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EC1E0" w14:textId="77777777" w:rsidR="0013552A" w:rsidRDefault="0067147A">
      <w:pPr>
        <w:tabs>
          <w:tab w:val="left" w:pos="1985"/>
        </w:tabs>
        <w:snapToGrid w:val="0"/>
        <w:spacing w:line="288" w:lineRule="auto"/>
        <w:jc w:val="both"/>
        <w:rPr>
          <w:rFonts w:ascii="Arial" w:hAnsi="Arial" w:cs="Arial"/>
          <w:b/>
          <w:bCs/>
        </w:rPr>
      </w:pPr>
      <w:r>
        <w:rPr>
          <w:rFonts w:ascii="Arial" w:hAnsi="Arial" w:cs="Arial"/>
          <w:b/>
          <w:bCs/>
        </w:rPr>
        <w:t>3GPP TSG RAN WG1 #119</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R1-2409588</w:t>
      </w:r>
    </w:p>
    <w:p w14:paraId="16009089" w14:textId="77777777" w:rsidR="0013552A" w:rsidRDefault="0067147A">
      <w:pPr>
        <w:tabs>
          <w:tab w:val="left" w:pos="1985"/>
        </w:tabs>
        <w:snapToGrid w:val="0"/>
        <w:spacing w:line="288" w:lineRule="auto"/>
        <w:jc w:val="both"/>
        <w:rPr>
          <w:rFonts w:ascii="Arial" w:hAnsi="Arial" w:cs="Arial"/>
          <w:b/>
          <w:bCs/>
        </w:rPr>
      </w:pPr>
      <w:r>
        <w:rPr>
          <w:rFonts w:ascii="Arial" w:hAnsi="Arial" w:cs="Arial"/>
          <w:b/>
          <w:bCs/>
        </w:rPr>
        <w:t>Orlando, US, November 18th – 22nd, 2024</w:t>
      </w:r>
    </w:p>
    <w:p w14:paraId="2EB58973" w14:textId="77777777" w:rsidR="0013552A" w:rsidRDefault="0013552A">
      <w:pPr>
        <w:tabs>
          <w:tab w:val="left" w:pos="1985"/>
        </w:tabs>
        <w:snapToGrid w:val="0"/>
        <w:spacing w:line="288" w:lineRule="auto"/>
        <w:jc w:val="both"/>
        <w:rPr>
          <w:rFonts w:ascii="Arial" w:hAnsi="Arial" w:cs="Arial"/>
          <w:b/>
        </w:rPr>
      </w:pPr>
    </w:p>
    <w:p w14:paraId="0566C4AB" w14:textId="77777777" w:rsidR="0013552A" w:rsidRDefault="0067147A">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29376F6" w14:textId="77777777" w:rsidR="0013552A" w:rsidRDefault="0067147A">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47A6F6" w14:textId="77777777" w:rsidR="0013552A" w:rsidRDefault="0067147A">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1DDD2547" w14:textId="77777777" w:rsidR="0013552A" w:rsidRDefault="0067147A">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7EBDCA6" w14:textId="77777777" w:rsidR="0013552A" w:rsidRDefault="0013552A">
      <w:pPr>
        <w:snapToGrid w:val="0"/>
        <w:rPr>
          <w:b/>
          <w:sz w:val="16"/>
          <w:szCs w:val="16"/>
        </w:rPr>
      </w:pPr>
    </w:p>
    <w:p w14:paraId="3E7CAD90" w14:textId="77777777" w:rsidR="0013552A" w:rsidRDefault="0067147A">
      <w:pPr>
        <w:pStyle w:val="Heading2"/>
        <w:numPr>
          <w:ilvl w:val="0"/>
          <w:numId w:val="10"/>
        </w:numPr>
      </w:pPr>
      <w:r>
        <w:t>Introduction</w:t>
      </w:r>
    </w:p>
    <w:p w14:paraId="501B3E4F" w14:textId="77777777" w:rsidR="0013552A" w:rsidRDefault="0067147A">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13552A" w14:paraId="3D060BDE"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032441A" w14:textId="77777777" w:rsidR="0013552A" w:rsidRDefault="0013552A">
            <w:pPr>
              <w:autoSpaceDN w:val="0"/>
              <w:snapToGrid w:val="0"/>
              <w:ind w:left="720"/>
              <w:rPr>
                <w:sz w:val="14"/>
              </w:rPr>
            </w:pPr>
            <w:bookmarkStart w:id="2" w:name="_Hlk146697700"/>
          </w:p>
          <w:p w14:paraId="636B6665" w14:textId="77777777" w:rsidR="0013552A" w:rsidRDefault="0067147A">
            <w:pPr>
              <w:numPr>
                <w:ilvl w:val="0"/>
                <w:numId w:val="11"/>
              </w:numPr>
              <w:autoSpaceDN w:val="0"/>
              <w:snapToGrid w:val="0"/>
              <w:rPr>
                <w:sz w:val="14"/>
              </w:rPr>
            </w:pPr>
            <w:r>
              <w:rPr>
                <w:sz w:val="18"/>
              </w:rPr>
              <w:t>Specify CSI support for up to 128 CSI-RS ports, targeting FR1</w:t>
            </w:r>
          </w:p>
          <w:p w14:paraId="2A441F70" w14:textId="77777777" w:rsidR="0013552A" w:rsidRDefault="0067147A">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276D100" w14:textId="77777777" w:rsidR="0013552A" w:rsidRDefault="0067147A">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33CA126" w14:textId="77777777" w:rsidR="0013552A" w:rsidRDefault="0067147A">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7FF18D3" w14:textId="77777777" w:rsidR="0013552A" w:rsidRDefault="0067147A">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06857C2" w14:textId="77777777" w:rsidR="0013552A" w:rsidRDefault="0067147A">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0DFB5FC2" w14:textId="77777777" w:rsidR="0013552A" w:rsidRDefault="0067147A">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7F954461" w14:textId="77777777" w:rsidR="0013552A" w:rsidRDefault="0067147A">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C6D3234" w14:textId="77777777" w:rsidR="0013552A" w:rsidRDefault="0067147A">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242BBD33" w14:textId="77777777" w:rsidR="0013552A" w:rsidRDefault="0013552A">
            <w:pPr>
              <w:widowControl w:val="0"/>
              <w:snapToGrid w:val="0"/>
              <w:ind w:left="840"/>
              <w:jc w:val="both"/>
              <w:textAlignment w:val="baseline"/>
              <w:rPr>
                <w:sz w:val="18"/>
                <w:szCs w:val="20"/>
              </w:rPr>
            </w:pPr>
          </w:p>
        </w:tc>
      </w:tr>
    </w:tbl>
    <w:p w14:paraId="2C022249" w14:textId="77777777" w:rsidR="0013552A" w:rsidRDefault="0013552A">
      <w:pPr>
        <w:snapToGrid w:val="0"/>
        <w:spacing w:after="120" w:line="288" w:lineRule="auto"/>
        <w:jc w:val="both"/>
        <w:rPr>
          <w:sz w:val="20"/>
          <w:szCs w:val="20"/>
        </w:rPr>
      </w:pPr>
    </w:p>
    <w:p w14:paraId="68EA0DCE" w14:textId="77777777" w:rsidR="0013552A" w:rsidRDefault="0067147A">
      <w:pPr>
        <w:pStyle w:val="Heading2"/>
        <w:numPr>
          <w:ilvl w:val="0"/>
          <w:numId w:val="13"/>
        </w:numPr>
      </w:pPr>
      <w:r>
        <w:t xml:space="preserve">Summary of companies’ proposals and views </w:t>
      </w:r>
    </w:p>
    <w:p w14:paraId="76207605" w14:textId="3A55FA48" w:rsidR="0013552A" w:rsidRDefault="0013552A">
      <w:pPr>
        <w:snapToGrid w:val="0"/>
        <w:rPr>
          <w:sz w:val="20"/>
          <w:lang w:val="en-GB"/>
        </w:rPr>
      </w:pPr>
    </w:p>
    <w:p w14:paraId="0F6F7B8B" w14:textId="42E33FBD" w:rsidR="00D610FA" w:rsidRDefault="00D610FA">
      <w:pPr>
        <w:snapToGrid w:val="0"/>
        <w:rPr>
          <w:sz w:val="20"/>
          <w:lang w:val="en-GB"/>
        </w:rPr>
      </w:pPr>
    </w:p>
    <w:tbl>
      <w:tblPr>
        <w:tblW w:w="9985" w:type="dxa"/>
        <w:tblLayout w:type="fixed"/>
        <w:tblLook w:val="04A0" w:firstRow="1" w:lastRow="0" w:firstColumn="1" w:lastColumn="0" w:noHBand="0" w:noVBand="1"/>
      </w:tblPr>
      <w:tblGrid>
        <w:gridCol w:w="531"/>
        <w:gridCol w:w="7114"/>
        <w:gridCol w:w="2340"/>
      </w:tblGrid>
      <w:tr w:rsidR="00D610FA" w14:paraId="00E358BB" w14:textId="77777777" w:rsidTr="00512D7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64AE53" w14:textId="77777777" w:rsidR="00D610FA" w:rsidRDefault="00D610FA" w:rsidP="00D610FA">
            <w:pPr>
              <w:widowControl w:val="0"/>
              <w:snapToGrid w:val="0"/>
              <w:rPr>
                <w:sz w:val="18"/>
                <w:szCs w:val="18"/>
              </w:rPr>
            </w:pPr>
            <w:r>
              <w:rPr>
                <w:sz w:val="18"/>
                <w:szCs w:val="18"/>
              </w:rPr>
              <w:t>3.1.1</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24805C8D" w14:textId="77777777" w:rsidR="00D610FA" w:rsidRDefault="00D610FA" w:rsidP="00D610FA">
            <w:pPr>
              <w:snapToGrid w:val="0"/>
              <w:rPr>
                <w:rFonts w:ascii="Times" w:eastAsia="Batang" w:hAnsi="Times"/>
                <w:sz w:val="16"/>
                <w:szCs w:val="20"/>
                <w:highlight w:val="green"/>
                <w:lang w:val="en-GB"/>
              </w:rPr>
            </w:pPr>
            <w:r>
              <w:rPr>
                <w:rFonts w:ascii="Times" w:eastAsia="Batang" w:hAnsi="Times"/>
                <w:b/>
                <w:sz w:val="16"/>
                <w:szCs w:val="20"/>
                <w:highlight w:val="green"/>
                <w:lang w:val="en-GB"/>
              </w:rPr>
              <w:t>[118bis] Agreement</w:t>
            </w:r>
          </w:p>
          <w:p w14:paraId="6B6B621D" w14:textId="77777777" w:rsidR="00D610FA" w:rsidRDefault="00D610FA" w:rsidP="00D610FA">
            <w:pPr>
              <w:rPr>
                <w:rFonts w:ascii="Times" w:eastAsia="Batang" w:hAnsi="Times" w:cs="Times"/>
                <w:sz w:val="16"/>
                <w:szCs w:val="20"/>
                <w:lang w:val="en-GB"/>
              </w:rPr>
            </w:pPr>
            <w:r>
              <w:rPr>
                <w:rFonts w:ascii="Times" w:eastAsia="Batang" w:hAnsi="Times" w:cs="Times"/>
                <w:sz w:val="16"/>
                <w:szCs w:val="20"/>
                <w:lang w:val="en-GB"/>
              </w:rPr>
              <w:t xml:space="preserve">For the Rel-19 aperiodic standalone CJT calibration (CJTC) reporting, when linking CJTC Dd and Rel-18 </w:t>
            </w:r>
            <w:proofErr w:type="spellStart"/>
            <w:r>
              <w:rPr>
                <w:rFonts w:ascii="Times" w:eastAsia="Batang" w:hAnsi="Times" w:cs="Times"/>
                <w:sz w:val="16"/>
                <w:szCs w:val="20"/>
                <w:lang w:val="en-GB"/>
              </w:rPr>
              <w:t>eType</w:t>
            </w:r>
            <w:proofErr w:type="spellEnd"/>
            <w:r>
              <w:rPr>
                <w:rFonts w:ascii="Times" w:eastAsia="Batang" w:hAnsi="Times" w:cs="Times"/>
                <w:sz w:val="16"/>
                <w:szCs w:val="20"/>
                <w:lang w:val="en-GB"/>
              </w:rPr>
              <w:t xml:space="preserve">-II CJT CSI reports is configured with two separate triggers, to indicate </w:t>
            </w:r>
            <w:r>
              <w:rPr>
                <w:rFonts w:ascii="Times" w:eastAsia="Batang" w:hAnsi="Times" w:cs="Times"/>
                <w:i/>
                <w:sz w:val="16"/>
                <w:szCs w:val="20"/>
                <w:lang w:val="en-GB"/>
              </w:rPr>
              <w:t>whether or not</w:t>
            </w:r>
            <w:r>
              <w:rPr>
                <w:rFonts w:ascii="Times" w:eastAsia="Batang" w:hAnsi="Times" w:cs="Times"/>
                <w:sz w:val="16"/>
                <w:szCs w:val="20"/>
                <w:lang w:val="en-GB"/>
              </w:rPr>
              <w:t xml:space="preserve"> the UE should perform delay offset (DO) compensation based on the latest linked CJTC Dd report when calculating the Rel-18 Type-II CJT CSI, introduce a 1-bit indicator per CSI trigger state:</w:t>
            </w:r>
          </w:p>
          <w:p w14:paraId="119FEB06" w14:textId="77777777" w:rsidR="00D610FA" w:rsidRDefault="00D610FA" w:rsidP="00D610FA">
            <w:pPr>
              <w:numPr>
                <w:ilvl w:val="0"/>
                <w:numId w:val="28"/>
              </w:numPr>
              <w:rPr>
                <w:rFonts w:ascii="Times" w:eastAsia="Batang" w:hAnsi="Times" w:cs="Times"/>
                <w:sz w:val="16"/>
                <w:szCs w:val="20"/>
                <w:lang w:val="en-GB" w:eastAsia="zh-CN"/>
              </w:rPr>
            </w:pPr>
            <w:r>
              <w:rPr>
                <w:rFonts w:ascii="Times" w:eastAsia="Batang" w:hAnsi="Times" w:cs="Times"/>
                <w:sz w:val="16"/>
                <w:szCs w:val="20"/>
                <w:lang w:val="en-GB" w:eastAsia="zh-CN"/>
              </w:rPr>
              <w:t>…</w:t>
            </w:r>
          </w:p>
          <w:p w14:paraId="3F07FBA7" w14:textId="77777777" w:rsidR="00D610FA" w:rsidRDefault="00D610FA" w:rsidP="00D610FA">
            <w:pPr>
              <w:numPr>
                <w:ilvl w:val="0"/>
                <w:numId w:val="28"/>
              </w:numPr>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(RAN1#119): Whether the 1-bit indicator applies to all the N</w:t>
            </w:r>
            <w:r>
              <w:rPr>
                <w:rFonts w:ascii="Times" w:eastAsia="Batang" w:hAnsi="Times" w:cs="Times"/>
                <w:sz w:val="16"/>
                <w:szCs w:val="20"/>
                <w:highlight w:val="yellow"/>
                <w:vertAlign w:val="subscript"/>
                <w:lang w:val="en-GB" w:eastAsia="zh-CN"/>
              </w:rPr>
              <w:t>TRP</w:t>
            </w:r>
            <w:r>
              <w:rPr>
                <w:rFonts w:ascii="Times" w:eastAsia="Batang" w:hAnsi="Times" w:cs="Times"/>
                <w:sz w:val="16"/>
                <w:szCs w:val="20"/>
                <w:highlight w:val="yellow"/>
                <w:lang w:val="en-GB" w:eastAsia="zh-CN"/>
              </w:rPr>
              <w:t xml:space="preserve"> CSI-RS resources, or 1-bit indicator per CSI-RS resource</w:t>
            </w:r>
          </w:p>
          <w:p w14:paraId="304E1188" w14:textId="77777777" w:rsidR="00D610FA" w:rsidRDefault="00D610FA" w:rsidP="00D610FA">
            <w:pPr>
              <w:numPr>
                <w:ilvl w:val="0"/>
                <w:numId w:val="28"/>
              </w:numPr>
              <w:rPr>
                <w:rFonts w:ascii="Times" w:eastAsia="Batang" w:hAnsi="Times" w:cs="Times"/>
                <w:sz w:val="16"/>
                <w:szCs w:val="20"/>
                <w:lang w:val="en-GB" w:eastAsia="zh-CN"/>
              </w:rPr>
            </w:pPr>
            <w:r>
              <w:rPr>
                <w:rFonts w:ascii="Times" w:eastAsia="Batang" w:hAnsi="Times"/>
                <w:sz w:val="16"/>
                <w:szCs w:val="20"/>
                <w:lang w:val="en-GB" w:eastAsia="zh-CN"/>
              </w:rPr>
              <w:t>…</w:t>
            </w:r>
          </w:p>
          <w:p w14:paraId="3E035C68" w14:textId="77777777" w:rsidR="00D610FA" w:rsidRDefault="00D610FA" w:rsidP="00D610FA">
            <w:pPr>
              <w:snapToGrid w:val="0"/>
              <w:rPr>
                <w:rFonts w:eastAsia="DengXian"/>
                <w:bCs/>
                <w:sz w:val="20"/>
                <w:szCs w:val="20"/>
                <w:lang w:val="en-GB" w:eastAsia="zh-CN"/>
              </w:rPr>
            </w:pPr>
          </w:p>
          <w:p w14:paraId="21FCDEFF" w14:textId="77777777" w:rsidR="00D610FA" w:rsidRDefault="00D610FA" w:rsidP="00D610FA">
            <w:pPr>
              <w:snapToGrid w:val="0"/>
              <w:rPr>
                <w:rFonts w:eastAsia="DengXian"/>
                <w:bCs/>
                <w:sz w:val="20"/>
                <w:szCs w:val="20"/>
                <w:lang w:val="en-GB" w:eastAsia="zh-CN"/>
              </w:rPr>
            </w:pPr>
          </w:p>
          <w:p w14:paraId="7D038E9C" w14:textId="77777777" w:rsidR="00D610FA" w:rsidRDefault="00D610FA" w:rsidP="00D610FA">
            <w:pPr>
              <w:snapToGrid w:val="0"/>
              <w:rPr>
                <w:rFonts w:ascii="Times" w:eastAsia="Batang" w:hAnsi="Times" w:cs="Times"/>
                <w:sz w:val="20"/>
                <w:szCs w:val="20"/>
                <w:lang w:val="en-GB"/>
              </w:rPr>
            </w:pPr>
            <w:r>
              <w:rPr>
                <w:rFonts w:eastAsia="Malgun Gothic"/>
                <w:b/>
                <w:sz w:val="20"/>
                <w:szCs w:val="16"/>
                <w:u w:val="single"/>
                <w:lang w:val="en-GB"/>
              </w:rPr>
              <w:t>Proposal 3.A.1</w:t>
            </w:r>
            <w:r>
              <w:rPr>
                <w:rFonts w:eastAsia="Malgun Gothic"/>
                <w:sz w:val="20"/>
                <w:szCs w:val="16"/>
                <w:lang w:val="en-GB"/>
              </w:rPr>
              <w:t xml:space="preserve">: </w:t>
            </w:r>
            <w:r>
              <w:rPr>
                <w:rFonts w:ascii="Times" w:eastAsia="Batang" w:hAnsi="Times" w:cs="Times"/>
                <w:sz w:val="20"/>
                <w:szCs w:val="20"/>
                <w:lang w:val="en-GB"/>
              </w:rPr>
              <w:t xml:space="preserve">For the Rel-19 aperiodic standalone CJT calibration (CJTC) reporting,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to indicate </w:t>
            </w:r>
            <w:r>
              <w:rPr>
                <w:rFonts w:ascii="Times" w:eastAsia="Batang" w:hAnsi="Times" w:cs="Times"/>
                <w:i/>
                <w:sz w:val="20"/>
                <w:szCs w:val="20"/>
                <w:lang w:val="en-GB"/>
              </w:rPr>
              <w:t>whether or not</w:t>
            </w:r>
            <w:r>
              <w:rPr>
                <w:rFonts w:ascii="Times" w:eastAsia="Batang" w:hAnsi="Times" w:cs="Times"/>
                <w:sz w:val="20"/>
                <w:szCs w:val="20"/>
                <w:lang w:val="en-GB"/>
              </w:rPr>
              <w:t xml:space="preserve"> the UE should perform delay offset (DO) compensation based on the latest linked CJTC Dd report when calculating the Rel-18 Type-II CJT CSI, the 1-bit indicator per CSI trigger state applies to </w:t>
            </w:r>
            <w:r>
              <w:rPr>
                <w:rFonts w:ascii="Times" w:eastAsia="Batang" w:hAnsi="Times" w:cs="Times"/>
                <w:sz w:val="20"/>
                <w:szCs w:val="20"/>
                <w:lang w:val="en-GB" w:eastAsia="zh-CN"/>
              </w:rPr>
              <w:t>all the N</w:t>
            </w:r>
            <w:r>
              <w:rPr>
                <w:rFonts w:ascii="Times" w:eastAsia="Batang" w:hAnsi="Times" w:cs="Times"/>
                <w:sz w:val="20"/>
                <w:szCs w:val="20"/>
                <w:vertAlign w:val="subscript"/>
                <w:lang w:val="en-GB" w:eastAsia="zh-CN"/>
              </w:rPr>
              <w:t>TRP</w:t>
            </w:r>
            <w:r>
              <w:rPr>
                <w:rFonts w:ascii="Times" w:eastAsia="Batang" w:hAnsi="Times" w:cs="Times"/>
                <w:sz w:val="20"/>
                <w:szCs w:val="20"/>
                <w:lang w:val="en-GB" w:eastAsia="zh-CN"/>
              </w:rPr>
              <w:t xml:space="preserve"> configured CSI-RS resources.</w:t>
            </w:r>
          </w:p>
          <w:p w14:paraId="0C82FCCC" w14:textId="77777777" w:rsidR="00D610FA" w:rsidRDefault="00D610FA" w:rsidP="00D610FA">
            <w:pPr>
              <w:snapToGrid w:val="0"/>
              <w:rPr>
                <w:rFonts w:eastAsia="DengXian"/>
                <w:bCs/>
                <w:sz w:val="20"/>
                <w:szCs w:val="20"/>
                <w:lang w:val="en-GB" w:eastAsia="zh-CN"/>
              </w:rPr>
            </w:pPr>
          </w:p>
          <w:p w14:paraId="1828D6FC" w14:textId="77777777" w:rsidR="00D610FA" w:rsidRDefault="00D610FA" w:rsidP="00D610FA">
            <w:pPr>
              <w:snapToGrid w:val="0"/>
              <w:rPr>
                <w:rFonts w:eastAsia="DengXian"/>
                <w:bCs/>
                <w:sz w:val="20"/>
                <w:szCs w:val="20"/>
                <w:lang w:val="en-GB" w:eastAsia="zh-CN"/>
              </w:rPr>
            </w:pPr>
          </w:p>
          <w:p w14:paraId="71CC2FDA" w14:textId="77777777" w:rsidR="00D610FA" w:rsidRDefault="00D610FA" w:rsidP="00D610FA">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OFFLINE [1].</w:t>
            </w:r>
          </w:p>
          <w:p w14:paraId="4154A1C6" w14:textId="77777777" w:rsidR="00D610FA" w:rsidRDefault="00D610FA" w:rsidP="00D610FA">
            <w:pPr>
              <w:snapToGrid w:val="0"/>
              <w:rPr>
                <w:rFonts w:eastAsia="DengXian"/>
                <w:b/>
                <w:bCs/>
                <w:sz w:val="20"/>
                <w:szCs w:val="20"/>
                <w:u w:val="single"/>
                <w:lang w:val="en-GB" w:eastAsia="zh-C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6CF1234" w14:textId="77777777" w:rsidR="00D610FA" w:rsidRDefault="00D610FA" w:rsidP="00D610FA">
            <w:pPr>
              <w:jc w:val="both"/>
              <w:rPr>
                <w:rFonts w:eastAsia="DengXian"/>
                <w:b/>
                <w:bCs/>
                <w:sz w:val="16"/>
                <w:szCs w:val="20"/>
                <w:highlight w:val="green"/>
                <w:lang w:val="en-GB" w:eastAsia="zh-CN"/>
              </w:rPr>
            </w:pPr>
          </w:p>
          <w:p w14:paraId="30FA3699" w14:textId="77777777" w:rsidR="00D610FA" w:rsidRDefault="00D610FA" w:rsidP="00D610FA">
            <w:pPr>
              <w:jc w:val="both"/>
              <w:rPr>
                <w:rFonts w:eastAsia="DengXian"/>
                <w:b/>
                <w:bCs/>
                <w:sz w:val="16"/>
                <w:szCs w:val="20"/>
                <w:highlight w:val="green"/>
                <w:lang w:val="en-GB" w:eastAsia="zh-CN"/>
              </w:rPr>
            </w:pPr>
          </w:p>
          <w:p w14:paraId="0A0D6008" w14:textId="77777777" w:rsidR="00D610FA" w:rsidRDefault="00D610FA" w:rsidP="00D610FA">
            <w:pPr>
              <w:jc w:val="both"/>
              <w:rPr>
                <w:rFonts w:eastAsia="DengXian"/>
                <w:b/>
                <w:bCs/>
                <w:sz w:val="16"/>
                <w:szCs w:val="20"/>
                <w:highlight w:val="green"/>
                <w:lang w:val="en-GB" w:eastAsia="zh-CN"/>
              </w:rPr>
            </w:pPr>
          </w:p>
          <w:p w14:paraId="3E29BB38" w14:textId="77777777" w:rsidR="00D610FA" w:rsidRDefault="00D610FA" w:rsidP="00D610FA">
            <w:pPr>
              <w:jc w:val="both"/>
              <w:rPr>
                <w:rFonts w:eastAsia="DengXian"/>
                <w:b/>
                <w:bCs/>
                <w:sz w:val="16"/>
                <w:szCs w:val="20"/>
                <w:highlight w:val="green"/>
                <w:lang w:val="en-GB" w:eastAsia="zh-CN"/>
              </w:rPr>
            </w:pPr>
          </w:p>
          <w:p w14:paraId="6200228B" w14:textId="77777777" w:rsidR="00D610FA" w:rsidRDefault="00D610FA" w:rsidP="00D610FA">
            <w:pPr>
              <w:snapToGrid w:val="0"/>
              <w:rPr>
                <w:sz w:val="18"/>
                <w:szCs w:val="16"/>
                <w:lang w:val="en-GB"/>
              </w:rPr>
            </w:pPr>
            <w:r>
              <w:rPr>
                <w:b/>
                <w:sz w:val="18"/>
                <w:szCs w:val="16"/>
                <w:lang w:val="en-GB"/>
              </w:rPr>
              <w:t>Support/fine</w:t>
            </w:r>
            <w:r>
              <w:rPr>
                <w:sz w:val="18"/>
                <w:szCs w:val="16"/>
                <w:lang w:val="en-GB"/>
              </w:rPr>
              <w:t xml:space="preserve">: </w:t>
            </w:r>
            <w:r>
              <w:rPr>
                <w:rFonts w:eastAsia="Batang"/>
                <w:sz w:val="18"/>
                <w:szCs w:val="20"/>
                <w:lang w:val="en-GB"/>
              </w:rPr>
              <w:t>Ericsson, New H3C, Huawei/</w:t>
            </w:r>
            <w:proofErr w:type="spellStart"/>
            <w:r>
              <w:rPr>
                <w:rFonts w:eastAsia="Batang"/>
                <w:sz w:val="18"/>
                <w:szCs w:val="20"/>
                <w:lang w:val="en-GB"/>
              </w:rPr>
              <w:t>HiSi</w:t>
            </w:r>
            <w:proofErr w:type="spellEnd"/>
            <w:r>
              <w:rPr>
                <w:rFonts w:eastAsia="Batang"/>
                <w:sz w:val="18"/>
                <w:szCs w:val="20"/>
                <w:lang w:val="en-GB"/>
              </w:rPr>
              <w:t>, Samsung, vivo, ZTE, Apple, Lenovo/</w:t>
            </w:r>
            <w:proofErr w:type="spellStart"/>
            <w:r>
              <w:rPr>
                <w:rFonts w:eastAsia="Batang"/>
                <w:sz w:val="18"/>
                <w:szCs w:val="20"/>
                <w:lang w:val="en-GB"/>
              </w:rPr>
              <w:t>MotM</w:t>
            </w:r>
            <w:proofErr w:type="spellEnd"/>
            <w:r>
              <w:rPr>
                <w:rFonts w:eastAsia="Batang"/>
                <w:sz w:val="18"/>
                <w:szCs w:val="20"/>
                <w:lang w:val="en-GB"/>
              </w:rPr>
              <w:t xml:space="preserve">, NTT DOCOMO, NTT CORP, OPPO, Qualcomm, CATT, Intel, TCL, Xiaomi, </w:t>
            </w:r>
            <w:proofErr w:type="spellStart"/>
            <w:r>
              <w:rPr>
                <w:rFonts w:eastAsia="Batang"/>
                <w:sz w:val="18"/>
                <w:szCs w:val="20"/>
                <w:lang w:val="en-GB"/>
              </w:rPr>
              <w:t>Spreadtrum</w:t>
            </w:r>
            <w:proofErr w:type="spellEnd"/>
            <w:r>
              <w:rPr>
                <w:rFonts w:eastAsia="Batang"/>
                <w:sz w:val="18"/>
                <w:szCs w:val="20"/>
                <w:lang w:val="en-GB"/>
              </w:rPr>
              <w:t xml:space="preserve">, UNISOC, Fujitsu, NEC, KDDI, MediaTek, Sony, Google, IDC, Sharp, Nokia/NSB, </w:t>
            </w:r>
            <w:r>
              <w:rPr>
                <w:rFonts w:eastAsia="DengXian"/>
                <w:bCs/>
                <w:sz w:val="18"/>
                <w:szCs w:val="20"/>
                <w:lang w:val="en-GB" w:eastAsia="zh-CN"/>
              </w:rPr>
              <w:t xml:space="preserve">CMCC, HONOR, NICT, China Telecom, New H3C,  </w:t>
            </w:r>
          </w:p>
          <w:p w14:paraId="3A3A081C" w14:textId="77777777" w:rsidR="00D610FA" w:rsidRDefault="00D610FA" w:rsidP="00D610FA">
            <w:pPr>
              <w:snapToGrid w:val="0"/>
              <w:rPr>
                <w:sz w:val="18"/>
                <w:szCs w:val="16"/>
                <w:lang w:val="en-GB"/>
              </w:rPr>
            </w:pPr>
          </w:p>
          <w:p w14:paraId="5F55FD4D" w14:textId="77777777" w:rsidR="00D610FA" w:rsidRDefault="00D610FA" w:rsidP="00D610FA">
            <w:pPr>
              <w:snapToGrid w:val="0"/>
              <w:rPr>
                <w:rFonts w:eastAsia="DengXian"/>
                <w:b/>
                <w:bCs/>
                <w:sz w:val="16"/>
                <w:szCs w:val="20"/>
                <w:highlight w:val="green"/>
                <w:lang w:val="en-GB" w:eastAsia="zh-CN"/>
              </w:rPr>
            </w:pPr>
            <w:r>
              <w:rPr>
                <w:b/>
                <w:sz w:val="18"/>
                <w:szCs w:val="16"/>
                <w:lang w:val="en-GB"/>
              </w:rPr>
              <w:t>Not support</w:t>
            </w:r>
            <w:r>
              <w:rPr>
                <w:sz w:val="18"/>
                <w:szCs w:val="16"/>
                <w:lang w:val="en-GB"/>
              </w:rPr>
              <w:t xml:space="preserve">: </w:t>
            </w:r>
          </w:p>
        </w:tc>
      </w:tr>
      <w:tr w:rsidR="00D610FA" w14:paraId="532611BB" w14:textId="77777777" w:rsidTr="00512D7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6F2656" w14:textId="77777777" w:rsidR="00D610FA" w:rsidRDefault="00D610FA" w:rsidP="00D610FA">
            <w:pPr>
              <w:widowControl w:val="0"/>
              <w:snapToGrid w:val="0"/>
              <w:rPr>
                <w:sz w:val="18"/>
                <w:szCs w:val="18"/>
              </w:rPr>
            </w:pPr>
            <w:r>
              <w:rPr>
                <w:sz w:val="18"/>
                <w:szCs w:val="18"/>
              </w:rPr>
              <w:t>3.2.</w:t>
            </w:r>
            <w:r>
              <w:rPr>
                <w:sz w:val="18"/>
                <w:szCs w:val="18"/>
              </w:rPr>
              <w:lastRenderedPageBreak/>
              <w:t>1</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661EA707" w14:textId="77777777" w:rsidR="00D610FA" w:rsidRDefault="00D610FA" w:rsidP="00D610FA">
            <w:pPr>
              <w:snapToGrid w:val="0"/>
              <w:rPr>
                <w:rFonts w:ascii="Times" w:eastAsia="Batang" w:hAnsi="Times"/>
                <w:sz w:val="16"/>
                <w:szCs w:val="20"/>
                <w:highlight w:val="green"/>
                <w:lang w:val="en-GB"/>
              </w:rPr>
            </w:pPr>
            <w:r>
              <w:rPr>
                <w:rFonts w:ascii="Times" w:eastAsia="Batang" w:hAnsi="Times"/>
                <w:b/>
                <w:sz w:val="16"/>
                <w:szCs w:val="20"/>
                <w:highlight w:val="green"/>
                <w:lang w:val="en-GB"/>
              </w:rPr>
              <w:lastRenderedPageBreak/>
              <w:t>[118bis] Agreement</w:t>
            </w:r>
          </w:p>
          <w:p w14:paraId="40FAA610" w14:textId="77777777" w:rsidR="00D610FA" w:rsidRDefault="00D610FA" w:rsidP="00D610FA">
            <w:pPr>
              <w:snapToGrid w:val="0"/>
              <w:rPr>
                <w:rFonts w:ascii="Times" w:eastAsia="Batang" w:hAnsi="Times"/>
                <w:sz w:val="16"/>
                <w:szCs w:val="20"/>
                <w:lang w:val="en-GB"/>
              </w:rPr>
            </w:pPr>
            <w:r>
              <w:rPr>
                <w:rFonts w:ascii="Times" w:eastAsia="Calibri" w:hAnsi="Times"/>
                <w:sz w:val="16"/>
                <w:lang w:val="en-GB"/>
              </w:rPr>
              <w:lastRenderedPageBreak/>
              <w:t>For the Rel-19 aperiodic standalone CJT calibration (CJTC) reporting,</w:t>
            </w:r>
            <w:r>
              <w:rPr>
                <w:rFonts w:ascii="Times" w:eastAsia="Batang" w:hAnsi="Times"/>
                <w:sz w:val="16"/>
                <w:szCs w:val="20"/>
                <w:lang w:val="en-GB"/>
              </w:rPr>
              <w:t xml:space="preserve"> when linking CJTC Dd and Rel-18 </w:t>
            </w:r>
            <w:proofErr w:type="spellStart"/>
            <w:r>
              <w:rPr>
                <w:rFonts w:ascii="Times" w:eastAsia="Batang" w:hAnsi="Times"/>
                <w:sz w:val="16"/>
                <w:szCs w:val="20"/>
                <w:lang w:val="en-GB"/>
              </w:rPr>
              <w:t>eType</w:t>
            </w:r>
            <w:proofErr w:type="spellEnd"/>
            <w:r>
              <w:rPr>
                <w:rFonts w:ascii="Times" w:eastAsia="Batang" w:hAnsi="Times"/>
                <w:sz w:val="16"/>
                <w:szCs w:val="20"/>
                <w:lang w:val="en-GB"/>
              </w:rPr>
              <w:t>-II CJT CSI reports is configured with a joint trigger:</w:t>
            </w:r>
          </w:p>
          <w:p w14:paraId="6AC18A94" w14:textId="77777777" w:rsidR="00D610FA" w:rsidRDefault="00D610FA" w:rsidP="00D610FA">
            <w:pPr>
              <w:numPr>
                <w:ilvl w:val="0"/>
                <w:numId w:val="34"/>
              </w:numPr>
              <w:snapToGrid w:val="0"/>
              <w:rPr>
                <w:rFonts w:ascii="Times" w:eastAsia="Batang" w:hAnsi="Times"/>
                <w:sz w:val="16"/>
                <w:szCs w:val="20"/>
                <w:lang w:val="en-GB" w:eastAsia="zh-CN"/>
              </w:rPr>
            </w:pPr>
            <w:r>
              <w:rPr>
                <w:rFonts w:ascii="Times" w:eastAsia="DengXian" w:hAnsi="Times"/>
                <w:bCs/>
                <w:sz w:val="16"/>
                <w:szCs w:val="20"/>
                <w:lang w:val="en-GB" w:eastAsia="zh-CN"/>
              </w:rPr>
              <w:t xml:space="preserve">Reuse the CPU occupation and active resource counting for the Rel-18 </w:t>
            </w:r>
            <w:proofErr w:type="spellStart"/>
            <w:r>
              <w:rPr>
                <w:rFonts w:ascii="Times" w:eastAsia="DengXian" w:hAnsi="Times"/>
                <w:bCs/>
                <w:sz w:val="16"/>
                <w:szCs w:val="20"/>
                <w:lang w:val="en-GB" w:eastAsia="zh-CN"/>
              </w:rPr>
              <w:t>eType</w:t>
            </w:r>
            <w:proofErr w:type="spellEnd"/>
            <w:r>
              <w:rPr>
                <w:rFonts w:ascii="Times" w:eastAsia="DengXian" w:hAnsi="Times"/>
                <w:bCs/>
                <w:sz w:val="16"/>
                <w:szCs w:val="20"/>
                <w:lang w:val="en-GB" w:eastAsia="zh-CN"/>
              </w:rPr>
              <w:t>-II CJT</w:t>
            </w:r>
          </w:p>
          <w:p w14:paraId="1DEE36A5" w14:textId="77777777" w:rsidR="00D610FA" w:rsidRDefault="00D610FA" w:rsidP="00D610FA">
            <w:pPr>
              <w:numPr>
                <w:ilvl w:val="0"/>
                <w:numId w:val="34"/>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 xml:space="preserve">FFS (RAN1#119): Re timeline, decide whether to reuse or further relax the timeline </w:t>
            </w:r>
            <w:r>
              <w:rPr>
                <w:rFonts w:ascii="Times" w:eastAsia="DengXian" w:hAnsi="Times"/>
                <w:bCs/>
                <w:sz w:val="16"/>
                <w:szCs w:val="20"/>
                <w:highlight w:val="yellow"/>
                <w:lang w:val="en-GB" w:eastAsia="zh-CN"/>
              </w:rPr>
              <w:t xml:space="preserve">for the Rel-18 </w:t>
            </w:r>
            <w:proofErr w:type="spellStart"/>
            <w:r>
              <w:rPr>
                <w:rFonts w:ascii="Times" w:eastAsia="DengXian" w:hAnsi="Times"/>
                <w:bCs/>
                <w:sz w:val="16"/>
                <w:szCs w:val="20"/>
                <w:highlight w:val="yellow"/>
                <w:lang w:val="en-GB" w:eastAsia="zh-CN"/>
              </w:rPr>
              <w:t>eType</w:t>
            </w:r>
            <w:proofErr w:type="spellEnd"/>
            <w:r>
              <w:rPr>
                <w:rFonts w:ascii="Times" w:eastAsia="DengXian" w:hAnsi="Times"/>
                <w:bCs/>
                <w:sz w:val="16"/>
                <w:szCs w:val="20"/>
                <w:highlight w:val="yellow"/>
                <w:lang w:val="en-GB" w:eastAsia="zh-CN"/>
              </w:rPr>
              <w:t xml:space="preserve">-II CJT </w:t>
            </w:r>
          </w:p>
          <w:p w14:paraId="56B31A7A" w14:textId="77777777" w:rsidR="00D610FA" w:rsidRDefault="00D610FA" w:rsidP="00D610FA">
            <w:pPr>
              <w:snapToGrid w:val="0"/>
              <w:rPr>
                <w:rFonts w:eastAsia="DengXian"/>
                <w:b/>
                <w:bCs/>
                <w:sz w:val="20"/>
                <w:szCs w:val="20"/>
                <w:u w:val="single"/>
                <w:lang w:eastAsia="zh-CN"/>
              </w:rPr>
            </w:pPr>
          </w:p>
          <w:p w14:paraId="300B9F8D" w14:textId="77777777" w:rsidR="00D610FA" w:rsidRDefault="00D610FA" w:rsidP="00D610FA">
            <w:pPr>
              <w:snapToGrid w:val="0"/>
              <w:rPr>
                <w:rFonts w:eastAsia="DengXian"/>
                <w:b/>
                <w:bCs/>
                <w:sz w:val="20"/>
                <w:szCs w:val="20"/>
                <w:u w:val="single"/>
                <w:lang w:eastAsia="zh-CN"/>
              </w:rPr>
            </w:pPr>
          </w:p>
          <w:p w14:paraId="48F4A6E9" w14:textId="77777777" w:rsidR="00D610FA" w:rsidRDefault="00D610FA" w:rsidP="00D610FA">
            <w:pPr>
              <w:jc w:val="both"/>
              <w:rPr>
                <w:rFonts w:ascii="Times" w:eastAsia="Batang" w:hAnsi="Times"/>
                <w:sz w:val="20"/>
                <w:szCs w:val="20"/>
                <w:lang w:val="en-GB"/>
              </w:rPr>
            </w:pPr>
            <w:r>
              <w:rPr>
                <w:rFonts w:eastAsia="Malgun Gothic"/>
                <w:b/>
                <w:sz w:val="20"/>
                <w:szCs w:val="16"/>
                <w:u w:val="single"/>
                <w:lang w:val="en-GB"/>
              </w:rPr>
              <w:t>Proposal 3.B.1</w:t>
            </w:r>
            <w:r>
              <w:rPr>
                <w:rFonts w:eastAsia="Malgun Gothic"/>
                <w:sz w:val="20"/>
                <w:szCs w:val="16"/>
                <w:lang w:val="en-GB"/>
              </w:rPr>
              <w:t xml:space="preserve">: </w:t>
            </w:r>
            <w:r>
              <w:rPr>
                <w:rFonts w:ascii="Times" w:eastAsia="Calibri" w:hAnsi="Times"/>
                <w:sz w:val="20"/>
                <w:szCs w:val="20"/>
                <w:lang w:val="en-GB"/>
              </w:rPr>
              <w:t>For the Rel-19 aperiodic standalone CJT calibration (CJTC) reporting,</w:t>
            </w:r>
            <w:r>
              <w:rPr>
                <w:rFonts w:ascii="Times" w:eastAsia="Batang" w:hAnsi="Times"/>
                <w:sz w:val="20"/>
                <w:szCs w:val="20"/>
                <w:lang w:val="en-GB"/>
              </w:rPr>
              <w:t xml:space="preserve"> when linking CJTC Dd and Rel-18 </w:t>
            </w:r>
            <w:proofErr w:type="spellStart"/>
            <w:r>
              <w:rPr>
                <w:rFonts w:ascii="Times" w:eastAsia="Batang" w:hAnsi="Times"/>
                <w:sz w:val="20"/>
                <w:szCs w:val="20"/>
                <w:lang w:val="en-GB"/>
              </w:rPr>
              <w:t>eType</w:t>
            </w:r>
            <w:proofErr w:type="spellEnd"/>
            <w:r>
              <w:rPr>
                <w:rFonts w:ascii="Times" w:eastAsia="Batang" w:hAnsi="Times"/>
                <w:sz w:val="20"/>
                <w:szCs w:val="20"/>
                <w:lang w:val="en-GB"/>
              </w:rPr>
              <w:t xml:space="preserve">-II CJT CSI reports is configured with a joint trigger, the timeline (Z/Z’) is determined as Z/Z’ associated with the Rel-18 </w:t>
            </w:r>
            <w:proofErr w:type="spellStart"/>
            <w:r>
              <w:rPr>
                <w:rFonts w:ascii="Times" w:eastAsia="Batang" w:hAnsi="Times"/>
                <w:sz w:val="20"/>
                <w:szCs w:val="20"/>
                <w:lang w:val="en-GB"/>
              </w:rPr>
              <w:t>eType</w:t>
            </w:r>
            <w:proofErr w:type="spellEnd"/>
            <w:r>
              <w:rPr>
                <w:rFonts w:ascii="Times" w:eastAsia="Batang" w:hAnsi="Times"/>
                <w:sz w:val="20"/>
                <w:szCs w:val="20"/>
                <w:lang w:val="en-GB"/>
              </w:rPr>
              <w:t xml:space="preserve">-II CJT, plus </w:t>
            </w:r>
            <w:proofErr w:type="spellStart"/>
            <w:r>
              <w:rPr>
                <w:rFonts w:ascii="Times" w:eastAsia="Batang" w:hAnsi="Times"/>
                <w:sz w:val="20"/>
                <w:szCs w:val="20"/>
                <w:lang w:val="en-GB"/>
              </w:rPr>
              <w:t>D</w:t>
            </w:r>
            <w:r>
              <w:rPr>
                <w:rFonts w:ascii="Times" w:eastAsia="Batang" w:hAnsi="Times"/>
                <w:sz w:val="20"/>
                <w:szCs w:val="20"/>
                <w:vertAlign w:val="subscript"/>
                <w:lang w:val="en-GB"/>
              </w:rPr>
              <w:t>relax</w:t>
            </w:r>
            <w:proofErr w:type="spellEnd"/>
            <w:r>
              <w:rPr>
                <w:rFonts w:ascii="Times" w:eastAsia="Batang" w:hAnsi="Times"/>
                <w:sz w:val="20"/>
                <w:szCs w:val="20"/>
                <w:lang w:val="en-GB"/>
              </w:rPr>
              <w:t xml:space="preserve"> </w:t>
            </w:r>
          </w:p>
          <w:p w14:paraId="6CB40572" w14:textId="77777777" w:rsidR="00D610FA" w:rsidRDefault="00D610FA" w:rsidP="00D610FA">
            <w:pPr>
              <w:numPr>
                <w:ilvl w:val="0"/>
                <w:numId w:val="35"/>
              </w:numPr>
              <w:contextualSpacing/>
              <w:jc w:val="both"/>
              <w:rPr>
                <w:rFonts w:ascii="Times" w:eastAsia="Batang" w:hAnsi="Times"/>
                <w:sz w:val="20"/>
                <w:szCs w:val="20"/>
                <w:lang w:val="en-GB"/>
              </w:rPr>
            </w:pPr>
            <w:r>
              <w:rPr>
                <w:rFonts w:ascii="Times" w:eastAsia="Batang" w:hAnsi="Times"/>
                <w:sz w:val="20"/>
                <w:szCs w:val="20"/>
                <w:lang w:val="en-GB"/>
              </w:rPr>
              <w:t xml:space="preserve">The value of </w:t>
            </w:r>
            <w:proofErr w:type="spellStart"/>
            <w:r>
              <w:rPr>
                <w:rFonts w:ascii="Times" w:eastAsia="Batang" w:hAnsi="Times"/>
                <w:sz w:val="20"/>
                <w:szCs w:val="20"/>
                <w:lang w:val="en-GB"/>
              </w:rPr>
              <w:t>D</w:t>
            </w:r>
            <w:r>
              <w:rPr>
                <w:rFonts w:ascii="Times" w:eastAsia="Batang" w:hAnsi="Times"/>
                <w:sz w:val="20"/>
                <w:szCs w:val="20"/>
                <w:vertAlign w:val="subscript"/>
                <w:lang w:val="en-GB"/>
              </w:rPr>
              <w:t>relax</w:t>
            </w:r>
            <w:proofErr w:type="spellEnd"/>
            <w:r>
              <w:rPr>
                <w:rFonts w:ascii="Times" w:eastAsia="Batang" w:hAnsi="Times"/>
                <w:sz w:val="20"/>
                <w:szCs w:val="20"/>
                <w:lang w:val="en-GB"/>
              </w:rPr>
              <w:t xml:space="preserve"> is a UE capability, taken from {0, </w:t>
            </w:r>
            <w:proofErr w:type="spellStart"/>
            <w:r>
              <w:rPr>
                <w:rFonts w:ascii="Times" w:eastAsia="Batang" w:hAnsi="Times"/>
                <w:sz w:val="20"/>
                <w:szCs w:val="20"/>
                <w:lang w:val="en-GB"/>
              </w:rPr>
              <w:t>d</w:t>
            </w:r>
            <w:r>
              <w:rPr>
                <w:rFonts w:ascii="Times" w:eastAsia="Batang" w:hAnsi="Times"/>
                <w:sz w:val="20"/>
                <w:szCs w:val="20"/>
                <w:vertAlign w:val="subscript"/>
                <w:lang w:val="en-GB"/>
              </w:rPr>
              <w:t>relax</w:t>
            </w:r>
            <w:proofErr w:type="spellEnd"/>
            <w:r>
              <w:rPr>
                <w:rFonts w:ascii="Times" w:eastAsia="Batang" w:hAnsi="Times"/>
                <w:sz w:val="20"/>
                <w:szCs w:val="20"/>
                <w:lang w:val="en-GB"/>
              </w:rPr>
              <w:t>}</w:t>
            </w:r>
          </w:p>
          <w:p w14:paraId="5141C738" w14:textId="77777777" w:rsidR="00D610FA" w:rsidRDefault="00D610FA" w:rsidP="00D610FA">
            <w:pPr>
              <w:numPr>
                <w:ilvl w:val="1"/>
                <w:numId w:val="35"/>
              </w:numPr>
              <w:contextualSpacing/>
              <w:jc w:val="both"/>
              <w:rPr>
                <w:rFonts w:ascii="Times" w:eastAsia="Batang" w:hAnsi="Times"/>
                <w:sz w:val="20"/>
                <w:szCs w:val="20"/>
                <w:lang w:val="en-GB"/>
              </w:rPr>
            </w:pPr>
            <w:r>
              <w:rPr>
                <w:rFonts w:ascii="Times" w:eastAsia="Batang" w:hAnsi="Times"/>
                <w:sz w:val="20"/>
                <w:szCs w:val="20"/>
                <w:lang w:val="en-GB"/>
              </w:rPr>
              <w:t xml:space="preserve">FFS: The value of </w:t>
            </w:r>
            <w:proofErr w:type="spellStart"/>
            <w:r>
              <w:rPr>
                <w:rFonts w:ascii="Times" w:eastAsia="Batang" w:hAnsi="Times"/>
                <w:sz w:val="20"/>
                <w:szCs w:val="20"/>
                <w:lang w:val="en-GB"/>
              </w:rPr>
              <w:t>d</w:t>
            </w:r>
            <w:r>
              <w:rPr>
                <w:rFonts w:ascii="Times" w:eastAsia="Batang" w:hAnsi="Times"/>
                <w:sz w:val="20"/>
                <w:szCs w:val="20"/>
                <w:vertAlign w:val="subscript"/>
                <w:lang w:val="en-GB"/>
              </w:rPr>
              <w:t>relax</w:t>
            </w:r>
            <w:proofErr w:type="spellEnd"/>
            <w:r>
              <w:rPr>
                <w:rFonts w:ascii="Times" w:eastAsia="Batang" w:hAnsi="Times"/>
                <w:sz w:val="20"/>
                <w:szCs w:val="20"/>
                <w:lang w:val="en-GB"/>
              </w:rPr>
              <w:t xml:space="preserve"> (&gt;0), including whether it depends on SCS</w:t>
            </w:r>
          </w:p>
          <w:p w14:paraId="6384A342" w14:textId="77777777" w:rsidR="00D610FA" w:rsidRDefault="00D610FA" w:rsidP="00D610FA">
            <w:pPr>
              <w:numPr>
                <w:ilvl w:val="0"/>
                <w:numId w:val="35"/>
              </w:numPr>
              <w:contextualSpacing/>
              <w:jc w:val="both"/>
              <w:rPr>
                <w:rFonts w:ascii="Times" w:eastAsia="Batang" w:hAnsi="Times"/>
                <w:sz w:val="20"/>
                <w:szCs w:val="20"/>
                <w:lang w:val="en-GB"/>
              </w:rPr>
            </w:pPr>
            <w:r>
              <w:rPr>
                <w:rFonts w:ascii="Times" w:eastAsia="Batang" w:hAnsi="Times"/>
                <w:sz w:val="20"/>
                <w:szCs w:val="20"/>
                <w:lang w:val="en-GB"/>
              </w:rPr>
              <w:t xml:space="preserve">For linking CJTC Dd and Rel-18 </w:t>
            </w:r>
            <w:proofErr w:type="spellStart"/>
            <w:r>
              <w:rPr>
                <w:rFonts w:ascii="Times" w:eastAsia="Batang" w:hAnsi="Times"/>
                <w:sz w:val="20"/>
                <w:szCs w:val="20"/>
                <w:lang w:val="en-GB"/>
              </w:rPr>
              <w:t>eType</w:t>
            </w:r>
            <w:proofErr w:type="spellEnd"/>
            <w:r>
              <w:rPr>
                <w:rFonts w:ascii="Times" w:eastAsia="Batang" w:hAnsi="Times"/>
                <w:sz w:val="20"/>
                <w:szCs w:val="20"/>
                <w:lang w:val="en-GB"/>
              </w:rPr>
              <w:t>-II CJT CSI, j</w:t>
            </w:r>
            <w:r>
              <w:rPr>
                <w:rFonts w:ascii="Times" w:eastAsia="Batang" w:hAnsi="Times" w:cs="Times"/>
                <w:sz w:val="20"/>
                <w:szCs w:val="20"/>
                <w:lang w:val="en-GB"/>
              </w:rPr>
              <w:t>oint triggering is a separate UE feature group from separate triggering</w:t>
            </w:r>
          </w:p>
          <w:p w14:paraId="7277F4BD" w14:textId="77777777" w:rsidR="00D610FA" w:rsidRDefault="00D610FA" w:rsidP="00D610FA">
            <w:pPr>
              <w:snapToGrid w:val="0"/>
              <w:rPr>
                <w:rFonts w:eastAsia="DengXian"/>
                <w:b/>
                <w:bCs/>
                <w:sz w:val="20"/>
                <w:szCs w:val="20"/>
                <w:u w:val="single"/>
                <w:lang w:eastAsia="zh-CN"/>
              </w:rPr>
            </w:pPr>
          </w:p>
          <w:p w14:paraId="7EF4E7B9" w14:textId="77777777" w:rsidR="00D610FA" w:rsidRDefault="00D610FA" w:rsidP="00D610FA">
            <w:pPr>
              <w:snapToGrid w:val="0"/>
              <w:rPr>
                <w:rFonts w:eastAsia="DengXian"/>
                <w:b/>
                <w:bCs/>
                <w:sz w:val="20"/>
                <w:szCs w:val="20"/>
                <w:u w:val="single"/>
                <w:lang w:eastAsia="zh-CN"/>
              </w:rPr>
            </w:pPr>
          </w:p>
          <w:p w14:paraId="146AA829" w14:textId="77777777" w:rsidR="00D610FA" w:rsidRDefault="00D610FA" w:rsidP="00D610FA">
            <w:pPr>
              <w:widowControl w:val="0"/>
              <w:snapToGrid w:val="0"/>
              <w:rPr>
                <w:rFonts w:eastAsia="Batang"/>
                <w:iCs/>
                <w:color w:val="3333FF"/>
                <w:sz w:val="18"/>
                <w:szCs w:val="18"/>
                <w:lang w:val="en-GB"/>
              </w:rPr>
            </w:pPr>
            <w:r>
              <w:rPr>
                <w:rFonts w:eastAsia="Batang"/>
                <w:b/>
                <w:iCs/>
                <w:color w:val="3333FF"/>
                <w:sz w:val="18"/>
                <w:szCs w:val="18"/>
                <w:u w:val="single"/>
                <w:lang w:val="en-GB"/>
              </w:rPr>
              <w:t>FL assessment</w:t>
            </w:r>
            <w:r>
              <w:rPr>
                <w:rFonts w:eastAsia="Batang"/>
                <w:iCs/>
                <w:color w:val="3333FF"/>
                <w:sz w:val="18"/>
                <w:szCs w:val="18"/>
                <w:lang w:val="en-GB"/>
              </w:rPr>
              <w:t>: This was discussed OFFLINE [1].</w:t>
            </w:r>
          </w:p>
          <w:p w14:paraId="5AC1DB6C" w14:textId="77777777" w:rsidR="00D610FA" w:rsidRDefault="00D610FA" w:rsidP="00D610FA">
            <w:pPr>
              <w:snapToGrid w:val="0"/>
              <w:rPr>
                <w:rFonts w:eastAsia="DengXian"/>
                <w:b/>
                <w:bCs/>
                <w:sz w:val="20"/>
                <w:szCs w:val="20"/>
                <w:u w:val="single"/>
                <w:lang w:eastAsia="zh-C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A0BB6B8" w14:textId="77777777" w:rsidR="00D610FA" w:rsidRDefault="00D610FA" w:rsidP="00D610FA">
            <w:pPr>
              <w:jc w:val="both"/>
              <w:rPr>
                <w:rFonts w:eastAsia="DengXian"/>
                <w:b/>
                <w:bCs/>
                <w:sz w:val="16"/>
                <w:szCs w:val="20"/>
                <w:highlight w:val="green"/>
                <w:lang w:val="en-GB" w:eastAsia="zh-CN"/>
              </w:rPr>
            </w:pPr>
          </w:p>
          <w:p w14:paraId="0E6D8DAF" w14:textId="77777777" w:rsidR="00D610FA" w:rsidRDefault="00D610FA" w:rsidP="00D610FA">
            <w:pPr>
              <w:jc w:val="both"/>
              <w:rPr>
                <w:rFonts w:eastAsia="DengXian"/>
                <w:b/>
                <w:bCs/>
                <w:sz w:val="16"/>
                <w:szCs w:val="20"/>
                <w:highlight w:val="green"/>
                <w:lang w:val="en-GB" w:eastAsia="zh-CN"/>
              </w:rPr>
            </w:pPr>
          </w:p>
          <w:p w14:paraId="1BE12813" w14:textId="77777777" w:rsidR="00D610FA" w:rsidRDefault="00D610FA" w:rsidP="00D610FA">
            <w:pPr>
              <w:jc w:val="both"/>
              <w:rPr>
                <w:rFonts w:eastAsia="DengXian"/>
                <w:b/>
                <w:bCs/>
                <w:sz w:val="16"/>
                <w:szCs w:val="20"/>
                <w:highlight w:val="green"/>
                <w:lang w:val="en-GB" w:eastAsia="zh-CN"/>
              </w:rPr>
            </w:pPr>
          </w:p>
          <w:p w14:paraId="27CB2EE8" w14:textId="77777777" w:rsidR="00D610FA" w:rsidRDefault="00D610FA" w:rsidP="00D610FA">
            <w:pPr>
              <w:jc w:val="both"/>
              <w:rPr>
                <w:rFonts w:eastAsia="DengXian"/>
                <w:b/>
                <w:bCs/>
                <w:sz w:val="16"/>
                <w:szCs w:val="20"/>
                <w:highlight w:val="green"/>
                <w:lang w:val="en-GB" w:eastAsia="zh-CN"/>
              </w:rPr>
            </w:pPr>
          </w:p>
          <w:p w14:paraId="38D33121" w14:textId="77777777" w:rsidR="00D610FA" w:rsidRDefault="00D610FA" w:rsidP="00D610FA">
            <w:pPr>
              <w:jc w:val="both"/>
              <w:rPr>
                <w:rFonts w:eastAsia="DengXian"/>
                <w:b/>
                <w:bCs/>
                <w:sz w:val="16"/>
                <w:szCs w:val="20"/>
                <w:highlight w:val="green"/>
                <w:lang w:val="en-GB" w:eastAsia="zh-CN"/>
              </w:rPr>
            </w:pPr>
          </w:p>
          <w:p w14:paraId="19109755" w14:textId="77777777" w:rsidR="00D610FA" w:rsidRDefault="00D610FA" w:rsidP="00D610FA">
            <w:pPr>
              <w:jc w:val="both"/>
              <w:rPr>
                <w:rFonts w:eastAsia="DengXian"/>
                <w:b/>
                <w:bCs/>
                <w:sz w:val="16"/>
                <w:szCs w:val="20"/>
                <w:highlight w:val="green"/>
                <w:lang w:val="en-GB" w:eastAsia="zh-CN"/>
              </w:rPr>
            </w:pPr>
          </w:p>
          <w:p w14:paraId="2C8A5147" w14:textId="77777777" w:rsidR="00D610FA" w:rsidRDefault="00D610FA" w:rsidP="00D610FA">
            <w:pPr>
              <w:snapToGrid w:val="0"/>
              <w:rPr>
                <w:sz w:val="18"/>
                <w:szCs w:val="16"/>
                <w:lang w:val="en-GB"/>
              </w:rPr>
            </w:pPr>
            <w:r>
              <w:rPr>
                <w:b/>
                <w:sz w:val="18"/>
                <w:szCs w:val="16"/>
                <w:lang w:val="en-GB"/>
              </w:rPr>
              <w:t>Support/fine</w:t>
            </w:r>
            <w:r>
              <w:rPr>
                <w:sz w:val="18"/>
                <w:szCs w:val="16"/>
                <w:lang w:val="en-GB"/>
              </w:rPr>
              <w:t xml:space="preserve">: </w:t>
            </w:r>
            <w:r>
              <w:rPr>
                <w:rFonts w:eastAsia="Batang"/>
                <w:sz w:val="18"/>
                <w:szCs w:val="20"/>
                <w:lang w:val="en-GB"/>
              </w:rPr>
              <w:t>Samsung, vivo, New H3C, Ericsson, Huawei/</w:t>
            </w:r>
            <w:proofErr w:type="spellStart"/>
            <w:r>
              <w:rPr>
                <w:rFonts w:eastAsia="Batang"/>
                <w:sz w:val="18"/>
                <w:szCs w:val="20"/>
                <w:lang w:val="en-GB"/>
              </w:rPr>
              <w:t>HiSi</w:t>
            </w:r>
            <w:proofErr w:type="spellEnd"/>
            <w:r>
              <w:rPr>
                <w:rFonts w:eastAsia="Batang"/>
                <w:sz w:val="18"/>
                <w:szCs w:val="20"/>
                <w:lang w:val="en-GB"/>
              </w:rPr>
              <w:t xml:space="preserve">, Apple, NTT DOCOMO, NTT CORP, OPPO, Qualcomm, Intel, TCL, Xiaomi, </w:t>
            </w:r>
            <w:proofErr w:type="spellStart"/>
            <w:r>
              <w:rPr>
                <w:rFonts w:eastAsia="Batang"/>
                <w:sz w:val="18"/>
                <w:szCs w:val="20"/>
                <w:lang w:val="en-GB"/>
              </w:rPr>
              <w:t>Spreadtrum</w:t>
            </w:r>
            <w:proofErr w:type="spellEnd"/>
            <w:r>
              <w:rPr>
                <w:rFonts w:eastAsia="Batang"/>
                <w:sz w:val="18"/>
                <w:szCs w:val="20"/>
                <w:lang w:val="en-GB"/>
              </w:rPr>
              <w:t xml:space="preserve">, UNISOC, Fujitsu, NEC, KDDI, MediaTek, Sony, Sharp, CMCC, ZTE, CATT, Nokia/NSB, NICT, Google (ok), </w:t>
            </w:r>
            <w:r>
              <w:rPr>
                <w:rFonts w:eastAsia="DengXian"/>
                <w:bCs/>
                <w:sz w:val="18"/>
                <w:szCs w:val="20"/>
                <w:lang w:val="en-GB" w:eastAsia="zh-CN"/>
              </w:rPr>
              <w:t xml:space="preserve">China Telecom, New H3C,  </w:t>
            </w:r>
          </w:p>
          <w:p w14:paraId="515CC983" w14:textId="77777777" w:rsidR="00D610FA" w:rsidRDefault="00D610FA" w:rsidP="00D610FA">
            <w:pPr>
              <w:snapToGrid w:val="0"/>
              <w:rPr>
                <w:sz w:val="18"/>
                <w:szCs w:val="16"/>
                <w:lang w:val="en-GB"/>
              </w:rPr>
            </w:pPr>
          </w:p>
          <w:p w14:paraId="6FAB93AF" w14:textId="77777777" w:rsidR="00D610FA" w:rsidRDefault="00D610FA" w:rsidP="00D610FA">
            <w:pPr>
              <w:jc w:val="both"/>
              <w:rPr>
                <w:sz w:val="18"/>
                <w:szCs w:val="16"/>
                <w:lang w:val="en-GB"/>
              </w:rPr>
            </w:pPr>
            <w:r>
              <w:rPr>
                <w:b/>
                <w:sz w:val="18"/>
                <w:szCs w:val="16"/>
                <w:lang w:val="en-GB"/>
              </w:rPr>
              <w:t>Not support</w:t>
            </w:r>
            <w:r>
              <w:rPr>
                <w:sz w:val="18"/>
                <w:szCs w:val="16"/>
                <w:lang w:val="en-GB"/>
              </w:rPr>
              <w:t>:</w:t>
            </w:r>
          </w:p>
          <w:p w14:paraId="244D8C66" w14:textId="77777777" w:rsidR="00D610FA" w:rsidRDefault="00D610FA" w:rsidP="00D610FA">
            <w:pPr>
              <w:jc w:val="both"/>
              <w:rPr>
                <w:rFonts w:eastAsia="DengXian"/>
                <w:b/>
                <w:bCs/>
                <w:sz w:val="16"/>
                <w:szCs w:val="20"/>
                <w:highlight w:val="green"/>
                <w:lang w:val="en-GB" w:eastAsia="zh-CN"/>
              </w:rPr>
            </w:pPr>
          </w:p>
          <w:p w14:paraId="4E0FE737" w14:textId="77777777" w:rsidR="00D610FA" w:rsidRDefault="00D610FA" w:rsidP="00D610FA">
            <w:pPr>
              <w:jc w:val="both"/>
              <w:rPr>
                <w:rFonts w:eastAsia="DengXian"/>
                <w:b/>
                <w:bCs/>
                <w:sz w:val="16"/>
                <w:szCs w:val="20"/>
                <w:highlight w:val="green"/>
                <w:lang w:val="en-GB" w:eastAsia="zh-CN"/>
              </w:rPr>
            </w:pPr>
          </w:p>
        </w:tc>
      </w:tr>
      <w:tr w:rsidR="00D610FA" w:rsidRPr="00D610FA" w14:paraId="6D77B2CA" w14:textId="77777777" w:rsidTr="00D610F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774D2CC" w14:textId="77777777" w:rsidR="00D610FA" w:rsidRPr="00D610FA" w:rsidRDefault="00D610FA" w:rsidP="00D610FA">
            <w:pPr>
              <w:widowControl w:val="0"/>
              <w:snapToGrid w:val="0"/>
              <w:rPr>
                <w:sz w:val="18"/>
                <w:szCs w:val="18"/>
              </w:rPr>
            </w:pPr>
            <w:r w:rsidRPr="00D610FA">
              <w:rPr>
                <w:sz w:val="18"/>
                <w:szCs w:val="18"/>
              </w:rPr>
              <w:lastRenderedPageBreak/>
              <w:t>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7C7B98B" w14:textId="77777777" w:rsidR="00D610FA" w:rsidRPr="00D610FA" w:rsidRDefault="00D610FA" w:rsidP="00D610FA">
            <w:pPr>
              <w:snapToGrid w:val="0"/>
              <w:rPr>
                <w:rFonts w:ascii="Times" w:eastAsia="Batang" w:hAnsi="Times"/>
                <w:sz w:val="16"/>
                <w:szCs w:val="20"/>
                <w:highlight w:val="green"/>
                <w:lang w:val="en-GB"/>
              </w:rPr>
            </w:pPr>
            <w:r w:rsidRPr="00D610FA">
              <w:rPr>
                <w:rFonts w:ascii="Times" w:eastAsia="Batang" w:hAnsi="Times"/>
                <w:b/>
                <w:sz w:val="16"/>
                <w:szCs w:val="20"/>
                <w:highlight w:val="green"/>
                <w:lang w:val="en-GB"/>
              </w:rPr>
              <w:t>[118bis] Agreement</w:t>
            </w:r>
          </w:p>
          <w:p w14:paraId="7425F6BD" w14:textId="77777777" w:rsidR="00D610FA" w:rsidRPr="00D610FA" w:rsidRDefault="00D610FA" w:rsidP="00D610FA">
            <w:pPr>
              <w:rPr>
                <w:rFonts w:ascii="Times" w:eastAsia="DengXian" w:hAnsi="Times"/>
                <w:bCs/>
                <w:sz w:val="16"/>
                <w:szCs w:val="20"/>
                <w:lang w:val="en-GB" w:eastAsia="zh-CN"/>
              </w:rPr>
            </w:pPr>
            <w:r w:rsidRPr="00D610FA">
              <w:rPr>
                <w:rFonts w:ascii="Times" w:eastAsia="DengXian" w:hAnsi="Times"/>
                <w:bCs/>
                <w:sz w:val="16"/>
                <w:szCs w:val="20"/>
                <w:lang w:val="en-GB" w:eastAsia="zh-CN"/>
              </w:rPr>
              <w:t xml:space="preserve">For the Rel-19 aperiodic standalone CJT calibration (CJTC) reporting, </w:t>
            </w:r>
            <w:r w:rsidRPr="00D610FA">
              <w:rPr>
                <w:rFonts w:ascii="Times" w:eastAsia="Batang" w:hAnsi="Times"/>
                <w:sz w:val="16"/>
                <w:szCs w:val="20"/>
                <w:lang w:val="en-GB"/>
              </w:rPr>
              <w:t xml:space="preserve">when linking CJTC Dd and Rel-18 </w:t>
            </w:r>
            <w:proofErr w:type="spellStart"/>
            <w:r w:rsidRPr="00D610FA">
              <w:rPr>
                <w:rFonts w:ascii="Times" w:eastAsia="Batang" w:hAnsi="Times"/>
                <w:sz w:val="16"/>
                <w:szCs w:val="20"/>
                <w:lang w:val="en-GB"/>
              </w:rPr>
              <w:t>eType</w:t>
            </w:r>
            <w:proofErr w:type="spellEnd"/>
            <w:r w:rsidRPr="00D610FA">
              <w:rPr>
                <w:rFonts w:ascii="Times" w:eastAsia="Batang" w:hAnsi="Times"/>
                <w:sz w:val="16"/>
                <w:szCs w:val="20"/>
                <w:lang w:val="en-GB"/>
              </w:rPr>
              <w:t xml:space="preserve">-II CJT CSI reports is configured, </w:t>
            </w:r>
            <w:r w:rsidRPr="00D610FA">
              <w:rPr>
                <w:rFonts w:ascii="Times" w:eastAsia="DengXian" w:hAnsi="Times"/>
                <w:bCs/>
                <w:sz w:val="16"/>
                <w:szCs w:val="20"/>
                <w:lang w:val="en-GB" w:eastAsia="zh-CN"/>
              </w:rPr>
              <w:t>s</w:t>
            </w:r>
            <w:r w:rsidRPr="00D610FA">
              <w:rPr>
                <w:rFonts w:ascii="Times" w:eastAsia="DengXian" w:hAnsi="Times" w:hint="eastAsia"/>
                <w:bCs/>
                <w:sz w:val="16"/>
                <w:szCs w:val="20"/>
                <w:lang w:val="en-GB" w:eastAsia="zh-CN"/>
              </w:rPr>
              <w:t xml:space="preserve">upport </w:t>
            </w:r>
            <w:r w:rsidRPr="00D610FA">
              <w:rPr>
                <w:rFonts w:ascii="Times" w:eastAsia="DengXian" w:hAnsi="Times"/>
                <w:bCs/>
                <w:sz w:val="16"/>
                <w:szCs w:val="20"/>
                <w:lang w:val="en-GB" w:eastAsia="zh-CN"/>
              </w:rPr>
              <w:t>linking</w:t>
            </w:r>
            <w:r w:rsidRPr="00D610FA">
              <w:rPr>
                <w:rFonts w:ascii="Times" w:eastAsia="DengXian" w:hAnsi="Times" w:hint="eastAsia"/>
                <w:bCs/>
                <w:sz w:val="16"/>
                <w:szCs w:val="20"/>
                <w:lang w:val="en-GB" w:eastAsia="zh-CN"/>
              </w:rPr>
              <w:t xml:space="preserve"> the CMRs in the two </w:t>
            </w:r>
            <w:r w:rsidRPr="00D610FA">
              <w:rPr>
                <w:rFonts w:ascii="Times" w:eastAsia="DengXian" w:hAnsi="Times"/>
                <w:bCs/>
                <w:sz w:val="16"/>
                <w:szCs w:val="20"/>
                <w:lang w:val="en-GB" w:eastAsia="zh-CN"/>
              </w:rPr>
              <w:t>CSI R</w:t>
            </w:r>
            <w:r w:rsidRPr="00D610FA">
              <w:rPr>
                <w:rFonts w:ascii="Times" w:eastAsia="DengXian" w:hAnsi="Times" w:hint="eastAsia"/>
                <w:bCs/>
                <w:sz w:val="16"/>
                <w:szCs w:val="20"/>
                <w:lang w:val="en-GB" w:eastAsia="zh-CN"/>
              </w:rPr>
              <w:t xml:space="preserve">eport </w:t>
            </w:r>
            <w:r w:rsidRPr="00D610FA">
              <w:rPr>
                <w:rFonts w:ascii="Times" w:eastAsia="DengXian" w:hAnsi="Times"/>
                <w:bCs/>
                <w:sz w:val="16"/>
                <w:szCs w:val="20"/>
                <w:lang w:val="en-GB" w:eastAsia="zh-CN"/>
              </w:rPr>
              <w:t>S</w:t>
            </w:r>
            <w:r w:rsidRPr="00D610FA">
              <w:rPr>
                <w:rFonts w:ascii="Times" w:eastAsia="DengXian" w:hAnsi="Times" w:hint="eastAsia"/>
                <w:bCs/>
                <w:sz w:val="16"/>
                <w:szCs w:val="20"/>
                <w:lang w:val="en-GB" w:eastAsia="zh-CN"/>
              </w:rPr>
              <w:t>ettings so that UE knows which CMRs in the two report settings correspond to the same TRP.</w:t>
            </w:r>
          </w:p>
          <w:p w14:paraId="6F77AA6B" w14:textId="77777777" w:rsidR="00D610FA" w:rsidRPr="00D610FA" w:rsidRDefault="00D610FA" w:rsidP="00D610FA">
            <w:pPr>
              <w:numPr>
                <w:ilvl w:val="0"/>
                <w:numId w:val="34"/>
              </w:numPr>
              <w:rPr>
                <w:rFonts w:ascii="Times" w:eastAsia="DengXian" w:hAnsi="Times"/>
                <w:bCs/>
                <w:sz w:val="16"/>
                <w:szCs w:val="20"/>
                <w:lang w:val="en-GB" w:eastAsia="zh-CN"/>
              </w:rPr>
            </w:pPr>
            <w:r w:rsidRPr="00D610FA">
              <w:rPr>
                <w:rFonts w:ascii="Times" w:eastAsia="DengXian" w:hAnsi="Times"/>
                <w:bCs/>
                <w:sz w:val="16"/>
                <w:szCs w:val="20"/>
                <w:lang w:val="en-GB" w:eastAsia="zh-CN"/>
              </w:rPr>
              <w:t>Based on a fixed correspondence between the set of TRS resource set IDs in sequential order and the set of CSI-RS resource IDs in sequential order of configuration in their respective Resource Setting</w:t>
            </w:r>
          </w:p>
          <w:p w14:paraId="5CD1AB27" w14:textId="77777777" w:rsidR="00D610FA" w:rsidRPr="00D610FA" w:rsidRDefault="00D610FA" w:rsidP="00D610FA">
            <w:pPr>
              <w:rPr>
                <w:rFonts w:ascii="Times" w:eastAsia="DengXian" w:hAnsi="Times"/>
                <w:bCs/>
                <w:sz w:val="16"/>
                <w:szCs w:val="20"/>
                <w:lang w:val="en-GB" w:eastAsia="zh-CN"/>
              </w:rPr>
            </w:pPr>
            <w:r w:rsidRPr="00D610FA">
              <w:rPr>
                <w:rFonts w:ascii="Times" w:eastAsia="DengXian" w:hAnsi="Times"/>
                <w:bCs/>
                <w:sz w:val="16"/>
                <w:szCs w:val="20"/>
                <w:highlight w:val="yellow"/>
                <w:lang w:val="en-GB" w:eastAsia="zh-CN"/>
              </w:rPr>
              <w:t>FFS: linking, when the number of resources configured for CJT CSI is &lt; number of resource sets configured for CJT Dd, in case of separate triggers</w:t>
            </w:r>
          </w:p>
          <w:p w14:paraId="729FE0BD" w14:textId="77777777" w:rsidR="00D610FA" w:rsidRPr="00D610FA" w:rsidRDefault="00D610FA" w:rsidP="00D610FA">
            <w:pPr>
              <w:snapToGrid w:val="0"/>
              <w:rPr>
                <w:rFonts w:eastAsia="DengXian"/>
                <w:b/>
                <w:bCs/>
                <w:sz w:val="20"/>
                <w:szCs w:val="20"/>
                <w:u w:val="single"/>
                <w:lang w:val="en-GB" w:eastAsia="zh-CN"/>
              </w:rPr>
            </w:pPr>
          </w:p>
          <w:p w14:paraId="7A7DB03D" w14:textId="77777777" w:rsidR="00D610FA" w:rsidRPr="00D610FA" w:rsidRDefault="00D610FA" w:rsidP="00D610FA">
            <w:pPr>
              <w:snapToGrid w:val="0"/>
              <w:rPr>
                <w:rFonts w:eastAsia="DengXian"/>
                <w:bCs/>
                <w:sz w:val="20"/>
                <w:szCs w:val="20"/>
                <w:lang w:val="en-GB" w:eastAsia="zh-CN"/>
              </w:rPr>
            </w:pPr>
            <w:r w:rsidRPr="00D610FA">
              <w:rPr>
                <w:rFonts w:eastAsia="DengXian"/>
                <w:b/>
                <w:bCs/>
                <w:sz w:val="20"/>
                <w:szCs w:val="20"/>
                <w:u w:val="single"/>
                <w:lang w:val="en-GB" w:eastAsia="zh-CN"/>
              </w:rPr>
              <w:t>Conclusion 3.C:</w:t>
            </w:r>
            <w:r w:rsidRPr="00D610FA">
              <w:rPr>
                <w:rFonts w:eastAsia="DengXian"/>
                <w:bCs/>
                <w:sz w:val="20"/>
                <w:szCs w:val="20"/>
                <w:lang w:val="en-GB" w:eastAsia="zh-CN"/>
              </w:rPr>
              <w:t xml:space="preserve"> For the Rel-19 aperiodic standalone CJT calibration (CJTC) reporting, when linking CJTC Dd and Rel-18 </w:t>
            </w:r>
            <w:proofErr w:type="spellStart"/>
            <w:r w:rsidRPr="00D610FA">
              <w:rPr>
                <w:rFonts w:eastAsia="DengXian"/>
                <w:bCs/>
                <w:sz w:val="20"/>
                <w:szCs w:val="20"/>
                <w:lang w:val="en-GB" w:eastAsia="zh-CN"/>
              </w:rPr>
              <w:t>eType</w:t>
            </w:r>
            <w:proofErr w:type="spellEnd"/>
            <w:r w:rsidRPr="00D610FA">
              <w:rPr>
                <w:rFonts w:eastAsia="DengXian"/>
                <w:bCs/>
                <w:sz w:val="20"/>
                <w:szCs w:val="20"/>
                <w:lang w:val="en-GB" w:eastAsia="zh-CN"/>
              </w:rPr>
              <w:t xml:space="preserve">-II CJT CSI reports is configured, regarding linking the CMRs in the two CSI Report Settings, for separate triggering, the UE expects that the number of CSI-RS resources associated with the Rel-18 </w:t>
            </w:r>
            <w:proofErr w:type="spellStart"/>
            <w:r w:rsidRPr="00D610FA">
              <w:rPr>
                <w:rFonts w:eastAsia="DengXian"/>
                <w:bCs/>
                <w:sz w:val="20"/>
                <w:szCs w:val="20"/>
                <w:lang w:val="en-GB" w:eastAsia="zh-CN"/>
              </w:rPr>
              <w:t>eType</w:t>
            </w:r>
            <w:proofErr w:type="spellEnd"/>
            <w:r w:rsidRPr="00D610FA">
              <w:rPr>
                <w:rFonts w:eastAsia="DengXian"/>
                <w:bCs/>
                <w:sz w:val="20"/>
                <w:szCs w:val="20"/>
                <w:lang w:val="en-GB" w:eastAsia="zh-CN"/>
              </w:rPr>
              <w:t>-II CJT CSI is always the same as the number of TRS resource sets associated with the Rel-19 CJTC Dd report</w:t>
            </w:r>
          </w:p>
          <w:p w14:paraId="42DEFE7C" w14:textId="77777777" w:rsidR="00D610FA" w:rsidRPr="00D610FA" w:rsidRDefault="00D610FA" w:rsidP="00D610FA">
            <w:pPr>
              <w:snapToGrid w:val="0"/>
              <w:rPr>
                <w:rFonts w:eastAsia="DengXian"/>
                <w:b/>
                <w:bCs/>
                <w:sz w:val="20"/>
                <w:szCs w:val="20"/>
                <w:u w:val="single"/>
                <w:lang w:val="en-GB" w:eastAsia="zh-CN"/>
              </w:rPr>
            </w:pPr>
          </w:p>
          <w:p w14:paraId="7FD5AB4B" w14:textId="77777777" w:rsidR="00D610FA" w:rsidRPr="00D610FA" w:rsidRDefault="00D610FA" w:rsidP="00D610FA">
            <w:pPr>
              <w:snapToGrid w:val="0"/>
              <w:rPr>
                <w:rFonts w:eastAsia="DengXian"/>
                <w:b/>
                <w:bCs/>
                <w:sz w:val="20"/>
                <w:szCs w:val="20"/>
                <w:u w:val="single"/>
                <w:lang w:val="en-GB" w:eastAsia="zh-CN"/>
              </w:rPr>
            </w:pPr>
          </w:p>
          <w:p w14:paraId="43194AB1" w14:textId="77777777" w:rsidR="00D610FA" w:rsidRPr="00D610FA" w:rsidRDefault="00D610FA" w:rsidP="00D610FA">
            <w:pPr>
              <w:snapToGrid w:val="0"/>
              <w:rPr>
                <w:rFonts w:eastAsia="DengXian"/>
                <w:bCs/>
                <w:color w:val="3333FF"/>
                <w:sz w:val="18"/>
                <w:szCs w:val="20"/>
                <w:lang w:val="en-GB" w:eastAsia="zh-CN"/>
              </w:rPr>
            </w:pPr>
            <w:r w:rsidRPr="00D610FA">
              <w:rPr>
                <w:rFonts w:eastAsia="DengXian"/>
                <w:b/>
                <w:bCs/>
                <w:color w:val="3333FF"/>
                <w:sz w:val="18"/>
                <w:szCs w:val="20"/>
                <w:u w:val="single"/>
                <w:lang w:val="en-GB" w:eastAsia="zh-CN"/>
              </w:rPr>
              <w:t>Question 3.C:</w:t>
            </w:r>
            <w:r w:rsidRPr="00D610FA">
              <w:rPr>
                <w:rFonts w:eastAsia="DengXian"/>
                <w:bCs/>
                <w:color w:val="3333FF"/>
                <w:sz w:val="18"/>
                <w:szCs w:val="20"/>
                <w:lang w:val="en-GB" w:eastAsia="zh-CN"/>
              </w:rPr>
              <w:t xml:space="preserve"> For the Rel-19 aperiodic standalone CJT calibration (CJTC) reporting, when linking CJTC Dd and Rel-18 </w:t>
            </w:r>
            <w:proofErr w:type="spellStart"/>
            <w:r w:rsidRPr="00D610FA">
              <w:rPr>
                <w:rFonts w:eastAsia="DengXian"/>
                <w:bCs/>
                <w:color w:val="3333FF"/>
                <w:sz w:val="18"/>
                <w:szCs w:val="20"/>
                <w:lang w:val="en-GB" w:eastAsia="zh-CN"/>
              </w:rPr>
              <w:t>eType</w:t>
            </w:r>
            <w:proofErr w:type="spellEnd"/>
            <w:r w:rsidRPr="00D610FA">
              <w:rPr>
                <w:rFonts w:eastAsia="DengXian"/>
                <w:bCs/>
                <w:color w:val="3333FF"/>
                <w:sz w:val="18"/>
                <w:szCs w:val="20"/>
                <w:lang w:val="en-GB" w:eastAsia="zh-CN"/>
              </w:rPr>
              <w:t xml:space="preserve">-II CJT CSI reports is configured, regarding linking the CMRs in the two CSI Report Settings, please share your views, if any, on </w:t>
            </w:r>
          </w:p>
          <w:p w14:paraId="3C533840" w14:textId="77777777" w:rsidR="00D610FA" w:rsidRPr="00D610FA" w:rsidRDefault="00D610FA" w:rsidP="00D610FA">
            <w:pPr>
              <w:numPr>
                <w:ilvl w:val="0"/>
                <w:numId w:val="34"/>
              </w:numPr>
              <w:snapToGrid w:val="0"/>
              <w:rPr>
                <w:rFonts w:eastAsia="DengXian"/>
                <w:bCs/>
                <w:color w:val="3333FF"/>
                <w:sz w:val="18"/>
                <w:szCs w:val="20"/>
                <w:lang w:val="en-GB" w:eastAsia="zh-CN"/>
              </w:rPr>
            </w:pPr>
            <w:r w:rsidRPr="00D610FA">
              <w:rPr>
                <w:rFonts w:eastAsia="DengXian"/>
                <w:bCs/>
                <w:color w:val="3333FF"/>
                <w:sz w:val="18"/>
                <w:szCs w:val="20"/>
                <w:u w:val="single"/>
                <w:lang w:val="en-GB" w:eastAsia="zh-CN"/>
              </w:rPr>
              <w:t>Whether or not,</w:t>
            </w:r>
            <w:r w:rsidRPr="00D610FA">
              <w:rPr>
                <w:rFonts w:eastAsia="DengXian"/>
                <w:bCs/>
                <w:color w:val="3333FF"/>
                <w:sz w:val="18"/>
                <w:szCs w:val="20"/>
                <w:lang w:val="en-GB" w:eastAsia="zh-CN"/>
              </w:rPr>
              <w:t xml:space="preserve"> for separate trigger, the UE can assume that the number of CSI-RS resources associated with the Rel-18 </w:t>
            </w:r>
            <w:proofErr w:type="spellStart"/>
            <w:r w:rsidRPr="00D610FA">
              <w:rPr>
                <w:rFonts w:eastAsia="DengXian"/>
                <w:bCs/>
                <w:color w:val="3333FF"/>
                <w:sz w:val="18"/>
                <w:szCs w:val="20"/>
                <w:lang w:val="en-GB" w:eastAsia="zh-CN"/>
              </w:rPr>
              <w:t>eType</w:t>
            </w:r>
            <w:proofErr w:type="spellEnd"/>
            <w:r w:rsidRPr="00D610FA">
              <w:rPr>
                <w:rFonts w:eastAsia="DengXian"/>
                <w:bCs/>
                <w:color w:val="3333FF"/>
                <w:sz w:val="18"/>
                <w:szCs w:val="20"/>
                <w:lang w:val="en-GB" w:eastAsia="zh-CN"/>
              </w:rPr>
              <w:t xml:space="preserve">-II CJT CSI is always the </w:t>
            </w:r>
            <w:r w:rsidRPr="00D610FA">
              <w:rPr>
                <w:rFonts w:eastAsia="DengXian"/>
                <w:bCs/>
                <w:i/>
                <w:color w:val="3333FF"/>
                <w:sz w:val="18"/>
                <w:szCs w:val="20"/>
                <w:lang w:val="en-GB" w:eastAsia="zh-CN"/>
              </w:rPr>
              <w:t>same</w:t>
            </w:r>
            <w:r w:rsidRPr="00D610FA">
              <w:rPr>
                <w:rFonts w:eastAsia="DengXian"/>
                <w:bCs/>
                <w:color w:val="3333FF"/>
                <w:sz w:val="18"/>
                <w:szCs w:val="20"/>
                <w:lang w:val="en-GB" w:eastAsia="zh-CN"/>
              </w:rPr>
              <w:t xml:space="preserve"> as the number of TRS resource sets associated with the Rel-19 CJTC Dd report </w:t>
            </w:r>
          </w:p>
          <w:p w14:paraId="5FA1C1D2" w14:textId="77777777" w:rsidR="00D610FA" w:rsidRPr="00D610FA" w:rsidRDefault="00D610FA" w:rsidP="00D610FA">
            <w:pPr>
              <w:numPr>
                <w:ilvl w:val="1"/>
                <w:numId w:val="34"/>
              </w:numPr>
              <w:snapToGrid w:val="0"/>
              <w:rPr>
                <w:rFonts w:eastAsia="DengXian"/>
                <w:bCs/>
                <w:color w:val="3333FF"/>
                <w:sz w:val="18"/>
                <w:szCs w:val="20"/>
                <w:lang w:val="en-GB" w:eastAsia="zh-CN"/>
              </w:rPr>
            </w:pPr>
            <w:r w:rsidRPr="00D610FA">
              <w:rPr>
                <w:rFonts w:eastAsia="DengXian"/>
                <w:bCs/>
                <w:color w:val="3333FF"/>
                <w:sz w:val="18"/>
                <w:szCs w:val="20"/>
                <w:u w:val="single"/>
                <w:lang w:val="en-GB" w:eastAsia="zh-CN"/>
              </w:rPr>
              <w:t>If not, whether</w:t>
            </w:r>
            <w:r w:rsidRPr="00D610FA">
              <w:rPr>
                <w:rFonts w:eastAsia="DengXian"/>
                <w:bCs/>
                <w:color w:val="3333FF"/>
                <w:sz w:val="18"/>
                <w:szCs w:val="20"/>
                <w:lang w:val="en-GB" w:eastAsia="zh-CN"/>
              </w:rPr>
              <w:t xml:space="preserve"> an additional mapping between the CMRs is needed or not</w:t>
            </w:r>
          </w:p>
          <w:p w14:paraId="5B957592" w14:textId="77777777" w:rsidR="00D610FA" w:rsidRPr="00D610FA" w:rsidRDefault="00D610FA" w:rsidP="00D610FA">
            <w:pPr>
              <w:snapToGrid w:val="0"/>
              <w:rPr>
                <w:rFonts w:eastAsia="DengXian"/>
                <w:b/>
                <w:bCs/>
                <w:sz w:val="18"/>
                <w:szCs w:val="20"/>
                <w:u w:val="single"/>
                <w:lang w:val="en-GB" w:eastAsia="zh-CN"/>
              </w:rPr>
            </w:pPr>
          </w:p>
          <w:p w14:paraId="0FCC4B8B" w14:textId="77777777" w:rsidR="00D610FA" w:rsidRPr="00D610FA" w:rsidRDefault="00D610FA" w:rsidP="00D610FA">
            <w:pPr>
              <w:snapToGrid w:val="0"/>
              <w:rPr>
                <w:rFonts w:eastAsia="DengXian"/>
                <w:bCs/>
                <w:color w:val="3333FF"/>
                <w:sz w:val="18"/>
                <w:szCs w:val="20"/>
                <w:lang w:val="en-GB" w:eastAsia="zh-CN"/>
              </w:rPr>
            </w:pPr>
            <w:r w:rsidRPr="00D610FA">
              <w:rPr>
                <w:rFonts w:eastAsia="DengXian"/>
                <w:b/>
                <w:bCs/>
                <w:color w:val="3333FF"/>
                <w:sz w:val="18"/>
                <w:szCs w:val="20"/>
                <w:lang w:val="en-GB" w:eastAsia="zh-CN"/>
              </w:rPr>
              <w:t>Yes</w:t>
            </w:r>
            <w:r w:rsidRPr="00D610FA">
              <w:rPr>
                <w:rFonts w:eastAsia="DengXian"/>
                <w:bCs/>
                <w:color w:val="3333FF"/>
                <w:sz w:val="18"/>
                <w:szCs w:val="20"/>
                <w:lang w:val="en-GB" w:eastAsia="zh-CN"/>
              </w:rPr>
              <w:t xml:space="preserve"> </w:t>
            </w:r>
            <w:r w:rsidRPr="00D610FA">
              <w:rPr>
                <w:rFonts w:eastAsia="DengXian"/>
                <w:b/>
                <w:bCs/>
                <w:color w:val="3333FF"/>
                <w:sz w:val="18"/>
                <w:szCs w:val="20"/>
                <w:lang w:val="en-GB" w:eastAsia="zh-CN"/>
              </w:rPr>
              <w:t>(always same, baseline)</w:t>
            </w:r>
            <w:r w:rsidRPr="00D610FA">
              <w:rPr>
                <w:rFonts w:eastAsia="DengXian"/>
                <w:bCs/>
                <w:color w:val="3333FF"/>
                <w:sz w:val="18"/>
                <w:szCs w:val="20"/>
                <w:lang w:val="en-GB" w:eastAsia="zh-CN"/>
              </w:rPr>
              <w:t>: Apple, CATT, Lenovo/</w:t>
            </w:r>
            <w:proofErr w:type="spellStart"/>
            <w:r w:rsidRPr="00D610FA">
              <w:rPr>
                <w:rFonts w:eastAsia="DengXian"/>
                <w:bCs/>
                <w:color w:val="3333FF"/>
                <w:sz w:val="18"/>
                <w:szCs w:val="20"/>
                <w:lang w:val="en-GB" w:eastAsia="zh-CN"/>
              </w:rPr>
              <w:t>MotM</w:t>
            </w:r>
            <w:proofErr w:type="spellEnd"/>
            <w:r w:rsidRPr="00D610FA">
              <w:rPr>
                <w:rFonts w:eastAsia="DengXian"/>
                <w:bCs/>
                <w:color w:val="3333FF"/>
                <w:sz w:val="18"/>
                <w:szCs w:val="20"/>
                <w:lang w:val="en-GB" w:eastAsia="zh-CN"/>
              </w:rPr>
              <w:t xml:space="preserve">, Samsung, OPPO, Google, Qualcomm, NTT DOCOMO, NTT CORP, Xiaomi, NEC, ZTE, IDC, </w:t>
            </w:r>
            <w:proofErr w:type="spellStart"/>
            <w:r w:rsidRPr="00D610FA">
              <w:rPr>
                <w:rFonts w:eastAsia="DengXian"/>
                <w:bCs/>
                <w:color w:val="3333FF"/>
                <w:sz w:val="18"/>
                <w:szCs w:val="20"/>
                <w:lang w:val="en-GB" w:eastAsia="zh-CN"/>
              </w:rPr>
              <w:t>Spreadtrum</w:t>
            </w:r>
            <w:proofErr w:type="spellEnd"/>
            <w:r w:rsidRPr="00D610FA">
              <w:rPr>
                <w:rFonts w:eastAsia="DengXian"/>
                <w:bCs/>
                <w:color w:val="3333FF"/>
                <w:sz w:val="18"/>
                <w:szCs w:val="20"/>
                <w:lang w:val="en-GB" w:eastAsia="zh-CN"/>
              </w:rPr>
              <w:t>, Sharp, Intel, Rakuten,</w:t>
            </w:r>
            <w:r w:rsidRPr="00D610FA">
              <w:t xml:space="preserve"> </w:t>
            </w:r>
            <w:r w:rsidRPr="00D610FA">
              <w:rPr>
                <w:rFonts w:eastAsia="DengXian"/>
                <w:bCs/>
                <w:color w:val="3333FF"/>
                <w:sz w:val="18"/>
                <w:szCs w:val="20"/>
                <w:lang w:val="en-GB" w:eastAsia="zh-CN"/>
              </w:rPr>
              <w:t>Sony, Apple, Huawei/</w:t>
            </w:r>
            <w:proofErr w:type="spellStart"/>
            <w:r w:rsidRPr="00D610FA">
              <w:rPr>
                <w:rFonts w:eastAsia="DengXian"/>
                <w:bCs/>
                <w:color w:val="3333FF"/>
                <w:sz w:val="18"/>
                <w:szCs w:val="20"/>
                <w:lang w:val="en-GB" w:eastAsia="zh-CN"/>
              </w:rPr>
              <w:t>HiSi</w:t>
            </w:r>
            <w:proofErr w:type="spellEnd"/>
            <w:r w:rsidRPr="00D610FA">
              <w:rPr>
                <w:rFonts w:eastAsia="DengXian"/>
                <w:bCs/>
                <w:color w:val="3333FF"/>
                <w:sz w:val="18"/>
                <w:szCs w:val="20"/>
                <w:lang w:val="en-GB" w:eastAsia="zh-CN"/>
              </w:rPr>
              <w:t>,</w:t>
            </w:r>
            <w:r w:rsidRPr="00D610FA">
              <w:t xml:space="preserve"> </w:t>
            </w:r>
            <w:r w:rsidRPr="00D610FA">
              <w:rPr>
                <w:rFonts w:eastAsia="DengXian"/>
                <w:bCs/>
                <w:color w:val="3333FF"/>
                <w:sz w:val="18"/>
                <w:szCs w:val="20"/>
                <w:lang w:val="en-GB" w:eastAsia="zh-CN"/>
              </w:rPr>
              <w:t>KDDI,</w:t>
            </w:r>
          </w:p>
          <w:p w14:paraId="2B7ABD62" w14:textId="77777777" w:rsidR="00D610FA" w:rsidRPr="00D610FA" w:rsidRDefault="00D610FA" w:rsidP="00D610FA">
            <w:pPr>
              <w:snapToGrid w:val="0"/>
              <w:rPr>
                <w:rFonts w:eastAsia="DengXian"/>
                <w:bCs/>
                <w:color w:val="3333FF"/>
                <w:sz w:val="18"/>
                <w:szCs w:val="20"/>
                <w:lang w:val="en-GB" w:eastAsia="zh-CN"/>
              </w:rPr>
            </w:pPr>
          </w:p>
          <w:p w14:paraId="1EC020AF" w14:textId="77777777" w:rsidR="00D610FA" w:rsidRPr="00D610FA" w:rsidRDefault="00D610FA" w:rsidP="00D610FA">
            <w:pPr>
              <w:snapToGrid w:val="0"/>
              <w:rPr>
                <w:rFonts w:eastAsia="DengXian"/>
                <w:bCs/>
                <w:color w:val="3333FF"/>
                <w:sz w:val="18"/>
                <w:szCs w:val="20"/>
                <w:lang w:val="en-GB" w:eastAsia="zh-CN"/>
              </w:rPr>
            </w:pPr>
            <w:r w:rsidRPr="00D610FA">
              <w:rPr>
                <w:rFonts w:eastAsia="DengXian"/>
                <w:b/>
                <w:bCs/>
                <w:color w:val="3333FF"/>
                <w:sz w:val="18"/>
                <w:szCs w:val="20"/>
                <w:lang w:val="en-GB" w:eastAsia="zh-CN"/>
              </w:rPr>
              <w:t>Not always (need justification)</w:t>
            </w:r>
            <w:r w:rsidRPr="00D610FA">
              <w:rPr>
                <w:rFonts w:eastAsia="DengXian"/>
                <w:bCs/>
                <w:color w:val="3333FF"/>
                <w:sz w:val="18"/>
                <w:szCs w:val="20"/>
                <w:lang w:val="en-GB" w:eastAsia="zh-CN"/>
              </w:rPr>
              <w:t xml:space="preserve">: Fujitsu, MediaTek, Nokia/NSB, </w:t>
            </w:r>
          </w:p>
          <w:p w14:paraId="4BB2A95F" w14:textId="77777777" w:rsidR="00D610FA" w:rsidRPr="00D610FA" w:rsidRDefault="00D610FA" w:rsidP="00D610FA">
            <w:pPr>
              <w:snapToGrid w:val="0"/>
              <w:rPr>
                <w:rFonts w:eastAsia="DengXian"/>
                <w:b/>
                <w:bCs/>
                <w:sz w:val="20"/>
                <w:szCs w:val="20"/>
                <w:u w:val="single"/>
                <w:lang w:val="en-GB" w:eastAsia="zh-CN"/>
              </w:rPr>
            </w:pPr>
          </w:p>
          <w:p w14:paraId="20188C83" w14:textId="77777777" w:rsidR="00D610FA" w:rsidRPr="00D610FA" w:rsidRDefault="00D610FA" w:rsidP="00D610FA">
            <w:pPr>
              <w:snapToGrid w:val="0"/>
              <w:rPr>
                <w:rFonts w:eastAsia="DengXian"/>
                <w:b/>
                <w:bCs/>
                <w:sz w:val="20"/>
                <w:szCs w:val="20"/>
                <w:u w:val="single"/>
                <w:lang w:val="en-GB" w:eastAsia="zh-CN"/>
              </w:rPr>
            </w:pPr>
          </w:p>
          <w:p w14:paraId="68D33FC0" w14:textId="77777777" w:rsidR="00D610FA" w:rsidRPr="00D610FA" w:rsidRDefault="00D610FA" w:rsidP="00D610FA">
            <w:pPr>
              <w:snapToGrid w:val="0"/>
              <w:rPr>
                <w:rFonts w:eastAsia="DengXian"/>
                <w:b/>
                <w:bCs/>
                <w:sz w:val="20"/>
                <w:szCs w:val="20"/>
                <w:u w:val="single"/>
                <w:lang w:val="en-GB" w:eastAsia="zh-CN"/>
              </w:rPr>
            </w:pPr>
            <w:r w:rsidRPr="00D610FA">
              <w:rPr>
                <w:rFonts w:eastAsia="Batang"/>
                <w:b/>
                <w:iCs/>
                <w:color w:val="3333FF"/>
                <w:sz w:val="18"/>
                <w:szCs w:val="18"/>
                <w:u w:val="single"/>
                <w:lang w:val="en-GB"/>
              </w:rPr>
              <w:t>FL assessment</w:t>
            </w:r>
            <w:r w:rsidRPr="00D610FA">
              <w:rPr>
                <w:rFonts w:eastAsia="Batang"/>
                <w:iCs/>
                <w:color w:val="3333FF"/>
                <w:sz w:val="18"/>
                <w:szCs w:val="18"/>
                <w:lang w:val="en-GB"/>
              </w:rPr>
              <w:t xml:space="preserve">: This FFS can be discussed. If there is no resolution, the baseline is that there is no additional mapping needed and hence the number of CSI-RS resources associated with the Rel-18 </w:t>
            </w:r>
            <w:proofErr w:type="spellStart"/>
            <w:r w:rsidRPr="00D610FA">
              <w:rPr>
                <w:rFonts w:eastAsia="Batang"/>
                <w:iCs/>
                <w:color w:val="3333FF"/>
                <w:sz w:val="18"/>
                <w:szCs w:val="18"/>
                <w:lang w:val="en-GB"/>
              </w:rPr>
              <w:t>eType</w:t>
            </w:r>
            <w:proofErr w:type="spellEnd"/>
            <w:r w:rsidRPr="00D610FA">
              <w:rPr>
                <w:rFonts w:eastAsia="Batang"/>
                <w:iCs/>
                <w:color w:val="3333FF"/>
                <w:sz w:val="18"/>
                <w:szCs w:val="18"/>
                <w:lang w:val="en-GB"/>
              </w:rPr>
              <w:t xml:space="preserve">-II CJT CSI is always the same as the number of TRS resource sets associated with the Rel-19 CJTC Dd report.  </w:t>
            </w:r>
          </w:p>
          <w:p w14:paraId="0B419181" w14:textId="77777777" w:rsidR="00D610FA" w:rsidRPr="00D610FA" w:rsidRDefault="00D610FA" w:rsidP="00D610FA">
            <w:pPr>
              <w:jc w:val="both"/>
              <w:rPr>
                <w:rFonts w:eastAsia="DengXian"/>
                <w:b/>
                <w:bCs/>
                <w:sz w:val="16"/>
                <w:szCs w:val="20"/>
                <w:highlight w:val="green"/>
                <w:lang w:val="en-GB" w:eastAsia="zh-CN"/>
              </w:rPr>
            </w:pPr>
          </w:p>
        </w:tc>
      </w:tr>
      <w:tr w:rsidR="00D610FA" w:rsidRPr="00D610FA" w14:paraId="311A1707" w14:textId="77777777" w:rsidTr="00512D7A">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808DC0" w14:textId="77777777" w:rsidR="00D610FA" w:rsidRPr="00D610FA" w:rsidRDefault="00D610FA" w:rsidP="00D610FA">
            <w:pPr>
              <w:widowControl w:val="0"/>
              <w:snapToGrid w:val="0"/>
              <w:rPr>
                <w:sz w:val="18"/>
                <w:szCs w:val="18"/>
              </w:rPr>
            </w:pPr>
            <w:r w:rsidRPr="00D610FA">
              <w:rPr>
                <w:sz w:val="18"/>
                <w:szCs w:val="18"/>
              </w:rPr>
              <w:t>2.4</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72CAC5C7" w14:textId="77777777" w:rsidR="00D610FA" w:rsidRPr="00D610FA" w:rsidRDefault="00D610FA" w:rsidP="00D610FA">
            <w:pPr>
              <w:snapToGrid w:val="0"/>
              <w:jc w:val="both"/>
              <w:rPr>
                <w:rFonts w:ascii="Times" w:eastAsia="Batang" w:hAnsi="Times"/>
                <w:sz w:val="20"/>
                <w:szCs w:val="20"/>
                <w:lang w:val="en-GB" w:eastAsia="zh-CN"/>
              </w:rPr>
            </w:pPr>
            <w:r w:rsidRPr="00D610FA">
              <w:rPr>
                <w:b/>
                <w:bCs/>
                <w:iCs/>
                <w:sz w:val="20"/>
                <w:u w:val="single"/>
                <w:lang w:eastAsia="zh-CN"/>
              </w:rPr>
              <w:t>Proposal 2.D</w:t>
            </w:r>
            <w:r w:rsidRPr="00D610FA">
              <w:rPr>
                <w:bCs/>
                <w:iCs/>
                <w:sz w:val="20"/>
                <w:lang w:eastAsia="zh-CN"/>
              </w:rPr>
              <w:t>:</w:t>
            </w:r>
            <w:r w:rsidRPr="00D610FA">
              <w:rPr>
                <w:rFonts w:ascii="Times" w:eastAsia="DengXian" w:hAnsi="Times"/>
                <w:iCs/>
                <w:sz w:val="20"/>
                <w:szCs w:val="20"/>
                <w:lang w:val="en-GB" w:eastAsia="zh-CN"/>
              </w:rPr>
              <w:t xml:space="preserve"> For the Rel-19 CRI-based CSI refinement for up to 128 CSI-RS ports, if the UCI associated with each of the M CRIs comprises two parts and is multiplexed on PUCCH, </w:t>
            </w:r>
            <w:r w:rsidRPr="00D610FA">
              <w:rPr>
                <w:rFonts w:ascii="Times" w:eastAsia="Batang" w:hAnsi="Times"/>
                <w:sz w:val="20"/>
                <w:szCs w:val="20"/>
                <w:lang w:val="en-GB" w:eastAsia="zh-CN"/>
              </w:rPr>
              <w:t>the UE determines the PUCCH resource, the number of PRBs for the PUCCH resource, assuming that the CSI associated with each of the M reported CRIs corresponds to rank 1</w:t>
            </w:r>
          </w:p>
          <w:p w14:paraId="68126AFC" w14:textId="77777777" w:rsidR="00D610FA" w:rsidRPr="00D610FA" w:rsidRDefault="00D610FA" w:rsidP="00D610FA">
            <w:pPr>
              <w:jc w:val="both"/>
              <w:rPr>
                <w:bCs/>
                <w:iCs/>
                <w:sz w:val="20"/>
                <w:lang w:val="en-GB" w:eastAsia="zh-CN"/>
              </w:rPr>
            </w:pPr>
          </w:p>
          <w:p w14:paraId="259F43F4" w14:textId="77777777" w:rsidR="00D610FA" w:rsidRPr="00D610FA" w:rsidRDefault="00D610FA" w:rsidP="00D610FA">
            <w:pPr>
              <w:jc w:val="both"/>
              <w:rPr>
                <w:rFonts w:eastAsia="DengXian"/>
                <w:b/>
                <w:bCs/>
                <w:sz w:val="16"/>
                <w:szCs w:val="20"/>
                <w:highlight w:val="green"/>
                <w:lang w:eastAsia="zh-CN"/>
              </w:rPr>
            </w:pPr>
          </w:p>
          <w:p w14:paraId="69FEAB86" w14:textId="77777777" w:rsidR="00D610FA" w:rsidRPr="00D610FA" w:rsidRDefault="00D610FA" w:rsidP="00D610FA">
            <w:pPr>
              <w:jc w:val="both"/>
              <w:rPr>
                <w:rFonts w:eastAsia="Batang"/>
                <w:color w:val="3333FF"/>
                <w:sz w:val="18"/>
                <w:szCs w:val="20"/>
              </w:rPr>
            </w:pPr>
            <w:r w:rsidRPr="00D610FA">
              <w:rPr>
                <w:rFonts w:eastAsia="Batang"/>
                <w:b/>
                <w:color w:val="3333FF"/>
                <w:sz w:val="18"/>
                <w:szCs w:val="20"/>
                <w:u w:val="single"/>
              </w:rPr>
              <w:t>FL assessment</w:t>
            </w:r>
            <w:r w:rsidRPr="00D610FA">
              <w:rPr>
                <w:rFonts w:eastAsia="Batang"/>
                <w:color w:val="3333FF"/>
                <w:sz w:val="18"/>
                <w:szCs w:val="20"/>
              </w:rPr>
              <w:t>: The proposal (addressing the use of two-part UCI on PUCCH) can benefit from more discussion. It is unclear whether rank-1 is the best assumption for resource determination since it represents the lowest overhead.</w:t>
            </w:r>
          </w:p>
          <w:p w14:paraId="6A07233F" w14:textId="77777777" w:rsidR="00D610FA" w:rsidRPr="00D610FA" w:rsidRDefault="00D610FA" w:rsidP="00D610FA">
            <w:pPr>
              <w:jc w:val="both"/>
              <w:rPr>
                <w:rFonts w:eastAsia="DengXian"/>
                <w:b/>
                <w:bCs/>
                <w:sz w:val="16"/>
                <w:szCs w:val="20"/>
                <w:highlight w:val="green"/>
                <w:lang w:eastAsia="zh-C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EE0137C" w14:textId="77777777" w:rsidR="00D610FA" w:rsidRPr="00D610FA" w:rsidRDefault="00D610FA" w:rsidP="00D610FA">
            <w:pPr>
              <w:snapToGrid w:val="0"/>
              <w:rPr>
                <w:rFonts w:ascii="Times" w:eastAsia="Batang" w:hAnsi="Times" w:cs="Times"/>
                <w:sz w:val="18"/>
                <w:szCs w:val="16"/>
              </w:rPr>
            </w:pPr>
            <w:r w:rsidRPr="00D610FA">
              <w:rPr>
                <w:rFonts w:ascii="Times" w:eastAsia="Batang" w:hAnsi="Times" w:cs="Times"/>
                <w:b/>
                <w:sz w:val="18"/>
                <w:szCs w:val="16"/>
              </w:rPr>
              <w:t>Support/fine</w:t>
            </w:r>
            <w:r w:rsidRPr="00D610FA">
              <w:rPr>
                <w:rFonts w:ascii="Times" w:eastAsia="Batang" w:hAnsi="Times" w:cs="Times"/>
                <w:sz w:val="18"/>
                <w:szCs w:val="16"/>
              </w:rPr>
              <w:t>: Samsung, Google, Qualcomm, NTT DOCOMO, NTT CORP, MediaTek, Xiaomi, CMCC, Lenovo/</w:t>
            </w:r>
            <w:proofErr w:type="spellStart"/>
            <w:r w:rsidRPr="00D610FA">
              <w:rPr>
                <w:rFonts w:ascii="Times" w:eastAsia="Batang" w:hAnsi="Times" w:cs="Times"/>
                <w:sz w:val="18"/>
                <w:szCs w:val="16"/>
              </w:rPr>
              <w:t>MotM</w:t>
            </w:r>
            <w:proofErr w:type="spellEnd"/>
            <w:r w:rsidRPr="00D610FA">
              <w:rPr>
                <w:rFonts w:ascii="Times" w:eastAsia="Batang" w:hAnsi="Times" w:cs="Times"/>
                <w:sz w:val="18"/>
                <w:szCs w:val="16"/>
              </w:rPr>
              <w:t xml:space="preserve">, Nokia/NSB, NEC, OPPO, Fujitsu, ZTE, CATT, IDC, </w:t>
            </w:r>
            <w:proofErr w:type="spellStart"/>
            <w:r w:rsidRPr="00D610FA">
              <w:rPr>
                <w:rFonts w:ascii="Times" w:eastAsia="Batang" w:hAnsi="Times" w:cs="Times"/>
                <w:sz w:val="18"/>
                <w:szCs w:val="16"/>
              </w:rPr>
              <w:t>Spreadtrum</w:t>
            </w:r>
            <w:proofErr w:type="spellEnd"/>
            <w:r w:rsidRPr="00D610FA">
              <w:rPr>
                <w:rFonts w:ascii="Times" w:eastAsia="Batang" w:hAnsi="Times" w:cs="Times"/>
                <w:sz w:val="18"/>
                <w:szCs w:val="16"/>
              </w:rPr>
              <w:t>, vivo, Sharp, KDDI, Intel, Ericsson, Apple, Huawei/</w:t>
            </w:r>
            <w:proofErr w:type="spellStart"/>
            <w:r w:rsidRPr="00D610FA">
              <w:rPr>
                <w:rFonts w:ascii="Times" w:eastAsia="Batang" w:hAnsi="Times" w:cs="Times"/>
                <w:sz w:val="18"/>
                <w:szCs w:val="16"/>
              </w:rPr>
              <w:t>HiSi</w:t>
            </w:r>
            <w:proofErr w:type="spellEnd"/>
            <w:r w:rsidRPr="00D610FA">
              <w:rPr>
                <w:rFonts w:ascii="Times" w:eastAsia="Batang" w:hAnsi="Times" w:cs="Times"/>
                <w:sz w:val="18"/>
                <w:szCs w:val="16"/>
              </w:rPr>
              <w:t xml:space="preserve"> (open), TCL, New H3C,</w:t>
            </w:r>
          </w:p>
          <w:p w14:paraId="65584F97" w14:textId="77777777" w:rsidR="00D610FA" w:rsidRPr="00D610FA" w:rsidRDefault="00D610FA" w:rsidP="00D610FA">
            <w:pPr>
              <w:snapToGrid w:val="0"/>
              <w:rPr>
                <w:rFonts w:ascii="Times" w:eastAsia="Batang" w:hAnsi="Times" w:cs="Times"/>
                <w:sz w:val="18"/>
                <w:szCs w:val="16"/>
              </w:rPr>
            </w:pPr>
          </w:p>
          <w:p w14:paraId="07F24201" w14:textId="77777777" w:rsidR="00D610FA" w:rsidRPr="00D610FA" w:rsidRDefault="00D610FA" w:rsidP="00D610FA">
            <w:pPr>
              <w:snapToGrid w:val="0"/>
              <w:rPr>
                <w:rFonts w:ascii="Times" w:eastAsia="Batang" w:hAnsi="Times" w:cs="Times"/>
                <w:sz w:val="18"/>
                <w:szCs w:val="16"/>
              </w:rPr>
            </w:pPr>
          </w:p>
          <w:p w14:paraId="73DAD449" w14:textId="77777777" w:rsidR="00D610FA" w:rsidRPr="00D610FA" w:rsidRDefault="00D610FA" w:rsidP="00D610FA">
            <w:pPr>
              <w:snapToGrid w:val="0"/>
              <w:rPr>
                <w:rFonts w:ascii="Times" w:eastAsia="Batang" w:hAnsi="Times" w:cs="Times"/>
                <w:sz w:val="18"/>
                <w:szCs w:val="16"/>
              </w:rPr>
            </w:pPr>
            <w:r w:rsidRPr="00D610FA">
              <w:rPr>
                <w:rFonts w:ascii="Times" w:eastAsia="Batang" w:hAnsi="Times" w:cs="Times"/>
                <w:b/>
                <w:sz w:val="18"/>
                <w:szCs w:val="16"/>
              </w:rPr>
              <w:t>Not support</w:t>
            </w:r>
            <w:r w:rsidRPr="00D610FA">
              <w:rPr>
                <w:rFonts w:ascii="Times" w:eastAsia="Batang" w:hAnsi="Times" w:cs="Times"/>
                <w:sz w:val="18"/>
                <w:szCs w:val="16"/>
              </w:rPr>
              <w:t>:</w:t>
            </w:r>
          </w:p>
          <w:p w14:paraId="2D0EF001" w14:textId="77777777" w:rsidR="00D610FA" w:rsidRPr="00D610FA" w:rsidRDefault="00D610FA" w:rsidP="00D610FA">
            <w:pPr>
              <w:snapToGrid w:val="0"/>
              <w:rPr>
                <w:rFonts w:ascii="Times" w:eastAsia="Batang" w:hAnsi="Times" w:cs="Times"/>
                <w:b/>
                <w:sz w:val="18"/>
                <w:szCs w:val="16"/>
              </w:rPr>
            </w:pPr>
          </w:p>
        </w:tc>
      </w:tr>
      <w:tr w:rsidR="00D610FA" w14:paraId="2BC49426" w14:textId="77777777" w:rsidTr="00512D7A">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483E9C" w14:textId="77777777" w:rsidR="00D610FA" w:rsidRDefault="00D610FA" w:rsidP="00D610FA">
            <w:pPr>
              <w:widowControl w:val="0"/>
              <w:snapToGrid w:val="0"/>
              <w:rPr>
                <w:sz w:val="18"/>
                <w:szCs w:val="18"/>
              </w:rPr>
            </w:pPr>
            <w:r>
              <w:rPr>
                <w:sz w:val="18"/>
                <w:szCs w:val="18"/>
              </w:rPr>
              <w:lastRenderedPageBreak/>
              <w:t>2.2</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1396C6A8" w14:textId="77777777" w:rsidR="00D610FA" w:rsidRDefault="00D610FA" w:rsidP="00D610FA">
            <w:pPr>
              <w:snapToGrid w:val="0"/>
              <w:jc w:val="both"/>
              <w:rPr>
                <w:rFonts w:ascii="Times" w:eastAsia="DengXian" w:hAnsi="Times"/>
                <w:iCs/>
                <w:sz w:val="20"/>
                <w:szCs w:val="20"/>
                <w:lang w:val="en-GB" w:eastAsia="zh-CN"/>
              </w:rPr>
            </w:pPr>
            <w:r>
              <w:rPr>
                <w:b/>
                <w:bCs/>
                <w:iCs/>
                <w:sz w:val="20"/>
                <w:u w:val="single"/>
                <w:lang w:eastAsia="zh-CN"/>
              </w:rPr>
              <w:t>Proposal 2.B</w:t>
            </w:r>
            <w:r>
              <w:rPr>
                <w:bCs/>
                <w:iCs/>
                <w:sz w:val="20"/>
                <w:lang w:eastAsia="zh-CN"/>
              </w:rPr>
              <w:t xml:space="preserve">: </w:t>
            </w:r>
            <w:r>
              <w:rPr>
                <w:rFonts w:ascii="Times" w:eastAsia="DengXian" w:hAnsi="Times"/>
                <w:iCs/>
                <w:sz w:val="20"/>
                <w:szCs w:val="20"/>
                <w:lang w:val="en-GB" w:eastAsia="zh-CN"/>
              </w:rPr>
              <w:t xml:space="preserve">For the Rel-19 CRI-based CSI refinement for up to 128 CSI-RS ports, regarding UCI reported in CSI part-1, if resource-specific RI restriction is configured, </w:t>
            </w:r>
            <w:r>
              <w:rPr>
                <w:rFonts w:ascii="Times" w:eastAsia="Batang" w:hAnsi="Times"/>
                <w:sz w:val="20"/>
                <w:szCs w:val="20"/>
                <w:lang w:val="en-GB" w:eastAsia="zh-CN"/>
              </w:rPr>
              <w:t>zero padding bits are introduced in CSI part 1 for each of the (</w:t>
            </w:r>
            <w:r>
              <w:rPr>
                <w:rFonts w:ascii="Times" w:eastAsia="Batang" w:hAnsi="Times"/>
                <w:iCs/>
                <w:sz w:val="20"/>
                <w:szCs w:val="20"/>
                <w:lang w:eastAsia="zh-CN"/>
              </w:rPr>
              <w:t>M</w:t>
            </w:r>
            <m:oMath>
              <m:r>
                <w:rPr>
                  <w:rFonts w:ascii="Cambria Math" w:eastAsia="Batang" w:hAnsi="Cambria Math"/>
                  <w:sz w:val="20"/>
                  <w:szCs w:val="20"/>
                  <w:lang w:eastAsia="zh-CN"/>
                </w:rPr>
                <m:t>-</m:t>
              </m:r>
            </m:oMath>
            <w:r>
              <w:rPr>
                <w:rFonts w:ascii="Times" w:eastAsia="Batang" w:hAnsi="Times"/>
                <w:sz w:val="20"/>
                <w:szCs w:val="20"/>
                <w:lang w:eastAsia="zh-CN"/>
              </w:rPr>
              <w:t>M</w:t>
            </w:r>
            <w:r>
              <w:rPr>
                <w:rFonts w:ascii="Times" w:eastAsia="Batang" w:hAnsi="Times"/>
                <w:sz w:val="20"/>
                <w:szCs w:val="20"/>
                <w:vertAlign w:val="subscript"/>
                <w:lang w:eastAsia="zh-CN"/>
              </w:rPr>
              <w:t>R</w:t>
            </w:r>
            <w:r>
              <w:rPr>
                <w:rFonts w:ascii="Times" w:eastAsia="Batang" w:hAnsi="Times"/>
                <w:sz w:val="20"/>
                <w:szCs w:val="20"/>
                <w:lang w:val="en-GB" w:eastAsia="zh-CN"/>
              </w:rPr>
              <w:t>) reported CRIs</w:t>
            </w:r>
            <w:r>
              <w:rPr>
                <w:rFonts w:ascii="Times" w:eastAsia="DengXian" w:hAnsi="Times"/>
                <w:iCs/>
                <w:sz w:val="20"/>
                <w:szCs w:val="20"/>
                <w:lang w:val="en-GB" w:eastAsia="zh-CN"/>
              </w:rPr>
              <w:t>:</w:t>
            </w:r>
          </w:p>
          <w:p w14:paraId="1A4FE8A9" w14:textId="77777777" w:rsidR="00D610FA" w:rsidRDefault="00D610FA" w:rsidP="00D610FA">
            <w:pPr>
              <w:numPr>
                <w:ilvl w:val="0"/>
                <w:numId w:val="29"/>
              </w:numPr>
              <w:snapToGrid w:val="0"/>
              <w:rPr>
                <w:rFonts w:ascii="Times" w:eastAsia="Batang" w:hAnsi="Times"/>
                <w:sz w:val="20"/>
                <w:szCs w:val="20"/>
                <w:lang w:val="en-GB"/>
              </w:rPr>
            </w:pPr>
            <w:r>
              <w:rPr>
                <w:rFonts w:ascii="Times" w:eastAsia="Batang" w:hAnsi="Times"/>
                <w:sz w:val="20"/>
                <w:szCs w:val="20"/>
                <w:lang w:val="en-GB" w:eastAsia="zh-CN"/>
              </w:rPr>
              <w:t>For a k-</w:t>
            </w:r>
            <w:proofErr w:type="spellStart"/>
            <w:r>
              <w:rPr>
                <w:rFonts w:ascii="Times" w:eastAsia="Batang" w:hAnsi="Times"/>
                <w:sz w:val="20"/>
                <w:szCs w:val="20"/>
                <w:lang w:val="en-GB" w:eastAsia="zh-CN"/>
              </w:rPr>
              <w:t>th</w:t>
            </w:r>
            <w:proofErr w:type="spellEnd"/>
            <w:r>
              <w:rPr>
                <w:rFonts w:ascii="Times" w:eastAsia="Batang" w:hAnsi="Times"/>
                <w:sz w:val="20"/>
                <w:szCs w:val="20"/>
                <w:lang w:val="en-GB" w:eastAsia="zh-CN"/>
              </w:rPr>
              <w:t xml:space="preserve"> CRI from the (</w:t>
            </w:r>
            <w:r>
              <w:rPr>
                <w:rFonts w:ascii="Times" w:eastAsia="Batang" w:hAnsi="Times"/>
                <w:iCs/>
                <w:sz w:val="20"/>
                <w:szCs w:val="20"/>
                <w:lang w:eastAsia="zh-CN"/>
              </w:rPr>
              <w:t>M</w:t>
            </w:r>
            <m:oMath>
              <m:r>
                <w:rPr>
                  <w:rFonts w:ascii="Cambria Math" w:eastAsia="Batang" w:hAnsi="Cambria Math"/>
                  <w:sz w:val="20"/>
                  <w:szCs w:val="20"/>
                  <w:lang w:eastAsia="zh-CN"/>
                </w:rPr>
                <m:t>-</m:t>
              </m:r>
            </m:oMath>
            <w:r>
              <w:rPr>
                <w:rFonts w:ascii="Times" w:eastAsia="Batang" w:hAnsi="Times"/>
                <w:sz w:val="20"/>
                <w:szCs w:val="20"/>
                <w:lang w:eastAsia="zh-CN"/>
              </w:rPr>
              <w:t>M</w:t>
            </w:r>
            <w:r>
              <w:rPr>
                <w:rFonts w:ascii="Times" w:eastAsia="Batang" w:hAnsi="Times"/>
                <w:sz w:val="20"/>
                <w:szCs w:val="20"/>
                <w:vertAlign w:val="subscript"/>
                <w:lang w:eastAsia="zh-CN"/>
              </w:rPr>
              <w:t>R</w:t>
            </w:r>
            <w:r>
              <w:rPr>
                <w:rFonts w:ascii="Times" w:eastAsia="Batang" w:hAnsi="Times"/>
                <w:sz w:val="20"/>
                <w:szCs w:val="20"/>
                <w:lang w:val="en-GB" w:eastAsia="zh-CN"/>
              </w:rPr>
              <w:t>) reported CRIs (where k=1, 2, …, (</w:t>
            </w:r>
            <w:r>
              <w:rPr>
                <w:rFonts w:ascii="Times" w:eastAsia="Batang" w:hAnsi="Times"/>
                <w:iCs/>
                <w:sz w:val="20"/>
                <w:szCs w:val="20"/>
                <w:lang w:eastAsia="zh-CN"/>
              </w:rPr>
              <w:t>M</w:t>
            </w:r>
            <m:oMath>
              <m:r>
                <w:rPr>
                  <w:rFonts w:ascii="Cambria Math" w:eastAsia="Batang" w:hAnsi="Cambria Math"/>
                  <w:sz w:val="20"/>
                  <w:szCs w:val="20"/>
                  <w:lang w:eastAsia="zh-CN"/>
                </w:rPr>
                <m:t>-</m:t>
              </m:r>
            </m:oMath>
            <w:r>
              <w:rPr>
                <w:rFonts w:ascii="Times" w:eastAsia="Batang" w:hAnsi="Times"/>
                <w:sz w:val="20"/>
                <w:szCs w:val="20"/>
                <w:lang w:eastAsia="zh-CN"/>
              </w:rPr>
              <w:t>M</w:t>
            </w:r>
            <w:r>
              <w:rPr>
                <w:rFonts w:ascii="Times" w:eastAsia="Batang" w:hAnsi="Times"/>
                <w:sz w:val="20"/>
                <w:szCs w:val="20"/>
                <w:vertAlign w:val="subscript"/>
                <w:lang w:eastAsia="zh-CN"/>
              </w:rPr>
              <w:t>R</w:t>
            </w:r>
            <w:r>
              <w:rPr>
                <w:rFonts w:ascii="Times" w:eastAsia="Batang" w:hAnsi="Times"/>
                <w:sz w:val="20"/>
                <w:szCs w:val="20"/>
                <w:lang w:val="en-GB" w:eastAsia="zh-CN"/>
              </w:rPr>
              <w:t xml:space="preserve">)),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O</m:t>
                  </m:r>
                </m:e>
                <m:sub>
                  <m:r>
                    <w:rPr>
                      <w:rFonts w:ascii="Cambria Math" w:eastAsia="DengXian" w:hAnsi="Cambria Math"/>
                      <w:sz w:val="20"/>
                      <w:szCs w:val="20"/>
                      <w:lang w:eastAsia="zh-CN"/>
                    </w:rPr>
                    <m:t>P,k</m:t>
                  </m:r>
                </m:sub>
              </m:sSub>
            </m:oMath>
            <w:r>
              <w:rPr>
                <w:rFonts w:ascii="Times" w:eastAsia="DengXian" w:hAnsi="Times" w:hint="eastAsia"/>
                <w:sz w:val="20"/>
                <w:szCs w:val="20"/>
                <w:lang w:eastAsia="zh-CN"/>
              </w:rPr>
              <w:t xml:space="preserve"> </w:t>
            </w:r>
            <w:r>
              <w:rPr>
                <w:rFonts w:ascii="Times" w:eastAsia="Batang" w:hAnsi="Times"/>
                <w:sz w:val="20"/>
                <w:szCs w:val="20"/>
                <w:lang w:val="en-GB" w:eastAsia="zh-CN"/>
              </w:rPr>
              <w:t>zero padding bits are inserted after RI field for the k-</w:t>
            </w:r>
            <w:proofErr w:type="spellStart"/>
            <w:r>
              <w:rPr>
                <w:rFonts w:ascii="Times" w:eastAsia="Batang" w:hAnsi="Times"/>
                <w:sz w:val="20"/>
                <w:szCs w:val="20"/>
                <w:lang w:val="en-GB" w:eastAsia="zh-CN"/>
              </w:rPr>
              <w:t>th</w:t>
            </w:r>
            <w:proofErr w:type="spellEnd"/>
            <w:r>
              <w:rPr>
                <w:rFonts w:ascii="Times" w:eastAsia="Batang" w:hAnsi="Times"/>
                <w:sz w:val="20"/>
                <w:szCs w:val="20"/>
                <w:lang w:val="en-GB" w:eastAsia="zh-CN"/>
              </w:rPr>
              <w:t xml:space="preserve"> CRI, where</w:t>
            </w:r>
            <w:r>
              <w:rPr>
                <w:rFonts w:ascii="Times" w:eastAsia="Batang" w:hAnsi="Times"/>
                <w:sz w:val="20"/>
                <w:szCs w:val="20"/>
                <w:lang w:val="en-GB"/>
              </w:rPr>
              <w:t xml:space="preserve">: </w:t>
            </w:r>
          </w:p>
          <w:p w14:paraId="069D55C4" w14:textId="77777777" w:rsidR="00D610FA" w:rsidRDefault="00D610FA" w:rsidP="00D610FA">
            <w:pPr>
              <w:numPr>
                <w:ilvl w:val="1"/>
                <w:numId w:val="29"/>
              </w:numPr>
              <w:snapToGrid w:val="0"/>
              <w:rPr>
                <w:rFonts w:eastAsia="Batang"/>
                <w:sz w:val="20"/>
                <w:szCs w:val="20"/>
                <w:lang w:val="en-GB"/>
              </w:rPr>
            </w:pP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O</m:t>
                  </m:r>
                </m:e>
                <m:sub>
                  <m:r>
                    <w:rPr>
                      <w:rFonts w:ascii="Cambria Math" w:eastAsia="DengXian" w:hAnsi="Cambria Math"/>
                      <w:sz w:val="20"/>
                      <w:szCs w:val="20"/>
                      <w:lang w:eastAsia="zh-CN"/>
                    </w:rPr>
                    <m:t>P,k</m:t>
                  </m:r>
                </m:sub>
              </m:sSub>
              <m:r>
                <w:rPr>
                  <w:rFonts w:ascii="Cambria Math" w:eastAsia="DengXian" w:hAnsi="Cambria Math"/>
                  <w:sz w:val="20"/>
                  <w:szCs w:val="20"/>
                  <w:lang w:eastAsia="zh-CN"/>
                </w:rPr>
                <m:t>=</m:t>
              </m:r>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N</m:t>
                  </m:r>
                </m:e>
                <m:sub>
                  <m:r>
                    <m:rPr>
                      <m:sty m:val="p"/>
                    </m:rPr>
                    <w:rPr>
                      <w:rFonts w:ascii="Cambria Math" w:eastAsia="DengXian" w:hAnsi="Cambria Math"/>
                      <w:sz w:val="20"/>
                      <w:szCs w:val="20"/>
                      <w:lang w:eastAsia="zh-CN"/>
                    </w:rPr>
                    <m:t>max</m:t>
                  </m:r>
                </m:sub>
              </m:sSub>
              <m:r>
                <w:rPr>
                  <w:rFonts w:ascii="Cambria Math" w:eastAsia="DengXian" w:hAnsi="Cambria Math"/>
                  <w:sz w:val="20"/>
                  <w:szCs w:val="20"/>
                  <w:lang w:eastAsia="zh-CN"/>
                </w:rPr>
                <m:t>-</m:t>
              </m:r>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N</m:t>
                  </m:r>
                </m:e>
                <m:sub>
                  <m:r>
                    <m:rPr>
                      <m:sty m:val="p"/>
                    </m:rPr>
                    <w:rPr>
                      <w:rFonts w:ascii="Cambria Math" w:eastAsia="DengXian" w:hAnsi="Cambria Math"/>
                      <w:sz w:val="20"/>
                      <w:szCs w:val="20"/>
                      <w:lang w:eastAsia="zh-CN"/>
                    </w:rPr>
                    <m:t>reported</m:t>
                  </m:r>
                  <m:r>
                    <w:rPr>
                      <w:rFonts w:ascii="Cambria Math" w:eastAsia="DengXian" w:hAnsi="Cambria Math"/>
                      <w:sz w:val="20"/>
                      <w:szCs w:val="20"/>
                      <w:lang w:eastAsia="zh-CN"/>
                    </w:rPr>
                    <m:t>,k</m:t>
                  </m:r>
                </m:sub>
              </m:sSub>
            </m:oMath>
          </w:p>
          <w:p w14:paraId="5CF006C9" w14:textId="77777777" w:rsidR="00D610FA" w:rsidRDefault="00D610FA" w:rsidP="00D610FA">
            <w:pPr>
              <w:numPr>
                <w:ilvl w:val="2"/>
                <w:numId w:val="30"/>
              </w:numPr>
              <w:snapToGrid w:val="0"/>
              <w:rPr>
                <w:rFonts w:eastAsia="Batang"/>
                <w:sz w:val="20"/>
                <w:szCs w:val="20"/>
                <w:lang w:val="en-GB"/>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N</m:t>
                  </m:r>
                </m:e>
                <m:sub>
                  <m:r>
                    <m:rPr>
                      <m:sty m:val="p"/>
                    </m:rPr>
                    <w:rPr>
                      <w:rFonts w:ascii="Cambria Math" w:eastAsia="DengXian" w:hAnsi="Cambria Math"/>
                      <w:sz w:val="20"/>
                      <w:szCs w:val="20"/>
                      <w:lang w:eastAsia="zh-CN"/>
                    </w:rPr>
                    <m:t>max</m:t>
                  </m:r>
                </m:sub>
              </m:sSub>
              <m:r>
                <m:rPr>
                  <m:sty m:val="p"/>
                </m:rPr>
                <w:rPr>
                  <w:rFonts w:ascii="Cambria Math" w:eastAsia="DengXian" w:hAnsi="Cambria Math"/>
                  <w:sz w:val="20"/>
                  <w:szCs w:val="20"/>
                  <w:lang w:eastAsia="zh-CN"/>
                </w:rPr>
                <m:t>=</m:t>
              </m:r>
              <m:func>
                <m:funcPr>
                  <m:ctrlPr>
                    <w:rPr>
                      <w:rFonts w:ascii="Cambria Math" w:eastAsia="DengXian" w:hAnsi="Cambria Math"/>
                      <w:sz w:val="20"/>
                      <w:szCs w:val="20"/>
                      <w:lang w:eastAsia="zh-CN"/>
                    </w:rPr>
                  </m:ctrlPr>
                </m:funcPr>
                <m:fName>
                  <m:limLow>
                    <m:limLowPr>
                      <m:ctrlPr>
                        <w:rPr>
                          <w:rFonts w:ascii="Cambria Math" w:eastAsia="DengXian" w:hAnsi="Cambria Math"/>
                          <w:sz w:val="20"/>
                          <w:szCs w:val="20"/>
                          <w:lang w:eastAsia="zh-CN"/>
                        </w:rPr>
                      </m:ctrlPr>
                    </m:limLowPr>
                    <m:e>
                      <m:r>
                        <m:rPr>
                          <m:sty m:val="p"/>
                        </m:rPr>
                        <w:rPr>
                          <w:rFonts w:ascii="Cambria Math" w:eastAsia="DengXian" w:hAnsi="Cambria Math"/>
                          <w:sz w:val="20"/>
                          <w:szCs w:val="20"/>
                        </w:rPr>
                        <m:t>max</m:t>
                      </m:r>
                    </m:e>
                    <m:lim>
                      <m:r>
                        <m:rPr>
                          <m:sty m:val="p"/>
                        </m:rPr>
                        <w:rPr>
                          <w:rFonts w:ascii="Cambria Math" w:eastAsia="DengXian" w:hAnsi="Cambria Math"/>
                          <w:sz w:val="20"/>
                          <w:szCs w:val="20"/>
                          <w:lang w:eastAsia="zh-CN"/>
                        </w:rPr>
                        <m:t>i∈S</m:t>
                      </m:r>
                    </m:lim>
                  </m:limLow>
                </m:fName>
                <m:e>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N</m:t>
                      </m:r>
                    </m:e>
                    <m:sub>
                      <m:r>
                        <m:rPr>
                          <m:sty m:val="p"/>
                        </m:rPr>
                        <w:rPr>
                          <w:rFonts w:ascii="Cambria Math" w:eastAsia="DengXian" w:hAnsi="Cambria Math"/>
                          <w:sz w:val="20"/>
                          <w:szCs w:val="20"/>
                          <w:lang w:eastAsia="zh-CN"/>
                        </w:rPr>
                        <m:t>i</m:t>
                      </m:r>
                    </m:sub>
                  </m:sSub>
                  <m:r>
                    <m:rPr>
                      <m:sty m:val="p"/>
                    </m:rPr>
                    <w:rPr>
                      <w:rFonts w:ascii="Cambria Math" w:eastAsia="DengXian" w:hAnsi="Cambria Math"/>
                      <w:sz w:val="20"/>
                      <w:szCs w:val="20"/>
                      <w:lang w:eastAsia="zh-CN"/>
                    </w:rPr>
                    <m:t>)</m:t>
                  </m:r>
                </m:e>
              </m:func>
            </m:oMath>
            <w:r>
              <w:rPr>
                <w:rFonts w:eastAsia="DengXian"/>
                <w:sz w:val="20"/>
                <w:szCs w:val="20"/>
                <w:lang w:eastAsia="zh-CN"/>
              </w:rPr>
              <w:t xml:space="preserve">, where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N</m:t>
                  </m:r>
                </m:e>
                <m:sub>
                  <m:r>
                    <w:rPr>
                      <w:rFonts w:ascii="Cambria Math" w:eastAsia="DengXian" w:hAnsi="Cambria Math"/>
                      <w:sz w:val="20"/>
                      <w:szCs w:val="20"/>
                      <w:lang w:eastAsia="zh-CN"/>
                    </w:rPr>
                    <m:t>i</m:t>
                  </m:r>
                </m:sub>
              </m:sSub>
              <m:r>
                <w:rPr>
                  <w:rFonts w:ascii="Cambria Math" w:eastAsia="DengXian" w:hAnsi="Cambria Math"/>
                  <w:sz w:val="20"/>
                  <w:szCs w:val="20"/>
                  <w:lang w:eastAsia="zh-CN"/>
                </w:rPr>
                <m:t xml:space="preserve"> </m:t>
              </m:r>
            </m:oMath>
            <w:r>
              <w:rPr>
                <w:rFonts w:eastAsia="DengXian"/>
                <w:sz w:val="20"/>
                <w:szCs w:val="20"/>
                <w:lang w:eastAsia="zh-CN"/>
              </w:rPr>
              <w:t xml:space="preserve">is the size of RI field corresponding to the i-th CRI, and </w:t>
            </w:r>
            <m:oMath>
              <m:r>
                <w:rPr>
                  <w:rFonts w:ascii="Cambria Math" w:eastAsia="DengXian" w:hAnsi="Cambria Math"/>
                  <w:sz w:val="20"/>
                  <w:szCs w:val="20"/>
                  <w:lang w:eastAsia="zh-CN"/>
                </w:rPr>
                <m:t>S</m:t>
              </m:r>
            </m:oMath>
            <w:r>
              <w:rPr>
                <w:rFonts w:eastAsia="DengXian"/>
                <w:sz w:val="20"/>
                <w:szCs w:val="20"/>
                <w:lang w:eastAsia="zh-CN"/>
              </w:rPr>
              <w:t xml:space="preserve"> is the set of CRIs corresponding to </w:t>
            </w:r>
            <w:r>
              <w:rPr>
                <w:rFonts w:eastAsia="DengXian"/>
                <w:iCs/>
                <w:sz w:val="20"/>
                <w:szCs w:val="20"/>
                <w:lang w:eastAsia="zh-CN"/>
              </w:rPr>
              <w:t>the (K</w:t>
            </w:r>
            <w:r>
              <w:rPr>
                <w:rFonts w:eastAsia="DengXian"/>
                <w:iCs/>
                <w:sz w:val="20"/>
                <w:szCs w:val="20"/>
                <w:vertAlign w:val="subscript"/>
                <w:lang w:eastAsia="zh-CN"/>
              </w:rPr>
              <w:t>s</w:t>
            </w:r>
            <m:oMath>
              <m:r>
                <w:rPr>
                  <w:rFonts w:ascii="Cambria Math" w:eastAsia="DengXian" w:hAnsi="Cambria Math"/>
                  <w:sz w:val="20"/>
                  <w:szCs w:val="20"/>
                  <w:lang w:eastAsia="zh-CN"/>
                </w:rPr>
                <m:t>-</m:t>
              </m:r>
            </m:oMath>
            <w:r>
              <w:rPr>
                <w:rFonts w:eastAsia="DengXian"/>
                <w:sz w:val="20"/>
                <w:szCs w:val="20"/>
                <w:lang w:eastAsia="zh-CN"/>
              </w:rPr>
              <w:t>M</w:t>
            </w:r>
            <w:r>
              <w:rPr>
                <w:rFonts w:eastAsia="DengXian"/>
                <w:sz w:val="20"/>
                <w:szCs w:val="20"/>
                <w:vertAlign w:val="subscript"/>
                <w:lang w:eastAsia="zh-CN"/>
              </w:rPr>
              <w:t>R</w:t>
            </w:r>
            <w:r>
              <w:rPr>
                <w:rFonts w:eastAsia="DengXian"/>
                <w:iCs/>
                <w:sz w:val="20"/>
                <w:szCs w:val="20"/>
                <w:lang w:eastAsia="zh-CN"/>
              </w:rPr>
              <w:t>) resources</w:t>
            </w:r>
            <w:r>
              <w:rPr>
                <w:rFonts w:eastAsia="Batang"/>
                <w:sz w:val="20"/>
                <w:szCs w:val="20"/>
                <w:lang w:val="en-GB"/>
              </w:rPr>
              <w:t xml:space="preserve"> </w:t>
            </w:r>
          </w:p>
          <w:p w14:paraId="7F412AE7" w14:textId="77777777" w:rsidR="00D610FA" w:rsidRDefault="00D610FA" w:rsidP="00D610FA">
            <w:pPr>
              <w:numPr>
                <w:ilvl w:val="2"/>
                <w:numId w:val="30"/>
              </w:numPr>
              <w:snapToGrid w:val="0"/>
              <w:rPr>
                <w:rFonts w:eastAsia="Batang"/>
                <w:sz w:val="20"/>
                <w:szCs w:val="20"/>
                <w:lang w:val="en-GB"/>
              </w:rPr>
            </w:pP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N</m:t>
                  </m:r>
                </m:e>
                <m:sub>
                  <m:r>
                    <m:rPr>
                      <m:sty m:val="p"/>
                    </m:rPr>
                    <w:rPr>
                      <w:rFonts w:ascii="Cambria Math" w:eastAsia="DengXian" w:hAnsi="Cambria Math"/>
                      <w:sz w:val="20"/>
                      <w:szCs w:val="20"/>
                      <w:lang w:eastAsia="zh-CN"/>
                    </w:rPr>
                    <m:t>reported</m:t>
                  </m:r>
                  <m:r>
                    <w:rPr>
                      <w:rFonts w:ascii="Cambria Math" w:eastAsia="DengXian" w:hAnsi="Cambria Math"/>
                      <w:sz w:val="20"/>
                      <w:szCs w:val="20"/>
                      <w:lang w:eastAsia="zh-CN"/>
                    </w:rPr>
                    <m:t>,k</m:t>
                  </m:r>
                </m:sub>
              </m:sSub>
            </m:oMath>
            <w:r>
              <w:rPr>
                <w:rFonts w:eastAsia="DengXian"/>
                <w:sz w:val="20"/>
                <w:szCs w:val="20"/>
                <w:lang w:eastAsia="zh-CN"/>
              </w:rPr>
              <w:t xml:space="preserve"> is the size of RI field corresponding to the k-th CRI</w:t>
            </w:r>
          </w:p>
          <w:p w14:paraId="0217D09D" w14:textId="77777777" w:rsidR="00D610FA" w:rsidRDefault="00D610FA" w:rsidP="00D610FA">
            <w:pPr>
              <w:jc w:val="both"/>
              <w:rPr>
                <w:rFonts w:eastAsia="DengXian"/>
                <w:b/>
                <w:bCs/>
                <w:sz w:val="16"/>
                <w:szCs w:val="20"/>
                <w:highlight w:val="green"/>
                <w:lang w:val="en-GB" w:eastAsia="zh-CN"/>
              </w:rPr>
            </w:pPr>
          </w:p>
          <w:p w14:paraId="66AAD1B4" w14:textId="77777777" w:rsidR="00D610FA" w:rsidRDefault="00D610FA" w:rsidP="00D610FA">
            <w:pPr>
              <w:jc w:val="both"/>
              <w:rPr>
                <w:rFonts w:eastAsia="Batang"/>
                <w:b/>
                <w:color w:val="3333FF"/>
                <w:sz w:val="18"/>
                <w:szCs w:val="20"/>
                <w:u w:val="single"/>
              </w:rPr>
            </w:pPr>
          </w:p>
          <w:p w14:paraId="423BC8D9" w14:textId="77777777" w:rsidR="00D610FA" w:rsidRDefault="00D610FA" w:rsidP="00D610FA">
            <w:pPr>
              <w:jc w:val="both"/>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xml:space="preserve">: The proposal is needed to ensure that the payload for CSI part 1 stays the same for a given RRC configuration. Resource-specific RI restriction (not supported in legacy) implies that the variation of RI bit-width can vary depending on which CRI(s) are selected. So padding bits are needed (following the legacy method of ensuring constant payload). </w:t>
            </w:r>
          </w:p>
          <w:p w14:paraId="0A95113D" w14:textId="77777777" w:rsidR="00D610FA" w:rsidRDefault="00D610FA" w:rsidP="00D610FA">
            <w:pPr>
              <w:jc w:val="both"/>
              <w:rPr>
                <w:rFonts w:eastAsia="DengXian"/>
                <w:b/>
                <w:bCs/>
                <w:sz w:val="16"/>
                <w:szCs w:val="20"/>
                <w:highlight w:val="green"/>
                <w:lang w:val="en-GB" w:eastAsia="zh-C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3C313ED" w14:textId="77777777" w:rsidR="00D610FA" w:rsidRDefault="00D610FA" w:rsidP="00D610F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Samsung, Google, NTT DOCOMO, NTT CORP, Qualcomm, MediaTek, Xiaomi, CMCC, NEC,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ZTE, CATT, IDC, </w:t>
            </w:r>
            <w:proofErr w:type="spellStart"/>
            <w:r>
              <w:rPr>
                <w:rFonts w:ascii="Times" w:eastAsia="Batang" w:hAnsi="Times" w:cs="Times"/>
                <w:sz w:val="18"/>
                <w:szCs w:val="16"/>
              </w:rPr>
              <w:t>Spreadtrum</w:t>
            </w:r>
            <w:proofErr w:type="spellEnd"/>
            <w:r>
              <w:rPr>
                <w:rFonts w:ascii="Times" w:eastAsia="Batang" w:hAnsi="Times" w:cs="Times"/>
                <w:sz w:val="18"/>
                <w:szCs w:val="16"/>
              </w:rPr>
              <w:t>, OPPO (ok), Sharp, KDDI, Intel, Rakuten, Ericsson, Apple,</w:t>
            </w:r>
            <w:r w:rsidRPr="005E7C24">
              <w:rPr>
                <w:rFonts w:ascii="Times" w:eastAsia="Batang" w:hAnsi="Times" w:cs="Times"/>
                <w:sz w:val="18"/>
                <w:szCs w:val="16"/>
              </w:rPr>
              <w:t xml:space="preserve"> Huawei/</w:t>
            </w:r>
            <w:proofErr w:type="spellStart"/>
            <w:r w:rsidRPr="005E7C24">
              <w:rPr>
                <w:rFonts w:ascii="Times" w:eastAsia="Batang" w:hAnsi="Times" w:cs="Times"/>
                <w:sz w:val="18"/>
                <w:szCs w:val="16"/>
              </w:rPr>
              <w:t>HiSi</w:t>
            </w:r>
            <w:proofErr w:type="spellEnd"/>
            <w:r>
              <w:rPr>
                <w:rFonts w:ascii="Times" w:eastAsia="Batang" w:hAnsi="Times" w:cs="Times"/>
                <w:sz w:val="18"/>
                <w:szCs w:val="16"/>
              </w:rPr>
              <w:t xml:space="preserve"> (open)</w:t>
            </w:r>
            <w:r w:rsidRPr="005E7C24">
              <w:rPr>
                <w:rFonts w:ascii="Times" w:eastAsia="Batang" w:hAnsi="Times" w:cs="Times"/>
                <w:sz w:val="18"/>
                <w:szCs w:val="16"/>
              </w:rPr>
              <w:t>,</w:t>
            </w:r>
            <w:r>
              <w:rPr>
                <w:rFonts w:ascii="Times" w:eastAsia="Batang" w:hAnsi="Times" w:cs="Times"/>
                <w:sz w:val="18"/>
                <w:szCs w:val="16"/>
              </w:rPr>
              <w:t xml:space="preserve"> TCL,</w:t>
            </w:r>
            <w:r w:rsidRPr="005E7C24">
              <w:rPr>
                <w:rFonts w:ascii="Times" w:eastAsia="Batang" w:hAnsi="Times" w:cs="Times"/>
                <w:sz w:val="18"/>
                <w:szCs w:val="16"/>
              </w:rPr>
              <w:t xml:space="preserve"> New H3C</w:t>
            </w:r>
            <w:r>
              <w:rPr>
                <w:rFonts w:ascii="Times" w:eastAsia="Batang" w:hAnsi="Times" w:cs="Times"/>
                <w:sz w:val="18"/>
                <w:szCs w:val="16"/>
              </w:rPr>
              <w:t>,</w:t>
            </w:r>
          </w:p>
          <w:p w14:paraId="3DE01881" w14:textId="77777777" w:rsidR="00D610FA" w:rsidRDefault="00D610FA" w:rsidP="00D610FA">
            <w:pPr>
              <w:snapToGrid w:val="0"/>
              <w:rPr>
                <w:rFonts w:ascii="Times" w:eastAsia="Batang" w:hAnsi="Times" w:cs="Times"/>
                <w:sz w:val="18"/>
                <w:szCs w:val="16"/>
              </w:rPr>
            </w:pPr>
          </w:p>
          <w:p w14:paraId="5918E98C" w14:textId="77777777" w:rsidR="00D610FA" w:rsidRDefault="00D610FA" w:rsidP="00D610FA">
            <w:pPr>
              <w:snapToGrid w:val="0"/>
              <w:rPr>
                <w:rFonts w:ascii="Times" w:eastAsia="Batang" w:hAnsi="Times" w:cs="Times"/>
                <w:b/>
                <w:sz w:val="18"/>
                <w:szCs w:val="16"/>
              </w:rPr>
            </w:pPr>
            <w:r>
              <w:rPr>
                <w:rFonts w:ascii="Times" w:eastAsia="Batang" w:hAnsi="Times" w:cs="Times"/>
                <w:b/>
                <w:sz w:val="18"/>
                <w:szCs w:val="16"/>
              </w:rPr>
              <w:t>Not support</w:t>
            </w:r>
            <w:r>
              <w:rPr>
                <w:rFonts w:ascii="Times" w:eastAsia="Batang" w:hAnsi="Times" w:cs="Times"/>
                <w:sz w:val="18"/>
                <w:szCs w:val="16"/>
              </w:rPr>
              <w:t>: Nokia/NSB (leave to editor), vivo (</w:t>
            </w:r>
            <w:proofErr w:type="spellStart"/>
            <w:r>
              <w:rPr>
                <w:rFonts w:ascii="Times" w:eastAsia="Batang" w:hAnsi="Times" w:cs="Times"/>
                <w:sz w:val="18"/>
                <w:szCs w:val="16"/>
              </w:rPr>
              <w:t>bitwidth</w:t>
            </w:r>
            <w:proofErr w:type="spellEnd"/>
            <w:r>
              <w:rPr>
                <w:rFonts w:ascii="Times" w:eastAsia="Batang" w:hAnsi="Times" w:cs="Times"/>
                <w:sz w:val="18"/>
                <w:szCs w:val="16"/>
              </w:rPr>
              <w:t xml:space="preserve"> for each RI= </w:t>
            </w:r>
            <w:proofErr w:type="gramStart"/>
            <w:r>
              <w:rPr>
                <w:rFonts w:ascii="Times" w:eastAsia="Batang" w:hAnsi="Times" w:cs="Times"/>
                <w:sz w:val="18"/>
                <w:szCs w:val="16"/>
              </w:rPr>
              <w:t>max(</w:t>
            </w:r>
            <w:proofErr w:type="gramEnd"/>
            <w:r>
              <w:rPr>
                <w:rFonts w:ascii="Times" w:eastAsia="Batang" w:hAnsi="Times" w:cs="Times"/>
                <w:sz w:val="18"/>
                <w:szCs w:val="16"/>
              </w:rPr>
              <w:t xml:space="preserve">RI)), </w:t>
            </w:r>
          </w:p>
        </w:tc>
      </w:tr>
      <w:tr w:rsidR="00D610FA" w14:paraId="796FADA7" w14:textId="77777777" w:rsidTr="00512D7A">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C6CE361" w14:textId="77777777" w:rsidR="00D610FA" w:rsidRDefault="00D610FA" w:rsidP="00D610FA">
            <w:pPr>
              <w:widowControl w:val="0"/>
              <w:snapToGrid w:val="0"/>
              <w:rPr>
                <w:sz w:val="18"/>
                <w:szCs w:val="18"/>
              </w:rPr>
            </w:pPr>
            <w:r>
              <w:rPr>
                <w:sz w:val="18"/>
                <w:szCs w:val="18"/>
              </w:rPr>
              <w:t>2.3</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685BD282" w14:textId="77777777" w:rsidR="00D610FA" w:rsidRDefault="00D610FA" w:rsidP="00D610FA">
            <w:pPr>
              <w:snapToGrid w:val="0"/>
              <w:jc w:val="both"/>
              <w:rPr>
                <w:rFonts w:ascii="Times" w:eastAsia="DengXian" w:hAnsi="Times"/>
                <w:iCs/>
                <w:sz w:val="20"/>
                <w:szCs w:val="20"/>
                <w:lang w:val="en-GB" w:eastAsia="zh-CN"/>
              </w:rPr>
            </w:pPr>
            <w:r>
              <w:rPr>
                <w:b/>
                <w:bCs/>
                <w:iCs/>
                <w:sz w:val="20"/>
                <w:u w:val="single"/>
                <w:lang w:eastAsia="zh-CN"/>
              </w:rPr>
              <w:t>Proposal 2.C</w:t>
            </w:r>
            <w:r>
              <w:rPr>
                <w:bCs/>
                <w:iCs/>
                <w:sz w:val="20"/>
                <w:lang w:eastAsia="zh-CN"/>
              </w:rPr>
              <w:t>:</w:t>
            </w:r>
            <w:r>
              <w:rPr>
                <w:rFonts w:ascii="Times" w:eastAsia="DengXian" w:hAnsi="Times"/>
                <w:iCs/>
                <w:sz w:val="20"/>
                <w:szCs w:val="20"/>
                <w:lang w:val="en-GB" w:eastAsia="zh-CN"/>
              </w:rPr>
              <w:t xml:space="preserve"> For the Rel-19 CRI-based CSI refinement for up to 128 CSI-RS ports, regarding one-part CSI wideband reporting, if resource-specific RI restriction is configured, the </w:t>
            </w:r>
            <w:r>
              <w:rPr>
                <w:rFonts w:ascii="Times" w:eastAsia="Batang" w:hAnsi="Times"/>
                <w:sz w:val="20"/>
                <w:szCs w:val="20"/>
                <w:lang w:val="en-GB" w:eastAsia="zh-CN"/>
              </w:rPr>
              <w:t xml:space="preserve">zero padding bits for each of the </w:t>
            </w:r>
            <w:r>
              <w:rPr>
                <w:rFonts w:ascii="Times" w:eastAsia="Batang" w:hAnsi="Times"/>
                <w:iCs/>
                <w:sz w:val="20"/>
                <w:szCs w:val="20"/>
                <w:lang w:eastAsia="zh-CN"/>
              </w:rPr>
              <w:t>M</w:t>
            </w:r>
            <w:r>
              <w:rPr>
                <w:rFonts w:ascii="Times" w:eastAsia="Batang" w:hAnsi="Times"/>
                <w:sz w:val="20"/>
                <w:szCs w:val="20"/>
                <w:lang w:val="en-GB" w:eastAsia="zh-CN"/>
              </w:rPr>
              <w:t xml:space="preserve"> reported CRI</w:t>
            </w:r>
            <w:r>
              <w:rPr>
                <w:rFonts w:ascii="Times" w:eastAsia="DengXian" w:hAnsi="Times"/>
                <w:iCs/>
                <w:sz w:val="20"/>
                <w:szCs w:val="20"/>
                <w:lang w:val="en-GB" w:eastAsia="zh-CN"/>
              </w:rPr>
              <w:t xml:space="preserve"> are determined as follows:</w:t>
            </w:r>
          </w:p>
          <w:p w14:paraId="25A7B000" w14:textId="77777777" w:rsidR="00D610FA" w:rsidRDefault="00D610FA" w:rsidP="00D610FA">
            <w:pPr>
              <w:numPr>
                <w:ilvl w:val="0"/>
                <w:numId w:val="29"/>
              </w:numPr>
              <w:snapToGrid w:val="0"/>
              <w:rPr>
                <w:rFonts w:ascii="Times" w:eastAsia="Batang" w:hAnsi="Times"/>
                <w:sz w:val="20"/>
                <w:szCs w:val="20"/>
                <w:lang w:val="en-GB"/>
              </w:rPr>
            </w:pPr>
            <w:r>
              <w:rPr>
                <w:rFonts w:ascii="Times" w:eastAsia="Batang" w:hAnsi="Times"/>
                <w:sz w:val="20"/>
                <w:szCs w:val="20"/>
                <w:lang w:val="en-GB"/>
              </w:rPr>
              <w:t>For a k-</w:t>
            </w:r>
            <w:proofErr w:type="spellStart"/>
            <w:r>
              <w:rPr>
                <w:rFonts w:ascii="Times" w:eastAsia="Batang" w:hAnsi="Times"/>
                <w:sz w:val="20"/>
                <w:szCs w:val="20"/>
                <w:lang w:val="en-GB"/>
              </w:rPr>
              <w:t>th</w:t>
            </w:r>
            <w:proofErr w:type="spellEnd"/>
            <w:r>
              <w:rPr>
                <w:rFonts w:ascii="Times" w:eastAsia="Batang" w:hAnsi="Times"/>
                <w:sz w:val="20"/>
                <w:szCs w:val="20"/>
                <w:lang w:val="en-GB"/>
              </w:rPr>
              <w:t xml:space="preserve"> CRI from the </w:t>
            </w:r>
            <w:r>
              <w:rPr>
                <w:rFonts w:ascii="Times" w:eastAsia="Batang" w:hAnsi="Times"/>
                <w:iCs/>
                <w:sz w:val="20"/>
                <w:szCs w:val="20"/>
              </w:rPr>
              <w:t>M</w:t>
            </w:r>
            <w:r>
              <w:rPr>
                <w:rFonts w:ascii="Times" w:eastAsia="Batang" w:hAnsi="Times"/>
                <w:sz w:val="20"/>
                <w:szCs w:val="20"/>
                <w:lang w:val="en-GB"/>
              </w:rPr>
              <w:t xml:space="preserve"> reported CRIs, </w:t>
            </w:r>
            <m:oMath>
              <m:sSub>
                <m:sSubPr>
                  <m:ctrlPr>
                    <w:rPr>
                      <w:rFonts w:ascii="Cambria Math" w:eastAsia="Batang" w:hAnsi="Cambria Math"/>
                      <w:i/>
                      <w:sz w:val="20"/>
                      <w:szCs w:val="20"/>
                    </w:rPr>
                  </m:ctrlPr>
                </m:sSubPr>
                <m:e>
                  <m:r>
                    <w:rPr>
                      <w:rFonts w:ascii="Cambria Math" w:eastAsia="Batang" w:hAnsi="Cambria Math"/>
                      <w:sz w:val="20"/>
                      <w:szCs w:val="20"/>
                    </w:rPr>
                    <m:t>O</m:t>
                  </m:r>
                </m:e>
                <m:sub>
                  <m:r>
                    <w:rPr>
                      <w:rFonts w:ascii="Cambria Math" w:eastAsia="Batang" w:hAnsi="Cambria Math"/>
                      <w:sz w:val="20"/>
                      <w:szCs w:val="20"/>
                    </w:rPr>
                    <m:t>P</m:t>
                  </m:r>
                  <m:r>
                    <m:rPr>
                      <m:sty m:val="p"/>
                    </m:rPr>
                    <w:rPr>
                      <w:rFonts w:ascii="Cambria Math" w:eastAsia="Batang" w:hAnsi="Cambria Math"/>
                      <w:sz w:val="20"/>
                      <w:szCs w:val="20"/>
                    </w:rPr>
                    <m:t>,</m:t>
                  </m:r>
                  <m:r>
                    <w:rPr>
                      <w:rFonts w:ascii="Cambria Math" w:eastAsia="Batang" w:hAnsi="Cambria Math"/>
                      <w:sz w:val="20"/>
                      <w:szCs w:val="20"/>
                    </w:rPr>
                    <m:t>k</m:t>
                  </m:r>
                </m:sub>
              </m:sSub>
              <m:r>
                <w:rPr>
                  <w:rFonts w:ascii="Cambria Math" w:eastAsia="Batang" w:hAnsi="Cambria Math"/>
                  <w:sz w:val="20"/>
                  <w:szCs w:val="20"/>
                </w:rPr>
                <m:t>=</m:t>
              </m:r>
              <m:sSub>
                <m:sSubPr>
                  <m:ctrlPr>
                    <w:rPr>
                      <w:rFonts w:ascii="Cambria Math" w:eastAsia="Batang" w:hAnsi="Cambria Math"/>
                      <w:i/>
                      <w:sz w:val="20"/>
                      <w:szCs w:val="20"/>
                    </w:rPr>
                  </m:ctrlPr>
                </m:sSubPr>
                <m:e>
                  <m:r>
                    <w:rPr>
                      <w:rFonts w:ascii="Cambria Math" w:eastAsia="Batang" w:hAnsi="Cambria Math"/>
                      <w:sz w:val="20"/>
                      <w:szCs w:val="20"/>
                    </w:rPr>
                    <m:t>N</m:t>
                  </m:r>
                  <m:ctrlPr>
                    <w:rPr>
                      <w:rFonts w:ascii="Cambria Math" w:eastAsia="Batang" w:hAnsi="Cambria Math"/>
                      <w:sz w:val="20"/>
                      <w:szCs w:val="20"/>
                    </w:rPr>
                  </m:ctrlPr>
                </m:e>
                <m:sub>
                  <m:r>
                    <m:rPr>
                      <m:sty m:val="p"/>
                    </m:rPr>
                    <w:rPr>
                      <w:rFonts w:ascii="Cambria Math" w:eastAsia="Batang" w:hAnsi="Cambria Math"/>
                      <w:sz w:val="20"/>
                      <w:szCs w:val="20"/>
                    </w:rPr>
                    <m:t>max</m:t>
                  </m:r>
                </m:sub>
              </m:sSub>
              <m:r>
                <w:rPr>
                  <w:rFonts w:ascii="Cambria Math" w:eastAsia="Batang" w:hAnsi="Cambria Math"/>
                  <w:sz w:val="20"/>
                  <w:szCs w:val="20"/>
                </w:rPr>
                <m:t>-</m:t>
              </m:r>
              <m:sSub>
                <m:sSubPr>
                  <m:ctrlPr>
                    <w:rPr>
                      <w:rFonts w:ascii="Cambria Math" w:eastAsia="Batang" w:hAnsi="Cambria Math"/>
                      <w:i/>
                      <w:sz w:val="20"/>
                      <w:szCs w:val="20"/>
                    </w:rPr>
                  </m:ctrlPr>
                </m:sSubPr>
                <m:e>
                  <m:r>
                    <w:rPr>
                      <w:rFonts w:ascii="Cambria Math" w:eastAsia="Batang" w:hAnsi="Cambria Math"/>
                      <w:sz w:val="20"/>
                      <w:szCs w:val="20"/>
                    </w:rPr>
                    <m:t>N</m:t>
                  </m:r>
                  <m:ctrlPr>
                    <w:rPr>
                      <w:rFonts w:ascii="Cambria Math" w:eastAsia="Batang" w:hAnsi="Cambria Math"/>
                      <w:sz w:val="20"/>
                      <w:szCs w:val="20"/>
                    </w:rPr>
                  </m:ctrlPr>
                </m:e>
                <m:sub>
                  <m:r>
                    <m:rPr>
                      <m:sty m:val="p"/>
                    </m:rPr>
                    <w:rPr>
                      <w:rFonts w:ascii="Cambria Math" w:eastAsia="Batang" w:hAnsi="Cambria Math"/>
                      <w:sz w:val="20"/>
                      <w:szCs w:val="20"/>
                    </w:rPr>
                    <m:t>reported,</m:t>
                  </m:r>
                  <m:r>
                    <w:rPr>
                      <w:rFonts w:ascii="Cambria Math" w:eastAsia="Batang" w:hAnsi="Cambria Math"/>
                      <w:sz w:val="20"/>
                      <w:szCs w:val="20"/>
                    </w:rPr>
                    <m:t>k</m:t>
                  </m:r>
                </m:sub>
              </m:sSub>
            </m:oMath>
            <w:r>
              <w:rPr>
                <w:rFonts w:ascii="Times" w:eastAsia="Batang" w:hAnsi="Times" w:hint="eastAsia"/>
                <w:sz w:val="20"/>
                <w:szCs w:val="20"/>
              </w:rPr>
              <w:t>, where</w:t>
            </w:r>
            <w:r>
              <w:rPr>
                <w:rFonts w:ascii="Times" w:eastAsia="Batang" w:hAnsi="Times"/>
                <w:sz w:val="20"/>
                <w:szCs w:val="20"/>
                <w:lang w:val="en-GB"/>
              </w:rPr>
              <w:t>:</w:t>
            </w:r>
          </w:p>
          <w:p w14:paraId="2D17C39F" w14:textId="77777777" w:rsidR="00D610FA" w:rsidRDefault="00D610FA" w:rsidP="00D610FA">
            <w:pPr>
              <w:numPr>
                <w:ilvl w:val="1"/>
                <w:numId w:val="29"/>
              </w:numPr>
              <w:snapToGrid w:val="0"/>
              <w:rPr>
                <w:rFonts w:eastAsia="Batang"/>
                <w:sz w:val="20"/>
                <w:szCs w:val="20"/>
                <w:lang w:val="en-GB"/>
              </w:rPr>
            </w:pPr>
            <m:oMath>
              <m:sSub>
                <m:sSubPr>
                  <m:ctrlPr>
                    <w:rPr>
                      <w:rFonts w:ascii="Cambria Math" w:hAnsi="Cambria Math"/>
                      <w:i/>
                      <w:sz w:val="20"/>
                      <w:szCs w:val="20"/>
                      <w:lang w:eastAsia="zh-CN"/>
                    </w:rPr>
                  </m:ctrlPr>
                </m:sSubPr>
                <m:e>
                  <m:r>
                    <w:rPr>
                      <w:rFonts w:ascii="Cambria Math" w:hAnsi="Cambria Math"/>
                      <w:sz w:val="20"/>
                      <w:szCs w:val="20"/>
                      <w:lang w:eastAsia="zh-CN"/>
                    </w:rPr>
                    <m:t>N</m:t>
                  </m:r>
                  <m:ctrlPr>
                    <w:rPr>
                      <w:rFonts w:ascii="Cambria Math" w:hAnsi="Cambria Math"/>
                      <w:sz w:val="20"/>
                      <w:szCs w:val="20"/>
                      <w:lang w:eastAsia="zh-CN"/>
                    </w:rPr>
                  </m:ctrlPr>
                </m:e>
                <m:sub>
                  <m:r>
                    <m:rPr>
                      <m:sty m:val="p"/>
                    </m:rPr>
                    <w:rPr>
                      <w:rFonts w:ascii="Cambria Math" w:hAnsi="Cambria Math"/>
                      <w:sz w:val="20"/>
                      <w:szCs w:val="20"/>
                      <w:lang w:eastAsia="zh-CN"/>
                    </w:rPr>
                    <m:t>max</m:t>
                  </m:r>
                </m:sub>
              </m:sSub>
              <m:r>
                <w:rPr>
                  <w:rFonts w:ascii="Cambria Math" w:hAnsi="Cambria Math"/>
                  <w:sz w:val="20"/>
                  <w:szCs w:val="20"/>
                  <w:lang w:eastAsia="zh-CN"/>
                </w:rPr>
                <m:t xml:space="preserve">= </m:t>
              </m:r>
              <m:func>
                <m:funcPr>
                  <m:ctrlPr>
                    <w:rPr>
                      <w:rFonts w:ascii="Cambria Math" w:eastAsia="KaiTi_GB2312" w:hAnsi="Cambria Math"/>
                      <w:i/>
                      <w:sz w:val="20"/>
                      <w:szCs w:val="20"/>
                      <w:vertAlign w:val="subscript"/>
                    </w:rPr>
                  </m:ctrlPr>
                </m:funcPr>
                <m:fName>
                  <m:limLow>
                    <m:limLowPr>
                      <m:ctrlPr>
                        <w:rPr>
                          <w:rFonts w:ascii="Cambria Math" w:eastAsia="KaiTi_GB2312" w:hAnsi="Cambria Math"/>
                          <w:i/>
                          <w:sz w:val="20"/>
                          <w:szCs w:val="20"/>
                          <w:vertAlign w:val="subscript"/>
                        </w:rPr>
                      </m:ctrlPr>
                    </m:limLowPr>
                    <m:e>
                      <m:r>
                        <m:rPr>
                          <m:sty m:val="p"/>
                        </m:rPr>
                        <w:rPr>
                          <w:rFonts w:ascii="Cambria Math" w:eastAsia="KaiTi_GB2312" w:hAnsi="Cambria Math"/>
                          <w:sz w:val="20"/>
                          <w:szCs w:val="20"/>
                          <w:vertAlign w:val="subscript"/>
                        </w:rPr>
                        <m:t>max</m:t>
                      </m:r>
                    </m:e>
                    <m:lim>
                      <m:r>
                        <w:rPr>
                          <w:rFonts w:ascii="Cambria Math" w:eastAsia="KaiTi_GB2312" w:hAnsi="Cambria Math"/>
                          <w:sz w:val="20"/>
                          <w:szCs w:val="20"/>
                          <w:vertAlign w:val="subscript"/>
                        </w:rPr>
                        <m:t xml:space="preserve">j∈Q  </m:t>
                      </m:r>
                    </m:lim>
                  </m:limLow>
                </m:fName>
                <m:e>
                  <m:r>
                    <w:rPr>
                      <w:rFonts w:ascii="Cambria Math" w:eastAsia="KaiTi_GB2312" w:hAnsi="Cambria Math"/>
                      <w:sz w:val="20"/>
                      <w:szCs w:val="20"/>
                      <w:vertAlign w:val="subscript"/>
                    </w:rPr>
                    <m:t>(</m:t>
                  </m:r>
                  <m:sSub>
                    <m:sSubPr>
                      <m:ctrlPr>
                        <w:rPr>
                          <w:rFonts w:ascii="Cambria Math" w:eastAsia="KaiTi_GB2312" w:hAnsi="Cambria Math"/>
                          <w:sz w:val="20"/>
                          <w:szCs w:val="20"/>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e>
              </m:func>
              <m:r>
                <w:rPr>
                  <w:rFonts w:ascii="Cambria Math" w:eastAsia="KaiTi_GB2312" w:hAnsi="Cambria Math"/>
                  <w:sz w:val="20"/>
                  <w:szCs w:val="20"/>
                  <w:vertAlign w:val="subscript"/>
                </w:rPr>
                <m:t>)</m:t>
              </m:r>
            </m:oMath>
            <w:r>
              <w:rPr>
                <w:rFonts w:eastAsia="DengXian"/>
                <w:sz w:val="20"/>
                <w:szCs w:val="20"/>
                <w:vertAlign w:val="subscript"/>
                <w:lang w:eastAsia="zh-CN"/>
              </w:rPr>
              <w:t xml:space="preserve"> </w:t>
            </w:r>
            <w:r>
              <w:rPr>
                <w:sz w:val="20"/>
                <w:szCs w:val="20"/>
                <w:lang w:eastAsia="zh-CN"/>
              </w:rPr>
              <w:t xml:space="preserve">, where </w:t>
            </w:r>
            <w:r>
              <w:rPr>
                <w:i/>
                <w:iCs/>
                <w:sz w:val="20"/>
                <w:szCs w:val="20"/>
                <w:lang w:eastAsia="zh-CN"/>
              </w:rPr>
              <w:t>Q</w:t>
            </w:r>
            <w:r>
              <w:rPr>
                <w:sz w:val="20"/>
                <w:szCs w:val="20"/>
                <w:lang w:eastAsia="zh-CN"/>
              </w:rPr>
              <w:t xml:space="preserve"> is the set of CRIs corresponding to K</w:t>
            </w:r>
            <w:r>
              <w:rPr>
                <w:sz w:val="20"/>
                <w:szCs w:val="20"/>
                <w:vertAlign w:val="subscript"/>
                <w:lang w:eastAsia="zh-CN"/>
              </w:rPr>
              <w:t>s</w:t>
            </w:r>
            <w:r>
              <w:rPr>
                <w:sz w:val="20"/>
                <w:szCs w:val="20"/>
                <w:lang w:eastAsia="zh-CN"/>
              </w:rPr>
              <w:t xml:space="preserve"> resources and </w:t>
            </w:r>
            <m:oMath>
              <m:sSub>
                <m:sSubPr>
                  <m:ctrlPr>
                    <w:rPr>
                      <w:rFonts w:ascii="Cambria Math" w:eastAsia="KaiTi_GB2312" w:hAnsi="Cambria Math"/>
                      <w:sz w:val="20"/>
                      <w:szCs w:val="20"/>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oMath>
            <w:r>
              <w:rPr>
                <w:sz w:val="20"/>
                <w:szCs w:val="20"/>
                <w:lang w:eastAsia="zh-CN"/>
              </w:rPr>
              <w:t xml:space="preserve"> is the maximum payload size of associated CSI fields for a j-th CRI, and </w:t>
            </w:r>
            <m:oMath>
              <m:sSub>
                <m:sSubPr>
                  <m:ctrlPr>
                    <w:rPr>
                      <w:rFonts w:ascii="Cambria Math" w:eastAsia="KaiTi_GB2312" w:hAnsi="Cambria Math"/>
                      <w:sz w:val="20"/>
                      <w:szCs w:val="20"/>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(j)</m:t>
              </m:r>
              <m:func>
                <m:funcPr>
                  <m:ctrlPr>
                    <w:rPr>
                      <w:rFonts w:ascii="Cambria Math" w:eastAsia="KaiTi_GB2312" w:hAnsi="Cambria Math"/>
                      <w:i/>
                      <w:sz w:val="20"/>
                      <w:szCs w:val="20"/>
                      <w:vertAlign w:val="subscript"/>
                    </w:rPr>
                  </m:ctrlPr>
                </m:funcPr>
                <m:fName>
                  <m:r>
                    <w:rPr>
                      <w:rFonts w:ascii="Cambria Math" w:eastAsia="KaiTi_GB2312" w:hAnsi="Cambria Math"/>
                      <w:sz w:val="20"/>
                      <w:szCs w:val="20"/>
                      <w:vertAlign w:val="subscript"/>
                    </w:rPr>
                    <m:t>+</m:t>
                  </m:r>
                  <m:limLow>
                    <m:limLowPr>
                      <m:ctrlPr>
                        <w:rPr>
                          <w:rFonts w:ascii="Cambria Math" w:eastAsia="KaiTi_GB2312" w:hAnsi="Cambria Math"/>
                          <w:i/>
                          <w:sz w:val="20"/>
                          <w:szCs w:val="20"/>
                          <w:vertAlign w:val="subscript"/>
                        </w:rPr>
                      </m:ctrlPr>
                    </m:limLowPr>
                    <m:e>
                      <m:r>
                        <m:rPr>
                          <m:sty m:val="p"/>
                        </m:rPr>
                        <w:rPr>
                          <w:rFonts w:ascii="Cambria Math" w:eastAsia="KaiTi_GB2312" w:hAnsi="Cambria Math"/>
                          <w:sz w:val="20"/>
                          <w:szCs w:val="20"/>
                          <w:vertAlign w:val="subscript"/>
                        </w:rPr>
                        <m:t>max</m:t>
                      </m:r>
                    </m:e>
                    <m:lim>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S</m:t>
                          </m:r>
                        </m:e>
                        <m:sub>
                          <m:r>
                            <m:rPr>
                              <m:sty m:val="p"/>
                            </m:rPr>
                            <w:rPr>
                              <w:rFonts w:ascii="Cambria Math" w:eastAsia="KaiTi_GB2312" w:hAnsi="Cambria Math"/>
                              <w:sz w:val="20"/>
                              <w:szCs w:val="20"/>
                              <w:vertAlign w:val="subscript"/>
                            </w:rPr>
                            <m:t>rank</m:t>
                          </m:r>
                          <m:r>
                            <w:rPr>
                              <w:rFonts w:ascii="Cambria Math" w:eastAsia="KaiTi_GB2312" w:hAnsi="Cambria Math"/>
                              <w:sz w:val="20"/>
                              <w:szCs w:val="20"/>
                              <w:vertAlign w:val="subscript"/>
                            </w:rPr>
                            <m:t>,j</m:t>
                          </m:r>
                        </m:sub>
                      </m:sSub>
                    </m:lim>
                  </m:limLow>
                </m:fName>
                <m:e>
                  <m:r>
                    <w:rPr>
                      <w:rFonts w:ascii="Cambria Math" w:eastAsia="KaiTi_GB2312" w:hAnsi="Cambria Math"/>
                      <w:sz w:val="20"/>
                      <w:szCs w:val="20"/>
                      <w:vertAlign w:val="subscript"/>
                    </w:rPr>
                    <m:t>B(</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e>
              </m:func>
            </m:oMath>
            <w:r>
              <w:rPr>
                <w:rFonts w:eastAsia="DengXian"/>
                <w:sz w:val="20"/>
                <w:szCs w:val="20"/>
                <w:vertAlign w:val="subscript"/>
                <w:lang w:eastAsia="zh-CN"/>
              </w:rPr>
              <w:t xml:space="preserve">, </w:t>
            </w:r>
            <w:r>
              <w:rPr>
                <w:sz w:val="20"/>
                <w:szCs w:val="20"/>
                <w:lang w:eastAsia="zh-CN"/>
              </w:rPr>
              <w:t xml:space="preserve">where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S</m:t>
                  </m:r>
                </m:e>
                <m:sub>
                  <m:r>
                    <m:rPr>
                      <m:sty m:val="p"/>
                    </m:rPr>
                    <w:rPr>
                      <w:rFonts w:ascii="Cambria Math" w:eastAsia="KaiTi_GB2312" w:hAnsi="Cambria Math"/>
                      <w:sz w:val="20"/>
                      <w:szCs w:val="20"/>
                      <w:vertAlign w:val="subscript"/>
                    </w:rPr>
                    <m:t>rank</m:t>
                  </m:r>
                  <m:r>
                    <w:rPr>
                      <w:rFonts w:ascii="Cambria Math" w:eastAsia="KaiTi_GB2312" w:hAnsi="Cambria Math"/>
                      <w:sz w:val="20"/>
                      <w:szCs w:val="20"/>
                      <w:vertAlign w:val="subscript"/>
                    </w:rPr>
                    <m:t>,j</m:t>
                  </m:r>
                </m:sub>
              </m:sSub>
            </m:oMath>
            <w:r>
              <w:rPr>
                <w:sz w:val="20"/>
                <w:szCs w:val="20"/>
                <w:lang w:eastAsia="zh-CN"/>
              </w:rPr>
              <w:t xml:space="preserve"> is the set of rank values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oMath>
            <w:r>
              <w:rPr>
                <w:rFonts w:eastAsia="DengXian"/>
                <w:sz w:val="20"/>
                <w:szCs w:val="20"/>
                <w:vertAlign w:val="subscript"/>
                <w:lang w:eastAsia="zh-CN"/>
              </w:rPr>
              <w:t xml:space="preserve"> </w:t>
            </w:r>
            <w:r>
              <w:rPr>
                <w:sz w:val="20"/>
                <w:szCs w:val="20"/>
                <w:lang w:eastAsia="zh-CN"/>
              </w:rPr>
              <w:t>that are allowed to be reported for the j-</w:t>
            </w:r>
            <w:proofErr w:type="spellStart"/>
            <w:r>
              <w:rPr>
                <w:sz w:val="20"/>
                <w:szCs w:val="20"/>
                <w:lang w:eastAsia="zh-CN"/>
              </w:rPr>
              <w:t>th</w:t>
            </w:r>
            <w:proofErr w:type="spellEnd"/>
            <w:r>
              <w:rPr>
                <w:sz w:val="20"/>
                <w:szCs w:val="20"/>
                <w:lang w:eastAsia="zh-CN"/>
              </w:rPr>
              <w:t xml:space="preserve"> CRI;</w:t>
            </w:r>
          </w:p>
          <w:p w14:paraId="03B87984" w14:textId="77777777" w:rsidR="00D610FA" w:rsidRDefault="00D610FA" w:rsidP="00D610FA">
            <w:pPr>
              <w:numPr>
                <w:ilvl w:val="1"/>
                <w:numId w:val="29"/>
              </w:numPr>
              <w:snapToGrid w:val="0"/>
              <w:rPr>
                <w:rFonts w:eastAsia="Batang"/>
                <w:sz w:val="20"/>
                <w:szCs w:val="20"/>
                <w:lang w:val="en-GB"/>
              </w:rPr>
            </w:pPr>
            <m:oMath>
              <m:sSub>
                <m:sSubPr>
                  <m:ctrlPr>
                    <w:rPr>
                      <w:rFonts w:ascii="Cambria Math" w:hAnsi="Cambria Math"/>
                      <w:i/>
                      <w:sz w:val="20"/>
                      <w:szCs w:val="20"/>
                      <w:lang w:eastAsia="zh-CN"/>
                    </w:rPr>
                  </m:ctrlPr>
                </m:sSubPr>
                <m:e>
                  <m:r>
                    <w:rPr>
                      <w:rFonts w:ascii="Cambria Math" w:hAnsi="Cambria Math"/>
                      <w:sz w:val="20"/>
                      <w:szCs w:val="20"/>
                      <w:lang w:eastAsia="zh-CN"/>
                    </w:rPr>
                    <m:t>N</m:t>
                  </m:r>
                  <m:ctrlPr>
                    <w:rPr>
                      <w:rFonts w:ascii="Cambria Math" w:hAnsi="Cambria Math"/>
                      <w:sz w:val="20"/>
                      <w:szCs w:val="20"/>
                      <w:lang w:eastAsia="zh-CN"/>
                    </w:rPr>
                  </m:ctrlPr>
                </m:e>
                <m:sub>
                  <m:r>
                    <m:rPr>
                      <m:sty m:val="p"/>
                    </m:rPr>
                    <w:rPr>
                      <w:rFonts w:ascii="Cambria Math" w:hAnsi="Cambria Math"/>
                      <w:sz w:val="20"/>
                      <w:szCs w:val="20"/>
                      <w:lang w:eastAsia="zh-CN"/>
                    </w:rPr>
                    <m:t>reported,</m:t>
                  </m:r>
                  <m:r>
                    <w:rPr>
                      <w:rFonts w:ascii="Cambria Math" w:hAnsi="Cambria Math"/>
                      <w:sz w:val="20"/>
                      <w:szCs w:val="20"/>
                      <w:lang w:eastAsia="zh-CN"/>
                    </w:rPr>
                    <m:t>k</m:t>
                  </m:r>
                </m:sub>
              </m:sSub>
              <m:r>
                <w:rPr>
                  <w:rFonts w:ascii="Cambria Math" w:hAnsi="Cambria Math"/>
                  <w:sz w:val="20"/>
                  <w:szCs w:val="20"/>
                  <w:lang w:eastAsia="zh-CN"/>
                </w:rPr>
                <m:t xml:space="preserve">= </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(k)</m:t>
              </m:r>
              <m:func>
                <m:funcPr>
                  <m:ctrlPr>
                    <w:rPr>
                      <w:rFonts w:ascii="Cambria Math" w:eastAsia="KaiTi_GB2312" w:hAnsi="Cambria Math"/>
                      <w:i/>
                      <w:sz w:val="20"/>
                      <w:szCs w:val="20"/>
                      <w:vertAlign w:val="subscript"/>
                    </w:rPr>
                  </m:ctrlPr>
                </m:funcPr>
                <m:fName>
                  <m:r>
                    <w:rPr>
                      <w:rFonts w:ascii="Cambria Math" w:eastAsia="KaiTi_GB2312" w:hAnsi="Cambria Math"/>
                      <w:sz w:val="20"/>
                      <w:szCs w:val="20"/>
                      <w:vertAlign w:val="subscript"/>
                    </w:rPr>
                    <m:t>+</m:t>
                  </m:r>
                </m:fName>
                <m:e>
                  <m:r>
                    <w:rPr>
                      <w:rFonts w:ascii="Cambria Math" w:eastAsia="KaiTi_GB2312" w:hAnsi="Cambria Math"/>
                      <w:sz w:val="20"/>
                      <w:szCs w:val="20"/>
                      <w:vertAlign w:val="subscript"/>
                    </w:rPr>
                    <m:t>B(</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k</m:t>
                      </m:r>
                    </m:sub>
                  </m:sSub>
                  <m:r>
                    <w:rPr>
                      <w:rFonts w:ascii="Cambria Math" w:eastAsia="KaiTi_GB2312" w:hAnsi="Cambria Math"/>
                      <w:sz w:val="20"/>
                      <w:szCs w:val="20"/>
                      <w:vertAlign w:val="subscript"/>
                    </w:rPr>
                    <m:t>)</m:t>
                  </m:r>
                </m:e>
              </m:func>
            </m:oMath>
            <w:r>
              <w:rPr>
                <w:sz w:val="20"/>
                <w:szCs w:val="20"/>
                <w:lang w:eastAsia="zh-CN"/>
              </w:rPr>
              <w:t xml:space="preserve"> , where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k</m:t>
                  </m:r>
                </m:sub>
              </m:sSub>
            </m:oMath>
            <w:r>
              <w:rPr>
                <w:sz w:val="20"/>
                <w:szCs w:val="20"/>
                <w:lang w:eastAsia="zh-CN"/>
              </w:rPr>
              <w:t xml:space="preserve"> is the reported rank for k-th CRI;</w:t>
            </w:r>
          </w:p>
          <w:p w14:paraId="571A6CC2" w14:textId="77777777" w:rsidR="00D610FA" w:rsidRDefault="00D610FA" w:rsidP="00D610FA">
            <w:pPr>
              <w:pStyle w:val="ListParagraph"/>
              <w:numPr>
                <w:ilvl w:val="1"/>
                <w:numId w:val="29"/>
              </w:numPr>
              <w:spacing w:after="0" w:line="240" w:lineRule="auto"/>
              <w:rPr>
                <w:sz w:val="20"/>
                <w:szCs w:val="20"/>
                <w:lang w:eastAsia="zh-CN"/>
              </w:rPr>
            </w:pPr>
            <w:r>
              <w:rPr>
                <w:sz w:val="20"/>
                <w:szCs w:val="20"/>
                <w:lang w:eastAsia="zh-CN"/>
              </w:rPr>
              <w:t xml:space="preserve">Note: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(k)</m:t>
              </m:r>
            </m:oMath>
            <w:r>
              <w:rPr>
                <w:rFonts w:eastAsia="DengXian"/>
                <w:sz w:val="20"/>
                <w:szCs w:val="20"/>
                <w:vertAlign w:val="subscript"/>
                <w:lang w:eastAsia="zh-CN"/>
              </w:rPr>
              <w:t xml:space="preserve"> </w:t>
            </w:r>
            <w:r>
              <w:rPr>
                <w:sz w:val="20"/>
                <w:szCs w:val="20"/>
                <w:lang w:eastAsia="zh-CN"/>
              </w:rPr>
              <w:t>is the size of RI field corresponding to k-</w:t>
            </w:r>
            <w:proofErr w:type="spellStart"/>
            <w:r>
              <w:rPr>
                <w:sz w:val="20"/>
                <w:szCs w:val="20"/>
                <w:lang w:eastAsia="zh-CN"/>
              </w:rPr>
              <w:t>th</w:t>
            </w:r>
            <w:proofErr w:type="spellEnd"/>
            <w:r>
              <w:rPr>
                <w:sz w:val="20"/>
                <w:szCs w:val="20"/>
                <w:lang w:eastAsia="zh-CN"/>
              </w:rPr>
              <w:t xml:space="preserve"> CRI.</w:t>
            </w:r>
          </w:p>
          <w:p w14:paraId="2BCB23F9" w14:textId="77777777" w:rsidR="00D610FA" w:rsidRDefault="00D610FA" w:rsidP="00D610FA">
            <w:pPr>
              <w:pStyle w:val="ListParagraph"/>
              <w:numPr>
                <w:ilvl w:val="1"/>
                <w:numId w:val="29"/>
              </w:numPr>
              <w:spacing w:after="0" w:line="240" w:lineRule="auto"/>
              <w:rPr>
                <w:sz w:val="20"/>
                <w:szCs w:val="20"/>
                <w:lang w:eastAsia="zh-CN"/>
              </w:rPr>
            </w:pPr>
            <w:r>
              <w:rPr>
                <w:sz w:val="20"/>
                <w:szCs w:val="20"/>
                <w:lang w:eastAsia="zh-CN"/>
              </w:rPr>
              <w:t xml:space="preserve">Note: The definition of the operator </w:t>
            </w:r>
            <w:proofErr w:type="gramStart"/>
            <w:r>
              <w:rPr>
                <w:sz w:val="20"/>
                <w:szCs w:val="20"/>
                <w:lang w:eastAsia="zh-CN"/>
              </w:rPr>
              <w:t>B(</w:t>
            </w:r>
            <w:proofErr w:type="gramEnd"/>
            <w:r>
              <w:rPr>
                <w:sz w:val="20"/>
                <w:szCs w:val="20"/>
                <w:lang w:eastAsia="zh-CN"/>
              </w:rPr>
              <w:t>∙) is as legacy (as defined in 38.212).</w:t>
            </w:r>
          </w:p>
          <w:p w14:paraId="2B2FC49A" w14:textId="77777777" w:rsidR="00D610FA" w:rsidRDefault="00D610FA" w:rsidP="00D610FA">
            <w:pPr>
              <w:numPr>
                <w:ilvl w:val="1"/>
                <w:numId w:val="29"/>
              </w:numPr>
              <w:snapToGrid w:val="0"/>
              <w:rPr>
                <w:rFonts w:eastAsia="Batang"/>
                <w:sz w:val="20"/>
                <w:szCs w:val="20"/>
                <w:lang w:val="en-GB"/>
              </w:rPr>
            </w:pPr>
            <w:r>
              <w:rPr>
                <w:rFonts w:eastAsia="DengXian"/>
                <w:sz w:val="20"/>
                <w:szCs w:val="20"/>
                <w:lang w:eastAsia="zh-CN"/>
              </w:rPr>
              <w:t xml:space="preserve">Note: the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P</m:t>
                  </m:r>
                  <m:r>
                    <m:rPr>
                      <m:sty m:val="p"/>
                    </m:rPr>
                    <w:rPr>
                      <w:rFonts w:ascii="Cambria Math" w:hAnsi="Cambria Math"/>
                      <w:sz w:val="20"/>
                      <w:szCs w:val="20"/>
                      <w:lang w:eastAsia="zh-CN"/>
                    </w:rPr>
                    <m:t>,</m:t>
                  </m:r>
                  <m:r>
                    <w:rPr>
                      <w:rFonts w:ascii="Cambria Math" w:hAnsi="Cambria Math"/>
                      <w:sz w:val="20"/>
                      <w:szCs w:val="20"/>
                      <w:lang w:eastAsia="zh-CN"/>
                    </w:rPr>
                    <m:t>k</m:t>
                  </m:r>
                </m:sub>
              </m:sSub>
            </m:oMath>
            <w:r>
              <w:rPr>
                <w:rFonts w:eastAsia="DengXian"/>
                <w:sz w:val="20"/>
                <w:szCs w:val="20"/>
                <w:lang w:eastAsia="zh-CN"/>
              </w:rPr>
              <w:t xml:space="preserve"> is in the same place as legacy padding bits.</w:t>
            </w:r>
          </w:p>
          <w:p w14:paraId="629603D0" w14:textId="77777777" w:rsidR="00D610FA" w:rsidRDefault="00D610FA" w:rsidP="00D610FA">
            <w:pPr>
              <w:jc w:val="both"/>
              <w:rPr>
                <w:bCs/>
                <w:iCs/>
                <w:sz w:val="20"/>
                <w:lang w:val="en-GB" w:eastAsia="zh-CN"/>
              </w:rPr>
            </w:pPr>
          </w:p>
          <w:p w14:paraId="301D216C" w14:textId="77777777" w:rsidR="00D610FA" w:rsidRDefault="00D610FA" w:rsidP="00D610FA">
            <w:pPr>
              <w:jc w:val="both"/>
              <w:rPr>
                <w:rFonts w:eastAsia="DengXian"/>
                <w:b/>
                <w:bCs/>
                <w:sz w:val="16"/>
                <w:szCs w:val="20"/>
                <w:highlight w:val="green"/>
                <w:lang w:eastAsia="zh-CN"/>
              </w:rPr>
            </w:pPr>
          </w:p>
          <w:p w14:paraId="6898046C" w14:textId="77777777" w:rsidR="00D610FA" w:rsidRDefault="00D610FA" w:rsidP="00D610FA">
            <w:pPr>
              <w:jc w:val="both"/>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xml:space="preserve">: The proposal is needed analogous to CSI part 1. </w:t>
            </w:r>
          </w:p>
          <w:p w14:paraId="2AEE9B6C" w14:textId="77777777" w:rsidR="00D610FA" w:rsidRDefault="00D610FA" w:rsidP="00D610FA">
            <w:pPr>
              <w:jc w:val="both"/>
              <w:rPr>
                <w:rFonts w:eastAsia="Batang"/>
                <w:color w:val="3333FF"/>
                <w:sz w:val="18"/>
                <w:szCs w:val="20"/>
              </w:rPr>
            </w:pPr>
            <w:r>
              <w:rPr>
                <w:rFonts w:eastAsia="Batang"/>
                <w:color w:val="3333FF"/>
                <w:sz w:val="18"/>
                <w:szCs w:val="20"/>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ECD3F33" w14:textId="77777777" w:rsidR="00D610FA" w:rsidRDefault="00D610FA" w:rsidP="00D610F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Samsung, Google, Qualcomm, NTT DOCOMO, NTT CORP, MediaTek, Xiaomi, CMCC, NEC,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ZTE, CATT, IDC, </w:t>
            </w:r>
            <w:proofErr w:type="spellStart"/>
            <w:r>
              <w:rPr>
                <w:rFonts w:ascii="Times" w:eastAsia="Batang" w:hAnsi="Times" w:cs="Times"/>
                <w:sz w:val="18"/>
                <w:szCs w:val="16"/>
              </w:rPr>
              <w:t>Spreadtrum</w:t>
            </w:r>
            <w:proofErr w:type="spellEnd"/>
            <w:r>
              <w:rPr>
                <w:rFonts w:ascii="Times" w:eastAsia="Batang" w:hAnsi="Times" w:cs="Times"/>
                <w:sz w:val="18"/>
                <w:szCs w:val="16"/>
              </w:rPr>
              <w:t>, OPPO (ok), Sharp, KDDI, Intel, Rakuten, Ericsson, Apple,</w:t>
            </w:r>
            <w:r w:rsidRPr="005E7C24">
              <w:rPr>
                <w:rFonts w:ascii="Times" w:eastAsia="Batang" w:hAnsi="Times" w:cs="Times"/>
                <w:sz w:val="18"/>
                <w:szCs w:val="16"/>
              </w:rPr>
              <w:t xml:space="preserve"> Huawei/</w:t>
            </w:r>
            <w:proofErr w:type="spellStart"/>
            <w:r w:rsidRPr="005E7C24">
              <w:rPr>
                <w:rFonts w:ascii="Times" w:eastAsia="Batang" w:hAnsi="Times" w:cs="Times"/>
                <w:sz w:val="18"/>
                <w:szCs w:val="16"/>
              </w:rPr>
              <w:t>HiSi</w:t>
            </w:r>
            <w:proofErr w:type="spellEnd"/>
            <w:r>
              <w:rPr>
                <w:rFonts w:ascii="Times" w:eastAsia="Batang" w:hAnsi="Times" w:cs="Times"/>
                <w:sz w:val="18"/>
                <w:szCs w:val="16"/>
              </w:rPr>
              <w:t xml:space="preserve"> (open)</w:t>
            </w:r>
            <w:r w:rsidRPr="005E7C24">
              <w:rPr>
                <w:rFonts w:ascii="Times" w:eastAsia="Batang" w:hAnsi="Times" w:cs="Times"/>
                <w:sz w:val="18"/>
                <w:szCs w:val="16"/>
              </w:rPr>
              <w:t>,</w:t>
            </w:r>
            <w:r>
              <w:rPr>
                <w:rFonts w:ascii="Times" w:eastAsia="Batang" w:hAnsi="Times" w:cs="Times"/>
                <w:sz w:val="18"/>
                <w:szCs w:val="16"/>
              </w:rPr>
              <w:t xml:space="preserve"> TCL,</w:t>
            </w:r>
            <w:r w:rsidRPr="005E7C24">
              <w:rPr>
                <w:rFonts w:ascii="Times" w:eastAsia="Batang" w:hAnsi="Times" w:cs="Times"/>
                <w:sz w:val="18"/>
                <w:szCs w:val="16"/>
              </w:rPr>
              <w:t xml:space="preserve"> New H3C</w:t>
            </w:r>
            <w:r>
              <w:rPr>
                <w:rFonts w:ascii="Times" w:eastAsia="Batang" w:hAnsi="Times" w:cs="Times"/>
                <w:sz w:val="18"/>
                <w:szCs w:val="16"/>
              </w:rPr>
              <w:t>,</w:t>
            </w:r>
          </w:p>
          <w:p w14:paraId="42FE4D83" w14:textId="77777777" w:rsidR="00D610FA" w:rsidRDefault="00D610FA" w:rsidP="00D610FA">
            <w:pPr>
              <w:snapToGrid w:val="0"/>
              <w:rPr>
                <w:rFonts w:ascii="Times" w:eastAsia="Batang" w:hAnsi="Times" w:cs="Times"/>
                <w:sz w:val="18"/>
                <w:szCs w:val="16"/>
              </w:rPr>
            </w:pPr>
          </w:p>
          <w:p w14:paraId="30F06718" w14:textId="77777777" w:rsidR="00D610FA" w:rsidRDefault="00D610FA" w:rsidP="00D610FA">
            <w:pPr>
              <w:snapToGrid w:val="0"/>
              <w:rPr>
                <w:rFonts w:ascii="Times" w:eastAsia="Batang" w:hAnsi="Times" w:cs="Times"/>
                <w:sz w:val="18"/>
                <w:szCs w:val="16"/>
              </w:rPr>
            </w:pPr>
          </w:p>
          <w:p w14:paraId="11AFC8A8" w14:textId="77777777" w:rsidR="00D610FA" w:rsidRDefault="00D610FA" w:rsidP="00D610FA">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Nokia/NSB (leave to editor), vivo </w:t>
            </w:r>
            <w:proofErr w:type="spellStart"/>
            <w:r>
              <w:rPr>
                <w:rFonts w:ascii="Times" w:eastAsia="Batang" w:hAnsi="Times" w:cs="Times"/>
                <w:sz w:val="18"/>
                <w:szCs w:val="16"/>
              </w:rPr>
              <w:t>bitwidth</w:t>
            </w:r>
            <w:proofErr w:type="spellEnd"/>
            <w:r>
              <w:rPr>
                <w:rFonts w:ascii="Times" w:eastAsia="Batang" w:hAnsi="Times" w:cs="Times"/>
                <w:sz w:val="18"/>
                <w:szCs w:val="16"/>
              </w:rPr>
              <w:t xml:space="preserve"> for each RI= </w:t>
            </w:r>
            <w:proofErr w:type="gramStart"/>
            <w:r>
              <w:rPr>
                <w:rFonts w:ascii="Times" w:eastAsia="Batang" w:hAnsi="Times" w:cs="Times"/>
                <w:sz w:val="18"/>
                <w:szCs w:val="16"/>
              </w:rPr>
              <w:t>max(</w:t>
            </w:r>
            <w:proofErr w:type="gramEnd"/>
            <w:r>
              <w:rPr>
                <w:rFonts w:ascii="Times" w:eastAsia="Batang" w:hAnsi="Times" w:cs="Times"/>
                <w:sz w:val="18"/>
                <w:szCs w:val="16"/>
              </w:rPr>
              <w:t xml:space="preserve">RI), </w:t>
            </w:r>
          </w:p>
          <w:p w14:paraId="1FB18CB5" w14:textId="77777777" w:rsidR="00D610FA" w:rsidRDefault="00D610FA" w:rsidP="00D610FA">
            <w:pPr>
              <w:snapToGrid w:val="0"/>
              <w:rPr>
                <w:rFonts w:ascii="Times" w:eastAsia="Batang" w:hAnsi="Times" w:cs="Times"/>
                <w:b/>
                <w:sz w:val="18"/>
                <w:szCs w:val="16"/>
              </w:rPr>
            </w:pPr>
          </w:p>
        </w:tc>
      </w:tr>
      <w:tr w:rsidR="00D610FA" w14:paraId="0FAB235C" w14:textId="77777777" w:rsidTr="00512D7A">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4A2E98" w14:textId="79C7540A" w:rsidR="00D610FA" w:rsidRDefault="00D610FA" w:rsidP="00D610FA">
            <w:pPr>
              <w:widowControl w:val="0"/>
              <w:snapToGrid w:val="0"/>
              <w:rPr>
                <w:sz w:val="18"/>
                <w:szCs w:val="18"/>
              </w:rPr>
            </w:pPr>
            <w:r>
              <w:rPr>
                <w:sz w:val="18"/>
                <w:szCs w:val="18"/>
              </w:rPr>
              <w:t>1.5</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6EEFF645" w14:textId="77777777" w:rsidR="00D610FA" w:rsidRDefault="00D610FA" w:rsidP="00D610FA">
            <w:pPr>
              <w:widowControl w:val="0"/>
              <w:snapToGrid w:val="0"/>
              <w:rPr>
                <w:rFonts w:eastAsia="SimSun"/>
                <w:bCs/>
                <w:sz w:val="20"/>
                <w:szCs w:val="22"/>
                <w:lang w:eastAsia="zh-CN"/>
              </w:rPr>
            </w:pPr>
            <w:r>
              <w:rPr>
                <w:b/>
                <w:bCs/>
                <w:iCs/>
                <w:sz w:val="20"/>
                <w:szCs w:val="20"/>
                <w:u w:val="single"/>
              </w:rPr>
              <w:t>Proposal 1.E</w:t>
            </w:r>
            <w:r>
              <w:rPr>
                <w:iCs/>
                <w:sz w:val="20"/>
                <w:szCs w:val="20"/>
              </w:rPr>
              <w:t xml:space="preserve">: </w:t>
            </w:r>
            <w:r>
              <w:rPr>
                <w:iCs/>
                <w:sz w:val="20"/>
                <w:szCs w:val="20"/>
                <w:lang w:eastAsia="zh-TW"/>
              </w:rPr>
              <w:t>For the Rel-19 Type-I SP codebook refinement for P=48, 64, 128 CSI-RS ports,</w:t>
            </w:r>
            <w:r>
              <w:rPr>
                <w:rFonts w:ascii="Times" w:eastAsia="Malgun Gothic" w:hAnsi="Times"/>
                <w:sz w:val="20"/>
                <w:szCs w:val="20"/>
                <w:lang w:val="en-GB" w:eastAsia="zh-TW"/>
              </w:rPr>
              <w:t xml:space="preserve"> when the UE reports or multiplexes the CSI on PUCCH, the PUCCH resource, </w:t>
            </w:r>
            <w:r>
              <w:rPr>
                <w:rFonts w:eastAsia="SimSun"/>
                <w:bCs/>
                <w:sz w:val="20"/>
                <w:szCs w:val="22"/>
                <w:lang w:eastAsia="zh-CN"/>
              </w:rPr>
              <w:t xml:space="preserve">the number of PRBs for the PUCCH resource, and/or the number of Part 2 CSI reports are determined based on the RI value that results in the largest UCI payload. </w:t>
            </w:r>
          </w:p>
          <w:p w14:paraId="06C7B1FA" w14:textId="77777777" w:rsidR="00D610FA" w:rsidRPr="00D44CFF" w:rsidRDefault="00D610FA" w:rsidP="00D610FA">
            <w:pPr>
              <w:pStyle w:val="ListParagraph"/>
              <w:widowControl w:val="0"/>
              <w:numPr>
                <w:ilvl w:val="0"/>
                <w:numId w:val="23"/>
              </w:numPr>
              <w:snapToGrid w:val="0"/>
              <w:spacing w:after="0" w:line="240" w:lineRule="auto"/>
              <w:rPr>
                <w:rFonts w:ascii="Times" w:eastAsia="Malgun Gothic" w:hAnsi="Times"/>
                <w:sz w:val="20"/>
                <w:szCs w:val="20"/>
                <w:highlight w:val="yellow"/>
                <w:lang w:val="en-GB" w:eastAsia="zh-TW"/>
              </w:rPr>
            </w:pPr>
            <w:r w:rsidRPr="00D44CFF">
              <w:rPr>
                <w:rFonts w:ascii="Times" w:eastAsia="Malgun Gothic" w:hAnsi="Times"/>
                <w:sz w:val="20"/>
                <w:szCs w:val="20"/>
                <w:highlight w:val="yellow"/>
                <w:lang w:val="en-GB" w:eastAsia="zh-TW"/>
              </w:rPr>
              <w:t xml:space="preserve">[For Scheme-B, the RI value that results in the largest UCI payload is determined as </w:t>
            </w:r>
            <w:proofErr w:type="gramStart"/>
            <w:r w:rsidRPr="00D44CFF">
              <w:rPr>
                <w:rFonts w:ascii="Times" w:eastAsia="Malgun Gothic" w:hAnsi="Times"/>
                <w:sz w:val="20"/>
                <w:szCs w:val="20"/>
                <w:highlight w:val="yellow"/>
                <w:lang w:val="en-GB" w:eastAsia="zh-TW"/>
              </w:rPr>
              <w:t>min(</w:t>
            </w:r>
            <w:proofErr w:type="gramEnd"/>
            <w:r w:rsidRPr="00D44CFF">
              <w:rPr>
                <w:rFonts w:ascii="Times" w:eastAsia="Malgun Gothic" w:hAnsi="Times"/>
                <w:sz w:val="20"/>
                <w:szCs w:val="20"/>
                <w:highlight w:val="yellow"/>
                <w:lang w:val="en-GB" w:eastAsia="zh-TW"/>
              </w:rPr>
              <w:t>4, maximum configured rank per CSI reporting configuration)]</w:t>
            </w:r>
          </w:p>
          <w:p w14:paraId="36036F81" w14:textId="77777777" w:rsidR="00D610FA" w:rsidRPr="00D44CFF" w:rsidRDefault="00D610FA" w:rsidP="00D610FA">
            <w:pPr>
              <w:pStyle w:val="ListParagraph"/>
              <w:widowControl w:val="0"/>
              <w:numPr>
                <w:ilvl w:val="0"/>
                <w:numId w:val="23"/>
              </w:numPr>
              <w:snapToGrid w:val="0"/>
              <w:spacing w:after="0" w:line="240" w:lineRule="auto"/>
              <w:rPr>
                <w:rFonts w:ascii="Times" w:eastAsia="Malgun Gothic" w:hAnsi="Times"/>
                <w:sz w:val="20"/>
                <w:szCs w:val="20"/>
                <w:highlight w:val="yellow"/>
                <w:lang w:val="en-GB" w:eastAsia="zh-TW"/>
              </w:rPr>
            </w:pPr>
            <w:r w:rsidRPr="00D44CFF">
              <w:rPr>
                <w:rFonts w:ascii="Times" w:eastAsia="Malgun Gothic" w:hAnsi="Times"/>
                <w:sz w:val="20"/>
                <w:szCs w:val="20"/>
                <w:highlight w:val="yellow"/>
                <w:lang w:val="en-GB" w:eastAsia="zh-TW"/>
              </w:rPr>
              <w:t>[For Scheme-A, the RI value that results in the largest UCI payload is determined as maximum configured rank per CSI reporting configuration]</w:t>
            </w:r>
          </w:p>
          <w:p w14:paraId="3CD97DBB" w14:textId="77777777" w:rsidR="00D610FA" w:rsidRDefault="00D610FA" w:rsidP="00D610FA">
            <w:pPr>
              <w:widowControl w:val="0"/>
              <w:snapToGrid w:val="0"/>
              <w:rPr>
                <w:iCs/>
                <w:sz w:val="20"/>
                <w:szCs w:val="20"/>
                <w:lang w:val="en-GB" w:eastAsia="zh-TW"/>
              </w:rPr>
            </w:pPr>
          </w:p>
          <w:p w14:paraId="7EB94EEA" w14:textId="77777777" w:rsidR="00D610FA" w:rsidRDefault="00D610FA" w:rsidP="00D610FA">
            <w:pPr>
              <w:widowControl w:val="0"/>
              <w:snapToGrid w:val="0"/>
              <w:rPr>
                <w:iCs/>
                <w:sz w:val="20"/>
                <w:szCs w:val="20"/>
                <w:lang w:val="en-GB" w:eastAsia="zh-TW"/>
              </w:rPr>
            </w:pPr>
          </w:p>
          <w:p w14:paraId="26155B00" w14:textId="77777777" w:rsidR="00D610FA" w:rsidRDefault="00D610FA" w:rsidP="00D610FA">
            <w:pPr>
              <w:widowControl w:val="0"/>
              <w:snapToGrid w:val="0"/>
              <w:rPr>
                <w:rFonts w:eastAsia="Batang"/>
                <w:b/>
                <w:iCs/>
                <w:sz w:val="20"/>
                <w:szCs w:val="20"/>
                <w:u w:val="single"/>
                <w:lang w:val="en-GB"/>
              </w:rPr>
            </w:pPr>
            <w:r>
              <w:rPr>
                <w:rFonts w:eastAsia="Batang"/>
                <w:b/>
                <w:iCs/>
                <w:color w:val="3333FF"/>
                <w:sz w:val="18"/>
                <w:szCs w:val="20"/>
                <w:u w:val="single"/>
                <w:lang w:val="en-GB"/>
              </w:rPr>
              <w:t>FL assessment</w:t>
            </w:r>
            <w:r>
              <w:rPr>
                <w:rFonts w:eastAsia="Batang"/>
                <w:iCs/>
                <w:color w:val="3333FF"/>
                <w:sz w:val="18"/>
                <w:szCs w:val="20"/>
                <w:lang w:val="en-GB"/>
              </w:rPr>
              <w:t>: This proposal seems needed for PUCCH resource determination.</w:t>
            </w:r>
          </w:p>
          <w:p w14:paraId="0BEA5D6E" w14:textId="77777777" w:rsidR="00D610FA" w:rsidRDefault="00D610FA" w:rsidP="00D610FA">
            <w:pPr>
              <w:snapToGrid w:val="0"/>
              <w:jc w:val="both"/>
              <w:rPr>
                <w:b/>
                <w:bCs/>
                <w:iCs/>
                <w:sz w:val="20"/>
                <w:u w:val="single"/>
                <w:lang w:eastAsia="zh-C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C50C95F" w14:textId="77777777" w:rsidR="00D610FA" w:rsidRDefault="00D610FA" w:rsidP="00D610F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vivo, NTT DOCOMO, NTT CORP, Qualcomm, Samsung, MediaTek, </w:t>
            </w:r>
            <w:r>
              <w:rPr>
                <w:rFonts w:eastAsiaTheme="minorEastAsia"/>
                <w:iCs/>
                <w:sz w:val="18"/>
                <w:szCs w:val="18"/>
                <w:lang w:val="en-GB"/>
              </w:rPr>
              <w:t>Xiaomi, CMCC,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Nokia/NSB, </w:t>
            </w:r>
            <w:r>
              <w:rPr>
                <w:rFonts w:ascii="Times" w:eastAsia="Batang" w:hAnsi="Times" w:cs="Times"/>
                <w:sz w:val="18"/>
                <w:szCs w:val="16"/>
              </w:rPr>
              <w:t xml:space="preserve">NEC,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ZTE, IDC,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vivo, Sharp, KDDI, Intel, Rakuten, Ericsson, Apple, TCL, </w:t>
            </w:r>
            <w:r w:rsidRPr="005E7C24">
              <w:rPr>
                <w:rFonts w:ascii="Times" w:eastAsia="Batang" w:hAnsi="Times" w:cs="Times"/>
                <w:sz w:val="18"/>
                <w:szCs w:val="16"/>
              </w:rPr>
              <w:t>New H3C,</w:t>
            </w:r>
          </w:p>
          <w:p w14:paraId="624A0818" w14:textId="77777777" w:rsidR="00D610FA" w:rsidRDefault="00D610FA" w:rsidP="00D610FA">
            <w:pPr>
              <w:snapToGrid w:val="0"/>
              <w:rPr>
                <w:rFonts w:ascii="Times" w:eastAsia="Batang" w:hAnsi="Times" w:cs="Times"/>
                <w:sz w:val="18"/>
                <w:szCs w:val="16"/>
              </w:rPr>
            </w:pPr>
          </w:p>
          <w:p w14:paraId="4D255E9A" w14:textId="77777777" w:rsidR="00D610FA" w:rsidRDefault="00D610FA" w:rsidP="00D610FA">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Google, </w:t>
            </w:r>
          </w:p>
          <w:p w14:paraId="390F0121" w14:textId="77777777" w:rsidR="00D610FA" w:rsidRDefault="00D610FA" w:rsidP="00D610FA">
            <w:pPr>
              <w:snapToGrid w:val="0"/>
              <w:rPr>
                <w:rFonts w:ascii="Times" w:eastAsia="Batang" w:hAnsi="Times" w:cs="Times"/>
                <w:b/>
                <w:sz w:val="18"/>
                <w:szCs w:val="16"/>
              </w:rPr>
            </w:pPr>
          </w:p>
        </w:tc>
      </w:tr>
      <w:tr w:rsidR="00D610FA" w14:paraId="2E19F2A6" w14:textId="77777777" w:rsidTr="00512D7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2EF09C" w14:textId="77777777" w:rsidR="00D610FA" w:rsidRDefault="00D610FA" w:rsidP="00D610FA">
            <w:pPr>
              <w:widowControl w:val="0"/>
              <w:snapToGrid w:val="0"/>
              <w:rPr>
                <w:sz w:val="18"/>
                <w:szCs w:val="18"/>
              </w:rPr>
            </w:pPr>
            <w:r>
              <w:rPr>
                <w:sz w:val="18"/>
                <w:szCs w:val="18"/>
              </w:rPr>
              <w:t>3.1.2</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2ED14460" w14:textId="77777777" w:rsidR="00D610FA" w:rsidRDefault="00D610FA" w:rsidP="00D610FA">
            <w:pPr>
              <w:snapToGrid w:val="0"/>
              <w:rPr>
                <w:rFonts w:ascii="Times" w:eastAsia="Batang" w:hAnsi="Times"/>
                <w:sz w:val="16"/>
                <w:szCs w:val="20"/>
                <w:highlight w:val="green"/>
                <w:lang w:val="en-GB"/>
              </w:rPr>
            </w:pPr>
            <w:r>
              <w:rPr>
                <w:rFonts w:ascii="Times" w:eastAsia="Batang" w:hAnsi="Times"/>
                <w:b/>
                <w:sz w:val="16"/>
                <w:szCs w:val="20"/>
                <w:highlight w:val="green"/>
                <w:lang w:val="en-GB"/>
              </w:rPr>
              <w:t>[118bis] Agreement</w:t>
            </w:r>
          </w:p>
          <w:p w14:paraId="2D38D717" w14:textId="77777777" w:rsidR="00D610FA" w:rsidRDefault="00D610FA" w:rsidP="00D610FA">
            <w:pPr>
              <w:rPr>
                <w:rFonts w:ascii="Times" w:eastAsia="Batang" w:hAnsi="Times" w:cs="Times"/>
                <w:sz w:val="16"/>
                <w:szCs w:val="20"/>
                <w:lang w:val="en-GB"/>
              </w:rPr>
            </w:pPr>
            <w:r>
              <w:rPr>
                <w:rFonts w:ascii="Times" w:eastAsia="Batang" w:hAnsi="Times" w:cs="Times"/>
                <w:sz w:val="16"/>
                <w:szCs w:val="20"/>
                <w:lang w:val="en-GB"/>
              </w:rPr>
              <w:t xml:space="preserve">For the Rel-19 aperiodic standalone CJT calibration (CJTC) reporting, when linking CJTC Dd and Rel-18 </w:t>
            </w:r>
            <w:proofErr w:type="spellStart"/>
            <w:r>
              <w:rPr>
                <w:rFonts w:ascii="Times" w:eastAsia="Batang" w:hAnsi="Times" w:cs="Times"/>
                <w:sz w:val="16"/>
                <w:szCs w:val="20"/>
                <w:lang w:val="en-GB"/>
              </w:rPr>
              <w:t>eType</w:t>
            </w:r>
            <w:proofErr w:type="spellEnd"/>
            <w:r>
              <w:rPr>
                <w:rFonts w:ascii="Times" w:eastAsia="Batang" w:hAnsi="Times" w:cs="Times"/>
                <w:sz w:val="16"/>
                <w:szCs w:val="20"/>
                <w:lang w:val="en-GB"/>
              </w:rPr>
              <w:t xml:space="preserve">-II CJT CSI reports is configured with two separate triggers, to indicate </w:t>
            </w:r>
            <w:r>
              <w:rPr>
                <w:rFonts w:ascii="Times" w:eastAsia="Batang" w:hAnsi="Times" w:cs="Times"/>
                <w:i/>
                <w:sz w:val="16"/>
                <w:szCs w:val="20"/>
                <w:lang w:val="en-GB"/>
              </w:rPr>
              <w:t>whether or not</w:t>
            </w:r>
            <w:r>
              <w:rPr>
                <w:rFonts w:ascii="Times" w:eastAsia="Batang" w:hAnsi="Times" w:cs="Times"/>
                <w:sz w:val="16"/>
                <w:szCs w:val="20"/>
                <w:lang w:val="en-GB"/>
              </w:rPr>
              <w:t xml:space="preserve"> the UE should perform delay offset (DO) compensation based on the latest linked CJTC Dd report when calculating the Rel-18 Type-II CJT CSI, introduce </w:t>
            </w:r>
            <w:r>
              <w:rPr>
                <w:rFonts w:ascii="Times" w:eastAsia="Batang" w:hAnsi="Times" w:cs="Times"/>
                <w:sz w:val="16"/>
                <w:szCs w:val="20"/>
                <w:highlight w:val="yellow"/>
                <w:lang w:val="en-GB"/>
              </w:rPr>
              <w:t>a 1-bit indicator per CSI trigger state</w:t>
            </w:r>
            <w:r>
              <w:rPr>
                <w:rFonts w:ascii="Times" w:eastAsia="Batang" w:hAnsi="Times" w:cs="Times"/>
                <w:sz w:val="16"/>
                <w:szCs w:val="20"/>
                <w:lang w:val="en-GB"/>
              </w:rPr>
              <w:t>:</w:t>
            </w:r>
          </w:p>
          <w:p w14:paraId="78A05A61" w14:textId="77777777" w:rsidR="00D610FA" w:rsidRDefault="00D610FA" w:rsidP="00D610FA">
            <w:pPr>
              <w:numPr>
                <w:ilvl w:val="0"/>
                <w:numId w:val="28"/>
              </w:numPr>
              <w:rPr>
                <w:rFonts w:ascii="Times" w:eastAsia="Batang" w:hAnsi="Times" w:cs="Times"/>
                <w:sz w:val="16"/>
                <w:szCs w:val="20"/>
                <w:lang w:val="en-GB" w:eastAsia="zh-CN"/>
              </w:rPr>
            </w:pPr>
            <w:r>
              <w:rPr>
                <w:rFonts w:ascii="Times" w:eastAsia="Batang" w:hAnsi="Times" w:cs="Times"/>
                <w:sz w:val="16"/>
                <w:szCs w:val="20"/>
                <w:lang w:val="en-GB" w:eastAsia="zh-CN"/>
              </w:rPr>
              <w:t>…</w:t>
            </w:r>
          </w:p>
          <w:p w14:paraId="3AB830F4" w14:textId="77777777" w:rsidR="00D610FA" w:rsidRDefault="00D610FA" w:rsidP="00D610FA">
            <w:pPr>
              <w:numPr>
                <w:ilvl w:val="0"/>
                <w:numId w:val="28"/>
              </w:numPr>
              <w:rPr>
                <w:rFonts w:ascii="Times" w:eastAsia="Batang" w:hAnsi="Times" w:cs="Times"/>
                <w:sz w:val="16"/>
                <w:szCs w:val="20"/>
                <w:highlight w:val="yellow"/>
                <w:lang w:val="en-GB" w:eastAsia="zh-CN"/>
              </w:rPr>
            </w:pPr>
            <w:r>
              <w:rPr>
                <w:rFonts w:ascii="Times" w:eastAsia="Batang" w:hAnsi="Times"/>
                <w:sz w:val="16"/>
                <w:szCs w:val="20"/>
                <w:highlight w:val="yellow"/>
                <w:lang w:val="en-GB" w:eastAsia="zh-CN"/>
              </w:rPr>
              <w:lastRenderedPageBreak/>
              <w:t xml:space="preserve">FFS (RAN1#119): How this applies to a single CSI trigger state associated with &gt;1 CSI reports  </w:t>
            </w:r>
          </w:p>
          <w:p w14:paraId="473AC1E7" w14:textId="77777777" w:rsidR="00D610FA" w:rsidRDefault="00D610FA" w:rsidP="00D610FA">
            <w:pPr>
              <w:snapToGrid w:val="0"/>
              <w:rPr>
                <w:rFonts w:eastAsia="DengXian"/>
                <w:bCs/>
                <w:sz w:val="20"/>
                <w:szCs w:val="20"/>
                <w:lang w:val="en-GB" w:eastAsia="zh-CN"/>
              </w:rPr>
            </w:pPr>
          </w:p>
          <w:p w14:paraId="342D9CC6" w14:textId="77777777" w:rsidR="00D610FA" w:rsidRDefault="00D610FA" w:rsidP="00D610FA">
            <w:pPr>
              <w:snapToGrid w:val="0"/>
              <w:rPr>
                <w:rFonts w:eastAsia="DengXian"/>
                <w:bCs/>
                <w:sz w:val="20"/>
                <w:szCs w:val="20"/>
                <w:lang w:val="en-GB" w:eastAsia="zh-CN"/>
              </w:rPr>
            </w:pPr>
          </w:p>
          <w:p w14:paraId="54E43A4F" w14:textId="77777777" w:rsidR="00D610FA" w:rsidRDefault="00D610FA" w:rsidP="00D610FA">
            <w:pPr>
              <w:jc w:val="both"/>
              <w:rPr>
                <w:rFonts w:ascii="Times" w:eastAsia="Batang" w:hAnsi="Times" w:cs="Times"/>
                <w:sz w:val="20"/>
                <w:szCs w:val="20"/>
                <w:lang w:val="en-GB"/>
              </w:rPr>
            </w:pPr>
            <w:r>
              <w:rPr>
                <w:rFonts w:eastAsia="Malgun Gothic"/>
                <w:b/>
                <w:sz w:val="20"/>
                <w:szCs w:val="16"/>
                <w:u w:val="single"/>
                <w:lang w:val="en-GB"/>
              </w:rPr>
              <w:t>Proposal 3.A.2</w:t>
            </w:r>
            <w:r>
              <w:rPr>
                <w:rFonts w:eastAsia="Malgun Gothic"/>
                <w:sz w:val="20"/>
                <w:szCs w:val="16"/>
                <w:lang w:val="en-GB"/>
              </w:rPr>
              <w:t xml:space="preserve">: </w:t>
            </w:r>
            <w:r>
              <w:rPr>
                <w:rFonts w:ascii="Times" w:eastAsia="Batang" w:hAnsi="Times" w:cs="Times"/>
                <w:sz w:val="20"/>
                <w:szCs w:val="20"/>
                <w:lang w:val="en-GB"/>
              </w:rPr>
              <w:t xml:space="preserve">For the Rel-19 aperiodic standalone CJT calibration (CJTC) reporting,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 reports is configured with two separate triggers,</w:t>
            </w:r>
            <w:r>
              <w:t xml:space="preserve"> </w:t>
            </w:r>
            <w:r>
              <w:rPr>
                <w:rFonts w:ascii="Times" w:eastAsia="Batang" w:hAnsi="Times" w:cs="Times"/>
                <w:sz w:val="20"/>
                <w:szCs w:val="20"/>
                <w:lang w:val="en-GB"/>
              </w:rPr>
              <w:t xml:space="preserve">to indicate </w:t>
            </w:r>
            <w:r>
              <w:rPr>
                <w:rFonts w:ascii="Times" w:eastAsia="Batang" w:hAnsi="Times" w:cs="Times"/>
                <w:i/>
                <w:sz w:val="20"/>
                <w:szCs w:val="20"/>
                <w:lang w:val="en-GB"/>
              </w:rPr>
              <w:t>whether or not</w:t>
            </w:r>
            <w:r>
              <w:rPr>
                <w:rFonts w:ascii="Times" w:eastAsia="Batang" w:hAnsi="Times" w:cs="Times"/>
                <w:sz w:val="20"/>
                <w:szCs w:val="20"/>
                <w:lang w:val="en-GB"/>
              </w:rPr>
              <w:t xml:space="preserve"> the UE should perform delay offset (DO) compensation based on the latest linked CJTC Dd report when calculating the Rel-18 Type-II CJT CSI, </w:t>
            </w:r>
            <w:r>
              <w:rPr>
                <w:sz w:val="20"/>
                <w:szCs w:val="20"/>
              </w:rPr>
              <w:t xml:space="preserve">when </w:t>
            </w:r>
            <w:r>
              <w:rPr>
                <w:rFonts w:eastAsia="Batang"/>
                <w:sz w:val="20"/>
                <w:szCs w:val="20"/>
                <w:lang w:val="en-GB"/>
              </w:rPr>
              <w:t>a</w:t>
            </w:r>
            <w:r>
              <w:rPr>
                <w:rFonts w:ascii="Times" w:eastAsia="Batang" w:hAnsi="Times" w:cs="Times"/>
                <w:sz w:val="20"/>
                <w:szCs w:val="20"/>
                <w:lang w:val="en-GB"/>
              </w:rPr>
              <w:t xml:space="preserve"> single CSI trigger state associated with &gt;1 Rel-18 Type-II CJT CSI reports, the 1-bit indicator per CSI trigger state applies to all the Rel-18 Type-II CJT CSI reports </w:t>
            </w:r>
            <w:r>
              <w:rPr>
                <w:rFonts w:ascii="Times" w:eastAsiaTheme="minorEastAsia" w:hAnsi="Times" w:cs="Times" w:hint="eastAsia"/>
                <w:sz w:val="20"/>
                <w:szCs w:val="20"/>
                <w:lang w:val="en-GB" w:eastAsia="zh-CN"/>
              </w:rPr>
              <w:t>linked with a CJTC Dd report</w:t>
            </w:r>
            <w:r>
              <w:rPr>
                <w:rFonts w:ascii="Times" w:eastAsia="Batang" w:hAnsi="Times" w:cs="Times"/>
                <w:sz w:val="20"/>
                <w:szCs w:val="20"/>
                <w:lang w:val="en-GB"/>
              </w:rPr>
              <w:t>.</w:t>
            </w:r>
          </w:p>
          <w:p w14:paraId="529DD57F" w14:textId="77777777" w:rsidR="00D610FA" w:rsidRDefault="00D610FA" w:rsidP="00D610FA">
            <w:pPr>
              <w:snapToGrid w:val="0"/>
              <w:rPr>
                <w:rFonts w:eastAsia="DengXian"/>
                <w:bCs/>
                <w:sz w:val="20"/>
                <w:szCs w:val="20"/>
                <w:lang w:val="en-GB" w:eastAsia="zh-CN"/>
              </w:rPr>
            </w:pPr>
          </w:p>
          <w:p w14:paraId="0C143917" w14:textId="77777777" w:rsidR="00D610FA" w:rsidRDefault="00D610FA" w:rsidP="00D610FA">
            <w:pPr>
              <w:snapToGrid w:val="0"/>
              <w:rPr>
                <w:rFonts w:eastAsia="DengXian"/>
                <w:bCs/>
                <w:sz w:val="20"/>
                <w:szCs w:val="20"/>
                <w:lang w:val="en-GB" w:eastAsia="zh-CN"/>
              </w:rPr>
            </w:pPr>
          </w:p>
          <w:p w14:paraId="7EDED38F" w14:textId="77777777" w:rsidR="00D610FA" w:rsidRDefault="00D610FA" w:rsidP="00D610FA">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OFFLINE [1].</w:t>
            </w:r>
          </w:p>
          <w:p w14:paraId="45671B98" w14:textId="77777777" w:rsidR="00D610FA" w:rsidRDefault="00D610FA" w:rsidP="00D610FA">
            <w:pPr>
              <w:widowControl w:val="0"/>
              <w:snapToGrid w:val="0"/>
              <w:rPr>
                <w:rFonts w:eastAsia="Batang"/>
                <w:iCs/>
                <w:color w:val="3333FF"/>
                <w:sz w:val="18"/>
                <w:szCs w:val="20"/>
                <w:lang w:val="en-GB"/>
              </w:rPr>
            </w:pPr>
          </w:p>
          <w:p w14:paraId="1F9A7FCC" w14:textId="77777777" w:rsidR="00D610FA" w:rsidRDefault="00D610FA" w:rsidP="00D610FA">
            <w:pPr>
              <w:widowControl w:val="0"/>
              <w:snapToGrid w:val="0"/>
              <w:rPr>
                <w:rFonts w:eastAsia="Batang"/>
                <w:b/>
                <w:iCs/>
                <w:color w:val="FF0000"/>
                <w:sz w:val="18"/>
                <w:szCs w:val="20"/>
                <w:lang w:val="en-GB"/>
              </w:rPr>
            </w:pPr>
            <w:r>
              <w:rPr>
                <w:rFonts w:eastAsia="Batang"/>
                <w:b/>
                <w:iCs/>
                <w:color w:val="FF0000"/>
                <w:sz w:val="18"/>
                <w:szCs w:val="20"/>
                <w:lang w:val="en-GB"/>
              </w:rPr>
              <w:t>From moderator perspective, including the 1-bit indicator in the CSI-</w:t>
            </w:r>
            <w:proofErr w:type="spellStart"/>
            <w:r>
              <w:rPr>
                <w:rFonts w:eastAsia="Batang"/>
                <w:b/>
                <w:iCs/>
                <w:color w:val="FF0000"/>
                <w:sz w:val="18"/>
                <w:szCs w:val="20"/>
                <w:lang w:val="en-GB"/>
              </w:rPr>
              <w:t>AssociatedReportConfigInfo</w:t>
            </w:r>
            <w:proofErr w:type="spellEnd"/>
            <w:r>
              <w:rPr>
                <w:rFonts w:eastAsia="Batang"/>
                <w:b/>
                <w:iCs/>
                <w:color w:val="FF0000"/>
                <w:sz w:val="18"/>
                <w:szCs w:val="20"/>
                <w:lang w:val="en-GB"/>
              </w:rPr>
              <w:t xml:space="preserve"> seemingly reverts the previous agreement (even if this parameter is inside the trigger state IE). In addition, it allows additional flexibility of having different values for the 1-bit indicator across different Rel-18 Type-II CJT CSI reports linked with the CJTC Dd report.</w:t>
            </w:r>
          </w:p>
          <w:p w14:paraId="052565F7" w14:textId="77777777" w:rsidR="00D610FA" w:rsidRDefault="00D610FA" w:rsidP="00D610FA">
            <w:pPr>
              <w:snapToGrid w:val="0"/>
              <w:rPr>
                <w:rFonts w:ascii="Times" w:eastAsia="Batang" w:hAnsi="Times"/>
                <w:b/>
                <w:sz w:val="18"/>
                <w:szCs w:val="20"/>
                <w:highlight w:val="green"/>
                <w:lang w:val="en-GB"/>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6C578B2" w14:textId="77777777" w:rsidR="00D610FA" w:rsidRDefault="00D610FA" w:rsidP="00D610FA">
            <w:pPr>
              <w:jc w:val="both"/>
              <w:rPr>
                <w:rFonts w:eastAsia="DengXian"/>
                <w:b/>
                <w:bCs/>
                <w:sz w:val="16"/>
                <w:szCs w:val="20"/>
                <w:highlight w:val="green"/>
                <w:lang w:val="en-GB" w:eastAsia="zh-CN"/>
              </w:rPr>
            </w:pPr>
          </w:p>
          <w:p w14:paraId="60B3EE79" w14:textId="77777777" w:rsidR="00D610FA" w:rsidRDefault="00D610FA" w:rsidP="00D610FA">
            <w:pPr>
              <w:jc w:val="both"/>
              <w:rPr>
                <w:rFonts w:eastAsia="DengXian"/>
                <w:b/>
                <w:bCs/>
                <w:sz w:val="16"/>
                <w:szCs w:val="20"/>
                <w:highlight w:val="green"/>
                <w:lang w:val="en-GB" w:eastAsia="zh-CN"/>
              </w:rPr>
            </w:pPr>
          </w:p>
          <w:p w14:paraId="71D07F6E" w14:textId="77777777" w:rsidR="00D610FA" w:rsidRDefault="00D610FA" w:rsidP="00D610FA">
            <w:pPr>
              <w:jc w:val="both"/>
              <w:rPr>
                <w:rFonts w:eastAsia="DengXian"/>
                <w:b/>
                <w:bCs/>
                <w:sz w:val="16"/>
                <w:szCs w:val="20"/>
                <w:highlight w:val="green"/>
                <w:lang w:val="en-GB" w:eastAsia="zh-CN"/>
              </w:rPr>
            </w:pPr>
          </w:p>
          <w:p w14:paraId="66B5993E" w14:textId="77777777" w:rsidR="00D610FA" w:rsidRDefault="00D610FA" w:rsidP="00D610FA">
            <w:pPr>
              <w:jc w:val="both"/>
              <w:rPr>
                <w:rFonts w:eastAsia="DengXian"/>
                <w:b/>
                <w:bCs/>
                <w:sz w:val="16"/>
                <w:szCs w:val="20"/>
                <w:highlight w:val="green"/>
                <w:lang w:val="en-GB" w:eastAsia="zh-CN"/>
              </w:rPr>
            </w:pPr>
          </w:p>
          <w:p w14:paraId="5FC4CA25" w14:textId="77777777" w:rsidR="00D610FA" w:rsidRDefault="00D610FA" w:rsidP="00D610FA">
            <w:pPr>
              <w:snapToGrid w:val="0"/>
              <w:rPr>
                <w:b/>
                <w:sz w:val="18"/>
                <w:szCs w:val="16"/>
                <w:lang w:val="en-GB"/>
              </w:rPr>
            </w:pPr>
          </w:p>
          <w:p w14:paraId="1B8BD97E" w14:textId="77777777" w:rsidR="00D610FA" w:rsidRDefault="00D610FA" w:rsidP="00D610FA">
            <w:pPr>
              <w:snapToGrid w:val="0"/>
              <w:rPr>
                <w:b/>
                <w:sz w:val="18"/>
                <w:szCs w:val="16"/>
                <w:lang w:val="en-GB"/>
              </w:rPr>
            </w:pPr>
          </w:p>
          <w:p w14:paraId="5F236766" w14:textId="77777777" w:rsidR="00D610FA" w:rsidRDefault="00D610FA" w:rsidP="00D610FA">
            <w:pPr>
              <w:snapToGrid w:val="0"/>
              <w:rPr>
                <w:b/>
                <w:sz w:val="18"/>
                <w:szCs w:val="16"/>
                <w:lang w:val="en-GB"/>
              </w:rPr>
            </w:pPr>
          </w:p>
          <w:p w14:paraId="6C42AFD5" w14:textId="77777777" w:rsidR="00D610FA" w:rsidRDefault="00D610FA" w:rsidP="00D610FA">
            <w:pPr>
              <w:snapToGrid w:val="0"/>
              <w:rPr>
                <w:b/>
                <w:sz w:val="18"/>
                <w:szCs w:val="16"/>
                <w:lang w:val="en-GB"/>
              </w:rPr>
            </w:pPr>
          </w:p>
          <w:p w14:paraId="55608147" w14:textId="77777777" w:rsidR="00D610FA" w:rsidRDefault="00D610FA" w:rsidP="00D610FA">
            <w:pPr>
              <w:snapToGrid w:val="0"/>
              <w:rPr>
                <w:rFonts w:eastAsia="Batang"/>
                <w:sz w:val="18"/>
                <w:szCs w:val="20"/>
                <w:lang w:val="en-GB"/>
              </w:rPr>
            </w:pPr>
            <w:r>
              <w:rPr>
                <w:rFonts w:eastAsia="Batang"/>
                <w:b/>
                <w:sz w:val="18"/>
                <w:szCs w:val="20"/>
                <w:lang w:val="en-GB"/>
              </w:rPr>
              <w:t xml:space="preserve">Support: </w:t>
            </w:r>
            <w:r>
              <w:rPr>
                <w:rFonts w:eastAsia="Batang"/>
                <w:sz w:val="18"/>
                <w:szCs w:val="20"/>
                <w:lang w:val="en-GB"/>
              </w:rPr>
              <w:t>Ericsson, New H3C, Huawei/</w:t>
            </w:r>
            <w:proofErr w:type="spellStart"/>
            <w:r>
              <w:rPr>
                <w:rFonts w:eastAsia="Batang"/>
                <w:sz w:val="18"/>
                <w:szCs w:val="20"/>
                <w:lang w:val="en-GB"/>
              </w:rPr>
              <w:t>HiSi</w:t>
            </w:r>
            <w:proofErr w:type="spellEnd"/>
            <w:r>
              <w:rPr>
                <w:rFonts w:eastAsia="Batang"/>
                <w:sz w:val="18"/>
                <w:szCs w:val="20"/>
                <w:lang w:val="en-GB"/>
              </w:rPr>
              <w:t>, Samsung, vivo (ok), Apple, Lenovo/</w:t>
            </w:r>
            <w:proofErr w:type="spellStart"/>
            <w:r>
              <w:rPr>
                <w:rFonts w:eastAsia="Batang"/>
                <w:sz w:val="18"/>
                <w:szCs w:val="20"/>
                <w:lang w:val="en-GB"/>
              </w:rPr>
              <w:t>MotM</w:t>
            </w:r>
            <w:proofErr w:type="spellEnd"/>
            <w:r>
              <w:rPr>
                <w:rFonts w:eastAsia="Batang"/>
                <w:sz w:val="18"/>
                <w:szCs w:val="20"/>
                <w:lang w:val="en-GB"/>
              </w:rPr>
              <w:t xml:space="preserve">, NTT DOCOMO, Qualcomm, CATT, Intel, TCL, Xiaomi, </w:t>
            </w:r>
            <w:proofErr w:type="spellStart"/>
            <w:r>
              <w:rPr>
                <w:rFonts w:eastAsia="Batang"/>
                <w:sz w:val="18"/>
                <w:szCs w:val="20"/>
                <w:lang w:val="en-GB"/>
              </w:rPr>
              <w:t>Spreadtrum</w:t>
            </w:r>
            <w:proofErr w:type="spellEnd"/>
            <w:r>
              <w:rPr>
                <w:rFonts w:eastAsia="Batang"/>
                <w:sz w:val="18"/>
                <w:szCs w:val="20"/>
                <w:lang w:val="en-GB"/>
              </w:rPr>
              <w:t xml:space="preserve">, UNISOC, Fujitsu, NEC, KDDI, MediaTek, Sony, OPPO, IDC, Sharp, IDC, CMCC, Nokia/NSB, NICT, </w:t>
            </w:r>
            <w:r>
              <w:rPr>
                <w:rFonts w:eastAsia="DengXian"/>
                <w:bCs/>
                <w:sz w:val="18"/>
                <w:szCs w:val="20"/>
                <w:lang w:val="en-GB" w:eastAsia="zh-CN"/>
              </w:rPr>
              <w:t xml:space="preserve">China Telecom, New H3C,  </w:t>
            </w:r>
          </w:p>
          <w:p w14:paraId="724C6738" w14:textId="77777777" w:rsidR="00D610FA" w:rsidRDefault="00D610FA" w:rsidP="00D610FA">
            <w:pPr>
              <w:snapToGrid w:val="0"/>
              <w:rPr>
                <w:rFonts w:eastAsia="Batang"/>
                <w:sz w:val="18"/>
                <w:szCs w:val="20"/>
                <w:lang w:val="en-GB"/>
              </w:rPr>
            </w:pPr>
          </w:p>
          <w:p w14:paraId="7820B4CB" w14:textId="77777777" w:rsidR="00D610FA" w:rsidRDefault="00D610FA" w:rsidP="00D610FA">
            <w:pPr>
              <w:snapToGrid w:val="0"/>
              <w:rPr>
                <w:rFonts w:eastAsia="Batang"/>
                <w:b/>
                <w:sz w:val="18"/>
                <w:szCs w:val="20"/>
                <w:lang w:val="en-GB"/>
              </w:rPr>
            </w:pPr>
            <w:r>
              <w:rPr>
                <w:rFonts w:eastAsia="Batang"/>
                <w:b/>
                <w:sz w:val="18"/>
                <w:szCs w:val="20"/>
                <w:lang w:val="en-GB"/>
              </w:rPr>
              <w:t xml:space="preserve">Not support (1-bit indicator in </w:t>
            </w:r>
            <w:r>
              <w:rPr>
                <w:rFonts w:ascii="Times" w:eastAsiaTheme="minorEastAsia" w:hAnsi="Times"/>
                <w:b/>
                <w:sz w:val="18"/>
                <w:szCs w:val="20"/>
                <w:lang w:val="en-GB" w:eastAsia="zh-CN"/>
              </w:rPr>
              <w:t>CSI-</w:t>
            </w:r>
            <w:proofErr w:type="spellStart"/>
            <w:r>
              <w:rPr>
                <w:rFonts w:ascii="Times" w:eastAsiaTheme="minorEastAsia" w:hAnsi="Times"/>
                <w:b/>
                <w:sz w:val="18"/>
                <w:szCs w:val="20"/>
                <w:lang w:val="en-GB" w:eastAsia="zh-CN"/>
              </w:rPr>
              <w:t>AssociatedReportConfigInfo</w:t>
            </w:r>
            <w:proofErr w:type="spellEnd"/>
            <w:r>
              <w:rPr>
                <w:rFonts w:ascii="Times" w:eastAsiaTheme="minorEastAsia" w:hAnsi="Times"/>
                <w:b/>
                <w:sz w:val="18"/>
                <w:szCs w:val="20"/>
                <w:lang w:val="en-GB" w:eastAsia="zh-CN"/>
              </w:rPr>
              <w:t>, so it becomes NW implementation</w:t>
            </w:r>
            <w:r>
              <w:rPr>
                <w:rFonts w:eastAsia="Batang"/>
                <w:b/>
                <w:sz w:val="18"/>
                <w:szCs w:val="20"/>
                <w:lang w:val="en-GB"/>
              </w:rPr>
              <w:t xml:space="preserve">): </w:t>
            </w:r>
            <w:r>
              <w:rPr>
                <w:rFonts w:eastAsia="Batang"/>
                <w:sz w:val="18"/>
                <w:szCs w:val="20"/>
                <w:lang w:val="en-GB"/>
              </w:rPr>
              <w:t>Google,</w:t>
            </w:r>
            <w:r>
              <w:rPr>
                <w:rFonts w:eastAsia="Batang"/>
                <w:b/>
                <w:sz w:val="18"/>
                <w:szCs w:val="20"/>
                <w:lang w:val="en-GB"/>
              </w:rPr>
              <w:t xml:space="preserve"> </w:t>
            </w:r>
            <w:r>
              <w:rPr>
                <w:rFonts w:eastAsia="Batang"/>
                <w:sz w:val="18"/>
                <w:szCs w:val="20"/>
                <w:lang w:val="en-GB"/>
              </w:rPr>
              <w:t>Nokia/NSB,</w:t>
            </w:r>
            <w:r>
              <w:rPr>
                <w:rFonts w:eastAsia="Batang"/>
                <w:b/>
                <w:sz w:val="18"/>
                <w:szCs w:val="20"/>
                <w:lang w:val="en-GB"/>
              </w:rPr>
              <w:t xml:space="preserve"> </w:t>
            </w:r>
            <w:r>
              <w:rPr>
                <w:rFonts w:eastAsia="Batang"/>
                <w:sz w:val="18"/>
                <w:szCs w:val="20"/>
                <w:lang w:val="en-GB"/>
              </w:rPr>
              <w:t>ZTE,</w:t>
            </w:r>
          </w:p>
          <w:p w14:paraId="19C4CDDA" w14:textId="77777777" w:rsidR="00D610FA" w:rsidRDefault="00D610FA" w:rsidP="00D610FA">
            <w:pPr>
              <w:jc w:val="both"/>
              <w:rPr>
                <w:rFonts w:eastAsia="DengXian"/>
                <w:b/>
                <w:bCs/>
                <w:sz w:val="16"/>
                <w:szCs w:val="20"/>
                <w:highlight w:val="green"/>
                <w:lang w:val="en-GB" w:eastAsia="zh-CN"/>
              </w:rPr>
            </w:pPr>
          </w:p>
        </w:tc>
      </w:tr>
      <w:tr w:rsidR="00D610FA" w14:paraId="38C135FC" w14:textId="77777777" w:rsidTr="00512D7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903460" w14:textId="266C617D" w:rsidR="00D610FA" w:rsidRDefault="00D610FA" w:rsidP="00D610FA">
            <w:pPr>
              <w:widowControl w:val="0"/>
              <w:snapToGrid w:val="0"/>
              <w:rPr>
                <w:sz w:val="18"/>
                <w:szCs w:val="18"/>
              </w:rPr>
            </w:pPr>
            <w:r>
              <w:rPr>
                <w:sz w:val="18"/>
                <w:szCs w:val="18"/>
              </w:rPr>
              <w:lastRenderedPageBreak/>
              <w:t>1.1</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26E4B794" w14:textId="77777777" w:rsidR="00D610FA" w:rsidRDefault="00D610FA" w:rsidP="00D610FA">
            <w:pPr>
              <w:jc w:val="both"/>
              <w:rPr>
                <w:rFonts w:eastAsia="DengXian"/>
                <w:sz w:val="16"/>
                <w:szCs w:val="20"/>
                <w:highlight w:val="green"/>
                <w:lang w:eastAsia="zh-CN"/>
              </w:rPr>
            </w:pPr>
            <w:r>
              <w:rPr>
                <w:rFonts w:eastAsia="DengXian"/>
                <w:b/>
                <w:bCs/>
                <w:sz w:val="16"/>
                <w:szCs w:val="20"/>
                <w:highlight w:val="green"/>
                <w:lang w:eastAsia="zh-CN"/>
              </w:rPr>
              <w:t>[117] Agreement</w:t>
            </w:r>
          </w:p>
          <w:p w14:paraId="2F6360F7" w14:textId="77777777" w:rsidR="00D610FA" w:rsidRDefault="00D610FA" w:rsidP="00D610FA">
            <w:pPr>
              <w:widowControl w:val="0"/>
              <w:snapToGrid w:val="0"/>
              <w:rPr>
                <w:rFonts w:ascii="Times" w:eastAsia="Batang" w:hAnsi="Times"/>
                <w:iCs/>
                <w:sz w:val="16"/>
                <w:szCs w:val="20"/>
                <w:lang w:val="en-GB"/>
              </w:rPr>
            </w:pPr>
            <w:r>
              <w:rPr>
                <w:rFonts w:ascii="Times" w:eastAsia="Batang" w:hAnsi="Times"/>
                <w:iCs/>
                <w:sz w:val="16"/>
                <w:szCs w:val="20"/>
                <w:lang w:val="en-GB"/>
              </w:rPr>
              <w:t xml:space="preserve">For the Rel-19 Type-I codebook refinement for 48, 64, and 128 CSI-RS ports, for </w:t>
            </w:r>
            <w:r>
              <w:rPr>
                <w:rFonts w:ascii="Times" w:eastAsia="Batang" w:hAnsi="Times"/>
                <w:iCs/>
                <w:sz w:val="16"/>
                <w:szCs w:val="20"/>
                <w:highlight w:val="yellow"/>
                <w:lang w:val="en-GB"/>
              </w:rPr>
              <w:t>RI=v=1,</w:t>
            </w:r>
            <w:r>
              <w:rPr>
                <w:rFonts w:ascii="Times" w:eastAsia="Batang" w:hAnsi="Times"/>
                <w:iCs/>
                <w:sz w:val="16"/>
                <w:szCs w:val="20"/>
                <w:lang w:val="en-GB"/>
              </w:rPr>
              <w:t xml:space="preserve"> support the following:</w:t>
            </w:r>
          </w:p>
          <w:p w14:paraId="128BA00D" w14:textId="77777777" w:rsidR="00D610FA" w:rsidRDefault="00D610FA" w:rsidP="00D610FA">
            <w:pPr>
              <w:widowControl w:val="0"/>
              <w:numPr>
                <w:ilvl w:val="0"/>
                <w:numId w:val="15"/>
              </w:numPr>
              <w:snapToGrid w:val="0"/>
              <w:rPr>
                <w:rFonts w:ascii="Times" w:eastAsia="Batang" w:hAnsi="Times"/>
                <w:iCs/>
                <w:sz w:val="16"/>
                <w:szCs w:val="20"/>
                <w:lang w:val="en-GB"/>
              </w:rPr>
            </w:pPr>
            <w:r>
              <w:rPr>
                <w:rFonts w:ascii="Times" w:eastAsia="Batang" w:hAnsi="Times"/>
                <w:iCs/>
                <w:sz w:val="16"/>
                <w:szCs w:val="20"/>
                <w:highlight w:val="yellow"/>
                <w:lang w:val="en-GB"/>
              </w:rPr>
              <w:t xml:space="preserve">for each group of </w:t>
            </w:r>
            <m:oMath>
              <m:sSub>
                <m:sSubPr>
                  <m:ctrlPr>
                    <w:rPr>
                      <w:rFonts w:ascii="Cambria Math" w:eastAsia="Batang" w:hAnsi="Cambria Math"/>
                      <w:i/>
                      <w:iCs/>
                      <w:sz w:val="16"/>
                      <w:szCs w:val="20"/>
                      <w:highlight w:val="yellow"/>
                      <w:lang w:val="en-GB"/>
                    </w:rPr>
                  </m:ctrlPr>
                </m:sSubPr>
                <m:e>
                  <m:r>
                    <w:rPr>
                      <w:rFonts w:ascii="Cambria Math" w:eastAsia="Batang" w:hAnsi="Cambria Math"/>
                      <w:sz w:val="16"/>
                      <w:szCs w:val="20"/>
                      <w:highlight w:val="yellow"/>
                      <w:lang w:val="en-GB"/>
                    </w:rPr>
                    <m:t>X</m:t>
                  </m:r>
                </m:e>
                <m:sub>
                  <m:r>
                    <w:rPr>
                      <w:rFonts w:ascii="Cambria Math" w:eastAsia="Batang" w:hAnsi="Cambria Math"/>
                      <w:sz w:val="16"/>
                      <w:szCs w:val="20"/>
                      <w:highlight w:val="yellow"/>
                      <w:lang w:val="en-GB"/>
                    </w:rPr>
                    <m:t>1</m:t>
                  </m:r>
                </m:sub>
              </m:sSub>
              <m:sSub>
                <m:sSubPr>
                  <m:ctrlPr>
                    <w:rPr>
                      <w:rFonts w:ascii="Cambria Math" w:eastAsia="Batang" w:hAnsi="Cambria Math"/>
                      <w:i/>
                      <w:iCs/>
                      <w:sz w:val="16"/>
                      <w:szCs w:val="20"/>
                      <w:highlight w:val="yellow"/>
                      <w:lang w:val="en-GB"/>
                    </w:rPr>
                  </m:ctrlPr>
                </m:sSubPr>
                <m:e>
                  <m:r>
                    <w:rPr>
                      <w:rFonts w:ascii="Cambria Math" w:eastAsia="Batang" w:hAnsi="Cambria Math"/>
                      <w:sz w:val="16"/>
                      <w:szCs w:val="20"/>
                      <w:highlight w:val="yellow"/>
                      <w:lang w:val="en-GB"/>
                    </w:rPr>
                    <m:t>X</m:t>
                  </m:r>
                </m:e>
                <m:sub>
                  <m:r>
                    <w:rPr>
                      <w:rFonts w:ascii="Cambria Math" w:eastAsia="Batang" w:hAnsi="Cambria Math"/>
                      <w:sz w:val="16"/>
                      <w:szCs w:val="20"/>
                      <w:highlight w:val="yellow"/>
                      <w:lang w:val="en-GB"/>
                    </w:rPr>
                    <m:t>2</m:t>
                  </m:r>
                </m:sub>
              </m:sSub>
            </m:oMath>
            <w:r>
              <w:rPr>
                <w:rFonts w:ascii="Times" w:eastAsia="Batang" w:hAnsi="Times"/>
                <w:iCs/>
                <w:sz w:val="16"/>
                <w:szCs w:val="20"/>
                <w:highlight w:val="yellow"/>
                <w:lang w:val="en-CA"/>
              </w:rPr>
              <w:t xml:space="preserve"> </w:t>
            </w:r>
            <w:r>
              <w:rPr>
                <w:rFonts w:ascii="Times" w:eastAsia="Batang" w:hAnsi="Times"/>
                <w:iCs/>
                <w:sz w:val="16"/>
                <w:szCs w:val="20"/>
                <w:highlight w:val="yellow"/>
                <w:lang w:val="en-GB"/>
              </w:rPr>
              <w:t>SD basis vectors, a 3-bit scaling factor</w:t>
            </w:r>
            <w:r>
              <w:rPr>
                <w:rFonts w:ascii="Times" w:eastAsia="Batang" w:hAnsi="Times"/>
                <w:iCs/>
                <w:sz w:val="16"/>
                <w:szCs w:val="20"/>
                <w:lang w:val="en-GB"/>
              </w:rPr>
              <w:t xml:space="preserve"> can be NW-configured via higher-layer (RRC) signalling, where the scaling factors are defined as </w:t>
            </w:r>
            <w:proofErr w:type="spellStart"/>
            <w:r>
              <w:rPr>
                <w:rFonts w:ascii="Times" w:eastAsia="Batang" w:hAnsi="Times"/>
                <w:iCs/>
                <w:sz w:val="16"/>
                <w:szCs w:val="20"/>
                <w:lang w:val="en-GB"/>
              </w:rPr>
              <w:t>scalings</w:t>
            </w:r>
            <w:proofErr w:type="spellEnd"/>
            <w:r>
              <w:rPr>
                <w:rFonts w:ascii="Times" w:eastAsia="Batang" w:hAnsi="Times"/>
                <w:iCs/>
                <w:sz w:val="16"/>
                <w:szCs w:val="20"/>
                <w:lang w:val="en-GB"/>
              </w:rPr>
              <w:t xml:space="preserve"> on the power control offset configured for the associated CSI-RS resources</w:t>
            </w:r>
          </w:p>
          <w:p w14:paraId="1187CEAB" w14:textId="77777777" w:rsidR="00D610FA" w:rsidRDefault="00D610FA" w:rsidP="00D610FA">
            <w:pPr>
              <w:widowControl w:val="0"/>
              <w:numPr>
                <w:ilvl w:val="1"/>
                <w:numId w:val="15"/>
              </w:numPr>
              <w:snapToGrid w:val="0"/>
              <w:rPr>
                <w:rFonts w:ascii="Times" w:eastAsia="Batang" w:hAnsi="Times"/>
                <w:iCs/>
                <w:sz w:val="16"/>
                <w:szCs w:val="20"/>
                <w:lang w:val="en-GB"/>
              </w:rPr>
            </w:pPr>
            <w:r>
              <w:rPr>
                <w:rFonts w:ascii="Times" w:eastAsia="Batang" w:hAnsi="Times"/>
                <w:iCs/>
                <w:sz w:val="16"/>
                <w:szCs w:val="20"/>
                <w:lang w:val="en-GB"/>
              </w:rPr>
              <w:t xml:space="preserve">The values of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X</m:t>
                  </m:r>
                </m:e>
                <m:sub>
                  <m:r>
                    <w:rPr>
                      <w:rFonts w:ascii="Cambria Math" w:eastAsia="Batang" w:hAnsi="Cambria Math"/>
                      <w:sz w:val="16"/>
                      <w:szCs w:val="20"/>
                      <w:lang w:val="en-GB"/>
                    </w:rPr>
                    <m:t>1</m:t>
                  </m:r>
                </m:sub>
              </m:sSub>
            </m:oMath>
            <w:r>
              <w:rPr>
                <w:rFonts w:ascii="Times" w:eastAsia="Batang" w:hAnsi="Times"/>
                <w:iCs/>
                <w:sz w:val="16"/>
                <w:szCs w:val="20"/>
                <w:lang w:val="en-GB"/>
              </w:rPr>
              <w:t xml:space="preserve"> and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X</m:t>
                  </m:r>
                </m:e>
                <m:sub>
                  <m:r>
                    <w:rPr>
                      <w:rFonts w:ascii="Cambria Math" w:eastAsia="Batang" w:hAnsi="Cambria Math"/>
                      <w:sz w:val="16"/>
                      <w:szCs w:val="20"/>
                      <w:lang w:val="en-GB"/>
                    </w:rPr>
                    <m:t>2</m:t>
                  </m:r>
                </m:sub>
              </m:sSub>
            </m:oMath>
            <w:r>
              <w:rPr>
                <w:rFonts w:ascii="Times" w:eastAsia="Batang" w:hAnsi="Times"/>
                <w:iCs/>
                <w:sz w:val="16"/>
                <w:szCs w:val="20"/>
                <w:lang w:val="en-GB"/>
              </w:rPr>
              <w:t xml:space="preserve"> for this feature are separately configured from those for CBSR</w:t>
            </w:r>
          </w:p>
          <w:p w14:paraId="22103596" w14:textId="77777777" w:rsidR="00D610FA" w:rsidRDefault="00D610FA" w:rsidP="00D610FA">
            <w:pPr>
              <w:widowControl w:val="0"/>
              <w:numPr>
                <w:ilvl w:val="1"/>
                <w:numId w:val="15"/>
              </w:numPr>
              <w:snapToGrid w:val="0"/>
              <w:rPr>
                <w:rFonts w:ascii="Times" w:eastAsia="Batang" w:hAnsi="Times"/>
                <w:iCs/>
                <w:sz w:val="16"/>
                <w:szCs w:val="20"/>
                <w:lang w:val="en-GB"/>
              </w:rPr>
            </w:pPr>
            <w:r>
              <w:rPr>
                <w:rFonts w:ascii="Times" w:eastAsia="Batang" w:hAnsi="Times"/>
                <w:iCs/>
                <w:sz w:val="16"/>
                <w:szCs w:val="20"/>
                <w:lang w:val="en-GB"/>
              </w:rPr>
              <w:t>Separate configuration (RRC signalling) from CBSR</w:t>
            </w:r>
          </w:p>
          <w:p w14:paraId="62E48F8F" w14:textId="77777777" w:rsidR="00D610FA" w:rsidRDefault="00D610FA" w:rsidP="00D610FA">
            <w:pPr>
              <w:widowControl w:val="0"/>
              <w:numPr>
                <w:ilvl w:val="1"/>
                <w:numId w:val="15"/>
              </w:numPr>
              <w:snapToGrid w:val="0"/>
              <w:rPr>
                <w:rFonts w:ascii="Times" w:eastAsia="Batang" w:hAnsi="Times"/>
                <w:iCs/>
                <w:sz w:val="16"/>
                <w:szCs w:val="20"/>
                <w:lang w:val="en-GB"/>
              </w:rPr>
            </w:pPr>
            <w:r>
              <w:rPr>
                <w:rFonts w:ascii="Times" w:eastAsia="Batang" w:hAnsi="Times"/>
                <w:iCs/>
                <w:sz w:val="16"/>
                <w:szCs w:val="20"/>
                <w:lang w:val="en-GB"/>
              </w:rPr>
              <w:t xml:space="preserve">The candidate values of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X</m:t>
                  </m:r>
                </m:e>
                <m:sub>
                  <m:r>
                    <w:rPr>
                      <w:rFonts w:ascii="Cambria Math" w:eastAsia="Batang" w:hAnsi="Cambria Math"/>
                      <w:sz w:val="16"/>
                      <w:szCs w:val="20"/>
                      <w:lang w:val="en-GB"/>
                    </w:rPr>
                    <m:t>1</m:t>
                  </m:r>
                </m:sub>
              </m:sSub>
            </m:oMath>
            <w:r>
              <w:rPr>
                <w:rFonts w:ascii="Times" w:eastAsia="Batang" w:hAnsi="Times"/>
                <w:iCs/>
                <w:sz w:val="16"/>
                <w:szCs w:val="20"/>
                <w:lang w:val="en-GB"/>
              </w:rPr>
              <w:t xml:space="preserve"> and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X</m:t>
                  </m:r>
                </m:e>
                <m:sub>
                  <m:r>
                    <w:rPr>
                      <w:rFonts w:ascii="Cambria Math" w:eastAsia="Batang" w:hAnsi="Cambria Math"/>
                      <w:sz w:val="16"/>
                      <w:szCs w:val="20"/>
                      <w:lang w:val="en-GB"/>
                    </w:rPr>
                    <m:t>2</m:t>
                  </m:r>
                </m:sub>
              </m:sSub>
            </m:oMath>
            <w:r>
              <w:rPr>
                <w:rFonts w:ascii="Times" w:eastAsia="Batang" w:hAnsi="Times"/>
                <w:iCs/>
                <w:sz w:val="16"/>
                <w:szCs w:val="20"/>
                <w:lang w:val="en-GB"/>
              </w:rPr>
              <w:t xml:space="preserve"> are the same as those agreed for CBSR</w:t>
            </w:r>
          </w:p>
          <w:p w14:paraId="75645982" w14:textId="77777777" w:rsidR="00D610FA" w:rsidRDefault="00D610FA" w:rsidP="00D610FA">
            <w:pPr>
              <w:widowControl w:val="0"/>
              <w:numPr>
                <w:ilvl w:val="0"/>
                <w:numId w:val="15"/>
              </w:numPr>
              <w:snapToGrid w:val="0"/>
              <w:rPr>
                <w:rFonts w:ascii="Times" w:eastAsia="Batang" w:hAnsi="Times"/>
                <w:iCs/>
                <w:sz w:val="16"/>
                <w:szCs w:val="20"/>
                <w:lang w:val="en-GB"/>
              </w:rPr>
            </w:pPr>
            <w:r>
              <w:rPr>
                <w:rFonts w:ascii="Times" w:eastAsia="Batang" w:hAnsi="Times"/>
                <w:iCs/>
                <w:sz w:val="16"/>
                <w:szCs w:val="20"/>
                <w:lang w:val="en-GB"/>
              </w:rPr>
              <w:t xml:space="preserve">The codepoints of each of the group-specific 3-bit scaling factors are mapped to values of </w:t>
            </w:r>
            <m:oMath>
              <m:d>
                <m:dPr>
                  <m:begChr m:val="{"/>
                  <m:endChr m:val="}"/>
                  <m:ctrlPr>
                    <w:rPr>
                      <w:rFonts w:ascii="Cambria Math" w:eastAsia="Batang" w:hAnsi="Cambria Math"/>
                      <w:i/>
                      <w:iCs/>
                      <w:sz w:val="16"/>
                      <w:szCs w:val="20"/>
                      <w:lang w:val="en-GB"/>
                    </w:rPr>
                  </m:ctrlPr>
                </m:dPr>
                <m:e>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m:t>
                      </m:r>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1/2</m:t>
                      </m:r>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1/3</m:t>
                      </m:r>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1/4</m:t>
                      </m:r>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1/6</m:t>
                      </m:r>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1/8</m:t>
                      </m:r>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1/12</m:t>
                      </m:r>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1/16</m:t>
                      </m:r>
                    </m:e>
                  </m:rad>
                </m:e>
              </m:d>
            </m:oMath>
          </w:p>
          <w:p w14:paraId="25CAB408" w14:textId="77777777" w:rsidR="00D610FA" w:rsidRDefault="00D610FA" w:rsidP="00D610FA">
            <w:pPr>
              <w:snapToGrid w:val="0"/>
              <w:rPr>
                <w:rFonts w:ascii="Times" w:eastAsia="Batang" w:hAnsi="Times"/>
                <w:sz w:val="16"/>
                <w:lang w:val="en-GB"/>
              </w:rPr>
            </w:pPr>
            <w:r>
              <w:rPr>
                <w:rFonts w:ascii="Times" w:eastAsia="Batang" w:hAnsi="Times"/>
                <w:iCs/>
                <w:sz w:val="16"/>
                <w:szCs w:val="20"/>
                <w:lang w:val="en-GB"/>
              </w:rPr>
              <w:t>…</w:t>
            </w:r>
          </w:p>
          <w:p w14:paraId="6C696EA5" w14:textId="77777777" w:rsidR="00D610FA" w:rsidRDefault="00D610FA" w:rsidP="00D610FA">
            <w:pPr>
              <w:snapToGrid w:val="0"/>
              <w:rPr>
                <w:rFonts w:ascii="Times" w:eastAsia="Batang" w:hAnsi="Times"/>
                <w:b/>
                <w:sz w:val="16"/>
                <w:szCs w:val="20"/>
                <w:highlight w:val="green"/>
                <w:lang w:val="en-GB"/>
              </w:rPr>
            </w:pPr>
          </w:p>
          <w:p w14:paraId="23C6A4AF" w14:textId="77777777" w:rsidR="00D610FA" w:rsidRDefault="00D610FA" w:rsidP="00D610FA">
            <w:pPr>
              <w:snapToGrid w:val="0"/>
              <w:rPr>
                <w:rFonts w:ascii="Times" w:eastAsia="Batang" w:hAnsi="Times"/>
                <w:sz w:val="16"/>
                <w:szCs w:val="20"/>
                <w:highlight w:val="green"/>
                <w:lang w:val="en-GB"/>
              </w:rPr>
            </w:pPr>
            <w:r>
              <w:rPr>
                <w:rFonts w:ascii="Times" w:eastAsia="Batang" w:hAnsi="Times"/>
                <w:b/>
                <w:sz w:val="16"/>
                <w:szCs w:val="20"/>
                <w:highlight w:val="green"/>
                <w:lang w:val="en-GB"/>
              </w:rPr>
              <w:t>[118bis] Agreement</w:t>
            </w:r>
          </w:p>
          <w:p w14:paraId="16A8810E" w14:textId="77777777" w:rsidR="00D610FA" w:rsidRDefault="00D610FA" w:rsidP="00D610FA">
            <w:pPr>
              <w:snapToGrid w:val="0"/>
              <w:rPr>
                <w:rFonts w:ascii="Times" w:eastAsia="Batang" w:hAnsi="Times"/>
                <w:iCs/>
                <w:sz w:val="16"/>
                <w:szCs w:val="20"/>
                <w:lang w:val="en-GB"/>
              </w:rPr>
            </w:pPr>
            <w:r>
              <w:rPr>
                <w:rFonts w:ascii="Times" w:eastAsia="Batang" w:hAnsi="Times"/>
                <w:iCs/>
                <w:sz w:val="16"/>
                <w:szCs w:val="20"/>
                <w:lang w:val="en-GB"/>
              </w:rPr>
              <w:t>For the Rel-19 Type-I SP codebook refinement for 48, 64, and 128 CSI-RS ports, regarding the support for the 3-bit scaling factor(s) for RI=</w:t>
            </w:r>
            <w:r>
              <w:rPr>
                <w:rFonts w:ascii="Times" w:eastAsia="Batang" w:hAnsi="Times"/>
                <w:i/>
                <w:iCs/>
                <w:sz w:val="16"/>
                <w:szCs w:val="20"/>
                <w:lang w:val="en-GB"/>
              </w:rPr>
              <w:t>v</w:t>
            </w:r>
            <w:r>
              <w:rPr>
                <w:rFonts w:ascii="Times" w:eastAsia="Batang" w:hAnsi="Times"/>
                <w:iCs/>
                <w:sz w:val="16"/>
                <w:szCs w:val="20"/>
                <w:lang w:val="en-GB"/>
              </w:rPr>
              <w:t xml:space="preserve"> &gt;1, support </w:t>
            </w:r>
            <w:r>
              <w:rPr>
                <w:rFonts w:ascii="Times" w:eastAsia="Batang" w:hAnsi="Times"/>
                <w:iCs/>
                <w:sz w:val="16"/>
                <w:szCs w:val="20"/>
                <w:highlight w:val="yellow"/>
                <w:lang w:val="en-GB"/>
              </w:rPr>
              <w:t>only for RI=</w:t>
            </w:r>
            <w:r>
              <w:rPr>
                <w:rFonts w:ascii="Times" w:eastAsia="Batang" w:hAnsi="Times"/>
                <w:i/>
                <w:iCs/>
                <w:sz w:val="16"/>
                <w:szCs w:val="20"/>
                <w:highlight w:val="yellow"/>
                <w:lang w:val="en-GB"/>
              </w:rPr>
              <w:t>v</w:t>
            </w:r>
            <w:r>
              <w:rPr>
                <w:rFonts w:ascii="Times" w:eastAsia="Batang" w:hAnsi="Times"/>
                <w:iCs/>
                <w:sz w:val="16"/>
                <w:szCs w:val="20"/>
                <w:highlight w:val="yellow"/>
                <w:lang w:val="en-GB"/>
              </w:rPr>
              <w:t>=2 without per-SD-basis-vector/layer power adjustment/boosting</w:t>
            </w:r>
            <w:r>
              <w:rPr>
                <w:rFonts w:ascii="Times" w:eastAsia="Batang" w:hAnsi="Times"/>
                <w:iCs/>
                <w:sz w:val="16"/>
                <w:szCs w:val="20"/>
                <w:lang w:val="en-GB"/>
              </w:rPr>
              <w:t xml:space="preserve"> </w:t>
            </w:r>
          </w:p>
          <w:p w14:paraId="596BA165" w14:textId="77777777" w:rsidR="00D610FA" w:rsidRDefault="00D610FA" w:rsidP="00D610FA">
            <w:pPr>
              <w:numPr>
                <w:ilvl w:val="0"/>
                <w:numId w:val="16"/>
              </w:numPr>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FFS: Details on </w:t>
            </w:r>
            <w:r>
              <w:rPr>
                <w:rFonts w:ascii="Times" w:eastAsia="Batang" w:hAnsi="Times" w:cs="Times"/>
                <w:sz w:val="16"/>
                <w:szCs w:val="20"/>
                <w:highlight w:val="yellow"/>
                <w:lang w:val="en-GB" w:eastAsia="zh-CN"/>
              </w:rPr>
              <w:t>per-layer scaling factor applied to each of the selected SD basis vectors</w:t>
            </w:r>
            <w:r>
              <w:rPr>
                <w:rFonts w:ascii="Times" w:eastAsia="Batang" w:hAnsi="Times" w:cs="Times"/>
                <w:sz w:val="16"/>
                <w:szCs w:val="20"/>
                <w:lang w:val="en-GB" w:eastAsia="zh-CN"/>
              </w:rPr>
              <w:t>, extending the agreed scaling factor for RI=</w:t>
            </w:r>
            <w:r>
              <w:rPr>
                <w:rFonts w:ascii="Times" w:eastAsia="Batang" w:hAnsi="Times" w:cs="Times"/>
                <w:i/>
                <w:iCs/>
                <w:sz w:val="16"/>
                <w:szCs w:val="20"/>
                <w:lang w:val="en-GB" w:eastAsia="zh-CN"/>
              </w:rPr>
              <w:t xml:space="preserve"> v</w:t>
            </w:r>
            <w:r>
              <w:rPr>
                <w:rFonts w:ascii="Times" w:eastAsia="Batang" w:hAnsi="Times" w:cs="Times"/>
                <w:sz w:val="16"/>
                <w:szCs w:val="20"/>
                <w:lang w:val="en-GB" w:eastAsia="zh-CN"/>
              </w:rPr>
              <w:t xml:space="preserve"> =1 </w:t>
            </w:r>
            <m:oMath>
              <m:sSub>
                <m:sSubPr>
                  <m:ctrlPr>
                    <w:rPr>
                      <w:rFonts w:ascii="Cambria Math" w:eastAsia="Batang" w:hAnsi="Cambria Math" w:cs="Times"/>
                      <w:i/>
                      <w:iCs/>
                      <w:sz w:val="16"/>
                      <w:szCs w:val="20"/>
                      <w:lang w:val="en-GB" w:eastAsia="zh-CN"/>
                    </w:rPr>
                  </m:ctrlPr>
                </m:sSubPr>
                <m:e>
                  <m:r>
                    <w:rPr>
                      <w:rFonts w:ascii="Cambria Math" w:eastAsia="Batang" w:hAnsi="Cambria Math" w:cs="Times"/>
                      <w:sz w:val="16"/>
                      <w:szCs w:val="20"/>
                      <w:lang w:val="en-GB" w:eastAsia="zh-CN"/>
                    </w:rPr>
                    <m:t>s</m:t>
                  </m:r>
                </m:e>
                <m:sub>
                  <m:r>
                    <w:rPr>
                      <w:rFonts w:ascii="Cambria Math" w:eastAsia="Batang" w:hAnsi="Cambria Math" w:cs="Times"/>
                      <w:sz w:val="16"/>
                      <w:szCs w:val="20"/>
                      <w:lang w:val="en-GB" w:eastAsia="zh-CN"/>
                    </w:rPr>
                    <m:t>i</m:t>
                  </m:r>
                </m:sub>
              </m:sSub>
              <m:r>
                <w:rPr>
                  <w:rFonts w:ascii="Cambria Math" w:eastAsia="Batang" w:hAnsi="Cambria Math" w:cs="Times"/>
                  <w:sz w:val="16"/>
                  <w:szCs w:val="20"/>
                  <w:lang w:val="en-GB" w:eastAsia="zh-CN"/>
                </w:rPr>
                <m:t>∈</m:t>
              </m:r>
              <m:d>
                <m:dPr>
                  <m:begChr m:val="{"/>
                  <m:endChr m:val="}"/>
                  <m:ctrlPr>
                    <w:rPr>
                      <w:rFonts w:ascii="Cambria Math" w:eastAsia="Batang" w:hAnsi="Cambria Math" w:cs="Times"/>
                      <w:i/>
                      <w:iCs/>
                      <w:sz w:val="16"/>
                      <w:szCs w:val="20"/>
                      <w:lang w:val="en-GB" w:eastAsia="zh-CN"/>
                    </w:rPr>
                  </m:ctrlPr>
                </m:dPr>
                <m:e>
                  <m:rad>
                    <m:radPr>
                      <m:degHide m:val="1"/>
                      <m:ctrlPr>
                        <w:rPr>
                          <w:rFonts w:ascii="Cambria Math" w:eastAsia="Batang" w:hAnsi="Cambria Math" w:cs="Times"/>
                          <w:i/>
                          <w:iCs/>
                          <w:sz w:val="16"/>
                          <w:szCs w:val="20"/>
                          <w:lang w:val="en-GB" w:eastAsia="zh-CN"/>
                        </w:rPr>
                      </m:ctrlPr>
                    </m:radPr>
                    <m:deg/>
                    <m:e>
                      <m:r>
                        <w:rPr>
                          <w:rFonts w:ascii="Cambria Math" w:eastAsia="Batang" w:hAnsi="Cambria Math" w:cs="Times"/>
                          <w:sz w:val="16"/>
                          <w:szCs w:val="20"/>
                          <w:lang w:val="en-GB" w:eastAsia="zh-CN"/>
                        </w:rPr>
                        <m:t>1</m:t>
                      </m:r>
                    </m:e>
                  </m:rad>
                  <m:r>
                    <m:rPr>
                      <m:sty m:val="p"/>
                    </m:rPr>
                    <w:rPr>
                      <w:rFonts w:ascii="Cambria Math" w:eastAsia="Batang" w:hAnsi="Cambria Math" w:cs="Times"/>
                      <w:sz w:val="16"/>
                      <w:szCs w:val="20"/>
                      <w:lang w:val="en-GB" w:eastAsia="zh-CN"/>
                    </w:rPr>
                    <m:t>, </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2</m:t>
                          </m:r>
                        </m:den>
                      </m:f>
                    </m:e>
                  </m:rad>
                  <m:r>
                    <m:rPr>
                      <m:sty m:val="p"/>
                    </m:rPr>
                    <w:rPr>
                      <w:rFonts w:ascii="Cambria Math" w:eastAsia="Batang" w:hAnsi="Cambria Math" w:cs="Times"/>
                      <w:sz w:val="16"/>
                      <w:szCs w:val="20"/>
                      <w:lang w:val="en-GB" w:eastAsia="zh-CN"/>
                    </w:rPr>
                    <m:t>, </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3</m:t>
                          </m:r>
                        </m:den>
                      </m:f>
                    </m:e>
                  </m:rad>
                  <m:r>
                    <m:rPr>
                      <m:sty m:val="p"/>
                    </m:rPr>
                    <w:rPr>
                      <w:rFonts w:ascii="Cambria Math" w:eastAsia="Batang" w:hAnsi="Cambria Math" w:cs="Times"/>
                      <w:sz w:val="16"/>
                      <w:szCs w:val="20"/>
                      <w:lang w:val="en-GB" w:eastAsia="zh-CN"/>
                    </w:rPr>
                    <m:t> ,</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4</m:t>
                          </m:r>
                        </m:den>
                      </m:f>
                    </m:e>
                  </m:rad>
                  <m:r>
                    <m:rPr>
                      <m:sty m:val="p"/>
                    </m:rPr>
                    <w:rPr>
                      <w:rFonts w:ascii="Cambria Math" w:eastAsia="Batang" w:hAnsi="Cambria Math" w:cs="Times"/>
                      <w:sz w:val="16"/>
                      <w:szCs w:val="20"/>
                      <w:lang w:val="en-GB" w:eastAsia="zh-CN"/>
                    </w:rPr>
                    <m:t>,</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6</m:t>
                          </m:r>
                        </m:den>
                      </m:f>
                    </m:e>
                  </m:rad>
                  <m:r>
                    <m:rPr>
                      <m:sty m:val="p"/>
                    </m:rPr>
                    <w:rPr>
                      <w:rFonts w:ascii="Cambria Math" w:eastAsia="Batang" w:hAnsi="Cambria Math" w:cs="Times"/>
                      <w:sz w:val="16"/>
                      <w:szCs w:val="20"/>
                      <w:lang w:val="en-GB" w:eastAsia="zh-CN"/>
                    </w:rPr>
                    <m:t>,</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8</m:t>
                          </m:r>
                        </m:den>
                      </m:f>
                    </m:e>
                  </m:rad>
                  <m:r>
                    <m:rPr>
                      <m:sty m:val="p"/>
                    </m:rPr>
                    <w:rPr>
                      <w:rFonts w:ascii="Cambria Math" w:eastAsia="Batang" w:hAnsi="Cambria Math" w:cs="Times"/>
                      <w:sz w:val="16"/>
                      <w:szCs w:val="20"/>
                      <w:lang w:val="en-GB" w:eastAsia="zh-CN"/>
                    </w:rPr>
                    <m:t>,</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12</m:t>
                          </m:r>
                        </m:den>
                      </m:f>
                    </m:e>
                  </m:rad>
                  <m:r>
                    <m:rPr>
                      <m:sty m:val="p"/>
                    </m:rPr>
                    <w:rPr>
                      <w:rFonts w:ascii="Cambria Math" w:eastAsia="Batang" w:hAnsi="Cambria Math" w:cs="Times"/>
                      <w:sz w:val="16"/>
                      <w:szCs w:val="20"/>
                      <w:lang w:val="en-GB" w:eastAsia="zh-CN"/>
                    </w:rPr>
                    <m:t>,</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16</m:t>
                          </m:r>
                        </m:den>
                      </m:f>
                    </m:e>
                  </m:rad>
                </m:e>
              </m:d>
            </m:oMath>
            <w:r>
              <w:rPr>
                <w:rFonts w:ascii="Times" w:eastAsia="Batang" w:hAnsi="Times" w:cs="Times"/>
                <w:iCs/>
                <w:sz w:val="16"/>
                <w:szCs w:val="20"/>
                <w:lang w:val="en-GB" w:eastAsia="zh-CN"/>
              </w:rPr>
              <w:t xml:space="preserve"> </w:t>
            </w:r>
            <w:r>
              <w:rPr>
                <w:rFonts w:ascii="Times" w:eastAsia="Batang" w:hAnsi="Times" w:cs="Times"/>
                <w:sz w:val="16"/>
                <w:szCs w:val="20"/>
                <w:lang w:val="en-GB" w:eastAsia="zh-CN"/>
              </w:rPr>
              <w:t>(in RAN1#117)</w:t>
            </w:r>
          </w:p>
          <w:p w14:paraId="111B7916" w14:textId="77777777" w:rsidR="00D610FA" w:rsidRDefault="00D610FA" w:rsidP="00D610FA">
            <w:pPr>
              <w:widowControl w:val="0"/>
              <w:snapToGrid w:val="0"/>
              <w:rPr>
                <w:rFonts w:ascii="Times" w:eastAsia="Batang" w:hAnsi="Times"/>
                <w:iCs/>
                <w:sz w:val="16"/>
                <w:szCs w:val="20"/>
                <w:lang w:val="en-GB"/>
              </w:rPr>
            </w:pPr>
            <w:r>
              <w:rPr>
                <w:rFonts w:ascii="Times" w:eastAsia="Batang" w:hAnsi="Times"/>
                <w:iCs/>
                <w:sz w:val="16"/>
                <w:szCs w:val="20"/>
                <w:lang w:val="en-GB"/>
              </w:rPr>
              <w:t>This feature is a separate UE capability from soft scaling for RI=</w:t>
            </w:r>
            <w:r>
              <w:rPr>
                <w:rFonts w:ascii="Times" w:eastAsia="Batang" w:hAnsi="Times"/>
                <w:i/>
                <w:iCs/>
                <w:sz w:val="16"/>
                <w:szCs w:val="20"/>
                <w:lang w:val="en-GB"/>
              </w:rPr>
              <w:t>v</w:t>
            </w:r>
            <w:r>
              <w:rPr>
                <w:rFonts w:ascii="Times" w:eastAsia="Batang" w:hAnsi="Times"/>
                <w:iCs/>
                <w:sz w:val="16"/>
                <w:szCs w:val="20"/>
                <w:lang w:val="en-GB"/>
              </w:rPr>
              <w:t>=1. Introduce new RRC parameter to enable the feature.</w:t>
            </w:r>
          </w:p>
          <w:p w14:paraId="6600E8DA" w14:textId="77777777" w:rsidR="00D610FA" w:rsidRDefault="00D610FA" w:rsidP="00D610FA">
            <w:pPr>
              <w:widowControl w:val="0"/>
              <w:snapToGrid w:val="0"/>
              <w:rPr>
                <w:rFonts w:ascii="Times" w:eastAsia="Batang" w:hAnsi="Times"/>
                <w:iCs/>
                <w:sz w:val="16"/>
                <w:szCs w:val="20"/>
                <w:lang w:val="en-GB"/>
              </w:rPr>
            </w:pPr>
            <w:r>
              <w:rPr>
                <w:rFonts w:ascii="Times" w:eastAsia="Batang" w:hAnsi="Times"/>
                <w:iCs/>
                <w:sz w:val="16"/>
                <w:szCs w:val="20"/>
                <w:lang w:val="en-GB"/>
              </w:rPr>
              <w:t>…</w:t>
            </w:r>
            <w:r>
              <w:rPr>
                <w:rFonts w:ascii="Times" w:eastAsia="Batang" w:hAnsi="Times"/>
                <w:b/>
                <w:sz w:val="16"/>
                <w:szCs w:val="20"/>
                <w:highlight w:val="green"/>
                <w:lang w:val="en-GB"/>
              </w:rPr>
              <w:t xml:space="preserve"> </w:t>
            </w:r>
          </w:p>
          <w:p w14:paraId="4BF1E550" w14:textId="77777777" w:rsidR="00D610FA" w:rsidRDefault="00D610FA" w:rsidP="00D610FA">
            <w:pPr>
              <w:snapToGrid w:val="0"/>
              <w:jc w:val="both"/>
              <w:rPr>
                <w:rFonts w:ascii="Times" w:eastAsia="Batang" w:hAnsi="Times"/>
                <w:iCs/>
                <w:sz w:val="16"/>
                <w:szCs w:val="20"/>
                <w:highlight w:val="yellow"/>
                <w:lang w:val="en-GB"/>
              </w:rPr>
            </w:pPr>
            <w:r>
              <w:rPr>
                <w:rFonts w:ascii="Times" w:eastAsia="Batang" w:hAnsi="Times"/>
                <w:iCs/>
                <w:sz w:val="16"/>
                <w:szCs w:val="20"/>
                <w:lang w:val="en-GB"/>
              </w:rPr>
              <w:t xml:space="preserve">For the Rel-19 Type-I SP codebook refinement for 48, 64, and 128 CSI-RS ports, </w:t>
            </w:r>
            <w:r>
              <w:rPr>
                <w:rFonts w:ascii="Times" w:eastAsia="Batang" w:hAnsi="Times"/>
                <w:iCs/>
                <w:sz w:val="16"/>
                <w:szCs w:val="20"/>
                <w:highlight w:val="yellow"/>
                <w:lang w:val="en-GB"/>
              </w:rPr>
              <w:t xml:space="preserve">regarding </w:t>
            </w:r>
            <w:r>
              <w:rPr>
                <w:rFonts w:ascii="Times" w:eastAsia="Batang" w:hAnsi="Times"/>
                <w:sz w:val="16"/>
                <w:szCs w:val="20"/>
                <w:highlight w:val="yellow"/>
                <w:lang w:val="en-GB"/>
              </w:rPr>
              <w:t>per-layer scaling factor applied to each of the selected SD basis vectors</w:t>
            </w:r>
            <w:r>
              <w:rPr>
                <w:rFonts w:ascii="Times" w:eastAsia="Batang" w:hAnsi="Times"/>
                <w:iCs/>
                <w:sz w:val="16"/>
                <w:szCs w:val="20"/>
                <w:highlight w:val="yellow"/>
                <w:lang w:val="en-GB"/>
              </w:rPr>
              <w:t xml:space="preserve"> associated with RI=</w:t>
            </w:r>
            <w:r>
              <w:rPr>
                <w:rFonts w:ascii="Times" w:eastAsia="Batang" w:hAnsi="Times"/>
                <w:i/>
                <w:iCs/>
                <w:sz w:val="16"/>
                <w:szCs w:val="20"/>
                <w:highlight w:val="yellow"/>
                <w:lang w:val="en-GB"/>
              </w:rPr>
              <w:t xml:space="preserve">v </w:t>
            </w:r>
            <m:oMath>
              <m:r>
                <w:rPr>
                  <w:rFonts w:ascii="Cambria Math" w:eastAsia="Batang" w:hAnsi="Cambria Math"/>
                  <w:sz w:val="16"/>
                  <w:szCs w:val="20"/>
                  <w:highlight w:val="yellow"/>
                  <w:lang w:val="en-GB"/>
                </w:rPr>
                <m:t>∈</m:t>
              </m:r>
            </m:oMath>
            <w:r>
              <w:rPr>
                <w:rFonts w:ascii="Times" w:eastAsia="Batang" w:hAnsi="Times"/>
                <w:iCs/>
                <w:sz w:val="16"/>
                <w:szCs w:val="20"/>
                <w:highlight w:val="yellow"/>
                <w:lang w:val="en-GB"/>
              </w:rPr>
              <w:t>{2}</w:t>
            </w:r>
            <w:r>
              <w:rPr>
                <w:rFonts w:ascii="Times" w:eastAsia="Batang" w:hAnsi="Times"/>
                <w:iCs/>
                <w:sz w:val="16"/>
                <w:szCs w:val="20"/>
                <w:lang w:val="en-GB"/>
              </w:rPr>
              <w:t xml:space="preserve"> for the 3-bit scaling factor(s), </w:t>
            </w:r>
            <w:r>
              <w:rPr>
                <w:rFonts w:ascii="Times" w:eastAsia="Batang" w:hAnsi="Times"/>
                <w:iCs/>
                <w:sz w:val="16"/>
                <w:szCs w:val="20"/>
                <w:highlight w:val="yellow"/>
                <w:lang w:val="en-GB"/>
              </w:rPr>
              <w:t>decide, by RAN1#119, from the following alternatives:</w:t>
            </w:r>
          </w:p>
          <w:p w14:paraId="19F6FA0B" w14:textId="77777777" w:rsidR="00D610FA" w:rsidRDefault="00D610FA" w:rsidP="00D610FA">
            <w:pPr>
              <w:numPr>
                <w:ilvl w:val="0"/>
                <w:numId w:val="16"/>
              </w:numPr>
              <w:snapToGrid w:val="0"/>
              <w:jc w:val="both"/>
              <w:rPr>
                <w:rFonts w:ascii="Times" w:eastAsia="DengXian" w:hAnsi="Times"/>
                <w:bCs/>
                <w:sz w:val="16"/>
                <w:szCs w:val="20"/>
                <w:highlight w:val="yellow"/>
                <w:lang w:val="de-DE" w:eastAsia="zh-CN"/>
              </w:rPr>
            </w:pPr>
            <w:r>
              <w:rPr>
                <w:rFonts w:ascii="Times" w:eastAsia="DengXian" w:hAnsi="Times"/>
                <w:sz w:val="16"/>
                <w:szCs w:val="20"/>
                <w:highlight w:val="yellow"/>
                <w:lang w:val="de-DE" w:eastAsia="zh-CN"/>
              </w:rPr>
              <w:t xml:space="preserve">Alt1: </w:t>
            </w:r>
            <m:oMath>
              <m:r>
                <m:rPr>
                  <m:sty m:val="p"/>
                </m:rPr>
                <w:rPr>
                  <w:rFonts w:ascii="Cambria Math" w:eastAsia="Batang" w:hAnsi="Cambria Math"/>
                  <w:sz w:val="16"/>
                  <w:szCs w:val="20"/>
                  <w:highlight w:val="yellow"/>
                  <w:lang w:val="de-DE" w:eastAsia="zh-CN"/>
                </w:rPr>
                <m:t>min</m:t>
              </m:r>
              <m:d>
                <m:dPr>
                  <m:begChr m:val="{"/>
                  <m:endChr m:val="}"/>
                  <m:ctrlPr>
                    <w:rPr>
                      <w:rFonts w:ascii="Cambria Math" w:eastAsia="Batang" w:hAnsi="Cambria Math"/>
                      <w:bCs/>
                      <w:iCs/>
                      <w:sz w:val="16"/>
                      <w:szCs w:val="20"/>
                      <w:highlight w:val="yellow"/>
                      <w:lang w:val="en-GB" w:eastAsia="zh-CN"/>
                    </w:rPr>
                  </m:ctrlPr>
                </m:dPr>
                <m:e>
                  <m:f>
                    <m:fPr>
                      <m:ctrlPr>
                        <w:rPr>
                          <w:rFonts w:ascii="Cambria Math" w:eastAsia="Batang" w:hAnsi="Cambria Math"/>
                          <w:bCs/>
                          <w:i/>
                          <w:sz w:val="16"/>
                          <w:szCs w:val="20"/>
                          <w:highlight w:val="yellow"/>
                          <w:lang w:val="en-GB" w:eastAsia="zh-CN"/>
                        </w:rPr>
                      </m:ctrlPr>
                    </m:fPr>
                    <m:num>
                      <m:r>
                        <m:rPr>
                          <m:sty m:val="p"/>
                        </m:rPr>
                        <w:rPr>
                          <w:rFonts w:ascii="Cambria Math" w:eastAsia="Batang" w:hAnsi="Cambria Math"/>
                          <w:sz w:val="16"/>
                          <w:szCs w:val="20"/>
                          <w:highlight w:val="yellow"/>
                          <w:lang w:val="de-DE" w:eastAsia="zh-CN"/>
                        </w:rPr>
                        <m:t>1</m:t>
                      </m:r>
                    </m:num>
                    <m:den>
                      <m:r>
                        <m:rPr>
                          <m:sty m:val="p"/>
                        </m:rPr>
                        <w:rPr>
                          <w:rFonts w:ascii="Cambria Math" w:eastAsia="Batang" w:hAnsi="Cambria Math"/>
                          <w:sz w:val="16"/>
                          <w:szCs w:val="20"/>
                          <w:highlight w:val="yellow"/>
                          <w:lang w:val="en-GB" w:eastAsia="zh-CN"/>
                        </w:rPr>
                        <m:t>υ</m:t>
                      </m:r>
                    </m:den>
                  </m:f>
                  <m:r>
                    <m:rPr>
                      <m:sty m:val="p"/>
                    </m:rPr>
                    <w:rPr>
                      <w:rFonts w:ascii="Cambria Math" w:eastAsia="Batang" w:hAnsi="Cambria Math"/>
                      <w:sz w:val="16"/>
                      <w:szCs w:val="20"/>
                      <w:highlight w:val="yellow"/>
                      <w:lang w:val="de-DE" w:eastAsia="zh-CN"/>
                    </w:rPr>
                    <m:t>,</m:t>
                  </m:r>
                  <m:f>
                    <m:fPr>
                      <m:ctrlPr>
                        <w:rPr>
                          <w:rFonts w:ascii="Cambria Math" w:eastAsia="Batang" w:hAnsi="Cambria Math"/>
                          <w:bCs/>
                          <w:iCs/>
                          <w:sz w:val="16"/>
                          <w:szCs w:val="20"/>
                          <w:highlight w:val="yellow"/>
                          <w:lang w:val="en-GB" w:eastAsia="zh-CN"/>
                        </w:rPr>
                      </m:ctrlPr>
                    </m:fPr>
                    <m:num>
                      <m:sSubSup>
                        <m:sSubSupPr>
                          <m:ctrlPr>
                            <w:rPr>
                              <w:rFonts w:ascii="Cambria Math" w:eastAsia="Batang" w:hAnsi="Cambria Math"/>
                              <w:bCs/>
                              <w:iCs/>
                              <w:sz w:val="16"/>
                              <w:szCs w:val="20"/>
                              <w:highlight w:val="yellow"/>
                              <w:lang w:val="en-GB" w:eastAsia="zh-CN"/>
                            </w:rPr>
                          </m:ctrlPr>
                        </m:sSubSupPr>
                        <m:e>
                          <m:r>
                            <m:rPr>
                              <m:sty m:val="p"/>
                            </m:rPr>
                            <w:rPr>
                              <w:rFonts w:ascii="Cambria Math" w:eastAsia="Batang" w:hAnsi="Cambria Math"/>
                              <w:sz w:val="16"/>
                              <w:szCs w:val="20"/>
                              <w:highlight w:val="yellow"/>
                              <w:lang w:val="de-DE" w:eastAsia="zh-CN"/>
                            </w:rPr>
                            <m:t>s</m:t>
                          </m:r>
                        </m:e>
                        <m:sub>
                          <m:r>
                            <m:rPr>
                              <m:sty m:val="p"/>
                            </m:rPr>
                            <w:rPr>
                              <w:rFonts w:ascii="Cambria Math" w:eastAsia="Batang" w:hAnsi="Cambria Math"/>
                              <w:sz w:val="16"/>
                              <w:szCs w:val="20"/>
                              <w:highlight w:val="yellow"/>
                              <w:lang w:val="de-DE" w:eastAsia="zh-CN"/>
                            </w:rPr>
                            <m:t>i</m:t>
                          </m:r>
                        </m:sub>
                        <m:sup>
                          <m:r>
                            <m:rPr>
                              <m:sty m:val="p"/>
                            </m:rPr>
                            <w:rPr>
                              <w:rFonts w:ascii="Cambria Math" w:eastAsia="Batang" w:hAnsi="Cambria Math"/>
                              <w:sz w:val="16"/>
                              <w:szCs w:val="20"/>
                              <w:highlight w:val="yellow"/>
                              <w:lang w:val="de-DE" w:eastAsia="zh-CN"/>
                            </w:rPr>
                            <m:t>2</m:t>
                          </m:r>
                        </m:sup>
                      </m:sSubSup>
                    </m:num>
                    <m:den>
                      <m:sSub>
                        <m:sSubPr>
                          <m:ctrlPr>
                            <w:rPr>
                              <w:rFonts w:ascii="Cambria Math" w:eastAsia="Batang" w:hAnsi="Cambria Math"/>
                              <w:bCs/>
                              <w:iCs/>
                              <w:sz w:val="16"/>
                              <w:szCs w:val="20"/>
                              <w:highlight w:val="yellow"/>
                              <w:lang w:val="en-GB" w:eastAsia="zh-CN"/>
                            </w:rPr>
                          </m:ctrlPr>
                        </m:sSubPr>
                        <m:e>
                          <m:r>
                            <m:rPr>
                              <m:sty m:val="p"/>
                            </m:rPr>
                            <w:rPr>
                              <w:rFonts w:ascii="Cambria Math" w:eastAsia="Batang" w:hAnsi="Cambria Math"/>
                              <w:sz w:val="16"/>
                              <w:szCs w:val="20"/>
                              <w:highlight w:val="yellow"/>
                              <w:lang w:val="de-DE" w:eastAsia="zh-CN"/>
                            </w:rPr>
                            <m:t>r</m:t>
                          </m:r>
                        </m:e>
                        <m:sub>
                          <m:r>
                            <m:rPr>
                              <m:sty m:val="p"/>
                            </m:rPr>
                            <w:rPr>
                              <w:rFonts w:ascii="Cambria Math" w:eastAsia="Batang" w:hAnsi="Cambria Math"/>
                              <w:sz w:val="16"/>
                              <w:szCs w:val="20"/>
                              <w:highlight w:val="yellow"/>
                              <w:lang w:val="de-DE" w:eastAsia="zh-CN"/>
                            </w:rPr>
                            <m:t>i</m:t>
                          </m:r>
                        </m:sub>
                      </m:sSub>
                    </m:den>
                  </m:f>
                </m:e>
              </m:d>
            </m:oMath>
            <w:r>
              <w:rPr>
                <w:rFonts w:ascii="Times" w:eastAsia="DengXian" w:hAnsi="Times"/>
                <w:bCs/>
                <w:iCs/>
                <w:sz w:val="16"/>
                <w:szCs w:val="20"/>
                <w:highlight w:val="yellow"/>
                <w:lang w:val="de-DE" w:eastAsia="zh-CN"/>
              </w:rPr>
              <w:t xml:space="preserve"> </w:t>
            </w:r>
          </w:p>
          <w:p w14:paraId="32E33284" w14:textId="77777777" w:rsidR="00D610FA" w:rsidRDefault="00D610FA" w:rsidP="00D610FA">
            <w:pPr>
              <w:numPr>
                <w:ilvl w:val="0"/>
                <w:numId w:val="16"/>
              </w:numPr>
              <w:snapToGrid w:val="0"/>
              <w:jc w:val="both"/>
              <w:rPr>
                <w:rFonts w:ascii="Times" w:eastAsia="DengXian" w:hAnsi="Times"/>
                <w:bCs/>
                <w:sz w:val="16"/>
                <w:szCs w:val="20"/>
                <w:highlight w:val="yellow"/>
                <w:lang w:val="de-DE" w:eastAsia="zh-CN"/>
              </w:rPr>
            </w:pPr>
            <w:r>
              <w:rPr>
                <w:rFonts w:ascii="Times" w:eastAsia="Batang" w:hAnsi="Times"/>
                <w:bCs/>
                <w:sz w:val="16"/>
                <w:szCs w:val="20"/>
                <w:highlight w:val="yellow"/>
                <w:lang w:val="de-DE" w:eastAsia="zh-CN"/>
              </w:rPr>
              <w:t xml:space="preserve">Alt2: </w:t>
            </w:r>
            <m:oMath>
              <m:func>
                <m:funcPr>
                  <m:ctrlPr>
                    <w:rPr>
                      <w:rFonts w:ascii="Cambria Math" w:eastAsia="Batang" w:hAnsi="Cambria Math"/>
                      <w:bCs/>
                      <w:i/>
                      <w:sz w:val="16"/>
                      <w:szCs w:val="20"/>
                      <w:highlight w:val="yellow"/>
                      <w:lang w:val="en-GB" w:eastAsia="zh-CN"/>
                    </w:rPr>
                  </m:ctrlPr>
                </m:funcPr>
                <m:fName>
                  <m:r>
                    <m:rPr>
                      <m:sty m:val="p"/>
                    </m:rPr>
                    <w:rPr>
                      <w:rFonts w:ascii="Cambria Math" w:eastAsia="Batang" w:hAnsi="Cambria Math"/>
                      <w:sz w:val="16"/>
                      <w:szCs w:val="20"/>
                      <w:highlight w:val="yellow"/>
                      <w:lang w:val="de-DE" w:eastAsia="zh-CN"/>
                    </w:rPr>
                    <m:t>min</m:t>
                  </m:r>
                </m:fName>
                <m:e>
                  <m:d>
                    <m:dPr>
                      <m:begChr m:val="{"/>
                      <m:endChr m:val="}"/>
                      <m:ctrlPr>
                        <w:rPr>
                          <w:rFonts w:ascii="Cambria Math" w:eastAsia="Batang" w:hAnsi="Cambria Math"/>
                          <w:bCs/>
                          <w:i/>
                          <w:sz w:val="16"/>
                          <w:szCs w:val="20"/>
                          <w:highlight w:val="yellow"/>
                          <w:lang w:val="en-GB" w:eastAsia="zh-CN"/>
                        </w:rPr>
                      </m:ctrlPr>
                    </m:dPr>
                    <m:e>
                      <m:f>
                        <m:fPr>
                          <m:ctrlPr>
                            <w:rPr>
                              <w:rFonts w:ascii="Cambria Math" w:eastAsia="Batang" w:hAnsi="Cambria Math"/>
                              <w:bCs/>
                              <w:i/>
                              <w:sz w:val="16"/>
                              <w:szCs w:val="20"/>
                              <w:highlight w:val="yellow"/>
                              <w:lang w:val="en-GB" w:eastAsia="zh-CN"/>
                            </w:rPr>
                          </m:ctrlPr>
                        </m:fPr>
                        <m:num>
                          <m:r>
                            <m:rPr>
                              <m:sty m:val="p"/>
                            </m:rPr>
                            <w:rPr>
                              <w:rFonts w:ascii="Cambria Math" w:eastAsia="Batang" w:hAnsi="Cambria Math"/>
                              <w:sz w:val="16"/>
                              <w:szCs w:val="20"/>
                              <w:highlight w:val="yellow"/>
                              <w:lang w:val="de-DE" w:eastAsia="zh-CN"/>
                            </w:rPr>
                            <m:t>1</m:t>
                          </m:r>
                        </m:num>
                        <m:den>
                          <m:r>
                            <m:rPr>
                              <m:sty m:val="p"/>
                            </m:rPr>
                            <w:rPr>
                              <w:rFonts w:ascii="Cambria Math" w:eastAsia="Batang" w:hAnsi="Cambria Math"/>
                              <w:sz w:val="16"/>
                              <w:szCs w:val="20"/>
                              <w:highlight w:val="yellow"/>
                              <w:lang w:val="en-GB" w:eastAsia="zh-CN"/>
                            </w:rPr>
                            <m:t>υ</m:t>
                          </m:r>
                        </m:den>
                      </m:f>
                      <m:r>
                        <m:rPr>
                          <m:sty m:val="p"/>
                        </m:rPr>
                        <w:rPr>
                          <w:rFonts w:ascii="Cambria Math" w:eastAsia="Batang" w:hAnsi="Cambria Math"/>
                          <w:sz w:val="16"/>
                          <w:szCs w:val="20"/>
                          <w:highlight w:val="yellow"/>
                          <w:lang w:val="de-DE" w:eastAsia="zh-CN"/>
                        </w:rPr>
                        <m:t>,</m:t>
                      </m:r>
                      <m:f>
                        <m:fPr>
                          <m:ctrlPr>
                            <w:rPr>
                              <w:rFonts w:ascii="Cambria Math" w:eastAsia="Batang" w:hAnsi="Cambria Math"/>
                              <w:bCs/>
                              <w:i/>
                              <w:sz w:val="16"/>
                              <w:szCs w:val="20"/>
                              <w:highlight w:val="yellow"/>
                              <w:lang w:val="en-GB" w:eastAsia="zh-CN"/>
                            </w:rPr>
                          </m:ctrlPr>
                        </m:fPr>
                        <m:num>
                          <m:sSubSup>
                            <m:sSubSupPr>
                              <m:ctrlPr>
                                <w:rPr>
                                  <w:rFonts w:ascii="Cambria Math" w:eastAsia="Batang" w:hAnsi="Cambria Math"/>
                                  <w:bCs/>
                                  <w:i/>
                                  <w:sz w:val="16"/>
                                  <w:szCs w:val="20"/>
                                  <w:highlight w:val="yellow"/>
                                  <w:lang w:val="en-GB" w:eastAsia="zh-CN"/>
                                </w:rPr>
                              </m:ctrlPr>
                            </m:sSubSupPr>
                            <m:e>
                              <m:r>
                                <m:rPr>
                                  <m:sty m:val="p"/>
                                </m:rPr>
                                <w:rPr>
                                  <w:rFonts w:ascii="Cambria Math" w:eastAsia="Batang" w:hAnsi="Cambria Math"/>
                                  <w:sz w:val="16"/>
                                  <w:szCs w:val="20"/>
                                  <w:highlight w:val="yellow"/>
                                  <w:lang w:val="de-DE" w:eastAsia="zh-CN"/>
                                </w:rPr>
                                <m:t>s</m:t>
                              </m:r>
                            </m:e>
                            <m:sub>
                              <m:r>
                                <m:rPr>
                                  <m:sty m:val="p"/>
                                </m:rPr>
                                <w:rPr>
                                  <w:rFonts w:ascii="Cambria Math" w:eastAsia="Batang" w:hAnsi="Cambria Math"/>
                                  <w:sz w:val="16"/>
                                  <w:szCs w:val="20"/>
                                  <w:highlight w:val="yellow"/>
                                  <w:lang w:val="de-DE" w:eastAsia="zh-CN"/>
                                </w:rPr>
                                <m:t>i</m:t>
                              </m:r>
                            </m:sub>
                            <m:sup>
                              <m:r>
                                <m:rPr>
                                  <m:sty m:val="p"/>
                                </m:rPr>
                                <w:rPr>
                                  <w:rFonts w:ascii="Cambria Math" w:eastAsia="Batang" w:hAnsi="Cambria Math"/>
                                  <w:sz w:val="16"/>
                                  <w:szCs w:val="20"/>
                                  <w:highlight w:val="yellow"/>
                                  <w:lang w:val="de-DE" w:eastAsia="zh-CN"/>
                                </w:rPr>
                                <m:t>2</m:t>
                              </m:r>
                            </m:sup>
                          </m:sSubSup>
                        </m:num>
                        <m:den>
                          <m:nary>
                            <m:naryPr>
                              <m:chr m:val="∑"/>
                              <m:supHide m:val="1"/>
                              <m:ctrlPr>
                                <w:rPr>
                                  <w:rFonts w:ascii="Cambria Math" w:eastAsia="Batang" w:hAnsi="Cambria Math"/>
                                  <w:bCs/>
                                  <w:i/>
                                  <w:sz w:val="16"/>
                                  <w:szCs w:val="20"/>
                                  <w:highlight w:val="yellow"/>
                                  <w:lang w:val="en-GB" w:eastAsia="zh-CN"/>
                                </w:rPr>
                              </m:ctrlPr>
                            </m:naryPr>
                            <m:sub>
                              <m:r>
                                <m:rPr>
                                  <m:sty m:val="p"/>
                                </m:rPr>
                                <w:rPr>
                                  <w:rFonts w:ascii="Cambria Math" w:eastAsia="Batang" w:hAnsi="Cambria Math"/>
                                  <w:sz w:val="16"/>
                                  <w:szCs w:val="20"/>
                                  <w:highlight w:val="yellow"/>
                                  <w:lang w:val="de-DE" w:eastAsia="zh-CN"/>
                                </w:rPr>
                                <m:t>k∈</m:t>
                              </m:r>
                              <m:sSub>
                                <m:sSubPr>
                                  <m:ctrlPr>
                                    <w:rPr>
                                      <w:rFonts w:ascii="Cambria Math" w:eastAsia="Batang" w:hAnsi="Cambria Math"/>
                                      <w:bCs/>
                                      <w:i/>
                                      <w:sz w:val="16"/>
                                      <w:szCs w:val="20"/>
                                      <w:highlight w:val="yellow"/>
                                      <w:lang w:val="en-GB" w:eastAsia="zh-CN"/>
                                    </w:rPr>
                                  </m:ctrlPr>
                                </m:sSubPr>
                                <m:e>
                                  <m:r>
                                    <m:rPr>
                                      <m:sty m:val="p"/>
                                    </m:rPr>
                                    <w:rPr>
                                      <w:rFonts w:ascii="Cambria Math" w:eastAsia="Batang" w:hAnsi="Cambria Math"/>
                                      <w:sz w:val="16"/>
                                      <w:szCs w:val="20"/>
                                      <w:highlight w:val="yellow"/>
                                      <w:lang w:val="de-DE" w:eastAsia="zh-CN"/>
                                    </w:rPr>
                                    <m:t>G</m:t>
                                  </m:r>
                                </m:e>
                                <m:sub>
                                  <m:r>
                                    <m:rPr>
                                      <m:sty m:val="p"/>
                                    </m:rPr>
                                    <w:rPr>
                                      <w:rFonts w:ascii="Cambria Math" w:eastAsia="Batang" w:hAnsi="Cambria Math"/>
                                      <w:sz w:val="16"/>
                                      <w:szCs w:val="20"/>
                                      <w:highlight w:val="yellow"/>
                                      <w:lang w:val="de-DE" w:eastAsia="zh-CN"/>
                                    </w:rPr>
                                    <m:t>i</m:t>
                                  </m:r>
                                </m:sub>
                              </m:sSub>
                            </m:sub>
                            <m:sup/>
                            <m:e>
                              <m:sSub>
                                <m:sSubPr>
                                  <m:ctrlPr>
                                    <w:rPr>
                                      <w:rFonts w:ascii="Cambria Math" w:eastAsia="Batang" w:hAnsi="Cambria Math"/>
                                      <w:bCs/>
                                      <w:i/>
                                      <w:sz w:val="16"/>
                                      <w:szCs w:val="20"/>
                                      <w:highlight w:val="yellow"/>
                                      <w:lang w:val="en-GB" w:eastAsia="zh-CN"/>
                                    </w:rPr>
                                  </m:ctrlPr>
                                </m:sSubPr>
                                <m:e>
                                  <m:r>
                                    <m:rPr>
                                      <m:sty m:val="p"/>
                                    </m:rPr>
                                    <w:rPr>
                                      <w:rFonts w:ascii="Cambria Math" w:eastAsia="Batang" w:hAnsi="Cambria Math"/>
                                      <w:sz w:val="16"/>
                                      <w:szCs w:val="20"/>
                                      <w:highlight w:val="yellow"/>
                                      <w:lang w:val="de-DE" w:eastAsia="zh-CN"/>
                                    </w:rPr>
                                    <m:t>r</m:t>
                                  </m:r>
                                </m:e>
                                <m:sub>
                                  <m:r>
                                    <m:rPr>
                                      <m:sty m:val="p"/>
                                    </m:rPr>
                                    <w:rPr>
                                      <w:rFonts w:ascii="Cambria Math" w:eastAsia="Batang" w:hAnsi="Cambria Math"/>
                                      <w:sz w:val="16"/>
                                      <w:szCs w:val="20"/>
                                      <w:highlight w:val="yellow"/>
                                      <w:lang w:val="de-DE" w:eastAsia="zh-CN"/>
                                    </w:rPr>
                                    <m:t>k</m:t>
                                  </m:r>
                                </m:sub>
                              </m:sSub>
                            </m:e>
                          </m:nary>
                        </m:den>
                      </m:f>
                    </m:e>
                  </m:d>
                </m:e>
              </m:func>
            </m:oMath>
            <w:r>
              <w:rPr>
                <w:rFonts w:ascii="Times" w:eastAsia="Batang" w:hAnsi="Times"/>
                <w:bCs/>
                <w:sz w:val="16"/>
                <w:szCs w:val="20"/>
                <w:highlight w:val="yellow"/>
                <w:lang w:val="de-DE" w:eastAsia="zh-CN"/>
              </w:rPr>
              <w:t xml:space="preserve"> </w:t>
            </w:r>
          </w:p>
          <w:p w14:paraId="5115C679" w14:textId="77777777" w:rsidR="00D610FA" w:rsidRDefault="00D610FA" w:rsidP="00D610FA">
            <w:pPr>
              <w:numPr>
                <w:ilvl w:val="0"/>
                <w:numId w:val="16"/>
              </w:numPr>
              <w:snapToGrid w:val="0"/>
              <w:jc w:val="both"/>
              <w:rPr>
                <w:rFonts w:ascii="Times" w:eastAsia="Batang" w:hAnsi="Times"/>
                <w:bCs/>
                <w:sz w:val="16"/>
                <w:szCs w:val="20"/>
                <w:highlight w:val="yellow"/>
                <w:lang w:val="en-GB" w:eastAsia="zh-CN"/>
              </w:rPr>
            </w:pPr>
            <w:r>
              <w:rPr>
                <w:rFonts w:ascii="Times" w:eastAsia="Batang" w:hAnsi="Times"/>
                <w:bCs/>
                <w:sz w:val="16"/>
                <w:szCs w:val="20"/>
                <w:highlight w:val="yellow"/>
                <w:lang w:val="en-GB" w:eastAsia="zh-CN"/>
              </w:rPr>
              <w:t xml:space="preserve">Alt3: </w:t>
            </w:r>
            <m:oMath>
              <m:sSubSup>
                <m:sSubSupPr>
                  <m:ctrlPr>
                    <w:rPr>
                      <w:rFonts w:ascii="Cambria Math" w:eastAsia="Batang" w:hAnsi="Cambria Math"/>
                      <w:bCs/>
                      <w:i/>
                      <w:sz w:val="16"/>
                      <w:szCs w:val="20"/>
                      <w:highlight w:val="yellow"/>
                      <w:lang w:val="en-GB" w:eastAsia="zh-CN"/>
                    </w:rPr>
                  </m:ctrlPr>
                </m:sSubSup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i</m:t>
                  </m:r>
                </m:sub>
                <m:sup>
                  <m:r>
                    <m:rPr>
                      <m:sty m:val="p"/>
                    </m:rPr>
                    <w:rPr>
                      <w:rFonts w:ascii="Cambria Math" w:eastAsia="Batang" w:hAnsi="Cambria Math"/>
                      <w:sz w:val="16"/>
                      <w:szCs w:val="20"/>
                      <w:highlight w:val="yellow"/>
                      <w:lang w:val="en-GB" w:eastAsia="zh-CN"/>
                    </w:rPr>
                    <m:t>2</m:t>
                  </m:r>
                </m:sup>
              </m:sSubSup>
            </m:oMath>
          </w:p>
          <w:p w14:paraId="4B6BE59A" w14:textId="77777777" w:rsidR="00D610FA" w:rsidRDefault="00D610FA" w:rsidP="00D610FA">
            <w:pPr>
              <w:numPr>
                <w:ilvl w:val="0"/>
                <w:numId w:val="16"/>
              </w:numPr>
              <w:snapToGrid w:val="0"/>
              <w:jc w:val="both"/>
              <w:rPr>
                <w:rFonts w:ascii="Times" w:eastAsia="Batang" w:hAnsi="Times"/>
                <w:bCs/>
                <w:sz w:val="16"/>
                <w:szCs w:val="20"/>
                <w:highlight w:val="yellow"/>
                <w:lang w:val="en-GB" w:eastAsia="zh-CN"/>
              </w:rPr>
            </w:pPr>
            <w:r>
              <w:rPr>
                <w:rFonts w:ascii="Times" w:eastAsia="DengXian" w:hAnsi="Times"/>
                <w:sz w:val="16"/>
                <w:szCs w:val="20"/>
                <w:highlight w:val="yellow"/>
                <w:lang w:val="en-GB" w:eastAsia="zh-CN"/>
              </w:rPr>
              <w:t xml:space="preserve">Alt4: </w:t>
            </w:r>
            <m:oMath>
              <m:f>
                <m:fPr>
                  <m:ctrlPr>
                    <w:rPr>
                      <w:rFonts w:ascii="Cambria Math" w:eastAsia="Batang" w:hAnsi="Cambria Math"/>
                      <w:bCs/>
                      <w:iCs/>
                      <w:sz w:val="16"/>
                      <w:szCs w:val="20"/>
                      <w:highlight w:val="yellow"/>
                      <w:lang w:val="en-GB" w:eastAsia="zh-CN"/>
                    </w:rPr>
                  </m:ctrlPr>
                </m:fPr>
                <m:num>
                  <m:sSubSup>
                    <m:sSubSupPr>
                      <m:ctrlPr>
                        <w:rPr>
                          <w:rFonts w:ascii="Cambria Math" w:eastAsia="Batang" w:hAnsi="Cambria Math"/>
                          <w:bCs/>
                          <w:iCs/>
                          <w:sz w:val="16"/>
                          <w:szCs w:val="20"/>
                          <w:highlight w:val="yellow"/>
                          <w:lang w:val="en-GB" w:eastAsia="zh-CN"/>
                        </w:rPr>
                      </m:ctrlPr>
                    </m:sSubSupPr>
                    <m:e>
                      <m:r>
                        <m:rPr>
                          <m:sty m:val="p"/>
                        </m:rPr>
                        <w:rPr>
                          <w:rFonts w:ascii="Cambria Math" w:eastAsia="Batang" w:hAnsi="Cambria Math"/>
                          <w:sz w:val="16"/>
                          <w:szCs w:val="20"/>
                          <w:highlight w:val="yellow"/>
                          <w:lang w:val="en-GB" w:eastAsia="zh-CN"/>
                        </w:rPr>
                        <m:t>υs</m:t>
                      </m:r>
                    </m:e>
                    <m:sub>
                      <m:r>
                        <m:rPr>
                          <m:sty m:val="p"/>
                        </m:rPr>
                        <w:rPr>
                          <w:rFonts w:ascii="Cambria Math" w:eastAsia="Batang" w:hAnsi="Cambria Math"/>
                          <w:sz w:val="16"/>
                          <w:szCs w:val="20"/>
                          <w:highlight w:val="yellow"/>
                          <w:lang w:val="en-GB" w:eastAsia="zh-CN"/>
                        </w:rPr>
                        <m:t>i</m:t>
                      </m:r>
                    </m:sub>
                    <m:sup>
                      <m:r>
                        <m:rPr>
                          <m:sty m:val="p"/>
                        </m:rPr>
                        <w:rPr>
                          <w:rFonts w:ascii="Cambria Math" w:eastAsia="Batang" w:hAnsi="Cambria Math"/>
                          <w:sz w:val="16"/>
                          <w:szCs w:val="20"/>
                          <w:highlight w:val="yellow"/>
                          <w:lang w:val="en-GB" w:eastAsia="zh-CN"/>
                        </w:rPr>
                        <m:t>2</m:t>
                      </m:r>
                    </m:sup>
                  </m:sSubSup>
                </m:num>
                <m:den>
                  <m:sSub>
                    <m:sSubPr>
                      <m:ctrlPr>
                        <w:rPr>
                          <w:rFonts w:ascii="Cambria Math" w:eastAsia="Batang" w:hAnsi="Cambria Math"/>
                          <w:bCs/>
                          <w:iCs/>
                          <w:sz w:val="16"/>
                          <w:szCs w:val="20"/>
                          <w:highlight w:val="yellow"/>
                          <w:lang w:val="en-GB" w:eastAsia="zh-CN"/>
                        </w:rPr>
                      </m:ctrlPr>
                    </m:sSubPr>
                    <m:e>
                      <m:r>
                        <m:rPr>
                          <m:sty m:val="p"/>
                        </m:rPr>
                        <w:rPr>
                          <w:rFonts w:ascii="Cambria Math" w:eastAsia="Batang" w:hAnsi="Cambria Math"/>
                          <w:sz w:val="16"/>
                          <w:szCs w:val="20"/>
                          <w:highlight w:val="yellow"/>
                          <w:lang w:val="en-GB" w:eastAsia="zh-CN"/>
                        </w:rPr>
                        <m:t>r</m:t>
                      </m:r>
                    </m:e>
                    <m:sub>
                      <m:r>
                        <m:rPr>
                          <m:sty m:val="p"/>
                        </m:rPr>
                        <w:rPr>
                          <w:rFonts w:ascii="Cambria Math" w:eastAsia="Batang" w:hAnsi="Cambria Math"/>
                          <w:sz w:val="16"/>
                          <w:szCs w:val="20"/>
                          <w:highlight w:val="yellow"/>
                          <w:lang w:val="en-GB" w:eastAsia="zh-CN"/>
                        </w:rPr>
                        <m:t>i</m:t>
                      </m:r>
                    </m:sub>
                  </m:sSub>
                </m:den>
              </m:f>
            </m:oMath>
            <w:r>
              <w:rPr>
                <w:rFonts w:ascii="Times" w:eastAsia="DengXian" w:hAnsi="Times"/>
                <w:bCs/>
                <w:iCs/>
                <w:sz w:val="16"/>
                <w:szCs w:val="20"/>
                <w:highlight w:val="yellow"/>
                <w:lang w:val="en-GB" w:eastAsia="zh-CN"/>
              </w:rPr>
              <w:t xml:space="preserve">  </w:t>
            </w:r>
          </w:p>
          <w:p w14:paraId="05541007" w14:textId="77777777" w:rsidR="00D610FA" w:rsidRDefault="00D610FA" w:rsidP="00D610FA">
            <w:pPr>
              <w:numPr>
                <w:ilvl w:val="0"/>
                <w:numId w:val="16"/>
              </w:numPr>
              <w:snapToGrid w:val="0"/>
              <w:jc w:val="both"/>
              <w:rPr>
                <w:rFonts w:ascii="Times" w:eastAsia="Batang" w:hAnsi="Times"/>
                <w:bCs/>
                <w:sz w:val="16"/>
                <w:szCs w:val="20"/>
                <w:highlight w:val="yellow"/>
                <w:lang w:val="de-DE" w:eastAsia="zh-CN"/>
              </w:rPr>
            </w:pPr>
            <w:r>
              <w:rPr>
                <w:rFonts w:ascii="Times" w:eastAsia="DengXian" w:hAnsi="Times"/>
                <w:bCs/>
                <w:sz w:val="16"/>
                <w:szCs w:val="20"/>
                <w:highlight w:val="yellow"/>
                <w:lang w:val="de-DE" w:eastAsia="zh-CN"/>
              </w:rPr>
              <w:t xml:space="preserve">Alt5: </w:t>
            </w:r>
            <m:oMath>
              <m:r>
                <m:rPr>
                  <m:sty m:val="p"/>
                </m:rPr>
                <w:rPr>
                  <w:rFonts w:ascii="Cambria Math" w:eastAsia="Batang" w:hAnsi="Cambria Math"/>
                  <w:sz w:val="16"/>
                  <w:szCs w:val="20"/>
                  <w:highlight w:val="yellow"/>
                  <w:lang w:val="de-DE" w:eastAsia="zh-CN"/>
                </w:rPr>
                <m:t>min</m:t>
              </m:r>
              <m:d>
                <m:dPr>
                  <m:begChr m:val="{"/>
                  <m:endChr m:val="}"/>
                  <m:ctrlPr>
                    <w:rPr>
                      <w:rFonts w:ascii="Cambria Math" w:eastAsia="Batang" w:hAnsi="Cambria Math"/>
                      <w:bCs/>
                      <w:iCs/>
                      <w:sz w:val="16"/>
                      <w:szCs w:val="20"/>
                      <w:highlight w:val="yellow"/>
                      <w:lang w:val="en-GB" w:eastAsia="zh-CN"/>
                    </w:rPr>
                  </m:ctrlPr>
                </m:dPr>
                <m:e>
                  <m:f>
                    <m:fPr>
                      <m:ctrlPr>
                        <w:rPr>
                          <w:rFonts w:ascii="Cambria Math" w:eastAsia="Batang" w:hAnsi="Cambria Math"/>
                          <w:bCs/>
                          <w:i/>
                          <w:sz w:val="16"/>
                          <w:szCs w:val="20"/>
                          <w:highlight w:val="yellow"/>
                          <w:lang w:val="en-GB" w:eastAsia="zh-CN"/>
                        </w:rPr>
                      </m:ctrlPr>
                    </m:fPr>
                    <m:num>
                      <m:sSub>
                        <m:sSubPr>
                          <m:ctrlPr>
                            <w:rPr>
                              <w:rFonts w:ascii="Cambria Math" w:eastAsia="Batang" w:hAnsi="Cambria Math"/>
                              <w:bCs/>
                              <w:iCs/>
                              <w:sz w:val="16"/>
                              <w:szCs w:val="20"/>
                              <w:highlight w:val="yellow"/>
                              <w:lang w:val="en-GB" w:eastAsia="zh-CN"/>
                            </w:rPr>
                          </m:ctrlPr>
                        </m:sSubPr>
                        <m:e>
                          <m:r>
                            <m:rPr>
                              <m:sty m:val="p"/>
                            </m:rPr>
                            <w:rPr>
                              <w:rFonts w:ascii="Cambria Math" w:eastAsia="Batang" w:hAnsi="Cambria Math"/>
                              <w:sz w:val="16"/>
                              <w:szCs w:val="20"/>
                              <w:highlight w:val="yellow"/>
                              <w:lang w:val="de-DE" w:eastAsia="zh-CN"/>
                            </w:rPr>
                            <m:t>r</m:t>
                          </m:r>
                        </m:e>
                        <m:sub>
                          <m:r>
                            <m:rPr>
                              <m:sty m:val="p"/>
                            </m:rPr>
                            <w:rPr>
                              <w:rFonts w:ascii="Cambria Math" w:eastAsia="Batang" w:hAnsi="Cambria Math"/>
                              <w:sz w:val="16"/>
                              <w:szCs w:val="20"/>
                              <w:highlight w:val="yellow"/>
                              <w:lang w:val="de-DE" w:eastAsia="zh-CN"/>
                            </w:rPr>
                            <m:t>i</m:t>
                          </m:r>
                        </m:sub>
                      </m:sSub>
                    </m:num>
                    <m:den>
                      <m:r>
                        <m:rPr>
                          <m:sty m:val="p"/>
                        </m:rPr>
                        <w:rPr>
                          <w:rFonts w:ascii="Cambria Math" w:eastAsia="Batang" w:hAnsi="Cambria Math"/>
                          <w:sz w:val="16"/>
                          <w:szCs w:val="20"/>
                          <w:highlight w:val="yellow"/>
                          <w:lang w:val="en-GB" w:eastAsia="zh-CN"/>
                        </w:rPr>
                        <m:t>υ</m:t>
                      </m:r>
                    </m:den>
                  </m:f>
                  <m:r>
                    <m:rPr>
                      <m:sty m:val="p"/>
                    </m:rPr>
                    <w:rPr>
                      <w:rFonts w:ascii="Cambria Math" w:eastAsia="Batang" w:hAnsi="Cambria Math"/>
                      <w:sz w:val="16"/>
                      <w:szCs w:val="20"/>
                      <w:highlight w:val="yellow"/>
                      <w:lang w:val="de-DE" w:eastAsia="zh-CN"/>
                    </w:rPr>
                    <m:t>,</m:t>
                  </m:r>
                  <m:sSubSup>
                    <m:sSubSupPr>
                      <m:ctrlPr>
                        <w:rPr>
                          <w:rFonts w:ascii="Cambria Math" w:eastAsia="Batang" w:hAnsi="Cambria Math"/>
                          <w:bCs/>
                          <w:iCs/>
                          <w:sz w:val="16"/>
                          <w:szCs w:val="20"/>
                          <w:highlight w:val="yellow"/>
                          <w:lang w:val="en-GB" w:eastAsia="zh-CN"/>
                        </w:rPr>
                      </m:ctrlPr>
                    </m:sSubSupPr>
                    <m:e>
                      <m:r>
                        <m:rPr>
                          <m:sty m:val="p"/>
                        </m:rPr>
                        <w:rPr>
                          <w:rFonts w:ascii="Cambria Math" w:eastAsia="Batang" w:hAnsi="Cambria Math"/>
                          <w:sz w:val="16"/>
                          <w:szCs w:val="20"/>
                          <w:highlight w:val="yellow"/>
                          <w:lang w:val="de-DE" w:eastAsia="zh-CN"/>
                        </w:rPr>
                        <m:t>s</m:t>
                      </m:r>
                    </m:e>
                    <m:sub>
                      <m:r>
                        <m:rPr>
                          <m:sty m:val="p"/>
                        </m:rPr>
                        <w:rPr>
                          <w:rFonts w:ascii="Cambria Math" w:eastAsia="Batang" w:hAnsi="Cambria Math"/>
                          <w:sz w:val="16"/>
                          <w:szCs w:val="20"/>
                          <w:highlight w:val="yellow"/>
                          <w:lang w:val="de-DE" w:eastAsia="zh-CN"/>
                        </w:rPr>
                        <m:t>i</m:t>
                      </m:r>
                    </m:sub>
                    <m:sup>
                      <m:r>
                        <m:rPr>
                          <m:sty m:val="p"/>
                        </m:rPr>
                        <w:rPr>
                          <w:rFonts w:ascii="Cambria Math" w:eastAsia="Batang" w:hAnsi="Cambria Math"/>
                          <w:sz w:val="16"/>
                          <w:szCs w:val="20"/>
                          <w:highlight w:val="yellow"/>
                          <w:lang w:val="de-DE" w:eastAsia="zh-CN"/>
                        </w:rPr>
                        <m:t>2</m:t>
                      </m:r>
                    </m:sup>
                  </m:sSubSup>
                </m:e>
              </m:d>
            </m:oMath>
          </w:p>
          <w:p w14:paraId="04F7902C" w14:textId="77777777" w:rsidR="00D610FA" w:rsidRDefault="00D610FA" w:rsidP="00D610FA">
            <w:pPr>
              <w:numPr>
                <w:ilvl w:val="0"/>
                <w:numId w:val="16"/>
              </w:numPr>
              <w:snapToGrid w:val="0"/>
              <w:jc w:val="both"/>
              <w:rPr>
                <w:rFonts w:ascii="Times" w:eastAsia="Batang" w:hAnsi="Times"/>
                <w:bCs/>
                <w:sz w:val="16"/>
                <w:szCs w:val="20"/>
                <w:highlight w:val="yellow"/>
                <w:lang w:val="en-GB" w:eastAsia="zh-CN"/>
              </w:rPr>
            </w:pPr>
            <w:r>
              <w:rPr>
                <w:rFonts w:ascii="Times" w:eastAsia="DengXian" w:hAnsi="Times"/>
                <w:bCs/>
                <w:sz w:val="16"/>
                <w:szCs w:val="20"/>
                <w:highlight w:val="yellow"/>
                <w:lang w:val="en-GB" w:eastAsia="zh-CN"/>
              </w:rPr>
              <w:t xml:space="preserve">Alt6: </w:t>
            </w:r>
            <m:oMath>
              <m:f>
                <m:fPr>
                  <m:ctrlPr>
                    <w:rPr>
                      <w:rFonts w:ascii="Cambria Math" w:hAnsi="Cambria Math"/>
                      <w:bCs/>
                      <w:i/>
                      <w:sz w:val="16"/>
                      <w:szCs w:val="20"/>
                      <w:highlight w:val="yellow"/>
                      <w:lang w:val="en-GB" w:eastAsia="zh-CN"/>
                    </w:rPr>
                  </m:ctrlPr>
                </m:fPr>
                <m:num>
                  <m:sSubSup>
                    <m:sSubSupPr>
                      <m:ctrlPr>
                        <w:rPr>
                          <w:rFonts w:ascii="Cambria Math" w:eastAsia="Batang" w:hAnsi="Cambria Math"/>
                          <w:bCs/>
                          <w:i/>
                          <w:sz w:val="16"/>
                          <w:szCs w:val="20"/>
                          <w:highlight w:val="yellow"/>
                          <w:lang w:val="en-GB" w:eastAsia="zh-CN"/>
                        </w:rPr>
                      </m:ctrlPr>
                    </m:sSubSup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i</m:t>
                      </m:r>
                    </m:sub>
                    <m:sup>
                      <m:r>
                        <m:rPr>
                          <m:sty m:val="p"/>
                        </m:rPr>
                        <w:rPr>
                          <w:rFonts w:ascii="Cambria Math" w:eastAsia="Batang" w:hAnsi="Cambria Math"/>
                          <w:sz w:val="16"/>
                          <w:szCs w:val="20"/>
                          <w:highlight w:val="yellow"/>
                          <w:lang w:val="en-GB" w:eastAsia="zh-CN"/>
                        </w:rPr>
                        <m:t>2</m:t>
                      </m:r>
                    </m:sup>
                  </m:sSubSup>
                </m:num>
                <m:den>
                  <m:r>
                    <m:rPr>
                      <m:sty m:val="p"/>
                    </m:rPr>
                    <w:rPr>
                      <w:rFonts w:ascii="Cambria Math" w:eastAsia="Batang" w:hAnsi="Cambria Math"/>
                      <w:sz w:val="16"/>
                      <w:szCs w:val="20"/>
                      <w:highlight w:val="yellow"/>
                      <w:lang w:val="en-GB" w:eastAsia="zh-CN"/>
                    </w:rPr>
                    <m:t>υ</m:t>
                  </m:r>
                </m:den>
              </m:f>
            </m:oMath>
          </w:p>
          <w:p w14:paraId="2862A13B" w14:textId="77777777" w:rsidR="00D610FA" w:rsidRDefault="00D610FA" w:rsidP="00D610FA">
            <w:pPr>
              <w:numPr>
                <w:ilvl w:val="0"/>
                <w:numId w:val="16"/>
              </w:numPr>
              <w:snapToGrid w:val="0"/>
              <w:jc w:val="both"/>
              <w:rPr>
                <w:rFonts w:ascii="Times" w:eastAsia="Batang" w:hAnsi="Times"/>
                <w:bCs/>
                <w:sz w:val="16"/>
                <w:szCs w:val="20"/>
                <w:highlight w:val="yellow"/>
                <w:lang w:val="en-GB" w:eastAsia="zh-CN"/>
              </w:rPr>
            </w:pPr>
            <w:r>
              <w:rPr>
                <w:rFonts w:ascii="Times" w:eastAsia="DengXian" w:hAnsi="Times"/>
                <w:bCs/>
                <w:sz w:val="16"/>
                <w:szCs w:val="20"/>
                <w:highlight w:val="yellow"/>
                <w:lang w:val="en-GB" w:eastAsia="zh-CN"/>
              </w:rPr>
              <w:t>A</w:t>
            </w:r>
            <w:r>
              <w:rPr>
                <w:rFonts w:ascii="Times" w:eastAsia="DengXian" w:hAnsi="Times" w:hint="eastAsia"/>
                <w:bCs/>
                <w:sz w:val="16"/>
                <w:szCs w:val="20"/>
                <w:highlight w:val="yellow"/>
                <w:lang w:val="en-GB" w:eastAsia="zh-CN"/>
              </w:rPr>
              <w:t>lt</w:t>
            </w:r>
            <w:r>
              <w:rPr>
                <w:rFonts w:ascii="Times" w:eastAsia="DengXian" w:hAnsi="Times"/>
                <w:bCs/>
                <w:sz w:val="16"/>
                <w:szCs w:val="20"/>
                <w:highlight w:val="yellow"/>
                <w:lang w:val="en-GB" w:eastAsia="zh-CN"/>
              </w:rPr>
              <w:t xml:space="preserve">7: </w:t>
            </w:r>
          </w:p>
          <w:p w14:paraId="6AD02594" w14:textId="77777777" w:rsidR="00D610FA" w:rsidRDefault="00D610FA" w:rsidP="00D610FA">
            <w:pPr>
              <w:numPr>
                <w:ilvl w:val="1"/>
                <w:numId w:val="16"/>
              </w:numPr>
              <w:snapToGrid w:val="0"/>
              <w:jc w:val="both"/>
              <w:rPr>
                <w:rFonts w:ascii="Times" w:eastAsia="Batang" w:hAnsi="Times"/>
                <w:bCs/>
                <w:sz w:val="16"/>
                <w:szCs w:val="20"/>
                <w:highlight w:val="yellow"/>
                <w:lang w:val="en-GB" w:eastAsia="zh-CN"/>
              </w:rPr>
            </w:pPr>
            <w:r>
              <w:rPr>
                <w:rFonts w:ascii="Times" w:eastAsia="DengXian" w:hAnsi="Times"/>
                <w:bCs/>
                <w:sz w:val="16"/>
                <w:szCs w:val="20"/>
                <w:highlight w:val="yellow"/>
                <w:lang w:val="en-GB" w:eastAsia="zh-CN"/>
              </w:rPr>
              <w:t>if two different vectors for</w:t>
            </w:r>
            <w:r>
              <w:rPr>
                <w:rFonts w:ascii="Cambria Math" w:eastAsia="Batang" w:hAnsi="Cambria Math"/>
                <w:sz w:val="16"/>
                <w:szCs w:val="20"/>
                <w:highlight w:val="yellow"/>
                <w:lang w:val="en-GB" w:eastAsia="zh-CN"/>
              </w:rPr>
              <w:t xml:space="preserve"> </w:t>
            </w:r>
            <m:oMath>
              <m:r>
                <m:rPr>
                  <m:sty m:val="p"/>
                </m:rPr>
                <w:rPr>
                  <w:rFonts w:ascii="Cambria Math" w:eastAsia="Batang" w:hAnsi="Cambria Math"/>
                  <w:sz w:val="16"/>
                  <w:szCs w:val="20"/>
                  <w:highlight w:val="yellow"/>
                  <w:lang w:val="en-GB" w:eastAsia="zh-CN"/>
                </w:rPr>
                <m:t>υ=2</m:t>
              </m:r>
            </m:oMath>
            <w:r>
              <w:rPr>
                <w:rFonts w:ascii="Cambria Math" w:eastAsia="Batang" w:hAnsi="Cambria Math"/>
                <w:sz w:val="16"/>
                <w:szCs w:val="20"/>
                <w:highlight w:val="yellow"/>
                <w:lang w:val="en-GB" w:eastAsia="zh-CN"/>
              </w:rPr>
              <w:t>,</w:t>
            </w:r>
            <w:r>
              <w:rPr>
                <w:rFonts w:ascii="Times" w:eastAsia="DengXian" w:hAnsi="Times"/>
                <w:bCs/>
                <w:sz w:val="16"/>
                <w:szCs w:val="20"/>
                <w:highlight w:val="yellow"/>
                <w:lang w:val="en-GB" w:eastAsia="zh-CN"/>
              </w:rPr>
              <w:t xml:space="preserve"> </w:t>
            </w:r>
            <m:oMath>
              <m:r>
                <m:rPr>
                  <m:sty m:val="p"/>
                </m:rPr>
                <w:rPr>
                  <w:rFonts w:ascii="Cambria Math" w:eastAsia="Batang" w:hAnsi="Cambria Math"/>
                  <w:sz w:val="16"/>
                  <w:szCs w:val="20"/>
                  <w:highlight w:val="yellow"/>
                  <w:lang w:val="en-GB" w:eastAsia="zh-CN"/>
                </w:rPr>
                <m:t>min</m:t>
              </m:r>
              <m:d>
                <m:dPr>
                  <m:begChr m:val="{"/>
                  <m:endChr m:val="}"/>
                  <m:ctrlPr>
                    <w:rPr>
                      <w:rFonts w:ascii="Cambria Math" w:eastAsia="Batang" w:hAnsi="Cambria Math"/>
                      <w:bCs/>
                      <w:iCs/>
                      <w:sz w:val="16"/>
                      <w:szCs w:val="20"/>
                      <w:highlight w:val="yellow"/>
                      <w:lang w:val="en-GB" w:eastAsia="zh-CN"/>
                    </w:rPr>
                  </m:ctrlPr>
                </m:dPr>
                <m:e>
                  <m:f>
                    <m:fPr>
                      <m:ctrlPr>
                        <w:rPr>
                          <w:rFonts w:ascii="Cambria Math" w:eastAsia="Batang" w:hAnsi="Cambria Math"/>
                          <w:bCs/>
                          <w:i/>
                          <w:sz w:val="16"/>
                          <w:szCs w:val="20"/>
                          <w:highlight w:val="yellow"/>
                          <w:lang w:val="en-GB" w:eastAsia="zh-CN"/>
                        </w:rPr>
                      </m:ctrlPr>
                    </m:fPr>
                    <m:num>
                      <m:r>
                        <w:rPr>
                          <w:rFonts w:ascii="Cambria Math" w:eastAsia="Batang" w:hAnsi="Cambria Math"/>
                          <w:sz w:val="16"/>
                          <w:szCs w:val="20"/>
                          <w:highlight w:val="yellow"/>
                          <w:lang w:val="en-GB" w:eastAsia="zh-CN"/>
                        </w:rPr>
                        <m:t>1</m:t>
                      </m:r>
                    </m:num>
                    <m:den>
                      <m:r>
                        <m:rPr>
                          <m:sty m:val="p"/>
                        </m:rPr>
                        <w:rPr>
                          <w:rFonts w:ascii="Cambria Math" w:eastAsia="Batang" w:hAnsi="Cambria Math"/>
                          <w:sz w:val="16"/>
                          <w:szCs w:val="20"/>
                          <w:highlight w:val="yellow"/>
                          <w:lang w:val="en-GB" w:eastAsia="zh-CN"/>
                        </w:rPr>
                        <m:t>υ</m:t>
                      </m:r>
                    </m:den>
                  </m:f>
                  <m:r>
                    <m:rPr>
                      <m:sty m:val="p"/>
                    </m:rPr>
                    <w:rPr>
                      <w:rFonts w:ascii="Cambria Math" w:eastAsia="Batang" w:hAnsi="Cambria Math"/>
                      <w:sz w:val="16"/>
                      <w:szCs w:val="20"/>
                      <w:highlight w:val="yellow"/>
                      <w:lang w:val="en-GB" w:eastAsia="zh-CN"/>
                    </w:rPr>
                    <m:t>,</m:t>
                  </m:r>
                  <m:sSubSup>
                    <m:sSubSupPr>
                      <m:ctrlPr>
                        <w:rPr>
                          <w:rFonts w:ascii="Cambria Math" w:eastAsia="Batang" w:hAnsi="Cambria Math"/>
                          <w:bCs/>
                          <w:iCs/>
                          <w:sz w:val="16"/>
                          <w:szCs w:val="20"/>
                          <w:highlight w:val="yellow"/>
                          <w:lang w:val="en-GB" w:eastAsia="zh-CN"/>
                        </w:rPr>
                      </m:ctrlPr>
                    </m:sSubSup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i</m:t>
                      </m:r>
                    </m:sub>
                    <m:sup>
                      <m:r>
                        <m:rPr>
                          <m:sty m:val="p"/>
                        </m:rPr>
                        <w:rPr>
                          <w:rFonts w:ascii="Cambria Math" w:eastAsia="Batang" w:hAnsi="Cambria Math"/>
                          <w:sz w:val="16"/>
                          <w:szCs w:val="20"/>
                          <w:highlight w:val="yellow"/>
                          <w:lang w:val="en-GB" w:eastAsia="zh-CN"/>
                        </w:rPr>
                        <m:t>2</m:t>
                      </m:r>
                    </m:sup>
                  </m:sSubSup>
                </m:e>
              </m:d>
            </m:oMath>
            <w:r>
              <w:rPr>
                <w:rFonts w:ascii="Times" w:eastAsia="DengXian" w:hAnsi="Times"/>
                <w:bCs/>
                <w:iCs/>
                <w:sz w:val="16"/>
                <w:szCs w:val="20"/>
                <w:highlight w:val="yellow"/>
                <w:lang w:val="en-GB" w:eastAsia="zh-CN"/>
              </w:rPr>
              <w:t xml:space="preserve"> for the vector with smaller scaling factor </w:t>
            </w:r>
            <m:oMath>
              <m:sSub>
                <m:sSubPr>
                  <m:ctrlPr>
                    <w:rPr>
                      <w:rFonts w:ascii="Cambria Math" w:hAnsi="Cambria Math"/>
                      <w:bCs/>
                      <w:iCs/>
                      <w:sz w:val="16"/>
                      <w:szCs w:val="20"/>
                      <w:highlight w:val="yellow"/>
                      <w:lang w:val="en-GB" w:eastAsia="zh-CN"/>
                    </w:rPr>
                  </m:ctrlPr>
                </m:sSubPr>
                <m:e>
                  <m:r>
                    <m:rPr>
                      <m:sty m:val="p"/>
                    </m:rPr>
                    <w:rPr>
                      <w:rFonts w:ascii="Cambria Math" w:eastAsia="Batang" w:hAnsi="Cambria Math"/>
                      <w:sz w:val="16"/>
                      <w:szCs w:val="20"/>
                      <w:highlight w:val="yellow"/>
                      <w:lang w:val="en-GB" w:eastAsia="zh-CN"/>
                    </w:rPr>
                    <m:t>s</m:t>
                  </m:r>
                </m:e>
                <m:sub>
                  <m:r>
                    <m:rPr>
                      <m:sty m:val="p"/>
                    </m:rPr>
                    <w:rPr>
                      <w:rFonts w:ascii="Cambria Math" w:eastAsia="Malgun Gothic" w:hAnsi="Cambria Math" w:hint="eastAsia"/>
                      <w:sz w:val="16"/>
                      <w:szCs w:val="20"/>
                      <w:highlight w:val="yellow"/>
                      <w:lang w:val="en-GB" w:eastAsia="zh-CN"/>
                    </w:rPr>
                    <m:t>i</m:t>
                  </m:r>
                </m:sub>
              </m:sSub>
              <m:r>
                <m:rPr>
                  <m:sty m:val="p"/>
                </m:rPr>
                <w:rPr>
                  <w:rFonts w:ascii="Cambria Math" w:eastAsia="Batang" w:hAnsi="Cambria Math"/>
                  <w:sz w:val="16"/>
                  <w:szCs w:val="20"/>
                  <w:highlight w:val="yellow"/>
                  <w:lang w:val="en-GB" w:eastAsia="zh-CN"/>
                </w:rPr>
                <m:t>≤</m:t>
              </m:r>
              <m:sSub>
                <m:sSubPr>
                  <m:ctrlPr>
                    <w:rPr>
                      <w:rFonts w:ascii="Cambria Math" w:hAnsi="Cambria Math"/>
                      <w:bCs/>
                      <w:iCs/>
                      <w:sz w:val="16"/>
                      <w:szCs w:val="20"/>
                      <w:highlight w:val="yellow"/>
                      <w:lang w:val="en-GB" w:eastAsia="zh-CN"/>
                    </w:rPr>
                  </m:ctrlPr>
                </m:sSub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j</m:t>
                  </m:r>
                </m:sub>
              </m:sSub>
            </m:oMath>
            <w:r>
              <w:rPr>
                <w:rFonts w:ascii="Times" w:eastAsia="DengXian" w:hAnsi="Times" w:hint="eastAsia"/>
                <w:bCs/>
                <w:iCs/>
                <w:sz w:val="16"/>
                <w:szCs w:val="20"/>
                <w:highlight w:val="yellow"/>
                <w:lang w:val="en-GB" w:eastAsia="zh-CN"/>
              </w:rPr>
              <w:t>,</w:t>
            </w:r>
            <w:r>
              <w:rPr>
                <w:rFonts w:ascii="Times" w:eastAsia="DengXian" w:hAnsi="Times"/>
                <w:bCs/>
                <w:sz w:val="16"/>
                <w:szCs w:val="20"/>
                <w:highlight w:val="yellow"/>
                <w:lang w:val="en-GB" w:eastAsia="zh-CN"/>
              </w:rPr>
              <w:t xml:space="preserve"> and </w:t>
            </w:r>
            <m:oMath>
              <m:r>
                <m:rPr>
                  <m:sty m:val="p"/>
                </m:rPr>
                <w:rPr>
                  <w:rFonts w:ascii="Cambria Math" w:eastAsia="DengXian" w:hAnsi="Cambria Math"/>
                  <w:sz w:val="16"/>
                  <w:szCs w:val="20"/>
                  <w:highlight w:val="yellow"/>
                  <w:lang w:val="en-GB" w:eastAsia="zh-CN"/>
                </w:rPr>
                <m:t>min⁡</m:t>
              </m:r>
              <m:r>
                <w:rPr>
                  <w:rFonts w:ascii="Cambria Math" w:eastAsia="DengXian" w:hAnsi="Cambria Math"/>
                  <w:sz w:val="16"/>
                  <w:szCs w:val="20"/>
                  <w:highlight w:val="yellow"/>
                  <w:lang w:val="en-GB" w:eastAsia="zh-CN"/>
                </w:rPr>
                <m:t>(1-</m:t>
              </m:r>
              <m:r>
                <m:rPr>
                  <m:sty m:val="p"/>
                </m:rPr>
                <w:rPr>
                  <w:rFonts w:ascii="Cambria Math" w:eastAsia="DengXian" w:hAnsi="Cambria Math"/>
                  <w:sz w:val="16"/>
                  <w:szCs w:val="20"/>
                  <w:highlight w:val="yellow"/>
                  <w:lang w:val="en-GB" w:eastAsia="zh-CN"/>
                </w:rPr>
                <m:t>min⁡</m:t>
              </m:r>
              <m:r>
                <w:rPr>
                  <w:rFonts w:ascii="Cambria Math" w:eastAsia="DengXian" w:hAnsi="Cambria Math"/>
                  <w:sz w:val="16"/>
                  <w:szCs w:val="20"/>
                  <w:highlight w:val="yellow"/>
                  <w:lang w:val="en-GB" w:eastAsia="zh-CN"/>
                </w:rPr>
                <m:t>(</m:t>
              </m:r>
              <m:f>
                <m:fPr>
                  <m:ctrlPr>
                    <w:rPr>
                      <w:rFonts w:ascii="Cambria Math" w:eastAsia="DengXian" w:hAnsi="Cambria Math"/>
                      <w:bCs/>
                      <w:i/>
                      <w:sz w:val="16"/>
                      <w:szCs w:val="20"/>
                      <w:highlight w:val="yellow"/>
                      <w:lang w:val="en-GB" w:eastAsia="zh-CN"/>
                    </w:rPr>
                  </m:ctrlPr>
                </m:fPr>
                <m:num>
                  <m:r>
                    <w:rPr>
                      <w:rFonts w:ascii="Cambria Math" w:eastAsia="DengXian" w:hAnsi="Cambria Math"/>
                      <w:sz w:val="16"/>
                      <w:szCs w:val="20"/>
                      <w:highlight w:val="yellow"/>
                      <w:lang w:val="en-GB" w:eastAsia="zh-CN"/>
                    </w:rPr>
                    <m:t>1</m:t>
                  </m:r>
                </m:num>
                <m:den>
                  <m:r>
                    <m:rPr>
                      <m:sty m:val="p"/>
                    </m:rPr>
                    <w:rPr>
                      <w:rFonts w:ascii="Cambria Math" w:eastAsia="Batang" w:hAnsi="Cambria Math"/>
                      <w:sz w:val="16"/>
                      <w:szCs w:val="20"/>
                      <w:highlight w:val="yellow"/>
                      <w:lang w:val="en-GB" w:eastAsia="zh-CN"/>
                    </w:rPr>
                    <m:t>υ</m:t>
                  </m:r>
                </m:den>
              </m:f>
              <m:r>
                <w:rPr>
                  <w:rFonts w:ascii="Cambria Math" w:eastAsia="DengXian" w:hAnsi="Cambria Math"/>
                  <w:sz w:val="16"/>
                  <w:szCs w:val="20"/>
                  <w:highlight w:val="yellow"/>
                  <w:lang w:val="en-GB" w:eastAsia="zh-CN"/>
                </w:rPr>
                <m:t>,</m:t>
              </m:r>
              <m:sSubSup>
                <m:sSubSupPr>
                  <m:ctrlPr>
                    <w:rPr>
                      <w:rFonts w:ascii="Cambria Math" w:eastAsia="Batang" w:hAnsi="Cambria Math"/>
                      <w:bCs/>
                      <w:i/>
                      <w:sz w:val="16"/>
                      <w:szCs w:val="20"/>
                      <w:highlight w:val="yellow"/>
                      <w:lang w:val="en-GB" w:eastAsia="zh-CN"/>
                    </w:rPr>
                  </m:ctrlPr>
                </m:sSubSup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i</m:t>
                  </m:r>
                </m:sub>
                <m:sup>
                  <m:r>
                    <m:rPr>
                      <m:sty m:val="p"/>
                    </m:rPr>
                    <w:rPr>
                      <w:rFonts w:ascii="Cambria Math" w:eastAsia="Batang" w:hAnsi="Cambria Math"/>
                      <w:sz w:val="16"/>
                      <w:szCs w:val="20"/>
                      <w:highlight w:val="yellow"/>
                      <w:lang w:val="en-GB" w:eastAsia="zh-CN"/>
                    </w:rPr>
                    <m:t>2</m:t>
                  </m:r>
                </m:sup>
              </m:sSubSup>
              <m:r>
                <w:rPr>
                  <w:rFonts w:ascii="Cambria Math" w:eastAsia="Batang" w:hAnsi="Cambria Math"/>
                  <w:sz w:val="16"/>
                  <w:szCs w:val="20"/>
                  <w:highlight w:val="yellow"/>
                  <w:lang w:val="en-GB" w:eastAsia="zh-CN"/>
                </w:rPr>
                <m:t>)</m:t>
              </m:r>
              <m:r>
                <w:rPr>
                  <w:rFonts w:ascii="Cambria Math" w:eastAsia="DengXian" w:hAnsi="Cambria Math"/>
                  <w:sz w:val="16"/>
                  <w:szCs w:val="20"/>
                  <w:highlight w:val="yellow"/>
                  <w:lang w:val="en-GB" w:eastAsia="zh-CN"/>
                </w:rPr>
                <m:t>,</m:t>
              </m:r>
              <m:sSubSup>
                <m:sSubSupPr>
                  <m:ctrlPr>
                    <w:rPr>
                      <w:rFonts w:ascii="Cambria Math" w:eastAsia="Batang" w:hAnsi="Cambria Math"/>
                      <w:bCs/>
                      <w:i/>
                      <w:sz w:val="16"/>
                      <w:szCs w:val="20"/>
                      <w:highlight w:val="yellow"/>
                      <w:lang w:val="en-GB" w:eastAsia="zh-CN"/>
                    </w:rPr>
                  </m:ctrlPr>
                </m:sSubSup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j</m:t>
                  </m:r>
                </m:sub>
                <m:sup>
                  <m:r>
                    <m:rPr>
                      <m:sty m:val="p"/>
                    </m:rPr>
                    <w:rPr>
                      <w:rFonts w:ascii="Cambria Math" w:eastAsia="Batang" w:hAnsi="Cambria Math"/>
                      <w:sz w:val="16"/>
                      <w:szCs w:val="20"/>
                      <w:highlight w:val="yellow"/>
                      <w:lang w:val="en-GB" w:eastAsia="zh-CN"/>
                    </w:rPr>
                    <m:t>2</m:t>
                  </m:r>
                </m:sup>
              </m:sSubSup>
              <m:r>
                <w:rPr>
                  <w:rFonts w:ascii="Cambria Math" w:eastAsia="DengXian" w:hAnsi="Cambria Math"/>
                  <w:sz w:val="16"/>
                  <w:szCs w:val="20"/>
                  <w:highlight w:val="yellow"/>
                  <w:lang w:val="en-GB" w:eastAsia="zh-CN"/>
                </w:rPr>
                <m:t>)</m:t>
              </m:r>
            </m:oMath>
            <w:r>
              <w:rPr>
                <w:rFonts w:ascii="Times" w:eastAsia="DengXian" w:hAnsi="Times"/>
                <w:bCs/>
                <w:sz w:val="16"/>
                <w:szCs w:val="20"/>
                <w:highlight w:val="yellow"/>
                <w:lang w:val="en-GB" w:eastAsia="zh-CN"/>
              </w:rPr>
              <w:t xml:space="preserve"> for the other vector configured with larger scaling factor </w:t>
            </w:r>
            <m:oMath>
              <m:sSub>
                <m:sSubPr>
                  <m:ctrlPr>
                    <w:rPr>
                      <w:rFonts w:ascii="Cambria Math" w:hAnsi="Cambria Math"/>
                      <w:bCs/>
                      <w:iCs/>
                      <w:sz w:val="16"/>
                      <w:szCs w:val="20"/>
                      <w:highlight w:val="yellow"/>
                      <w:lang w:val="en-GB" w:eastAsia="zh-CN"/>
                    </w:rPr>
                  </m:ctrlPr>
                </m:sSub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j</m:t>
                  </m:r>
                </m:sub>
              </m:sSub>
            </m:oMath>
            <w:r>
              <w:rPr>
                <w:rFonts w:ascii="Times" w:eastAsia="DengXian" w:hAnsi="Times"/>
                <w:bCs/>
                <w:sz w:val="16"/>
                <w:szCs w:val="20"/>
                <w:highlight w:val="yellow"/>
                <w:lang w:val="en-GB" w:eastAsia="zh-CN"/>
              </w:rPr>
              <w:t xml:space="preserve">; </w:t>
            </w:r>
          </w:p>
          <w:p w14:paraId="4E3E941A" w14:textId="77777777" w:rsidR="00D610FA" w:rsidRDefault="00D610FA" w:rsidP="00D610FA">
            <w:pPr>
              <w:numPr>
                <w:ilvl w:val="1"/>
                <w:numId w:val="16"/>
              </w:numPr>
              <w:snapToGrid w:val="0"/>
              <w:jc w:val="both"/>
              <w:rPr>
                <w:rFonts w:ascii="Times" w:eastAsia="Batang" w:hAnsi="Times"/>
                <w:bCs/>
                <w:sz w:val="16"/>
                <w:szCs w:val="20"/>
                <w:highlight w:val="yellow"/>
                <w:lang w:val="en-GB" w:eastAsia="zh-CN"/>
              </w:rPr>
            </w:pPr>
            <w:r>
              <w:rPr>
                <w:rFonts w:ascii="Times" w:eastAsia="DengXian" w:hAnsi="Times"/>
                <w:bCs/>
                <w:sz w:val="16"/>
                <w:szCs w:val="20"/>
                <w:highlight w:val="yellow"/>
                <w:lang w:val="en-GB" w:eastAsia="zh-CN"/>
              </w:rPr>
              <w:t>otherwise (</w:t>
            </w:r>
            <m:oMath>
              <m:r>
                <m:rPr>
                  <m:sty m:val="p"/>
                </m:rPr>
                <w:rPr>
                  <w:rFonts w:ascii="Cambria Math" w:eastAsia="Batang" w:hAnsi="Cambria Math"/>
                  <w:sz w:val="16"/>
                  <w:szCs w:val="20"/>
                  <w:highlight w:val="yellow"/>
                  <w:lang w:val="en-GB" w:eastAsia="zh-CN"/>
                </w:rPr>
                <m:t>υ=1</m:t>
              </m:r>
            </m:oMath>
            <w:r>
              <w:rPr>
                <w:rFonts w:ascii="Times" w:eastAsia="DengXian" w:hAnsi="Times"/>
                <w:sz w:val="16"/>
                <w:szCs w:val="20"/>
                <w:highlight w:val="yellow"/>
                <w:lang w:val="en-GB" w:eastAsia="zh-CN"/>
              </w:rPr>
              <w:t xml:space="preserve"> or one same vector for </w:t>
            </w:r>
            <m:oMath>
              <m:r>
                <m:rPr>
                  <m:sty m:val="p"/>
                </m:rPr>
                <w:rPr>
                  <w:rFonts w:ascii="Cambria Math" w:eastAsia="Batang" w:hAnsi="Cambria Math"/>
                  <w:sz w:val="16"/>
                  <w:szCs w:val="20"/>
                  <w:highlight w:val="yellow"/>
                  <w:lang w:val="en-GB" w:eastAsia="zh-CN"/>
                </w:rPr>
                <m:t>υ=2</m:t>
              </m:r>
            </m:oMath>
            <w:r>
              <w:rPr>
                <w:rFonts w:ascii="Times" w:eastAsia="DengXian" w:hAnsi="Times"/>
                <w:bCs/>
                <w:sz w:val="16"/>
                <w:szCs w:val="20"/>
                <w:highlight w:val="yellow"/>
                <w:lang w:val="en-GB" w:eastAsia="zh-CN"/>
              </w:rPr>
              <w:t xml:space="preserve">),  </w:t>
            </w:r>
            <m:oMath>
              <m:r>
                <m:rPr>
                  <m:sty m:val="p"/>
                </m:rPr>
                <w:rPr>
                  <w:rFonts w:ascii="Cambria Math" w:eastAsia="Batang" w:hAnsi="Cambria Math"/>
                  <w:sz w:val="16"/>
                  <w:szCs w:val="20"/>
                  <w:highlight w:val="yellow"/>
                  <w:lang w:val="en-GB" w:eastAsia="zh-CN"/>
                </w:rPr>
                <m:t>min</m:t>
              </m:r>
              <m:d>
                <m:dPr>
                  <m:begChr m:val="{"/>
                  <m:endChr m:val="}"/>
                  <m:ctrlPr>
                    <w:rPr>
                      <w:rFonts w:ascii="Cambria Math" w:eastAsia="Batang" w:hAnsi="Cambria Math"/>
                      <w:bCs/>
                      <w:iCs/>
                      <w:sz w:val="16"/>
                      <w:szCs w:val="20"/>
                      <w:highlight w:val="yellow"/>
                      <w:lang w:val="en-GB" w:eastAsia="zh-CN"/>
                    </w:rPr>
                  </m:ctrlPr>
                </m:dPr>
                <m:e>
                  <m:r>
                    <w:rPr>
                      <w:rFonts w:ascii="Cambria Math" w:eastAsia="Batang" w:hAnsi="Cambria Math"/>
                      <w:sz w:val="16"/>
                      <w:szCs w:val="20"/>
                      <w:highlight w:val="yellow"/>
                      <w:lang w:val="en-GB" w:eastAsia="zh-CN"/>
                    </w:rPr>
                    <m:t>1</m:t>
                  </m:r>
                  <m:r>
                    <m:rPr>
                      <m:sty m:val="p"/>
                    </m:rPr>
                    <w:rPr>
                      <w:rFonts w:ascii="Cambria Math" w:eastAsia="Batang" w:hAnsi="Cambria Math"/>
                      <w:sz w:val="16"/>
                      <w:szCs w:val="20"/>
                      <w:highlight w:val="yellow"/>
                      <w:lang w:val="en-GB" w:eastAsia="zh-CN"/>
                    </w:rPr>
                    <m:t>,</m:t>
                  </m:r>
                  <m:sSubSup>
                    <m:sSubSupPr>
                      <m:ctrlPr>
                        <w:rPr>
                          <w:rFonts w:ascii="Cambria Math" w:eastAsia="Batang" w:hAnsi="Cambria Math"/>
                          <w:bCs/>
                          <w:iCs/>
                          <w:sz w:val="16"/>
                          <w:szCs w:val="20"/>
                          <w:highlight w:val="yellow"/>
                          <w:lang w:val="en-GB" w:eastAsia="zh-CN"/>
                        </w:rPr>
                      </m:ctrlPr>
                    </m:sSubSup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i</m:t>
                      </m:r>
                    </m:sub>
                    <m:sup>
                      <m:r>
                        <m:rPr>
                          <m:sty m:val="p"/>
                        </m:rPr>
                        <w:rPr>
                          <w:rFonts w:ascii="Cambria Math" w:eastAsia="Batang" w:hAnsi="Cambria Math"/>
                          <w:sz w:val="16"/>
                          <w:szCs w:val="20"/>
                          <w:highlight w:val="yellow"/>
                          <w:lang w:val="en-GB" w:eastAsia="zh-CN"/>
                        </w:rPr>
                        <m:t>2</m:t>
                      </m:r>
                    </m:sup>
                  </m:sSubSup>
                </m:e>
              </m:d>
            </m:oMath>
            <w:r>
              <w:rPr>
                <w:rFonts w:ascii="Times" w:eastAsia="DengXian" w:hAnsi="Times"/>
                <w:bCs/>
                <w:iCs/>
                <w:sz w:val="16"/>
                <w:szCs w:val="20"/>
                <w:highlight w:val="yellow"/>
                <w:lang w:val="en-GB" w:eastAsia="zh-CN"/>
              </w:rPr>
              <w:t xml:space="preserve"> for the vector</w:t>
            </w:r>
          </w:p>
          <w:p w14:paraId="51C494AB" w14:textId="77777777" w:rsidR="00D610FA" w:rsidRDefault="00D610FA" w:rsidP="00D610FA">
            <w:pPr>
              <w:snapToGrid w:val="0"/>
              <w:jc w:val="both"/>
              <w:rPr>
                <w:rFonts w:ascii="Times" w:eastAsia="DengXian" w:hAnsi="Times"/>
                <w:bCs/>
                <w:sz w:val="16"/>
                <w:szCs w:val="20"/>
                <w:lang w:val="en-GB" w:eastAsia="zh-CN"/>
              </w:rPr>
            </w:pPr>
            <w:r>
              <w:rPr>
                <w:rFonts w:ascii="Times" w:eastAsia="DengXian" w:hAnsi="Times"/>
                <w:bCs/>
                <w:sz w:val="16"/>
                <w:szCs w:val="20"/>
                <w:lang w:val="en-GB" w:eastAsia="zh-CN"/>
              </w:rPr>
              <w:t xml:space="preserve">Where </w:t>
            </w:r>
            <w:proofErr w:type="spellStart"/>
            <w:r>
              <w:rPr>
                <w:rFonts w:ascii="Times" w:eastAsia="DengXian" w:hAnsi="Times"/>
                <w:bCs/>
                <w:sz w:val="16"/>
                <w:szCs w:val="20"/>
                <w:lang w:val="en-GB" w:eastAsia="zh-CN"/>
              </w:rPr>
              <w:t>r</w:t>
            </w:r>
            <w:r>
              <w:rPr>
                <w:rFonts w:ascii="Times" w:eastAsia="DengXian" w:hAnsi="Times"/>
                <w:bCs/>
                <w:sz w:val="16"/>
                <w:szCs w:val="20"/>
                <w:vertAlign w:val="subscript"/>
                <w:lang w:val="en-GB" w:eastAsia="zh-CN"/>
              </w:rPr>
              <w:t>i</w:t>
            </w:r>
            <w:proofErr w:type="spellEnd"/>
            <w:r>
              <w:rPr>
                <w:rFonts w:ascii="Times" w:eastAsia="DengXian" w:hAnsi="Times"/>
                <w:bCs/>
                <w:sz w:val="16"/>
                <w:szCs w:val="20"/>
                <w:lang w:val="en-GB" w:eastAsia="zh-CN"/>
              </w:rPr>
              <w:t xml:space="preserve"> denotes the number of layers associated with the </w:t>
            </w:r>
            <w:proofErr w:type="spellStart"/>
            <w:r>
              <w:rPr>
                <w:rFonts w:ascii="Times" w:eastAsia="DengXian" w:hAnsi="Times"/>
                <w:bCs/>
                <w:sz w:val="16"/>
                <w:szCs w:val="20"/>
                <w:lang w:val="en-GB" w:eastAsia="zh-CN"/>
              </w:rPr>
              <w:t>i-th</w:t>
            </w:r>
            <w:proofErr w:type="spellEnd"/>
            <w:r>
              <w:rPr>
                <w:rFonts w:ascii="Times" w:eastAsia="DengXian" w:hAnsi="Times"/>
                <w:bCs/>
                <w:sz w:val="16"/>
                <w:szCs w:val="20"/>
                <w:lang w:val="en-GB" w:eastAsia="zh-CN"/>
              </w:rPr>
              <w:t xml:space="preserve"> SD basis vector.</w:t>
            </w:r>
          </w:p>
          <w:p w14:paraId="7D883B2F" w14:textId="77777777" w:rsidR="00D610FA" w:rsidRDefault="00D610FA" w:rsidP="00D610FA">
            <w:pPr>
              <w:snapToGrid w:val="0"/>
              <w:jc w:val="both"/>
              <w:rPr>
                <w:rFonts w:ascii="Times" w:eastAsia="DengXian" w:hAnsi="Times"/>
                <w:bCs/>
                <w:sz w:val="16"/>
                <w:szCs w:val="20"/>
                <w:lang w:val="en-GB" w:eastAsia="zh-CN"/>
              </w:rPr>
            </w:pPr>
            <w:r>
              <w:rPr>
                <w:rFonts w:ascii="Times" w:eastAsia="DengXian" w:hAnsi="Times"/>
                <w:bCs/>
                <w:sz w:val="16"/>
                <w:szCs w:val="20"/>
                <w:lang w:val="en-GB" w:eastAsia="zh-CN"/>
              </w:rPr>
              <w:t>The same scheme applies to both Mode-A and Mode-B.</w:t>
            </w:r>
          </w:p>
          <w:p w14:paraId="6E537CD2" w14:textId="77777777" w:rsidR="00D610FA" w:rsidRDefault="00D610FA" w:rsidP="00D610FA">
            <w:pPr>
              <w:snapToGrid w:val="0"/>
              <w:jc w:val="both"/>
              <w:rPr>
                <w:rFonts w:ascii="Times" w:eastAsia="Batang" w:hAnsi="Times"/>
                <w:iCs/>
                <w:sz w:val="16"/>
                <w:szCs w:val="20"/>
                <w:lang w:val="en-GB"/>
              </w:rPr>
            </w:pPr>
            <w:r>
              <w:rPr>
                <w:rFonts w:ascii="Times" w:eastAsia="Batang" w:hAnsi="Times"/>
                <w:iCs/>
                <w:sz w:val="16"/>
                <w:szCs w:val="20"/>
                <w:lang w:val="en-GB"/>
              </w:rPr>
              <w:lastRenderedPageBreak/>
              <w:t xml:space="preserve">Note: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s</m:t>
                  </m:r>
                </m:e>
                <m:sub>
                  <m:r>
                    <w:rPr>
                      <w:rFonts w:ascii="Cambria Math" w:eastAsia="Batang" w:hAnsi="Cambria Math"/>
                      <w:sz w:val="16"/>
                      <w:szCs w:val="20"/>
                      <w:lang w:val="en-GB"/>
                    </w:rPr>
                    <m:t>i</m:t>
                  </m:r>
                </m:sub>
              </m:sSub>
              <m:r>
                <w:rPr>
                  <w:rFonts w:ascii="Cambria Math" w:eastAsia="Batang" w:hAnsi="Cambria Math"/>
                  <w:sz w:val="16"/>
                  <w:szCs w:val="20"/>
                  <w:lang w:val="en-GB"/>
                </w:rPr>
                <m:t>∈</m:t>
              </m:r>
              <m:d>
                <m:dPr>
                  <m:begChr m:val="{"/>
                  <m:endChr m:val="}"/>
                  <m:ctrlPr>
                    <w:rPr>
                      <w:rFonts w:ascii="Cambria Math" w:eastAsia="Batang" w:hAnsi="Cambria Math"/>
                      <w:i/>
                      <w:iCs/>
                      <w:sz w:val="16"/>
                      <w:szCs w:val="20"/>
                      <w:lang w:val="en-GB"/>
                    </w:rPr>
                  </m:ctrlPr>
                </m:dPr>
                <m:e>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m:t>
                      </m:r>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2</m:t>
                          </m:r>
                        </m:den>
                      </m:f>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3</m:t>
                          </m:r>
                        </m:den>
                      </m:f>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4</m:t>
                          </m:r>
                        </m:den>
                      </m:f>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6</m:t>
                          </m:r>
                        </m:den>
                      </m:f>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8</m:t>
                          </m:r>
                        </m:den>
                      </m:f>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12</m:t>
                          </m:r>
                        </m:den>
                      </m:f>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16</m:t>
                          </m:r>
                        </m:den>
                      </m:f>
                    </m:e>
                  </m:rad>
                </m:e>
              </m:d>
            </m:oMath>
            <w:r>
              <w:rPr>
                <w:rFonts w:ascii="Times" w:eastAsia="Batang" w:hAnsi="Times"/>
                <w:iCs/>
                <w:sz w:val="16"/>
                <w:szCs w:val="20"/>
                <w:lang w:val="en-GB"/>
              </w:rPr>
              <w:t xml:space="preserve"> as agreed in RAN1#117.</w:t>
            </w:r>
          </w:p>
          <w:p w14:paraId="13E88325" w14:textId="77777777" w:rsidR="00D610FA" w:rsidRDefault="00D610FA" w:rsidP="00D610FA">
            <w:pPr>
              <w:snapToGrid w:val="0"/>
              <w:jc w:val="both"/>
              <w:rPr>
                <w:rFonts w:ascii="Times" w:eastAsia="Batang" w:hAnsi="Times"/>
                <w:iCs/>
                <w:sz w:val="16"/>
                <w:szCs w:val="20"/>
                <w:lang w:val="en-GB"/>
              </w:rPr>
            </w:pPr>
            <w:r>
              <w:rPr>
                <w:rFonts w:ascii="Times" w:eastAsia="Batang" w:hAnsi="Times"/>
                <w:iCs/>
                <w:sz w:val="16"/>
                <w:szCs w:val="20"/>
                <w:highlight w:val="yellow"/>
                <w:lang w:val="en-GB"/>
              </w:rPr>
              <w:t>Normalization of precoder</w:t>
            </w:r>
            <w:r>
              <w:rPr>
                <w:rFonts w:ascii="Times" w:eastAsia="Batang" w:hAnsi="Times"/>
                <w:iCs/>
                <w:sz w:val="16"/>
                <w:szCs w:val="20"/>
                <w:lang w:val="en-GB"/>
              </w:rPr>
              <w:t xml:space="preserve"> should be </w:t>
            </w:r>
            <w:proofErr w:type="gramStart"/>
            <w:r>
              <w:rPr>
                <w:rFonts w:ascii="Times" w:eastAsia="Batang" w:hAnsi="Times"/>
                <w:iCs/>
                <w:sz w:val="16"/>
                <w:szCs w:val="20"/>
                <w:lang w:val="en-GB"/>
              </w:rPr>
              <w:t>taken into account</w:t>
            </w:r>
            <w:proofErr w:type="gramEnd"/>
            <w:r>
              <w:rPr>
                <w:rFonts w:ascii="Times" w:eastAsia="Batang" w:hAnsi="Times"/>
                <w:iCs/>
                <w:sz w:val="16"/>
                <w:szCs w:val="20"/>
                <w:lang w:val="en-GB"/>
              </w:rPr>
              <w:t xml:space="preserve"> in the final specification design.</w:t>
            </w:r>
          </w:p>
          <w:p w14:paraId="59FBE9D9" w14:textId="77777777" w:rsidR="00D610FA" w:rsidRDefault="00D610FA" w:rsidP="00D610FA">
            <w:pPr>
              <w:widowControl w:val="0"/>
              <w:snapToGrid w:val="0"/>
              <w:rPr>
                <w:rFonts w:eastAsia="Batang"/>
                <w:b/>
                <w:iCs/>
                <w:sz w:val="20"/>
                <w:szCs w:val="20"/>
                <w:u w:val="single"/>
                <w:lang w:val="en-GB"/>
              </w:rPr>
            </w:pPr>
          </w:p>
          <w:p w14:paraId="304707A5" w14:textId="77777777" w:rsidR="00D610FA" w:rsidRDefault="00D610FA" w:rsidP="00D610FA">
            <w:pPr>
              <w:widowControl w:val="0"/>
              <w:snapToGrid w:val="0"/>
              <w:rPr>
                <w:rFonts w:eastAsia="Batang"/>
                <w:b/>
                <w:iCs/>
                <w:sz w:val="20"/>
                <w:szCs w:val="20"/>
                <w:u w:val="single"/>
                <w:lang w:val="en-GB"/>
              </w:rPr>
            </w:pPr>
          </w:p>
          <w:p w14:paraId="2FFD084E" w14:textId="77777777" w:rsidR="00D610FA" w:rsidRDefault="00D610FA" w:rsidP="00D610FA">
            <w:pPr>
              <w:jc w:val="both"/>
              <w:rPr>
                <w:rFonts w:eastAsia="Batang"/>
                <w:iCs/>
                <w:sz w:val="20"/>
                <w:szCs w:val="20"/>
                <w:lang w:val="en-GB"/>
              </w:rPr>
            </w:pPr>
            <w:r>
              <w:rPr>
                <w:rFonts w:eastAsia="Batang"/>
                <w:b/>
                <w:iCs/>
                <w:sz w:val="20"/>
                <w:szCs w:val="20"/>
                <w:u w:val="single"/>
                <w:lang w:val="en-GB"/>
              </w:rPr>
              <w:t>Proposal 1.A.1:</w:t>
            </w:r>
            <w:r>
              <w:rPr>
                <w:rFonts w:eastAsia="Batang"/>
                <w:b/>
                <w:iCs/>
                <w:sz w:val="20"/>
                <w:szCs w:val="20"/>
                <w:lang w:val="en-GB"/>
              </w:rPr>
              <w:t xml:space="preserve"> </w:t>
            </w:r>
            <w:r>
              <w:rPr>
                <w:rFonts w:eastAsia="Batang"/>
                <w:iCs/>
                <w:sz w:val="20"/>
                <w:szCs w:val="20"/>
                <w:lang w:val="en-GB"/>
              </w:rPr>
              <w:t xml:space="preserve">For the Rel-19 Type-I SP codebook refinement for 48, 64, and 128 CSI-RS ports, regarding </w:t>
            </w:r>
            <w:r>
              <w:rPr>
                <w:rFonts w:eastAsia="Batang"/>
                <w:sz w:val="20"/>
                <w:szCs w:val="20"/>
                <w:lang w:val="en-GB"/>
              </w:rPr>
              <w:t>per-layer scaling factor applied to each of the selected SD basis vectors</w:t>
            </w:r>
            <w:r>
              <w:rPr>
                <w:rFonts w:eastAsia="Batang"/>
                <w:iCs/>
                <w:sz w:val="20"/>
                <w:szCs w:val="20"/>
                <w:lang w:val="en-GB"/>
              </w:rPr>
              <w:t xml:space="preserve"> associated with RI=</w:t>
            </w:r>
            <w:r>
              <w:rPr>
                <w:rFonts w:eastAsia="Batang"/>
                <w:i/>
                <w:iCs/>
                <w:sz w:val="20"/>
                <w:szCs w:val="20"/>
                <w:lang w:val="en-GB"/>
              </w:rPr>
              <w:t>v=</w:t>
            </w:r>
            <w:r>
              <w:rPr>
                <w:rFonts w:eastAsia="Batang"/>
                <w:iCs/>
                <w:sz w:val="20"/>
                <w:szCs w:val="20"/>
                <w:lang w:val="en-GB"/>
              </w:rPr>
              <w:t>2 for the 3-bit scaling factor(s):</w:t>
            </w:r>
          </w:p>
          <w:p w14:paraId="19345721" w14:textId="77777777" w:rsidR="00D610FA" w:rsidRDefault="00D610FA" w:rsidP="00D610FA">
            <w:pPr>
              <w:numPr>
                <w:ilvl w:val="0"/>
                <w:numId w:val="17"/>
              </w:numPr>
              <w:contextualSpacing/>
              <w:jc w:val="both"/>
              <w:rPr>
                <w:rFonts w:eastAsia="Batang"/>
                <w:iCs/>
                <w:sz w:val="20"/>
                <w:szCs w:val="20"/>
                <w:lang w:val="en-GB"/>
              </w:rPr>
            </w:pPr>
            <w:r>
              <w:rPr>
                <w:rFonts w:eastAsia="Batang"/>
                <w:iCs/>
                <w:sz w:val="20"/>
                <w:szCs w:val="20"/>
                <w:lang w:val="en-GB"/>
              </w:rPr>
              <w:t xml:space="preserve">The scaling formula is </w:t>
            </w:r>
            <m:oMath>
              <m:r>
                <w:rPr>
                  <w:rFonts w:ascii="Cambria Math" w:eastAsia="Batang" w:hAnsi="Cambria Math"/>
                  <w:sz w:val="20"/>
                  <w:szCs w:val="20"/>
                  <w:lang w:val="en-GB"/>
                </w:rPr>
                <m:t>ρ.</m:t>
              </m:r>
              <m:sSub>
                <m:sSubPr>
                  <m:ctrlPr>
                    <w:rPr>
                      <w:rFonts w:ascii="Cambria Math" w:eastAsia="Batang" w:hAnsi="Cambria Math"/>
                      <w:sz w:val="20"/>
                      <w:szCs w:val="20"/>
                      <w:lang w:val="de-DE" w:eastAsia="zh-CN"/>
                    </w:rPr>
                  </m:ctrlPr>
                </m:sSubPr>
                <m:e>
                  <m:r>
                    <w:rPr>
                      <w:rFonts w:ascii="Cambria Math" w:eastAsia="Batang" w:hAnsi="Cambria Math"/>
                      <w:sz w:val="20"/>
                      <w:szCs w:val="20"/>
                      <w:lang w:val="de-DE" w:eastAsia="zh-CN"/>
                    </w:rPr>
                    <m:t>s</m:t>
                  </m:r>
                </m:e>
                <m:sub>
                  <m:r>
                    <w:rPr>
                      <w:rFonts w:ascii="Cambria Math" w:eastAsia="Batang" w:hAnsi="Cambria Math"/>
                      <w:sz w:val="20"/>
                      <w:szCs w:val="20"/>
                      <w:lang w:val="de-DE" w:eastAsia="zh-CN"/>
                    </w:rPr>
                    <m:t>i</m:t>
                  </m:r>
                </m:sub>
              </m:sSub>
            </m:oMath>
            <w:r>
              <w:rPr>
                <w:rFonts w:eastAsia="Batang"/>
                <w:sz w:val="20"/>
                <w:szCs w:val="20"/>
                <w:lang w:eastAsia="zh-CN"/>
              </w:rPr>
              <w:t xml:space="preserve"> where </w:t>
            </w:r>
            <m:oMath>
              <m:r>
                <w:rPr>
                  <w:rFonts w:ascii="Cambria Math" w:eastAsia="Batang" w:hAnsi="Cambria Math"/>
                  <w:sz w:val="20"/>
                  <w:szCs w:val="20"/>
                  <w:lang w:val="en-GB"/>
                </w:rPr>
                <m:t>ρ</m:t>
              </m:r>
            </m:oMath>
            <w:r>
              <w:rPr>
                <w:rFonts w:eastAsia="Batang"/>
                <w:sz w:val="20"/>
                <w:szCs w:val="20"/>
                <w:lang w:eastAsia="zh-CN"/>
              </w:rPr>
              <w:t xml:space="preserve"> is a multiplicative factor independent of </w:t>
            </w:r>
            <w:proofErr w:type="spellStart"/>
            <w:r>
              <w:rPr>
                <w:rFonts w:eastAsia="Batang"/>
                <w:i/>
                <w:sz w:val="20"/>
                <w:szCs w:val="20"/>
                <w:lang w:eastAsia="zh-CN"/>
              </w:rPr>
              <w:t>i</w:t>
            </w:r>
            <w:proofErr w:type="spellEnd"/>
          </w:p>
          <w:p w14:paraId="07FF48B6" w14:textId="77777777" w:rsidR="00D610FA" w:rsidRDefault="00D610FA" w:rsidP="00D610FA">
            <w:pPr>
              <w:numPr>
                <w:ilvl w:val="1"/>
                <w:numId w:val="17"/>
              </w:numPr>
              <w:contextualSpacing/>
              <w:jc w:val="both"/>
              <w:rPr>
                <w:rFonts w:eastAsia="Batang"/>
                <w:iCs/>
                <w:sz w:val="20"/>
                <w:szCs w:val="20"/>
                <w:lang w:val="en-GB"/>
              </w:rPr>
            </w:pPr>
            <w:r>
              <w:rPr>
                <w:rFonts w:eastAsia="Batang"/>
                <w:iCs/>
                <w:sz w:val="20"/>
                <w:szCs w:val="20"/>
                <w:lang w:val="en-GB"/>
              </w:rPr>
              <w:t>Reuse legacy precoder normalization (per discretion of the spec editor)</w:t>
            </w:r>
          </w:p>
          <w:p w14:paraId="679518AD" w14:textId="77777777" w:rsidR="00D610FA" w:rsidRDefault="00D610FA" w:rsidP="00D610FA">
            <w:pPr>
              <w:numPr>
                <w:ilvl w:val="1"/>
                <w:numId w:val="17"/>
              </w:numPr>
              <w:contextualSpacing/>
              <w:jc w:val="both"/>
              <w:rPr>
                <w:rFonts w:eastAsia="Batang"/>
                <w:iCs/>
                <w:sz w:val="20"/>
                <w:szCs w:val="20"/>
                <w:lang w:val="en-GB"/>
              </w:rPr>
            </w:pPr>
            <w:r>
              <w:rPr>
                <w:rFonts w:eastAsia="Batang"/>
                <w:iCs/>
                <w:sz w:val="20"/>
                <w:szCs w:val="20"/>
                <w:lang w:val="en-GB"/>
              </w:rPr>
              <w:t xml:space="preserve">FFS (RAN1#119): Whether </w:t>
            </w:r>
            <w:proofErr w:type="gramStart"/>
            <w:r>
              <w:rPr>
                <w:rFonts w:eastAsia="Batang"/>
                <w:iCs/>
                <w:sz w:val="20"/>
                <w:szCs w:val="20"/>
                <w:lang w:val="en-GB"/>
              </w:rPr>
              <w:t>min(</w:t>
            </w:r>
            <w:proofErr w:type="gramEnd"/>
            <m:oMath>
              <m:r>
                <w:rPr>
                  <w:rFonts w:ascii="Cambria Math" w:eastAsia="Batang" w:hAnsi="Cambria Math"/>
                  <w:sz w:val="20"/>
                  <w:szCs w:val="20"/>
                  <w:lang w:val="en-GB"/>
                </w:rPr>
                <m:t>ρ.</m:t>
              </m:r>
              <m:sSub>
                <m:sSubPr>
                  <m:ctrlPr>
                    <w:rPr>
                      <w:rFonts w:ascii="Cambria Math" w:eastAsia="Batang" w:hAnsi="Cambria Math"/>
                      <w:sz w:val="20"/>
                      <w:szCs w:val="20"/>
                      <w:lang w:val="de-DE" w:eastAsia="zh-CN"/>
                    </w:rPr>
                  </m:ctrlPr>
                </m:sSubPr>
                <m:e>
                  <m:r>
                    <w:rPr>
                      <w:rFonts w:ascii="Cambria Math" w:eastAsia="Batang" w:hAnsi="Cambria Math"/>
                      <w:sz w:val="20"/>
                      <w:szCs w:val="20"/>
                      <w:lang w:val="de-DE" w:eastAsia="zh-CN"/>
                    </w:rPr>
                    <m:t>s</m:t>
                  </m:r>
                </m:e>
                <m:sub>
                  <m:r>
                    <w:rPr>
                      <w:rFonts w:ascii="Cambria Math" w:eastAsia="Batang" w:hAnsi="Cambria Math"/>
                      <w:sz w:val="20"/>
                      <w:szCs w:val="20"/>
                      <w:lang w:val="de-DE" w:eastAsia="zh-CN"/>
                    </w:rPr>
                    <m:t>i</m:t>
                  </m:r>
                </m:sub>
              </m:sSub>
            </m:oMath>
            <w:r>
              <w:rPr>
                <w:rFonts w:eastAsia="Batang"/>
                <w:iCs/>
                <w:sz w:val="20"/>
                <w:szCs w:val="20"/>
                <w:lang w:val="en-GB"/>
              </w:rPr>
              <w:t xml:space="preserve"> , 1) operation is needed</w:t>
            </w:r>
          </w:p>
          <w:p w14:paraId="5DE08547" w14:textId="77777777" w:rsidR="00D610FA" w:rsidRDefault="00D610FA" w:rsidP="00D610FA">
            <w:pPr>
              <w:numPr>
                <w:ilvl w:val="1"/>
                <w:numId w:val="17"/>
              </w:numPr>
              <w:contextualSpacing/>
              <w:jc w:val="both"/>
              <w:rPr>
                <w:rFonts w:eastAsia="Batang"/>
                <w:iCs/>
                <w:sz w:val="20"/>
                <w:szCs w:val="20"/>
                <w:lang w:val="en-GB"/>
              </w:rPr>
            </w:pPr>
            <w:r>
              <w:rPr>
                <w:rFonts w:eastAsia="Batang"/>
                <w:iCs/>
                <w:sz w:val="20"/>
                <w:szCs w:val="20"/>
                <w:lang w:val="en-GB"/>
              </w:rPr>
              <w:t xml:space="preserve">FFS (RAN1#119): Whether </w:t>
            </w:r>
            <m:oMath>
              <m:r>
                <w:rPr>
                  <w:rFonts w:ascii="Cambria Math" w:eastAsia="Batang" w:hAnsi="Cambria Math"/>
                  <w:sz w:val="20"/>
                  <w:szCs w:val="20"/>
                  <w:lang w:val="en-GB"/>
                </w:rPr>
                <m:t>ρ</m:t>
              </m:r>
            </m:oMath>
            <w:r>
              <w:rPr>
                <w:rFonts w:eastAsia="Batang"/>
                <w:iCs/>
                <w:sz w:val="20"/>
                <w:szCs w:val="20"/>
                <w:lang w:val="en-GB"/>
              </w:rPr>
              <w:t xml:space="preserve"> other than 1 (baseline) is needed (e.g. </w:t>
            </w:r>
            <m:oMath>
              <m:rad>
                <m:radPr>
                  <m:degHide m:val="1"/>
                  <m:ctrlPr>
                    <w:rPr>
                      <w:rFonts w:ascii="Cambria Math" w:eastAsia="Batang" w:hAnsi="Cambria Math"/>
                      <w:i/>
                      <w:iCs/>
                      <w:sz w:val="20"/>
                      <w:szCs w:val="20"/>
                      <w:lang w:val="en-GB"/>
                    </w:rPr>
                  </m:ctrlPr>
                </m:radPr>
                <m:deg/>
                <m:e>
                  <m:r>
                    <w:rPr>
                      <w:rFonts w:ascii="Cambria Math" w:eastAsia="Batang" w:hAnsi="Cambria Math"/>
                      <w:sz w:val="20"/>
                      <w:szCs w:val="20"/>
                      <w:lang w:val="en-GB"/>
                    </w:rPr>
                    <m:t>v</m:t>
                  </m:r>
                </m:e>
              </m:rad>
            </m:oMath>
            <w:r>
              <w:rPr>
                <w:rFonts w:eastAsia="Batang"/>
                <w:iCs/>
                <w:sz w:val="20"/>
                <w:szCs w:val="20"/>
                <w:lang w:val="en-GB"/>
              </w:rPr>
              <w:t xml:space="preserve"> or </w:t>
            </w:r>
            <m:oMath>
              <m:f>
                <m:fPr>
                  <m:type m:val="lin"/>
                  <m:ctrlPr>
                    <w:rPr>
                      <w:rFonts w:ascii="Cambria Math" w:eastAsia="Batang" w:hAnsi="Cambria Math"/>
                      <w:i/>
                      <w:iCs/>
                      <w:sz w:val="20"/>
                      <w:szCs w:val="20"/>
                      <w:lang w:val="en-GB"/>
                    </w:rPr>
                  </m:ctrlPr>
                </m:fPr>
                <m:num>
                  <m:r>
                    <w:rPr>
                      <w:rFonts w:ascii="Cambria Math" w:eastAsia="Batang" w:hAnsi="Cambria Math"/>
                      <w:sz w:val="20"/>
                      <w:szCs w:val="20"/>
                      <w:lang w:val="en-GB"/>
                    </w:rPr>
                    <m:t>1</m:t>
                  </m:r>
                </m:num>
                <m:den>
                  <m:rad>
                    <m:radPr>
                      <m:degHide m:val="1"/>
                      <m:ctrlPr>
                        <w:rPr>
                          <w:rFonts w:ascii="Cambria Math" w:eastAsia="Batang" w:hAnsi="Cambria Math"/>
                          <w:i/>
                          <w:iCs/>
                          <w:sz w:val="20"/>
                          <w:szCs w:val="20"/>
                          <w:lang w:val="en-GB"/>
                        </w:rPr>
                      </m:ctrlPr>
                    </m:radPr>
                    <m:deg/>
                    <m:e>
                      <m:r>
                        <w:rPr>
                          <w:rFonts w:ascii="Cambria Math" w:eastAsia="Batang" w:hAnsi="Cambria Math"/>
                          <w:sz w:val="20"/>
                          <w:szCs w:val="20"/>
                          <w:lang w:val="en-GB"/>
                        </w:rPr>
                        <m:t>v</m:t>
                      </m:r>
                    </m:e>
                  </m:rad>
                </m:den>
              </m:f>
            </m:oMath>
            <w:r>
              <w:rPr>
                <w:rFonts w:eastAsia="Batang"/>
                <w:iCs/>
                <w:sz w:val="20"/>
                <w:szCs w:val="20"/>
                <w:lang w:val="en-GB"/>
              </w:rPr>
              <w:t>)</w:t>
            </w:r>
          </w:p>
          <w:p w14:paraId="0965EC3B" w14:textId="77777777" w:rsidR="00D610FA" w:rsidRDefault="00D610FA" w:rsidP="00D610FA">
            <w:pPr>
              <w:numPr>
                <w:ilvl w:val="0"/>
                <w:numId w:val="17"/>
              </w:numPr>
              <w:contextualSpacing/>
              <w:jc w:val="both"/>
              <w:rPr>
                <w:rFonts w:eastAsia="Batang"/>
                <w:iCs/>
                <w:sz w:val="20"/>
                <w:szCs w:val="20"/>
                <w:lang w:val="en-GB"/>
              </w:rPr>
            </w:pPr>
            <w:r>
              <w:rPr>
                <w:rFonts w:eastAsia="Batang"/>
                <w:iCs/>
                <w:sz w:val="20"/>
                <w:szCs w:val="20"/>
                <w:lang w:val="en-GB"/>
              </w:rPr>
              <w:t xml:space="preserve">Regarding the configuration of the </w:t>
            </w:r>
            <m:oMath>
              <m:sSub>
                <m:sSubPr>
                  <m:ctrlPr>
                    <w:rPr>
                      <w:rFonts w:ascii="Cambria Math" w:eastAsia="Batang" w:hAnsi="Cambria Math"/>
                      <w:sz w:val="20"/>
                      <w:szCs w:val="20"/>
                      <w:lang w:val="de-DE" w:eastAsia="zh-CN"/>
                    </w:rPr>
                  </m:ctrlPr>
                </m:sSubPr>
                <m:e>
                  <m:r>
                    <w:rPr>
                      <w:rFonts w:ascii="Cambria Math" w:eastAsia="Batang" w:hAnsi="Cambria Math"/>
                      <w:sz w:val="20"/>
                      <w:szCs w:val="20"/>
                      <w:lang w:val="de-DE" w:eastAsia="zh-CN"/>
                    </w:rPr>
                    <m:t>s</m:t>
                  </m:r>
                </m:e>
                <m:sub>
                  <m:r>
                    <w:rPr>
                      <w:rFonts w:ascii="Cambria Math" w:eastAsia="Batang" w:hAnsi="Cambria Math"/>
                      <w:sz w:val="20"/>
                      <w:szCs w:val="20"/>
                      <w:lang w:val="de-DE" w:eastAsia="zh-CN"/>
                    </w:rPr>
                    <m:t>i</m:t>
                  </m:r>
                </m:sub>
              </m:sSub>
            </m:oMath>
            <w:r>
              <w:rPr>
                <w:rFonts w:eastAsia="Batang"/>
                <w:sz w:val="20"/>
                <w:szCs w:val="20"/>
                <w:lang w:eastAsia="zh-CN"/>
              </w:rPr>
              <w:t xml:space="preserve"> </w:t>
            </w:r>
            <w:r>
              <w:rPr>
                <w:rFonts w:eastAsia="Batang"/>
                <w:iCs/>
                <w:sz w:val="20"/>
                <w:szCs w:val="20"/>
                <w:lang w:val="en-GB"/>
              </w:rPr>
              <w:t>value (3-bit indicator per SD basis vector group), decide, by RAN1#119, between the following:</w:t>
            </w:r>
          </w:p>
          <w:p w14:paraId="26245B71" w14:textId="77777777" w:rsidR="00D610FA" w:rsidRDefault="00D610FA" w:rsidP="00D610FA">
            <w:pPr>
              <w:numPr>
                <w:ilvl w:val="1"/>
                <w:numId w:val="17"/>
              </w:numPr>
              <w:contextualSpacing/>
              <w:jc w:val="both"/>
              <w:rPr>
                <w:rFonts w:eastAsia="Batang"/>
                <w:iCs/>
                <w:sz w:val="20"/>
                <w:szCs w:val="20"/>
                <w:lang w:val="en-GB"/>
              </w:rPr>
            </w:pPr>
            <w:r>
              <w:rPr>
                <w:rFonts w:eastAsia="Batang"/>
                <w:iCs/>
                <w:sz w:val="20"/>
                <w:szCs w:val="20"/>
                <w:lang w:val="en-GB"/>
              </w:rPr>
              <w:t>Alt1. RI=1 and RI=2 are separately configured (RI-specific)</w:t>
            </w:r>
          </w:p>
          <w:p w14:paraId="5BD4C6E1" w14:textId="77777777" w:rsidR="00D610FA" w:rsidRDefault="00D610FA" w:rsidP="00D610FA">
            <w:pPr>
              <w:numPr>
                <w:ilvl w:val="1"/>
                <w:numId w:val="17"/>
              </w:numPr>
              <w:contextualSpacing/>
              <w:jc w:val="both"/>
              <w:rPr>
                <w:rFonts w:eastAsia="Batang"/>
                <w:iCs/>
                <w:sz w:val="20"/>
                <w:szCs w:val="20"/>
                <w:lang w:val="en-GB"/>
              </w:rPr>
            </w:pPr>
            <w:r>
              <w:rPr>
                <w:rFonts w:eastAsia="Batang"/>
                <w:iCs/>
                <w:sz w:val="20"/>
                <w:szCs w:val="20"/>
                <w:lang w:val="en-GB"/>
              </w:rPr>
              <w:t>Alt2. A same configuration is used for RI=1 and RI=2 (RI-common)</w:t>
            </w:r>
          </w:p>
          <w:p w14:paraId="0CDE94DC" w14:textId="77777777" w:rsidR="00D610FA" w:rsidRDefault="00D610FA" w:rsidP="00D610FA">
            <w:pPr>
              <w:widowControl w:val="0"/>
              <w:snapToGrid w:val="0"/>
              <w:rPr>
                <w:rFonts w:eastAsia="Batang"/>
                <w:b/>
                <w:iCs/>
                <w:sz w:val="20"/>
                <w:szCs w:val="20"/>
                <w:u w:val="single"/>
                <w:lang w:val="en-GB"/>
              </w:rPr>
            </w:pPr>
          </w:p>
          <w:p w14:paraId="52017DB5" w14:textId="77777777" w:rsidR="00D610FA" w:rsidRDefault="00D610FA" w:rsidP="00D610FA">
            <w:pPr>
              <w:widowControl w:val="0"/>
              <w:snapToGrid w:val="0"/>
              <w:rPr>
                <w:rFonts w:eastAsia="Batang"/>
                <w:b/>
                <w:iCs/>
                <w:sz w:val="20"/>
                <w:szCs w:val="20"/>
                <w:u w:val="single"/>
                <w:lang w:val="en-GB"/>
              </w:rPr>
            </w:pPr>
          </w:p>
          <w:p w14:paraId="1E407507" w14:textId="77777777" w:rsidR="00D610FA" w:rsidRDefault="00D610FA" w:rsidP="00D610FA">
            <w:pPr>
              <w:snapToGrid w:val="0"/>
              <w:jc w:val="both"/>
              <w:rPr>
                <w:rFonts w:eastAsia="Batang"/>
                <w:b/>
                <w:iCs/>
                <w:color w:val="FF0000"/>
                <w:sz w:val="18"/>
                <w:szCs w:val="18"/>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This was discussed </w:t>
            </w:r>
            <w:r>
              <w:rPr>
                <w:rFonts w:eastAsia="Batang"/>
                <w:iCs/>
                <w:color w:val="3333FF"/>
                <w:sz w:val="18"/>
                <w:szCs w:val="18"/>
                <w:lang w:val="en-GB"/>
              </w:rPr>
              <w:t xml:space="preserve">OFFLINE [1]. </w:t>
            </w:r>
            <w:r>
              <w:rPr>
                <w:rFonts w:eastAsia="Batang"/>
                <w:b/>
                <w:iCs/>
                <w:color w:val="FF0000"/>
                <w:sz w:val="18"/>
                <w:szCs w:val="18"/>
                <w:lang w:val="en-GB"/>
              </w:rPr>
              <w:t xml:space="preserve">Two </w:t>
            </w:r>
            <w:r>
              <w:rPr>
                <w:rFonts w:eastAsia="Batang"/>
                <w:b/>
                <w:iCs/>
                <w:color w:val="FF0000"/>
                <w:sz w:val="18"/>
                <w:szCs w:val="18"/>
                <w:u w:val="single"/>
                <w:lang w:val="en-GB"/>
              </w:rPr>
              <w:t>sets of</w:t>
            </w:r>
            <w:r>
              <w:rPr>
                <w:rFonts w:eastAsia="Batang"/>
                <w:b/>
                <w:iCs/>
                <w:color w:val="FF0000"/>
                <w:sz w:val="18"/>
                <w:szCs w:val="18"/>
                <w:lang w:val="en-GB"/>
              </w:rPr>
              <w:t xml:space="preserve"> simulation results are available, i.e. from Ericsson and Nokia, justifying proposal 1.A.1 against “</w:t>
            </w:r>
            <w:proofErr w:type="spellStart"/>
            <w:r>
              <w:rPr>
                <w:rFonts w:eastAsia="Batang"/>
                <w:b/>
                <w:iCs/>
                <w:color w:val="FF0000"/>
                <w:sz w:val="18"/>
                <w:szCs w:val="18"/>
                <w:lang w:val="en-GB"/>
              </w:rPr>
              <w:t>AltB</w:t>
            </w:r>
            <w:proofErr w:type="spellEnd"/>
            <w:r>
              <w:rPr>
                <w:rFonts w:eastAsia="Batang"/>
                <w:b/>
                <w:iCs/>
                <w:color w:val="FF0000"/>
                <w:sz w:val="18"/>
                <w:szCs w:val="18"/>
                <w:lang w:val="en-GB"/>
              </w:rPr>
              <w:t>” (</w:t>
            </w:r>
            <m:oMath>
              <m:f>
                <m:fPr>
                  <m:type m:val="lin"/>
                  <m:ctrlPr>
                    <w:rPr>
                      <w:rFonts w:ascii="Cambria Math" w:eastAsia="Batang" w:hAnsi="Cambria Math"/>
                      <w:i/>
                      <w:iCs/>
                      <w:color w:val="FF0000"/>
                      <w:sz w:val="18"/>
                      <w:szCs w:val="18"/>
                      <w:lang w:val="en-GB"/>
                    </w:rPr>
                  </m:ctrlPr>
                </m:fPr>
                <m:num>
                  <m:r>
                    <w:rPr>
                      <w:rFonts w:ascii="Cambria Math" w:eastAsia="Batang" w:hAnsi="Cambria Math"/>
                      <w:color w:val="FF0000"/>
                      <w:sz w:val="18"/>
                      <w:szCs w:val="18"/>
                      <w:lang w:val="en-GB"/>
                    </w:rPr>
                    <m:t>ρ</m:t>
                  </m:r>
                  <m:r>
                    <w:rPr>
                      <w:rFonts w:ascii="Cambria Math" w:eastAsia="Batang" w:hAnsi="Cambria Math"/>
                      <w:sz w:val="18"/>
                      <w:szCs w:val="18"/>
                      <w:lang w:val="en-GB"/>
                    </w:rPr>
                    <m:t>.</m:t>
                  </m:r>
                  <m:sSub>
                    <m:sSubPr>
                      <m:ctrlPr>
                        <w:rPr>
                          <w:rFonts w:ascii="Cambria Math" w:eastAsia="Batang" w:hAnsi="Cambria Math"/>
                          <w:sz w:val="18"/>
                          <w:szCs w:val="18"/>
                          <w:lang w:val="de-DE" w:eastAsia="zh-CN"/>
                        </w:rPr>
                      </m:ctrlPr>
                    </m:sSubPr>
                    <m:e>
                      <m:r>
                        <w:rPr>
                          <w:rFonts w:ascii="Cambria Math" w:eastAsia="Batang" w:hAnsi="Cambria Math"/>
                          <w:sz w:val="18"/>
                          <w:szCs w:val="18"/>
                          <w:lang w:val="de-DE" w:eastAsia="zh-CN"/>
                        </w:rPr>
                        <m:t>s</m:t>
                      </m:r>
                    </m:e>
                    <m:sub>
                      <m:r>
                        <w:rPr>
                          <w:rFonts w:ascii="Cambria Math" w:eastAsia="Batang" w:hAnsi="Cambria Math"/>
                          <w:sz w:val="18"/>
                          <w:szCs w:val="18"/>
                          <w:lang w:val="de-DE" w:eastAsia="zh-CN"/>
                        </w:rPr>
                        <m:t>i</m:t>
                      </m:r>
                    </m:sub>
                  </m:sSub>
                </m:num>
                <m:den>
                  <m:rad>
                    <m:radPr>
                      <m:degHide m:val="1"/>
                      <m:ctrlPr>
                        <w:rPr>
                          <w:rFonts w:ascii="Cambria Math" w:eastAsia="Batang" w:hAnsi="Cambria Math"/>
                          <w:i/>
                          <w:iCs/>
                          <w:color w:val="FF0000"/>
                          <w:sz w:val="18"/>
                          <w:szCs w:val="18"/>
                          <w:lang w:val="en-GB"/>
                        </w:rPr>
                      </m:ctrlPr>
                    </m:radPr>
                    <m:deg/>
                    <m:e>
                      <m:sSub>
                        <m:sSubPr>
                          <m:ctrlPr>
                            <w:rPr>
                              <w:rFonts w:ascii="Cambria Math" w:eastAsia="Batang" w:hAnsi="Cambria Math"/>
                              <w:i/>
                              <w:iCs/>
                              <w:color w:val="FF0000"/>
                              <w:sz w:val="18"/>
                              <w:szCs w:val="18"/>
                              <w:lang w:val="en-GB"/>
                            </w:rPr>
                          </m:ctrlPr>
                        </m:sSubPr>
                        <m:e>
                          <m:r>
                            <w:rPr>
                              <w:rFonts w:ascii="Cambria Math" w:eastAsia="Batang" w:hAnsi="Cambria Math"/>
                              <w:color w:val="FF0000"/>
                              <w:sz w:val="18"/>
                              <w:szCs w:val="18"/>
                              <w:lang w:val="en-GB"/>
                            </w:rPr>
                            <m:t>r</m:t>
                          </m:r>
                        </m:e>
                        <m:sub>
                          <m:r>
                            <w:rPr>
                              <w:rFonts w:ascii="Cambria Math" w:eastAsia="Batang" w:hAnsi="Cambria Math"/>
                              <w:color w:val="FF0000"/>
                              <w:sz w:val="18"/>
                              <w:szCs w:val="18"/>
                              <w:lang w:val="en-GB"/>
                            </w:rPr>
                            <m:t>i</m:t>
                          </m:r>
                        </m:sub>
                      </m:sSub>
                    </m:e>
                  </m:rad>
                </m:den>
              </m:f>
            </m:oMath>
            <w:r>
              <w:rPr>
                <w:rFonts w:eastAsia="Batang"/>
                <w:b/>
                <w:iCs/>
                <w:color w:val="FF0000"/>
                <w:sz w:val="18"/>
                <w:szCs w:val="18"/>
                <w:lang w:val="en-GB"/>
              </w:rPr>
              <w:t xml:space="preserve"> </w:t>
            </w:r>
            <w:r>
              <w:rPr>
                <w:rFonts w:ascii="Times" w:eastAsia="DengXian" w:hAnsi="Times"/>
                <w:bCs/>
                <w:color w:val="FF0000"/>
                <w:sz w:val="18"/>
                <w:szCs w:val="18"/>
                <w:lang w:val="en-GB" w:eastAsia="zh-CN"/>
              </w:rPr>
              <w:t xml:space="preserve">where </w:t>
            </w:r>
            <w:proofErr w:type="spellStart"/>
            <w:r>
              <w:rPr>
                <w:rFonts w:ascii="Times" w:eastAsia="DengXian" w:hAnsi="Times"/>
                <w:bCs/>
                <w:color w:val="FF0000"/>
                <w:sz w:val="18"/>
                <w:szCs w:val="18"/>
                <w:lang w:val="en-GB" w:eastAsia="zh-CN"/>
              </w:rPr>
              <w:t>r</w:t>
            </w:r>
            <w:r>
              <w:rPr>
                <w:rFonts w:ascii="Times" w:eastAsia="DengXian" w:hAnsi="Times"/>
                <w:bCs/>
                <w:color w:val="FF0000"/>
                <w:sz w:val="18"/>
                <w:szCs w:val="18"/>
                <w:vertAlign w:val="subscript"/>
                <w:lang w:val="en-GB" w:eastAsia="zh-CN"/>
              </w:rPr>
              <w:t>i</w:t>
            </w:r>
            <w:proofErr w:type="spellEnd"/>
            <w:r>
              <w:rPr>
                <w:rFonts w:ascii="Times" w:eastAsia="DengXian" w:hAnsi="Times"/>
                <w:bCs/>
                <w:color w:val="FF0000"/>
                <w:sz w:val="18"/>
                <w:szCs w:val="18"/>
                <w:lang w:val="en-GB" w:eastAsia="zh-CN"/>
              </w:rPr>
              <w:t xml:space="preserve"> denotes the number of layers associated with the </w:t>
            </w:r>
            <w:proofErr w:type="spellStart"/>
            <w:r>
              <w:rPr>
                <w:rFonts w:ascii="Times" w:eastAsia="DengXian" w:hAnsi="Times"/>
                <w:bCs/>
                <w:color w:val="FF0000"/>
                <w:sz w:val="18"/>
                <w:szCs w:val="18"/>
                <w:lang w:val="en-GB" w:eastAsia="zh-CN"/>
              </w:rPr>
              <w:t>i-th</w:t>
            </w:r>
            <w:proofErr w:type="spellEnd"/>
            <w:r>
              <w:rPr>
                <w:rFonts w:ascii="Times" w:eastAsia="DengXian" w:hAnsi="Times"/>
                <w:bCs/>
                <w:color w:val="FF0000"/>
                <w:sz w:val="18"/>
                <w:szCs w:val="18"/>
                <w:lang w:val="en-GB" w:eastAsia="zh-CN"/>
              </w:rPr>
              <w:t xml:space="preserve"> SD basis vector</w:t>
            </w:r>
            <w:r>
              <w:rPr>
                <w:rFonts w:eastAsia="Batang"/>
                <w:b/>
                <w:iCs/>
                <w:color w:val="FF0000"/>
                <w:sz w:val="18"/>
                <w:szCs w:val="18"/>
                <w:lang w:val="en-GB"/>
              </w:rPr>
              <w:t>).</w:t>
            </w:r>
          </w:p>
          <w:p w14:paraId="29D65314" w14:textId="77777777" w:rsidR="00D610FA" w:rsidRDefault="00D610FA" w:rsidP="00D610FA">
            <w:pPr>
              <w:snapToGrid w:val="0"/>
              <w:jc w:val="both"/>
              <w:rPr>
                <w:rFonts w:ascii="Times" w:eastAsia="DengXian" w:hAnsi="Times"/>
                <w:bCs/>
                <w:color w:val="3333FF"/>
                <w:sz w:val="18"/>
                <w:szCs w:val="18"/>
                <w:lang w:val="en-GB" w:eastAsia="zh-CN"/>
              </w:rPr>
            </w:pPr>
          </w:p>
          <w:p w14:paraId="1E3DEF53" w14:textId="77777777" w:rsidR="00D610FA" w:rsidRDefault="00D610FA" w:rsidP="00D610FA">
            <w:pPr>
              <w:snapToGrid w:val="0"/>
              <w:jc w:val="both"/>
              <w:rPr>
                <w:rFonts w:ascii="Times" w:eastAsia="DengXian" w:hAnsi="Times"/>
                <w:bCs/>
                <w:color w:val="3333FF"/>
                <w:sz w:val="18"/>
                <w:szCs w:val="18"/>
                <w:lang w:val="en-GB" w:eastAsia="zh-CN"/>
              </w:rPr>
            </w:pPr>
            <w:r>
              <w:rPr>
                <w:rFonts w:ascii="Times" w:eastAsia="DengXian" w:hAnsi="Times"/>
                <w:bCs/>
                <w:color w:val="3333FF"/>
                <w:sz w:val="18"/>
                <w:szCs w:val="18"/>
                <w:lang w:val="en-GB" w:eastAsia="zh-CN"/>
              </w:rPr>
              <w:t xml:space="preserve">Note that </w:t>
            </w:r>
            <m:oMath>
              <m:sSub>
                <m:sSubPr>
                  <m:ctrlPr>
                    <w:rPr>
                      <w:rFonts w:ascii="Cambria Math" w:eastAsia="Batang" w:hAnsi="Cambria Math"/>
                      <w:color w:val="3333FF"/>
                      <w:sz w:val="18"/>
                      <w:szCs w:val="18"/>
                      <w:lang w:val="de-DE" w:eastAsia="zh-CN"/>
                    </w:rPr>
                  </m:ctrlPr>
                </m:sSubPr>
                <m:e>
                  <m:r>
                    <w:rPr>
                      <w:rFonts w:ascii="Cambria Math" w:eastAsia="Batang" w:hAnsi="Cambria Math"/>
                      <w:color w:val="3333FF"/>
                      <w:sz w:val="18"/>
                      <w:szCs w:val="18"/>
                      <w:lang w:val="de-DE" w:eastAsia="zh-CN"/>
                    </w:rPr>
                    <m:t>s</m:t>
                  </m:r>
                </m:e>
                <m:sub>
                  <m:r>
                    <w:rPr>
                      <w:rFonts w:ascii="Cambria Math" w:eastAsia="Batang" w:hAnsi="Cambria Math"/>
                      <w:color w:val="3333FF"/>
                      <w:sz w:val="18"/>
                      <w:szCs w:val="18"/>
                      <w:lang w:val="de-DE" w:eastAsia="zh-CN"/>
                    </w:rPr>
                    <m:t>i</m:t>
                  </m:r>
                </m:sub>
              </m:sSub>
            </m:oMath>
            <w:r>
              <w:rPr>
                <w:rFonts w:ascii="Times" w:eastAsia="DengXian" w:hAnsi="Times"/>
                <w:color w:val="3333FF"/>
                <w:sz w:val="18"/>
                <w:szCs w:val="18"/>
                <w:lang w:eastAsia="zh-CN"/>
              </w:rPr>
              <w:t xml:space="preserve"> (without any additional multiplicative factor or min operation, or any other formula) </w:t>
            </w:r>
            <w:r>
              <w:rPr>
                <w:rFonts w:ascii="Times" w:eastAsia="DengXian" w:hAnsi="Times"/>
                <w:bCs/>
                <w:color w:val="3333FF"/>
                <w:sz w:val="18"/>
                <w:szCs w:val="18"/>
                <w:lang w:val="en-GB" w:eastAsia="zh-CN"/>
              </w:rPr>
              <w:t>should be the baseline since it is analogous to the scaling formula for RI=v=1 (i.e. without any additional agreement on scaling formula for RI=v=2, it is understood that a similar formula to the agreed formula for RI=v=1 is reused).</w:t>
            </w:r>
          </w:p>
          <w:p w14:paraId="4912FA73" w14:textId="77777777" w:rsidR="00D610FA" w:rsidRDefault="00D610FA" w:rsidP="00D610FA">
            <w:pPr>
              <w:widowControl w:val="0"/>
              <w:snapToGrid w:val="0"/>
              <w:rPr>
                <w:rFonts w:eastAsia="Batang"/>
                <w:iCs/>
                <w:color w:val="3333FF"/>
                <w:sz w:val="18"/>
                <w:szCs w:val="20"/>
                <w:lang w:val="en-GB"/>
              </w:rPr>
            </w:pPr>
          </w:p>
          <w:p w14:paraId="781EE990" w14:textId="77777777" w:rsidR="00D610FA" w:rsidRDefault="00D610FA" w:rsidP="00D610FA">
            <w:pPr>
              <w:jc w:val="both"/>
              <w:rPr>
                <w:rFonts w:ascii="Times" w:eastAsia="Batang" w:hAnsi="Times" w:cs="Times"/>
                <w:color w:val="3333FF"/>
                <w:sz w:val="18"/>
                <w:szCs w:val="20"/>
                <w:lang w:val="en-GB"/>
              </w:rPr>
            </w:pPr>
            <w:r>
              <w:rPr>
                <w:rFonts w:ascii="Times" w:eastAsia="Batang" w:hAnsi="Times" w:cs="Times"/>
                <w:color w:val="3333FF"/>
                <w:sz w:val="18"/>
                <w:szCs w:val="20"/>
                <w:lang w:val="en-GB"/>
              </w:rPr>
              <w:t xml:space="preserve">Si value configuration </w:t>
            </w:r>
          </w:p>
          <w:p w14:paraId="54F326B5" w14:textId="77777777" w:rsidR="00D610FA" w:rsidRDefault="00D610FA" w:rsidP="00D610FA">
            <w:pPr>
              <w:numPr>
                <w:ilvl w:val="0"/>
                <w:numId w:val="18"/>
              </w:numPr>
              <w:spacing w:after="160" w:line="259" w:lineRule="auto"/>
              <w:contextualSpacing/>
              <w:jc w:val="both"/>
              <w:rPr>
                <w:rFonts w:ascii="Times" w:eastAsia="Batang" w:hAnsi="Times" w:cs="Times"/>
                <w:color w:val="3333FF"/>
                <w:sz w:val="18"/>
                <w:szCs w:val="20"/>
                <w:lang w:val="en-GB"/>
              </w:rPr>
            </w:pPr>
            <w:r>
              <w:rPr>
                <w:rFonts w:ascii="Times" w:eastAsia="Batang" w:hAnsi="Times" w:cs="Times"/>
                <w:b/>
                <w:color w:val="3333FF"/>
                <w:sz w:val="18"/>
                <w:szCs w:val="20"/>
                <w:lang w:val="en-GB"/>
              </w:rPr>
              <w:t>Alt1. RI-specific</w:t>
            </w:r>
            <w:r>
              <w:rPr>
                <w:rFonts w:ascii="Times" w:eastAsia="Batang" w:hAnsi="Times" w:cs="Times"/>
                <w:color w:val="3333FF"/>
                <w:sz w:val="18"/>
                <w:szCs w:val="20"/>
                <w:lang w:val="en-GB"/>
              </w:rPr>
              <w:t>: vivo, New H3C, Samsung (ok), NEC, OPPO, Lenovo/</w:t>
            </w:r>
            <w:proofErr w:type="spellStart"/>
            <w:r>
              <w:rPr>
                <w:rFonts w:ascii="Times" w:eastAsia="Batang" w:hAnsi="Times" w:cs="Times"/>
                <w:color w:val="3333FF"/>
                <w:sz w:val="18"/>
                <w:szCs w:val="20"/>
                <w:lang w:val="en-GB"/>
              </w:rPr>
              <w:t>MotM</w:t>
            </w:r>
            <w:proofErr w:type="spellEnd"/>
            <w:r>
              <w:rPr>
                <w:rFonts w:ascii="Times" w:eastAsia="Batang" w:hAnsi="Times" w:cs="Times"/>
                <w:color w:val="3333FF"/>
                <w:sz w:val="18"/>
                <w:szCs w:val="20"/>
                <w:lang w:val="en-GB"/>
              </w:rPr>
              <w:t xml:space="preserve">, Ericsson (ok), Google, CMCC, </w:t>
            </w:r>
          </w:p>
          <w:p w14:paraId="0F20CF17" w14:textId="77777777" w:rsidR="00D610FA" w:rsidRDefault="00D610FA" w:rsidP="00D610FA">
            <w:pPr>
              <w:numPr>
                <w:ilvl w:val="0"/>
                <w:numId w:val="18"/>
              </w:numPr>
              <w:spacing w:after="160" w:line="259" w:lineRule="auto"/>
              <w:contextualSpacing/>
              <w:jc w:val="both"/>
              <w:rPr>
                <w:rFonts w:ascii="Times" w:eastAsia="Batang" w:hAnsi="Times" w:cs="Times"/>
                <w:color w:val="3333FF"/>
                <w:sz w:val="18"/>
                <w:szCs w:val="20"/>
                <w:lang w:val="en-GB"/>
              </w:rPr>
            </w:pPr>
            <w:r>
              <w:rPr>
                <w:rFonts w:ascii="Times" w:eastAsia="Batang" w:hAnsi="Times" w:cs="Times"/>
                <w:b/>
                <w:color w:val="3333FF"/>
                <w:sz w:val="18"/>
                <w:szCs w:val="20"/>
                <w:lang w:val="en-GB"/>
              </w:rPr>
              <w:t>Alt2. RI-common</w:t>
            </w:r>
            <w:r>
              <w:rPr>
                <w:rFonts w:ascii="Times" w:eastAsia="Batang" w:hAnsi="Times" w:cs="Times"/>
                <w:color w:val="3333FF"/>
                <w:sz w:val="18"/>
                <w:szCs w:val="20"/>
                <w:lang w:val="en-GB"/>
              </w:rPr>
              <w:t>: ZTE, Huawei/</w:t>
            </w:r>
            <w:proofErr w:type="spellStart"/>
            <w:r>
              <w:rPr>
                <w:rFonts w:ascii="Times" w:eastAsia="Batang" w:hAnsi="Times" w:cs="Times"/>
                <w:color w:val="3333FF"/>
                <w:sz w:val="18"/>
                <w:szCs w:val="20"/>
                <w:lang w:val="en-GB"/>
              </w:rPr>
              <w:t>HiSi</w:t>
            </w:r>
            <w:proofErr w:type="spellEnd"/>
            <w:r>
              <w:rPr>
                <w:rFonts w:ascii="Times" w:eastAsia="Batang" w:hAnsi="Times" w:cs="Times"/>
                <w:color w:val="3333FF"/>
                <w:sz w:val="18"/>
                <w:szCs w:val="20"/>
                <w:lang w:val="en-GB"/>
              </w:rPr>
              <w:t xml:space="preserve">, Samsung, Ericsson, Apple, Xiaomi, Qualcomm, NTT DOCOMO, NTT CORP, Intel, MediaTek, </w:t>
            </w:r>
            <w:proofErr w:type="spellStart"/>
            <w:r>
              <w:rPr>
                <w:rFonts w:ascii="Times" w:eastAsia="Batang" w:hAnsi="Times" w:cs="Times"/>
                <w:color w:val="3333FF"/>
                <w:sz w:val="18"/>
                <w:szCs w:val="20"/>
                <w:lang w:val="en-GB"/>
              </w:rPr>
              <w:t>Tejas</w:t>
            </w:r>
            <w:proofErr w:type="spellEnd"/>
            <w:r>
              <w:rPr>
                <w:rFonts w:ascii="Times" w:eastAsia="Batang" w:hAnsi="Times" w:cs="Times"/>
                <w:color w:val="3333FF"/>
                <w:sz w:val="18"/>
                <w:szCs w:val="20"/>
                <w:lang w:val="en-GB"/>
              </w:rPr>
              <w:t xml:space="preserve">, Sharp, Nokia/NSB, Fraunhofer IIS/HHI, IDC, KDDI, Rakuten, </w:t>
            </w:r>
          </w:p>
          <w:p w14:paraId="78B556F4" w14:textId="77777777" w:rsidR="00D610FA" w:rsidRDefault="00D610FA" w:rsidP="00D610FA">
            <w:pPr>
              <w:widowControl w:val="0"/>
              <w:snapToGrid w:val="0"/>
              <w:rPr>
                <w:rFonts w:eastAsia="Batang"/>
                <w:b/>
                <w:iCs/>
                <w:sz w:val="20"/>
                <w:szCs w:val="20"/>
                <w:u w:val="single"/>
                <w:lang w:val="en-GB"/>
              </w:rPr>
            </w:pPr>
          </w:p>
          <w:p w14:paraId="5FD5D848" w14:textId="77777777" w:rsidR="00D610FA" w:rsidRDefault="00D610FA" w:rsidP="00D610FA">
            <w:pPr>
              <w:widowControl w:val="0"/>
              <w:snapToGrid w:val="0"/>
              <w:rPr>
                <w:rFonts w:eastAsia="Batang"/>
                <w:iCs/>
                <w:color w:val="3333FF"/>
                <w:sz w:val="18"/>
                <w:szCs w:val="20"/>
                <w:lang w:val="en-GB"/>
              </w:rPr>
            </w:pPr>
            <w:r>
              <w:rPr>
                <w:rFonts w:ascii="Symbol" w:eastAsia="Batang" w:hAnsi="Symbol"/>
                <w:iCs/>
                <w:color w:val="3333FF"/>
                <w:sz w:val="18"/>
                <w:szCs w:val="20"/>
                <w:lang w:val="en-GB"/>
              </w:rPr>
              <w:t></w:t>
            </w:r>
            <w:r>
              <w:rPr>
                <w:rFonts w:eastAsia="Batang"/>
                <w:iCs/>
                <w:color w:val="3333FF"/>
                <w:sz w:val="18"/>
                <w:szCs w:val="20"/>
                <w:lang w:val="en-GB"/>
              </w:rPr>
              <w:t xml:space="preserve"> value:</w:t>
            </w:r>
          </w:p>
          <w:p w14:paraId="29D735EC" w14:textId="77777777" w:rsidR="00D610FA" w:rsidRDefault="00D610FA" w:rsidP="00D610FA">
            <w:pPr>
              <w:pStyle w:val="ListParagraph"/>
              <w:widowControl w:val="0"/>
              <w:numPr>
                <w:ilvl w:val="0"/>
                <w:numId w:val="19"/>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1 (baseline): Ericsson, Intel, Rakuten, Samsung, vivo, </w:t>
            </w:r>
          </w:p>
          <w:p w14:paraId="403C6A90" w14:textId="77777777" w:rsidR="00D610FA" w:rsidRDefault="00D610FA" w:rsidP="00D610FA">
            <w:pPr>
              <w:pStyle w:val="ListParagraph"/>
              <w:widowControl w:val="0"/>
              <w:numPr>
                <w:ilvl w:val="0"/>
                <w:numId w:val="19"/>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1 when b0=b1, else </w:t>
            </w:r>
            <m:oMath>
              <m:rad>
                <m:radPr>
                  <m:degHide m:val="1"/>
                  <m:ctrlPr>
                    <w:rPr>
                      <w:rFonts w:ascii="Cambria Math" w:eastAsia="Batang" w:hAnsi="Cambria Math"/>
                      <w:i/>
                      <w:iCs/>
                      <w:color w:val="3333FF"/>
                      <w:sz w:val="18"/>
                      <w:szCs w:val="20"/>
                      <w:lang w:val="en-GB"/>
                    </w:rPr>
                  </m:ctrlPr>
                </m:radPr>
                <m:deg/>
                <m:e>
                  <m:r>
                    <w:rPr>
                      <w:rFonts w:ascii="Cambria Math" w:eastAsia="Batang" w:hAnsi="Cambria Math"/>
                      <w:color w:val="3333FF"/>
                      <w:sz w:val="18"/>
                      <w:szCs w:val="20"/>
                      <w:lang w:val="en-GB"/>
                    </w:rPr>
                    <m:t>v</m:t>
                  </m:r>
                </m:e>
              </m:rad>
            </m:oMath>
            <w:r>
              <w:rPr>
                <w:rFonts w:eastAsia="Batang"/>
                <w:iCs/>
                <w:color w:val="3333FF"/>
                <w:sz w:val="18"/>
                <w:szCs w:val="20"/>
                <w:lang w:val="en-GB"/>
              </w:rPr>
              <w:t xml:space="preserve">: Qualcomm, Xiaomi, </w:t>
            </w:r>
          </w:p>
          <w:p w14:paraId="68D0E942" w14:textId="77777777" w:rsidR="00D610FA" w:rsidRDefault="00D610FA" w:rsidP="00D610FA">
            <w:pPr>
              <w:pStyle w:val="ListParagraph"/>
              <w:widowControl w:val="0"/>
              <w:numPr>
                <w:ilvl w:val="0"/>
                <w:numId w:val="19"/>
              </w:numPr>
              <w:snapToGrid w:val="0"/>
              <w:spacing w:after="0" w:line="240" w:lineRule="auto"/>
              <w:rPr>
                <w:rFonts w:eastAsia="Batang"/>
                <w:iCs/>
                <w:color w:val="3333FF"/>
                <w:sz w:val="18"/>
                <w:szCs w:val="20"/>
                <w:lang w:val="en-GB"/>
              </w:rPr>
            </w:pPr>
            <m:oMath>
              <m:rad>
                <m:radPr>
                  <m:degHide m:val="1"/>
                  <m:ctrlPr>
                    <w:rPr>
                      <w:rFonts w:ascii="Cambria Math" w:eastAsia="Batang" w:hAnsi="Cambria Math"/>
                      <w:i/>
                      <w:iCs/>
                      <w:color w:val="3333FF"/>
                      <w:sz w:val="18"/>
                      <w:szCs w:val="20"/>
                      <w:lang w:val="en-GB"/>
                    </w:rPr>
                  </m:ctrlPr>
                </m:radPr>
                <m:deg/>
                <m:e>
                  <m:r>
                    <w:rPr>
                      <w:rFonts w:ascii="Cambria Math" w:eastAsia="Batang" w:hAnsi="Cambria Math"/>
                      <w:color w:val="3333FF"/>
                      <w:sz w:val="18"/>
                      <w:szCs w:val="20"/>
                      <w:lang w:val="en-GB"/>
                    </w:rPr>
                    <m:t>v/</m:t>
                  </m:r>
                  <m:sSub>
                    <m:sSubPr>
                      <m:ctrlPr>
                        <w:rPr>
                          <w:rFonts w:ascii="Cambria Math" w:eastAsia="Batang" w:hAnsi="Cambria Math"/>
                          <w:i/>
                          <w:color w:val="3333FF"/>
                          <w:sz w:val="18"/>
                          <w:szCs w:val="20"/>
                          <w:lang w:val="en-GB"/>
                        </w:rPr>
                      </m:ctrlPr>
                    </m:sSubPr>
                    <m:e>
                      <m:r>
                        <w:rPr>
                          <w:rFonts w:ascii="Cambria Math" w:eastAsia="Batang" w:hAnsi="Cambria Math"/>
                          <w:color w:val="3333FF"/>
                          <w:sz w:val="18"/>
                          <w:szCs w:val="20"/>
                          <w:lang w:val="en-GB"/>
                        </w:rPr>
                        <m:t>r</m:t>
                      </m:r>
                    </m:e>
                    <m:sub>
                      <m:r>
                        <w:rPr>
                          <w:rFonts w:ascii="Cambria Math" w:eastAsia="Batang" w:hAnsi="Cambria Math"/>
                          <w:color w:val="3333FF"/>
                          <w:sz w:val="18"/>
                          <w:szCs w:val="20"/>
                          <w:lang w:val="en-GB"/>
                        </w:rPr>
                        <m:t>i</m:t>
                      </m:r>
                    </m:sub>
                  </m:sSub>
                </m:e>
              </m:rad>
            </m:oMath>
            <w:r>
              <w:rPr>
                <w:rFonts w:eastAsia="Batang"/>
                <w:iCs/>
                <w:color w:val="3333FF"/>
                <w:sz w:val="18"/>
                <w:szCs w:val="20"/>
                <w:lang w:val="en-GB"/>
              </w:rPr>
              <w:t>: Huawei/HiSi</w:t>
            </w:r>
          </w:p>
          <w:p w14:paraId="5935EC57" w14:textId="77777777" w:rsidR="00D610FA" w:rsidRDefault="00D610FA" w:rsidP="00D610FA">
            <w:pPr>
              <w:snapToGrid w:val="0"/>
              <w:rPr>
                <w:rFonts w:ascii="Times" w:eastAsia="Batang" w:hAnsi="Times"/>
                <w:b/>
                <w:sz w:val="16"/>
                <w:szCs w:val="20"/>
                <w:highlight w:val="green"/>
                <w:lang w:val="en-GB"/>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19165BD" w14:textId="77777777" w:rsidR="00D610FA" w:rsidRDefault="00D610FA" w:rsidP="00D610FA">
            <w:pPr>
              <w:snapToGrid w:val="0"/>
              <w:rPr>
                <w:rFonts w:eastAsiaTheme="minorEastAsia"/>
                <w:b/>
                <w:iCs/>
                <w:sz w:val="18"/>
                <w:szCs w:val="18"/>
                <w:lang w:val="en-GB"/>
              </w:rPr>
            </w:pPr>
          </w:p>
          <w:p w14:paraId="31F8D88E" w14:textId="77777777" w:rsidR="00D610FA" w:rsidRDefault="00D610FA" w:rsidP="00D610FA">
            <w:pPr>
              <w:snapToGrid w:val="0"/>
              <w:rPr>
                <w:rFonts w:eastAsiaTheme="minorEastAsia"/>
                <w:b/>
                <w:iCs/>
                <w:sz w:val="18"/>
                <w:szCs w:val="18"/>
                <w:lang w:val="en-GB"/>
              </w:rPr>
            </w:pPr>
          </w:p>
          <w:p w14:paraId="329891B5" w14:textId="77777777" w:rsidR="00D610FA" w:rsidRDefault="00D610FA" w:rsidP="00D610FA">
            <w:pPr>
              <w:snapToGrid w:val="0"/>
              <w:rPr>
                <w:rFonts w:eastAsiaTheme="minorEastAsia"/>
                <w:b/>
                <w:iCs/>
                <w:sz w:val="18"/>
                <w:szCs w:val="18"/>
                <w:lang w:val="en-GB"/>
              </w:rPr>
            </w:pPr>
          </w:p>
          <w:p w14:paraId="221AA998" w14:textId="77777777" w:rsidR="00D610FA" w:rsidRDefault="00D610FA" w:rsidP="00D610FA">
            <w:pPr>
              <w:snapToGrid w:val="0"/>
              <w:rPr>
                <w:rFonts w:eastAsiaTheme="minorEastAsia"/>
                <w:b/>
                <w:iCs/>
                <w:sz w:val="18"/>
                <w:szCs w:val="18"/>
                <w:lang w:val="en-GB"/>
              </w:rPr>
            </w:pPr>
          </w:p>
          <w:p w14:paraId="73E8E1B7" w14:textId="77777777" w:rsidR="00D610FA" w:rsidRDefault="00D610FA" w:rsidP="00D610FA">
            <w:pPr>
              <w:snapToGrid w:val="0"/>
              <w:rPr>
                <w:rFonts w:eastAsiaTheme="minorEastAsia"/>
                <w:b/>
                <w:iCs/>
                <w:sz w:val="18"/>
                <w:szCs w:val="18"/>
                <w:lang w:val="en-GB"/>
              </w:rPr>
            </w:pPr>
          </w:p>
          <w:p w14:paraId="48281DD8" w14:textId="77777777" w:rsidR="00D610FA" w:rsidRDefault="00D610FA" w:rsidP="00D610FA">
            <w:pPr>
              <w:snapToGrid w:val="0"/>
              <w:rPr>
                <w:rFonts w:eastAsiaTheme="minorEastAsia"/>
                <w:b/>
                <w:iCs/>
                <w:sz w:val="18"/>
                <w:szCs w:val="18"/>
                <w:lang w:val="en-GB"/>
              </w:rPr>
            </w:pPr>
          </w:p>
          <w:p w14:paraId="460DC4C1" w14:textId="77777777" w:rsidR="00D610FA" w:rsidRDefault="00D610FA" w:rsidP="00D610FA">
            <w:pPr>
              <w:snapToGrid w:val="0"/>
              <w:rPr>
                <w:rFonts w:eastAsiaTheme="minorEastAsia"/>
                <w:b/>
                <w:iCs/>
                <w:sz w:val="18"/>
                <w:szCs w:val="18"/>
                <w:lang w:val="en-GB"/>
              </w:rPr>
            </w:pPr>
          </w:p>
          <w:p w14:paraId="1941FF6D" w14:textId="77777777" w:rsidR="00D610FA" w:rsidRDefault="00D610FA" w:rsidP="00D610FA">
            <w:pPr>
              <w:snapToGrid w:val="0"/>
              <w:rPr>
                <w:rFonts w:eastAsiaTheme="minorEastAsia"/>
                <w:b/>
                <w:iCs/>
                <w:sz w:val="18"/>
                <w:szCs w:val="18"/>
                <w:lang w:val="en-GB"/>
              </w:rPr>
            </w:pPr>
          </w:p>
          <w:p w14:paraId="13F0ADE0" w14:textId="77777777" w:rsidR="00D610FA" w:rsidRDefault="00D610FA" w:rsidP="00D610FA">
            <w:pPr>
              <w:snapToGrid w:val="0"/>
              <w:rPr>
                <w:rFonts w:eastAsiaTheme="minorEastAsia"/>
                <w:b/>
                <w:iCs/>
                <w:sz w:val="18"/>
                <w:szCs w:val="18"/>
                <w:lang w:val="en-GB"/>
              </w:rPr>
            </w:pPr>
          </w:p>
          <w:p w14:paraId="134B2379" w14:textId="77777777" w:rsidR="00D610FA" w:rsidRDefault="00D610FA" w:rsidP="00D610FA">
            <w:pPr>
              <w:snapToGrid w:val="0"/>
              <w:rPr>
                <w:rFonts w:eastAsiaTheme="minorEastAsia"/>
                <w:b/>
                <w:iCs/>
                <w:sz w:val="18"/>
                <w:szCs w:val="18"/>
                <w:lang w:val="en-GB"/>
              </w:rPr>
            </w:pPr>
          </w:p>
          <w:p w14:paraId="449C9C2B" w14:textId="77777777" w:rsidR="00D610FA" w:rsidRDefault="00D610FA" w:rsidP="00D610FA">
            <w:pPr>
              <w:snapToGrid w:val="0"/>
              <w:rPr>
                <w:rFonts w:eastAsiaTheme="minorEastAsia"/>
                <w:b/>
                <w:iCs/>
                <w:sz w:val="18"/>
                <w:szCs w:val="18"/>
                <w:lang w:val="en-GB"/>
              </w:rPr>
            </w:pPr>
          </w:p>
          <w:p w14:paraId="471FF4D6" w14:textId="77777777" w:rsidR="00D610FA" w:rsidRDefault="00D610FA" w:rsidP="00D610FA">
            <w:pPr>
              <w:snapToGrid w:val="0"/>
              <w:rPr>
                <w:rFonts w:eastAsiaTheme="minorEastAsia"/>
                <w:b/>
                <w:iCs/>
                <w:sz w:val="18"/>
                <w:szCs w:val="18"/>
                <w:lang w:val="en-GB"/>
              </w:rPr>
            </w:pPr>
          </w:p>
          <w:p w14:paraId="3000A011" w14:textId="77777777" w:rsidR="00D610FA" w:rsidRDefault="00D610FA" w:rsidP="00D610FA">
            <w:pPr>
              <w:snapToGrid w:val="0"/>
              <w:rPr>
                <w:rFonts w:eastAsiaTheme="minorEastAsia"/>
                <w:b/>
                <w:iCs/>
                <w:sz w:val="18"/>
                <w:szCs w:val="18"/>
                <w:lang w:val="en-GB"/>
              </w:rPr>
            </w:pPr>
          </w:p>
          <w:p w14:paraId="23097C5A" w14:textId="77777777" w:rsidR="00D610FA" w:rsidRDefault="00D610FA" w:rsidP="00D610FA">
            <w:pPr>
              <w:snapToGrid w:val="0"/>
              <w:rPr>
                <w:rFonts w:eastAsiaTheme="minorEastAsia"/>
                <w:b/>
                <w:iCs/>
                <w:sz w:val="18"/>
                <w:szCs w:val="18"/>
                <w:lang w:val="en-GB"/>
              </w:rPr>
            </w:pPr>
          </w:p>
          <w:p w14:paraId="3DF449CF" w14:textId="77777777" w:rsidR="00D610FA" w:rsidRDefault="00D610FA" w:rsidP="00D610FA">
            <w:pPr>
              <w:snapToGrid w:val="0"/>
              <w:rPr>
                <w:rFonts w:eastAsiaTheme="minorEastAsia"/>
                <w:b/>
                <w:iCs/>
                <w:sz w:val="18"/>
                <w:szCs w:val="18"/>
                <w:lang w:val="en-GB"/>
              </w:rPr>
            </w:pPr>
          </w:p>
          <w:p w14:paraId="5FC05E1E" w14:textId="77777777" w:rsidR="00D610FA" w:rsidRDefault="00D610FA" w:rsidP="00D610FA">
            <w:pPr>
              <w:snapToGrid w:val="0"/>
              <w:rPr>
                <w:rFonts w:eastAsiaTheme="minorEastAsia"/>
                <w:b/>
                <w:iCs/>
                <w:sz w:val="18"/>
                <w:szCs w:val="18"/>
                <w:lang w:val="en-GB"/>
              </w:rPr>
            </w:pPr>
          </w:p>
          <w:p w14:paraId="71E78F85" w14:textId="77777777" w:rsidR="00D610FA" w:rsidRDefault="00D610FA" w:rsidP="00D610FA">
            <w:pPr>
              <w:snapToGrid w:val="0"/>
              <w:rPr>
                <w:rFonts w:eastAsiaTheme="minorEastAsia"/>
                <w:b/>
                <w:iCs/>
                <w:sz w:val="18"/>
                <w:szCs w:val="18"/>
                <w:lang w:val="en-GB"/>
              </w:rPr>
            </w:pPr>
          </w:p>
          <w:p w14:paraId="5B79CD5D" w14:textId="77777777" w:rsidR="00D610FA" w:rsidRDefault="00D610FA" w:rsidP="00D610FA">
            <w:pPr>
              <w:snapToGrid w:val="0"/>
              <w:rPr>
                <w:rFonts w:eastAsiaTheme="minorEastAsia"/>
                <w:b/>
                <w:iCs/>
                <w:sz w:val="18"/>
                <w:szCs w:val="18"/>
                <w:lang w:val="en-GB"/>
              </w:rPr>
            </w:pPr>
          </w:p>
          <w:p w14:paraId="6AC83FED" w14:textId="77777777" w:rsidR="00D610FA" w:rsidRDefault="00D610FA" w:rsidP="00D610FA">
            <w:pPr>
              <w:snapToGrid w:val="0"/>
              <w:rPr>
                <w:rFonts w:eastAsiaTheme="minorEastAsia"/>
                <w:b/>
                <w:iCs/>
                <w:sz w:val="18"/>
                <w:szCs w:val="18"/>
                <w:lang w:val="en-GB"/>
              </w:rPr>
            </w:pPr>
          </w:p>
          <w:p w14:paraId="1F494A74" w14:textId="77777777" w:rsidR="00D610FA" w:rsidRDefault="00D610FA" w:rsidP="00D610FA">
            <w:pPr>
              <w:snapToGrid w:val="0"/>
              <w:rPr>
                <w:rFonts w:eastAsiaTheme="minorEastAsia"/>
                <w:b/>
                <w:iCs/>
                <w:sz w:val="18"/>
                <w:szCs w:val="18"/>
                <w:lang w:val="en-GB"/>
              </w:rPr>
            </w:pPr>
          </w:p>
          <w:p w14:paraId="59BA1895" w14:textId="77777777" w:rsidR="00D610FA" w:rsidRDefault="00D610FA" w:rsidP="00D610FA">
            <w:pPr>
              <w:snapToGrid w:val="0"/>
              <w:rPr>
                <w:rFonts w:eastAsiaTheme="minorEastAsia"/>
                <w:b/>
                <w:iCs/>
                <w:sz w:val="18"/>
                <w:szCs w:val="18"/>
                <w:lang w:val="en-GB"/>
              </w:rPr>
            </w:pPr>
          </w:p>
          <w:p w14:paraId="534E012B" w14:textId="77777777" w:rsidR="00D610FA" w:rsidRDefault="00D610FA" w:rsidP="00D610FA">
            <w:pPr>
              <w:snapToGrid w:val="0"/>
              <w:rPr>
                <w:rFonts w:eastAsiaTheme="minorEastAsia"/>
                <w:b/>
                <w:iCs/>
                <w:sz w:val="18"/>
                <w:szCs w:val="18"/>
                <w:lang w:val="en-GB"/>
              </w:rPr>
            </w:pPr>
          </w:p>
          <w:p w14:paraId="728F9DD1" w14:textId="77777777" w:rsidR="00D610FA" w:rsidRDefault="00D610FA" w:rsidP="00D610FA">
            <w:pPr>
              <w:snapToGrid w:val="0"/>
              <w:rPr>
                <w:rFonts w:eastAsiaTheme="minorEastAsia"/>
                <w:b/>
                <w:iCs/>
                <w:sz w:val="18"/>
                <w:szCs w:val="18"/>
                <w:lang w:val="en-GB"/>
              </w:rPr>
            </w:pPr>
          </w:p>
          <w:p w14:paraId="0AA65AE8" w14:textId="77777777" w:rsidR="00D610FA" w:rsidRDefault="00D610FA" w:rsidP="00D610FA">
            <w:pPr>
              <w:snapToGrid w:val="0"/>
              <w:rPr>
                <w:rFonts w:eastAsiaTheme="minorEastAsia"/>
                <w:b/>
                <w:iCs/>
                <w:sz w:val="18"/>
                <w:szCs w:val="18"/>
                <w:lang w:val="en-GB"/>
              </w:rPr>
            </w:pPr>
          </w:p>
          <w:p w14:paraId="2AFA330D" w14:textId="77777777" w:rsidR="00D610FA" w:rsidRDefault="00D610FA" w:rsidP="00D610FA">
            <w:pPr>
              <w:snapToGrid w:val="0"/>
              <w:rPr>
                <w:rFonts w:eastAsiaTheme="minorEastAsia"/>
                <w:b/>
                <w:iCs/>
                <w:sz w:val="18"/>
                <w:szCs w:val="18"/>
                <w:lang w:val="en-GB"/>
              </w:rPr>
            </w:pPr>
          </w:p>
          <w:p w14:paraId="5B85391C" w14:textId="77777777" w:rsidR="00D610FA" w:rsidRDefault="00D610FA" w:rsidP="00D610FA">
            <w:pPr>
              <w:snapToGrid w:val="0"/>
              <w:rPr>
                <w:rFonts w:eastAsiaTheme="minorEastAsia"/>
                <w:b/>
                <w:iCs/>
                <w:sz w:val="18"/>
                <w:szCs w:val="18"/>
                <w:lang w:val="en-GB"/>
              </w:rPr>
            </w:pPr>
          </w:p>
          <w:p w14:paraId="20ECDAA3" w14:textId="77777777" w:rsidR="00D610FA" w:rsidRDefault="00D610FA" w:rsidP="00D610FA">
            <w:pPr>
              <w:snapToGrid w:val="0"/>
              <w:rPr>
                <w:rFonts w:eastAsiaTheme="minorEastAsia"/>
                <w:b/>
                <w:iCs/>
                <w:sz w:val="18"/>
                <w:szCs w:val="18"/>
                <w:lang w:val="en-GB"/>
              </w:rPr>
            </w:pPr>
          </w:p>
          <w:p w14:paraId="398C7588" w14:textId="77777777" w:rsidR="00D610FA" w:rsidRDefault="00D610FA" w:rsidP="00D610FA">
            <w:pPr>
              <w:snapToGrid w:val="0"/>
              <w:rPr>
                <w:rFonts w:eastAsiaTheme="minorEastAsia"/>
                <w:b/>
                <w:iCs/>
                <w:sz w:val="18"/>
                <w:szCs w:val="18"/>
                <w:lang w:val="en-GB"/>
              </w:rPr>
            </w:pPr>
          </w:p>
          <w:p w14:paraId="5C85C5D6" w14:textId="77777777" w:rsidR="00D610FA" w:rsidRDefault="00D610FA" w:rsidP="00D610FA">
            <w:pPr>
              <w:snapToGrid w:val="0"/>
              <w:rPr>
                <w:rFonts w:eastAsiaTheme="minorEastAsia"/>
                <w:b/>
                <w:iCs/>
                <w:sz w:val="18"/>
                <w:szCs w:val="18"/>
                <w:lang w:val="en-GB"/>
              </w:rPr>
            </w:pPr>
          </w:p>
          <w:p w14:paraId="13037E02" w14:textId="77777777" w:rsidR="00D610FA" w:rsidRDefault="00D610FA" w:rsidP="00D610FA">
            <w:pPr>
              <w:snapToGrid w:val="0"/>
              <w:rPr>
                <w:rFonts w:eastAsiaTheme="minorEastAsia"/>
                <w:b/>
                <w:iCs/>
                <w:sz w:val="18"/>
                <w:szCs w:val="18"/>
                <w:lang w:val="en-GB"/>
              </w:rPr>
            </w:pPr>
          </w:p>
          <w:p w14:paraId="0805CF59" w14:textId="77777777" w:rsidR="00D610FA" w:rsidRDefault="00D610FA" w:rsidP="00D610FA">
            <w:pPr>
              <w:snapToGrid w:val="0"/>
              <w:rPr>
                <w:rFonts w:eastAsiaTheme="minorEastAsia"/>
                <w:b/>
                <w:iCs/>
                <w:sz w:val="18"/>
                <w:szCs w:val="18"/>
                <w:lang w:val="en-GB"/>
              </w:rPr>
            </w:pPr>
          </w:p>
          <w:p w14:paraId="61F03AC8" w14:textId="77777777" w:rsidR="00D610FA" w:rsidRDefault="00D610FA" w:rsidP="00D610FA">
            <w:pPr>
              <w:snapToGrid w:val="0"/>
              <w:rPr>
                <w:rFonts w:eastAsiaTheme="minorEastAsia"/>
                <w:b/>
                <w:iCs/>
                <w:sz w:val="18"/>
                <w:szCs w:val="18"/>
                <w:lang w:val="en-GB"/>
              </w:rPr>
            </w:pPr>
          </w:p>
          <w:p w14:paraId="580C065D" w14:textId="77777777" w:rsidR="00D610FA" w:rsidRDefault="00D610FA" w:rsidP="00D610FA">
            <w:pPr>
              <w:snapToGrid w:val="0"/>
              <w:rPr>
                <w:rFonts w:eastAsiaTheme="minorEastAsia"/>
                <w:b/>
                <w:iCs/>
                <w:sz w:val="18"/>
                <w:szCs w:val="18"/>
                <w:lang w:val="en-GB"/>
              </w:rPr>
            </w:pPr>
          </w:p>
          <w:p w14:paraId="605CF35A" w14:textId="77777777" w:rsidR="00D610FA" w:rsidRDefault="00D610FA" w:rsidP="00D610FA">
            <w:pPr>
              <w:snapToGrid w:val="0"/>
              <w:rPr>
                <w:rFonts w:eastAsiaTheme="minorEastAsia"/>
                <w:b/>
                <w:iCs/>
                <w:sz w:val="18"/>
                <w:szCs w:val="18"/>
                <w:lang w:val="en-GB"/>
              </w:rPr>
            </w:pPr>
          </w:p>
          <w:p w14:paraId="68F0AE2B" w14:textId="77777777" w:rsidR="00D610FA" w:rsidRDefault="00D610FA" w:rsidP="00D610FA">
            <w:pPr>
              <w:snapToGrid w:val="0"/>
              <w:rPr>
                <w:rFonts w:eastAsiaTheme="minorEastAsia"/>
                <w:b/>
                <w:iCs/>
                <w:sz w:val="18"/>
                <w:szCs w:val="18"/>
                <w:lang w:val="en-GB"/>
              </w:rPr>
            </w:pPr>
          </w:p>
          <w:p w14:paraId="745685BA" w14:textId="77777777" w:rsidR="00D610FA" w:rsidRDefault="00D610FA" w:rsidP="00D610FA">
            <w:pPr>
              <w:snapToGrid w:val="0"/>
              <w:rPr>
                <w:rFonts w:eastAsiaTheme="minorEastAsia"/>
                <w:b/>
                <w:iCs/>
                <w:sz w:val="18"/>
                <w:szCs w:val="18"/>
                <w:lang w:val="en-GB"/>
              </w:rPr>
            </w:pPr>
          </w:p>
          <w:p w14:paraId="3655362B" w14:textId="77777777" w:rsidR="00D610FA" w:rsidRDefault="00D610FA" w:rsidP="00D610FA">
            <w:pPr>
              <w:snapToGrid w:val="0"/>
              <w:rPr>
                <w:rFonts w:eastAsiaTheme="minorEastAsia"/>
                <w:b/>
                <w:iCs/>
                <w:sz w:val="18"/>
                <w:szCs w:val="18"/>
                <w:lang w:val="en-GB"/>
              </w:rPr>
            </w:pPr>
          </w:p>
          <w:p w14:paraId="7E0BE45D" w14:textId="77777777" w:rsidR="00D610FA" w:rsidRDefault="00D610FA" w:rsidP="00D610FA">
            <w:pPr>
              <w:snapToGrid w:val="0"/>
              <w:rPr>
                <w:rFonts w:eastAsiaTheme="minorEastAsia"/>
                <w:b/>
                <w:iCs/>
                <w:sz w:val="18"/>
                <w:szCs w:val="18"/>
                <w:lang w:val="en-GB"/>
              </w:rPr>
            </w:pPr>
          </w:p>
          <w:p w14:paraId="2944AE56" w14:textId="77777777" w:rsidR="00D610FA" w:rsidRDefault="00D610FA" w:rsidP="00D610FA">
            <w:pPr>
              <w:snapToGrid w:val="0"/>
              <w:rPr>
                <w:rFonts w:eastAsiaTheme="minorEastAsia"/>
                <w:b/>
                <w:iCs/>
                <w:sz w:val="18"/>
                <w:szCs w:val="18"/>
                <w:lang w:val="en-GB"/>
              </w:rPr>
            </w:pPr>
          </w:p>
          <w:p w14:paraId="4AE0D81B" w14:textId="77777777" w:rsidR="00D610FA" w:rsidRDefault="00D610FA" w:rsidP="00D610FA">
            <w:pPr>
              <w:snapToGrid w:val="0"/>
              <w:rPr>
                <w:rFonts w:eastAsiaTheme="minorEastAsia"/>
                <w:b/>
                <w:iCs/>
                <w:sz w:val="18"/>
                <w:szCs w:val="18"/>
                <w:lang w:val="en-GB"/>
              </w:rPr>
            </w:pPr>
          </w:p>
          <w:p w14:paraId="2ECF6CDC" w14:textId="77777777" w:rsidR="00D610FA" w:rsidRDefault="00D610FA" w:rsidP="00D610FA">
            <w:pPr>
              <w:snapToGrid w:val="0"/>
              <w:rPr>
                <w:rFonts w:eastAsiaTheme="minorEastAsia"/>
                <w:b/>
                <w:iCs/>
                <w:sz w:val="18"/>
                <w:szCs w:val="18"/>
                <w:lang w:val="en-GB"/>
              </w:rPr>
            </w:pPr>
          </w:p>
          <w:p w14:paraId="669000B9" w14:textId="77777777" w:rsidR="00D610FA" w:rsidRDefault="00D610FA" w:rsidP="00D610FA">
            <w:pPr>
              <w:snapToGrid w:val="0"/>
              <w:rPr>
                <w:rFonts w:eastAsiaTheme="minorEastAsia"/>
                <w:b/>
                <w:iCs/>
                <w:sz w:val="18"/>
                <w:szCs w:val="18"/>
                <w:lang w:val="en-GB"/>
              </w:rPr>
            </w:pPr>
          </w:p>
          <w:p w14:paraId="3D789A04" w14:textId="77777777" w:rsidR="00D610FA" w:rsidRDefault="00D610FA" w:rsidP="00D610FA">
            <w:pPr>
              <w:snapToGrid w:val="0"/>
              <w:rPr>
                <w:rFonts w:eastAsiaTheme="minorEastAsia"/>
                <w:b/>
                <w:iCs/>
                <w:sz w:val="18"/>
                <w:szCs w:val="18"/>
                <w:lang w:val="en-GB"/>
              </w:rPr>
            </w:pPr>
          </w:p>
          <w:p w14:paraId="56B95901" w14:textId="77777777" w:rsidR="00D610FA" w:rsidRDefault="00D610FA" w:rsidP="00D610FA">
            <w:pPr>
              <w:snapToGrid w:val="0"/>
              <w:rPr>
                <w:rFonts w:eastAsiaTheme="minorEastAsia"/>
                <w:b/>
                <w:iCs/>
                <w:sz w:val="18"/>
                <w:szCs w:val="18"/>
                <w:lang w:val="en-GB"/>
              </w:rPr>
            </w:pPr>
          </w:p>
          <w:p w14:paraId="1F985521" w14:textId="77777777" w:rsidR="00D610FA" w:rsidRDefault="00D610FA" w:rsidP="00D610FA">
            <w:pPr>
              <w:snapToGrid w:val="0"/>
              <w:rPr>
                <w:rFonts w:eastAsiaTheme="minorEastAsia"/>
                <w:iCs/>
                <w:sz w:val="18"/>
                <w:szCs w:val="18"/>
                <w:lang w:val="en-GB"/>
              </w:rPr>
            </w:pPr>
            <w:r>
              <w:rPr>
                <w:rFonts w:eastAsiaTheme="minorEastAsia"/>
                <w:b/>
                <w:iCs/>
                <w:sz w:val="18"/>
                <w:szCs w:val="18"/>
                <w:lang w:val="en-GB"/>
              </w:rPr>
              <w:t xml:space="preserve">Support/fine: </w:t>
            </w:r>
            <w:r>
              <w:rPr>
                <w:rFonts w:ascii="Times" w:eastAsia="Batang" w:hAnsi="Times" w:cs="Times"/>
                <w:sz w:val="18"/>
                <w:szCs w:val="20"/>
                <w:lang w:val="en-GB"/>
              </w:rPr>
              <w:t>Ericsson, vivo, NewH3C, Samsung,</w:t>
            </w:r>
            <w:r>
              <w:rPr>
                <w:rFonts w:ascii="Times" w:eastAsia="Batang" w:hAnsi="Times" w:cs="Times"/>
                <w:b/>
                <w:sz w:val="18"/>
                <w:szCs w:val="20"/>
                <w:lang w:val="en-GB"/>
              </w:rPr>
              <w:t xml:space="preserve"> </w:t>
            </w:r>
            <w:r>
              <w:rPr>
                <w:rFonts w:ascii="Times" w:eastAsia="Batang" w:hAnsi="Times" w:cs="Times"/>
                <w:sz w:val="18"/>
                <w:szCs w:val="20"/>
                <w:lang w:val="en-GB"/>
              </w:rPr>
              <w:t>(ok), ZTE (ok), CATT,</w:t>
            </w:r>
            <w:r>
              <w:rPr>
                <w:rFonts w:ascii="Times" w:eastAsia="Batang" w:hAnsi="Times" w:cs="Times"/>
                <w:b/>
                <w:sz w:val="18"/>
                <w:szCs w:val="20"/>
                <w:lang w:val="en-GB"/>
              </w:rPr>
              <w:t xml:space="preserve"> </w:t>
            </w:r>
            <w:r>
              <w:rPr>
                <w:rFonts w:ascii="Times" w:eastAsia="Batang" w:hAnsi="Times" w:cs="Times"/>
                <w:sz w:val="18"/>
                <w:szCs w:val="20"/>
                <w:lang w:val="en-GB"/>
              </w:rPr>
              <w:t>NTT DOCOMO, NTT CORP,</w:t>
            </w:r>
            <w:r>
              <w:rPr>
                <w:rFonts w:ascii="Times" w:eastAsia="Batang" w:hAnsi="Times" w:cs="Times"/>
                <w:b/>
                <w:sz w:val="18"/>
                <w:szCs w:val="20"/>
                <w:lang w:val="en-GB"/>
              </w:rPr>
              <w:t xml:space="preserve"> </w:t>
            </w:r>
            <w:r>
              <w:rPr>
                <w:rFonts w:ascii="Times" w:eastAsia="Batang" w:hAnsi="Times" w:cs="Times"/>
                <w:sz w:val="18"/>
                <w:szCs w:val="20"/>
                <w:lang w:val="en-GB"/>
              </w:rPr>
              <w:t xml:space="preserve">Intel, TCL, Fujitsu, NEC, MediaTek, </w:t>
            </w:r>
            <w:proofErr w:type="spellStart"/>
            <w:r>
              <w:rPr>
                <w:rFonts w:ascii="Times" w:eastAsia="Batang" w:hAnsi="Times" w:cs="Times"/>
                <w:sz w:val="18"/>
                <w:szCs w:val="20"/>
                <w:lang w:val="en-GB"/>
              </w:rPr>
              <w:t>Tejas</w:t>
            </w:r>
            <w:proofErr w:type="spellEnd"/>
            <w:r>
              <w:rPr>
                <w:rFonts w:ascii="Times" w:eastAsia="Batang" w:hAnsi="Times" w:cs="Times"/>
                <w:sz w:val="18"/>
                <w:szCs w:val="20"/>
                <w:lang w:val="en-GB"/>
              </w:rPr>
              <w:t>, OPPO (ok), Sharp, CMCC, Lenovo/</w:t>
            </w:r>
            <w:proofErr w:type="spellStart"/>
            <w:r>
              <w:rPr>
                <w:rFonts w:ascii="Times" w:eastAsia="Batang" w:hAnsi="Times" w:cs="Times"/>
                <w:sz w:val="18"/>
                <w:szCs w:val="20"/>
                <w:lang w:val="en-GB"/>
              </w:rPr>
              <w:t>MotM</w:t>
            </w:r>
            <w:proofErr w:type="spellEnd"/>
            <w:r>
              <w:rPr>
                <w:rFonts w:ascii="Times" w:eastAsia="Batang" w:hAnsi="Times" w:cs="Times"/>
                <w:sz w:val="18"/>
                <w:szCs w:val="20"/>
                <w:lang w:val="en-GB"/>
              </w:rPr>
              <w:t xml:space="preserve"> (with RI-specific), Qualcomm (at least when b0=b1), China Telecom, Nokia/NSB, Fraunhofer IIS/HHI, KDDI, Rakuten, Apple, Huawei/</w:t>
            </w:r>
            <w:proofErr w:type="spellStart"/>
            <w:r>
              <w:rPr>
                <w:rFonts w:ascii="Times" w:eastAsia="Batang" w:hAnsi="Times" w:cs="Times"/>
                <w:sz w:val="18"/>
                <w:szCs w:val="20"/>
                <w:lang w:val="en-GB"/>
              </w:rPr>
              <w:t>HiSi</w:t>
            </w:r>
            <w:proofErr w:type="spellEnd"/>
            <w:r>
              <w:rPr>
                <w:rFonts w:ascii="Times" w:eastAsia="Batang" w:hAnsi="Times" w:cs="Times"/>
                <w:sz w:val="18"/>
                <w:szCs w:val="20"/>
                <w:lang w:val="en-GB"/>
              </w:rPr>
              <w:t xml:space="preserve">, </w:t>
            </w:r>
            <w:r w:rsidRPr="005E7C24">
              <w:rPr>
                <w:rFonts w:ascii="Times" w:eastAsia="Batang" w:hAnsi="Times" w:cs="Times"/>
                <w:sz w:val="18"/>
                <w:szCs w:val="20"/>
                <w:lang w:val="en-GB"/>
              </w:rPr>
              <w:t>New H3C</w:t>
            </w:r>
            <w:r>
              <w:rPr>
                <w:rFonts w:ascii="Times" w:eastAsia="Batang" w:hAnsi="Times" w:cs="Times"/>
                <w:sz w:val="18"/>
                <w:szCs w:val="20"/>
                <w:lang w:val="en-GB"/>
              </w:rPr>
              <w:t>,</w:t>
            </w:r>
          </w:p>
          <w:p w14:paraId="32069DB1" w14:textId="77777777" w:rsidR="00D610FA" w:rsidRDefault="00D610FA" w:rsidP="00D610FA">
            <w:pPr>
              <w:snapToGrid w:val="0"/>
              <w:rPr>
                <w:rFonts w:eastAsiaTheme="minorEastAsia"/>
                <w:b/>
                <w:iCs/>
                <w:sz w:val="18"/>
                <w:szCs w:val="18"/>
                <w:lang w:val="en-GB"/>
              </w:rPr>
            </w:pPr>
          </w:p>
          <w:p w14:paraId="04B8988E" w14:textId="42DC6CD0" w:rsidR="00D610FA" w:rsidRDefault="00D610FA" w:rsidP="00D610FA">
            <w:pPr>
              <w:jc w:val="both"/>
              <w:rPr>
                <w:rFonts w:eastAsia="DengXian"/>
                <w:b/>
                <w:bCs/>
                <w:sz w:val="16"/>
                <w:szCs w:val="20"/>
                <w:highlight w:val="green"/>
                <w:lang w:val="en-GB" w:eastAsia="zh-CN"/>
              </w:rPr>
            </w:pPr>
            <w:r>
              <w:rPr>
                <w:rFonts w:eastAsiaTheme="minorEastAsia"/>
                <w:b/>
                <w:iCs/>
                <w:sz w:val="18"/>
                <w:szCs w:val="18"/>
                <w:lang w:val="en-GB"/>
              </w:rPr>
              <w:t>Not support (</w:t>
            </w:r>
            <m:oMath>
              <m:f>
                <m:fPr>
                  <m:type m:val="lin"/>
                  <m:ctrlPr>
                    <w:rPr>
                      <w:rFonts w:ascii="Cambria Math" w:eastAsia="Batang" w:hAnsi="Cambria Math"/>
                      <w:i/>
                      <w:iCs/>
                      <w:sz w:val="20"/>
                      <w:szCs w:val="20"/>
                      <w:lang w:val="en-GB"/>
                    </w:rPr>
                  </m:ctrlPr>
                </m:fPr>
                <m:num>
                  <m:r>
                    <w:rPr>
                      <w:rFonts w:ascii="Cambria Math" w:eastAsia="Batang" w:hAnsi="Cambria Math"/>
                      <w:sz w:val="20"/>
                      <w:szCs w:val="20"/>
                      <w:lang w:val="en-GB"/>
                    </w:rPr>
                    <m:t>ρ.</m:t>
                  </m:r>
                  <m:sSub>
                    <m:sSubPr>
                      <m:ctrlPr>
                        <w:rPr>
                          <w:rFonts w:ascii="Cambria Math" w:eastAsia="Batang" w:hAnsi="Cambria Math"/>
                          <w:sz w:val="20"/>
                          <w:szCs w:val="20"/>
                          <w:lang w:val="de-DE" w:eastAsia="zh-CN"/>
                        </w:rPr>
                      </m:ctrlPr>
                    </m:sSubPr>
                    <m:e>
                      <m:r>
                        <w:rPr>
                          <w:rFonts w:ascii="Cambria Math" w:eastAsia="Batang" w:hAnsi="Cambria Math"/>
                          <w:sz w:val="20"/>
                          <w:szCs w:val="20"/>
                          <w:lang w:val="de-DE" w:eastAsia="zh-CN"/>
                        </w:rPr>
                        <m:t>s</m:t>
                      </m:r>
                    </m:e>
                    <m:sub>
                      <m:r>
                        <w:rPr>
                          <w:rFonts w:ascii="Cambria Math" w:eastAsia="Batang" w:hAnsi="Cambria Math"/>
                          <w:sz w:val="20"/>
                          <w:szCs w:val="20"/>
                          <w:lang w:val="de-DE" w:eastAsia="zh-CN"/>
                        </w:rPr>
                        <m:t>i</m:t>
                      </m:r>
                    </m:sub>
                  </m:sSub>
                </m:num>
                <m:den>
                  <m:rad>
                    <m:radPr>
                      <m:degHide m:val="1"/>
                      <m:ctrlPr>
                        <w:rPr>
                          <w:rFonts w:ascii="Cambria Math" w:eastAsia="Batang" w:hAnsi="Cambria Math"/>
                          <w:i/>
                          <w:iCs/>
                          <w:sz w:val="20"/>
                          <w:szCs w:val="20"/>
                          <w:lang w:val="en-GB"/>
                        </w:rPr>
                      </m:ctrlPr>
                    </m:radPr>
                    <m:deg/>
                    <m:e>
                      <m:sSub>
                        <m:sSubPr>
                          <m:ctrlPr>
                            <w:rPr>
                              <w:rFonts w:ascii="Cambria Math" w:eastAsia="Batang" w:hAnsi="Cambria Math"/>
                              <w:i/>
                              <w:iCs/>
                              <w:sz w:val="20"/>
                              <w:szCs w:val="20"/>
                              <w:lang w:val="en-GB"/>
                            </w:rPr>
                          </m:ctrlPr>
                        </m:sSubPr>
                        <m:e>
                          <m:r>
                            <w:rPr>
                              <w:rFonts w:ascii="Cambria Math" w:eastAsia="Batang" w:hAnsi="Cambria Math"/>
                              <w:sz w:val="20"/>
                              <w:szCs w:val="20"/>
                              <w:lang w:val="en-GB"/>
                            </w:rPr>
                            <m:t>r</m:t>
                          </m:r>
                        </m:e>
                        <m:sub>
                          <m:r>
                            <w:rPr>
                              <w:rFonts w:ascii="Cambria Math" w:eastAsia="Batang" w:hAnsi="Cambria Math"/>
                              <w:sz w:val="20"/>
                              <w:szCs w:val="20"/>
                              <w:lang w:val="en-GB"/>
                            </w:rPr>
                            <m:t>i</m:t>
                          </m:r>
                        </m:sub>
                      </m:sSub>
                    </m:e>
                  </m:rad>
                </m:den>
              </m:f>
            </m:oMath>
            <w:r>
              <w:rPr>
                <w:rFonts w:eastAsiaTheme="minorEastAsia"/>
                <w:b/>
                <w:iCs/>
                <w:sz w:val="18"/>
                <w:szCs w:val="18"/>
                <w:lang w:val="en-GB"/>
              </w:rPr>
              <w:t>)</w:t>
            </w:r>
            <w:r>
              <w:rPr>
                <w:rFonts w:ascii="Times" w:eastAsia="Batang" w:hAnsi="Times" w:cs="Times"/>
                <w:b/>
                <w:sz w:val="18"/>
                <w:szCs w:val="20"/>
                <w:lang w:val="en-GB"/>
              </w:rPr>
              <w:t xml:space="preserve">: </w:t>
            </w:r>
            <w:r>
              <w:rPr>
                <w:rFonts w:ascii="Times" w:eastAsia="Batang" w:hAnsi="Times" w:cs="Times"/>
                <w:sz w:val="18"/>
                <w:szCs w:val="20"/>
                <w:lang w:val="en-GB"/>
              </w:rPr>
              <w:t xml:space="preserve">Xiaomi (with v scaling), IDC, Goggle, </w:t>
            </w:r>
          </w:p>
        </w:tc>
      </w:tr>
      <w:tr w:rsidR="00D610FA" w:rsidRPr="00D610FA" w14:paraId="03D3AF87" w14:textId="77777777" w:rsidTr="00D610F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3BBCDDB" w14:textId="77777777" w:rsidR="00D610FA" w:rsidRPr="00D610FA" w:rsidRDefault="00D610FA" w:rsidP="00D610FA">
            <w:pPr>
              <w:widowControl w:val="0"/>
              <w:snapToGrid w:val="0"/>
              <w:rPr>
                <w:sz w:val="18"/>
                <w:szCs w:val="18"/>
              </w:rPr>
            </w:pPr>
            <w:r w:rsidRPr="00D610FA">
              <w:rPr>
                <w:sz w:val="18"/>
                <w:szCs w:val="18"/>
              </w:rPr>
              <w:lastRenderedPageBreak/>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6D50D04" w14:textId="77777777" w:rsidR="00D610FA" w:rsidRPr="00D610FA" w:rsidRDefault="00D610FA" w:rsidP="00D610FA">
            <w:pPr>
              <w:snapToGrid w:val="0"/>
              <w:jc w:val="both"/>
              <w:rPr>
                <w:b/>
                <w:bCs/>
                <w:iCs/>
                <w:sz w:val="20"/>
                <w:szCs w:val="20"/>
                <w:u w:val="single"/>
              </w:rPr>
            </w:pPr>
          </w:p>
          <w:p w14:paraId="66615713" w14:textId="77777777" w:rsidR="00D610FA" w:rsidRPr="00D610FA" w:rsidRDefault="00D610FA" w:rsidP="00D610FA">
            <w:pPr>
              <w:snapToGrid w:val="0"/>
              <w:jc w:val="both"/>
              <w:rPr>
                <w:iCs/>
                <w:sz w:val="20"/>
                <w:szCs w:val="20"/>
                <w:lang w:eastAsia="zh-CN"/>
              </w:rPr>
            </w:pPr>
            <w:r w:rsidRPr="00D610FA">
              <w:rPr>
                <w:b/>
                <w:bCs/>
                <w:iCs/>
                <w:sz w:val="20"/>
                <w:szCs w:val="20"/>
                <w:u w:val="single"/>
              </w:rPr>
              <w:t>Conclusion 1.C</w:t>
            </w:r>
            <w:r w:rsidRPr="00D610FA">
              <w:rPr>
                <w:iCs/>
                <w:sz w:val="20"/>
                <w:szCs w:val="20"/>
              </w:rPr>
              <w:t xml:space="preserve">: </w:t>
            </w:r>
            <w:r w:rsidRPr="00D610FA">
              <w:rPr>
                <w:iCs/>
                <w:sz w:val="20"/>
                <w:szCs w:val="20"/>
                <w:lang w:eastAsia="zh-TW"/>
              </w:rPr>
              <w:t xml:space="preserve">For the Rel-19 Type-I SP codebook refinement for P=48, 64, 128 CSI-RS ports, when a UE is configured with sub-band SP-CSI for Scheme-B, </w:t>
            </w:r>
            <w:r w:rsidRPr="00D610FA">
              <w:rPr>
                <w:iCs/>
                <w:sz w:val="20"/>
                <w:szCs w:val="20"/>
              </w:rPr>
              <w:t xml:space="preserve">the UE is not expected to be configured to report the CSI on </w:t>
            </w:r>
            <w:r w:rsidRPr="00D610FA">
              <w:rPr>
                <w:iCs/>
                <w:sz w:val="20"/>
                <w:szCs w:val="20"/>
                <w:lang w:eastAsia="zh-TW"/>
              </w:rPr>
              <w:t>PUCCH format 4</w:t>
            </w:r>
          </w:p>
          <w:p w14:paraId="3F566139" w14:textId="77777777" w:rsidR="00D610FA" w:rsidRPr="00D610FA" w:rsidRDefault="00D610FA" w:rsidP="00D610FA">
            <w:pPr>
              <w:snapToGrid w:val="0"/>
              <w:jc w:val="both"/>
              <w:rPr>
                <w:b/>
                <w:bCs/>
                <w:iCs/>
                <w:sz w:val="20"/>
                <w:szCs w:val="20"/>
                <w:u w:val="single"/>
              </w:rPr>
            </w:pPr>
          </w:p>
          <w:p w14:paraId="6FDCA211" w14:textId="77777777" w:rsidR="00D610FA" w:rsidRPr="00D610FA" w:rsidRDefault="00D610FA" w:rsidP="00D610FA">
            <w:pPr>
              <w:snapToGrid w:val="0"/>
              <w:jc w:val="both"/>
              <w:rPr>
                <w:b/>
                <w:bCs/>
                <w:iCs/>
                <w:sz w:val="20"/>
                <w:szCs w:val="20"/>
                <w:u w:val="single"/>
              </w:rPr>
            </w:pPr>
          </w:p>
          <w:p w14:paraId="7E42689F" w14:textId="77777777" w:rsidR="00D610FA" w:rsidRPr="00D610FA" w:rsidRDefault="00D610FA" w:rsidP="00D610FA">
            <w:pPr>
              <w:widowControl w:val="0"/>
              <w:snapToGrid w:val="0"/>
              <w:rPr>
                <w:rFonts w:eastAsia="Batang"/>
                <w:b/>
                <w:iCs/>
                <w:color w:val="3333FF"/>
                <w:sz w:val="18"/>
                <w:szCs w:val="20"/>
                <w:u w:val="single"/>
                <w:lang w:val="en-GB"/>
              </w:rPr>
            </w:pPr>
          </w:p>
          <w:p w14:paraId="54B4A51B" w14:textId="77777777" w:rsidR="00D610FA" w:rsidRPr="00D610FA" w:rsidRDefault="00D610FA" w:rsidP="00D610FA">
            <w:pPr>
              <w:widowControl w:val="0"/>
              <w:snapToGrid w:val="0"/>
              <w:rPr>
                <w:rFonts w:eastAsia="Batang"/>
                <w:iCs/>
                <w:color w:val="3333FF"/>
                <w:sz w:val="18"/>
                <w:szCs w:val="20"/>
                <w:lang w:val="en-GB"/>
              </w:rPr>
            </w:pPr>
            <w:r w:rsidRPr="00D610FA">
              <w:rPr>
                <w:rFonts w:eastAsia="Batang"/>
                <w:b/>
                <w:iCs/>
                <w:color w:val="3333FF"/>
                <w:sz w:val="18"/>
                <w:szCs w:val="20"/>
                <w:u w:val="single"/>
                <w:lang w:val="en-GB"/>
              </w:rPr>
              <w:t>FL assessment</w:t>
            </w:r>
            <w:r w:rsidRPr="00D610FA">
              <w:rPr>
                <w:rFonts w:eastAsia="Batang"/>
                <w:iCs/>
                <w:color w:val="3333FF"/>
                <w:sz w:val="18"/>
                <w:szCs w:val="20"/>
                <w:lang w:val="en-GB"/>
              </w:rPr>
              <w:t>: The current spec “A UE is not expected to report CSI with a total number of UCI bits and CRC bits larger than 115 bits when configured with PUCCH format 4” which, as pointed out by several companies, seems to be sufficient to preclude the above configuration.</w:t>
            </w:r>
          </w:p>
          <w:p w14:paraId="312ED4B3" w14:textId="77777777" w:rsidR="00D610FA" w:rsidRPr="00D610FA" w:rsidRDefault="00D610FA" w:rsidP="00D610FA">
            <w:pPr>
              <w:widowControl w:val="0"/>
              <w:snapToGrid w:val="0"/>
              <w:rPr>
                <w:rFonts w:eastAsia="Batang"/>
                <w:iCs/>
                <w:color w:val="3333FF"/>
                <w:sz w:val="18"/>
                <w:szCs w:val="20"/>
                <w:lang w:val="en-GB"/>
              </w:rPr>
            </w:pPr>
          </w:p>
          <w:p w14:paraId="6CA2B356" w14:textId="77777777" w:rsidR="00D610FA" w:rsidRPr="00D610FA" w:rsidRDefault="00D610FA" w:rsidP="00D610FA">
            <w:pPr>
              <w:snapToGrid w:val="0"/>
              <w:jc w:val="both"/>
              <w:rPr>
                <w:iCs/>
                <w:color w:val="3333FF"/>
                <w:sz w:val="18"/>
                <w:szCs w:val="20"/>
                <w:lang w:eastAsia="zh-CN"/>
              </w:rPr>
            </w:pPr>
            <w:r w:rsidRPr="00D610FA">
              <w:rPr>
                <w:b/>
                <w:bCs/>
                <w:iCs/>
                <w:color w:val="3333FF"/>
                <w:sz w:val="18"/>
                <w:szCs w:val="20"/>
                <w:u w:val="single"/>
              </w:rPr>
              <w:t>Proposal 1.C</w:t>
            </w:r>
            <w:r w:rsidRPr="00D610FA">
              <w:rPr>
                <w:iCs/>
                <w:color w:val="3333FF"/>
                <w:sz w:val="18"/>
                <w:szCs w:val="20"/>
              </w:rPr>
              <w:t xml:space="preserve">: </w:t>
            </w:r>
            <w:r w:rsidRPr="00D610FA">
              <w:rPr>
                <w:iCs/>
                <w:color w:val="3333FF"/>
                <w:sz w:val="18"/>
                <w:szCs w:val="20"/>
                <w:lang w:eastAsia="zh-TW"/>
              </w:rPr>
              <w:t xml:space="preserve">For the Rel-19 Type-I SP codebook refinement for P=48, 64, 128 CSI-RS ports, when sub-band SP-CSI for Scheme-B is configured to be reported on PUCCH format 4: </w:t>
            </w:r>
          </w:p>
          <w:p w14:paraId="38C6E20E" w14:textId="77777777" w:rsidR="00D610FA" w:rsidRPr="00D610FA" w:rsidRDefault="00D610FA" w:rsidP="00D610FA">
            <w:pPr>
              <w:numPr>
                <w:ilvl w:val="0"/>
                <w:numId w:val="21"/>
              </w:numPr>
              <w:snapToGrid w:val="0"/>
              <w:jc w:val="both"/>
              <w:rPr>
                <w:iCs/>
                <w:color w:val="3333FF"/>
                <w:sz w:val="18"/>
                <w:szCs w:val="20"/>
              </w:rPr>
            </w:pPr>
            <w:r w:rsidRPr="00D610FA">
              <w:rPr>
                <w:iCs/>
                <w:color w:val="3333FF"/>
                <w:sz w:val="18"/>
                <w:szCs w:val="20"/>
              </w:rPr>
              <w:t>a UE is not expected to be configured with the smaller sub-band size between the two configurable sub-band sizes for a given BWP; and</w:t>
            </w:r>
          </w:p>
          <w:p w14:paraId="40DAF7A5" w14:textId="77777777" w:rsidR="00D610FA" w:rsidRPr="00D610FA" w:rsidRDefault="00D610FA" w:rsidP="00D610FA">
            <w:pPr>
              <w:numPr>
                <w:ilvl w:val="0"/>
                <w:numId w:val="21"/>
              </w:numPr>
              <w:snapToGrid w:val="0"/>
              <w:jc w:val="both"/>
              <w:rPr>
                <w:iCs/>
                <w:color w:val="3333FF"/>
                <w:sz w:val="18"/>
                <w:szCs w:val="20"/>
                <w:lang w:eastAsia="ko-KR"/>
              </w:rPr>
            </w:pPr>
            <w:r w:rsidRPr="00D610FA">
              <w:rPr>
                <w:iCs/>
                <w:color w:val="3333FF"/>
                <w:sz w:val="18"/>
                <w:szCs w:val="20"/>
              </w:rPr>
              <w:t>the UCI for the co-phase selection is restricted from 2-bit (QPSK) to 1-bit (BPSK)</w:t>
            </w:r>
          </w:p>
          <w:p w14:paraId="2B5B5680" w14:textId="77777777" w:rsidR="00D610FA" w:rsidRPr="00D610FA" w:rsidRDefault="00D610FA" w:rsidP="00D610FA">
            <w:pPr>
              <w:widowControl w:val="0"/>
              <w:snapToGrid w:val="0"/>
              <w:rPr>
                <w:rFonts w:eastAsia="Batang"/>
                <w:iCs/>
                <w:color w:val="3333FF"/>
                <w:sz w:val="18"/>
                <w:szCs w:val="20"/>
                <w:lang w:val="en-GB"/>
              </w:rPr>
            </w:pPr>
          </w:p>
          <w:p w14:paraId="6A123301" w14:textId="77777777" w:rsidR="00D610FA" w:rsidRPr="00D610FA" w:rsidRDefault="00D610FA" w:rsidP="00D610FA">
            <w:pPr>
              <w:snapToGrid w:val="0"/>
              <w:rPr>
                <w:rFonts w:eastAsiaTheme="minorEastAsia"/>
                <w:iCs/>
                <w:color w:val="3333FF"/>
                <w:sz w:val="18"/>
                <w:szCs w:val="18"/>
                <w:lang w:val="en-GB"/>
              </w:rPr>
            </w:pPr>
            <w:r w:rsidRPr="00D610FA">
              <w:rPr>
                <w:rFonts w:eastAsiaTheme="minorEastAsia"/>
                <w:b/>
                <w:iCs/>
                <w:color w:val="3333FF"/>
                <w:sz w:val="18"/>
                <w:szCs w:val="18"/>
                <w:lang w:val="en-GB"/>
              </w:rPr>
              <w:t xml:space="preserve">Support/fine: </w:t>
            </w:r>
            <w:r w:rsidRPr="00D610FA">
              <w:rPr>
                <w:rFonts w:eastAsiaTheme="minorEastAsia"/>
                <w:iCs/>
                <w:color w:val="3333FF"/>
                <w:sz w:val="18"/>
                <w:szCs w:val="18"/>
                <w:lang w:val="en-GB"/>
              </w:rPr>
              <w:t xml:space="preserve">Samsung, Qualcomm, MediaTek, Xiaomi (open), Fraunhofer IIS/HHHI (open), IDC, KDDI (open), </w:t>
            </w:r>
          </w:p>
          <w:p w14:paraId="573BAAA4" w14:textId="77777777" w:rsidR="00D610FA" w:rsidRPr="00D610FA" w:rsidRDefault="00D610FA" w:rsidP="00D610FA">
            <w:pPr>
              <w:snapToGrid w:val="0"/>
              <w:rPr>
                <w:rFonts w:eastAsiaTheme="minorEastAsia"/>
                <w:b/>
                <w:iCs/>
                <w:color w:val="3333FF"/>
                <w:sz w:val="18"/>
                <w:szCs w:val="18"/>
                <w:lang w:val="en-GB"/>
              </w:rPr>
            </w:pPr>
          </w:p>
          <w:p w14:paraId="270E4A65" w14:textId="77777777" w:rsidR="00D610FA" w:rsidRPr="00D610FA" w:rsidRDefault="00D610FA" w:rsidP="00D610FA">
            <w:pPr>
              <w:snapToGrid w:val="0"/>
              <w:rPr>
                <w:rFonts w:eastAsiaTheme="minorEastAsia"/>
                <w:iCs/>
                <w:color w:val="3333FF"/>
                <w:sz w:val="18"/>
                <w:szCs w:val="18"/>
                <w:lang w:val="en-GB"/>
              </w:rPr>
            </w:pPr>
            <w:r w:rsidRPr="00D610FA">
              <w:rPr>
                <w:rFonts w:eastAsiaTheme="minorEastAsia"/>
                <w:b/>
                <w:iCs/>
                <w:color w:val="3333FF"/>
                <w:sz w:val="18"/>
                <w:szCs w:val="18"/>
                <w:lang w:val="en-GB"/>
              </w:rPr>
              <w:t xml:space="preserve">Not support: </w:t>
            </w:r>
            <w:r w:rsidRPr="00D610FA">
              <w:rPr>
                <w:rFonts w:eastAsiaTheme="minorEastAsia"/>
                <w:iCs/>
                <w:color w:val="3333FF"/>
                <w:sz w:val="18"/>
                <w:szCs w:val="18"/>
                <w:lang w:val="en-GB"/>
              </w:rPr>
              <w:t>Google, NTT DOCOMO (exclude PF4), NTT CORP, CMCC, Lenovo/</w:t>
            </w:r>
            <w:proofErr w:type="spellStart"/>
            <w:r w:rsidRPr="00D610FA">
              <w:rPr>
                <w:rFonts w:eastAsiaTheme="minorEastAsia"/>
                <w:iCs/>
                <w:color w:val="3333FF"/>
                <w:sz w:val="18"/>
                <w:szCs w:val="18"/>
                <w:lang w:val="en-GB"/>
              </w:rPr>
              <w:t>MotM</w:t>
            </w:r>
            <w:proofErr w:type="spellEnd"/>
            <w:r w:rsidRPr="00D610FA">
              <w:rPr>
                <w:rFonts w:eastAsiaTheme="minorEastAsia"/>
                <w:iCs/>
                <w:color w:val="3333FF"/>
                <w:sz w:val="18"/>
                <w:szCs w:val="18"/>
                <w:lang w:val="en-GB"/>
              </w:rPr>
              <w:t xml:space="preserve"> (exclude PF4), OPPO (exclude PF4), ZTE (exclude PF4), </w:t>
            </w:r>
            <w:proofErr w:type="spellStart"/>
            <w:r w:rsidRPr="00D610FA">
              <w:rPr>
                <w:rFonts w:eastAsiaTheme="minorEastAsia"/>
                <w:iCs/>
                <w:color w:val="3333FF"/>
                <w:sz w:val="18"/>
                <w:szCs w:val="18"/>
                <w:lang w:val="en-GB"/>
              </w:rPr>
              <w:t>Spreadtrum</w:t>
            </w:r>
            <w:proofErr w:type="spellEnd"/>
            <w:r w:rsidRPr="00D610FA">
              <w:rPr>
                <w:rFonts w:eastAsiaTheme="minorEastAsia"/>
                <w:iCs/>
                <w:color w:val="3333FF"/>
                <w:sz w:val="18"/>
                <w:szCs w:val="18"/>
                <w:lang w:val="en-GB"/>
              </w:rPr>
              <w:t>, Sharp (exclude PF4), Nokia/NSB (exclude PF4, current spec), vivo (exclude PF4, current spec), Intel (exclude PF4, current spec), Ericsson (exclude PF4, current spec), Apple (exclude PF4, current spec), Huawei/</w:t>
            </w:r>
            <w:proofErr w:type="spellStart"/>
            <w:r w:rsidRPr="00D610FA">
              <w:rPr>
                <w:rFonts w:eastAsiaTheme="minorEastAsia"/>
                <w:iCs/>
                <w:color w:val="3333FF"/>
                <w:sz w:val="18"/>
                <w:szCs w:val="18"/>
                <w:lang w:val="en-GB"/>
              </w:rPr>
              <w:t>HiSi</w:t>
            </w:r>
            <w:proofErr w:type="spellEnd"/>
            <w:r w:rsidRPr="00D610FA">
              <w:rPr>
                <w:rFonts w:eastAsiaTheme="minorEastAsia"/>
                <w:iCs/>
                <w:color w:val="3333FF"/>
                <w:sz w:val="18"/>
                <w:szCs w:val="18"/>
                <w:lang w:val="en-GB"/>
              </w:rPr>
              <w:t xml:space="preserve"> (exclude PF4, current spec),</w:t>
            </w:r>
            <w:r w:rsidRPr="00D610FA">
              <w:t xml:space="preserve"> </w:t>
            </w:r>
            <w:r w:rsidRPr="00D610FA">
              <w:rPr>
                <w:rFonts w:eastAsiaTheme="minorEastAsia"/>
                <w:iCs/>
                <w:color w:val="3333FF"/>
                <w:sz w:val="18"/>
                <w:szCs w:val="18"/>
                <w:lang w:val="en-GB"/>
              </w:rPr>
              <w:t>New H3C,</w:t>
            </w:r>
          </w:p>
          <w:p w14:paraId="6A48BEFC" w14:textId="77777777" w:rsidR="00D610FA" w:rsidRPr="00D610FA" w:rsidRDefault="00D610FA" w:rsidP="00D610FA">
            <w:pPr>
              <w:snapToGrid w:val="0"/>
              <w:rPr>
                <w:rFonts w:eastAsiaTheme="minorEastAsia"/>
                <w:b/>
                <w:iCs/>
                <w:sz w:val="18"/>
                <w:szCs w:val="18"/>
                <w:lang w:val="en-GB"/>
              </w:rPr>
            </w:pPr>
          </w:p>
        </w:tc>
      </w:tr>
      <w:tr w:rsidR="00512D7A" w:rsidRPr="00D610FA" w14:paraId="4C7E5712" w14:textId="77777777" w:rsidTr="00512D7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E7CAA9" w14:textId="30C367FA" w:rsidR="00512D7A" w:rsidRDefault="00512D7A" w:rsidP="00512D7A">
            <w:pPr>
              <w:widowControl w:val="0"/>
              <w:snapToGrid w:val="0"/>
              <w:rPr>
                <w:sz w:val="18"/>
                <w:szCs w:val="18"/>
              </w:rPr>
            </w:pPr>
            <w:r>
              <w:rPr>
                <w:sz w:val="18"/>
                <w:szCs w:val="18"/>
              </w:rPr>
              <w:lastRenderedPageBreak/>
              <w:t>2.5</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5378A149" w14:textId="77777777" w:rsidR="00512D7A" w:rsidRDefault="00512D7A" w:rsidP="00512D7A">
            <w:pPr>
              <w:snapToGrid w:val="0"/>
              <w:rPr>
                <w:bCs/>
                <w:sz w:val="20"/>
                <w:szCs w:val="22"/>
                <w:lang w:val="en-GB" w:eastAsia="ko-KR"/>
              </w:rPr>
            </w:pPr>
            <w:r>
              <w:rPr>
                <w:b/>
                <w:bCs/>
                <w:sz w:val="20"/>
                <w:u w:val="single"/>
                <w:lang w:val="en-GB"/>
              </w:rPr>
              <w:t>Proposal 2.E</w:t>
            </w:r>
            <w:r>
              <w:rPr>
                <w:bCs/>
                <w:sz w:val="20"/>
                <w:lang w:val="en-GB"/>
              </w:rPr>
              <w:t>: For the Rel-19 CRI-based CSI refinement for up to 128 CSI-RS ports</w:t>
            </w:r>
            <w:r>
              <w:rPr>
                <w:bCs/>
                <w:sz w:val="20"/>
              </w:rPr>
              <w:t xml:space="preserve">, regarding </w:t>
            </w:r>
            <w:r>
              <w:rPr>
                <w:bCs/>
                <w:sz w:val="20"/>
                <w:lang w:val="en-GB"/>
              </w:rPr>
              <w:t xml:space="preserve">packing order and priority levels of </w:t>
            </w:r>
            <w:proofErr w:type="spellStart"/>
            <w:r>
              <w:rPr>
                <w:bCs/>
                <w:i/>
                <w:iCs/>
                <w:sz w:val="20"/>
              </w:rPr>
              <w:t>N</w:t>
            </w:r>
            <w:r>
              <w:rPr>
                <w:bCs/>
                <w:i/>
                <w:iCs/>
                <w:sz w:val="20"/>
                <w:vertAlign w:val="subscript"/>
              </w:rPr>
              <w:t>Rep</w:t>
            </w:r>
            <w:proofErr w:type="spellEnd"/>
            <w:r>
              <w:rPr>
                <w:bCs/>
                <w:sz w:val="20"/>
                <w:lang w:val="en-GB"/>
              </w:rPr>
              <w:t xml:space="preserve"> CSI reports with </w:t>
            </w:r>
            <w:r>
              <w:rPr>
                <w:bCs/>
                <w:i/>
                <w:iCs/>
                <w:sz w:val="20"/>
                <w:lang w:val="en-GB"/>
              </w:rPr>
              <w:t>M</w:t>
            </w:r>
            <w:r>
              <w:rPr>
                <w:bCs/>
                <w:sz w:val="20"/>
                <w:lang w:val="en-GB"/>
              </w:rPr>
              <w:t xml:space="preserve"> CRIs, the UCI packing order and the consecutive priority levels (higher to lower) are as follows:</w:t>
            </w:r>
          </w:p>
          <w:p w14:paraId="55D04197" w14:textId="77777777" w:rsidR="00512D7A" w:rsidRDefault="00512D7A" w:rsidP="00512D7A">
            <w:pPr>
              <w:pStyle w:val="ListParagraph"/>
              <w:numPr>
                <w:ilvl w:val="0"/>
                <w:numId w:val="31"/>
              </w:numPr>
              <w:snapToGrid w:val="0"/>
              <w:spacing w:after="0" w:line="240" w:lineRule="auto"/>
              <w:rPr>
                <w:bCs/>
                <w:sz w:val="20"/>
                <w:lang w:val="en-GB"/>
              </w:rPr>
            </w:pPr>
            <w:r>
              <w:rPr>
                <w:bCs/>
                <w:sz w:val="20"/>
                <w:lang w:val="en-GB"/>
              </w:rPr>
              <w:t xml:space="preserve">The UCI for the </w:t>
            </w:r>
            <w:r>
              <w:rPr>
                <w:bCs/>
                <w:i/>
                <w:iCs/>
                <w:sz w:val="20"/>
              </w:rPr>
              <w:t>M</w:t>
            </w:r>
            <w:r>
              <w:rPr>
                <w:bCs/>
                <w:sz w:val="20"/>
              </w:rPr>
              <w:t xml:space="preserve"> CRIs of the first CSI report</w:t>
            </w:r>
          </w:p>
          <w:p w14:paraId="3171100E" w14:textId="77777777" w:rsidR="00512D7A" w:rsidRDefault="00512D7A" w:rsidP="00512D7A">
            <w:pPr>
              <w:pStyle w:val="ListParagraph"/>
              <w:numPr>
                <w:ilvl w:val="0"/>
                <w:numId w:val="31"/>
              </w:numPr>
              <w:snapToGrid w:val="0"/>
              <w:spacing w:after="0" w:line="240" w:lineRule="auto"/>
              <w:rPr>
                <w:bCs/>
                <w:sz w:val="20"/>
                <w:lang w:val="en-GB"/>
              </w:rPr>
            </w:pPr>
            <w:r>
              <w:rPr>
                <w:bCs/>
                <w:sz w:val="20"/>
                <w:lang w:val="en-GB"/>
              </w:rPr>
              <w:t xml:space="preserve">The UCI for the </w:t>
            </w:r>
            <w:r>
              <w:rPr>
                <w:bCs/>
                <w:i/>
                <w:iCs/>
                <w:sz w:val="20"/>
              </w:rPr>
              <w:t>M</w:t>
            </w:r>
            <w:r>
              <w:rPr>
                <w:bCs/>
                <w:sz w:val="20"/>
              </w:rPr>
              <w:t xml:space="preserve"> CRIs of the second CSI report</w:t>
            </w:r>
          </w:p>
          <w:p w14:paraId="5981A687" w14:textId="77777777" w:rsidR="00512D7A" w:rsidRDefault="00512D7A" w:rsidP="00512D7A">
            <w:pPr>
              <w:pStyle w:val="ListParagraph"/>
              <w:numPr>
                <w:ilvl w:val="0"/>
                <w:numId w:val="31"/>
              </w:numPr>
              <w:snapToGrid w:val="0"/>
              <w:spacing w:after="0" w:line="240" w:lineRule="auto"/>
              <w:rPr>
                <w:bCs/>
                <w:sz w:val="20"/>
                <w:lang w:val="en-GB"/>
              </w:rPr>
            </w:pPr>
            <w:r>
              <w:rPr>
                <w:bCs/>
                <w:i/>
                <w:iCs/>
                <w:sz w:val="20"/>
              </w:rPr>
              <w:t>…</w:t>
            </w:r>
          </w:p>
          <w:p w14:paraId="5DDE60C8" w14:textId="77777777" w:rsidR="00512D7A" w:rsidRDefault="00512D7A" w:rsidP="00512D7A">
            <w:pPr>
              <w:pStyle w:val="ListParagraph"/>
              <w:numPr>
                <w:ilvl w:val="0"/>
                <w:numId w:val="31"/>
              </w:numPr>
              <w:snapToGrid w:val="0"/>
              <w:spacing w:after="0" w:line="240" w:lineRule="auto"/>
              <w:rPr>
                <w:bCs/>
                <w:sz w:val="20"/>
                <w:lang w:val="en-GB"/>
              </w:rPr>
            </w:pPr>
            <w:r>
              <w:rPr>
                <w:bCs/>
                <w:sz w:val="20"/>
                <w:lang w:val="en-GB"/>
              </w:rPr>
              <w:t xml:space="preserve">The UCI for the </w:t>
            </w:r>
            <w:r>
              <w:rPr>
                <w:bCs/>
                <w:i/>
                <w:iCs/>
                <w:sz w:val="20"/>
              </w:rPr>
              <w:t>M</w:t>
            </w:r>
            <w:r>
              <w:rPr>
                <w:bCs/>
                <w:sz w:val="20"/>
              </w:rPr>
              <w:t xml:space="preserve"> CRIs of the </w:t>
            </w:r>
            <w:proofErr w:type="spellStart"/>
            <w:r>
              <w:rPr>
                <w:bCs/>
                <w:i/>
                <w:iCs/>
                <w:sz w:val="20"/>
              </w:rPr>
              <w:t>N</w:t>
            </w:r>
            <w:r>
              <w:rPr>
                <w:bCs/>
                <w:i/>
                <w:iCs/>
                <w:sz w:val="20"/>
                <w:vertAlign w:val="subscript"/>
              </w:rPr>
              <w:t>Rep</w:t>
            </w:r>
            <w:r>
              <w:rPr>
                <w:bCs/>
                <w:sz w:val="20"/>
              </w:rPr>
              <w:t>-th</w:t>
            </w:r>
            <w:proofErr w:type="spellEnd"/>
            <w:r>
              <w:rPr>
                <w:bCs/>
                <w:sz w:val="20"/>
              </w:rPr>
              <w:t xml:space="preserve"> CSI report</w:t>
            </w:r>
          </w:p>
          <w:p w14:paraId="3733CD65" w14:textId="77777777" w:rsidR="00512D7A" w:rsidRDefault="00512D7A" w:rsidP="00512D7A">
            <w:pPr>
              <w:snapToGrid w:val="0"/>
              <w:rPr>
                <w:bCs/>
                <w:sz w:val="20"/>
                <w:lang w:val="en-GB"/>
              </w:rPr>
            </w:pPr>
            <w:r>
              <w:rPr>
                <w:bCs/>
                <w:sz w:val="20"/>
                <w:lang w:val="en-GB"/>
              </w:rPr>
              <w:t>Note: The UCI packing order and the associated priority level for the UCI for the M CRIs in each report follows the previous agreements.</w:t>
            </w:r>
          </w:p>
          <w:p w14:paraId="595B7561" w14:textId="77777777" w:rsidR="00512D7A" w:rsidRDefault="00512D7A" w:rsidP="00512D7A">
            <w:pPr>
              <w:snapToGrid w:val="0"/>
              <w:jc w:val="both"/>
              <w:rPr>
                <w:rFonts w:eastAsia="DengXian"/>
                <w:b/>
                <w:bCs/>
                <w:sz w:val="20"/>
                <w:szCs w:val="20"/>
                <w:highlight w:val="green"/>
                <w:lang w:val="en-GB" w:eastAsia="zh-CN"/>
              </w:rPr>
            </w:pPr>
          </w:p>
          <w:p w14:paraId="24B2F457" w14:textId="77777777" w:rsidR="00512D7A" w:rsidRDefault="00512D7A" w:rsidP="00512D7A">
            <w:pPr>
              <w:snapToGrid w:val="0"/>
              <w:jc w:val="both"/>
              <w:rPr>
                <w:rFonts w:eastAsia="DengXian"/>
                <w:b/>
                <w:bCs/>
                <w:sz w:val="20"/>
                <w:szCs w:val="20"/>
                <w:highlight w:val="green"/>
                <w:lang w:val="en-GB" w:eastAsia="zh-CN"/>
              </w:rPr>
            </w:pPr>
          </w:p>
          <w:p w14:paraId="005468E1" w14:textId="77777777" w:rsidR="00512D7A" w:rsidRDefault="00512D7A" w:rsidP="00512D7A">
            <w:pPr>
              <w:snapToGrid w:val="0"/>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xml:space="preserve">: The proposal addresses the priority and packing order when </w:t>
            </w:r>
            <w:proofErr w:type="spellStart"/>
            <w:r>
              <w:rPr>
                <w:rFonts w:eastAsia="Batang"/>
                <w:color w:val="3333FF"/>
                <w:sz w:val="18"/>
                <w:szCs w:val="20"/>
              </w:rPr>
              <w:t>N</w:t>
            </w:r>
            <w:r>
              <w:rPr>
                <w:rFonts w:eastAsia="Batang"/>
                <w:color w:val="3333FF"/>
                <w:sz w:val="18"/>
                <w:szCs w:val="20"/>
                <w:vertAlign w:val="subscript"/>
              </w:rPr>
              <w:t>Rep</w:t>
            </w:r>
            <w:proofErr w:type="spellEnd"/>
            <w:r>
              <w:rPr>
                <w:rFonts w:eastAsia="Batang"/>
                <w:color w:val="3333FF"/>
                <w:sz w:val="18"/>
                <w:szCs w:val="20"/>
              </w:rPr>
              <w:t xml:space="preserve">&gt;1 </w:t>
            </w:r>
            <w:proofErr w:type="gramStart"/>
            <w:r>
              <w:rPr>
                <w:rFonts w:eastAsia="Batang"/>
                <w:color w:val="3333FF"/>
                <w:sz w:val="18"/>
                <w:szCs w:val="20"/>
              </w:rPr>
              <w:t>reports</w:t>
            </w:r>
            <w:proofErr w:type="gramEnd"/>
            <w:r>
              <w:rPr>
                <w:rFonts w:eastAsia="Batang"/>
                <w:color w:val="3333FF"/>
                <w:sz w:val="18"/>
                <w:szCs w:val="20"/>
              </w:rPr>
              <w:t>. This proposal seems needed for completion.</w:t>
            </w:r>
          </w:p>
          <w:p w14:paraId="5A56A0FE" w14:textId="77777777" w:rsidR="00512D7A" w:rsidRDefault="00512D7A" w:rsidP="00512D7A">
            <w:pPr>
              <w:jc w:val="both"/>
              <w:rPr>
                <w:rFonts w:eastAsia="DengXian"/>
                <w:b/>
                <w:bCs/>
                <w:sz w:val="16"/>
                <w:szCs w:val="20"/>
                <w:highlight w:val="green"/>
                <w:lang w:eastAsia="zh-C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14826DA" w14:textId="77777777" w:rsidR="00512D7A" w:rsidRDefault="00512D7A" w:rsidP="00512D7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xml:space="preserve">, [Google], Qualcomm, Samsung, NTT DOCOMO, NTT CORP, MediaTek, Xiaomi, CMCC, Fujitsu, CATT, IDC, </w:t>
            </w:r>
            <w:proofErr w:type="spellStart"/>
            <w:r>
              <w:rPr>
                <w:rFonts w:ascii="Times" w:eastAsia="Batang" w:hAnsi="Times" w:cs="Times"/>
                <w:sz w:val="18"/>
                <w:szCs w:val="16"/>
              </w:rPr>
              <w:t>Spreadtrum</w:t>
            </w:r>
            <w:proofErr w:type="spellEnd"/>
            <w:r>
              <w:rPr>
                <w:rFonts w:ascii="Times" w:eastAsia="Batang" w:hAnsi="Times" w:cs="Times"/>
                <w:sz w:val="18"/>
                <w:szCs w:val="16"/>
              </w:rPr>
              <w:t>, OPPO (ok), vivo, Sharp, KDDI, Ericsson, Apple, TCL,</w:t>
            </w:r>
            <w:r w:rsidRPr="005E7C24">
              <w:rPr>
                <w:rFonts w:ascii="Times" w:eastAsia="Batang" w:hAnsi="Times" w:cs="Times"/>
                <w:sz w:val="18"/>
                <w:szCs w:val="16"/>
              </w:rPr>
              <w:t xml:space="preserve"> New H3C</w:t>
            </w:r>
            <w:r>
              <w:rPr>
                <w:rFonts w:ascii="Times" w:eastAsia="Batang" w:hAnsi="Times" w:cs="Times"/>
                <w:sz w:val="18"/>
                <w:szCs w:val="16"/>
              </w:rPr>
              <w:t>,</w:t>
            </w:r>
          </w:p>
          <w:p w14:paraId="08074BFF" w14:textId="77777777" w:rsidR="00512D7A" w:rsidRDefault="00512D7A" w:rsidP="00512D7A">
            <w:pPr>
              <w:snapToGrid w:val="0"/>
              <w:rPr>
                <w:rFonts w:ascii="Times" w:eastAsia="Batang" w:hAnsi="Times" w:cs="Times"/>
                <w:sz w:val="18"/>
                <w:szCs w:val="16"/>
              </w:rPr>
            </w:pPr>
          </w:p>
          <w:p w14:paraId="1AFB2C7D" w14:textId="77777777" w:rsidR="00512D7A" w:rsidRDefault="00512D7A" w:rsidP="00512D7A">
            <w:pPr>
              <w:snapToGrid w:val="0"/>
              <w:rPr>
                <w:rFonts w:ascii="Times" w:eastAsia="Batang" w:hAnsi="Times" w:cs="Times"/>
                <w:sz w:val="18"/>
                <w:szCs w:val="16"/>
              </w:rPr>
            </w:pPr>
          </w:p>
          <w:p w14:paraId="486B03D1" w14:textId="30E66963" w:rsidR="00512D7A" w:rsidRDefault="00512D7A" w:rsidP="00512D7A">
            <w:pPr>
              <w:snapToGrid w:val="0"/>
              <w:rPr>
                <w:rFonts w:ascii="Times" w:eastAsia="Batang" w:hAnsi="Times" w:cs="Times"/>
                <w:b/>
                <w:sz w:val="18"/>
                <w:szCs w:val="16"/>
              </w:rPr>
            </w:pPr>
            <w:r>
              <w:rPr>
                <w:rFonts w:ascii="Times" w:eastAsia="Batang" w:hAnsi="Times" w:cs="Times"/>
                <w:b/>
                <w:sz w:val="18"/>
                <w:szCs w:val="16"/>
              </w:rPr>
              <w:t>Not support</w:t>
            </w:r>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Nokia/NSB, Intel (RI*SE sorting), </w:t>
            </w:r>
            <w:r w:rsidRPr="005E7C24">
              <w:rPr>
                <w:rFonts w:ascii="Times" w:eastAsia="Batang" w:hAnsi="Times" w:cs="Times"/>
                <w:sz w:val="18"/>
                <w:szCs w:val="16"/>
              </w:rPr>
              <w:t>Huawei/</w:t>
            </w:r>
            <w:proofErr w:type="spellStart"/>
            <w:r w:rsidRPr="005E7C24">
              <w:rPr>
                <w:rFonts w:ascii="Times" w:eastAsia="Batang" w:hAnsi="Times" w:cs="Times"/>
                <w:sz w:val="18"/>
                <w:szCs w:val="16"/>
              </w:rPr>
              <w:t>HiSi</w:t>
            </w:r>
            <w:proofErr w:type="spellEnd"/>
            <w:r w:rsidRPr="005E7C24">
              <w:rPr>
                <w:rFonts w:ascii="Times" w:eastAsia="Batang" w:hAnsi="Times" w:cs="Times"/>
                <w:sz w:val="18"/>
                <w:szCs w:val="16"/>
              </w:rPr>
              <w:t>,</w:t>
            </w:r>
          </w:p>
        </w:tc>
      </w:tr>
      <w:tr w:rsidR="006B43CF" w:rsidRPr="00D610FA" w14:paraId="2436514D" w14:textId="77777777" w:rsidTr="00512D7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E77473" w14:textId="75565731" w:rsidR="006B43CF" w:rsidRDefault="006B43CF" w:rsidP="006B43CF">
            <w:pPr>
              <w:widowControl w:val="0"/>
              <w:snapToGrid w:val="0"/>
              <w:rPr>
                <w:sz w:val="18"/>
                <w:szCs w:val="18"/>
              </w:rPr>
            </w:pPr>
            <w:r>
              <w:rPr>
                <w:sz w:val="18"/>
                <w:szCs w:val="18"/>
              </w:rPr>
              <w:t>3.2.3</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0C5BE286" w14:textId="77777777" w:rsidR="006B43CF" w:rsidRDefault="006B43CF" w:rsidP="006B43CF">
            <w:pPr>
              <w:rPr>
                <w:rFonts w:ascii="Times" w:eastAsia="Batang" w:hAnsi="Times"/>
                <w:bCs/>
                <w:iCs/>
                <w:sz w:val="20"/>
                <w:szCs w:val="22"/>
              </w:rPr>
            </w:pPr>
            <w:r>
              <w:rPr>
                <w:rFonts w:ascii="Times" w:eastAsia="Batang" w:hAnsi="Times" w:hint="eastAsia"/>
                <w:b/>
                <w:bCs/>
                <w:iCs/>
                <w:sz w:val="20"/>
                <w:szCs w:val="22"/>
                <w:u w:val="single"/>
              </w:rPr>
              <w:t xml:space="preserve">Proposal </w:t>
            </w:r>
            <w:r>
              <w:rPr>
                <w:rFonts w:ascii="Times" w:eastAsia="Batang" w:hAnsi="Times"/>
                <w:b/>
                <w:bCs/>
                <w:iCs/>
                <w:sz w:val="20"/>
                <w:szCs w:val="22"/>
                <w:u w:val="single"/>
              </w:rPr>
              <w:t>3.B.3</w:t>
            </w:r>
            <w:r>
              <w:rPr>
                <w:rFonts w:ascii="Times" w:eastAsia="Batang" w:hAnsi="Times"/>
                <w:bCs/>
                <w:iCs/>
                <w:sz w:val="20"/>
                <w:szCs w:val="22"/>
                <w:u w:val="single"/>
              </w:rPr>
              <w:t>:</w:t>
            </w:r>
            <w:r>
              <w:rPr>
                <w:rFonts w:ascii="Times" w:eastAsia="Batang" w:hAnsi="Times" w:hint="eastAsia"/>
                <w:bCs/>
                <w:iCs/>
                <w:sz w:val="20"/>
                <w:szCs w:val="22"/>
                <w:u w:val="single"/>
              </w:rPr>
              <w:t xml:space="preserve"> </w:t>
            </w:r>
            <w:r>
              <w:rPr>
                <w:rFonts w:ascii="Times" w:eastAsia="Batang" w:hAnsi="Times"/>
                <w:bCs/>
                <w:iCs/>
                <w:sz w:val="20"/>
                <w:szCs w:val="22"/>
              </w:rPr>
              <w:t xml:space="preserve">For the Rel-19 aperiodic standalone CJT calibration (CJTC) reporting, when linking CJTC Dd and Rel-18 </w:t>
            </w:r>
            <w:proofErr w:type="spellStart"/>
            <w:r>
              <w:rPr>
                <w:rFonts w:ascii="Times" w:eastAsia="Batang" w:hAnsi="Times"/>
                <w:bCs/>
                <w:iCs/>
                <w:sz w:val="20"/>
                <w:szCs w:val="22"/>
              </w:rPr>
              <w:t>eType</w:t>
            </w:r>
            <w:proofErr w:type="spellEnd"/>
            <w:r>
              <w:rPr>
                <w:rFonts w:ascii="Times" w:eastAsia="Batang" w:hAnsi="Times"/>
                <w:bCs/>
                <w:iCs/>
                <w:sz w:val="20"/>
                <w:szCs w:val="22"/>
              </w:rPr>
              <w:t>-II CJT CSI reports is configured</w:t>
            </w:r>
            <w:r>
              <w:rPr>
                <w:rFonts w:ascii="Times" w:eastAsia="Batang" w:hAnsi="Times" w:hint="eastAsia"/>
                <w:bCs/>
                <w:iCs/>
                <w:sz w:val="20"/>
                <w:szCs w:val="22"/>
              </w:rPr>
              <w:t xml:space="preserve"> with a joint trigger</w:t>
            </w:r>
            <w:r>
              <w:rPr>
                <w:rFonts w:ascii="Times" w:eastAsia="Batang" w:hAnsi="Times"/>
                <w:bCs/>
                <w:iCs/>
                <w:sz w:val="20"/>
                <w:szCs w:val="22"/>
              </w:rPr>
              <w:t xml:space="preserve">ing </w:t>
            </w:r>
            <w:r>
              <w:rPr>
                <w:rFonts w:ascii="Times" w:eastAsia="SimSun" w:hAnsi="Times"/>
                <w:sz w:val="20"/>
                <w:lang w:val="en-GB"/>
              </w:rPr>
              <w:t>carried on a same PUSCH (hence on a same slot)</w:t>
            </w:r>
            <w:r>
              <w:rPr>
                <w:rFonts w:ascii="Times" w:eastAsia="Batang" w:hAnsi="Times"/>
                <w:bCs/>
                <w:iCs/>
                <w:sz w:val="20"/>
                <w:szCs w:val="22"/>
              </w:rPr>
              <w:t>,</w:t>
            </w:r>
            <w:r>
              <w:rPr>
                <w:rFonts w:ascii="Times" w:eastAsia="Batang" w:hAnsi="Times" w:hint="eastAsia"/>
                <w:bCs/>
                <w:iCs/>
                <w:sz w:val="20"/>
                <w:szCs w:val="22"/>
              </w:rPr>
              <w:t xml:space="preserve"> </w:t>
            </w:r>
            <w:r>
              <w:rPr>
                <w:rFonts w:ascii="Times" w:eastAsia="Batang" w:hAnsi="Times"/>
                <w:bCs/>
                <w:iCs/>
                <w:sz w:val="20"/>
                <w:szCs w:val="22"/>
              </w:rPr>
              <w:t xml:space="preserve">the UCI associated with the CJTC Dd is placed in </w:t>
            </w:r>
            <w:r>
              <w:rPr>
                <w:rFonts w:eastAsiaTheme="minorEastAsia"/>
                <w:bCs/>
                <w:sz w:val="20"/>
                <w:szCs w:val="16"/>
                <w:lang w:val="en-GB" w:eastAsia="zh-CN"/>
              </w:rPr>
              <w:t xml:space="preserve">the part of UCI as TS 38212 Table 6.3.1.1.2-13; the CSI part 1 of Rel-18 </w:t>
            </w:r>
            <w:proofErr w:type="spellStart"/>
            <w:r>
              <w:rPr>
                <w:rFonts w:eastAsiaTheme="minorEastAsia"/>
                <w:bCs/>
                <w:sz w:val="20"/>
                <w:szCs w:val="16"/>
                <w:lang w:val="en-GB" w:eastAsia="zh-CN"/>
              </w:rPr>
              <w:t>eType</w:t>
            </w:r>
            <w:proofErr w:type="spellEnd"/>
            <w:r>
              <w:rPr>
                <w:rFonts w:eastAsiaTheme="minorEastAsia"/>
                <w:bCs/>
                <w:sz w:val="20"/>
                <w:szCs w:val="16"/>
                <w:lang w:val="en-GB" w:eastAsia="zh-CN"/>
              </w:rPr>
              <w:t xml:space="preserve">-II CJT CSI is placed in the part of UCI as TS 38.212 Table 6.3.1.1.2-13 and the CSI part 2 of Rel-18 </w:t>
            </w:r>
            <w:proofErr w:type="spellStart"/>
            <w:r>
              <w:rPr>
                <w:rFonts w:eastAsiaTheme="minorEastAsia"/>
                <w:bCs/>
                <w:sz w:val="20"/>
                <w:szCs w:val="16"/>
                <w:lang w:val="en-GB" w:eastAsia="zh-CN"/>
              </w:rPr>
              <w:t>eType</w:t>
            </w:r>
            <w:proofErr w:type="spellEnd"/>
            <w:r>
              <w:rPr>
                <w:rFonts w:eastAsiaTheme="minorEastAsia"/>
                <w:bCs/>
                <w:sz w:val="20"/>
                <w:szCs w:val="16"/>
                <w:lang w:val="en-GB" w:eastAsia="zh-CN"/>
              </w:rPr>
              <w:t>-II CJT CSI is placed in the part of UCI as TS 38.212 Table 6.3.1.1.2-14</w:t>
            </w:r>
          </w:p>
          <w:p w14:paraId="3C0DDB90" w14:textId="77777777" w:rsidR="006B43CF" w:rsidRDefault="006B43CF" w:rsidP="006B43CF">
            <w:pPr>
              <w:pStyle w:val="ListParagraph"/>
              <w:numPr>
                <w:ilvl w:val="0"/>
                <w:numId w:val="36"/>
              </w:numPr>
              <w:spacing w:after="0" w:line="240" w:lineRule="auto"/>
              <w:rPr>
                <w:rFonts w:ascii="Times" w:eastAsia="Batang" w:hAnsi="Times"/>
                <w:bCs/>
                <w:iCs/>
                <w:sz w:val="20"/>
                <w:szCs w:val="22"/>
              </w:rPr>
            </w:pPr>
            <w:r>
              <w:rPr>
                <w:rFonts w:ascii="Times" w:eastAsia="Batang" w:hAnsi="Times"/>
                <w:bCs/>
                <w:iCs/>
                <w:sz w:val="20"/>
                <w:szCs w:val="22"/>
              </w:rPr>
              <w:t>The previously agreed UCI design and mapping order for CJTC Dd report are reused</w:t>
            </w:r>
          </w:p>
          <w:p w14:paraId="7AACF595" w14:textId="77777777" w:rsidR="006B43CF" w:rsidRDefault="006B43CF" w:rsidP="006B43CF">
            <w:pPr>
              <w:pStyle w:val="ListParagraph"/>
              <w:numPr>
                <w:ilvl w:val="0"/>
                <w:numId w:val="36"/>
              </w:numPr>
              <w:spacing w:after="0" w:line="240" w:lineRule="auto"/>
              <w:rPr>
                <w:rFonts w:ascii="Times" w:eastAsia="Batang" w:hAnsi="Times"/>
                <w:bCs/>
                <w:iCs/>
                <w:sz w:val="20"/>
                <w:szCs w:val="22"/>
              </w:rPr>
            </w:pPr>
            <w:r>
              <w:rPr>
                <w:rFonts w:ascii="Times" w:eastAsia="Batang" w:hAnsi="Times"/>
                <w:bCs/>
                <w:iCs/>
                <w:sz w:val="20"/>
                <w:szCs w:val="22"/>
              </w:rPr>
              <w:t xml:space="preserve">The legacy UCI design, UCI mapping order, and UCI omission for the Rel-18 </w:t>
            </w:r>
            <w:proofErr w:type="spellStart"/>
            <w:r>
              <w:rPr>
                <w:rFonts w:ascii="Times" w:eastAsia="Batang" w:hAnsi="Times"/>
                <w:bCs/>
                <w:iCs/>
                <w:sz w:val="20"/>
                <w:szCs w:val="22"/>
              </w:rPr>
              <w:t>eType</w:t>
            </w:r>
            <w:proofErr w:type="spellEnd"/>
            <w:r>
              <w:rPr>
                <w:rFonts w:ascii="Times" w:eastAsia="Batang" w:hAnsi="Times"/>
                <w:bCs/>
                <w:iCs/>
                <w:sz w:val="20"/>
                <w:szCs w:val="22"/>
              </w:rPr>
              <w:t>-II CJT CSI are reused</w:t>
            </w:r>
          </w:p>
          <w:p w14:paraId="58563FE7" w14:textId="77777777" w:rsidR="006B43CF" w:rsidRDefault="006B43CF" w:rsidP="006B43CF">
            <w:pPr>
              <w:rPr>
                <w:rFonts w:ascii="Times" w:eastAsia="Batang" w:hAnsi="Times"/>
                <w:bCs/>
                <w:iCs/>
                <w:sz w:val="20"/>
                <w:szCs w:val="22"/>
              </w:rPr>
            </w:pPr>
          </w:p>
          <w:p w14:paraId="7FDE549C" w14:textId="77777777" w:rsidR="006B43CF" w:rsidRDefault="006B43CF" w:rsidP="006B43CF">
            <w:pPr>
              <w:rPr>
                <w:rFonts w:ascii="Times" w:eastAsia="Batang" w:hAnsi="Times"/>
                <w:bCs/>
                <w:iCs/>
                <w:sz w:val="20"/>
                <w:szCs w:val="22"/>
              </w:rPr>
            </w:pPr>
          </w:p>
          <w:p w14:paraId="0F60E0C2" w14:textId="77777777" w:rsidR="006B43CF" w:rsidRDefault="006B43CF" w:rsidP="006B43CF">
            <w:pPr>
              <w:snapToGrid w:val="0"/>
              <w:rPr>
                <w:rFonts w:eastAsia="Batang"/>
                <w:iCs/>
                <w:color w:val="3333FF"/>
                <w:sz w:val="18"/>
                <w:szCs w:val="18"/>
                <w:lang w:val="en-GB"/>
              </w:rPr>
            </w:pPr>
            <w:r>
              <w:rPr>
                <w:rFonts w:eastAsia="Batang"/>
                <w:b/>
                <w:iCs/>
                <w:color w:val="3333FF"/>
                <w:sz w:val="18"/>
                <w:szCs w:val="18"/>
                <w:u w:val="single"/>
                <w:lang w:val="en-GB"/>
              </w:rPr>
              <w:t>FL assessment</w:t>
            </w:r>
            <w:r>
              <w:rPr>
                <w:rFonts w:eastAsia="Batang"/>
                <w:iCs/>
                <w:color w:val="3333FF"/>
                <w:sz w:val="18"/>
                <w:szCs w:val="18"/>
                <w:lang w:val="en-GB"/>
              </w:rPr>
              <w:t>: This proposal is needed since joint triggering introduces a new PUSCH reporting format within 1 slot.</w:t>
            </w:r>
          </w:p>
          <w:p w14:paraId="286B5D82" w14:textId="77777777" w:rsidR="006B43CF" w:rsidRDefault="006B43CF" w:rsidP="006B43CF">
            <w:pPr>
              <w:snapToGrid w:val="0"/>
              <w:rPr>
                <w:b/>
                <w:bCs/>
                <w:sz w:val="20"/>
                <w:u w:val="single"/>
                <w:lang w:val="en-GB"/>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29B1E2A" w14:textId="77777777" w:rsidR="006B43CF" w:rsidRDefault="006B43CF" w:rsidP="006B43CF">
            <w:pPr>
              <w:jc w:val="both"/>
              <w:rPr>
                <w:rFonts w:eastAsia="DengXian"/>
                <w:bCs/>
                <w:sz w:val="18"/>
                <w:szCs w:val="20"/>
                <w:lang w:val="en-GB" w:eastAsia="zh-CN"/>
              </w:rPr>
            </w:pPr>
          </w:p>
          <w:p w14:paraId="63E0E0C3" w14:textId="77777777" w:rsidR="006B43CF" w:rsidRDefault="006B43CF" w:rsidP="006B43CF">
            <w:pPr>
              <w:rPr>
                <w:rFonts w:eastAsia="DengXian"/>
                <w:bCs/>
                <w:sz w:val="18"/>
                <w:szCs w:val="20"/>
                <w:lang w:val="en-GB" w:eastAsia="zh-CN"/>
              </w:rPr>
            </w:pPr>
            <w:r>
              <w:rPr>
                <w:rFonts w:eastAsia="DengXian"/>
                <w:b/>
                <w:bCs/>
                <w:sz w:val="18"/>
                <w:szCs w:val="20"/>
                <w:lang w:val="en-GB" w:eastAsia="zh-CN"/>
              </w:rPr>
              <w:t>Support/fine</w:t>
            </w:r>
            <w:r>
              <w:rPr>
                <w:rFonts w:eastAsia="DengXian"/>
                <w:bCs/>
                <w:sz w:val="18"/>
                <w:szCs w:val="20"/>
                <w:lang w:val="en-GB" w:eastAsia="zh-CN"/>
              </w:rPr>
              <w:t xml:space="preserve">: CMCC, Samsung (ok), Qualcomm (ok), NTT DOCOMO (ok), NTT CORP, Xiaomi, </w:t>
            </w:r>
            <w:r>
              <w:rPr>
                <w:sz w:val="18"/>
                <w:szCs w:val="16"/>
                <w:lang w:val="en-GB"/>
              </w:rPr>
              <w:t>TCL,</w:t>
            </w:r>
          </w:p>
          <w:p w14:paraId="451B78D3" w14:textId="77777777" w:rsidR="006B43CF" w:rsidRDefault="006B43CF" w:rsidP="006B43CF">
            <w:pPr>
              <w:rPr>
                <w:rFonts w:eastAsia="DengXian"/>
                <w:bCs/>
                <w:sz w:val="18"/>
                <w:szCs w:val="20"/>
                <w:lang w:val="en-GB" w:eastAsia="zh-CN"/>
              </w:rPr>
            </w:pPr>
          </w:p>
          <w:p w14:paraId="39EF1646" w14:textId="49F70447" w:rsidR="006B43CF" w:rsidRDefault="006B43CF" w:rsidP="006B43CF">
            <w:pPr>
              <w:snapToGrid w:val="0"/>
              <w:rPr>
                <w:rFonts w:ascii="Times" w:eastAsia="Batang" w:hAnsi="Times" w:cs="Times"/>
                <w:b/>
                <w:sz w:val="18"/>
                <w:szCs w:val="16"/>
              </w:rPr>
            </w:pPr>
            <w:r>
              <w:rPr>
                <w:rFonts w:eastAsia="DengXian"/>
                <w:b/>
                <w:bCs/>
                <w:sz w:val="18"/>
                <w:szCs w:val="20"/>
                <w:lang w:val="en-GB" w:eastAsia="zh-CN"/>
              </w:rPr>
              <w:t>Not support</w:t>
            </w:r>
            <w:r>
              <w:rPr>
                <w:rFonts w:eastAsia="DengXian"/>
                <w:bCs/>
                <w:sz w:val="18"/>
                <w:szCs w:val="20"/>
                <w:lang w:val="en-GB" w:eastAsia="zh-CN"/>
              </w:rPr>
              <w:t xml:space="preserve">: Fujitsu, </w:t>
            </w:r>
            <w:r>
              <w:rPr>
                <w:sz w:val="18"/>
                <w:szCs w:val="16"/>
                <w:lang w:val="en-GB"/>
              </w:rPr>
              <w:t>Huawei/</w:t>
            </w:r>
            <w:proofErr w:type="spellStart"/>
            <w:r>
              <w:rPr>
                <w:sz w:val="18"/>
                <w:szCs w:val="16"/>
                <w:lang w:val="en-GB"/>
              </w:rPr>
              <w:t>HiSi</w:t>
            </w:r>
            <w:proofErr w:type="spellEnd"/>
            <w:r>
              <w:rPr>
                <w:sz w:val="18"/>
                <w:szCs w:val="16"/>
                <w:lang w:val="en-GB"/>
              </w:rPr>
              <w:t xml:space="preserve">, </w:t>
            </w:r>
            <w:r>
              <w:rPr>
                <w:rFonts w:eastAsia="DengXian"/>
                <w:bCs/>
                <w:sz w:val="18"/>
                <w:szCs w:val="20"/>
                <w:lang w:val="en-GB" w:eastAsia="zh-CN"/>
              </w:rPr>
              <w:t xml:space="preserve">[OPPO], </w:t>
            </w:r>
          </w:p>
        </w:tc>
      </w:tr>
      <w:tr w:rsidR="00512D7A" w:rsidRPr="00D610FA" w14:paraId="0312DEAA" w14:textId="77777777" w:rsidTr="00512D7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51B584" w14:textId="41D84EEF" w:rsidR="00512D7A" w:rsidRPr="00D610FA" w:rsidRDefault="00512D7A" w:rsidP="00512D7A">
            <w:pPr>
              <w:widowControl w:val="0"/>
              <w:snapToGrid w:val="0"/>
              <w:rPr>
                <w:sz w:val="18"/>
                <w:szCs w:val="18"/>
              </w:rPr>
            </w:pPr>
            <w:r>
              <w:rPr>
                <w:sz w:val="18"/>
                <w:szCs w:val="18"/>
              </w:rPr>
              <w:t>2.1</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2258F5F3" w14:textId="77777777" w:rsidR="00512D7A" w:rsidRDefault="00512D7A" w:rsidP="00512D7A">
            <w:pPr>
              <w:jc w:val="both"/>
              <w:rPr>
                <w:rFonts w:eastAsia="DengXian"/>
                <w:sz w:val="16"/>
                <w:szCs w:val="20"/>
                <w:highlight w:val="green"/>
                <w:lang w:eastAsia="zh-CN"/>
              </w:rPr>
            </w:pPr>
            <w:r>
              <w:rPr>
                <w:rFonts w:eastAsia="DengXian"/>
                <w:b/>
                <w:bCs/>
                <w:sz w:val="16"/>
                <w:szCs w:val="20"/>
                <w:highlight w:val="green"/>
                <w:lang w:eastAsia="zh-CN"/>
              </w:rPr>
              <w:t>[116bis] Agreement</w:t>
            </w:r>
          </w:p>
          <w:p w14:paraId="49E03DEC" w14:textId="77777777" w:rsidR="00512D7A" w:rsidRDefault="00512D7A" w:rsidP="00512D7A">
            <w:pPr>
              <w:snapToGrid w:val="0"/>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on the configured K</w:t>
            </w:r>
            <w:r>
              <w:rPr>
                <w:rFonts w:ascii="Times" w:eastAsia="Batang" w:hAnsi="Times"/>
                <w:iCs/>
                <w:sz w:val="16"/>
                <w:szCs w:val="20"/>
                <w:vertAlign w:val="subscript"/>
                <w:lang w:val="en-GB"/>
              </w:rPr>
              <w:t>S</w:t>
            </w:r>
            <w:r>
              <w:rPr>
                <w:rFonts w:ascii="Times" w:eastAsia="Batang" w:hAnsi="Times"/>
                <w:iCs/>
                <w:sz w:val="16"/>
                <w:szCs w:val="20"/>
                <w:lang w:val="en-GB"/>
              </w:rPr>
              <w:t>&gt;1 NZP CSI-RS resources, reuse the legacy CMR and IMR rules for the Rel-15 CRI-based reporting. This includes:</w:t>
            </w:r>
          </w:p>
          <w:p w14:paraId="3AB46DFC" w14:textId="77777777" w:rsidR="00512D7A" w:rsidRDefault="00512D7A" w:rsidP="00512D7A">
            <w:pPr>
              <w:numPr>
                <w:ilvl w:val="0"/>
                <w:numId w:val="26"/>
              </w:numPr>
              <w:snapToGrid w:val="0"/>
              <w:jc w:val="both"/>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All the K</w:t>
            </w:r>
            <w:r>
              <w:rPr>
                <w:rFonts w:ascii="Times" w:eastAsia="Batang" w:hAnsi="Times"/>
                <w:iCs/>
                <w:sz w:val="16"/>
                <w:szCs w:val="20"/>
                <w:highlight w:val="yellow"/>
                <w:vertAlign w:val="subscript"/>
                <w:lang w:val="en-GB" w:eastAsia="zh-CN"/>
              </w:rPr>
              <w:t>S</w:t>
            </w:r>
            <w:r>
              <w:rPr>
                <w:rFonts w:ascii="Times" w:eastAsia="Batang" w:hAnsi="Times"/>
                <w:iCs/>
                <w:sz w:val="16"/>
                <w:szCs w:val="20"/>
                <w:highlight w:val="yellow"/>
                <w:lang w:val="en-GB" w:eastAsia="zh-CN"/>
              </w:rPr>
              <w:t xml:space="preserve"> NZP CSI-RS resources are associated with a same CSI-RS resource set</w:t>
            </w:r>
          </w:p>
          <w:p w14:paraId="36EC41ED" w14:textId="77777777" w:rsidR="00512D7A" w:rsidRDefault="00512D7A" w:rsidP="00512D7A">
            <w:pPr>
              <w:numPr>
                <w:ilvl w:val="0"/>
                <w:numId w:val="26"/>
              </w:numPr>
              <w:snapToGrid w:val="0"/>
              <w:jc w:val="both"/>
              <w:rPr>
                <w:rFonts w:ascii="Times" w:eastAsia="Batang" w:hAnsi="Times"/>
                <w:iCs/>
                <w:sz w:val="16"/>
                <w:szCs w:val="20"/>
                <w:lang w:val="en-GB" w:eastAsia="zh-CN"/>
              </w:rPr>
            </w:pPr>
            <w:r>
              <w:rPr>
                <w:rFonts w:ascii="Times" w:eastAsia="Batang" w:hAnsi="Times"/>
                <w:iCs/>
                <w:sz w:val="16"/>
                <w:szCs w:val="20"/>
                <w:lang w:val="en-GB" w:eastAsia="zh-CN"/>
              </w:rPr>
              <w:t>…</w:t>
            </w:r>
          </w:p>
          <w:p w14:paraId="20A9F1B9" w14:textId="77777777" w:rsidR="00512D7A" w:rsidRDefault="00512D7A" w:rsidP="00512D7A">
            <w:pPr>
              <w:snapToGrid w:val="0"/>
              <w:rPr>
                <w:b/>
                <w:bCs/>
                <w:iCs/>
                <w:sz w:val="20"/>
                <w:u w:val="single"/>
                <w:lang w:val="en-GB" w:eastAsia="zh-CN"/>
              </w:rPr>
            </w:pPr>
          </w:p>
          <w:p w14:paraId="32AB0AC4" w14:textId="77777777" w:rsidR="00512D7A" w:rsidRDefault="00512D7A" w:rsidP="00512D7A">
            <w:pPr>
              <w:snapToGrid w:val="0"/>
              <w:rPr>
                <w:b/>
                <w:bCs/>
                <w:iCs/>
                <w:sz w:val="20"/>
                <w:u w:val="single"/>
                <w:lang w:eastAsia="zh-CN"/>
              </w:rPr>
            </w:pPr>
          </w:p>
          <w:p w14:paraId="66C8E2C2" w14:textId="77777777" w:rsidR="00512D7A" w:rsidRDefault="00512D7A" w:rsidP="00512D7A">
            <w:pPr>
              <w:snapToGrid w:val="0"/>
              <w:rPr>
                <w:bCs/>
                <w:iCs/>
                <w:sz w:val="20"/>
                <w:szCs w:val="20"/>
                <w:lang w:eastAsia="zh-CN"/>
              </w:rPr>
            </w:pPr>
            <w:r>
              <w:rPr>
                <w:b/>
                <w:bCs/>
                <w:iCs/>
                <w:sz w:val="20"/>
                <w:u w:val="single"/>
                <w:lang w:eastAsia="zh-CN"/>
              </w:rPr>
              <w:t>Proposal 2.A</w:t>
            </w:r>
            <w:r>
              <w:rPr>
                <w:bCs/>
                <w:iCs/>
                <w:sz w:val="20"/>
                <w:lang w:eastAsia="zh-CN"/>
              </w:rPr>
              <w:t xml:space="preserve">: </w:t>
            </w:r>
            <w:r>
              <w:rPr>
                <w:bCs/>
                <w:iCs/>
                <w:sz w:val="20"/>
                <w:szCs w:val="20"/>
                <w:lang w:eastAsia="zh-CN"/>
              </w:rPr>
              <w:t>For the Rel-19 CRI-based CSI refinement for up to 128 CSI-RS ports, regarding aperiodic CSI-RS resource configuration, an RRC-configured resource-level slot offset (relative to the resource-set-level slot offset, using the same design as Rel-19 Type-I/II codebook refinement for 48, 64, and 128 ports) is supported for aperiodic CSI-RS resource set</w:t>
            </w:r>
          </w:p>
          <w:p w14:paraId="43B01959" w14:textId="77777777" w:rsidR="00512D7A" w:rsidRDefault="00512D7A" w:rsidP="00512D7A">
            <w:pPr>
              <w:pStyle w:val="ListParagraph"/>
              <w:numPr>
                <w:ilvl w:val="0"/>
                <w:numId w:val="27"/>
              </w:numPr>
              <w:snapToGrid w:val="0"/>
              <w:spacing w:after="0" w:line="240" w:lineRule="auto"/>
              <w:contextualSpacing/>
              <w:rPr>
                <w:bCs/>
                <w:iCs/>
                <w:sz w:val="20"/>
                <w:szCs w:val="20"/>
                <w:lang w:eastAsia="zh-CN"/>
              </w:rPr>
            </w:pPr>
            <w:r>
              <w:rPr>
                <w:bCs/>
                <w:iCs/>
                <w:sz w:val="20"/>
                <w:szCs w:val="20"/>
                <w:lang w:eastAsia="zh-CN"/>
              </w:rPr>
              <w:t xml:space="preserve">FFS: </w:t>
            </w:r>
            <w:r>
              <w:rPr>
                <w:rFonts w:eastAsia="Batang"/>
                <w:sz w:val="20"/>
                <w:szCs w:val="20"/>
              </w:rPr>
              <w:t>The number of bits for indicating the resource-level slot offset (relative to the resource-set-level slot offset) for K</w:t>
            </w:r>
            <w:r>
              <w:rPr>
                <w:rFonts w:eastAsia="Batang"/>
                <w:sz w:val="20"/>
                <w:szCs w:val="20"/>
                <w:vertAlign w:val="subscript"/>
              </w:rPr>
              <w:t>S</w:t>
            </w:r>
            <w:r>
              <w:rPr>
                <w:rFonts w:eastAsia="Batang"/>
                <w:sz w:val="20"/>
                <w:szCs w:val="20"/>
              </w:rPr>
              <w:t xml:space="preserve"> resources, including the value(s) of the slot offset</w:t>
            </w:r>
          </w:p>
          <w:p w14:paraId="55C9423F" w14:textId="77777777" w:rsidR="00512D7A" w:rsidRDefault="00512D7A" w:rsidP="00512D7A">
            <w:pPr>
              <w:numPr>
                <w:ilvl w:val="0"/>
                <w:numId w:val="28"/>
              </w:numPr>
              <w:snapToGrid w:val="0"/>
              <w:rPr>
                <w:rFonts w:eastAsia="SimSun"/>
                <w:bCs/>
                <w:iCs/>
                <w:sz w:val="20"/>
                <w:szCs w:val="20"/>
                <w:lang w:eastAsia="zh-CN"/>
              </w:rPr>
            </w:pPr>
            <w:r>
              <w:rPr>
                <w:bCs/>
                <w:iCs/>
                <w:sz w:val="20"/>
                <w:szCs w:val="20"/>
                <w:lang w:eastAsia="zh-CN"/>
              </w:rPr>
              <w:t xml:space="preserve">FFS: Whether, in addition, configuring an </w:t>
            </w:r>
            <w:r>
              <w:rPr>
                <w:rFonts w:eastAsia="SimSun"/>
                <w:bCs/>
                <w:i/>
                <w:iCs/>
                <w:sz w:val="20"/>
                <w:szCs w:val="20"/>
                <w:lang w:eastAsia="zh-CN"/>
              </w:rPr>
              <w:t>available</w:t>
            </w:r>
            <w:r>
              <w:rPr>
                <w:rFonts w:eastAsia="SimSun"/>
                <w:bCs/>
                <w:iCs/>
                <w:sz w:val="20"/>
                <w:szCs w:val="20"/>
                <w:lang w:eastAsia="zh-CN"/>
              </w:rPr>
              <w:t xml:space="preserve"> slot offset for each CSI-RS resource within the aperiodic CSI-RS resource set</w:t>
            </w:r>
          </w:p>
          <w:p w14:paraId="24FF5FB4" w14:textId="77777777" w:rsidR="00512D7A" w:rsidRDefault="00512D7A" w:rsidP="00512D7A">
            <w:pPr>
              <w:numPr>
                <w:ilvl w:val="1"/>
                <w:numId w:val="28"/>
              </w:numPr>
              <w:snapToGrid w:val="0"/>
              <w:rPr>
                <w:rFonts w:eastAsia="SimSun"/>
                <w:bCs/>
                <w:iCs/>
                <w:sz w:val="20"/>
                <w:szCs w:val="20"/>
                <w:lang w:eastAsia="zh-CN"/>
              </w:rPr>
            </w:pPr>
            <w:r>
              <w:rPr>
                <w:rFonts w:eastAsia="Batang"/>
                <w:sz w:val="20"/>
                <w:szCs w:val="20"/>
              </w:rPr>
              <w:t>Note: “</w:t>
            </w:r>
            <w:r>
              <w:rPr>
                <w:rFonts w:eastAsia="Batang"/>
                <w:i/>
                <w:sz w:val="20"/>
                <w:szCs w:val="20"/>
              </w:rPr>
              <w:t>Available</w:t>
            </w:r>
            <w:r>
              <w:rPr>
                <w:rFonts w:eastAsia="Batang"/>
                <w:sz w:val="20"/>
                <w:szCs w:val="20"/>
              </w:rPr>
              <w:t xml:space="preserve"> slot offset” is analogous to the Rel-17 SRS triggering offset enhancement</w:t>
            </w:r>
          </w:p>
          <w:p w14:paraId="740736AF" w14:textId="77777777" w:rsidR="00512D7A" w:rsidRDefault="00512D7A" w:rsidP="00512D7A">
            <w:pPr>
              <w:rPr>
                <w:sz w:val="20"/>
                <w:szCs w:val="20"/>
              </w:rPr>
            </w:pPr>
          </w:p>
          <w:p w14:paraId="53C9BD8D" w14:textId="77777777" w:rsidR="00512D7A" w:rsidRDefault="00512D7A" w:rsidP="00512D7A">
            <w:pPr>
              <w:snapToGrid w:val="0"/>
              <w:rPr>
                <w:rFonts w:eastAsia="Batang"/>
                <w:color w:val="3333FF"/>
                <w:sz w:val="20"/>
                <w:szCs w:val="20"/>
              </w:rPr>
            </w:pPr>
          </w:p>
          <w:p w14:paraId="3325ED03" w14:textId="77777777" w:rsidR="00512D7A" w:rsidRDefault="00512D7A" w:rsidP="006B43CF">
            <w:pPr>
              <w:snapToGrid w:val="0"/>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The proposal is unclear. It was agreed that all the KS resources are associated with a same resource set. In this case, all the restrictions apply including the permitted resource-level slot offset</w:t>
            </w:r>
          </w:p>
          <w:p w14:paraId="4DFA926B" w14:textId="5D2A19A0" w:rsidR="006B43CF" w:rsidRPr="006B43CF" w:rsidRDefault="006B43CF" w:rsidP="006B43CF">
            <w:pPr>
              <w:snapToGrid w:val="0"/>
              <w:rPr>
                <w:rFonts w:eastAsia="Batang"/>
                <w:color w:val="3333FF"/>
                <w:sz w:val="18"/>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FD3FD42" w14:textId="77777777" w:rsidR="00512D7A" w:rsidRDefault="00512D7A" w:rsidP="00512D7A">
            <w:pPr>
              <w:snapToGrid w:val="0"/>
              <w:rPr>
                <w:rFonts w:ascii="Times" w:eastAsia="Batang" w:hAnsi="Times" w:cs="Times"/>
                <w:b/>
                <w:sz w:val="18"/>
                <w:szCs w:val="16"/>
              </w:rPr>
            </w:pPr>
          </w:p>
          <w:p w14:paraId="42A7AD69" w14:textId="77777777" w:rsidR="00512D7A" w:rsidRDefault="00512D7A" w:rsidP="00512D7A">
            <w:pPr>
              <w:snapToGrid w:val="0"/>
              <w:rPr>
                <w:rFonts w:ascii="Times" w:eastAsia="Batang" w:hAnsi="Times" w:cs="Times"/>
                <w:b/>
                <w:sz w:val="18"/>
                <w:szCs w:val="16"/>
              </w:rPr>
            </w:pPr>
          </w:p>
          <w:p w14:paraId="35B46638" w14:textId="77777777" w:rsidR="00512D7A" w:rsidRDefault="00512D7A" w:rsidP="00512D7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ZTE, Qualcomm, China Telecom, Samsung, NTT DOCOMO, NTT CORP, MediaTek, CMCC, NEC, </w:t>
            </w:r>
            <w:proofErr w:type="spellStart"/>
            <w:r>
              <w:rPr>
                <w:rFonts w:ascii="Times" w:eastAsia="Batang" w:hAnsi="Times" w:cs="Times"/>
                <w:sz w:val="18"/>
                <w:szCs w:val="16"/>
              </w:rPr>
              <w:t>Tejas</w:t>
            </w:r>
            <w:proofErr w:type="spellEnd"/>
            <w:r>
              <w:rPr>
                <w:rFonts w:ascii="Times" w:eastAsia="Batang" w:hAnsi="Times" w:cs="Times"/>
                <w:sz w:val="18"/>
                <w:szCs w:val="16"/>
              </w:rPr>
              <w:t>, CATT, IDC, vivo, Sharp, Intel, Rakuten, Ericsson, Apple, Huawei/</w:t>
            </w:r>
            <w:proofErr w:type="spellStart"/>
            <w:r>
              <w:rPr>
                <w:rFonts w:ascii="Times" w:eastAsia="Batang" w:hAnsi="Times" w:cs="Times"/>
                <w:sz w:val="18"/>
                <w:szCs w:val="16"/>
              </w:rPr>
              <w:t>HiSi</w:t>
            </w:r>
            <w:proofErr w:type="spellEnd"/>
            <w:r>
              <w:rPr>
                <w:rFonts w:ascii="Times" w:eastAsia="Batang" w:hAnsi="Times" w:cs="Times"/>
                <w:sz w:val="18"/>
                <w:szCs w:val="16"/>
              </w:rPr>
              <w:t>, TCL,</w:t>
            </w:r>
          </w:p>
          <w:p w14:paraId="64C23A59" w14:textId="77777777" w:rsidR="00512D7A" w:rsidRDefault="00512D7A" w:rsidP="00512D7A">
            <w:pPr>
              <w:snapToGrid w:val="0"/>
              <w:rPr>
                <w:rFonts w:ascii="Times" w:eastAsia="Batang" w:hAnsi="Times" w:cs="Times"/>
                <w:sz w:val="18"/>
                <w:szCs w:val="16"/>
              </w:rPr>
            </w:pPr>
          </w:p>
          <w:p w14:paraId="51AD5E98" w14:textId="0A455787" w:rsidR="00512D7A" w:rsidRPr="00D610FA" w:rsidRDefault="00512D7A" w:rsidP="00512D7A">
            <w:pPr>
              <w:snapToGrid w:val="0"/>
              <w:jc w:val="both"/>
              <w:rPr>
                <w:b/>
                <w:bCs/>
                <w:iCs/>
                <w:sz w:val="20"/>
                <w:szCs w:val="20"/>
                <w:u w:val="single"/>
              </w:rPr>
            </w:pPr>
            <w:r>
              <w:rPr>
                <w:rFonts w:ascii="Times" w:eastAsia="Batang" w:hAnsi="Times" w:cs="Times"/>
                <w:b/>
                <w:sz w:val="18"/>
                <w:szCs w:val="16"/>
              </w:rPr>
              <w:t>Not support</w:t>
            </w:r>
            <w:r>
              <w:rPr>
                <w:rFonts w:ascii="Times" w:eastAsia="Batang" w:hAnsi="Times" w:cs="Times"/>
                <w:sz w:val="18"/>
                <w:szCs w:val="16"/>
              </w:rPr>
              <w:t>: Google (configure 1 vs 2 slots), Xiaomi,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OPPO, Fujitsu,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r w:rsidRPr="005E7C24">
              <w:rPr>
                <w:rFonts w:ascii="Times" w:eastAsia="Batang" w:hAnsi="Times" w:cs="Times"/>
                <w:sz w:val="18"/>
                <w:szCs w:val="16"/>
              </w:rPr>
              <w:t>New H3C</w:t>
            </w:r>
            <w:r>
              <w:rPr>
                <w:rFonts w:ascii="Times" w:eastAsia="Batang" w:hAnsi="Times" w:cs="Times"/>
                <w:sz w:val="18"/>
                <w:szCs w:val="16"/>
              </w:rPr>
              <w:t xml:space="preserve">, </w:t>
            </w:r>
          </w:p>
        </w:tc>
      </w:tr>
      <w:tr w:rsidR="00D610FA" w:rsidRPr="00D610FA" w14:paraId="1FBFBD1F" w14:textId="77777777" w:rsidTr="00512D7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AAFE9" w14:textId="77777777" w:rsidR="00D610FA" w:rsidRPr="00D610FA" w:rsidRDefault="00D610FA" w:rsidP="00D610FA">
            <w:pPr>
              <w:widowControl w:val="0"/>
              <w:snapToGrid w:val="0"/>
              <w:rPr>
                <w:sz w:val="18"/>
                <w:szCs w:val="18"/>
              </w:rPr>
            </w:pPr>
            <w:r w:rsidRPr="00D610FA">
              <w:rPr>
                <w:sz w:val="18"/>
                <w:szCs w:val="18"/>
              </w:rPr>
              <w:t>1.2</w:t>
            </w:r>
          </w:p>
        </w:tc>
        <w:tc>
          <w:tcPr>
            <w:tcW w:w="7114" w:type="dxa"/>
            <w:tcBorders>
              <w:top w:val="single" w:sz="4" w:space="0" w:color="000000"/>
              <w:left w:val="single" w:sz="4" w:space="0" w:color="000000"/>
              <w:bottom w:val="single" w:sz="4" w:space="0" w:color="000000"/>
              <w:right w:val="single" w:sz="4" w:space="0" w:color="000000"/>
            </w:tcBorders>
            <w:shd w:val="clear" w:color="auto" w:fill="auto"/>
          </w:tcPr>
          <w:p w14:paraId="28CB25F5" w14:textId="77777777" w:rsidR="00D610FA" w:rsidRPr="00D610FA" w:rsidRDefault="00D610FA" w:rsidP="00D610FA">
            <w:pPr>
              <w:widowControl w:val="0"/>
              <w:snapToGrid w:val="0"/>
              <w:rPr>
                <w:rFonts w:ascii="Times" w:eastAsia="Batang" w:hAnsi="Times"/>
                <w:iCs/>
                <w:sz w:val="20"/>
                <w:szCs w:val="20"/>
                <w:lang w:val="en-GB"/>
              </w:rPr>
            </w:pPr>
            <w:r w:rsidRPr="00D610FA">
              <w:rPr>
                <w:rFonts w:eastAsia="Batang"/>
                <w:b/>
                <w:iCs/>
                <w:sz w:val="20"/>
                <w:szCs w:val="20"/>
                <w:u w:val="single"/>
                <w:lang w:val="en-GB"/>
              </w:rPr>
              <w:t>Proposal 1.B</w:t>
            </w:r>
            <w:r w:rsidRPr="00D610FA">
              <w:rPr>
                <w:rFonts w:eastAsia="Batang"/>
                <w:iCs/>
                <w:sz w:val="20"/>
                <w:szCs w:val="20"/>
                <w:lang w:val="en-GB"/>
              </w:rPr>
              <w:t xml:space="preserve">: </w:t>
            </w:r>
            <w:r w:rsidRPr="00D610FA">
              <w:rPr>
                <w:rFonts w:ascii="Times" w:eastAsia="Batang" w:hAnsi="Times"/>
                <w:sz w:val="20"/>
                <w:szCs w:val="20"/>
                <w:lang w:val="en-GB"/>
              </w:rPr>
              <w:t xml:space="preserve">For the </w:t>
            </w:r>
            <w:r w:rsidRPr="00D610FA">
              <w:rPr>
                <w:rFonts w:ascii="Times" w:eastAsia="Batang" w:hAnsi="Times"/>
                <w:iCs/>
                <w:sz w:val="20"/>
                <w:szCs w:val="20"/>
                <w:lang w:val="en-GB"/>
              </w:rPr>
              <w:t>Rel-19 Type-I SP codebook refinement for 48, 64, and 128 CSI-RS ports, extend the agreed Scheme-A and Scheme-B to 16, 24, and 32 CSI-RS ports, for all applicable RI values with K=1 only, and without any further modification/enhancement of the sub-features pertinent to the Rel-19 Type-I SP design (including, e.g. the Rel-19 Type-I SP CBSR, soft scaling).</w:t>
            </w:r>
          </w:p>
          <w:p w14:paraId="147BF735" w14:textId="77777777" w:rsidR="00D610FA" w:rsidRPr="00D610FA" w:rsidRDefault="00D610FA" w:rsidP="00D610FA">
            <w:pPr>
              <w:widowControl w:val="0"/>
              <w:numPr>
                <w:ilvl w:val="0"/>
                <w:numId w:val="20"/>
              </w:numPr>
              <w:snapToGrid w:val="0"/>
              <w:rPr>
                <w:rFonts w:eastAsia="Batang"/>
                <w:iCs/>
                <w:sz w:val="20"/>
                <w:szCs w:val="20"/>
                <w:lang w:val="en-GB"/>
              </w:rPr>
            </w:pPr>
            <w:r w:rsidRPr="00D610FA">
              <w:rPr>
                <w:rFonts w:ascii="Times" w:eastAsia="Batang" w:hAnsi="Times"/>
                <w:sz w:val="20"/>
                <w:szCs w:val="20"/>
                <w:lang w:val="en-GB"/>
              </w:rPr>
              <w:t xml:space="preserve">For the </w:t>
            </w:r>
            <w:r w:rsidRPr="00D610FA">
              <w:rPr>
                <w:rFonts w:ascii="Times" w:eastAsia="Batang" w:hAnsi="Times"/>
                <w:iCs/>
                <w:sz w:val="20"/>
                <w:szCs w:val="20"/>
                <w:lang w:val="en-GB"/>
              </w:rPr>
              <w:t>Rel-19 Type-I SP codebook, t</w:t>
            </w:r>
            <w:r w:rsidRPr="00D610FA">
              <w:rPr>
                <w:rFonts w:eastAsia="Batang"/>
                <w:iCs/>
                <w:sz w:val="20"/>
                <w:szCs w:val="20"/>
              </w:rPr>
              <w:t>he support for 16, 24, and 32ports are 3 separate UE capabilities from the support for the previously agreed number of ports (48, 64, 128 ports)</w:t>
            </w:r>
          </w:p>
          <w:p w14:paraId="72C75F81" w14:textId="77777777" w:rsidR="00D610FA" w:rsidRPr="00D610FA" w:rsidRDefault="00D610FA" w:rsidP="00D610FA">
            <w:pPr>
              <w:widowControl w:val="0"/>
              <w:numPr>
                <w:ilvl w:val="0"/>
                <w:numId w:val="20"/>
              </w:numPr>
              <w:snapToGrid w:val="0"/>
              <w:rPr>
                <w:rFonts w:eastAsia="Batang"/>
                <w:iCs/>
                <w:sz w:val="20"/>
                <w:szCs w:val="20"/>
                <w:lang w:val="en-GB"/>
              </w:rPr>
            </w:pPr>
            <w:r w:rsidRPr="00D610FA">
              <w:rPr>
                <w:rFonts w:eastAsia="Batang"/>
                <w:iCs/>
                <w:sz w:val="20"/>
                <w:szCs w:val="20"/>
                <w:lang w:val="en-GB"/>
              </w:rPr>
              <w:t xml:space="preserve">The Rel-18 SD NES schemes applicable to Rel-15 Type-I SP codebooks are also applicable to the extension of </w:t>
            </w:r>
            <w:r w:rsidRPr="00D610FA">
              <w:rPr>
                <w:rFonts w:ascii="Times" w:eastAsia="Batang" w:hAnsi="Times"/>
                <w:sz w:val="20"/>
                <w:szCs w:val="20"/>
                <w:lang w:val="en-GB"/>
              </w:rPr>
              <w:t xml:space="preserve">the </w:t>
            </w:r>
            <w:r w:rsidRPr="00D610FA">
              <w:rPr>
                <w:rFonts w:ascii="Times" w:eastAsia="Batang" w:hAnsi="Times"/>
                <w:iCs/>
                <w:sz w:val="20"/>
                <w:szCs w:val="20"/>
                <w:lang w:val="en-GB"/>
              </w:rPr>
              <w:t xml:space="preserve">Rel-19 Type-I SP codebook to 16, 24, and 32 ports </w:t>
            </w:r>
          </w:p>
          <w:p w14:paraId="65A7BAFE" w14:textId="77777777" w:rsidR="00D610FA" w:rsidRPr="00D610FA" w:rsidRDefault="00D610FA" w:rsidP="00D610FA">
            <w:pPr>
              <w:widowControl w:val="0"/>
              <w:numPr>
                <w:ilvl w:val="0"/>
                <w:numId w:val="20"/>
              </w:numPr>
              <w:snapToGrid w:val="0"/>
              <w:rPr>
                <w:rFonts w:eastAsia="Batang"/>
                <w:iCs/>
                <w:sz w:val="20"/>
                <w:szCs w:val="20"/>
                <w:lang w:val="en-GB"/>
              </w:rPr>
            </w:pPr>
            <w:r w:rsidRPr="00D610FA">
              <w:rPr>
                <w:rFonts w:ascii="Times" w:eastAsia="Batang" w:hAnsi="Times"/>
                <w:iCs/>
                <w:sz w:val="20"/>
                <w:szCs w:val="20"/>
                <w:lang w:val="en-GB"/>
              </w:rPr>
              <w:t>FFS: whether to adopt the extended orthogonal set for the 2</w:t>
            </w:r>
            <w:r w:rsidRPr="00D610FA">
              <w:rPr>
                <w:rFonts w:ascii="Times" w:eastAsia="Batang" w:hAnsi="Times"/>
                <w:iCs/>
                <w:sz w:val="20"/>
                <w:szCs w:val="20"/>
                <w:vertAlign w:val="superscript"/>
                <w:lang w:val="en-GB"/>
              </w:rPr>
              <w:t>nd</w:t>
            </w:r>
            <w:r w:rsidRPr="00D610FA">
              <w:rPr>
                <w:rFonts w:ascii="Times" w:eastAsia="Batang" w:hAnsi="Times"/>
                <w:iCs/>
                <w:sz w:val="20"/>
                <w:szCs w:val="20"/>
                <w:lang w:val="en-GB"/>
              </w:rPr>
              <w:t xml:space="preserve"> SD basis for Scheme-A, RI=2-4 and 16, 24, and 32 CSI-RS ports</w:t>
            </w:r>
          </w:p>
          <w:p w14:paraId="6EBD8819" w14:textId="77777777" w:rsidR="00D610FA" w:rsidRPr="00D610FA" w:rsidRDefault="00D610FA" w:rsidP="00D610FA">
            <w:pPr>
              <w:widowControl w:val="0"/>
              <w:snapToGrid w:val="0"/>
              <w:rPr>
                <w:rFonts w:eastAsia="Batang"/>
                <w:iCs/>
                <w:sz w:val="20"/>
                <w:szCs w:val="20"/>
                <w:lang w:val="en-GB"/>
              </w:rPr>
            </w:pPr>
          </w:p>
          <w:p w14:paraId="781B2183" w14:textId="77777777" w:rsidR="00D610FA" w:rsidRPr="00D610FA" w:rsidRDefault="00D610FA" w:rsidP="00D610FA">
            <w:pPr>
              <w:widowControl w:val="0"/>
              <w:snapToGrid w:val="0"/>
              <w:rPr>
                <w:rFonts w:eastAsia="Batang"/>
                <w:b/>
                <w:iCs/>
                <w:color w:val="3333FF"/>
                <w:sz w:val="18"/>
                <w:szCs w:val="20"/>
                <w:u w:val="single"/>
                <w:lang w:val="en-GB"/>
              </w:rPr>
            </w:pPr>
          </w:p>
          <w:p w14:paraId="43E1974D" w14:textId="77777777" w:rsidR="00D610FA" w:rsidRPr="00D610FA" w:rsidRDefault="00D610FA" w:rsidP="00D610FA">
            <w:pPr>
              <w:widowControl w:val="0"/>
              <w:snapToGrid w:val="0"/>
              <w:rPr>
                <w:rFonts w:eastAsia="Batang"/>
                <w:b/>
                <w:iCs/>
                <w:color w:val="3333FF"/>
                <w:sz w:val="18"/>
                <w:szCs w:val="20"/>
                <w:u w:val="single"/>
                <w:lang w:val="en-GB"/>
              </w:rPr>
            </w:pPr>
          </w:p>
          <w:p w14:paraId="4076306D" w14:textId="77777777" w:rsidR="00D610FA" w:rsidRPr="00D610FA" w:rsidRDefault="00D610FA" w:rsidP="00D610FA">
            <w:pPr>
              <w:widowControl w:val="0"/>
              <w:snapToGrid w:val="0"/>
              <w:rPr>
                <w:rFonts w:eastAsia="Batang"/>
                <w:iCs/>
                <w:color w:val="3333FF"/>
                <w:sz w:val="18"/>
                <w:szCs w:val="20"/>
                <w:lang w:val="en-GB"/>
              </w:rPr>
            </w:pPr>
            <w:r w:rsidRPr="00D610FA">
              <w:rPr>
                <w:rFonts w:eastAsia="Batang"/>
                <w:b/>
                <w:iCs/>
                <w:color w:val="3333FF"/>
                <w:sz w:val="18"/>
                <w:szCs w:val="20"/>
                <w:u w:val="single"/>
                <w:lang w:val="en-GB"/>
              </w:rPr>
              <w:t>FL assessment</w:t>
            </w:r>
            <w:r w:rsidRPr="00D610FA">
              <w:rPr>
                <w:rFonts w:eastAsia="Batang"/>
                <w:iCs/>
                <w:color w:val="3333FF"/>
                <w:sz w:val="18"/>
                <w:szCs w:val="20"/>
                <w:lang w:val="en-GB"/>
              </w:rPr>
              <w:t>: This was discussed OFFLINE [1].</w:t>
            </w:r>
          </w:p>
          <w:p w14:paraId="112C9C11" w14:textId="77777777" w:rsidR="00D610FA" w:rsidRPr="00D610FA" w:rsidRDefault="00D610FA" w:rsidP="00D610FA">
            <w:pPr>
              <w:widowControl w:val="0"/>
              <w:snapToGrid w:val="0"/>
              <w:rPr>
                <w:rFonts w:eastAsia="DengXian"/>
                <w:b/>
                <w:bCs/>
                <w:sz w:val="20"/>
                <w:szCs w:val="20"/>
                <w:u w:val="single"/>
                <w:lang w:eastAsia="zh-C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76C032D" w14:textId="77777777" w:rsidR="00D610FA" w:rsidRPr="00D610FA" w:rsidRDefault="00D610FA" w:rsidP="00D610FA">
            <w:pPr>
              <w:snapToGrid w:val="0"/>
              <w:rPr>
                <w:rFonts w:ascii="Times" w:eastAsia="Batang" w:hAnsi="Times" w:cs="Times"/>
                <w:sz w:val="18"/>
                <w:szCs w:val="20"/>
                <w:lang w:val="en-GB"/>
              </w:rPr>
            </w:pPr>
            <w:r w:rsidRPr="00D610FA">
              <w:rPr>
                <w:rFonts w:eastAsia="SimSun"/>
                <w:b/>
                <w:iCs/>
                <w:sz w:val="18"/>
                <w:szCs w:val="18"/>
                <w:lang w:val="en-GB"/>
              </w:rPr>
              <w:t xml:space="preserve">Support/fine (A+B): </w:t>
            </w:r>
            <w:r w:rsidRPr="00D610FA">
              <w:rPr>
                <w:rFonts w:eastAsia="SimSun"/>
                <w:iCs/>
                <w:sz w:val="18"/>
                <w:szCs w:val="18"/>
                <w:lang w:val="en-GB"/>
              </w:rPr>
              <w:t xml:space="preserve">ZTE, IDC, Samsung, Xiaomi, Nokia/NSB, NEC, Fujitsu, NTT DOCOMO, NTT CORP, </w:t>
            </w:r>
            <w:proofErr w:type="spellStart"/>
            <w:r w:rsidRPr="00D610FA">
              <w:rPr>
                <w:rFonts w:eastAsia="SimSun"/>
                <w:iCs/>
                <w:sz w:val="18"/>
                <w:szCs w:val="18"/>
                <w:lang w:val="en-GB"/>
              </w:rPr>
              <w:t>Spreadtrum</w:t>
            </w:r>
            <w:proofErr w:type="spellEnd"/>
            <w:r w:rsidRPr="00D610FA">
              <w:rPr>
                <w:rFonts w:eastAsia="SimSun"/>
                <w:iCs/>
                <w:sz w:val="18"/>
                <w:szCs w:val="18"/>
                <w:lang w:val="en-GB"/>
              </w:rPr>
              <w:t xml:space="preserve">, UNISOC, CMCC, MediaTek, Ericsson, Apple, Google, IDC, </w:t>
            </w:r>
            <w:proofErr w:type="spellStart"/>
            <w:r w:rsidRPr="00D610FA">
              <w:rPr>
                <w:rFonts w:eastAsia="SimSun"/>
                <w:iCs/>
                <w:sz w:val="18"/>
                <w:szCs w:val="18"/>
                <w:lang w:val="en-GB"/>
              </w:rPr>
              <w:t>Tejas</w:t>
            </w:r>
            <w:proofErr w:type="spellEnd"/>
            <w:r w:rsidRPr="00D610FA">
              <w:rPr>
                <w:rFonts w:eastAsia="SimSun"/>
                <w:iCs/>
                <w:sz w:val="18"/>
                <w:szCs w:val="18"/>
                <w:lang w:val="en-GB"/>
              </w:rPr>
              <w:t>, Sharp, Orange, Lenovo/</w:t>
            </w:r>
            <w:proofErr w:type="spellStart"/>
            <w:r w:rsidRPr="00D610FA">
              <w:rPr>
                <w:rFonts w:eastAsia="SimSun"/>
                <w:iCs/>
                <w:sz w:val="18"/>
                <w:szCs w:val="18"/>
                <w:lang w:val="en-GB"/>
              </w:rPr>
              <w:t>MotM</w:t>
            </w:r>
            <w:proofErr w:type="spellEnd"/>
            <w:r w:rsidRPr="00D610FA">
              <w:rPr>
                <w:rFonts w:eastAsia="SimSun"/>
                <w:iCs/>
                <w:sz w:val="18"/>
                <w:szCs w:val="18"/>
                <w:lang w:val="en-GB"/>
              </w:rPr>
              <w:t xml:space="preserve"> (ok, low priority), </w:t>
            </w:r>
            <w:r w:rsidRPr="00D610FA">
              <w:rPr>
                <w:rFonts w:ascii="Times" w:eastAsia="Batang" w:hAnsi="Times" w:cs="Times"/>
                <w:sz w:val="18"/>
                <w:szCs w:val="20"/>
                <w:lang w:val="en-GB"/>
              </w:rPr>
              <w:t xml:space="preserve">China Telecom, KDDI, </w:t>
            </w:r>
            <w:r w:rsidRPr="00D610FA">
              <w:rPr>
                <w:rFonts w:eastAsia="SimSun"/>
                <w:iCs/>
                <w:sz w:val="18"/>
                <w:szCs w:val="18"/>
                <w:lang w:val="en-GB"/>
              </w:rPr>
              <w:t>Intel (ok),</w:t>
            </w:r>
            <w:r w:rsidRPr="00D610FA">
              <w:rPr>
                <w:rFonts w:ascii="Times" w:eastAsia="Batang" w:hAnsi="Times" w:cs="Times"/>
                <w:sz w:val="18"/>
                <w:szCs w:val="20"/>
                <w:lang w:val="en-GB"/>
              </w:rPr>
              <w:t xml:space="preserve"> New H3C,</w:t>
            </w:r>
          </w:p>
          <w:p w14:paraId="05C2CEBC" w14:textId="77777777" w:rsidR="00D610FA" w:rsidRPr="00D610FA" w:rsidRDefault="00D610FA" w:rsidP="00D610FA">
            <w:pPr>
              <w:snapToGrid w:val="0"/>
              <w:rPr>
                <w:rFonts w:eastAsia="SimSun"/>
                <w:iCs/>
                <w:sz w:val="18"/>
                <w:szCs w:val="18"/>
                <w:lang w:val="en-GB"/>
              </w:rPr>
            </w:pPr>
          </w:p>
          <w:p w14:paraId="1D81BFAA" w14:textId="77777777" w:rsidR="00D610FA" w:rsidRPr="00D610FA" w:rsidRDefault="00D610FA" w:rsidP="00D610FA">
            <w:pPr>
              <w:snapToGrid w:val="0"/>
              <w:rPr>
                <w:rFonts w:eastAsia="SimSun"/>
                <w:iCs/>
                <w:sz w:val="18"/>
                <w:szCs w:val="18"/>
                <w:lang w:val="en-GB"/>
              </w:rPr>
            </w:pPr>
            <w:r w:rsidRPr="00D610FA">
              <w:rPr>
                <w:rFonts w:eastAsia="SimSun"/>
                <w:b/>
                <w:iCs/>
                <w:sz w:val="18"/>
                <w:szCs w:val="18"/>
                <w:lang w:val="en-GB"/>
              </w:rPr>
              <w:t>Fine only Scheme-A RI=3-4 (2</w:t>
            </w:r>
            <w:r w:rsidRPr="00D610FA">
              <w:rPr>
                <w:rFonts w:eastAsia="SimSun"/>
                <w:b/>
                <w:iCs/>
                <w:sz w:val="18"/>
                <w:szCs w:val="18"/>
                <w:vertAlign w:val="superscript"/>
                <w:lang w:val="en-GB"/>
              </w:rPr>
              <w:t>nd</w:t>
            </w:r>
            <w:r w:rsidRPr="00D610FA">
              <w:rPr>
                <w:rFonts w:eastAsia="SimSun"/>
                <w:b/>
                <w:iCs/>
                <w:sz w:val="18"/>
                <w:szCs w:val="18"/>
                <w:lang w:val="en-GB"/>
              </w:rPr>
              <w:t xml:space="preserve">): </w:t>
            </w:r>
            <w:r w:rsidRPr="00D610FA">
              <w:rPr>
                <w:rFonts w:eastAsia="SimSun"/>
                <w:iCs/>
                <w:sz w:val="18"/>
                <w:szCs w:val="18"/>
                <w:lang w:val="en-GB"/>
              </w:rPr>
              <w:t>Huawei/</w:t>
            </w:r>
            <w:proofErr w:type="spellStart"/>
            <w:r w:rsidRPr="00D610FA">
              <w:rPr>
                <w:rFonts w:eastAsia="SimSun"/>
                <w:iCs/>
                <w:sz w:val="18"/>
                <w:szCs w:val="18"/>
                <w:lang w:val="en-GB"/>
              </w:rPr>
              <w:t>HiSi</w:t>
            </w:r>
            <w:proofErr w:type="spellEnd"/>
            <w:r w:rsidRPr="00D610FA">
              <w:rPr>
                <w:rFonts w:eastAsia="SimSun"/>
                <w:iCs/>
                <w:sz w:val="18"/>
                <w:szCs w:val="18"/>
                <w:lang w:val="en-GB"/>
              </w:rPr>
              <w:t xml:space="preserve"> </w:t>
            </w:r>
          </w:p>
          <w:p w14:paraId="15A2AD89" w14:textId="77777777" w:rsidR="00D610FA" w:rsidRPr="00D610FA" w:rsidRDefault="00D610FA" w:rsidP="00D610FA">
            <w:pPr>
              <w:snapToGrid w:val="0"/>
              <w:rPr>
                <w:rFonts w:eastAsia="SimSun"/>
                <w:iCs/>
                <w:sz w:val="18"/>
                <w:szCs w:val="18"/>
                <w:lang w:val="en-GB"/>
              </w:rPr>
            </w:pPr>
          </w:p>
          <w:p w14:paraId="1CE80CE8" w14:textId="77777777" w:rsidR="00D610FA" w:rsidRPr="00D610FA" w:rsidRDefault="00D610FA" w:rsidP="00D610FA">
            <w:pPr>
              <w:snapToGrid w:val="0"/>
              <w:rPr>
                <w:rFonts w:ascii="Times" w:eastAsia="Batang" w:hAnsi="Times" w:cs="Times"/>
                <w:sz w:val="18"/>
                <w:szCs w:val="20"/>
                <w:lang w:val="en-GB"/>
              </w:rPr>
            </w:pPr>
            <w:r w:rsidRPr="00D610FA">
              <w:rPr>
                <w:rFonts w:eastAsia="SimSun"/>
                <w:b/>
                <w:iCs/>
                <w:sz w:val="18"/>
                <w:szCs w:val="18"/>
                <w:lang w:val="en-GB"/>
              </w:rPr>
              <w:t xml:space="preserve">Support/fine B only, concern A: </w:t>
            </w:r>
            <w:r w:rsidRPr="00D610FA">
              <w:rPr>
                <w:rFonts w:eastAsia="SimSun"/>
                <w:iCs/>
                <w:sz w:val="18"/>
                <w:szCs w:val="18"/>
                <w:lang w:val="en-GB"/>
              </w:rPr>
              <w:t xml:space="preserve">CATT, Fraunhofer IIS/HHI, </w:t>
            </w:r>
            <w:r w:rsidRPr="00D610FA">
              <w:rPr>
                <w:rFonts w:ascii="Times" w:eastAsia="Batang" w:hAnsi="Times" w:cs="Times"/>
                <w:sz w:val="18"/>
                <w:szCs w:val="16"/>
              </w:rPr>
              <w:t xml:space="preserve">Rakuten,  </w:t>
            </w:r>
            <w:r w:rsidRPr="00D610FA">
              <w:rPr>
                <w:rFonts w:eastAsia="SimSun"/>
                <w:iCs/>
                <w:sz w:val="18"/>
                <w:szCs w:val="18"/>
                <w:lang w:val="en-GB"/>
              </w:rPr>
              <w:t xml:space="preserve"> </w:t>
            </w:r>
          </w:p>
          <w:p w14:paraId="0D43D33C" w14:textId="77777777" w:rsidR="00D610FA" w:rsidRPr="00D610FA" w:rsidRDefault="00D610FA" w:rsidP="00D610FA">
            <w:pPr>
              <w:snapToGrid w:val="0"/>
              <w:rPr>
                <w:rFonts w:eastAsia="SimSun"/>
                <w:b/>
                <w:iCs/>
                <w:sz w:val="18"/>
                <w:szCs w:val="18"/>
                <w:lang w:val="en-GB"/>
              </w:rPr>
            </w:pPr>
          </w:p>
          <w:p w14:paraId="7E0B6C0D" w14:textId="77777777" w:rsidR="00D610FA" w:rsidRPr="00D610FA" w:rsidRDefault="00D610FA" w:rsidP="00D610FA">
            <w:pPr>
              <w:snapToGrid w:val="0"/>
              <w:rPr>
                <w:rFonts w:eastAsia="SimSun"/>
                <w:iCs/>
                <w:sz w:val="18"/>
                <w:szCs w:val="18"/>
                <w:lang w:val="en-GB"/>
              </w:rPr>
            </w:pPr>
            <w:r w:rsidRPr="00D610FA">
              <w:rPr>
                <w:rFonts w:eastAsia="SimSun"/>
                <w:b/>
                <w:iCs/>
                <w:sz w:val="18"/>
                <w:szCs w:val="18"/>
                <w:lang w:val="en-GB"/>
              </w:rPr>
              <w:t xml:space="preserve">Not support: </w:t>
            </w:r>
            <w:r w:rsidRPr="00D610FA">
              <w:rPr>
                <w:rFonts w:eastAsia="SimSun"/>
                <w:iCs/>
                <w:sz w:val="18"/>
                <w:szCs w:val="18"/>
                <w:lang w:val="en-GB"/>
              </w:rPr>
              <w:t>OPPO,</w:t>
            </w:r>
            <w:r w:rsidRPr="00D610FA">
              <w:rPr>
                <w:rFonts w:eastAsia="SimSun"/>
                <w:b/>
                <w:iCs/>
                <w:sz w:val="18"/>
                <w:szCs w:val="18"/>
                <w:lang w:val="en-GB"/>
              </w:rPr>
              <w:t xml:space="preserve"> </w:t>
            </w:r>
            <w:r w:rsidRPr="00D610FA">
              <w:rPr>
                <w:rFonts w:eastAsia="SimSun"/>
                <w:iCs/>
                <w:sz w:val="18"/>
                <w:szCs w:val="18"/>
                <w:lang w:val="en-GB"/>
              </w:rPr>
              <w:t>HONOR, TCL, vivo, Xiaomi, Huawei/</w:t>
            </w:r>
            <w:proofErr w:type="spellStart"/>
            <w:r w:rsidRPr="00D610FA">
              <w:rPr>
                <w:rFonts w:eastAsia="SimSun"/>
                <w:iCs/>
                <w:sz w:val="18"/>
                <w:szCs w:val="18"/>
                <w:lang w:val="en-GB"/>
              </w:rPr>
              <w:t>HiSi</w:t>
            </w:r>
            <w:proofErr w:type="spellEnd"/>
            <w:r w:rsidRPr="00D610FA">
              <w:rPr>
                <w:rFonts w:eastAsia="SimSun"/>
                <w:iCs/>
                <w:sz w:val="18"/>
                <w:szCs w:val="18"/>
                <w:lang w:val="en-GB"/>
              </w:rPr>
              <w:t xml:space="preserve">, </w:t>
            </w:r>
          </w:p>
          <w:p w14:paraId="173D24F6" w14:textId="77777777" w:rsidR="00D610FA" w:rsidRPr="00D610FA" w:rsidRDefault="00D610FA" w:rsidP="00D610FA">
            <w:pPr>
              <w:snapToGrid w:val="0"/>
              <w:rPr>
                <w:rFonts w:eastAsia="SimSun"/>
                <w:b/>
                <w:iCs/>
                <w:sz w:val="18"/>
                <w:szCs w:val="18"/>
                <w:lang w:val="en-GB"/>
              </w:rPr>
            </w:pPr>
          </w:p>
        </w:tc>
      </w:tr>
    </w:tbl>
    <w:p w14:paraId="23111100" w14:textId="5A939F32" w:rsidR="00D610FA" w:rsidRPr="00D610FA" w:rsidRDefault="00D610FA">
      <w:pPr>
        <w:snapToGrid w:val="0"/>
        <w:rPr>
          <w:sz w:val="20"/>
          <w:lang w:val="en-GB"/>
        </w:rPr>
      </w:pPr>
    </w:p>
    <w:p w14:paraId="467EBE38" w14:textId="77777777" w:rsidR="00D610FA" w:rsidRDefault="00D610FA">
      <w:pPr>
        <w:snapToGrid w:val="0"/>
        <w:rPr>
          <w:sz w:val="20"/>
          <w:lang w:val="en-GB"/>
        </w:rPr>
      </w:pPr>
      <w:bookmarkStart w:id="3" w:name="_GoBack"/>
      <w:bookmarkEnd w:id="3"/>
    </w:p>
    <w:p w14:paraId="565C8404" w14:textId="77777777" w:rsidR="0013552A" w:rsidRDefault="0013552A">
      <w:pPr>
        <w:snapToGrid w:val="0"/>
        <w:rPr>
          <w:sz w:val="20"/>
          <w:lang w:val="en-GB"/>
        </w:rPr>
      </w:pPr>
    </w:p>
    <w:p w14:paraId="3641845E" w14:textId="77777777" w:rsidR="0013552A" w:rsidRDefault="0067147A">
      <w:pPr>
        <w:snapToGrid w:val="0"/>
        <w:rPr>
          <w:b/>
          <w:i/>
          <w:color w:val="3333FF"/>
          <w:u w:val="single"/>
          <w:lang w:val="en-GB"/>
        </w:rPr>
      </w:pPr>
      <w:r>
        <w:rPr>
          <w:b/>
          <w:i/>
          <w:color w:val="3333FF"/>
          <w:u w:val="single"/>
          <w:lang w:val="en-GB"/>
        </w:rPr>
        <w:t>Ground rules in sharing your inputs:</w:t>
      </w:r>
    </w:p>
    <w:p w14:paraId="0A7FC7BE" w14:textId="77777777" w:rsidR="0013552A" w:rsidRDefault="0067147A">
      <w:pPr>
        <w:pStyle w:val="ListParagraph"/>
        <w:numPr>
          <w:ilvl w:val="0"/>
          <w:numId w:val="14"/>
        </w:numPr>
        <w:snapToGrid w:val="0"/>
        <w:spacing w:after="0" w:line="240" w:lineRule="auto"/>
        <w:rPr>
          <w:b/>
          <w:color w:val="3333FF"/>
          <w:sz w:val="22"/>
          <w:lang w:val="en-GB"/>
        </w:rPr>
      </w:pPr>
      <w:r>
        <w:rPr>
          <w:b/>
          <w:color w:val="3333FF"/>
          <w:sz w:val="22"/>
          <w:lang w:val="en-GB"/>
        </w:rPr>
        <w:t xml:space="preserve">Please do </w:t>
      </w:r>
      <w:r>
        <w:rPr>
          <w:b/>
          <w:color w:val="FF0000"/>
          <w:lang w:val="en-GB"/>
        </w:rPr>
        <w:t xml:space="preserve">NOT </w:t>
      </w:r>
      <w:r>
        <w:rPr>
          <w:b/>
          <w:color w:val="3333FF"/>
          <w:sz w:val="22"/>
          <w:lang w:val="en-GB"/>
        </w:rPr>
        <w:t>input anything in Tables 1A, 2A, and 3A</w:t>
      </w:r>
    </w:p>
    <w:p w14:paraId="631E8356" w14:textId="77777777" w:rsidR="0013552A" w:rsidRDefault="0067147A">
      <w:pPr>
        <w:pStyle w:val="ListParagraph"/>
        <w:numPr>
          <w:ilvl w:val="1"/>
          <w:numId w:val="14"/>
        </w:numPr>
        <w:snapToGrid w:val="0"/>
        <w:spacing w:after="0" w:line="240" w:lineRule="auto"/>
        <w:rPr>
          <w:b/>
          <w:color w:val="3333FF"/>
          <w:sz w:val="22"/>
          <w:lang w:val="en-GB"/>
        </w:rPr>
      </w:pPr>
      <w:r>
        <w:rPr>
          <w:b/>
          <w:color w:val="3333FF"/>
          <w:sz w:val="22"/>
          <w:lang w:val="en-GB"/>
        </w:rPr>
        <w:t>Including company names - appreciate your trying to save me some work, but …</w:t>
      </w:r>
    </w:p>
    <w:p w14:paraId="24A166BE" w14:textId="77777777" w:rsidR="0013552A" w:rsidRDefault="0067147A">
      <w:pPr>
        <w:pStyle w:val="ListParagraph"/>
        <w:numPr>
          <w:ilvl w:val="1"/>
          <w:numId w:val="14"/>
        </w:numPr>
        <w:snapToGrid w:val="0"/>
        <w:spacing w:after="0" w:line="240" w:lineRule="auto"/>
        <w:rPr>
          <w:b/>
          <w:color w:val="3333FF"/>
          <w:sz w:val="22"/>
          <w:lang w:val="en-GB"/>
        </w:rPr>
      </w:pPr>
      <w:r>
        <w:rPr>
          <w:b/>
          <w:color w:val="3333FF"/>
          <w:sz w:val="22"/>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sz w:val="22"/>
          <w:lang w:val="en-GB"/>
        </w:rPr>
        <w:t>☹</w:t>
      </w:r>
    </w:p>
    <w:p w14:paraId="5EEF3B19" w14:textId="77777777" w:rsidR="0013552A" w:rsidRDefault="0067147A">
      <w:pPr>
        <w:pStyle w:val="ListParagraph"/>
        <w:numPr>
          <w:ilvl w:val="0"/>
          <w:numId w:val="14"/>
        </w:numPr>
        <w:snapToGrid w:val="0"/>
        <w:spacing w:after="0" w:line="240" w:lineRule="auto"/>
        <w:rPr>
          <w:b/>
          <w:color w:val="3333FF"/>
          <w:sz w:val="22"/>
          <w:lang w:val="en-GB"/>
        </w:rPr>
      </w:pPr>
      <w:r>
        <w:rPr>
          <w:b/>
          <w:color w:val="3333FF"/>
          <w:sz w:val="22"/>
          <w:lang w:val="en-GB"/>
        </w:rPr>
        <w:t xml:space="preserve">Please input your comments </w:t>
      </w:r>
      <w:r>
        <w:rPr>
          <w:b/>
          <w:color w:val="FF0000"/>
          <w:lang w:val="en-GB"/>
        </w:rPr>
        <w:t xml:space="preserve">ONLY </w:t>
      </w:r>
      <w:r>
        <w:rPr>
          <w:b/>
          <w:color w:val="3333FF"/>
          <w:sz w:val="22"/>
          <w:lang w:val="en-GB"/>
        </w:rPr>
        <w:t xml:space="preserve">in Tables 1C, 2C, and 3C, thanks! </w:t>
      </w:r>
      <w:r>
        <w:rPr>
          <w:rFonts w:ascii="Segoe UI Emoji" w:eastAsia="Segoe UI Emoji" w:hAnsi="Segoe UI Emoji" w:cs="Segoe UI Emoji"/>
          <w:b/>
          <w:color w:val="3333FF"/>
          <w:sz w:val="22"/>
          <w:lang w:val="en-GB"/>
        </w:rPr>
        <w:t>😊</w:t>
      </w:r>
    </w:p>
    <w:p w14:paraId="1ABB1124" w14:textId="77777777" w:rsidR="0013552A" w:rsidRDefault="0013552A">
      <w:pPr>
        <w:snapToGrid w:val="0"/>
        <w:rPr>
          <w:sz w:val="20"/>
          <w:lang w:val="en-GB"/>
        </w:rPr>
      </w:pPr>
    </w:p>
    <w:p w14:paraId="158D4A81" w14:textId="77777777" w:rsidR="0013552A" w:rsidRDefault="0067147A">
      <w:pPr>
        <w:pStyle w:val="Heading3"/>
        <w:numPr>
          <w:ilvl w:val="1"/>
          <w:numId w:val="13"/>
        </w:numPr>
      </w:pPr>
      <w:r>
        <w:t>Issue 1 (WID objective 2a and 2b): Type-I and Type-II codebook refinement for up to 128 CSI-RS ports</w:t>
      </w:r>
    </w:p>
    <w:p w14:paraId="686FE1B8" w14:textId="77777777" w:rsidR="0013552A" w:rsidRDefault="0067147A">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3552A" w14:paraId="0F1AE15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7334C27" w14:textId="77777777" w:rsidR="0013552A" w:rsidRDefault="0067147A">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5FD34C1" w14:textId="77777777" w:rsidR="0013552A" w:rsidRDefault="0067147A">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DDDBFFC" w14:textId="77777777" w:rsidR="0013552A" w:rsidRDefault="0067147A">
            <w:pPr>
              <w:widowControl w:val="0"/>
              <w:snapToGrid w:val="0"/>
              <w:jc w:val="both"/>
              <w:rPr>
                <w:b/>
                <w:sz w:val="18"/>
                <w:szCs w:val="18"/>
              </w:rPr>
            </w:pPr>
            <w:r>
              <w:rPr>
                <w:b/>
                <w:sz w:val="18"/>
                <w:szCs w:val="18"/>
              </w:rPr>
              <w:t>Companies’ views</w:t>
            </w:r>
          </w:p>
        </w:tc>
      </w:tr>
      <w:tr w:rsidR="0013552A" w14:paraId="47F17B6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449D2E" w14:textId="77777777" w:rsidR="0013552A" w:rsidRDefault="0067147A">
            <w:pPr>
              <w:widowControl w:val="0"/>
              <w:snapToGrid w:val="0"/>
              <w:rPr>
                <w:sz w:val="18"/>
                <w:szCs w:val="18"/>
              </w:rPr>
            </w:pPr>
            <w:r>
              <w:rPr>
                <w:sz w:val="18"/>
                <w:szCs w:val="18"/>
              </w:rPr>
              <w:t>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44EB2E0" w14:textId="77777777" w:rsidR="0013552A" w:rsidRDefault="0067147A">
            <w:pPr>
              <w:jc w:val="both"/>
              <w:rPr>
                <w:rFonts w:eastAsia="DengXian"/>
                <w:sz w:val="16"/>
                <w:szCs w:val="20"/>
                <w:highlight w:val="green"/>
                <w:lang w:eastAsia="zh-CN"/>
              </w:rPr>
            </w:pPr>
            <w:r>
              <w:rPr>
                <w:rFonts w:eastAsia="DengXian"/>
                <w:b/>
                <w:bCs/>
                <w:sz w:val="16"/>
                <w:szCs w:val="20"/>
                <w:highlight w:val="green"/>
                <w:lang w:eastAsia="zh-CN"/>
              </w:rPr>
              <w:t>[117] Agreement</w:t>
            </w:r>
          </w:p>
          <w:p w14:paraId="5A30E196" w14:textId="77777777" w:rsidR="0013552A" w:rsidRDefault="0067147A">
            <w:pPr>
              <w:widowControl w:val="0"/>
              <w:snapToGrid w:val="0"/>
              <w:rPr>
                <w:rFonts w:ascii="Times" w:eastAsia="Batang" w:hAnsi="Times"/>
                <w:iCs/>
                <w:sz w:val="16"/>
                <w:szCs w:val="20"/>
                <w:lang w:val="en-GB"/>
              </w:rPr>
            </w:pPr>
            <w:r>
              <w:rPr>
                <w:rFonts w:ascii="Times" w:eastAsia="Batang" w:hAnsi="Times"/>
                <w:iCs/>
                <w:sz w:val="16"/>
                <w:szCs w:val="20"/>
                <w:lang w:val="en-GB"/>
              </w:rPr>
              <w:t xml:space="preserve">For the Rel-19 Type-I codebook refinement for 48, 64, and 128 CSI-RS ports, for </w:t>
            </w:r>
            <w:r>
              <w:rPr>
                <w:rFonts w:ascii="Times" w:eastAsia="Batang" w:hAnsi="Times"/>
                <w:iCs/>
                <w:sz w:val="16"/>
                <w:szCs w:val="20"/>
                <w:highlight w:val="yellow"/>
                <w:lang w:val="en-GB"/>
              </w:rPr>
              <w:t>RI=v=1,</w:t>
            </w:r>
            <w:r>
              <w:rPr>
                <w:rFonts w:ascii="Times" w:eastAsia="Batang" w:hAnsi="Times"/>
                <w:iCs/>
                <w:sz w:val="16"/>
                <w:szCs w:val="20"/>
                <w:lang w:val="en-GB"/>
              </w:rPr>
              <w:t xml:space="preserve"> support the following:</w:t>
            </w:r>
          </w:p>
          <w:p w14:paraId="204B29C3" w14:textId="77777777" w:rsidR="0013552A" w:rsidRDefault="0067147A">
            <w:pPr>
              <w:widowControl w:val="0"/>
              <w:numPr>
                <w:ilvl w:val="0"/>
                <w:numId w:val="15"/>
              </w:numPr>
              <w:snapToGrid w:val="0"/>
              <w:rPr>
                <w:rFonts w:ascii="Times" w:eastAsia="Batang" w:hAnsi="Times"/>
                <w:iCs/>
                <w:sz w:val="16"/>
                <w:szCs w:val="20"/>
                <w:lang w:val="en-GB"/>
              </w:rPr>
            </w:pPr>
            <w:r>
              <w:rPr>
                <w:rFonts w:ascii="Times" w:eastAsia="Batang" w:hAnsi="Times"/>
                <w:iCs/>
                <w:sz w:val="16"/>
                <w:szCs w:val="20"/>
                <w:highlight w:val="yellow"/>
                <w:lang w:val="en-GB"/>
              </w:rPr>
              <w:t xml:space="preserve">for each group of </w:t>
            </w:r>
            <m:oMath>
              <m:sSub>
                <m:sSubPr>
                  <m:ctrlPr>
                    <w:rPr>
                      <w:rFonts w:ascii="Cambria Math" w:eastAsia="Batang" w:hAnsi="Cambria Math"/>
                      <w:i/>
                      <w:iCs/>
                      <w:sz w:val="16"/>
                      <w:szCs w:val="20"/>
                      <w:highlight w:val="yellow"/>
                      <w:lang w:val="en-GB"/>
                    </w:rPr>
                  </m:ctrlPr>
                </m:sSubPr>
                <m:e>
                  <m:r>
                    <w:rPr>
                      <w:rFonts w:ascii="Cambria Math" w:eastAsia="Batang" w:hAnsi="Cambria Math"/>
                      <w:sz w:val="16"/>
                      <w:szCs w:val="20"/>
                      <w:highlight w:val="yellow"/>
                      <w:lang w:val="en-GB"/>
                    </w:rPr>
                    <m:t>X</m:t>
                  </m:r>
                </m:e>
                <m:sub>
                  <m:r>
                    <w:rPr>
                      <w:rFonts w:ascii="Cambria Math" w:eastAsia="Batang" w:hAnsi="Cambria Math"/>
                      <w:sz w:val="16"/>
                      <w:szCs w:val="20"/>
                      <w:highlight w:val="yellow"/>
                      <w:lang w:val="en-GB"/>
                    </w:rPr>
                    <m:t>1</m:t>
                  </m:r>
                </m:sub>
              </m:sSub>
              <m:sSub>
                <m:sSubPr>
                  <m:ctrlPr>
                    <w:rPr>
                      <w:rFonts w:ascii="Cambria Math" w:eastAsia="Batang" w:hAnsi="Cambria Math"/>
                      <w:i/>
                      <w:iCs/>
                      <w:sz w:val="16"/>
                      <w:szCs w:val="20"/>
                      <w:highlight w:val="yellow"/>
                      <w:lang w:val="en-GB"/>
                    </w:rPr>
                  </m:ctrlPr>
                </m:sSubPr>
                <m:e>
                  <m:r>
                    <w:rPr>
                      <w:rFonts w:ascii="Cambria Math" w:eastAsia="Batang" w:hAnsi="Cambria Math"/>
                      <w:sz w:val="16"/>
                      <w:szCs w:val="20"/>
                      <w:highlight w:val="yellow"/>
                      <w:lang w:val="en-GB"/>
                    </w:rPr>
                    <m:t>X</m:t>
                  </m:r>
                </m:e>
                <m:sub>
                  <m:r>
                    <w:rPr>
                      <w:rFonts w:ascii="Cambria Math" w:eastAsia="Batang" w:hAnsi="Cambria Math"/>
                      <w:sz w:val="16"/>
                      <w:szCs w:val="20"/>
                      <w:highlight w:val="yellow"/>
                      <w:lang w:val="en-GB"/>
                    </w:rPr>
                    <m:t>2</m:t>
                  </m:r>
                </m:sub>
              </m:sSub>
            </m:oMath>
            <w:r>
              <w:rPr>
                <w:rFonts w:ascii="Times" w:eastAsia="Batang" w:hAnsi="Times"/>
                <w:iCs/>
                <w:sz w:val="16"/>
                <w:szCs w:val="20"/>
                <w:highlight w:val="yellow"/>
                <w:lang w:val="en-CA"/>
              </w:rPr>
              <w:t xml:space="preserve"> </w:t>
            </w:r>
            <w:r>
              <w:rPr>
                <w:rFonts w:ascii="Times" w:eastAsia="Batang" w:hAnsi="Times"/>
                <w:iCs/>
                <w:sz w:val="16"/>
                <w:szCs w:val="20"/>
                <w:highlight w:val="yellow"/>
                <w:lang w:val="en-GB"/>
              </w:rPr>
              <w:t>SD basis vectors, a 3-bit scaling factor</w:t>
            </w:r>
            <w:r>
              <w:rPr>
                <w:rFonts w:ascii="Times" w:eastAsia="Batang" w:hAnsi="Times"/>
                <w:iCs/>
                <w:sz w:val="16"/>
                <w:szCs w:val="20"/>
                <w:lang w:val="en-GB"/>
              </w:rPr>
              <w:t xml:space="preserve"> can be NW-configured via higher-layer (RRC) signalling, where the scaling factors are defined as </w:t>
            </w:r>
            <w:proofErr w:type="spellStart"/>
            <w:r>
              <w:rPr>
                <w:rFonts w:ascii="Times" w:eastAsia="Batang" w:hAnsi="Times"/>
                <w:iCs/>
                <w:sz w:val="16"/>
                <w:szCs w:val="20"/>
                <w:lang w:val="en-GB"/>
              </w:rPr>
              <w:t>scalings</w:t>
            </w:r>
            <w:proofErr w:type="spellEnd"/>
            <w:r>
              <w:rPr>
                <w:rFonts w:ascii="Times" w:eastAsia="Batang" w:hAnsi="Times"/>
                <w:iCs/>
                <w:sz w:val="16"/>
                <w:szCs w:val="20"/>
                <w:lang w:val="en-GB"/>
              </w:rPr>
              <w:t xml:space="preserve"> on the power control offset configured for the associated CSI-RS resources</w:t>
            </w:r>
          </w:p>
          <w:p w14:paraId="58BEB685" w14:textId="77777777" w:rsidR="0013552A" w:rsidRDefault="0067147A">
            <w:pPr>
              <w:widowControl w:val="0"/>
              <w:numPr>
                <w:ilvl w:val="1"/>
                <w:numId w:val="15"/>
              </w:numPr>
              <w:snapToGrid w:val="0"/>
              <w:rPr>
                <w:rFonts w:ascii="Times" w:eastAsia="Batang" w:hAnsi="Times"/>
                <w:iCs/>
                <w:sz w:val="16"/>
                <w:szCs w:val="20"/>
                <w:lang w:val="en-GB"/>
              </w:rPr>
            </w:pPr>
            <w:r>
              <w:rPr>
                <w:rFonts w:ascii="Times" w:eastAsia="Batang" w:hAnsi="Times"/>
                <w:iCs/>
                <w:sz w:val="16"/>
                <w:szCs w:val="20"/>
                <w:lang w:val="en-GB"/>
              </w:rPr>
              <w:t xml:space="preserve">The values of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X</m:t>
                  </m:r>
                </m:e>
                <m:sub>
                  <m:r>
                    <w:rPr>
                      <w:rFonts w:ascii="Cambria Math" w:eastAsia="Batang" w:hAnsi="Cambria Math"/>
                      <w:sz w:val="16"/>
                      <w:szCs w:val="20"/>
                      <w:lang w:val="en-GB"/>
                    </w:rPr>
                    <m:t>1</m:t>
                  </m:r>
                </m:sub>
              </m:sSub>
            </m:oMath>
            <w:r>
              <w:rPr>
                <w:rFonts w:ascii="Times" w:eastAsia="Batang" w:hAnsi="Times"/>
                <w:iCs/>
                <w:sz w:val="16"/>
                <w:szCs w:val="20"/>
                <w:lang w:val="en-GB"/>
              </w:rPr>
              <w:t xml:space="preserve"> and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X</m:t>
                  </m:r>
                </m:e>
                <m:sub>
                  <m:r>
                    <w:rPr>
                      <w:rFonts w:ascii="Cambria Math" w:eastAsia="Batang" w:hAnsi="Cambria Math"/>
                      <w:sz w:val="16"/>
                      <w:szCs w:val="20"/>
                      <w:lang w:val="en-GB"/>
                    </w:rPr>
                    <m:t>2</m:t>
                  </m:r>
                </m:sub>
              </m:sSub>
            </m:oMath>
            <w:r>
              <w:rPr>
                <w:rFonts w:ascii="Times" w:eastAsia="Batang" w:hAnsi="Times"/>
                <w:iCs/>
                <w:sz w:val="16"/>
                <w:szCs w:val="20"/>
                <w:lang w:val="en-GB"/>
              </w:rPr>
              <w:t xml:space="preserve"> for this feature are separately configured from those for CBSR</w:t>
            </w:r>
          </w:p>
          <w:p w14:paraId="00F717A4" w14:textId="77777777" w:rsidR="0013552A" w:rsidRDefault="0067147A">
            <w:pPr>
              <w:widowControl w:val="0"/>
              <w:numPr>
                <w:ilvl w:val="1"/>
                <w:numId w:val="15"/>
              </w:numPr>
              <w:snapToGrid w:val="0"/>
              <w:rPr>
                <w:rFonts w:ascii="Times" w:eastAsia="Batang" w:hAnsi="Times"/>
                <w:iCs/>
                <w:sz w:val="16"/>
                <w:szCs w:val="20"/>
                <w:lang w:val="en-GB"/>
              </w:rPr>
            </w:pPr>
            <w:r>
              <w:rPr>
                <w:rFonts w:ascii="Times" w:eastAsia="Batang" w:hAnsi="Times"/>
                <w:iCs/>
                <w:sz w:val="16"/>
                <w:szCs w:val="20"/>
                <w:lang w:val="en-GB"/>
              </w:rPr>
              <w:t>Separate configuration (RRC signalling) from CBSR</w:t>
            </w:r>
          </w:p>
          <w:p w14:paraId="2252A953" w14:textId="77777777" w:rsidR="0013552A" w:rsidRDefault="0067147A">
            <w:pPr>
              <w:widowControl w:val="0"/>
              <w:numPr>
                <w:ilvl w:val="1"/>
                <w:numId w:val="15"/>
              </w:numPr>
              <w:snapToGrid w:val="0"/>
              <w:rPr>
                <w:rFonts w:ascii="Times" w:eastAsia="Batang" w:hAnsi="Times"/>
                <w:iCs/>
                <w:sz w:val="16"/>
                <w:szCs w:val="20"/>
                <w:lang w:val="en-GB"/>
              </w:rPr>
            </w:pPr>
            <w:r>
              <w:rPr>
                <w:rFonts w:ascii="Times" w:eastAsia="Batang" w:hAnsi="Times"/>
                <w:iCs/>
                <w:sz w:val="16"/>
                <w:szCs w:val="20"/>
                <w:lang w:val="en-GB"/>
              </w:rPr>
              <w:t xml:space="preserve">The candidate values of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X</m:t>
                  </m:r>
                </m:e>
                <m:sub>
                  <m:r>
                    <w:rPr>
                      <w:rFonts w:ascii="Cambria Math" w:eastAsia="Batang" w:hAnsi="Cambria Math"/>
                      <w:sz w:val="16"/>
                      <w:szCs w:val="20"/>
                      <w:lang w:val="en-GB"/>
                    </w:rPr>
                    <m:t>1</m:t>
                  </m:r>
                </m:sub>
              </m:sSub>
            </m:oMath>
            <w:r>
              <w:rPr>
                <w:rFonts w:ascii="Times" w:eastAsia="Batang" w:hAnsi="Times"/>
                <w:iCs/>
                <w:sz w:val="16"/>
                <w:szCs w:val="20"/>
                <w:lang w:val="en-GB"/>
              </w:rPr>
              <w:t xml:space="preserve"> and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X</m:t>
                  </m:r>
                </m:e>
                <m:sub>
                  <m:r>
                    <w:rPr>
                      <w:rFonts w:ascii="Cambria Math" w:eastAsia="Batang" w:hAnsi="Cambria Math"/>
                      <w:sz w:val="16"/>
                      <w:szCs w:val="20"/>
                      <w:lang w:val="en-GB"/>
                    </w:rPr>
                    <m:t>2</m:t>
                  </m:r>
                </m:sub>
              </m:sSub>
            </m:oMath>
            <w:r>
              <w:rPr>
                <w:rFonts w:ascii="Times" w:eastAsia="Batang" w:hAnsi="Times"/>
                <w:iCs/>
                <w:sz w:val="16"/>
                <w:szCs w:val="20"/>
                <w:lang w:val="en-GB"/>
              </w:rPr>
              <w:t xml:space="preserve"> are the same as those agreed for CBSR</w:t>
            </w:r>
          </w:p>
          <w:p w14:paraId="121CAAB0" w14:textId="77777777" w:rsidR="0013552A" w:rsidRDefault="0067147A">
            <w:pPr>
              <w:widowControl w:val="0"/>
              <w:numPr>
                <w:ilvl w:val="0"/>
                <w:numId w:val="15"/>
              </w:numPr>
              <w:snapToGrid w:val="0"/>
              <w:rPr>
                <w:rFonts w:ascii="Times" w:eastAsia="Batang" w:hAnsi="Times"/>
                <w:iCs/>
                <w:sz w:val="16"/>
                <w:szCs w:val="20"/>
                <w:lang w:val="en-GB"/>
              </w:rPr>
            </w:pPr>
            <w:r>
              <w:rPr>
                <w:rFonts w:ascii="Times" w:eastAsia="Batang" w:hAnsi="Times"/>
                <w:iCs/>
                <w:sz w:val="16"/>
                <w:szCs w:val="20"/>
                <w:lang w:val="en-GB"/>
              </w:rPr>
              <w:t xml:space="preserve">The codepoints of each of the group-specific 3-bit scaling factors are mapped to values of </w:t>
            </w:r>
            <m:oMath>
              <m:d>
                <m:dPr>
                  <m:begChr m:val="{"/>
                  <m:endChr m:val="}"/>
                  <m:ctrlPr>
                    <w:rPr>
                      <w:rFonts w:ascii="Cambria Math" w:eastAsia="Batang" w:hAnsi="Cambria Math"/>
                      <w:i/>
                      <w:iCs/>
                      <w:sz w:val="16"/>
                      <w:szCs w:val="20"/>
                      <w:lang w:val="en-GB"/>
                    </w:rPr>
                  </m:ctrlPr>
                </m:dPr>
                <m:e>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m:t>
                      </m:r>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1/2</m:t>
                      </m:r>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1/3</m:t>
                      </m:r>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1/4</m:t>
                      </m:r>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1/6</m:t>
                      </m:r>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1/8</m:t>
                      </m:r>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1/12</m:t>
                      </m:r>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1/16</m:t>
                      </m:r>
                    </m:e>
                  </m:rad>
                </m:e>
              </m:d>
            </m:oMath>
          </w:p>
          <w:p w14:paraId="0237AB4E" w14:textId="77777777" w:rsidR="0013552A" w:rsidRDefault="0067147A">
            <w:pPr>
              <w:snapToGrid w:val="0"/>
              <w:rPr>
                <w:rFonts w:ascii="Times" w:eastAsia="Batang" w:hAnsi="Times"/>
                <w:sz w:val="16"/>
                <w:lang w:val="en-GB"/>
              </w:rPr>
            </w:pPr>
            <w:r>
              <w:rPr>
                <w:rFonts w:ascii="Times" w:eastAsia="Batang" w:hAnsi="Times"/>
                <w:iCs/>
                <w:sz w:val="16"/>
                <w:szCs w:val="20"/>
                <w:lang w:val="en-GB"/>
              </w:rPr>
              <w:t>…</w:t>
            </w:r>
          </w:p>
          <w:p w14:paraId="2CB3801E" w14:textId="77777777" w:rsidR="0013552A" w:rsidRDefault="0013552A">
            <w:pPr>
              <w:snapToGrid w:val="0"/>
              <w:rPr>
                <w:rFonts w:ascii="Times" w:eastAsia="Batang" w:hAnsi="Times"/>
                <w:b/>
                <w:sz w:val="16"/>
                <w:szCs w:val="20"/>
                <w:highlight w:val="green"/>
                <w:lang w:val="en-GB"/>
              </w:rPr>
            </w:pPr>
          </w:p>
          <w:p w14:paraId="7D46BBE4" w14:textId="77777777" w:rsidR="0013552A" w:rsidRDefault="0067147A">
            <w:pPr>
              <w:snapToGrid w:val="0"/>
              <w:rPr>
                <w:rFonts w:ascii="Times" w:eastAsia="Batang" w:hAnsi="Times"/>
                <w:sz w:val="16"/>
                <w:szCs w:val="20"/>
                <w:highlight w:val="green"/>
                <w:lang w:val="en-GB"/>
              </w:rPr>
            </w:pPr>
            <w:r>
              <w:rPr>
                <w:rFonts w:ascii="Times" w:eastAsia="Batang" w:hAnsi="Times"/>
                <w:b/>
                <w:sz w:val="16"/>
                <w:szCs w:val="20"/>
                <w:highlight w:val="green"/>
                <w:lang w:val="en-GB"/>
              </w:rPr>
              <w:t>[118bis] Agreement</w:t>
            </w:r>
          </w:p>
          <w:p w14:paraId="1DA30521" w14:textId="77777777" w:rsidR="0013552A" w:rsidRDefault="0067147A">
            <w:pPr>
              <w:snapToGrid w:val="0"/>
              <w:rPr>
                <w:rFonts w:ascii="Times" w:eastAsia="Batang" w:hAnsi="Times"/>
                <w:iCs/>
                <w:sz w:val="16"/>
                <w:szCs w:val="20"/>
                <w:lang w:val="en-GB"/>
              </w:rPr>
            </w:pPr>
            <w:r>
              <w:rPr>
                <w:rFonts w:ascii="Times" w:eastAsia="Batang" w:hAnsi="Times"/>
                <w:iCs/>
                <w:sz w:val="16"/>
                <w:szCs w:val="20"/>
                <w:lang w:val="en-GB"/>
              </w:rPr>
              <w:t>For the Rel-19 Type-I SP codebook refinement for 48, 64, and 128 CSI-RS ports, regarding the support for the 3-bit scaling factor(s) for RI=</w:t>
            </w:r>
            <w:r>
              <w:rPr>
                <w:rFonts w:ascii="Times" w:eastAsia="Batang" w:hAnsi="Times"/>
                <w:i/>
                <w:iCs/>
                <w:sz w:val="16"/>
                <w:szCs w:val="20"/>
                <w:lang w:val="en-GB"/>
              </w:rPr>
              <w:t>v</w:t>
            </w:r>
            <w:r>
              <w:rPr>
                <w:rFonts w:ascii="Times" w:eastAsia="Batang" w:hAnsi="Times"/>
                <w:iCs/>
                <w:sz w:val="16"/>
                <w:szCs w:val="20"/>
                <w:lang w:val="en-GB"/>
              </w:rPr>
              <w:t xml:space="preserve"> &gt;1, support </w:t>
            </w:r>
            <w:r>
              <w:rPr>
                <w:rFonts w:ascii="Times" w:eastAsia="Batang" w:hAnsi="Times"/>
                <w:iCs/>
                <w:sz w:val="16"/>
                <w:szCs w:val="20"/>
                <w:highlight w:val="yellow"/>
                <w:lang w:val="en-GB"/>
              </w:rPr>
              <w:t>only for RI=</w:t>
            </w:r>
            <w:r>
              <w:rPr>
                <w:rFonts w:ascii="Times" w:eastAsia="Batang" w:hAnsi="Times"/>
                <w:i/>
                <w:iCs/>
                <w:sz w:val="16"/>
                <w:szCs w:val="20"/>
                <w:highlight w:val="yellow"/>
                <w:lang w:val="en-GB"/>
              </w:rPr>
              <w:t>v</w:t>
            </w:r>
            <w:r>
              <w:rPr>
                <w:rFonts w:ascii="Times" w:eastAsia="Batang" w:hAnsi="Times"/>
                <w:iCs/>
                <w:sz w:val="16"/>
                <w:szCs w:val="20"/>
                <w:highlight w:val="yellow"/>
                <w:lang w:val="en-GB"/>
              </w:rPr>
              <w:t>=2 without per-SD-basis-vector/layer power adjustment/boosting</w:t>
            </w:r>
            <w:r>
              <w:rPr>
                <w:rFonts w:ascii="Times" w:eastAsia="Batang" w:hAnsi="Times"/>
                <w:iCs/>
                <w:sz w:val="16"/>
                <w:szCs w:val="20"/>
                <w:lang w:val="en-GB"/>
              </w:rPr>
              <w:t xml:space="preserve"> </w:t>
            </w:r>
          </w:p>
          <w:p w14:paraId="12087AAA" w14:textId="77777777" w:rsidR="0013552A" w:rsidRDefault="0067147A">
            <w:pPr>
              <w:numPr>
                <w:ilvl w:val="0"/>
                <w:numId w:val="16"/>
              </w:numPr>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lastRenderedPageBreak/>
              <w:t xml:space="preserve">FFS: Details on </w:t>
            </w:r>
            <w:r>
              <w:rPr>
                <w:rFonts w:ascii="Times" w:eastAsia="Batang" w:hAnsi="Times" w:cs="Times"/>
                <w:sz w:val="16"/>
                <w:szCs w:val="20"/>
                <w:highlight w:val="yellow"/>
                <w:lang w:val="en-GB" w:eastAsia="zh-CN"/>
              </w:rPr>
              <w:t>per-layer scaling factor applied to each of the selected SD basis vectors</w:t>
            </w:r>
            <w:r>
              <w:rPr>
                <w:rFonts w:ascii="Times" w:eastAsia="Batang" w:hAnsi="Times" w:cs="Times"/>
                <w:sz w:val="16"/>
                <w:szCs w:val="20"/>
                <w:lang w:val="en-GB" w:eastAsia="zh-CN"/>
              </w:rPr>
              <w:t>, extending the agreed scaling factor for RI=</w:t>
            </w:r>
            <w:r>
              <w:rPr>
                <w:rFonts w:ascii="Times" w:eastAsia="Batang" w:hAnsi="Times" w:cs="Times"/>
                <w:i/>
                <w:iCs/>
                <w:sz w:val="16"/>
                <w:szCs w:val="20"/>
                <w:lang w:val="en-GB" w:eastAsia="zh-CN"/>
              </w:rPr>
              <w:t xml:space="preserve"> v</w:t>
            </w:r>
            <w:r>
              <w:rPr>
                <w:rFonts w:ascii="Times" w:eastAsia="Batang" w:hAnsi="Times" w:cs="Times"/>
                <w:sz w:val="16"/>
                <w:szCs w:val="20"/>
                <w:lang w:val="en-GB" w:eastAsia="zh-CN"/>
              </w:rPr>
              <w:t xml:space="preserve"> =1 </w:t>
            </w:r>
            <m:oMath>
              <m:sSub>
                <m:sSubPr>
                  <m:ctrlPr>
                    <w:rPr>
                      <w:rFonts w:ascii="Cambria Math" w:eastAsia="Batang" w:hAnsi="Cambria Math" w:cs="Times"/>
                      <w:i/>
                      <w:iCs/>
                      <w:sz w:val="16"/>
                      <w:szCs w:val="20"/>
                      <w:lang w:val="en-GB" w:eastAsia="zh-CN"/>
                    </w:rPr>
                  </m:ctrlPr>
                </m:sSubPr>
                <m:e>
                  <m:r>
                    <w:rPr>
                      <w:rFonts w:ascii="Cambria Math" w:eastAsia="Batang" w:hAnsi="Cambria Math" w:cs="Times"/>
                      <w:sz w:val="16"/>
                      <w:szCs w:val="20"/>
                      <w:lang w:val="en-GB" w:eastAsia="zh-CN"/>
                    </w:rPr>
                    <m:t>s</m:t>
                  </m:r>
                </m:e>
                <m:sub>
                  <m:r>
                    <w:rPr>
                      <w:rFonts w:ascii="Cambria Math" w:eastAsia="Batang" w:hAnsi="Cambria Math" w:cs="Times"/>
                      <w:sz w:val="16"/>
                      <w:szCs w:val="20"/>
                      <w:lang w:val="en-GB" w:eastAsia="zh-CN"/>
                    </w:rPr>
                    <m:t>i</m:t>
                  </m:r>
                </m:sub>
              </m:sSub>
              <m:r>
                <w:rPr>
                  <w:rFonts w:ascii="Cambria Math" w:eastAsia="Batang" w:hAnsi="Cambria Math" w:cs="Times"/>
                  <w:sz w:val="16"/>
                  <w:szCs w:val="20"/>
                  <w:lang w:val="en-GB" w:eastAsia="zh-CN"/>
                </w:rPr>
                <m:t>∈</m:t>
              </m:r>
              <m:d>
                <m:dPr>
                  <m:begChr m:val="{"/>
                  <m:endChr m:val="}"/>
                  <m:ctrlPr>
                    <w:rPr>
                      <w:rFonts w:ascii="Cambria Math" w:eastAsia="Batang" w:hAnsi="Cambria Math" w:cs="Times"/>
                      <w:i/>
                      <w:iCs/>
                      <w:sz w:val="16"/>
                      <w:szCs w:val="20"/>
                      <w:lang w:val="en-GB" w:eastAsia="zh-CN"/>
                    </w:rPr>
                  </m:ctrlPr>
                </m:dPr>
                <m:e>
                  <m:rad>
                    <m:radPr>
                      <m:degHide m:val="1"/>
                      <m:ctrlPr>
                        <w:rPr>
                          <w:rFonts w:ascii="Cambria Math" w:eastAsia="Batang" w:hAnsi="Cambria Math" w:cs="Times"/>
                          <w:i/>
                          <w:iCs/>
                          <w:sz w:val="16"/>
                          <w:szCs w:val="20"/>
                          <w:lang w:val="en-GB" w:eastAsia="zh-CN"/>
                        </w:rPr>
                      </m:ctrlPr>
                    </m:radPr>
                    <m:deg/>
                    <m:e>
                      <m:r>
                        <w:rPr>
                          <w:rFonts w:ascii="Cambria Math" w:eastAsia="Batang" w:hAnsi="Cambria Math" w:cs="Times"/>
                          <w:sz w:val="16"/>
                          <w:szCs w:val="20"/>
                          <w:lang w:val="en-GB" w:eastAsia="zh-CN"/>
                        </w:rPr>
                        <m:t>1</m:t>
                      </m:r>
                    </m:e>
                  </m:rad>
                  <m:r>
                    <m:rPr>
                      <m:sty m:val="p"/>
                    </m:rPr>
                    <w:rPr>
                      <w:rFonts w:ascii="Cambria Math" w:eastAsia="Batang" w:hAnsi="Cambria Math" w:cs="Times"/>
                      <w:sz w:val="16"/>
                      <w:szCs w:val="20"/>
                      <w:lang w:val="en-GB" w:eastAsia="zh-CN"/>
                    </w:rPr>
                    <m:t>, </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2</m:t>
                          </m:r>
                        </m:den>
                      </m:f>
                    </m:e>
                  </m:rad>
                  <m:r>
                    <m:rPr>
                      <m:sty m:val="p"/>
                    </m:rPr>
                    <w:rPr>
                      <w:rFonts w:ascii="Cambria Math" w:eastAsia="Batang" w:hAnsi="Cambria Math" w:cs="Times"/>
                      <w:sz w:val="16"/>
                      <w:szCs w:val="20"/>
                      <w:lang w:val="en-GB" w:eastAsia="zh-CN"/>
                    </w:rPr>
                    <m:t>, </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3</m:t>
                          </m:r>
                        </m:den>
                      </m:f>
                    </m:e>
                  </m:rad>
                  <m:r>
                    <m:rPr>
                      <m:sty m:val="p"/>
                    </m:rPr>
                    <w:rPr>
                      <w:rFonts w:ascii="Cambria Math" w:eastAsia="Batang" w:hAnsi="Cambria Math" w:cs="Times"/>
                      <w:sz w:val="16"/>
                      <w:szCs w:val="20"/>
                      <w:lang w:val="en-GB" w:eastAsia="zh-CN"/>
                    </w:rPr>
                    <m:t> ,</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4</m:t>
                          </m:r>
                        </m:den>
                      </m:f>
                    </m:e>
                  </m:rad>
                  <m:r>
                    <m:rPr>
                      <m:sty m:val="p"/>
                    </m:rPr>
                    <w:rPr>
                      <w:rFonts w:ascii="Cambria Math" w:eastAsia="Batang" w:hAnsi="Cambria Math" w:cs="Times"/>
                      <w:sz w:val="16"/>
                      <w:szCs w:val="20"/>
                      <w:lang w:val="en-GB" w:eastAsia="zh-CN"/>
                    </w:rPr>
                    <m:t>,</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6</m:t>
                          </m:r>
                        </m:den>
                      </m:f>
                    </m:e>
                  </m:rad>
                  <m:r>
                    <m:rPr>
                      <m:sty m:val="p"/>
                    </m:rPr>
                    <w:rPr>
                      <w:rFonts w:ascii="Cambria Math" w:eastAsia="Batang" w:hAnsi="Cambria Math" w:cs="Times"/>
                      <w:sz w:val="16"/>
                      <w:szCs w:val="20"/>
                      <w:lang w:val="en-GB" w:eastAsia="zh-CN"/>
                    </w:rPr>
                    <m:t>,</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8</m:t>
                          </m:r>
                        </m:den>
                      </m:f>
                    </m:e>
                  </m:rad>
                  <m:r>
                    <m:rPr>
                      <m:sty m:val="p"/>
                    </m:rPr>
                    <w:rPr>
                      <w:rFonts w:ascii="Cambria Math" w:eastAsia="Batang" w:hAnsi="Cambria Math" w:cs="Times"/>
                      <w:sz w:val="16"/>
                      <w:szCs w:val="20"/>
                      <w:lang w:val="en-GB" w:eastAsia="zh-CN"/>
                    </w:rPr>
                    <m:t>,</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12</m:t>
                          </m:r>
                        </m:den>
                      </m:f>
                    </m:e>
                  </m:rad>
                  <m:r>
                    <m:rPr>
                      <m:sty m:val="p"/>
                    </m:rPr>
                    <w:rPr>
                      <w:rFonts w:ascii="Cambria Math" w:eastAsia="Batang" w:hAnsi="Cambria Math" w:cs="Times"/>
                      <w:sz w:val="16"/>
                      <w:szCs w:val="20"/>
                      <w:lang w:val="en-GB" w:eastAsia="zh-CN"/>
                    </w:rPr>
                    <m:t>,</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16</m:t>
                          </m:r>
                        </m:den>
                      </m:f>
                    </m:e>
                  </m:rad>
                </m:e>
              </m:d>
            </m:oMath>
            <w:r>
              <w:rPr>
                <w:rFonts w:ascii="Times" w:eastAsia="Batang" w:hAnsi="Times" w:cs="Times"/>
                <w:iCs/>
                <w:sz w:val="16"/>
                <w:szCs w:val="20"/>
                <w:lang w:val="en-GB" w:eastAsia="zh-CN"/>
              </w:rPr>
              <w:t xml:space="preserve"> </w:t>
            </w:r>
            <w:r>
              <w:rPr>
                <w:rFonts w:ascii="Times" w:eastAsia="Batang" w:hAnsi="Times" w:cs="Times"/>
                <w:sz w:val="16"/>
                <w:szCs w:val="20"/>
                <w:lang w:val="en-GB" w:eastAsia="zh-CN"/>
              </w:rPr>
              <w:t>(in RAN1#117)</w:t>
            </w:r>
          </w:p>
          <w:p w14:paraId="6946CB14" w14:textId="77777777" w:rsidR="0013552A" w:rsidRDefault="0067147A">
            <w:pPr>
              <w:widowControl w:val="0"/>
              <w:snapToGrid w:val="0"/>
              <w:rPr>
                <w:rFonts w:ascii="Times" w:eastAsia="Batang" w:hAnsi="Times"/>
                <w:iCs/>
                <w:sz w:val="16"/>
                <w:szCs w:val="20"/>
                <w:lang w:val="en-GB"/>
              </w:rPr>
            </w:pPr>
            <w:r>
              <w:rPr>
                <w:rFonts w:ascii="Times" w:eastAsia="Batang" w:hAnsi="Times"/>
                <w:iCs/>
                <w:sz w:val="16"/>
                <w:szCs w:val="20"/>
                <w:lang w:val="en-GB"/>
              </w:rPr>
              <w:t>This feature is a separate UE capability from soft scaling for RI=</w:t>
            </w:r>
            <w:r>
              <w:rPr>
                <w:rFonts w:ascii="Times" w:eastAsia="Batang" w:hAnsi="Times"/>
                <w:i/>
                <w:iCs/>
                <w:sz w:val="16"/>
                <w:szCs w:val="20"/>
                <w:lang w:val="en-GB"/>
              </w:rPr>
              <w:t>v</w:t>
            </w:r>
            <w:r>
              <w:rPr>
                <w:rFonts w:ascii="Times" w:eastAsia="Batang" w:hAnsi="Times"/>
                <w:iCs/>
                <w:sz w:val="16"/>
                <w:szCs w:val="20"/>
                <w:lang w:val="en-GB"/>
              </w:rPr>
              <w:t>=1. Introduce new RRC parameter to enable the feature.</w:t>
            </w:r>
          </w:p>
          <w:p w14:paraId="5BE9BCE5" w14:textId="77777777" w:rsidR="0013552A" w:rsidRDefault="0067147A">
            <w:pPr>
              <w:widowControl w:val="0"/>
              <w:snapToGrid w:val="0"/>
              <w:rPr>
                <w:rFonts w:ascii="Times" w:eastAsia="Batang" w:hAnsi="Times"/>
                <w:iCs/>
                <w:sz w:val="16"/>
                <w:szCs w:val="20"/>
                <w:lang w:val="en-GB"/>
              </w:rPr>
            </w:pPr>
            <w:r>
              <w:rPr>
                <w:rFonts w:ascii="Times" w:eastAsia="Batang" w:hAnsi="Times"/>
                <w:iCs/>
                <w:sz w:val="16"/>
                <w:szCs w:val="20"/>
                <w:lang w:val="en-GB"/>
              </w:rPr>
              <w:t>…</w:t>
            </w:r>
            <w:r>
              <w:rPr>
                <w:rFonts w:ascii="Times" w:eastAsia="Batang" w:hAnsi="Times"/>
                <w:b/>
                <w:sz w:val="16"/>
                <w:szCs w:val="20"/>
                <w:highlight w:val="green"/>
                <w:lang w:val="en-GB"/>
              </w:rPr>
              <w:t xml:space="preserve"> </w:t>
            </w:r>
          </w:p>
          <w:p w14:paraId="310075FC" w14:textId="77777777" w:rsidR="0013552A" w:rsidRDefault="0067147A">
            <w:pPr>
              <w:snapToGrid w:val="0"/>
              <w:jc w:val="both"/>
              <w:rPr>
                <w:rFonts w:ascii="Times" w:eastAsia="Batang" w:hAnsi="Times"/>
                <w:iCs/>
                <w:sz w:val="16"/>
                <w:szCs w:val="20"/>
                <w:highlight w:val="yellow"/>
                <w:lang w:val="en-GB"/>
              </w:rPr>
            </w:pPr>
            <w:r>
              <w:rPr>
                <w:rFonts w:ascii="Times" w:eastAsia="Batang" w:hAnsi="Times"/>
                <w:iCs/>
                <w:sz w:val="16"/>
                <w:szCs w:val="20"/>
                <w:lang w:val="en-GB"/>
              </w:rPr>
              <w:t xml:space="preserve">For the Rel-19 Type-I SP codebook refinement for 48, 64, and 128 CSI-RS ports, </w:t>
            </w:r>
            <w:r>
              <w:rPr>
                <w:rFonts w:ascii="Times" w:eastAsia="Batang" w:hAnsi="Times"/>
                <w:iCs/>
                <w:sz w:val="16"/>
                <w:szCs w:val="20"/>
                <w:highlight w:val="yellow"/>
                <w:lang w:val="en-GB"/>
              </w:rPr>
              <w:t xml:space="preserve">regarding </w:t>
            </w:r>
            <w:r>
              <w:rPr>
                <w:rFonts w:ascii="Times" w:eastAsia="Batang" w:hAnsi="Times"/>
                <w:sz w:val="16"/>
                <w:szCs w:val="20"/>
                <w:highlight w:val="yellow"/>
                <w:lang w:val="en-GB"/>
              </w:rPr>
              <w:t>per-layer scaling factor applied to each of the selected SD basis vectors</w:t>
            </w:r>
            <w:r>
              <w:rPr>
                <w:rFonts w:ascii="Times" w:eastAsia="Batang" w:hAnsi="Times"/>
                <w:iCs/>
                <w:sz w:val="16"/>
                <w:szCs w:val="20"/>
                <w:highlight w:val="yellow"/>
                <w:lang w:val="en-GB"/>
              </w:rPr>
              <w:t xml:space="preserve"> associated with RI=</w:t>
            </w:r>
            <w:r>
              <w:rPr>
                <w:rFonts w:ascii="Times" w:eastAsia="Batang" w:hAnsi="Times"/>
                <w:i/>
                <w:iCs/>
                <w:sz w:val="16"/>
                <w:szCs w:val="20"/>
                <w:highlight w:val="yellow"/>
                <w:lang w:val="en-GB"/>
              </w:rPr>
              <w:t xml:space="preserve">v </w:t>
            </w:r>
            <m:oMath>
              <m:r>
                <w:rPr>
                  <w:rFonts w:ascii="Cambria Math" w:eastAsia="Batang" w:hAnsi="Cambria Math"/>
                  <w:sz w:val="16"/>
                  <w:szCs w:val="20"/>
                  <w:highlight w:val="yellow"/>
                  <w:lang w:val="en-GB"/>
                </w:rPr>
                <m:t>∈</m:t>
              </m:r>
            </m:oMath>
            <w:r>
              <w:rPr>
                <w:rFonts w:ascii="Times" w:eastAsia="Batang" w:hAnsi="Times"/>
                <w:iCs/>
                <w:sz w:val="16"/>
                <w:szCs w:val="20"/>
                <w:highlight w:val="yellow"/>
                <w:lang w:val="en-GB"/>
              </w:rPr>
              <w:t>{2}</w:t>
            </w:r>
            <w:r>
              <w:rPr>
                <w:rFonts w:ascii="Times" w:eastAsia="Batang" w:hAnsi="Times"/>
                <w:iCs/>
                <w:sz w:val="16"/>
                <w:szCs w:val="20"/>
                <w:lang w:val="en-GB"/>
              </w:rPr>
              <w:t xml:space="preserve"> for the 3-bit scaling factor(s), </w:t>
            </w:r>
            <w:r>
              <w:rPr>
                <w:rFonts w:ascii="Times" w:eastAsia="Batang" w:hAnsi="Times"/>
                <w:iCs/>
                <w:sz w:val="16"/>
                <w:szCs w:val="20"/>
                <w:highlight w:val="yellow"/>
                <w:lang w:val="en-GB"/>
              </w:rPr>
              <w:t>decide, by RAN1#119, from the following alternatives:</w:t>
            </w:r>
          </w:p>
          <w:p w14:paraId="79BB0163" w14:textId="77777777" w:rsidR="0013552A" w:rsidRDefault="0067147A">
            <w:pPr>
              <w:numPr>
                <w:ilvl w:val="0"/>
                <w:numId w:val="16"/>
              </w:numPr>
              <w:snapToGrid w:val="0"/>
              <w:jc w:val="both"/>
              <w:rPr>
                <w:rFonts w:ascii="Times" w:eastAsia="DengXian" w:hAnsi="Times"/>
                <w:bCs/>
                <w:sz w:val="16"/>
                <w:szCs w:val="20"/>
                <w:highlight w:val="yellow"/>
                <w:lang w:val="de-DE" w:eastAsia="zh-CN"/>
              </w:rPr>
            </w:pPr>
            <w:r>
              <w:rPr>
                <w:rFonts w:ascii="Times" w:eastAsia="DengXian" w:hAnsi="Times"/>
                <w:sz w:val="16"/>
                <w:szCs w:val="20"/>
                <w:highlight w:val="yellow"/>
                <w:lang w:val="de-DE" w:eastAsia="zh-CN"/>
              </w:rPr>
              <w:t xml:space="preserve">Alt1: </w:t>
            </w:r>
            <m:oMath>
              <m:r>
                <m:rPr>
                  <m:sty m:val="p"/>
                </m:rPr>
                <w:rPr>
                  <w:rFonts w:ascii="Cambria Math" w:eastAsia="Batang" w:hAnsi="Cambria Math"/>
                  <w:sz w:val="16"/>
                  <w:szCs w:val="20"/>
                  <w:highlight w:val="yellow"/>
                  <w:lang w:val="de-DE" w:eastAsia="zh-CN"/>
                </w:rPr>
                <m:t>min</m:t>
              </m:r>
              <m:d>
                <m:dPr>
                  <m:begChr m:val="{"/>
                  <m:endChr m:val="}"/>
                  <m:ctrlPr>
                    <w:rPr>
                      <w:rFonts w:ascii="Cambria Math" w:eastAsia="Batang" w:hAnsi="Cambria Math"/>
                      <w:bCs/>
                      <w:iCs/>
                      <w:sz w:val="16"/>
                      <w:szCs w:val="20"/>
                      <w:highlight w:val="yellow"/>
                      <w:lang w:val="en-GB" w:eastAsia="zh-CN"/>
                    </w:rPr>
                  </m:ctrlPr>
                </m:dPr>
                <m:e>
                  <m:f>
                    <m:fPr>
                      <m:ctrlPr>
                        <w:rPr>
                          <w:rFonts w:ascii="Cambria Math" w:eastAsia="Batang" w:hAnsi="Cambria Math"/>
                          <w:bCs/>
                          <w:i/>
                          <w:sz w:val="16"/>
                          <w:szCs w:val="20"/>
                          <w:highlight w:val="yellow"/>
                          <w:lang w:val="en-GB" w:eastAsia="zh-CN"/>
                        </w:rPr>
                      </m:ctrlPr>
                    </m:fPr>
                    <m:num>
                      <m:r>
                        <m:rPr>
                          <m:sty m:val="p"/>
                        </m:rPr>
                        <w:rPr>
                          <w:rFonts w:ascii="Cambria Math" w:eastAsia="Batang" w:hAnsi="Cambria Math"/>
                          <w:sz w:val="16"/>
                          <w:szCs w:val="20"/>
                          <w:highlight w:val="yellow"/>
                          <w:lang w:val="de-DE" w:eastAsia="zh-CN"/>
                        </w:rPr>
                        <m:t>1</m:t>
                      </m:r>
                    </m:num>
                    <m:den>
                      <m:r>
                        <m:rPr>
                          <m:sty m:val="p"/>
                        </m:rPr>
                        <w:rPr>
                          <w:rFonts w:ascii="Cambria Math" w:eastAsia="Batang" w:hAnsi="Cambria Math"/>
                          <w:sz w:val="16"/>
                          <w:szCs w:val="20"/>
                          <w:highlight w:val="yellow"/>
                          <w:lang w:val="en-GB" w:eastAsia="zh-CN"/>
                        </w:rPr>
                        <m:t>υ</m:t>
                      </m:r>
                    </m:den>
                  </m:f>
                  <m:r>
                    <m:rPr>
                      <m:sty m:val="p"/>
                    </m:rPr>
                    <w:rPr>
                      <w:rFonts w:ascii="Cambria Math" w:eastAsia="Batang" w:hAnsi="Cambria Math"/>
                      <w:sz w:val="16"/>
                      <w:szCs w:val="20"/>
                      <w:highlight w:val="yellow"/>
                      <w:lang w:val="de-DE" w:eastAsia="zh-CN"/>
                    </w:rPr>
                    <m:t>,</m:t>
                  </m:r>
                  <m:f>
                    <m:fPr>
                      <m:ctrlPr>
                        <w:rPr>
                          <w:rFonts w:ascii="Cambria Math" w:eastAsia="Batang" w:hAnsi="Cambria Math"/>
                          <w:bCs/>
                          <w:iCs/>
                          <w:sz w:val="16"/>
                          <w:szCs w:val="20"/>
                          <w:highlight w:val="yellow"/>
                          <w:lang w:val="en-GB" w:eastAsia="zh-CN"/>
                        </w:rPr>
                      </m:ctrlPr>
                    </m:fPr>
                    <m:num>
                      <m:sSubSup>
                        <m:sSubSupPr>
                          <m:ctrlPr>
                            <w:rPr>
                              <w:rFonts w:ascii="Cambria Math" w:eastAsia="Batang" w:hAnsi="Cambria Math"/>
                              <w:bCs/>
                              <w:iCs/>
                              <w:sz w:val="16"/>
                              <w:szCs w:val="20"/>
                              <w:highlight w:val="yellow"/>
                              <w:lang w:val="en-GB" w:eastAsia="zh-CN"/>
                            </w:rPr>
                          </m:ctrlPr>
                        </m:sSubSupPr>
                        <m:e>
                          <m:r>
                            <m:rPr>
                              <m:sty m:val="p"/>
                            </m:rPr>
                            <w:rPr>
                              <w:rFonts w:ascii="Cambria Math" w:eastAsia="Batang" w:hAnsi="Cambria Math"/>
                              <w:sz w:val="16"/>
                              <w:szCs w:val="20"/>
                              <w:highlight w:val="yellow"/>
                              <w:lang w:val="de-DE" w:eastAsia="zh-CN"/>
                            </w:rPr>
                            <m:t>s</m:t>
                          </m:r>
                        </m:e>
                        <m:sub>
                          <m:r>
                            <m:rPr>
                              <m:sty m:val="p"/>
                            </m:rPr>
                            <w:rPr>
                              <w:rFonts w:ascii="Cambria Math" w:eastAsia="Batang" w:hAnsi="Cambria Math"/>
                              <w:sz w:val="16"/>
                              <w:szCs w:val="20"/>
                              <w:highlight w:val="yellow"/>
                              <w:lang w:val="de-DE" w:eastAsia="zh-CN"/>
                            </w:rPr>
                            <m:t>i</m:t>
                          </m:r>
                        </m:sub>
                        <m:sup>
                          <m:r>
                            <m:rPr>
                              <m:sty m:val="p"/>
                            </m:rPr>
                            <w:rPr>
                              <w:rFonts w:ascii="Cambria Math" w:eastAsia="Batang" w:hAnsi="Cambria Math"/>
                              <w:sz w:val="16"/>
                              <w:szCs w:val="20"/>
                              <w:highlight w:val="yellow"/>
                              <w:lang w:val="de-DE" w:eastAsia="zh-CN"/>
                            </w:rPr>
                            <m:t>2</m:t>
                          </m:r>
                        </m:sup>
                      </m:sSubSup>
                    </m:num>
                    <m:den>
                      <m:sSub>
                        <m:sSubPr>
                          <m:ctrlPr>
                            <w:rPr>
                              <w:rFonts w:ascii="Cambria Math" w:eastAsia="Batang" w:hAnsi="Cambria Math"/>
                              <w:bCs/>
                              <w:iCs/>
                              <w:sz w:val="16"/>
                              <w:szCs w:val="20"/>
                              <w:highlight w:val="yellow"/>
                              <w:lang w:val="en-GB" w:eastAsia="zh-CN"/>
                            </w:rPr>
                          </m:ctrlPr>
                        </m:sSubPr>
                        <m:e>
                          <m:r>
                            <m:rPr>
                              <m:sty m:val="p"/>
                            </m:rPr>
                            <w:rPr>
                              <w:rFonts w:ascii="Cambria Math" w:eastAsia="Batang" w:hAnsi="Cambria Math"/>
                              <w:sz w:val="16"/>
                              <w:szCs w:val="20"/>
                              <w:highlight w:val="yellow"/>
                              <w:lang w:val="de-DE" w:eastAsia="zh-CN"/>
                            </w:rPr>
                            <m:t>r</m:t>
                          </m:r>
                        </m:e>
                        <m:sub>
                          <m:r>
                            <m:rPr>
                              <m:sty m:val="p"/>
                            </m:rPr>
                            <w:rPr>
                              <w:rFonts w:ascii="Cambria Math" w:eastAsia="Batang" w:hAnsi="Cambria Math"/>
                              <w:sz w:val="16"/>
                              <w:szCs w:val="20"/>
                              <w:highlight w:val="yellow"/>
                              <w:lang w:val="de-DE" w:eastAsia="zh-CN"/>
                            </w:rPr>
                            <m:t>i</m:t>
                          </m:r>
                        </m:sub>
                      </m:sSub>
                    </m:den>
                  </m:f>
                </m:e>
              </m:d>
            </m:oMath>
            <w:r>
              <w:rPr>
                <w:rFonts w:ascii="Times" w:eastAsia="DengXian" w:hAnsi="Times"/>
                <w:bCs/>
                <w:iCs/>
                <w:sz w:val="16"/>
                <w:szCs w:val="20"/>
                <w:highlight w:val="yellow"/>
                <w:lang w:val="de-DE" w:eastAsia="zh-CN"/>
              </w:rPr>
              <w:t xml:space="preserve"> </w:t>
            </w:r>
          </w:p>
          <w:p w14:paraId="57E5E593" w14:textId="77777777" w:rsidR="0013552A" w:rsidRDefault="0067147A">
            <w:pPr>
              <w:numPr>
                <w:ilvl w:val="0"/>
                <w:numId w:val="16"/>
              </w:numPr>
              <w:snapToGrid w:val="0"/>
              <w:jc w:val="both"/>
              <w:rPr>
                <w:rFonts w:ascii="Times" w:eastAsia="DengXian" w:hAnsi="Times"/>
                <w:bCs/>
                <w:sz w:val="16"/>
                <w:szCs w:val="20"/>
                <w:highlight w:val="yellow"/>
                <w:lang w:val="de-DE" w:eastAsia="zh-CN"/>
              </w:rPr>
            </w:pPr>
            <w:r>
              <w:rPr>
                <w:rFonts w:ascii="Times" w:eastAsia="Batang" w:hAnsi="Times"/>
                <w:bCs/>
                <w:sz w:val="16"/>
                <w:szCs w:val="20"/>
                <w:highlight w:val="yellow"/>
                <w:lang w:val="de-DE" w:eastAsia="zh-CN"/>
              </w:rPr>
              <w:t xml:space="preserve">Alt2: </w:t>
            </w:r>
            <m:oMath>
              <m:func>
                <m:funcPr>
                  <m:ctrlPr>
                    <w:rPr>
                      <w:rFonts w:ascii="Cambria Math" w:eastAsia="Batang" w:hAnsi="Cambria Math"/>
                      <w:bCs/>
                      <w:i/>
                      <w:sz w:val="16"/>
                      <w:szCs w:val="20"/>
                      <w:highlight w:val="yellow"/>
                      <w:lang w:val="en-GB" w:eastAsia="zh-CN"/>
                    </w:rPr>
                  </m:ctrlPr>
                </m:funcPr>
                <m:fName>
                  <m:r>
                    <m:rPr>
                      <m:sty m:val="p"/>
                    </m:rPr>
                    <w:rPr>
                      <w:rFonts w:ascii="Cambria Math" w:eastAsia="Batang" w:hAnsi="Cambria Math"/>
                      <w:sz w:val="16"/>
                      <w:szCs w:val="20"/>
                      <w:highlight w:val="yellow"/>
                      <w:lang w:val="de-DE" w:eastAsia="zh-CN"/>
                    </w:rPr>
                    <m:t>min</m:t>
                  </m:r>
                </m:fName>
                <m:e>
                  <m:d>
                    <m:dPr>
                      <m:begChr m:val="{"/>
                      <m:endChr m:val="}"/>
                      <m:ctrlPr>
                        <w:rPr>
                          <w:rFonts w:ascii="Cambria Math" w:eastAsia="Batang" w:hAnsi="Cambria Math"/>
                          <w:bCs/>
                          <w:i/>
                          <w:sz w:val="16"/>
                          <w:szCs w:val="20"/>
                          <w:highlight w:val="yellow"/>
                          <w:lang w:val="en-GB" w:eastAsia="zh-CN"/>
                        </w:rPr>
                      </m:ctrlPr>
                    </m:dPr>
                    <m:e>
                      <m:f>
                        <m:fPr>
                          <m:ctrlPr>
                            <w:rPr>
                              <w:rFonts w:ascii="Cambria Math" w:eastAsia="Batang" w:hAnsi="Cambria Math"/>
                              <w:bCs/>
                              <w:i/>
                              <w:sz w:val="16"/>
                              <w:szCs w:val="20"/>
                              <w:highlight w:val="yellow"/>
                              <w:lang w:val="en-GB" w:eastAsia="zh-CN"/>
                            </w:rPr>
                          </m:ctrlPr>
                        </m:fPr>
                        <m:num>
                          <m:r>
                            <m:rPr>
                              <m:sty m:val="p"/>
                            </m:rPr>
                            <w:rPr>
                              <w:rFonts w:ascii="Cambria Math" w:eastAsia="Batang" w:hAnsi="Cambria Math"/>
                              <w:sz w:val="16"/>
                              <w:szCs w:val="20"/>
                              <w:highlight w:val="yellow"/>
                              <w:lang w:val="de-DE" w:eastAsia="zh-CN"/>
                            </w:rPr>
                            <m:t>1</m:t>
                          </m:r>
                        </m:num>
                        <m:den>
                          <m:r>
                            <m:rPr>
                              <m:sty m:val="p"/>
                            </m:rPr>
                            <w:rPr>
                              <w:rFonts w:ascii="Cambria Math" w:eastAsia="Batang" w:hAnsi="Cambria Math"/>
                              <w:sz w:val="16"/>
                              <w:szCs w:val="20"/>
                              <w:highlight w:val="yellow"/>
                              <w:lang w:val="en-GB" w:eastAsia="zh-CN"/>
                            </w:rPr>
                            <m:t>υ</m:t>
                          </m:r>
                        </m:den>
                      </m:f>
                      <m:r>
                        <m:rPr>
                          <m:sty m:val="p"/>
                        </m:rPr>
                        <w:rPr>
                          <w:rFonts w:ascii="Cambria Math" w:eastAsia="Batang" w:hAnsi="Cambria Math"/>
                          <w:sz w:val="16"/>
                          <w:szCs w:val="20"/>
                          <w:highlight w:val="yellow"/>
                          <w:lang w:val="de-DE" w:eastAsia="zh-CN"/>
                        </w:rPr>
                        <m:t>,</m:t>
                      </m:r>
                      <m:f>
                        <m:fPr>
                          <m:ctrlPr>
                            <w:rPr>
                              <w:rFonts w:ascii="Cambria Math" w:eastAsia="Batang" w:hAnsi="Cambria Math"/>
                              <w:bCs/>
                              <w:i/>
                              <w:sz w:val="16"/>
                              <w:szCs w:val="20"/>
                              <w:highlight w:val="yellow"/>
                              <w:lang w:val="en-GB" w:eastAsia="zh-CN"/>
                            </w:rPr>
                          </m:ctrlPr>
                        </m:fPr>
                        <m:num>
                          <m:sSubSup>
                            <m:sSubSupPr>
                              <m:ctrlPr>
                                <w:rPr>
                                  <w:rFonts w:ascii="Cambria Math" w:eastAsia="Batang" w:hAnsi="Cambria Math"/>
                                  <w:bCs/>
                                  <w:i/>
                                  <w:sz w:val="16"/>
                                  <w:szCs w:val="20"/>
                                  <w:highlight w:val="yellow"/>
                                  <w:lang w:val="en-GB" w:eastAsia="zh-CN"/>
                                </w:rPr>
                              </m:ctrlPr>
                            </m:sSubSupPr>
                            <m:e>
                              <m:r>
                                <m:rPr>
                                  <m:sty m:val="p"/>
                                </m:rPr>
                                <w:rPr>
                                  <w:rFonts w:ascii="Cambria Math" w:eastAsia="Batang" w:hAnsi="Cambria Math"/>
                                  <w:sz w:val="16"/>
                                  <w:szCs w:val="20"/>
                                  <w:highlight w:val="yellow"/>
                                  <w:lang w:val="de-DE" w:eastAsia="zh-CN"/>
                                </w:rPr>
                                <m:t>s</m:t>
                              </m:r>
                            </m:e>
                            <m:sub>
                              <m:r>
                                <m:rPr>
                                  <m:sty m:val="p"/>
                                </m:rPr>
                                <w:rPr>
                                  <w:rFonts w:ascii="Cambria Math" w:eastAsia="Batang" w:hAnsi="Cambria Math"/>
                                  <w:sz w:val="16"/>
                                  <w:szCs w:val="20"/>
                                  <w:highlight w:val="yellow"/>
                                  <w:lang w:val="de-DE" w:eastAsia="zh-CN"/>
                                </w:rPr>
                                <m:t>i</m:t>
                              </m:r>
                            </m:sub>
                            <m:sup>
                              <m:r>
                                <m:rPr>
                                  <m:sty m:val="p"/>
                                </m:rPr>
                                <w:rPr>
                                  <w:rFonts w:ascii="Cambria Math" w:eastAsia="Batang" w:hAnsi="Cambria Math"/>
                                  <w:sz w:val="16"/>
                                  <w:szCs w:val="20"/>
                                  <w:highlight w:val="yellow"/>
                                  <w:lang w:val="de-DE" w:eastAsia="zh-CN"/>
                                </w:rPr>
                                <m:t>2</m:t>
                              </m:r>
                            </m:sup>
                          </m:sSubSup>
                        </m:num>
                        <m:den>
                          <m:nary>
                            <m:naryPr>
                              <m:chr m:val="∑"/>
                              <m:supHide m:val="1"/>
                              <m:ctrlPr>
                                <w:rPr>
                                  <w:rFonts w:ascii="Cambria Math" w:eastAsia="Batang" w:hAnsi="Cambria Math"/>
                                  <w:bCs/>
                                  <w:i/>
                                  <w:sz w:val="16"/>
                                  <w:szCs w:val="20"/>
                                  <w:highlight w:val="yellow"/>
                                  <w:lang w:val="en-GB" w:eastAsia="zh-CN"/>
                                </w:rPr>
                              </m:ctrlPr>
                            </m:naryPr>
                            <m:sub>
                              <m:r>
                                <m:rPr>
                                  <m:sty m:val="p"/>
                                </m:rPr>
                                <w:rPr>
                                  <w:rFonts w:ascii="Cambria Math" w:eastAsia="Batang" w:hAnsi="Cambria Math"/>
                                  <w:sz w:val="16"/>
                                  <w:szCs w:val="20"/>
                                  <w:highlight w:val="yellow"/>
                                  <w:lang w:val="de-DE" w:eastAsia="zh-CN"/>
                                </w:rPr>
                                <m:t>k∈</m:t>
                              </m:r>
                              <m:sSub>
                                <m:sSubPr>
                                  <m:ctrlPr>
                                    <w:rPr>
                                      <w:rFonts w:ascii="Cambria Math" w:eastAsia="Batang" w:hAnsi="Cambria Math"/>
                                      <w:bCs/>
                                      <w:i/>
                                      <w:sz w:val="16"/>
                                      <w:szCs w:val="20"/>
                                      <w:highlight w:val="yellow"/>
                                      <w:lang w:val="en-GB" w:eastAsia="zh-CN"/>
                                    </w:rPr>
                                  </m:ctrlPr>
                                </m:sSubPr>
                                <m:e>
                                  <m:r>
                                    <m:rPr>
                                      <m:sty m:val="p"/>
                                    </m:rPr>
                                    <w:rPr>
                                      <w:rFonts w:ascii="Cambria Math" w:eastAsia="Batang" w:hAnsi="Cambria Math"/>
                                      <w:sz w:val="16"/>
                                      <w:szCs w:val="20"/>
                                      <w:highlight w:val="yellow"/>
                                      <w:lang w:val="de-DE" w:eastAsia="zh-CN"/>
                                    </w:rPr>
                                    <m:t>G</m:t>
                                  </m:r>
                                </m:e>
                                <m:sub>
                                  <m:r>
                                    <m:rPr>
                                      <m:sty m:val="p"/>
                                    </m:rPr>
                                    <w:rPr>
                                      <w:rFonts w:ascii="Cambria Math" w:eastAsia="Batang" w:hAnsi="Cambria Math"/>
                                      <w:sz w:val="16"/>
                                      <w:szCs w:val="20"/>
                                      <w:highlight w:val="yellow"/>
                                      <w:lang w:val="de-DE" w:eastAsia="zh-CN"/>
                                    </w:rPr>
                                    <m:t>i</m:t>
                                  </m:r>
                                </m:sub>
                              </m:sSub>
                            </m:sub>
                            <m:sup/>
                            <m:e>
                              <m:sSub>
                                <m:sSubPr>
                                  <m:ctrlPr>
                                    <w:rPr>
                                      <w:rFonts w:ascii="Cambria Math" w:eastAsia="Batang" w:hAnsi="Cambria Math"/>
                                      <w:bCs/>
                                      <w:i/>
                                      <w:sz w:val="16"/>
                                      <w:szCs w:val="20"/>
                                      <w:highlight w:val="yellow"/>
                                      <w:lang w:val="en-GB" w:eastAsia="zh-CN"/>
                                    </w:rPr>
                                  </m:ctrlPr>
                                </m:sSubPr>
                                <m:e>
                                  <m:r>
                                    <m:rPr>
                                      <m:sty m:val="p"/>
                                    </m:rPr>
                                    <w:rPr>
                                      <w:rFonts w:ascii="Cambria Math" w:eastAsia="Batang" w:hAnsi="Cambria Math"/>
                                      <w:sz w:val="16"/>
                                      <w:szCs w:val="20"/>
                                      <w:highlight w:val="yellow"/>
                                      <w:lang w:val="de-DE" w:eastAsia="zh-CN"/>
                                    </w:rPr>
                                    <m:t>r</m:t>
                                  </m:r>
                                </m:e>
                                <m:sub>
                                  <m:r>
                                    <m:rPr>
                                      <m:sty m:val="p"/>
                                    </m:rPr>
                                    <w:rPr>
                                      <w:rFonts w:ascii="Cambria Math" w:eastAsia="Batang" w:hAnsi="Cambria Math"/>
                                      <w:sz w:val="16"/>
                                      <w:szCs w:val="20"/>
                                      <w:highlight w:val="yellow"/>
                                      <w:lang w:val="de-DE" w:eastAsia="zh-CN"/>
                                    </w:rPr>
                                    <m:t>k</m:t>
                                  </m:r>
                                </m:sub>
                              </m:sSub>
                            </m:e>
                          </m:nary>
                        </m:den>
                      </m:f>
                    </m:e>
                  </m:d>
                </m:e>
              </m:func>
            </m:oMath>
            <w:r>
              <w:rPr>
                <w:rFonts w:ascii="Times" w:eastAsia="Batang" w:hAnsi="Times"/>
                <w:bCs/>
                <w:sz w:val="16"/>
                <w:szCs w:val="20"/>
                <w:highlight w:val="yellow"/>
                <w:lang w:val="de-DE" w:eastAsia="zh-CN"/>
              </w:rPr>
              <w:t xml:space="preserve"> </w:t>
            </w:r>
          </w:p>
          <w:p w14:paraId="77F3A0F5" w14:textId="77777777" w:rsidR="0013552A" w:rsidRDefault="0067147A">
            <w:pPr>
              <w:numPr>
                <w:ilvl w:val="0"/>
                <w:numId w:val="16"/>
              </w:numPr>
              <w:snapToGrid w:val="0"/>
              <w:jc w:val="both"/>
              <w:rPr>
                <w:rFonts w:ascii="Times" w:eastAsia="Batang" w:hAnsi="Times"/>
                <w:bCs/>
                <w:sz w:val="16"/>
                <w:szCs w:val="20"/>
                <w:highlight w:val="yellow"/>
                <w:lang w:val="en-GB" w:eastAsia="zh-CN"/>
              </w:rPr>
            </w:pPr>
            <w:r>
              <w:rPr>
                <w:rFonts w:ascii="Times" w:eastAsia="Batang" w:hAnsi="Times"/>
                <w:bCs/>
                <w:sz w:val="16"/>
                <w:szCs w:val="20"/>
                <w:highlight w:val="yellow"/>
                <w:lang w:val="en-GB" w:eastAsia="zh-CN"/>
              </w:rPr>
              <w:t xml:space="preserve">Alt3: </w:t>
            </w:r>
            <m:oMath>
              <m:sSubSup>
                <m:sSubSupPr>
                  <m:ctrlPr>
                    <w:rPr>
                      <w:rFonts w:ascii="Cambria Math" w:eastAsia="Batang" w:hAnsi="Cambria Math"/>
                      <w:bCs/>
                      <w:i/>
                      <w:sz w:val="16"/>
                      <w:szCs w:val="20"/>
                      <w:highlight w:val="yellow"/>
                      <w:lang w:val="en-GB" w:eastAsia="zh-CN"/>
                    </w:rPr>
                  </m:ctrlPr>
                </m:sSubSup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i</m:t>
                  </m:r>
                </m:sub>
                <m:sup>
                  <m:r>
                    <m:rPr>
                      <m:sty m:val="p"/>
                    </m:rPr>
                    <w:rPr>
                      <w:rFonts w:ascii="Cambria Math" w:eastAsia="Batang" w:hAnsi="Cambria Math"/>
                      <w:sz w:val="16"/>
                      <w:szCs w:val="20"/>
                      <w:highlight w:val="yellow"/>
                      <w:lang w:val="en-GB" w:eastAsia="zh-CN"/>
                    </w:rPr>
                    <m:t>2</m:t>
                  </m:r>
                </m:sup>
              </m:sSubSup>
            </m:oMath>
          </w:p>
          <w:p w14:paraId="677AB11F" w14:textId="77777777" w:rsidR="0013552A" w:rsidRDefault="0067147A">
            <w:pPr>
              <w:numPr>
                <w:ilvl w:val="0"/>
                <w:numId w:val="16"/>
              </w:numPr>
              <w:snapToGrid w:val="0"/>
              <w:jc w:val="both"/>
              <w:rPr>
                <w:rFonts w:ascii="Times" w:eastAsia="Batang" w:hAnsi="Times"/>
                <w:bCs/>
                <w:sz w:val="16"/>
                <w:szCs w:val="20"/>
                <w:highlight w:val="yellow"/>
                <w:lang w:val="en-GB" w:eastAsia="zh-CN"/>
              </w:rPr>
            </w:pPr>
            <w:r>
              <w:rPr>
                <w:rFonts w:ascii="Times" w:eastAsia="DengXian" w:hAnsi="Times"/>
                <w:sz w:val="16"/>
                <w:szCs w:val="20"/>
                <w:highlight w:val="yellow"/>
                <w:lang w:val="en-GB" w:eastAsia="zh-CN"/>
              </w:rPr>
              <w:t xml:space="preserve">Alt4: </w:t>
            </w:r>
            <m:oMath>
              <m:f>
                <m:fPr>
                  <m:ctrlPr>
                    <w:rPr>
                      <w:rFonts w:ascii="Cambria Math" w:eastAsia="Batang" w:hAnsi="Cambria Math"/>
                      <w:bCs/>
                      <w:iCs/>
                      <w:sz w:val="16"/>
                      <w:szCs w:val="20"/>
                      <w:highlight w:val="yellow"/>
                      <w:lang w:val="en-GB" w:eastAsia="zh-CN"/>
                    </w:rPr>
                  </m:ctrlPr>
                </m:fPr>
                <m:num>
                  <m:sSubSup>
                    <m:sSubSupPr>
                      <m:ctrlPr>
                        <w:rPr>
                          <w:rFonts w:ascii="Cambria Math" w:eastAsia="Batang" w:hAnsi="Cambria Math"/>
                          <w:bCs/>
                          <w:iCs/>
                          <w:sz w:val="16"/>
                          <w:szCs w:val="20"/>
                          <w:highlight w:val="yellow"/>
                          <w:lang w:val="en-GB" w:eastAsia="zh-CN"/>
                        </w:rPr>
                      </m:ctrlPr>
                    </m:sSubSupPr>
                    <m:e>
                      <m:r>
                        <m:rPr>
                          <m:sty m:val="p"/>
                        </m:rPr>
                        <w:rPr>
                          <w:rFonts w:ascii="Cambria Math" w:eastAsia="Batang" w:hAnsi="Cambria Math"/>
                          <w:sz w:val="16"/>
                          <w:szCs w:val="20"/>
                          <w:highlight w:val="yellow"/>
                          <w:lang w:val="en-GB" w:eastAsia="zh-CN"/>
                        </w:rPr>
                        <m:t>υs</m:t>
                      </m:r>
                    </m:e>
                    <m:sub>
                      <m:r>
                        <m:rPr>
                          <m:sty m:val="p"/>
                        </m:rPr>
                        <w:rPr>
                          <w:rFonts w:ascii="Cambria Math" w:eastAsia="Batang" w:hAnsi="Cambria Math"/>
                          <w:sz w:val="16"/>
                          <w:szCs w:val="20"/>
                          <w:highlight w:val="yellow"/>
                          <w:lang w:val="en-GB" w:eastAsia="zh-CN"/>
                        </w:rPr>
                        <m:t>i</m:t>
                      </m:r>
                    </m:sub>
                    <m:sup>
                      <m:r>
                        <m:rPr>
                          <m:sty m:val="p"/>
                        </m:rPr>
                        <w:rPr>
                          <w:rFonts w:ascii="Cambria Math" w:eastAsia="Batang" w:hAnsi="Cambria Math"/>
                          <w:sz w:val="16"/>
                          <w:szCs w:val="20"/>
                          <w:highlight w:val="yellow"/>
                          <w:lang w:val="en-GB" w:eastAsia="zh-CN"/>
                        </w:rPr>
                        <m:t>2</m:t>
                      </m:r>
                    </m:sup>
                  </m:sSubSup>
                </m:num>
                <m:den>
                  <m:sSub>
                    <m:sSubPr>
                      <m:ctrlPr>
                        <w:rPr>
                          <w:rFonts w:ascii="Cambria Math" w:eastAsia="Batang" w:hAnsi="Cambria Math"/>
                          <w:bCs/>
                          <w:iCs/>
                          <w:sz w:val="16"/>
                          <w:szCs w:val="20"/>
                          <w:highlight w:val="yellow"/>
                          <w:lang w:val="en-GB" w:eastAsia="zh-CN"/>
                        </w:rPr>
                      </m:ctrlPr>
                    </m:sSubPr>
                    <m:e>
                      <m:r>
                        <m:rPr>
                          <m:sty m:val="p"/>
                        </m:rPr>
                        <w:rPr>
                          <w:rFonts w:ascii="Cambria Math" w:eastAsia="Batang" w:hAnsi="Cambria Math"/>
                          <w:sz w:val="16"/>
                          <w:szCs w:val="20"/>
                          <w:highlight w:val="yellow"/>
                          <w:lang w:val="en-GB" w:eastAsia="zh-CN"/>
                        </w:rPr>
                        <m:t>r</m:t>
                      </m:r>
                    </m:e>
                    <m:sub>
                      <m:r>
                        <m:rPr>
                          <m:sty m:val="p"/>
                        </m:rPr>
                        <w:rPr>
                          <w:rFonts w:ascii="Cambria Math" w:eastAsia="Batang" w:hAnsi="Cambria Math"/>
                          <w:sz w:val="16"/>
                          <w:szCs w:val="20"/>
                          <w:highlight w:val="yellow"/>
                          <w:lang w:val="en-GB" w:eastAsia="zh-CN"/>
                        </w:rPr>
                        <m:t>i</m:t>
                      </m:r>
                    </m:sub>
                  </m:sSub>
                </m:den>
              </m:f>
            </m:oMath>
            <w:r>
              <w:rPr>
                <w:rFonts w:ascii="Times" w:eastAsia="DengXian" w:hAnsi="Times"/>
                <w:bCs/>
                <w:iCs/>
                <w:sz w:val="16"/>
                <w:szCs w:val="20"/>
                <w:highlight w:val="yellow"/>
                <w:lang w:val="en-GB" w:eastAsia="zh-CN"/>
              </w:rPr>
              <w:t xml:space="preserve">  </w:t>
            </w:r>
          </w:p>
          <w:p w14:paraId="23BEFE8C" w14:textId="77777777" w:rsidR="0013552A" w:rsidRDefault="0067147A">
            <w:pPr>
              <w:numPr>
                <w:ilvl w:val="0"/>
                <w:numId w:val="16"/>
              </w:numPr>
              <w:snapToGrid w:val="0"/>
              <w:jc w:val="both"/>
              <w:rPr>
                <w:rFonts w:ascii="Times" w:eastAsia="Batang" w:hAnsi="Times"/>
                <w:bCs/>
                <w:sz w:val="16"/>
                <w:szCs w:val="20"/>
                <w:highlight w:val="yellow"/>
                <w:lang w:val="de-DE" w:eastAsia="zh-CN"/>
              </w:rPr>
            </w:pPr>
            <w:r>
              <w:rPr>
                <w:rFonts w:ascii="Times" w:eastAsia="DengXian" w:hAnsi="Times"/>
                <w:bCs/>
                <w:sz w:val="16"/>
                <w:szCs w:val="20"/>
                <w:highlight w:val="yellow"/>
                <w:lang w:val="de-DE" w:eastAsia="zh-CN"/>
              </w:rPr>
              <w:t xml:space="preserve">Alt5: </w:t>
            </w:r>
            <m:oMath>
              <m:r>
                <m:rPr>
                  <m:sty m:val="p"/>
                </m:rPr>
                <w:rPr>
                  <w:rFonts w:ascii="Cambria Math" w:eastAsia="Batang" w:hAnsi="Cambria Math"/>
                  <w:sz w:val="16"/>
                  <w:szCs w:val="20"/>
                  <w:highlight w:val="yellow"/>
                  <w:lang w:val="de-DE" w:eastAsia="zh-CN"/>
                </w:rPr>
                <m:t>min</m:t>
              </m:r>
              <m:d>
                <m:dPr>
                  <m:begChr m:val="{"/>
                  <m:endChr m:val="}"/>
                  <m:ctrlPr>
                    <w:rPr>
                      <w:rFonts w:ascii="Cambria Math" w:eastAsia="Batang" w:hAnsi="Cambria Math"/>
                      <w:bCs/>
                      <w:iCs/>
                      <w:sz w:val="16"/>
                      <w:szCs w:val="20"/>
                      <w:highlight w:val="yellow"/>
                      <w:lang w:val="en-GB" w:eastAsia="zh-CN"/>
                    </w:rPr>
                  </m:ctrlPr>
                </m:dPr>
                <m:e>
                  <m:f>
                    <m:fPr>
                      <m:ctrlPr>
                        <w:rPr>
                          <w:rFonts w:ascii="Cambria Math" w:eastAsia="Batang" w:hAnsi="Cambria Math"/>
                          <w:bCs/>
                          <w:i/>
                          <w:sz w:val="16"/>
                          <w:szCs w:val="20"/>
                          <w:highlight w:val="yellow"/>
                          <w:lang w:val="en-GB" w:eastAsia="zh-CN"/>
                        </w:rPr>
                      </m:ctrlPr>
                    </m:fPr>
                    <m:num>
                      <m:sSub>
                        <m:sSubPr>
                          <m:ctrlPr>
                            <w:rPr>
                              <w:rFonts w:ascii="Cambria Math" w:eastAsia="Batang" w:hAnsi="Cambria Math"/>
                              <w:bCs/>
                              <w:iCs/>
                              <w:sz w:val="16"/>
                              <w:szCs w:val="20"/>
                              <w:highlight w:val="yellow"/>
                              <w:lang w:val="en-GB" w:eastAsia="zh-CN"/>
                            </w:rPr>
                          </m:ctrlPr>
                        </m:sSubPr>
                        <m:e>
                          <m:r>
                            <m:rPr>
                              <m:sty m:val="p"/>
                            </m:rPr>
                            <w:rPr>
                              <w:rFonts w:ascii="Cambria Math" w:eastAsia="Batang" w:hAnsi="Cambria Math"/>
                              <w:sz w:val="16"/>
                              <w:szCs w:val="20"/>
                              <w:highlight w:val="yellow"/>
                              <w:lang w:val="de-DE" w:eastAsia="zh-CN"/>
                            </w:rPr>
                            <m:t>r</m:t>
                          </m:r>
                        </m:e>
                        <m:sub>
                          <m:r>
                            <m:rPr>
                              <m:sty m:val="p"/>
                            </m:rPr>
                            <w:rPr>
                              <w:rFonts w:ascii="Cambria Math" w:eastAsia="Batang" w:hAnsi="Cambria Math"/>
                              <w:sz w:val="16"/>
                              <w:szCs w:val="20"/>
                              <w:highlight w:val="yellow"/>
                              <w:lang w:val="de-DE" w:eastAsia="zh-CN"/>
                            </w:rPr>
                            <m:t>i</m:t>
                          </m:r>
                        </m:sub>
                      </m:sSub>
                    </m:num>
                    <m:den>
                      <m:r>
                        <m:rPr>
                          <m:sty m:val="p"/>
                        </m:rPr>
                        <w:rPr>
                          <w:rFonts w:ascii="Cambria Math" w:eastAsia="Batang" w:hAnsi="Cambria Math"/>
                          <w:sz w:val="16"/>
                          <w:szCs w:val="20"/>
                          <w:highlight w:val="yellow"/>
                          <w:lang w:val="en-GB" w:eastAsia="zh-CN"/>
                        </w:rPr>
                        <m:t>υ</m:t>
                      </m:r>
                    </m:den>
                  </m:f>
                  <m:r>
                    <m:rPr>
                      <m:sty m:val="p"/>
                    </m:rPr>
                    <w:rPr>
                      <w:rFonts w:ascii="Cambria Math" w:eastAsia="Batang" w:hAnsi="Cambria Math"/>
                      <w:sz w:val="16"/>
                      <w:szCs w:val="20"/>
                      <w:highlight w:val="yellow"/>
                      <w:lang w:val="de-DE" w:eastAsia="zh-CN"/>
                    </w:rPr>
                    <m:t>,</m:t>
                  </m:r>
                  <m:sSubSup>
                    <m:sSubSupPr>
                      <m:ctrlPr>
                        <w:rPr>
                          <w:rFonts w:ascii="Cambria Math" w:eastAsia="Batang" w:hAnsi="Cambria Math"/>
                          <w:bCs/>
                          <w:iCs/>
                          <w:sz w:val="16"/>
                          <w:szCs w:val="20"/>
                          <w:highlight w:val="yellow"/>
                          <w:lang w:val="en-GB" w:eastAsia="zh-CN"/>
                        </w:rPr>
                      </m:ctrlPr>
                    </m:sSubSupPr>
                    <m:e>
                      <m:r>
                        <m:rPr>
                          <m:sty m:val="p"/>
                        </m:rPr>
                        <w:rPr>
                          <w:rFonts w:ascii="Cambria Math" w:eastAsia="Batang" w:hAnsi="Cambria Math"/>
                          <w:sz w:val="16"/>
                          <w:szCs w:val="20"/>
                          <w:highlight w:val="yellow"/>
                          <w:lang w:val="de-DE" w:eastAsia="zh-CN"/>
                        </w:rPr>
                        <m:t>s</m:t>
                      </m:r>
                    </m:e>
                    <m:sub>
                      <m:r>
                        <m:rPr>
                          <m:sty m:val="p"/>
                        </m:rPr>
                        <w:rPr>
                          <w:rFonts w:ascii="Cambria Math" w:eastAsia="Batang" w:hAnsi="Cambria Math"/>
                          <w:sz w:val="16"/>
                          <w:szCs w:val="20"/>
                          <w:highlight w:val="yellow"/>
                          <w:lang w:val="de-DE" w:eastAsia="zh-CN"/>
                        </w:rPr>
                        <m:t>i</m:t>
                      </m:r>
                    </m:sub>
                    <m:sup>
                      <m:r>
                        <m:rPr>
                          <m:sty m:val="p"/>
                        </m:rPr>
                        <w:rPr>
                          <w:rFonts w:ascii="Cambria Math" w:eastAsia="Batang" w:hAnsi="Cambria Math"/>
                          <w:sz w:val="16"/>
                          <w:szCs w:val="20"/>
                          <w:highlight w:val="yellow"/>
                          <w:lang w:val="de-DE" w:eastAsia="zh-CN"/>
                        </w:rPr>
                        <m:t>2</m:t>
                      </m:r>
                    </m:sup>
                  </m:sSubSup>
                </m:e>
              </m:d>
            </m:oMath>
          </w:p>
          <w:p w14:paraId="7B795D7F" w14:textId="77777777" w:rsidR="0013552A" w:rsidRDefault="0067147A">
            <w:pPr>
              <w:numPr>
                <w:ilvl w:val="0"/>
                <w:numId w:val="16"/>
              </w:numPr>
              <w:snapToGrid w:val="0"/>
              <w:jc w:val="both"/>
              <w:rPr>
                <w:rFonts w:ascii="Times" w:eastAsia="Batang" w:hAnsi="Times"/>
                <w:bCs/>
                <w:sz w:val="16"/>
                <w:szCs w:val="20"/>
                <w:highlight w:val="yellow"/>
                <w:lang w:val="en-GB" w:eastAsia="zh-CN"/>
              </w:rPr>
            </w:pPr>
            <w:r>
              <w:rPr>
                <w:rFonts w:ascii="Times" w:eastAsia="DengXian" w:hAnsi="Times"/>
                <w:bCs/>
                <w:sz w:val="16"/>
                <w:szCs w:val="20"/>
                <w:highlight w:val="yellow"/>
                <w:lang w:val="en-GB" w:eastAsia="zh-CN"/>
              </w:rPr>
              <w:t xml:space="preserve">Alt6: </w:t>
            </w:r>
            <m:oMath>
              <m:f>
                <m:fPr>
                  <m:ctrlPr>
                    <w:rPr>
                      <w:rFonts w:ascii="Cambria Math" w:hAnsi="Cambria Math"/>
                      <w:bCs/>
                      <w:i/>
                      <w:sz w:val="16"/>
                      <w:szCs w:val="20"/>
                      <w:highlight w:val="yellow"/>
                      <w:lang w:val="en-GB" w:eastAsia="zh-CN"/>
                    </w:rPr>
                  </m:ctrlPr>
                </m:fPr>
                <m:num>
                  <m:sSubSup>
                    <m:sSubSupPr>
                      <m:ctrlPr>
                        <w:rPr>
                          <w:rFonts w:ascii="Cambria Math" w:eastAsia="Batang" w:hAnsi="Cambria Math"/>
                          <w:bCs/>
                          <w:i/>
                          <w:sz w:val="16"/>
                          <w:szCs w:val="20"/>
                          <w:highlight w:val="yellow"/>
                          <w:lang w:val="en-GB" w:eastAsia="zh-CN"/>
                        </w:rPr>
                      </m:ctrlPr>
                    </m:sSubSup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i</m:t>
                      </m:r>
                    </m:sub>
                    <m:sup>
                      <m:r>
                        <m:rPr>
                          <m:sty m:val="p"/>
                        </m:rPr>
                        <w:rPr>
                          <w:rFonts w:ascii="Cambria Math" w:eastAsia="Batang" w:hAnsi="Cambria Math"/>
                          <w:sz w:val="16"/>
                          <w:szCs w:val="20"/>
                          <w:highlight w:val="yellow"/>
                          <w:lang w:val="en-GB" w:eastAsia="zh-CN"/>
                        </w:rPr>
                        <m:t>2</m:t>
                      </m:r>
                    </m:sup>
                  </m:sSubSup>
                </m:num>
                <m:den>
                  <m:r>
                    <m:rPr>
                      <m:sty m:val="p"/>
                    </m:rPr>
                    <w:rPr>
                      <w:rFonts w:ascii="Cambria Math" w:eastAsia="Batang" w:hAnsi="Cambria Math"/>
                      <w:sz w:val="16"/>
                      <w:szCs w:val="20"/>
                      <w:highlight w:val="yellow"/>
                      <w:lang w:val="en-GB" w:eastAsia="zh-CN"/>
                    </w:rPr>
                    <m:t>υ</m:t>
                  </m:r>
                </m:den>
              </m:f>
            </m:oMath>
          </w:p>
          <w:p w14:paraId="20A72FF6" w14:textId="77777777" w:rsidR="0013552A" w:rsidRDefault="0067147A">
            <w:pPr>
              <w:numPr>
                <w:ilvl w:val="0"/>
                <w:numId w:val="16"/>
              </w:numPr>
              <w:snapToGrid w:val="0"/>
              <w:jc w:val="both"/>
              <w:rPr>
                <w:rFonts w:ascii="Times" w:eastAsia="Batang" w:hAnsi="Times"/>
                <w:bCs/>
                <w:sz w:val="16"/>
                <w:szCs w:val="20"/>
                <w:highlight w:val="yellow"/>
                <w:lang w:val="en-GB" w:eastAsia="zh-CN"/>
              </w:rPr>
            </w:pPr>
            <w:r>
              <w:rPr>
                <w:rFonts w:ascii="Times" w:eastAsia="DengXian" w:hAnsi="Times"/>
                <w:bCs/>
                <w:sz w:val="16"/>
                <w:szCs w:val="20"/>
                <w:highlight w:val="yellow"/>
                <w:lang w:val="en-GB" w:eastAsia="zh-CN"/>
              </w:rPr>
              <w:t>A</w:t>
            </w:r>
            <w:r>
              <w:rPr>
                <w:rFonts w:ascii="Times" w:eastAsia="DengXian" w:hAnsi="Times" w:hint="eastAsia"/>
                <w:bCs/>
                <w:sz w:val="16"/>
                <w:szCs w:val="20"/>
                <w:highlight w:val="yellow"/>
                <w:lang w:val="en-GB" w:eastAsia="zh-CN"/>
              </w:rPr>
              <w:t>lt</w:t>
            </w:r>
            <w:r>
              <w:rPr>
                <w:rFonts w:ascii="Times" w:eastAsia="DengXian" w:hAnsi="Times"/>
                <w:bCs/>
                <w:sz w:val="16"/>
                <w:szCs w:val="20"/>
                <w:highlight w:val="yellow"/>
                <w:lang w:val="en-GB" w:eastAsia="zh-CN"/>
              </w:rPr>
              <w:t xml:space="preserve">7: </w:t>
            </w:r>
          </w:p>
          <w:p w14:paraId="48E7B7C6" w14:textId="77777777" w:rsidR="0013552A" w:rsidRDefault="0067147A">
            <w:pPr>
              <w:numPr>
                <w:ilvl w:val="1"/>
                <w:numId w:val="16"/>
              </w:numPr>
              <w:snapToGrid w:val="0"/>
              <w:jc w:val="both"/>
              <w:rPr>
                <w:rFonts w:ascii="Times" w:eastAsia="Batang" w:hAnsi="Times"/>
                <w:bCs/>
                <w:sz w:val="16"/>
                <w:szCs w:val="20"/>
                <w:highlight w:val="yellow"/>
                <w:lang w:val="en-GB" w:eastAsia="zh-CN"/>
              </w:rPr>
            </w:pPr>
            <w:r>
              <w:rPr>
                <w:rFonts w:ascii="Times" w:eastAsia="DengXian" w:hAnsi="Times"/>
                <w:bCs/>
                <w:sz w:val="16"/>
                <w:szCs w:val="20"/>
                <w:highlight w:val="yellow"/>
                <w:lang w:val="en-GB" w:eastAsia="zh-CN"/>
              </w:rPr>
              <w:t>if two different vectors for</w:t>
            </w:r>
            <w:r>
              <w:rPr>
                <w:rFonts w:ascii="Cambria Math" w:eastAsia="Batang" w:hAnsi="Cambria Math"/>
                <w:sz w:val="16"/>
                <w:szCs w:val="20"/>
                <w:highlight w:val="yellow"/>
                <w:lang w:val="en-GB" w:eastAsia="zh-CN"/>
              </w:rPr>
              <w:t xml:space="preserve"> </w:t>
            </w:r>
            <m:oMath>
              <m:r>
                <m:rPr>
                  <m:sty m:val="p"/>
                </m:rPr>
                <w:rPr>
                  <w:rFonts w:ascii="Cambria Math" w:eastAsia="Batang" w:hAnsi="Cambria Math"/>
                  <w:sz w:val="16"/>
                  <w:szCs w:val="20"/>
                  <w:highlight w:val="yellow"/>
                  <w:lang w:val="en-GB" w:eastAsia="zh-CN"/>
                </w:rPr>
                <m:t>υ=2</m:t>
              </m:r>
            </m:oMath>
            <w:r>
              <w:rPr>
                <w:rFonts w:ascii="Cambria Math" w:eastAsia="Batang" w:hAnsi="Cambria Math"/>
                <w:sz w:val="16"/>
                <w:szCs w:val="20"/>
                <w:highlight w:val="yellow"/>
                <w:lang w:val="en-GB" w:eastAsia="zh-CN"/>
              </w:rPr>
              <w:t>,</w:t>
            </w:r>
            <w:r>
              <w:rPr>
                <w:rFonts w:ascii="Times" w:eastAsia="DengXian" w:hAnsi="Times"/>
                <w:bCs/>
                <w:sz w:val="16"/>
                <w:szCs w:val="20"/>
                <w:highlight w:val="yellow"/>
                <w:lang w:val="en-GB" w:eastAsia="zh-CN"/>
              </w:rPr>
              <w:t xml:space="preserve"> </w:t>
            </w:r>
            <m:oMath>
              <m:r>
                <m:rPr>
                  <m:sty m:val="p"/>
                </m:rPr>
                <w:rPr>
                  <w:rFonts w:ascii="Cambria Math" w:eastAsia="Batang" w:hAnsi="Cambria Math"/>
                  <w:sz w:val="16"/>
                  <w:szCs w:val="20"/>
                  <w:highlight w:val="yellow"/>
                  <w:lang w:val="en-GB" w:eastAsia="zh-CN"/>
                </w:rPr>
                <m:t>min</m:t>
              </m:r>
              <m:d>
                <m:dPr>
                  <m:begChr m:val="{"/>
                  <m:endChr m:val="}"/>
                  <m:ctrlPr>
                    <w:rPr>
                      <w:rFonts w:ascii="Cambria Math" w:eastAsia="Batang" w:hAnsi="Cambria Math"/>
                      <w:bCs/>
                      <w:iCs/>
                      <w:sz w:val="16"/>
                      <w:szCs w:val="20"/>
                      <w:highlight w:val="yellow"/>
                      <w:lang w:val="en-GB" w:eastAsia="zh-CN"/>
                    </w:rPr>
                  </m:ctrlPr>
                </m:dPr>
                <m:e>
                  <m:f>
                    <m:fPr>
                      <m:ctrlPr>
                        <w:rPr>
                          <w:rFonts w:ascii="Cambria Math" w:eastAsia="Batang" w:hAnsi="Cambria Math"/>
                          <w:bCs/>
                          <w:i/>
                          <w:sz w:val="16"/>
                          <w:szCs w:val="20"/>
                          <w:highlight w:val="yellow"/>
                          <w:lang w:val="en-GB" w:eastAsia="zh-CN"/>
                        </w:rPr>
                      </m:ctrlPr>
                    </m:fPr>
                    <m:num>
                      <m:r>
                        <w:rPr>
                          <w:rFonts w:ascii="Cambria Math" w:eastAsia="Batang" w:hAnsi="Cambria Math"/>
                          <w:sz w:val="16"/>
                          <w:szCs w:val="20"/>
                          <w:highlight w:val="yellow"/>
                          <w:lang w:val="en-GB" w:eastAsia="zh-CN"/>
                        </w:rPr>
                        <m:t>1</m:t>
                      </m:r>
                    </m:num>
                    <m:den>
                      <m:r>
                        <m:rPr>
                          <m:sty m:val="p"/>
                        </m:rPr>
                        <w:rPr>
                          <w:rFonts w:ascii="Cambria Math" w:eastAsia="Batang" w:hAnsi="Cambria Math"/>
                          <w:sz w:val="16"/>
                          <w:szCs w:val="20"/>
                          <w:highlight w:val="yellow"/>
                          <w:lang w:val="en-GB" w:eastAsia="zh-CN"/>
                        </w:rPr>
                        <m:t>υ</m:t>
                      </m:r>
                    </m:den>
                  </m:f>
                  <m:r>
                    <m:rPr>
                      <m:sty m:val="p"/>
                    </m:rPr>
                    <w:rPr>
                      <w:rFonts w:ascii="Cambria Math" w:eastAsia="Batang" w:hAnsi="Cambria Math"/>
                      <w:sz w:val="16"/>
                      <w:szCs w:val="20"/>
                      <w:highlight w:val="yellow"/>
                      <w:lang w:val="en-GB" w:eastAsia="zh-CN"/>
                    </w:rPr>
                    <m:t>,</m:t>
                  </m:r>
                  <m:sSubSup>
                    <m:sSubSupPr>
                      <m:ctrlPr>
                        <w:rPr>
                          <w:rFonts w:ascii="Cambria Math" w:eastAsia="Batang" w:hAnsi="Cambria Math"/>
                          <w:bCs/>
                          <w:iCs/>
                          <w:sz w:val="16"/>
                          <w:szCs w:val="20"/>
                          <w:highlight w:val="yellow"/>
                          <w:lang w:val="en-GB" w:eastAsia="zh-CN"/>
                        </w:rPr>
                      </m:ctrlPr>
                    </m:sSubSup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i</m:t>
                      </m:r>
                    </m:sub>
                    <m:sup>
                      <m:r>
                        <m:rPr>
                          <m:sty m:val="p"/>
                        </m:rPr>
                        <w:rPr>
                          <w:rFonts w:ascii="Cambria Math" w:eastAsia="Batang" w:hAnsi="Cambria Math"/>
                          <w:sz w:val="16"/>
                          <w:szCs w:val="20"/>
                          <w:highlight w:val="yellow"/>
                          <w:lang w:val="en-GB" w:eastAsia="zh-CN"/>
                        </w:rPr>
                        <m:t>2</m:t>
                      </m:r>
                    </m:sup>
                  </m:sSubSup>
                </m:e>
              </m:d>
            </m:oMath>
            <w:r>
              <w:rPr>
                <w:rFonts w:ascii="Times" w:eastAsia="DengXian" w:hAnsi="Times"/>
                <w:bCs/>
                <w:iCs/>
                <w:sz w:val="16"/>
                <w:szCs w:val="20"/>
                <w:highlight w:val="yellow"/>
                <w:lang w:val="en-GB" w:eastAsia="zh-CN"/>
              </w:rPr>
              <w:t xml:space="preserve"> for the vector with smaller scaling factor </w:t>
            </w:r>
            <m:oMath>
              <m:sSub>
                <m:sSubPr>
                  <m:ctrlPr>
                    <w:rPr>
                      <w:rFonts w:ascii="Cambria Math" w:hAnsi="Cambria Math"/>
                      <w:bCs/>
                      <w:iCs/>
                      <w:sz w:val="16"/>
                      <w:szCs w:val="20"/>
                      <w:highlight w:val="yellow"/>
                      <w:lang w:val="en-GB" w:eastAsia="zh-CN"/>
                    </w:rPr>
                  </m:ctrlPr>
                </m:sSubPr>
                <m:e>
                  <m:r>
                    <m:rPr>
                      <m:sty m:val="p"/>
                    </m:rPr>
                    <w:rPr>
                      <w:rFonts w:ascii="Cambria Math" w:eastAsia="Batang" w:hAnsi="Cambria Math"/>
                      <w:sz w:val="16"/>
                      <w:szCs w:val="20"/>
                      <w:highlight w:val="yellow"/>
                      <w:lang w:val="en-GB" w:eastAsia="zh-CN"/>
                    </w:rPr>
                    <m:t>s</m:t>
                  </m:r>
                </m:e>
                <m:sub>
                  <m:r>
                    <m:rPr>
                      <m:sty m:val="p"/>
                    </m:rPr>
                    <w:rPr>
                      <w:rFonts w:ascii="Cambria Math" w:eastAsia="Malgun Gothic" w:hAnsi="Cambria Math" w:hint="eastAsia"/>
                      <w:sz w:val="16"/>
                      <w:szCs w:val="20"/>
                      <w:highlight w:val="yellow"/>
                      <w:lang w:val="en-GB" w:eastAsia="zh-CN"/>
                    </w:rPr>
                    <m:t>i</m:t>
                  </m:r>
                </m:sub>
              </m:sSub>
              <m:r>
                <m:rPr>
                  <m:sty m:val="p"/>
                </m:rPr>
                <w:rPr>
                  <w:rFonts w:ascii="Cambria Math" w:eastAsia="Batang" w:hAnsi="Cambria Math"/>
                  <w:sz w:val="16"/>
                  <w:szCs w:val="20"/>
                  <w:highlight w:val="yellow"/>
                  <w:lang w:val="en-GB" w:eastAsia="zh-CN"/>
                </w:rPr>
                <m:t>≤</m:t>
              </m:r>
              <m:sSub>
                <m:sSubPr>
                  <m:ctrlPr>
                    <w:rPr>
                      <w:rFonts w:ascii="Cambria Math" w:hAnsi="Cambria Math"/>
                      <w:bCs/>
                      <w:iCs/>
                      <w:sz w:val="16"/>
                      <w:szCs w:val="20"/>
                      <w:highlight w:val="yellow"/>
                      <w:lang w:val="en-GB" w:eastAsia="zh-CN"/>
                    </w:rPr>
                  </m:ctrlPr>
                </m:sSub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j</m:t>
                  </m:r>
                </m:sub>
              </m:sSub>
            </m:oMath>
            <w:r>
              <w:rPr>
                <w:rFonts w:ascii="Times" w:eastAsia="DengXian" w:hAnsi="Times" w:hint="eastAsia"/>
                <w:bCs/>
                <w:iCs/>
                <w:sz w:val="16"/>
                <w:szCs w:val="20"/>
                <w:highlight w:val="yellow"/>
                <w:lang w:val="en-GB" w:eastAsia="zh-CN"/>
              </w:rPr>
              <w:t>,</w:t>
            </w:r>
            <w:r>
              <w:rPr>
                <w:rFonts w:ascii="Times" w:eastAsia="DengXian" w:hAnsi="Times"/>
                <w:bCs/>
                <w:sz w:val="16"/>
                <w:szCs w:val="20"/>
                <w:highlight w:val="yellow"/>
                <w:lang w:val="en-GB" w:eastAsia="zh-CN"/>
              </w:rPr>
              <w:t xml:space="preserve"> and </w:t>
            </w:r>
            <m:oMath>
              <m:r>
                <m:rPr>
                  <m:sty m:val="p"/>
                </m:rPr>
                <w:rPr>
                  <w:rFonts w:ascii="Cambria Math" w:eastAsia="DengXian" w:hAnsi="Cambria Math"/>
                  <w:sz w:val="16"/>
                  <w:szCs w:val="20"/>
                  <w:highlight w:val="yellow"/>
                  <w:lang w:val="en-GB" w:eastAsia="zh-CN"/>
                </w:rPr>
                <m:t>min⁡</m:t>
              </m:r>
              <m:r>
                <w:rPr>
                  <w:rFonts w:ascii="Cambria Math" w:eastAsia="DengXian" w:hAnsi="Cambria Math"/>
                  <w:sz w:val="16"/>
                  <w:szCs w:val="20"/>
                  <w:highlight w:val="yellow"/>
                  <w:lang w:val="en-GB" w:eastAsia="zh-CN"/>
                </w:rPr>
                <m:t>(1-</m:t>
              </m:r>
              <m:r>
                <m:rPr>
                  <m:sty m:val="p"/>
                </m:rPr>
                <w:rPr>
                  <w:rFonts w:ascii="Cambria Math" w:eastAsia="DengXian" w:hAnsi="Cambria Math"/>
                  <w:sz w:val="16"/>
                  <w:szCs w:val="20"/>
                  <w:highlight w:val="yellow"/>
                  <w:lang w:val="en-GB" w:eastAsia="zh-CN"/>
                </w:rPr>
                <m:t>min⁡</m:t>
              </m:r>
              <m:r>
                <w:rPr>
                  <w:rFonts w:ascii="Cambria Math" w:eastAsia="DengXian" w:hAnsi="Cambria Math"/>
                  <w:sz w:val="16"/>
                  <w:szCs w:val="20"/>
                  <w:highlight w:val="yellow"/>
                  <w:lang w:val="en-GB" w:eastAsia="zh-CN"/>
                </w:rPr>
                <m:t>(</m:t>
              </m:r>
              <m:f>
                <m:fPr>
                  <m:ctrlPr>
                    <w:rPr>
                      <w:rFonts w:ascii="Cambria Math" w:eastAsia="DengXian" w:hAnsi="Cambria Math"/>
                      <w:bCs/>
                      <w:i/>
                      <w:sz w:val="16"/>
                      <w:szCs w:val="20"/>
                      <w:highlight w:val="yellow"/>
                      <w:lang w:val="en-GB" w:eastAsia="zh-CN"/>
                    </w:rPr>
                  </m:ctrlPr>
                </m:fPr>
                <m:num>
                  <m:r>
                    <w:rPr>
                      <w:rFonts w:ascii="Cambria Math" w:eastAsia="DengXian" w:hAnsi="Cambria Math"/>
                      <w:sz w:val="16"/>
                      <w:szCs w:val="20"/>
                      <w:highlight w:val="yellow"/>
                      <w:lang w:val="en-GB" w:eastAsia="zh-CN"/>
                    </w:rPr>
                    <m:t>1</m:t>
                  </m:r>
                </m:num>
                <m:den>
                  <m:r>
                    <m:rPr>
                      <m:sty m:val="p"/>
                    </m:rPr>
                    <w:rPr>
                      <w:rFonts w:ascii="Cambria Math" w:eastAsia="Batang" w:hAnsi="Cambria Math"/>
                      <w:sz w:val="16"/>
                      <w:szCs w:val="20"/>
                      <w:highlight w:val="yellow"/>
                      <w:lang w:val="en-GB" w:eastAsia="zh-CN"/>
                    </w:rPr>
                    <m:t>υ</m:t>
                  </m:r>
                </m:den>
              </m:f>
              <m:r>
                <w:rPr>
                  <w:rFonts w:ascii="Cambria Math" w:eastAsia="DengXian" w:hAnsi="Cambria Math"/>
                  <w:sz w:val="16"/>
                  <w:szCs w:val="20"/>
                  <w:highlight w:val="yellow"/>
                  <w:lang w:val="en-GB" w:eastAsia="zh-CN"/>
                </w:rPr>
                <m:t>,</m:t>
              </m:r>
              <m:sSubSup>
                <m:sSubSupPr>
                  <m:ctrlPr>
                    <w:rPr>
                      <w:rFonts w:ascii="Cambria Math" w:eastAsia="Batang" w:hAnsi="Cambria Math"/>
                      <w:bCs/>
                      <w:i/>
                      <w:sz w:val="16"/>
                      <w:szCs w:val="20"/>
                      <w:highlight w:val="yellow"/>
                      <w:lang w:val="en-GB" w:eastAsia="zh-CN"/>
                    </w:rPr>
                  </m:ctrlPr>
                </m:sSubSup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i</m:t>
                  </m:r>
                </m:sub>
                <m:sup>
                  <m:r>
                    <m:rPr>
                      <m:sty m:val="p"/>
                    </m:rPr>
                    <w:rPr>
                      <w:rFonts w:ascii="Cambria Math" w:eastAsia="Batang" w:hAnsi="Cambria Math"/>
                      <w:sz w:val="16"/>
                      <w:szCs w:val="20"/>
                      <w:highlight w:val="yellow"/>
                      <w:lang w:val="en-GB" w:eastAsia="zh-CN"/>
                    </w:rPr>
                    <m:t>2</m:t>
                  </m:r>
                </m:sup>
              </m:sSubSup>
              <m:r>
                <w:rPr>
                  <w:rFonts w:ascii="Cambria Math" w:eastAsia="Batang" w:hAnsi="Cambria Math"/>
                  <w:sz w:val="16"/>
                  <w:szCs w:val="20"/>
                  <w:highlight w:val="yellow"/>
                  <w:lang w:val="en-GB" w:eastAsia="zh-CN"/>
                </w:rPr>
                <m:t>)</m:t>
              </m:r>
              <m:r>
                <w:rPr>
                  <w:rFonts w:ascii="Cambria Math" w:eastAsia="DengXian" w:hAnsi="Cambria Math"/>
                  <w:sz w:val="16"/>
                  <w:szCs w:val="20"/>
                  <w:highlight w:val="yellow"/>
                  <w:lang w:val="en-GB" w:eastAsia="zh-CN"/>
                </w:rPr>
                <m:t>,</m:t>
              </m:r>
              <m:sSubSup>
                <m:sSubSupPr>
                  <m:ctrlPr>
                    <w:rPr>
                      <w:rFonts w:ascii="Cambria Math" w:eastAsia="Batang" w:hAnsi="Cambria Math"/>
                      <w:bCs/>
                      <w:i/>
                      <w:sz w:val="16"/>
                      <w:szCs w:val="20"/>
                      <w:highlight w:val="yellow"/>
                      <w:lang w:val="en-GB" w:eastAsia="zh-CN"/>
                    </w:rPr>
                  </m:ctrlPr>
                </m:sSubSup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j</m:t>
                  </m:r>
                </m:sub>
                <m:sup>
                  <m:r>
                    <m:rPr>
                      <m:sty m:val="p"/>
                    </m:rPr>
                    <w:rPr>
                      <w:rFonts w:ascii="Cambria Math" w:eastAsia="Batang" w:hAnsi="Cambria Math"/>
                      <w:sz w:val="16"/>
                      <w:szCs w:val="20"/>
                      <w:highlight w:val="yellow"/>
                      <w:lang w:val="en-GB" w:eastAsia="zh-CN"/>
                    </w:rPr>
                    <m:t>2</m:t>
                  </m:r>
                </m:sup>
              </m:sSubSup>
              <m:r>
                <w:rPr>
                  <w:rFonts w:ascii="Cambria Math" w:eastAsia="DengXian" w:hAnsi="Cambria Math"/>
                  <w:sz w:val="16"/>
                  <w:szCs w:val="20"/>
                  <w:highlight w:val="yellow"/>
                  <w:lang w:val="en-GB" w:eastAsia="zh-CN"/>
                </w:rPr>
                <m:t>)</m:t>
              </m:r>
            </m:oMath>
            <w:r>
              <w:rPr>
                <w:rFonts w:ascii="Times" w:eastAsia="DengXian" w:hAnsi="Times"/>
                <w:bCs/>
                <w:sz w:val="16"/>
                <w:szCs w:val="20"/>
                <w:highlight w:val="yellow"/>
                <w:lang w:val="en-GB" w:eastAsia="zh-CN"/>
              </w:rPr>
              <w:t xml:space="preserve"> for the other vector configured with larger scaling factor </w:t>
            </w:r>
            <m:oMath>
              <m:sSub>
                <m:sSubPr>
                  <m:ctrlPr>
                    <w:rPr>
                      <w:rFonts w:ascii="Cambria Math" w:hAnsi="Cambria Math"/>
                      <w:bCs/>
                      <w:iCs/>
                      <w:sz w:val="16"/>
                      <w:szCs w:val="20"/>
                      <w:highlight w:val="yellow"/>
                      <w:lang w:val="en-GB" w:eastAsia="zh-CN"/>
                    </w:rPr>
                  </m:ctrlPr>
                </m:sSub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j</m:t>
                  </m:r>
                </m:sub>
              </m:sSub>
            </m:oMath>
            <w:r>
              <w:rPr>
                <w:rFonts w:ascii="Times" w:eastAsia="DengXian" w:hAnsi="Times"/>
                <w:bCs/>
                <w:sz w:val="16"/>
                <w:szCs w:val="20"/>
                <w:highlight w:val="yellow"/>
                <w:lang w:val="en-GB" w:eastAsia="zh-CN"/>
              </w:rPr>
              <w:t xml:space="preserve">; </w:t>
            </w:r>
          </w:p>
          <w:p w14:paraId="6761F168" w14:textId="77777777" w:rsidR="0013552A" w:rsidRDefault="0067147A">
            <w:pPr>
              <w:numPr>
                <w:ilvl w:val="1"/>
                <w:numId w:val="16"/>
              </w:numPr>
              <w:snapToGrid w:val="0"/>
              <w:jc w:val="both"/>
              <w:rPr>
                <w:rFonts w:ascii="Times" w:eastAsia="Batang" w:hAnsi="Times"/>
                <w:bCs/>
                <w:sz w:val="16"/>
                <w:szCs w:val="20"/>
                <w:highlight w:val="yellow"/>
                <w:lang w:val="en-GB" w:eastAsia="zh-CN"/>
              </w:rPr>
            </w:pPr>
            <w:r>
              <w:rPr>
                <w:rFonts w:ascii="Times" w:eastAsia="DengXian" w:hAnsi="Times"/>
                <w:bCs/>
                <w:sz w:val="16"/>
                <w:szCs w:val="20"/>
                <w:highlight w:val="yellow"/>
                <w:lang w:val="en-GB" w:eastAsia="zh-CN"/>
              </w:rPr>
              <w:t>otherwise (</w:t>
            </w:r>
            <m:oMath>
              <m:r>
                <m:rPr>
                  <m:sty m:val="p"/>
                </m:rPr>
                <w:rPr>
                  <w:rFonts w:ascii="Cambria Math" w:eastAsia="Batang" w:hAnsi="Cambria Math"/>
                  <w:sz w:val="16"/>
                  <w:szCs w:val="20"/>
                  <w:highlight w:val="yellow"/>
                  <w:lang w:val="en-GB" w:eastAsia="zh-CN"/>
                </w:rPr>
                <m:t>υ=1</m:t>
              </m:r>
            </m:oMath>
            <w:r>
              <w:rPr>
                <w:rFonts w:ascii="Times" w:eastAsia="DengXian" w:hAnsi="Times"/>
                <w:sz w:val="16"/>
                <w:szCs w:val="20"/>
                <w:highlight w:val="yellow"/>
                <w:lang w:val="en-GB" w:eastAsia="zh-CN"/>
              </w:rPr>
              <w:t xml:space="preserve"> or one same vector for </w:t>
            </w:r>
            <m:oMath>
              <m:r>
                <m:rPr>
                  <m:sty m:val="p"/>
                </m:rPr>
                <w:rPr>
                  <w:rFonts w:ascii="Cambria Math" w:eastAsia="Batang" w:hAnsi="Cambria Math"/>
                  <w:sz w:val="16"/>
                  <w:szCs w:val="20"/>
                  <w:highlight w:val="yellow"/>
                  <w:lang w:val="en-GB" w:eastAsia="zh-CN"/>
                </w:rPr>
                <m:t>υ=2</m:t>
              </m:r>
            </m:oMath>
            <w:r>
              <w:rPr>
                <w:rFonts w:ascii="Times" w:eastAsia="DengXian" w:hAnsi="Times"/>
                <w:bCs/>
                <w:sz w:val="16"/>
                <w:szCs w:val="20"/>
                <w:highlight w:val="yellow"/>
                <w:lang w:val="en-GB" w:eastAsia="zh-CN"/>
              </w:rPr>
              <w:t xml:space="preserve">),  </w:t>
            </w:r>
            <m:oMath>
              <m:r>
                <m:rPr>
                  <m:sty m:val="p"/>
                </m:rPr>
                <w:rPr>
                  <w:rFonts w:ascii="Cambria Math" w:eastAsia="Batang" w:hAnsi="Cambria Math"/>
                  <w:sz w:val="16"/>
                  <w:szCs w:val="20"/>
                  <w:highlight w:val="yellow"/>
                  <w:lang w:val="en-GB" w:eastAsia="zh-CN"/>
                </w:rPr>
                <m:t>min</m:t>
              </m:r>
              <m:d>
                <m:dPr>
                  <m:begChr m:val="{"/>
                  <m:endChr m:val="}"/>
                  <m:ctrlPr>
                    <w:rPr>
                      <w:rFonts w:ascii="Cambria Math" w:eastAsia="Batang" w:hAnsi="Cambria Math"/>
                      <w:bCs/>
                      <w:iCs/>
                      <w:sz w:val="16"/>
                      <w:szCs w:val="20"/>
                      <w:highlight w:val="yellow"/>
                      <w:lang w:val="en-GB" w:eastAsia="zh-CN"/>
                    </w:rPr>
                  </m:ctrlPr>
                </m:dPr>
                <m:e>
                  <m:r>
                    <w:rPr>
                      <w:rFonts w:ascii="Cambria Math" w:eastAsia="Batang" w:hAnsi="Cambria Math"/>
                      <w:sz w:val="16"/>
                      <w:szCs w:val="20"/>
                      <w:highlight w:val="yellow"/>
                      <w:lang w:val="en-GB" w:eastAsia="zh-CN"/>
                    </w:rPr>
                    <m:t>1</m:t>
                  </m:r>
                  <m:r>
                    <m:rPr>
                      <m:sty m:val="p"/>
                    </m:rPr>
                    <w:rPr>
                      <w:rFonts w:ascii="Cambria Math" w:eastAsia="Batang" w:hAnsi="Cambria Math"/>
                      <w:sz w:val="16"/>
                      <w:szCs w:val="20"/>
                      <w:highlight w:val="yellow"/>
                      <w:lang w:val="en-GB" w:eastAsia="zh-CN"/>
                    </w:rPr>
                    <m:t>,</m:t>
                  </m:r>
                  <m:sSubSup>
                    <m:sSubSupPr>
                      <m:ctrlPr>
                        <w:rPr>
                          <w:rFonts w:ascii="Cambria Math" w:eastAsia="Batang" w:hAnsi="Cambria Math"/>
                          <w:bCs/>
                          <w:iCs/>
                          <w:sz w:val="16"/>
                          <w:szCs w:val="20"/>
                          <w:highlight w:val="yellow"/>
                          <w:lang w:val="en-GB" w:eastAsia="zh-CN"/>
                        </w:rPr>
                      </m:ctrlPr>
                    </m:sSubSup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i</m:t>
                      </m:r>
                    </m:sub>
                    <m:sup>
                      <m:r>
                        <m:rPr>
                          <m:sty m:val="p"/>
                        </m:rPr>
                        <w:rPr>
                          <w:rFonts w:ascii="Cambria Math" w:eastAsia="Batang" w:hAnsi="Cambria Math"/>
                          <w:sz w:val="16"/>
                          <w:szCs w:val="20"/>
                          <w:highlight w:val="yellow"/>
                          <w:lang w:val="en-GB" w:eastAsia="zh-CN"/>
                        </w:rPr>
                        <m:t>2</m:t>
                      </m:r>
                    </m:sup>
                  </m:sSubSup>
                </m:e>
              </m:d>
            </m:oMath>
            <w:r>
              <w:rPr>
                <w:rFonts w:ascii="Times" w:eastAsia="DengXian" w:hAnsi="Times"/>
                <w:bCs/>
                <w:iCs/>
                <w:sz w:val="16"/>
                <w:szCs w:val="20"/>
                <w:highlight w:val="yellow"/>
                <w:lang w:val="en-GB" w:eastAsia="zh-CN"/>
              </w:rPr>
              <w:t xml:space="preserve"> for the vector</w:t>
            </w:r>
          </w:p>
          <w:p w14:paraId="39DF100D" w14:textId="77777777" w:rsidR="0013552A" w:rsidRDefault="0067147A">
            <w:pPr>
              <w:snapToGrid w:val="0"/>
              <w:jc w:val="both"/>
              <w:rPr>
                <w:rFonts w:ascii="Times" w:eastAsia="DengXian" w:hAnsi="Times"/>
                <w:bCs/>
                <w:sz w:val="16"/>
                <w:szCs w:val="20"/>
                <w:lang w:val="en-GB" w:eastAsia="zh-CN"/>
              </w:rPr>
            </w:pPr>
            <w:r>
              <w:rPr>
                <w:rFonts w:ascii="Times" w:eastAsia="DengXian" w:hAnsi="Times"/>
                <w:bCs/>
                <w:sz w:val="16"/>
                <w:szCs w:val="20"/>
                <w:lang w:val="en-GB" w:eastAsia="zh-CN"/>
              </w:rPr>
              <w:t xml:space="preserve">Where </w:t>
            </w:r>
            <w:proofErr w:type="spellStart"/>
            <w:r>
              <w:rPr>
                <w:rFonts w:ascii="Times" w:eastAsia="DengXian" w:hAnsi="Times"/>
                <w:bCs/>
                <w:sz w:val="16"/>
                <w:szCs w:val="20"/>
                <w:lang w:val="en-GB" w:eastAsia="zh-CN"/>
              </w:rPr>
              <w:t>r</w:t>
            </w:r>
            <w:r>
              <w:rPr>
                <w:rFonts w:ascii="Times" w:eastAsia="DengXian" w:hAnsi="Times"/>
                <w:bCs/>
                <w:sz w:val="16"/>
                <w:szCs w:val="20"/>
                <w:vertAlign w:val="subscript"/>
                <w:lang w:val="en-GB" w:eastAsia="zh-CN"/>
              </w:rPr>
              <w:t>i</w:t>
            </w:r>
            <w:proofErr w:type="spellEnd"/>
            <w:r>
              <w:rPr>
                <w:rFonts w:ascii="Times" w:eastAsia="DengXian" w:hAnsi="Times"/>
                <w:bCs/>
                <w:sz w:val="16"/>
                <w:szCs w:val="20"/>
                <w:lang w:val="en-GB" w:eastAsia="zh-CN"/>
              </w:rPr>
              <w:t xml:space="preserve"> denotes the number of layers associated with the </w:t>
            </w:r>
            <w:proofErr w:type="spellStart"/>
            <w:r>
              <w:rPr>
                <w:rFonts w:ascii="Times" w:eastAsia="DengXian" w:hAnsi="Times"/>
                <w:bCs/>
                <w:sz w:val="16"/>
                <w:szCs w:val="20"/>
                <w:lang w:val="en-GB" w:eastAsia="zh-CN"/>
              </w:rPr>
              <w:t>i-th</w:t>
            </w:r>
            <w:proofErr w:type="spellEnd"/>
            <w:r>
              <w:rPr>
                <w:rFonts w:ascii="Times" w:eastAsia="DengXian" w:hAnsi="Times"/>
                <w:bCs/>
                <w:sz w:val="16"/>
                <w:szCs w:val="20"/>
                <w:lang w:val="en-GB" w:eastAsia="zh-CN"/>
              </w:rPr>
              <w:t xml:space="preserve"> SD basis vector.</w:t>
            </w:r>
          </w:p>
          <w:p w14:paraId="3D779718" w14:textId="77777777" w:rsidR="0013552A" w:rsidRDefault="0067147A">
            <w:pPr>
              <w:snapToGrid w:val="0"/>
              <w:jc w:val="both"/>
              <w:rPr>
                <w:rFonts w:ascii="Times" w:eastAsia="DengXian" w:hAnsi="Times"/>
                <w:bCs/>
                <w:sz w:val="16"/>
                <w:szCs w:val="20"/>
                <w:lang w:val="en-GB" w:eastAsia="zh-CN"/>
              </w:rPr>
            </w:pPr>
            <w:r>
              <w:rPr>
                <w:rFonts w:ascii="Times" w:eastAsia="DengXian" w:hAnsi="Times"/>
                <w:bCs/>
                <w:sz w:val="16"/>
                <w:szCs w:val="20"/>
                <w:lang w:val="en-GB" w:eastAsia="zh-CN"/>
              </w:rPr>
              <w:t>The same scheme applies to both Mode-A and Mode-B.</w:t>
            </w:r>
          </w:p>
          <w:p w14:paraId="2FEC3B6D" w14:textId="77777777" w:rsidR="0013552A" w:rsidRDefault="0067147A">
            <w:pPr>
              <w:snapToGrid w:val="0"/>
              <w:jc w:val="both"/>
              <w:rPr>
                <w:rFonts w:ascii="Times" w:eastAsia="Batang" w:hAnsi="Times"/>
                <w:iCs/>
                <w:sz w:val="16"/>
                <w:szCs w:val="20"/>
                <w:lang w:val="en-GB"/>
              </w:rPr>
            </w:pPr>
            <w:r>
              <w:rPr>
                <w:rFonts w:ascii="Times" w:eastAsia="Batang" w:hAnsi="Times"/>
                <w:iCs/>
                <w:sz w:val="16"/>
                <w:szCs w:val="20"/>
                <w:lang w:val="en-GB"/>
              </w:rPr>
              <w:t xml:space="preserve">Note: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s</m:t>
                  </m:r>
                </m:e>
                <m:sub>
                  <m:r>
                    <w:rPr>
                      <w:rFonts w:ascii="Cambria Math" w:eastAsia="Batang" w:hAnsi="Cambria Math"/>
                      <w:sz w:val="16"/>
                      <w:szCs w:val="20"/>
                      <w:lang w:val="en-GB"/>
                    </w:rPr>
                    <m:t>i</m:t>
                  </m:r>
                </m:sub>
              </m:sSub>
              <m:r>
                <w:rPr>
                  <w:rFonts w:ascii="Cambria Math" w:eastAsia="Batang" w:hAnsi="Cambria Math"/>
                  <w:sz w:val="16"/>
                  <w:szCs w:val="20"/>
                  <w:lang w:val="en-GB"/>
                </w:rPr>
                <m:t>∈</m:t>
              </m:r>
              <m:d>
                <m:dPr>
                  <m:begChr m:val="{"/>
                  <m:endChr m:val="}"/>
                  <m:ctrlPr>
                    <w:rPr>
                      <w:rFonts w:ascii="Cambria Math" w:eastAsia="Batang" w:hAnsi="Cambria Math"/>
                      <w:i/>
                      <w:iCs/>
                      <w:sz w:val="16"/>
                      <w:szCs w:val="20"/>
                      <w:lang w:val="en-GB"/>
                    </w:rPr>
                  </m:ctrlPr>
                </m:dPr>
                <m:e>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m:t>
                      </m:r>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2</m:t>
                          </m:r>
                        </m:den>
                      </m:f>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3</m:t>
                          </m:r>
                        </m:den>
                      </m:f>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4</m:t>
                          </m:r>
                        </m:den>
                      </m:f>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6</m:t>
                          </m:r>
                        </m:den>
                      </m:f>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8</m:t>
                          </m:r>
                        </m:den>
                      </m:f>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12</m:t>
                          </m:r>
                        </m:den>
                      </m:f>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16</m:t>
                          </m:r>
                        </m:den>
                      </m:f>
                    </m:e>
                  </m:rad>
                </m:e>
              </m:d>
            </m:oMath>
            <w:r>
              <w:rPr>
                <w:rFonts w:ascii="Times" w:eastAsia="Batang" w:hAnsi="Times"/>
                <w:iCs/>
                <w:sz w:val="16"/>
                <w:szCs w:val="20"/>
                <w:lang w:val="en-GB"/>
              </w:rPr>
              <w:t xml:space="preserve"> as agreed in RAN1#117.</w:t>
            </w:r>
          </w:p>
          <w:p w14:paraId="6684F1AC" w14:textId="77777777" w:rsidR="0013552A" w:rsidRDefault="0067147A">
            <w:pPr>
              <w:snapToGrid w:val="0"/>
              <w:jc w:val="both"/>
              <w:rPr>
                <w:rFonts w:ascii="Times" w:eastAsia="Batang" w:hAnsi="Times"/>
                <w:iCs/>
                <w:sz w:val="16"/>
                <w:szCs w:val="20"/>
                <w:lang w:val="en-GB"/>
              </w:rPr>
            </w:pPr>
            <w:r>
              <w:rPr>
                <w:rFonts w:ascii="Times" w:eastAsia="Batang" w:hAnsi="Times"/>
                <w:iCs/>
                <w:sz w:val="16"/>
                <w:szCs w:val="20"/>
                <w:highlight w:val="yellow"/>
                <w:lang w:val="en-GB"/>
              </w:rPr>
              <w:t>Normalization of precoder</w:t>
            </w:r>
            <w:r>
              <w:rPr>
                <w:rFonts w:ascii="Times" w:eastAsia="Batang" w:hAnsi="Times"/>
                <w:iCs/>
                <w:sz w:val="16"/>
                <w:szCs w:val="20"/>
                <w:lang w:val="en-GB"/>
              </w:rPr>
              <w:t xml:space="preserve"> should be </w:t>
            </w:r>
            <w:proofErr w:type="gramStart"/>
            <w:r>
              <w:rPr>
                <w:rFonts w:ascii="Times" w:eastAsia="Batang" w:hAnsi="Times"/>
                <w:iCs/>
                <w:sz w:val="16"/>
                <w:szCs w:val="20"/>
                <w:lang w:val="en-GB"/>
              </w:rPr>
              <w:t>taken into account</w:t>
            </w:r>
            <w:proofErr w:type="gramEnd"/>
            <w:r>
              <w:rPr>
                <w:rFonts w:ascii="Times" w:eastAsia="Batang" w:hAnsi="Times"/>
                <w:iCs/>
                <w:sz w:val="16"/>
                <w:szCs w:val="20"/>
                <w:lang w:val="en-GB"/>
              </w:rPr>
              <w:t xml:space="preserve"> in the final specification design.</w:t>
            </w:r>
          </w:p>
          <w:p w14:paraId="15383D49" w14:textId="77777777" w:rsidR="0013552A" w:rsidRDefault="0013552A">
            <w:pPr>
              <w:widowControl w:val="0"/>
              <w:snapToGrid w:val="0"/>
              <w:rPr>
                <w:rFonts w:eastAsia="Batang"/>
                <w:b/>
                <w:iCs/>
                <w:sz w:val="20"/>
                <w:szCs w:val="20"/>
                <w:u w:val="single"/>
                <w:lang w:val="en-GB"/>
              </w:rPr>
            </w:pPr>
          </w:p>
          <w:p w14:paraId="2993DF48" w14:textId="77777777" w:rsidR="0013552A" w:rsidRDefault="0013552A">
            <w:pPr>
              <w:widowControl w:val="0"/>
              <w:snapToGrid w:val="0"/>
              <w:rPr>
                <w:rFonts w:eastAsia="Batang"/>
                <w:b/>
                <w:iCs/>
                <w:sz w:val="20"/>
                <w:szCs w:val="20"/>
                <w:u w:val="single"/>
                <w:lang w:val="en-GB"/>
              </w:rPr>
            </w:pPr>
          </w:p>
          <w:p w14:paraId="28E984C1" w14:textId="77777777" w:rsidR="0013552A" w:rsidRDefault="0067147A">
            <w:pPr>
              <w:jc w:val="both"/>
              <w:rPr>
                <w:rFonts w:eastAsia="Batang"/>
                <w:iCs/>
                <w:sz w:val="20"/>
                <w:szCs w:val="20"/>
                <w:lang w:val="en-GB"/>
              </w:rPr>
            </w:pPr>
            <w:r>
              <w:rPr>
                <w:rFonts w:eastAsia="Batang"/>
                <w:b/>
                <w:iCs/>
                <w:sz w:val="20"/>
                <w:szCs w:val="20"/>
                <w:u w:val="single"/>
                <w:lang w:val="en-GB"/>
              </w:rPr>
              <w:t>Proposal 1.A.1:</w:t>
            </w:r>
            <w:r>
              <w:rPr>
                <w:rFonts w:eastAsia="Batang"/>
                <w:b/>
                <w:iCs/>
                <w:sz w:val="20"/>
                <w:szCs w:val="20"/>
                <w:lang w:val="en-GB"/>
              </w:rPr>
              <w:t xml:space="preserve"> </w:t>
            </w:r>
            <w:r>
              <w:rPr>
                <w:rFonts w:eastAsia="Batang"/>
                <w:iCs/>
                <w:sz w:val="20"/>
                <w:szCs w:val="20"/>
                <w:lang w:val="en-GB"/>
              </w:rPr>
              <w:t xml:space="preserve">For the Rel-19 Type-I SP codebook refinement for 48, 64, and 128 CSI-RS ports, regarding </w:t>
            </w:r>
            <w:r>
              <w:rPr>
                <w:rFonts w:eastAsia="Batang"/>
                <w:sz w:val="20"/>
                <w:szCs w:val="20"/>
                <w:lang w:val="en-GB"/>
              </w:rPr>
              <w:t>per-layer scaling factor applied to each of the selected SD basis vectors</w:t>
            </w:r>
            <w:r>
              <w:rPr>
                <w:rFonts w:eastAsia="Batang"/>
                <w:iCs/>
                <w:sz w:val="20"/>
                <w:szCs w:val="20"/>
                <w:lang w:val="en-GB"/>
              </w:rPr>
              <w:t xml:space="preserve"> associated with RI=</w:t>
            </w:r>
            <w:r>
              <w:rPr>
                <w:rFonts w:eastAsia="Batang"/>
                <w:i/>
                <w:iCs/>
                <w:sz w:val="20"/>
                <w:szCs w:val="20"/>
                <w:lang w:val="en-GB"/>
              </w:rPr>
              <w:t>v=</w:t>
            </w:r>
            <w:r>
              <w:rPr>
                <w:rFonts w:eastAsia="Batang"/>
                <w:iCs/>
                <w:sz w:val="20"/>
                <w:szCs w:val="20"/>
                <w:lang w:val="en-GB"/>
              </w:rPr>
              <w:t>2 for the 3-bit scaling factor(s):</w:t>
            </w:r>
          </w:p>
          <w:p w14:paraId="2196B16A" w14:textId="77777777" w:rsidR="0013552A" w:rsidRDefault="0067147A">
            <w:pPr>
              <w:numPr>
                <w:ilvl w:val="0"/>
                <w:numId w:val="17"/>
              </w:numPr>
              <w:contextualSpacing/>
              <w:jc w:val="both"/>
              <w:rPr>
                <w:rFonts w:eastAsia="Batang"/>
                <w:iCs/>
                <w:sz w:val="20"/>
                <w:szCs w:val="20"/>
                <w:lang w:val="en-GB"/>
              </w:rPr>
            </w:pPr>
            <w:r>
              <w:rPr>
                <w:rFonts w:eastAsia="Batang"/>
                <w:iCs/>
                <w:sz w:val="20"/>
                <w:szCs w:val="20"/>
                <w:lang w:val="en-GB"/>
              </w:rPr>
              <w:t xml:space="preserve">The scaling formula is </w:t>
            </w:r>
            <m:oMath>
              <m:r>
                <w:rPr>
                  <w:rFonts w:ascii="Cambria Math" w:eastAsia="Batang" w:hAnsi="Cambria Math"/>
                  <w:sz w:val="20"/>
                  <w:szCs w:val="20"/>
                  <w:lang w:val="en-GB"/>
                </w:rPr>
                <m:t>ρ.</m:t>
              </m:r>
              <m:sSub>
                <m:sSubPr>
                  <m:ctrlPr>
                    <w:rPr>
                      <w:rFonts w:ascii="Cambria Math" w:eastAsia="Batang" w:hAnsi="Cambria Math"/>
                      <w:sz w:val="20"/>
                      <w:szCs w:val="20"/>
                      <w:lang w:val="de-DE" w:eastAsia="zh-CN"/>
                    </w:rPr>
                  </m:ctrlPr>
                </m:sSubPr>
                <m:e>
                  <m:r>
                    <w:rPr>
                      <w:rFonts w:ascii="Cambria Math" w:eastAsia="Batang" w:hAnsi="Cambria Math"/>
                      <w:sz w:val="20"/>
                      <w:szCs w:val="20"/>
                      <w:lang w:val="de-DE" w:eastAsia="zh-CN"/>
                    </w:rPr>
                    <m:t>s</m:t>
                  </m:r>
                </m:e>
                <m:sub>
                  <m:r>
                    <w:rPr>
                      <w:rFonts w:ascii="Cambria Math" w:eastAsia="Batang" w:hAnsi="Cambria Math"/>
                      <w:sz w:val="20"/>
                      <w:szCs w:val="20"/>
                      <w:lang w:val="de-DE" w:eastAsia="zh-CN"/>
                    </w:rPr>
                    <m:t>i</m:t>
                  </m:r>
                </m:sub>
              </m:sSub>
            </m:oMath>
            <w:r>
              <w:rPr>
                <w:rFonts w:eastAsia="Batang"/>
                <w:sz w:val="20"/>
                <w:szCs w:val="20"/>
                <w:lang w:eastAsia="zh-CN"/>
              </w:rPr>
              <w:t xml:space="preserve"> where </w:t>
            </w:r>
            <m:oMath>
              <m:r>
                <w:rPr>
                  <w:rFonts w:ascii="Cambria Math" w:eastAsia="Batang" w:hAnsi="Cambria Math"/>
                  <w:sz w:val="20"/>
                  <w:szCs w:val="20"/>
                  <w:lang w:val="en-GB"/>
                </w:rPr>
                <m:t>ρ</m:t>
              </m:r>
            </m:oMath>
            <w:r>
              <w:rPr>
                <w:rFonts w:eastAsia="Batang"/>
                <w:sz w:val="20"/>
                <w:szCs w:val="20"/>
                <w:lang w:eastAsia="zh-CN"/>
              </w:rPr>
              <w:t xml:space="preserve"> is a multiplicative factor independent of </w:t>
            </w:r>
            <w:proofErr w:type="spellStart"/>
            <w:r>
              <w:rPr>
                <w:rFonts w:eastAsia="Batang"/>
                <w:i/>
                <w:sz w:val="20"/>
                <w:szCs w:val="20"/>
                <w:lang w:eastAsia="zh-CN"/>
              </w:rPr>
              <w:t>i</w:t>
            </w:r>
            <w:proofErr w:type="spellEnd"/>
          </w:p>
          <w:p w14:paraId="40C380A3" w14:textId="77777777" w:rsidR="0013552A" w:rsidRDefault="0067147A">
            <w:pPr>
              <w:numPr>
                <w:ilvl w:val="1"/>
                <w:numId w:val="17"/>
              </w:numPr>
              <w:contextualSpacing/>
              <w:jc w:val="both"/>
              <w:rPr>
                <w:rFonts w:eastAsia="Batang"/>
                <w:iCs/>
                <w:sz w:val="20"/>
                <w:szCs w:val="20"/>
                <w:lang w:val="en-GB"/>
              </w:rPr>
            </w:pPr>
            <w:r>
              <w:rPr>
                <w:rFonts w:eastAsia="Batang"/>
                <w:iCs/>
                <w:sz w:val="20"/>
                <w:szCs w:val="20"/>
                <w:lang w:val="en-GB"/>
              </w:rPr>
              <w:t>Reuse legacy precoder normalization (per discretion of the spec editor)</w:t>
            </w:r>
          </w:p>
          <w:p w14:paraId="272ABF57" w14:textId="77777777" w:rsidR="0013552A" w:rsidRDefault="0067147A">
            <w:pPr>
              <w:numPr>
                <w:ilvl w:val="1"/>
                <w:numId w:val="17"/>
              </w:numPr>
              <w:contextualSpacing/>
              <w:jc w:val="both"/>
              <w:rPr>
                <w:rFonts w:eastAsia="Batang"/>
                <w:iCs/>
                <w:sz w:val="20"/>
                <w:szCs w:val="20"/>
                <w:lang w:val="en-GB"/>
              </w:rPr>
            </w:pPr>
            <w:r>
              <w:rPr>
                <w:rFonts w:eastAsia="Batang"/>
                <w:iCs/>
                <w:sz w:val="20"/>
                <w:szCs w:val="20"/>
                <w:lang w:val="en-GB"/>
              </w:rPr>
              <w:t xml:space="preserve">FFS (RAN1#119): Whether </w:t>
            </w:r>
            <w:proofErr w:type="gramStart"/>
            <w:r>
              <w:rPr>
                <w:rFonts w:eastAsia="Batang"/>
                <w:iCs/>
                <w:sz w:val="20"/>
                <w:szCs w:val="20"/>
                <w:lang w:val="en-GB"/>
              </w:rPr>
              <w:t>min(</w:t>
            </w:r>
            <w:proofErr w:type="gramEnd"/>
            <m:oMath>
              <m:r>
                <w:rPr>
                  <w:rFonts w:ascii="Cambria Math" w:eastAsia="Batang" w:hAnsi="Cambria Math"/>
                  <w:sz w:val="20"/>
                  <w:szCs w:val="20"/>
                  <w:lang w:val="en-GB"/>
                </w:rPr>
                <m:t>ρ.</m:t>
              </m:r>
              <m:sSub>
                <m:sSubPr>
                  <m:ctrlPr>
                    <w:rPr>
                      <w:rFonts w:ascii="Cambria Math" w:eastAsia="Batang" w:hAnsi="Cambria Math"/>
                      <w:sz w:val="20"/>
                      <w:szCs w:val="20"/>
                      <w:lang w:val="de-DE" w:eastAsia="zh-CN"/>
                    </w:rPr>
                  </m:ctrlPr>
                </m:sSubPr>
                <m:e>
                  <m:r>
                    <w:rPr>
                      <w:rFonts w:ascii="Cambria Math" w:eastAsia="Batang" w:hAnsi="Cambria Math"/>
                      <w:sz w:val="20"/>
                      <w:szCs w:val="20"/>
                      <w:lang w:val="de-DE" w:eastAsia="zh-CN"/>
                    </w:rPr>
                    <m:t>s</m:t>
                  </m:r>
                </m:e>
                <m:sub>
                  <m:r>
                    <w:rPr>
                      <w:rFonts w:ascii="Cambria Math" w:eastAsia="Batang" w:hAnsi="Cambria Math"/>
                      <w:sz w:val="20"/>
                      <w:szCs w:val="20"/>
                      <w:lang w:val="de-DE" w:eastAsia="zh-CN"/>
                    </w:rPr>
                    <m:t>i</m:t>
                  </m:r>
                </m:sub>
              </m:sSub>
            </m:oMath>
            <w:r>
              <w:rPr>
                <w:rFonts w:eastAsia="Batang"/>
                <w:iCs/>
                <w:sz w:val="20"/>
                <w:szCs w:val="20"/>
                <w:lang w:val="en-GB"/>
              </w:rPr>
              <w:t xml:space="preserve"> , 1) operation is needed</w:t>
            </w:r>
          </w:p>
          <w:p w14:paraId="4283999A" w14:textId="77777777" w:rsidR="0013552A" w:rsidRDefault="0067147A">
            <w:pPr>
              <w:numPr>
                <w:ilvl w:val="1"/>
                <w:numId w:val="17"/>
              </w:numPr>
              <w:contextualSpacing/>
              <w:jc w:val="both"/>
              <w:rPr>
                <w:rFonts w:eastAsia="Batang"/>
                <w:iCs/>
                <w:sz w:val="20"/>
                <w:szCs w:val="20"/>
                <w:lang w:val="en-GB"/>
              </w:rPr>
            </w:pPr>
            <w:r>
              <w:rPr>
                <w:rFonts w:eastAsia="Batang"/>
                <w:iCs/>
                <w:sz w:val="20"/>
                <w:szCs w:val="20"/>
                <w:lang w:val="en-GB"/>
              </w:rPr>
              <w:t xml:space="preserve">FFS (RAN1#119): Whether </w:t>
            </w:r>
            <m:oMath>
              <m:r>
                <w:rPr>
                  <w:rFonts w:ascii="Cambria Math" w:eastAsia="Batang" w:hAnsi="Cambria Math"/>
                  <w:sz w:val="20"/>
                  <w:szCs w:val="20"/>
                  <w:lang w:val="en-GB"/>
                </w:rPr>
                <m:t>ρ</m:t>
              </m:r>
            </m:oMath>
            <w:r>
              <w:rPr>
                <w:rFonts w:eastAsia="Batang"/>
                <w:iCs/>
                <w:sz w:val="20"/>
                <w:szCs w:val="20"/>
                <w:lang w:val="en-GB"/>
              </w:rPr>
              <w:t xml:space="preserve"> other than 1 (baseline) is needed (e.g. </w:t>
            </w:r>
            <m:oMath>
              <m:rad>
                <m:radPr>
                  <m:degHide m:val="1"/>
                  <m:ctrlPr>
                    <w:rPr>
                      <w:rFonts w:ascii="Cambria Math" w:eastAsia="Batang" w:hAnsi="Cambria Math"/>
                      <w:i/>
                      <w:iCs/>
                      <w:sz w:val="20"/>
                      <w:szCs w:val="20"/>
                      <w:lang w:val="en-GB"/>
                    </w:rPr>
                  </m:ctrlPr>
                </m:radPr>
                <m:deg/>
                <m:e>
                  <m:r>
                    <w:rPr>
                      <w:rFonts w:ascii="Cambria Math" w:eastAsia="Batang" w:hAnsi="Cambria Math"/>
                      <w:sz w:val="20"/>
                      <w:szCs w:val="20"/>
                      <w:lang w:val="en-GB"/>
                    </w:rPr>
                    <m:t>v</m:t>
                  </m:r>
                </m:e>
              </m:rad>
            </m:oMath>
            <w:r>
              <w:rPr>
                <w:rFonts w:eastAsia="Batang"/>
                <w:iCs/>
                <w:sz w:val="20"/>
                <w:szCs w:val="20"/>
                <w:lang w:val="en-GB"/>
              </w:rPr>
              <w:t xml:space="preserve"> or </w:t>
            </w:r>
            <m:oMath>
              <m:f>
                <m:fPr>
                  <m:type m:val="lin"/>
                  <m:ctrlPr>
                    <w:rPr>
                      <w:rFonts w:ascii="Cambria Math" w:eastAsia="Batang" w:hAnsi="Cambria Math"/>
                      <w:i/>
                      <w:iCs/>
                      <w:sz w:val="20"/>
                      <w:szCs w:val="20"/>
                      <w:lang w:val="en-GB"/>
                    </w:rPr>
                  </m:ctrlPr>
                </m:fPr>
                <m:num>
                  <m:r>
                    <w:rPr>
                      <w:rFonts w:ascii="Cambria Math" w:eastAsia="Batang" w:hAnsi="Cambria Math"/>
                      <w:sz w:val="20"/>
                      <w:szCs w:val="20"/>
                      <w:lang w:val="en-GB"/>
                    </w:rPr>
                    <m:t>1</m:t>
                  </m:r>
                </m:num>
                <m:den>
                  <m:rad>
                    <m:radPr>
                      <m:degHide m:val="1"/>
                      <m:ctrlPr>
                        <w:rPr>
                          <w:rFonts w:ascii="Cambria Math" w:eastAsia="Batang" w:hAnsi="Cambria Math"/>
                          <w:i/>
                          <w:iCs/>
                          <w:sz w:val="20"/>
                          <w:szCs w:val="20"/>
                          <w:lang w:val="en-GB"/>
                        </w:rPr>
                      </m:ctrlPr>
                    </m:radPr>
                    <m:deg/>
                    <m:e>
                      <m:r>
                        <w:rPr>
                          <w:rFonts w:ascii="Cambria Math" w:eastAsia="Batang" w:hAnsi="Cambria Math"/>
                          <w:sz w:val="20"/>
                          <w:szCs w:val="20"/>
                          <w:lang w:val="en-GB"/>
                        </w:rPr>
                        <m:t>v</m:t>
                      </m:r>
                    </m:e>
                  </m:rad>
                </m:den>
              </m:f>
            </m:oMath>
            <w:r>
              <w:rPr>
                <w:rFonts w:eastAsia="Batang"/>
                <w:iCs/>
                <w:sz w:val="20"/>
                <w:szCs w:val="20"/>
                <w:lang w:val="en-GB"/>
              </w:rPr>
              <w:t>)</w:t>
            </w:r>
          </w:p>
          <w:p w14:paraId="2526E072" w14:textId="77777777" w:rsidR="0013552A" w:rsidRDefault="0067147A">
            <w:pPr>
              <w:numPr>
                <w:ilvl w:val="0"/>
                <w:numId w:val="17"/>
              </w:numPr>
              <w:contextualSpacing/>
              <w:jc w:val="both"/>
              <w:rPr>
                <w:rFonts w:eastAsia="Batang"/>
                <w:iCs/>
                <w:sz w:val="20"/>
                <w:szCs w:val="20"/>
                <w:lang w:val="en-GB"/>
              </w:rPr>
            </w:pPr>
            <w:r>
              <w:rPr>
                <w:rFonts w:eastAsia="Batang"/>
                <w:iCs/>
                <w:sz w:val="20"/>
                <w:szCs w:val="20"/>
                <w:lang w:val="en-GB"/>
              </w:rPr>
              <w:t xml:space="preserve">Regarding the configuration of the </w:t>
            </w:r>
            <m:oMath>
              <m:sSub>
                <m:sSubPr>
                  <m:ctrlPr>
                    <w:rPr>
                      <w:rFonts w:ascii="Cambria Math" w:eastAsia="Batang" w:hAnsi="Cambria Math"/>
                      <w:sz w:val="20"/>
                      <w:szCs w:val="20"/>
                      <w:lang w:val="de-DE" w:eastAsia="zh-CN"/>
                    </w:rPr>
                  </m:ctrlPr>
                </m:sSubPr>
                <m:e>
                  <m:r>
                    <w:rPr>
                      <w:rFonts w:ascii="Cambria Math" w:eastAsia="Batang" w:hAnsi="Cambria Math"/>
                      <w:sz w:val="20"/>
                      <w:szCs w:val="20"/>
                      <w:lang w:val="de-DE" w:eastAsia="zh-CN"/>
                    </w:rPr>
                    <m:t>s</m:t>
                  </m:r>
                </m:e>
                <m:sub>
                  <m:r>
                    <w:rPr>
                      <w:rFonts w:ascii="Cambria Math" w:eastAsia="Batang" w:hAnsi="Cambria Math"/>
                      <w:sz w:val="20"/>
                      <w:szCs w:val="20"/>
                      <w:lang w:val="de-DE" w:eastAsia="zh-CN"/>
                    </w:rPr>
                    <m:t>i</m:t>
                  </m:r>
                </m:sub>
              </m:sSub>
            </m:oMath>
            <w:r>
              <w:rPr>
                <w:rFonts w:eastAsia="Batang"/>
                <w:sz w:val="20"/>
                <w:szCs w:val="20"/>
                <w:lang w:eastAsia="zh-CN"/>
              </w:rPr>
              <w:t xml:space="preserve"> </w:t>
            </w:r>
            <w:r>
              <w:rPr>
                <w:rFonts w:eastAsia="Batang"/>
                <w:iCs/>
                <w:sz w:val="20"/>
                <w:szCs w:val="20"/>
                <w:lang w:val="en-GB"/>
              </w:rPr>
              <w:t>value (3-bit indicator per SD basis vector group), decide, by RAN1#119, between the following:</w:t>
            </w:r>
          </w:p>
          <w:p w14:paraId="4797D3C6" w14:textId="77777777" w:rsidR="0013552A" w:rsidRDefault="0067147A">
            <w:pPr>
              <w:numPr>
                <w:ilvl w:val="1"/>
                <w:numId w:val="17"/>
              </w:numPr>
              <w:contextualSpacing/>
              <w:jc w:val="both"/>
              <w:rPr>
                <w:rFonts w:eastAsia="Batang"/>
                <w:iCs/>
                <w:sz w:val="20"/>
                <w:szCs w:val="20"/>
                <w:lang w:val="en-GB"/>
              </w:rPr>
            </w:pPr>
            <w:r>
              <w:rPr>
                <w:rFonts w:eastAsia="Batang"/>
                <w:iCs/>
                <w:sz w:val="20"/>
                <w:szCs w:val="20"/>
                <w:lang w:val="en-GB"/>
              </w:rPr>
              <w:t>Alt1. RI=1 and RI=2 are separately configured (RI-specific)</w:t>
            </w:r>
          </w:p>
          <w:p w14:paraId="26A427E6" w14:textId="77777777" w:rsidR="0013552A" w:rsidRDefault="0067147A">
            <w:pPr>
              <w:numPr>
                <w:ilvl w:val="1"/>
                <w:numId w:val="17"/>
              </w:numPr>
              <w:contextualSpacing/>
              <w:jc w:val="both"/>
              <w:rPr>
                <w:rFonts w:eastAsia="Batang"/>
                <w:iCs/>
                <w:sz w:val="20"/>
                <w:szCs w:val="20"/>
                <w:lang w:val="en-GB"/>
              </w:rPr>
            </w:pPr>
            <w:r>
              <w:rPr>
                <w:rFonts w:eastAsia="Batang"/>
                <w:iCs/>
                <w:sz w:val="20"/>
                <w:szCs w:val="20"/>
                <w:lang w:val="en-GB"/>
              </w:rPr>
              <w:t>Alt2. A same configuration is used for RI=1 and RI=2 (RI-common)</w:t>
            </w:r>
          </w:p>
          <w:p w14:paraId="029B7BA6" w14:textId="77777777" w:rsidR="0013552A" w:rsidRDefault="0013552A">
            <w:pPr>
              <w:widowControl w:val="0"/>
              <w:snapToGrid w:val="0"/>
              <w:rPr>
                <w:rFonts w:eastAsia="Batang"/>
                <w:b/>
                <w:iCs/>
                <w:sz w:val="20"/>
                <w:szCs w:val="20"/>
                <w:u w:val="single"/>
                <w:lang w:val="en-GB"/>
              </w:rPr>
            </w:pPr>
          </w:p>
          <w:p w14:paraId="21E341A9" w14:textId="77777777" w:rsidR="0013552A" w:rsidRDefault="0013552A">
            <w:pPr>
              <w:widowControl w:val="0"/>
              <w:snapToGrid w:val="0"/>
              <w:rPr>
                <w:rFonts w:eastAsia="Batang"/>
                <w:b/>
                <w:iCs/>
                <w:sz w:val="20"/>
                <w:szCs w:val="20"/>
                <w:u w:val="single"/>
                <w:lang w:val="en-GB"/>
              </w:rPr>
            </w:pPr>
          </w:p>
          <w:p w14:paraId="265AA646" w14:textId="77777777" w:rsidR="0013552A" w:rsidRDefault="0067147A">
            <w:pPr>
              <w:snapToGrid w:val="0"/>
              <w:jc w:val="both"/>
              <w:rPr>
                <w:rFonts w:eastAsia="Batang"/>
                <w:b/>
                <w:iCs/>
                <w:color w:val="FF0000"/>
                <w:sz w:val="18"/>
                <w:szCs w:val="18"/>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This was discussed </w:t>
            </w:r>
            <w:r>
              <w:rPr>
                <w:rFonts w:eastAsia="Batang"/>
                <w:iCs/>
                <w:color w:val="3333FF"/>
                <w:sz w:val="18"/>
                <w:szCs w:val="18"/>
                <w:lang w:val="en-GB"/>
              </w:rPr>
              <w:t xml:space="preserve">OFFLINE [1]. </w:t>
            </w:r>
            <w:r>
              <w:rPr>
                <w:rFonts w:eastAsia="Batang"/>
                <w:b/>
                <w:iCs/>
                <w:color w:val="FF0000"/>
                <w:sz w:val="18"/>
                <w:szCs w:val="18"/>
                <w:lang w:val="en-GB"/>
              </w:rPr>
              <w:t xml:space="preserve">Two </w:t>
            </w:r>
            <w:r>
              <w:rPr>
                <w:rFonts w:eastAsia="Batang"/>
                <w:b/>
                <w:iCs/>
                <w:color w:val="FF0000"/>
                <w:sz w:val="18"/>
                <w:szCs w:val="18"/>
                <w:u w:val="single"/>
                <w:lang w:val="en-GB"/>
              </w:rPr>
              <w:t>sets of</w:t>
            </w:r>
            <w:r>
              <w:rPr>
                <w:rFonts w:eastAsia="Batang"/>
                <w:b/>
                <w:iCs/>
                <w:color w:val="FF0000"/>
                <w:sz w:val="18"/>
                <w:szCs w:val="18"/>
                <w:lang w:val="en-GB"/>
              </w:rPr>
              <w:t xml:space="preserve"> simulation results are available, i.e. from Ericsson and Nokia, justifying proposal 1.A.1 against “</w:t>
            </w:r>
            <w:proofErr w:type="spellStart"/>
            <w:r>
              <w:rPr>
                <w:rFonts w:eastAsia="Batang"/>
                <w:b/>
                <w:iCs/>
                <w:color w:val="FF0000"/>
                <w:sz w:val="18"/>
                <w:szCs w:val="18"/>
                <w:lang w:val="en-GB"/>
              </w:rPr>
              <w:t>AltB</w:t>
            </w:r>
            <w:proofErr w:type="spellEnd"/>
            <w:r>
              <w:rPr>
                <w:rFonts w:eastAsia="Batang"/>
                <w:b/>
                <w:iCs/>
                <w:color w:val="FF0000"/>
                <w:sz w:val="18"/>
                <w:szCs w:val="18"/>
                <w:lang w:val="en-GB"/>
              </w:rPr>
              <w:t>” (</w:t>
            </w:r>
            <m:oMath>
              <m:f>
                <m:fPr>
                  <m:type m:val="lin"/>
                  <m:ctrlPr>
                    <w:rPr>
                      <w:rFonts w:ascii="Cambria Math" w:eastAsia="Batang" w:hAnsi="Cambria Math"/>
                      <w:i/>
                      <w:iCs/>
                      <w:color w:val="FF0000"/>
                      <w:sz w:val="18"/>
                      <w:szCs w:val="18"/>
                      <w:lang w:val="en-GB"/>
                    </w:rPr>
                  </m:ctrlPr>
                </m:fPr>
                <m:num>
                  <m:r>
                    <w:rPr>
                      <w:rFonts w:ascii="Cambria Math" w:eastAsia="Batang" w:hAnsi="Cambria Math"/>
                      <w:color w:val="FF0000"/>
                      <w:sz w:val="18"/>
                      <w:szCs w:val="18"/>
                      <w:lang w:val="en-GB"/>
                    </w:rPr>
                    <m:t>ρ</m:t>
                  </m:r>
                  <m:r>
                    <w:rPr>
                      <w:rFonts w:ascii="Cambria Math" w:eastAsia="Batang" w:hAnsi="Cambria Math"/>
                      <w:sz w:val="18"/>
                      <w:szCs w:val="18"/>
                      <w:lang w:val="en-GB"/>
                    </w:rPr>
                    <m:t>.</m:t>
                  </m:r>
                  <m:sSub>
                    <m:sSubPr>
                      <m:ctrlPr>
                        <w:rPr>
                          <w:rFonts w:ascii="Cambria Math" w:eastAsia="Batang" w:hAnsi="Cambria Math"/>
                          <w:sz w:val="18"/>
                          <w:szCs w:val="18"/>
                          <w:lang w:val="de-DE" w:eastAsia="zh-CN"/>
                        </w:rPr>
                      </m:ctrlPr>
                    </m:sSubPr>
                    <m:e>
                      <m:r>
                        <w:rPr>
                          <w:rFonts w:ascii="Cambria Math" w:eastAsia="Batang" w:hAnsi="Cambria Math"/>
                          <w:sz w:val="18"/>
                          <w:szCs w:val="18"/>
                          <w:lang w:val="de-DE" w:eastAsia="zh-CN"/>
                        </w:rPr>
                        <m:t>s</m:t>
                      </m:r>
                    </m:e>
                    <m:sub>
                      <m:r>
                        <w:rPr>
                          <w:rFonts w:ascii="Cambria Math" w:eastAsia="Batang" w:hAnsi="Cambria Math"/>
                          <w:sz w:val="18"/>
                          <w:szCs w:val="18"/>
                          <w:lang w:val="de-DE" w:eastAsia="zh-CN"/>
                        </w:rPr>
                        <m:t>i</m:t>
                      </m:r>
                    </m:sub>
                  </m:sSub>
                </m:num>
                <m:den>
                  <m:rad>
                    <m:radPr>
                      <m:degHide m:val="1"/>
                      <m:ctrlPr>
                        <w:rPr>
                          <w:rFonts w:ascii="Cambria Math" w:eastAsia="Batang" w:hAnsi="Cambria Math"/>
                          <w:i/>
                          <w:iCs/>
                          <w:color w:val="FF0000"/>
                          <w:sz w:val="18"/>
                          <w:szCs w:val="18"/>
                          <w:lang w:val="en-GB"/>
                        </w:rPr>
                      </m:ctrlPr>
                    </m:radPr>
                    <m:deg/>
                    <m:e>
                      <m:sSub>
                        <m:sSubPr>
                          <m:ctrlPr>
                            <w:rPr>
                              <w:rFonts w:ascii="Cambria Math" w:eastAsia="Batang" w:hAnsi="Cambria Math"/>
                              <w:i/>
                              <w:iCs/>
                              <w:color w:val="FF0000"/>
                              <w:sz w:val="18"/>
                              <w:szCs w:val="18"/>
                              <w:lang w:val="en-GB"/>
                            </w:rPr>
                          </m:ctrlPr>
                        </m:sSubPr>
                        <m:e>
                          <m:r>
                            <w:rPr>
                              <w:rFonts w:ascii="Cambria Math" w:eastAsia="Batang" w:hAnsi="Cambria Math"/>
                              <w:color w:val="FF0000"/>
                              <w:sz w:val="18"/>
                              <w:szCs w:val="18"/>
                              <w:lang w:val="en-GB"/>
                            </w:rPr>
                            <m:t>r</m:t>
                          </m:r>
                        </m:e>
                        <m:sub>
                          <m:r>
                            <w:rPr>
                              <w:rFonts w:ascii="Cambria Math" w:eastAsia="Batang" w:hAnsi="Cambria Math"/>
                              <w:color w:val="FF0000"/>
                              <w:sz w:val="18"/>
                              <w:szCs w:val="18"/>
                              <w:lang w:val="en-GB"/>
                            </w:rPr>
                            <m:t>i</m:t>
                          </m:r>
                        </m:sub>
                      </m:sSub>
                    </m:e>
                  </m:rad>
                </m:den>
              </m:f>
            </m:oMath>
            <w:r>
              <w:rPr>
                <w:rFonts w:eastAsia="Batang"/>
                <w:b/>
                <w:iCs/>
                <w:color w:val="FF0000"/>
                <w:sz w:val="18"/>
                <w:szCs w:val="18"/>
                <w:lang w:val="en-GB"/>
              </w:rPr>
              <w:t xml:space="preserve"> </w:t>
            </w:r>
            <w:r>
              <w:rPr>
                <w:rFonts w:ascii="Times" w:eastAsia="DengXian" w:hAnsi="Times"/>
                <w:bCs/>
                <w:color w:val="FF0000"/>
                <w:sz w:val="18"/>
                <w:szCs w:val="18"/>
                <w:lang w:val="en-GB" w:eastAsia="zh-CN"/>
              </w:rPr>
              <w:t xml:space="preserve">where </w:t>
            </w:r>
            <w:proofErr w:type="spellStart"/>
            <w:r>
              <w:rPr>
                <w:rFonts w:ascii="Times" w:eastAsia="DengXian" w:hAnsi="Times"/>
                <w:bCs/>
                <w:color w:val="FF0000"/>
                <w:sz w:val="18"/>
                <w:szCs w:val="18"/>
                <w:lang w:val="en-GB" w:eastAsia="zh-CN"/>
              </w:rPr>
              <w:t>r</w:t>
            </w:r>
            <w:r>
              <w:rPr>
                <w:rFonts w:ascii="Times" w:eastAsia="DengXian" w:hAnsi="Times"/>
                <w:bCs/>
                <w:color w:val="FF0000"/>
                <w:sz w:val="18"/>
                <w:szCs w:val="18"/>
                <w:vertAlign w:val="subscript"/>
                <w:lang w:val="en-GB" w:eastAsia="zh-CN"/>
              </w:rPr>
              <w:t>i</w:t>
            </w:r>
            <w:proofErr w:type="spellEnd"/>
            <w:r>
              <w:rPr>
                <w:rFonts w:ascii="Times" w:eastAsia="DengXian" w:hAnsi="Times"/>
                <w:bCs/>
                <w:color w:val="FF0000"/>
                <w:sz w:val="18"/>
                <w:szCs w:val="18"/>
                <w:lang w:val="en-GB" w:eastAsia="zh-CN"/>
              </w:rPr>
              <w:t xml:space="preserve"> denotes the number of layers associated with the </w:t>
            </w:r>
            <w:proofErr w:type="spellStart"/>
            <w:r>
              <w:rPr>
                <w:rFonts w:ascii="Times" w:eastAsia="DengXian" w:hAnsi="Times"/>
                <w:bCs/>
                <w:color w:val="FF0000"/>
                <w:sz w:val="18"/>
                <w:szCs w:val="18"/>
                <w:lang w:val="en-GB" w:eastAsia="zh-CN"/>
              </w:rPr>
              <w:t>i-th</w:t>
            </w:r>
            <w:proofErr w:type="spellEnd"/>
            <w:r>
              <w:rPr>
                <w:rFonts w:ascii="Times" w:eastAsia="DengXian" w:hAnsi="Times"/>
                <w:bCs/>
                <w:color w:val="FF0000"/>
                <w:sz w:val="18"/>
                <w:szCs w:val="18"/>
                <w:lang w:val="en-GB" w:eastAsia="zh-CN"/>
              </w:rPr>
              <w:t xml:space="preserve"> SD basis vector</w:t>
            </w:r>
            <w:r>
              <w:rPr>
                <w:rFonts w:eastAsia="Batang"/>
                <w:b/>
                <w:iCs/>
                <w:color w:val="FF0000"/>
                <w:sz w:val="18"/>
                <w:szCs w:val="18"/>
                <w:lang w:val="en-GB"/>
              </w:rPr>
              <w:t>).</w:t>
            </w:r>
          </w:p>
          <w:p w14:paraId="027CA2B4" w14:textId="77777777" w:rsidR="0013552A" w:rsidRDefault="0013552A">
            <w:pPr>
              <w:snapToGrid w:val="0"/>
              <w:jc w:val="both"/>
              <w:rPr>
                <w:rFonts w:ascii="Times" w:eastAsia="DengXian" w:hAnsi="Times"/>
                <w:bCs/>
                <w:color w:val="3333FF"/>
                <w:sz w:val="18"/>
                <w:szCs w:val="18"/>
                <w:lang w:val="en-GB" w:eastAsia="zh-CN"/>
              </w:rPr>
            </w:pPr>
          </w:p>
          <w:p w14:paraId="027A8BD1" w14:textId="77777777" w:rsidR="0013552A" w:rsidRDefault="0067147A">
            <w:pPr>
              <w:snapToGrid w:val="0"/>
              <w:jc w:val="both"/>
              <w:rPr>
                <w:rFonts w:ascii="Times" w:eastAsia="DengXian" w:hAnsi="Times"/>
                <w:bCs/>
                <w:color w:val="3333FF"/>
                <w:sz w:val="18"/>
                <w:szCs w:val="18"/>
                <w:lang w:val="en-GB" w:eastAsia="zh-CN"/>
              </w:rPr>
            </w:pPr>
            <w:r>
              <w:rPr>
                <w:rFonts w:ascii="Times" w:eastAsia="DengXian" w:hAnsi="Times"/>
                <w:bCs/>
                <w:color w:val="3333FF"/>
                <w:sz w:val="18"/>
                <w:szCs w:val="18"/>
                <w:lang w:val="en-GB" w:eastAsia="zh-CN"/>
              </w:rPr>
              <w:t xml:space="preserve">Note that </w:t>
            </w:r>
            <m:oMath>
              <m:sSub>
                <m:sSubPr>
                  <m:ctrlPr>
                    <w:rPr>
                      <w:rFonts w:ascii="Cambria Math" w:eastAsia="Batang" w:hAnsi="Cambria Math"/>
                      <w:color w:val="3333FF"/>
                      <w:sz w:val="18"/>
                      <w:szCs w:val="18"/>
                      <w:lang w:val="de-DE" w:eastAsia="zh-CN"/>
                    </w:rPr>
                  </m:ctrlPr>
                </m:sSubPr>
                <m:e>
                  <m:r>
                    <w:rPr>
                      <w:rFonts w:ascii="Cambria Math" w:eastAsia="Batang" w:hAnsi="Cambria Math"/>
                      <w:color w:val="3333FF"/>
                      <w:sz w:val="18"/>
                      <w:szCs w:val="18"/>
                      <w:lang w:val="de-DE" w:eastAsia="zh-CN"/>
                    </w:rPr>
                    <m:t>s</m:t>
                  </m:r>
                </m:e>
                <m:sub>
                  <m:r>
                    <w:rPr>
                      <w:rFonts w:ascii="Cambria Math" w:eastAsia="Batang" w:hAnsi="Cambria Math"/>
                      <w:color w:val="3333FF"/>
                      <w:sz w:val="18"/>
                      <w:szCs w:val="18"/>
                      <w:lang w:val="de-DE" w:eastAsia="zh-CN"/>
                    </w:rPr>
                    <m:t>i</m:t>
                  </m:r>
                </m:sub>
              </m:sSub>
            </m:oMath>
            <w:r>
              <w:rPr>
                <w:rFonts w:ascii="Times" w:eastAsia="DengXian" w:hAnsi="Times"/>
                <w:color w:val="3333FF"/>
                <w:sz w:val="18"/>
                <w:szCs w:val="18"/>
                <w:lang w:eastAsia="zh-CN"/>
              </w:rPr>
              <w:t xml:space="preserve"> (without any additional multiplicative factor or min operation, or any other formula) </w:t>
            </w:r>
            <w:r>
              <w:rPr>
                <w:rFonts w:ascii="Times" w:eastAsia="DengXian" w:hAnsi="Times"/>
                <w:bCs/>
                <w:color w:val="3333FF"/>
                <w:sz w:val="18"/>
                <w:szCs w:val="18"/>
                <w:lang w:val="en-GB" w:eastAsia="zh-CN"/>
              </w:rPr>
              <w:t>should be the baseline since it is analogous to the scaling formula for RI=v=1 (i.e. without any additional agreement on scaling formula for RI=v=2, it is understood that a similar formula to the agreed formula for RI=v=1 is reused).</w:t>
            </w:r>
          </w:p>
          <w:p w14:paraId="4EB94DBC" w14:textId="77777777" w:rsidR="0013552A" w:rsidRDefault="0013552A">
            <w:pPr>
              <w:widowControl w:val="0"/>
              <w:snapToGrid w:val="0"/>
              <w:rPr>
                <w:rFonts w:eastAsia="Batang"/>
                <w:iCs/>
                <w:color w:val="3333FF"/>
                <w:sz w:val="18"/>
                <w:szCs w:val="20"/>
                <w:lang w:val="en-GB"/>
              </w:rPr>
            </w:pPr>
          </w:p>
          <w:p w14:paraId="35E807FA" w14:textId="77777777" w:rsidR="0013552A" w:rsidRDefault="0067147A">
            <w:pPr>
              <w:jc w:val="both"/>
              <w:rPr>
                <w:rFonts w:ascii="Times" w:eastAsia="Batang" w:hAnsi="Times" w:cs="Times"/>
                <w:color w:val="3333FF"/>
                <w:sz w:val="18"/>
                <w:szCs w:val="20"/>
                <w:lang w:val="en-GB"/>
              </w:rPr>
            </w:pPr>
            <w:r>
              <w:rPr>
                <w:rFonts w:ascii="Times" w:eastAsia="Batang" w:hAnsi="Times" w:cs="Times"/>
                <w:color w:val="3333FF"/>
                <w:sz w:val="18"/>
                <w:szCs w:val="20"/>
                <w:lang w:val="en-GB"/>
              </w:rPr>
              <w:t xml:space="preserve">Si value configuration </w:t>
            </w:r>
          </w:p>
          <w:p w14:paraId="2186E421" w14:textId="77777777" w:rsidR="0013552A" w:rsidRDefault="0067147A">
            <w:pPr>
              <w:numPr>
                <w:ilvl w:val="0"/>
                <w:numId w:val="18"/>
              </w:numPr>
              <w:spacing w:after="160" w:line="259" w:lineRule="auto"/>
              <w:contextualSpacing/>
              <w:jc w:val="both"/>
              <w:rPr>
                <w:rFonts w:ascii="Times" w:eastAsia="Batang" w:hAnsi="Times" w:cs="Times"/>
                <w:color w:val="3333FF"/>
                <w:sz w:val="18"/>
                <w:szCs w:val="20"/>
                <w:lang w:val="en-GB"/>
              </w:rPr>
            </w:pPr>
            <w:r>
              <w:rPr>
                <w:rFonts w:ascii="Times" w:eastAsia="Batang" w:hAnsi="Times" w:cs="Times"/>
                <w:b/>
                <w:color w:val="3333FF"/>
                <w:sz w:val="18"/>
                <w:szCs w:val="20"/>
                <w:lang w:val="en-GB"/>
              </w:rPr>
              <w:t>Alt1. RI-specific</w:t>
            </w:r>
            <w:r>
              <w:rPr>
                <w:rFonts w:ascii="Times" w:eastAsia="Batang" w:hAnsi="Times" w:cs="Times"/>
                <w:color w:val="3333FF"/>
                <w:sz w:val="18"/>
                <w:szCs w:val="20"/>
                <w:lang w:val="en-GB"/>
              </w:rPr>
              <w:t>: vivo, New H3C, Samsung (ok), NEC, OPPO, Lenovo/</w:t>
            </w:r>
            <w:proofErr w:type="spellStart"/>
            <w:r>
              <w:rPr>
                <w:rFonts w:ascii="Times" w:eastAsia="Batang" w:hAnsi="Times" w:cs="Times"/>
                <w:color w:val="3333FF"/>
                <w:sz w:val="18"/>
                <w:szCs w:val="20"/>
                <w:lang w:val="en-GB"/>
              </w:rPr>
              <w:t>MotM</w:t>
            </w:r>
            <w:proofErr w:type="spellEnd"/>
            <w:r>
              <w:rPr>
                <w:rFonts w:ascii="Times" w:eastAsia="Batang" w:hAnsi="Times" w:cs="Times"/>
                <w:color w:val="3333FF"/>
                <w:sz w:val="18"/>
                <w:szCs w:val="20"/>
                <w:lang w:val="en-GB"/>
              </w:rPr>
              <w:t xml:space="preserve">, Ericsson (ok), Google, CMCC, </w:t>
            </w:r>
          </w:p>
          <w:p w14:paraId="4EEA8574" w14:textId="77777777" w:rsidR="0013552A" w:rsidRDefault="0067147A">
            <w:pPr>
              <w:numPr>
                <w:ilvl w:val="0"/>
                <w:numId w:val="18"/>
              </w:numPr>
              <w:spacing w:after="160" w:line="259" w:lineRule="auto"/>
              <w:contextualSpacing/>
              <w:jc w:val="both"/>
              <w:rPr>
                <w:rFonts w:ascii="Times" w:eastAsia="Batang" w:hAnsi="Times" w:cs="Times"/>
                <w:color w:val="3333FF"/>
                <w:sz w:val="18"/>
                <w:szCs w:val="20"/>
                <w:lang w:val="en-GB"/>
              </w:rPr>
            </w:pPr>
            <w:r>
              <w:rPr>
                <w:rFonts w:ascii="Times" w:eastAsia="Batang" w:hAnsi="Times" w:cs="Times"/>
                <w:b/>
                <w:color w:val="3333FF"/>
                <w:sz w:val="18"/>
                <w:szCs w:val="20"/>
                <w:lang w:val="en-GB"/>
              </w:rPr>
              <w:t>Alt2. RI-common</w:t>
            </w:r>
            <w:r>
              <w:rPr>
                <w:rFonts w:ascii="Times" w:eastAsia="Batang" w:hAnsi="Times" w:cs="Times"/>
                <w:color w:val="3333FF"/>
                <w:sz w:val="18"/>
                <w:szCs w:val="20"/>
                <w:lang w:val="en-GB"/>
              </w:rPr>
              <w:t>: ZTE, Huawei/</w:t>
            </w:r>
            <w:proofErr w:type="spellStart"/>
            <w:r>
              <w:rPr>
                <w:rFonts w:ascii="Times" w:eastAsia="Batang" w:hAnsi="Times" w:cs="Times"/>
                <w:color w:val="3333FF"/>
                <w:sz w:val="18"/>
                <w:szCs w:val="20"/>
                <w:lang w:val="en-GB"/>
              </w:rPr>
              <w:t>HiSi</w:t>
            </w:r>
            <w:proofErr w:type="spellEnd"/>
            <w:r>
              <w:rPr>
                <w:rFonts w:ascii="Times" w:eastAsia="Batang" w:hAnsi="Times" w:cs="Times"/>
                <w:color w:val="3333FF"/>
                <w:sz w:val="18"/>
                <w:szCs w:val="20"/>
                <w:lang w:val="en-GB"/>
              </w:rPr>
              <w:t xml:space="preserve">, Samsung, Ericsson, Apple, Xiaomi, Qualcomm, NTT DOCOMO, NTT CORP, Intel, MediaTek, </w:t>
            </w:r>
            <w:proofErr w:type="spellStart"/>
            <w:r>
              <w:rPr>
                <w:rFonts w:ascii="Times" w:eastAsia="Batang" w:hAnsi="Times" w:cs="Times"/>
                <w:color w:val="3333FF"/>
                <w:sz w:val="18"/>
                <w:szCs w:val="20"/>
                <w:lang w:val="en-GB"/>
              </w:rPr>
              <w:t>Tejas</w:t>
            </w:r>
            <w:proofErr w:type="spellEnd"/>
            <w:r>
              <w:rPr>
                <w:rFonts w:ascii="Times" w:eastAsia="Batang" w:hAnsi="Times" w:cs="Times"/>
                <w:color w:val="3333FF"/>
                <w:sz w:val="18"/>
                <w:szCs w:val="20"/>
                <w:lang w:val="en-GB"/>
              </w:rPr>
              <w:t xml:space="preserve">, Sharp, Nokia/NSB, Fraunhofer IIS/HHI, IDC, KDDI, Rakuten, </w:t>
            </w:r>
          </w:p>
          <w:p w14:paraId="160E8737" w14:textId="77777777" w:rsidR="0013552A" w:rsidRDefault="0013552A">
            <w:pPr>
              <w:widowControl w:val="0"/>
              <w:snapToGrid w:val="0"/>
              <w:rPr>
                <w:rFonts w:eastAsia="Batang"/>
                <w:b/>
                <w:iCs/>
                <w:sz w:val="20"/>
                <w:szCs w:val="20"/>
                <w:u w:val="single"/>
                <w:lang w:val="en-GB"/>
              </w:rPr>
            </w:pPr>
          </w:p>
          <w:p w14:paraId="4665F4D0" w14:textId="77777777" w:rsidR="0013552A" w:rsidRDefault="0067147A">
            <w:pPr>
              <w:widowControl w:val="0"/>
              <w:snapToGrid w:val="0"/>
              <w:rPr>
                <w:rFonts w:eastAsia="Batang"/>
                <w:iCs/>
                <w:color w:val="3333FF"/>
                <w:sz w:val="18"/>
                <w:szCs w:val="20"/>
                <w:lang w:val="en-GB"/>
              </w:rPr>
            </w:pPr>
            <w:r>
              <w:rPr>
                <w:rFonts w:ascii="Symbol" w:eastAsia="Batang" w:hAnsi="Symbol"/>
                <w:iCs/>
                <w:color w:val="3333FF"/>
                <w:sz w:val="18"/>
                <w:szCs w:val="20"/>
                <w:lang w:val="en-GB"/>
              </w:rPr>
              <w:t></w:t>
            </w:r>
            <w:r>
              <w:rPr>
                <w:rFonts w:eastAsia="Batang"/>
                <w:iCs/>
                <w:color w:val="3333FF"/>
                <w:sz w:val="18"/>
                <w:szCs w:val="20"/>
                <w:lang w:val="en-GB"/>
              </w:rPr>
              <w:t xml:space="preserve"> value:</w:t>
            </w:r>
          </w:p>
          <w:p w14:paraId="506DB35E" w14:textId="77777777" w:rsidR="0013552A" w:rsidRDefault="0067147A">
            <w:pPr>
              <w:pStyle w:val="ListParagraph"/>
              <w:widowControl w:val="0"/>
              <w:numPr>
                <w:ilvl w:val="0"/>
                <w:numId w:val="19"/>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1 (baseline): Ericsson, Intel, Rakuten, Samsung, vivo, </w:t>
            </w:r>
          </w:p>
          <w:p w14:paraId="1B86F4E4" w14:textId="77777777" w:rsidR="0013552A" w:rsidRDefault="0067147A">
            <w:pPr>
              <w:pStyle w:val="ListParagraph"/>
              <w:widowControl w:val="0"/>
              <w:numPr>
                <w:ilvl w:val="0"/>
                <w:numId w:val="19"/>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1 when b0=b1, else </w:t>
            </w:r>
            <m:oMath>
              <m:rad>
                <m:radPr>
                  <m:degHide m:val="1"/>
                  <m:ctrlPr>
                    <w:rPr>
                      <w:rFonts w:ascii="Cambria Math" w:eastAsia="Batang" w:hAnsi="Cambria Math"/>
                      <w:i/>
                      <w:iCs/>
                      <w:color w:val="3333FF"/>
                      <w:sz w:val="18"/>
                      <w:szCs w:val="20"/>
                      <w:lang w:val="en-GB"/>
                    </w:rPr>
                  </m:ctrlPr>
                </m:radPr>
                <m:deg/>
                <m:e>
                  <m:r>
                    <w:rPr>
                      <w:rFonts w:ascii="Cambria Math" w:eastAsia="Batang" w:hAnsi="Cambria Math"/>
                      <w:color w:val="3333FF"/>
                      <w:sz w:val="18"/>
                      <w:szCs w:val="20"/>
                      <w:lang w:val="en-GB"/>
                    </w:rPr>
                    <m:t>v</m:t>
                  </m:r>
                </m:e>
              </m:rad>
            </m:oMath>
            <w:r>
              <w:rPr>
                <w:rFonts w:eastAsia="Batang"/>
                <w:iCs/>
                <w:color w:val="3333FF"/>
                <w:sz w:val="18"/>
                <w:szCs w:val="20"/>
                <w:lang w:val="en-GB"/>
              </w:rPr>
              <w:t xml:space="preserve">: Qualcomm, Xiaomi, </w:t>
            </w:r>
          </w:p>
          <w:p w14:paraId="287717D9" w14:textId="77777777" w:rsidR="0013552A" w:rsidRDefault="00D610FA">
            <w:pPr>
              <w:pStyle w:val="ListParagraph"/>
              <w:widowControl w:val="0"/>
              <w:numPr>
                <w:ilvl w:val="0"/>
                <w:numId w:val="19"/>
              </w:numPr>
              <w:snapToGrid w:val="0"/>
              <w:spacing w:after="0" w:line="240" w:lineRule="auto"/>
              <w:rPr>
                <w:rFonts w:eastAsia="Batang"/>
                <w:iCs/>
                <w:color w:val="3333FF"/>
                <w:sz w:val="18"/>
                <w:szCs w:val="20"/>
                <w:lang w:val="en-GB"/>
              </w:rPr>
            </w:pPr>
            <m:oMath>
              <m:rad>
                <m:radPr>
                  <m:degHide m:val="1"/>
                  <m:ctrlPr>
                    <w:rPr>
                      <w:rFonts w:ascii="Cambria Math" w:eastAsia="Batang" w:hAnsi="Cambria Math"/>
                      <w:i/>
                      <w:iCs/>
                      <w:color w:val="3333FF"/>
                      <w:sz w:val="18"/>
                      <w:szCs w:val="20"/>
                      <w:lang w:val="en-GB"/>
                    </w:rPr>
                  </m:ctrlPr>
                </m:radPr>
                <m:deg/>
                <m:e>
                  <m:r>
                    <w:rPr>
                      <w:rFonts w:ascii="Cambria Math" w:eastAsia="Batang" w:hAnsi="Cambria Math"/>
                      <w:color w:val="3333FF"/>
                      <w:sz w:val="18"/>
                      <w:szCs w:val="20"/>
                      <w:lang w:val="en-GB"/>
                    </w:rPr>
                    <m:t>v/</m:t>
                  </m:r>
                  <m:sSub>
                    <m:sSubPr>
                      <m:ctrlPr>
                        <w:rPr>
                          <w:rFonts w:ascii="Cambria Math" w:eastAsia="Batang" w:hAnsi="Cambria Math"/>
                          <w:i/>
                          <w:color w:val="3333FF"/>
                          <w:sz w:val="18"/>
                          <w:szCs w:val="20"/>
                          <w:lang w:val="en-GB"/>
                        </w:rPr>
                      </m:ctrlPr>
                    </m:sSubPr>
                    <m:e>
                      <m:r>
                        <w:rPr>
                          <w:rFonts w:ascii="Cambria Math" w:eastAsia="Batang" w:hAnsi="Cambria Math"/>
                          <w:color w:val="3333FF"/>
                          <w:sz w:val="18"/>
                          <w:szCs w:val="20"/>
                          <w:lang w:val="en-GB"/>
                        </w:rPr>
                        <m:t>r</m:t>
                      </m:r>
                    </m:e>
                    <m:sub>
                      <m:r>
                        <w:rPr>
                          <w:rFonts w:ascii="Cambria Math" w:eastAsia="Batang" w:hAnsi="Cambria Math"/>
                          <w:color w:val="3333FF"/>
                          <w:sz w:val="18"/>
                          <w:szCs w:val="20"/>
                          <w:lang w:val="en-GB"/>
                        </w:rPr>
                        <m:t>i</m:t>
                      </m:r>
                    </m:sub>
                  </m:sSub>
                </m:e>
              </m:rad>
            </m:oMath>
            <w:r w:rsidR="0067147A">
              <w:rPr>
                <w:rFonts w:eastAsia="Batang"/>
                <w:iCs/>
                <w:color w:val="3333FF"/>
                <w:sz w:val="18"/>
                <w:szCs w:val="20"/>
                <w:lang w:val="en-GB"/>
              </w:rPr>
              <w:t>: Huawei/HiSi</w:t>
            </w:r>
          </w:p>
          <w:p w14:paraId="37C3AAFE" w14:textId="77777777" w:rsidR="0013552A" w:rsidRDefault="0013552A">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839914" w14:textId="77777777" w:rsidR="0013552A" w:rsidRDefault="0013552A">
            <w:pPr>
              <w:snapToGrid w:val="0"/>
              <w:rPr>
                <w:rFonts w:eastAsiaTheme="minorEastAsia"/>
                <w:b/>
                <w:iCs/>
                <w:sz w:val="18"/>
                <w:szCs w:val="18"/>
                <w:lang w:val="en-GB"/>
              </w:rPr>
            </w:pPr>
          </w:p>
          <w:p w14:paraId="1B94870F" w14:textId="77777777" w:rsidR="0013552A" w:rsidRDefault="0013552A">
            <w:pPr>
              <w:snapToGrid w:val="0"/>
              <w:rPr>
                <w:rFonts w:eastAsiaTheme="minorEastAsia"/>
                <w:b/>
                <w:iCs/>
                <w:sz w:val="18"/>
                <w:szCs w:val="18"/>
                <w:lang w:val="en-GB"/>
              </w:rPr>
            </w:pPr>
          </w:p>
          <w:p w14:paraId="2C0E086B" w14:textId="77777777" w:rsidR="0013552A" w:rsidRDefault="0013552A">
            <w:pPr>
              <w:snapToGrid w:val="0"/>
              <w:rPr>
                <w:rFonts w:eastAsiaTheme="minorEastAsia"/>
                <w:b/>
                <w:iCs/>
                <w:sz w:val="18"/>
                <w:szCs w:val="18"/>
                <w:lang w:val="en-GB"/>
              </w:rPr>
            </w:pPr>
          </w:p>
          <w:p w14:paraId="3165ACAA" w14:textId="77777777" w:rsidR="0013552A" w:rsidRDefault="0013552A">
            <w:pPr>
              <w:snapToGrid w:val="0"/>
              <w:rPr>
                <w:rFonts w:eastAsiaTheme="minorEastAsia"/>
                <w:b/>
                <w:iCs/>
                <w:sz w:val="18"/>
                <w:szCs w:val="18"/>
                <w:lang w:val="en-GB"/>
              </w:rPr>
            </w:pPr>
          </w:p>
          <w:p w14:paraId="249DCDA7" w14:textId="77777777" w:rsidR="0013552A" w:rsidRDefault="0013552A">
            <w:pPr>
              <w:snapToGrid w:val="0"/>
              <w:rPr>
                <w:rFonts w:eastAsiaTheme="minorEastAsia"/>
                <w:b/>
                <w:iCs/>
                <w:sz w:val="18"/>
                <w:szCs w:val="18"/>
                <w:lang w:val="en-GB"/>
              </w:rPr>
            </w:pPr>
          </w:p>
          <w:p w14:paraId="54E7359E" w14:textId="77777777" w:rsidR="0013552A" w:rsidRDefault="0013552A">
            <w:pPr>
              <w:snapToGrid w:val="0"/>
              <w:rPr>
                <w:rFonts w:eastAsiaTheme="minorEastAsia"/>
                <w:b/>
                <w:iCs/>
                <w:sz w:val="18"/>
                <w:szCs w:val="18"/>
                <w:lang w:val="en-GB"/>
              </w:rPr>
            </w:pPr>
          </w:p>
          <w:p w14:paraId="4500BFD8" w14:textId="77777777" w:rsidR="0013552A" w:rsidRDefault="0013552A">
            <w:pPr>
              <w:snapToGrid w:val="0"/>
              <w:rPr>
                <w:rFonts w:eastAsiaTheme="minorEastAsia"/>
                <w:b/>
                <w:iCs/>
                <w:sz w:val="18"/>
                <w:szCs w:val="18"/>
                <w:lang w:val="en-GB"/>
              </w:rPr>
            </w:pPr>
          </w:p>
          <w:p w14:paraId="48CCAC51" w14:textId="77777777" w:rsidR="0013552A" w:rsidRDefault="0013552A">
            <w:pPr>
              <w:snapToGrid w:val="0"/>
              <w:rPr>
                <w:rFonts w:eastAsiaTheme="minorEastAsia"/>
                <w:b/>
                <w:iCs/>
                <w:sz w:val="18"/>
                <w:szCs w:val="18"/>
                <w:lang w:val="en-GB"/>
              </w:rPr>
            </w:pPr>
          </w:p>
          <w:p w14:paraId="6EFB7A03" w14:textId="77777777" w:rsidR="0013552A" w:rsidRDefault="0013552A">
            <w:pPr>
              <w:snapToGrid w:val="0"/>
              <w:rPr>
                <w:rFonts w:eastAsiaTheme="minorEastAsia"/>
                <w:b/>
                <w:iCs/>
                <w:sz w:val="18"/>
                <w:szCs w:val="18"/>
                <w:lang w:val="en-GB"/>
              </w:rPr>
            </w:pPr>
          </w:p>
          <w:p w14:paraId="4084B615" w14:textId="77777777" w:rsidR="0013552A" w:rsidRDefault="0013552A">
            <w:pPr>
              <w:snapToGrid w:val="0"/>
              <w:rPr>
                <w:rFonts w:eastAsiaTheme="minorEastAsia"/>
                <w:b/>
                <w:iCs/>
                <w:sz w:val="18"/>
                <w:szCs w:val="18"/>
                <w:lang w:val="en-GB"/>
              </w:rPr>
            </w:pPr>
          </w:p>
          <w:p w14:paraId="3E4A1A2C" w14:textId="77777777" w:rsidR="0013552A" w:rsidRDefault="0013552A">
            <w:pPr>
              <w:snapToGrid w:val="0"/>
              <w:rPr>
                <w:rFonts w:eastAsiaTheme="minorEastAsia"/>
                <w:b/>
                <w:iCs/>
                <w:sz w:val="18"/>
                <w:szCs w:val="18"/>
                <w:lang w:val="en-GB"/>
              </w:rPr>
            </w:pPr>
          </w:p>
          <w:p w14:paraId="3BDADBF5" w14:textId="77777777" w:rsidR="0013552A" w:rsidRDefault="0013552A">
            <w:pPr>
              <w:snapToGrid w:val="0"/>
              <w:rPr>
                <w:rFonts w:eastAsiaTheme="minorEastAsia"/>
                <w:b/>
                <w:iCs/>
                <w:sz w:val="18"/>
                <w:szCs w:val="18"/>
                <w:lang w:val="en-GB"/>
              </w:rPr>
            </w:pPr>
          </w:p>
          <w:p w14:paraId="563514E7" w14:textId="77777777" w:rsidR="0013552A" w:rsidRDefault="0013552A">
            <w:pPr>
              <w:snapToGrid w:val="0"/>
              <w:rPr>
                <w:rFonts w:eastAsiaTheme="minorEastAsia"/>
                <w:b/>
                <w:iCs/>
                <w:sz w:val="18"/>
                <w:szCs w:val="18"/>
                <w:lang w:val="en-GB"/>
              </w:rPr>
            </w:pPr>
          </w:p>
          <w:p w14:paraId="4D6FC606" w14:textId="77777777" w:rsidR="0013552A" w:rsidRDefault="0013552A">
            <w:pPr>
              <w:snapToGrid w:val="0"/>
              <w:rPr>
                <w:rFonts w:eastAsiaTheme="minorEastAsia"/>
                <w:b/>
                <w:iCs/>
                <w:sz w:val="18"/>
                <w:szCs w:val="18"/>
                <w:lang w:val="en-GB"/>
              </w:rPr>
            </w:pPr>
          </w:p>
          <w:p w14:paraId="540CA16E" w14:textId="77777777" w:rsidR="0013552A" w:rsidRDefault="0013552A">
            <w:pPr>
              <w:snapToGrid w:val="0"/>
              <w:rPr>
                <w:rFonts w:eastAsiaTheme="minorEastAsia"/>
                <w:b/>
                <w:iCs/>
                <w:sz w:val="18"/>
                <w:szCs w:val="18"/>
                <w:lang w:val="en-GB"/>
              </w:rPr>
            </w:pPr>
          </w:p>
          <w:p w14:paraId="0399DD38" w14:textId="77777777" w:rsidR="0013552A" w:rsidRDefault="0013552A">
            <w:pPr>
              <w:snapToGrid w:val="0"/>
              <w:rPr>
                <w:rFonts w:eastAsiaTheme="minorEastAsia"/>
                <w:b/>
                <w:iCs/>
                <w:sz w:val="18"/>
                <w:szCs w:val="18"/>
                <w:lang w:val="en-GB"/>
              </w:rPr>
            </w:pPr>
          </w:p>
          <w:p w14:paraId="40C8622B" w14:textId="77777777" w:rsidR="0013552A" w:rsidRDefault="0013552A">
            <w:pPr>
              <w:snapToGrid w:val="0"/>
              <w:rPr>
                <w:rFonts w:eastAsiaTheme="minorEastAsia"/>
                <w:b/>
                <w:iCs/>
                <w:sz w:val="18"/>
                <w:szCs w:val="18"/>
                <w:lang w:val="en-GB"/>
              </w:rPr>
            </w:pPr>
          </w:p>
          <w:p w14:paraId="626AE7A2" w14:textId="77777777" w:rsidR="0013552A" w:rsidRDefault="0013552A">
            <w:pPr>
              <w:snapToGrid w:val="0"/>
              <w:rPr>
                <w:rFonts w:eastAsiaTheme="minorEastAsia"/>
                <w:b/>
                <w:iCs/>
                <w:sz w:val="18"/>
                <w:szCs w:val="18"/>
                <w:lang w:val="en-GB"/>
              </w:rPr>
            </w:pPr>
          </w:p>
          <w:p w14:paraId="3A450DCA" w14:textId="77777777" w:rsidR="0013552A" w:rsidRDefault="0013552A">
            <w:pPr>
              <w:snapToGrid w:val="0"/>
              <w:rPr>
                <w:rFonts w:eastAsiaTheme="minorEastAsia"/>
                <w:b/>
                <w:iCs/>
                <w:sz w:val="18"/>
                <w:szCs w:val="18"/>
                <w:lang w:val="en-GB"/>
              </w:rPr>
            </w:pPr>
          </w:p>
          <w:p w14:paraId="062ED35B" w14:textId="77777777" w:rsidR="0013552A" w:rsidRDefault="0013552A">
            <w:pPr>
              <w:snapToGrid w:val="0"/>
              <w:rPr>
                <w:rFonts w:eastAsiaTheme="minorEastAsia"/>
                <w:b/>
                <w:iCs/>
                <w:sz w:val="18"/>
                <w:szCs w:val="18"/>
                <w:lang w:val="en-GB"/>
              </w:rPr>
            </w:pPr>
          </w:p>
          <w:p w14:paraId="4D6EFCC9" w14:textId="77777777" w:rsidR="0013552A" w:rsidRDefault="0013552A">
            <w:pPr>
              <w:snapToGrid w:val="0"/>
              <w:rPr>
                <w:rFonts w:eastAsiaTheme="minorEastAsia"/>
                <w:b/>
                <w:iCs/>
                <w:sz w:val="18"/>
                <w:szCs w:val="18"/>
                <w:lang w:val="en-GB"/>
              </w:rPr>
            </w:pPr>
          </w:p>
          <w:p w14:paraId="35E483BC" w14:textId="77777777" w:rsidR="0013552A" w:rsidRDefault="0013552A">
            <w:pPr>
              <w:snapToGrid w:val="0"/>
              <w:rPr>
                <w:rFonts w:eastAsiaTheme="minorEastAsia"/>
                <w:b/>
                <w:iCs/>
                <w:sz w:val="18"/>
                <w:szCs w:val="18"/>
                <w:lang w:val="en-GB"/>
              </w:rPr>
            </w:pPr>
          </w:p>
          <w:p w14:paraId="1A9E9F89" w14:textId="77777777" w:rsidR="0013552A" w:rsidRDefault="0013552A">
            <w:pPr>
              <w:snapToGrid w:val="0"/>
              <w:rPr>
                <w:rFonts w:eastAsiaTheme="minorEastAsia"/>
                <w:b/>
                <w:iCs/>
                <w:sz w:val="18"/>
                <w:szCs w:val="18"/>
                <w:lang w:val="en-GB"/>
              </w:rPr>
            </w:pPr>
          </w:p>
          <w:p w14:paraId="525B153F" w14:textId="77777777" w:rsidR="0013552A" w:rsidRDefault="0013552A">
            <w:pPr>
              <w:snapToGrid w:val="0"/>
              <w:rPr>
                <w:rFonts w:eastAsiaTheme="minorEastAsia"/>
                <w:b/>
                <w:iCs/>
                <w:sz w:val="18"/>
                <w:szCs w:val="18"/>
                <w:lang w:val="en-GB"/>
              </w:rPr>
            </w:pPr>
          </w:p>
          <w:p w14:paraId="0B4B00DC" w14:textId="77777777" w:rsidR="0013552A" w:rsidRDefault="0013552A">
            <w:pPr>
              <w:snapToGrid w:val="0"/>
              <w:rPr>
                <w:rFonts w:eastAsiaTheme="minorEastAsia"/>
                <w:b/>
                <w:iCs/>
                <w:sz w:val="18"/>
                <w:szCs w:val="18"/>
                <w:lang w:val="en-GB"/>
              </w:rPr>
            </w:pPr>
          </w:p>
          <w:p w14:paraId="576CABC5" w14:textId="77777777" w:rsidR="0013552A" w:rsidRDefault="0013552A">
            <w:pPr>
              <w:snapToGrid w:val="0"/>
              <w:rPr>
                <w:rFonts w:eastAsiaTheme="minorEastAsia"/>
                <w:b/>
                <w:iCs/>
                <w:sz w:val="18"/>
                <w:szCs w:val="18"/>
                <w:lang w:val="en-GB"/>
              </w:rPr>
            </w:pPr>
          </w:p>
          <w:p w14:paraId="7F069914" w14:textId="77777777" w:rsidR="0013552A" w:rsidRDefault="0013552A">
            <w:pPr>
              <w:snapToGrid w:val="0"/>
              <w:rPr>
                <w:rFonts w:eastAsiaTheme="minorEastAsia"/>
                <w:b/>
                <w:iCs/>
                <w:sz w:val="18"/>
                <w:szCs w:val="18"/>
                <w:lang w:val="en-GB"/>
              </w:rPr>
            </w:pPr>
          </w:p>
          <w:p w14:paraId="3B2B7F6A" w14:textId="77777777" w:rsidR="0013552A" w:rsidRDefault="0013552A">
            <w:pPr>
              <w:snapToGrid w:val="0"/>
              <w:rPr>
                <w:rFonts w:eastAsiaTheme="minorEastAsia"/>
                <w:b/>
                <w:iCs/>
                <w:sz w:val="18"/>
                <w:szCs w:val="18"/>
                <w:lang w:val="en-GB"/>
              </w:rPr>
            </w:pPr>
          </w:p>
          <w:p w14:paraId="0EC3D5C2" w14:textId="77777777" w:rsidR="0013552A" w:rsidRDefault="0013552A">
            <w:pPr>
              <w:snapToGrid w:val="0"/>
              <w:rPr>
                <w:rFonts w:eastAsiaTheme="minorEastAsia"/>
                <w:b/>
                <w:iCs/>
                <w:sz w:val="18"/>
                <w:szCs w:val="18"/>
                <w:lang w:val="en-GB"/>
              </w:rPr>
            </w:pPr>
          </w:p>
          <w:p w14:paraId="09EC3B90" w14:textId="77777777" w:rsidR="0013552A" w:rsidRDefault="0013552A">
            <w:pPr>
              <w:snapToGrid w:val="0"/>
              <w:rPr>
                <w:rFonts w:eastAsiaTheme="minorEastAsia"/>
                <w:b/>
                <w:iCs/>
                <w:sz w:val="18"/>
                <w:szCs w:val="18"/>
                <w:lang w:val="en-GB"/>
              </w:rPr>
            </w:pPr>
          </w:p>
          <w:p w14:paraId="46B5ACBF" w14:textId="77777777" w:rsidR="0013552A" w:rsidRDefault="0013552A">
            <w:pPr>
              <w:snapToGrid w:val="0"/>
              <w:rPr>
                <w:rFonts w:eastAsiaTheme="minorEastAsia"/>
                <w:b/>
                <w:iCs/>
                <w:sz w:val="18"/>
                <w:szCs w:val="18"/>
                <w:lang w:val="en-GB"/>
              </w:rPr>
            </w:pPr>
          </w:p>
          <w:p w14:paraId="42B10662" w14:textId="77777777" w:rsidR="0013552A" w:rsidRDefault="0013552A">
            <w:pPr>
              <w:snapToGrid w:val="0"/>
              <w:rPr>
                <w:rFonts w:eastAsiaTheme="minorEastAsia"/>
                <w:b/>
                <w:iCs/>
                <w:sz w:val="18"/>
                <w:szCs w:val="18"/>
                <w:lang w:val="en-GB"/>
              </w:rPr>
            </w:pPr>
          </w:p>
          <w:p w14:paraId="1C4EC621" w14:textId="77777777" w:rsidR="0013552A" w:rsidRDefault="0013552A">
            <w:pPr>
              <w:snapToGrid w:val="0"/>
              <w:rPr>
                <w:rFonts w:eastAsiaTheme="minorEastAsia"/>
                <w:b/>
                <w:iCs/>
                <w:sz w:val="18"/>
                <w:szCs w:val="18"/>
                <w:lang w:val="en-GB"/>
              </w:rPr>
            </w:pPr>
          </w:p>
          <w:p w14:paraId="1513A261" w14:textId="77777777" w:rsidR="0013552A" w:rsidRDefault="0013552A">
            <w:pPr>
              <w:snapToGrid w:val="0"/>
              <w:rPr>
                <w:rFonts w:eastAsiaTheme="minorEastAsia"/>
                <w:b/>
                <w:iCs/>
                <w:sz w:val="18"/>
                <w:szCs w:val="18"/>
                <w:lang w:val="en-GB"/>
              </w:rPr>
            </w:pPr>
          </w:p>
          <w:p w14:paraId="2D49142B" w14:textId="77777777" w:rsidR="0013552A" w:rsidRDefault="0013552A">
            <w:pPr>
              <w:snapToGrid w:val="0"/>
              <w:rPr>
                <w:rFonts w:eastAsiaTheme="minorEastAsia"/>
                <w:b/>
                <w:iCs/>
                <w:sz w:val="18"/>
                <w:szCs w:val="18"/>
                <w:lang w:val="en-GB"/>
              </w:rPr>
            </w:pPr>
          </w:p>
          <w:p w14:paraId="6797808C" w14:textId="77777777" w:rsidR="0013552A" w:rsidRDefault="0013552A">
            <w:pPr>
              <w:snapToGrid w:val="0"/>
              <w:rPr>
                <w:rFonts w:eastAsiaTheme="minorEastAsia"/>
                <w:b/>
                <w:iCs/>
                <w:sz w:val="18"/>
                <w:szCs w:val="18"/>
                <w:lang w:val="en-GB"/>
              </w:rPr>
            </w:pPr>
          </w:p>
          <w:p w14:paraId="3A2B6D47" w14:textId="77777777" w:rsidR="0013552A" w:rsidRDefault="0013552A">
            <w:pPr>
              <w:snapToGrid w:val="0"/>
              <w:rPr>
                <w:rFonts w:eastAsiaTheme="minorEastAsia"/>
                <w:b/>
                <w:iCs/>
                <w:sz w:val="18"/>
                <w:szCs w:val="18"/>
                <w:lang w:val="en-GB"/>
              </w:rPr>
            </w:pPr>
          </w:p>
          <w:p w14:paraId="2F0BFE48" w14:textId="77777777" w:rsidR="0013552A" w:rsidRDefault="0013552A">
            <w:pPr>
              <w:snapToGrid w:val="0"/>
              <w:rPr>
                <w:rFonts w:eastAsiaTheme="minorEastAsia"/>
                <w:b/>
                <w:iCs/>
                <w:sz w:val="18"/>
                <w:szCs w:val="18"/>
                <w:lang w:val="en-GB"/>
              </w:rPr>
            </w:pPr>
          </w:p>
          <w:p w14:paraId="7A26E08D" w14:textId="77777777" w:rsidR="0013552A" w:rsidRDefault="0013552A">
            <w:pPr>
              <w:snapToGrid w:val="0"/>
              <w:rPr>
                <w:rFonts w:eastAsiaTheme="minorEastAsia"/>
                <w:b/>
                <w:iCs/>
                <w:sz w:val="18"/>
                <w:szCs w:val="18"/>
                <w:lang w:val="en-GB"/>
              </w:rPr>
            </w:pPr>
          </w:p>
          <w:p w14:paraId="40817D9B" w14:textId="77777777" w:rsidR="0013552A" w:rsidRDefault="0013552A">
            <w:pPr>
              <w:snapToGrid w:val="0"/>
              <w:rPr>
                <w:rFonts w:eastAsiaTheme="minorEastAsia"/>
                <w:b/>
                <w:iCs/>
                <w:sz w:val="18"/>
                <w:szCs w:val="18"/>
                <w:lang w:val="en-GB"/>
              </w:rPr>
            </w:pPr>
          </w:p>
          <w:p w14:paraId="42BC6ADE" w14:textId="77777777" w:rsidR="0013552A" w:rsidRDefault="0013552A">
            <w:pPr>
              <w:snapToGrid w:val="0"/>
              <w:rPr>
                <w:rFonts w:eastAsiaTheme="minorEastAsia"/>
                <w:b/>
                <w:iCs/>
                <w:sz w:val="18"/>
                <w:szCs w:val="18"/>
                <w:lang w:val="en-GB"/>
              </w:rPr>
            </w:pPr>
          </w:p>
          <w:p w14:paraId="515C8C08" w14:textId="77777777" w:rsidR="0013552A" w:rsidRDefault="0013552A">
            <w:pPr>
              <w:snapToGrid w:val="0"/>
              <w:rPr>
                <w:rFonts w:eastAsiaTheme="minorEastAsia"/>
                <w:b/>
                <w:iCs/>
                <w:sz w:val="18"/>
                <w:szCs w:val="18"/>
                <w:lang w:val="en-GB"/>
              </w:rPr>
            </w:pPr>
          </w:p>
          <w:p w14:paraId="6674F063" w14:textId="77777777" w:rsidR="0013552A" w:rsidRDefault="0013552A">
            <w:pPr>
              <w:snapToGrid w:val="0"/>
              <w:rPr>
                <w:rFonts w:eastAsiaTheme="minorEastAsia"/>
                <w:b/>
                <w:iCs/>
                <w:sz w:val="18"/>
                <w:szCs w:val="18"/>
                <w:lang w:val="en-GB"/>
              </w:rPr>
            </w:pPr>
          </w:p>
          <w:p w14:paraId="2F36EBDE" w14:textId="77777777" w:rsidR="0013552A" w:rsidRDefault="0013552A">
            <w:pPr>
              <w:snapToGrid w:val="0"/>
              <w:rPr>
                <w:rFonts w:eastAsiaTheme="minorEastAsia"/>
                <w:b/>
                <w:iCs/>
                <w:sz w:val="18"/>
                <w:szCs w:val="18"/>
                <w:lang w:val="en-GB"/>
              </w:rPr>
            </w:pPr>
          </w:p>
          <w:p w14:paraId="69037EAF" w14:textId="77777777" w:rsidR="0013552A" w:rsidRDefault="0067147A">
            <w:pPr>
              <w:snapToGrid w:val="0"/>
              <w:rPr>
                <w:rFonts w:eastAsiaTheme="minorEastAsia"/>
                <w:iCs/>
                <w:sz w:val="18"/>
                <w:szCs w:val="18"/>
                <w:lang w:val="en-GB"/>
              </w:rPr>
            </w:pPr>
            <w:r>
              <w:rPr>
                <w:rFonts w:eastAsiaTheme="minorEastAsia"/>
                <w:b/>
                <w:iCs/>
                <w:sz w:val="18"/>
                <w:szCs w:val="18"/>
                <w:lang w:val="en-GB"/>
              </w:rPr>
              <w:t xml:space="preserve">Support/fine: </w:t>
            </w:r>
            <w:r>
              <w:rPr>
                <w:rFonts w:ascii="Times" w:eastAsia="Batang" w:hAnsi="Times" w:cs="Times"/>
                <w:sz w:val="18"/>
                <w:szCs w:val="20"/>
                <w:lang w:val="en-GB"/>
              </w:rPr>
              <w:t>Ericsson, vivo, NewH3C, Samsung,</w:t>
            </w:r>
            <w:r>
              <w:rPr>
                <w:rFonts w:ascii="Times" w:eastAsia="Batang" w:hAnsi="Times" w:cs="Times"/>
                <w:b/>
                <w:sz w:val="18"/>
                <w:szCs w:val="20"/>
                <w:lang w:val="en-GB"/>
              </w:rPr>
              <w:t xml:space="preserve"> </w:t>
            </w:r>
            <w:r>
              <w:rPr>
                <w:rFonts w:ascii="Times" w:eastAsia="Batang" w:hAnsi="Times" w:cs="Times"/>
                <w:sz w:val="18"/>
                <w:szCs w:val="20"/>
                <w:lang w:val="en-GB"/>
              </w:rPr>
              <w:t>(ok), ZTE (ok), CATT,</w:t>
            </w:r>
            <w:r>
              <w:rPr>
                <w:rFonts w:ascii="Times" w:eastAsia="Batang" w:hAnsi="Times" w:cs="Times"/>
                <w:b/>
                <w:sz w:val="18"/>
                <w:szCs w:val="20"/>
                <w:lang w:val="en-GB"/>
              </w:rPr>
              <w:t xml:space="preserve"> </w:t>
            </w:r>
            <w:r>
              <w:rPr>
                <w:rFonts w:ascii="Times" w:eastAsia="Batang" w:hAnsi="Times" w:cs="Times"/>
                <w:sz w:val="18"/>
                <w:szCs w:val="20"/>
                <w:lang w:val="en-GB"/>
              </w:rPr>
              <w:t>NTT DOCOMO, NTT CORP,</w:t>
            </w:r>
            <w:r>
              <w:rPr>
                <w:rFonts w:ascii="Times" w:eastAsia="Batang" w:hAnsi="Times" w:cs="Times"/>
                <w:b/>
                <w:sz w:val="18"/>
                <w:szCs w:val="20"/>
                <w:lang w:val="en-GB"/>
              </w:rPr>
              <w:t xml:space="preserve"> </w:t>
            </w:r>
            <w:r>
              <w:rPr>
                <w:rFonts w:ascii="Times" w:eastAsia="Batang" w:hAnsi="Times" w:cs="Times"/>
                <w:sz w:val="18"/>
                <w:szCs w:val="20"/>
                <w:lang w:val="en-GB"/>
              </w:rPr>
              <w:t xml:space="preserve">Intel, TCL, Fujitsu, NEC, MediaTek, </w:t>
            </w:r>
            <w:proofErr w:type="spellStart"/>
            <w:r>
              <w:rPr>
                <w:rFonts w:ascii="Times" w:eastAsia="Batang" w:hAnsi="Times" w:cs="Times"/>
                <w:sz w:val="18"/>
                <w:szCs w:val="20"/>
                <w:lang w:val="en-GB"/>
              </w:rPr>
              <w:t>Tejas</w:t>
            </w:r>
            <w:proofErr w:type="spellEnd"/>
            <w:r>
              <w:rPr>
                <w:rFonts w:ascii="Times" w:eastAsia="Batang" w:hAnsi="Times" w:cs="Times"/>
                <w:sz w:val="18"/>
                <w:szCs w:val="20"/>
                <w:lang w:val="en-GB"/>
              </w:rPr>
              <w:t>, OPPO (ok), Sharp, CMCC, Lenovo/</w:t>
            </w:r>
            <w:proofErr w:type="spellStart"/>
            <w:r>
              <w:rPr>
                <w:rFonts w:ascii="Times" w:eastAsia="Batang" w:hAnsi="Times" w:cs="Times"/>
                <w:sz w:val="18"/>
                <w:szCs w:val="20"/>
                <w:lang w:val="en-GB"/>
              </w:rPr>
              <w:t>MotM</w:t>
            </w:r>
            <w:proofErr w:type="spellEnd"/>
            <w:r>
              <w:rPr>
                <w:rFonts w:ascii="Times" w:eastAsia="Batang" w:hAnsi="Times" w:cs="Times"/>
                <w:sz w:val="18"/>
                <w:szCs w:val="20"/>
                <w:lang w:val="en-GB"/>
              </w:rPr>
              <w:t xml:space="preserve"> (with RI-specific), Qualcomm (at least when b0=b1), China Telecom, Nokia/NSB, Fraunhofer IIS/HHI, KDDI, Rakuten, Apple, Huawei/</w:t>
            </w:r>
            <w:proofErr w:type="spellStart"/>
            <w:r>
              <w:rPr>
                <w:rFonts w:ascii="Times" w:eastAsia="Batang" w:hAnsi="Times" w:cs="Times"/>
                <w:sz w:val="18"/>
                <w:szCs w:val="20"/>
                <w:lang w:val="en-GB"/>
              </w:rPr>
              <w:t>HiSi</w:t>
            </w:r>
            <w:proofErr w:type="spellEnd"/>
            <w:r w:rsidR="005E7C24">
              <w:rPr>
                <w:rFonts w:ascii="Times" w:eastAsia="Batang" w:hAnsi="Times" w:cs="Times"/>
                <w:sz w:val="18"/>
                <w:szCs w:val="20"/>
                <w:lang w:val="en-GB"/>
              </w:rPr>
              <w:t xml:space="preserve">, </w:t>
            </w:r>
            <w:r w:rsidR="005E7C24" w:rsidRPr="005E7C24">
              <w:rPr>
                <w:rFonts w:ascii="Times" w:eastAsia="Batang" w:hAnsi="Times" w:cs="Times"/>
                <w:sz w:val="18"/>
                <w:szCs w:val="20"/>
                <w:lang w:val="en-GB"/>
              </w:rPr>
              <w:t>New H3C</w:t>
            </w:r>
            <w:r w:rsidR="005E7C24">
              <w:rPr>
                <w:rFonts w:ascii="Times" w:eastAsia="Batang" w:hAnsi="Times" w:cs="Times"/>
                <w:sz w:val="18"/>
                <w:szCs w:val="20"/>
                <w:lang w:val="en-GB"/>
              </w:rPr>
              <w:t>,</w:t>
            </w:r>
          </w:p>
          <w:p w14:paraId="461FF403" w14:textId="77777777" w:rsidR="0013552A" w:rsidRDefault="0013552A">
            <w:pPr>
              <w:snapToGrid w:val="0"/>
              <w:rPr>
                <w:rFonts w:eastAsiaTheme="minorEastAsia"/>
                <w:b/>
                <w:iCs/>
                <w:sz w:val="18"/>
                <w:szCs w:val="18"/>
                <w:lang w:val="en-GB"/>
              </w:rPr>
            </w:pPr>
          </w:p>
          <w:p w14:paraId="52E0FB45" w14:textId="77777777" w:rsidR="0013552A" w:rsidRDefault="0067147A">
            <w:pPr>
              <w:snapToGrid w:val="0"/>
              <w:rPr>
                <w:rFonts w:eastAsiaTheme="minorEastAsia"/>
                <w:b/>
                <w:iCs/>
                <w:sz w:val="18"/>
                <w:szCs w:val="18"/>
                <w:lang w:val="en-GB"/>
              </w:rPr>
            </w:pPr>
            <w:r>
              <w:rPr>
                <w:rFonts w:eastAsiaTheme="minorEastAsia"/>
                <w:b/>
                <w:iCs/>
                <w:sz w:val="18"/>
                <w:szCs w:val="18"/>
                <w:lang w:val="en-GB"/>
              </w:rPr>
              <w:t>Not support (</w:t>
            </w:r>
            <m:oMath>
              <m:f>
                <m:fPr>
                  <m:type m:val="lin"/>
                  <m:ctrlPr>
                    <w:rPr>
                      <w:rFonts w:ascii="Cambria Math" w:eastAsia="Batang" w:hAnsi="Cambria Math"/>
                      <w:i/>
                      <w:iCs/>
                      <w:sz w:val="20"/>
                      <w:szCs w:val="20"/>
                      <w:lang w:val="en-GB"/>
                    </w:rPr>
                  </m:ctrlPr>
                </m:fPr>
                <m:num>
                  <m:r>
                    <w:rPr>
                      <w:rFonts w:ascii="Cambria Math" w:eastAsia="Batang" w:hAnsi="Cambria Math"/>
                      <w:sz w:val="20"/>
                      <w:szCs w:val="20"/>
                      <w:lang w:val="en-GB"/>
                    </w:rPr>
                    <m:t>ρ.</m:t>
                  </m:r>
                  <m:sSub>
                    <m:sSubPr>
                      <m:ctrlPr>
                        <w:rPr>
                          <w:rFonts w:ascii="Cambria Math" w:eastAsia="Batang" w:hAnsi="Cambria Math"/>
                          <w:sz w:val="20"/>
                          <w:szCs w:val="20"/>
                          <w:lang w:val="de-DE" w:eastAsia="zh-CN"/>
                        </w:rPr>
                      </m:ctrlPr>
                    </m:sSubPr>
                    <m:e>
                      <m:r>
                        <w:rPr>
                          <w:rFonts w:ascii="Cambria Math" w:eastAsia="Batang" w:hAnsi="Cambria Math"/>
                          <w:sz w:val="20"/>
                          <w:szCs w:val="20"/>
                          <w:lang w:val="de-DE" w:eastAsia="zh-CN"/>
                        </w:rPr>
                        <m:t>s</m:t>
                      </m:r>
                    </m:e>
                    <m:sub>
                      <m:r>
                        <w:rPr>
                          <w:rFonts w:ascii="Cambria Math" w:eastAsia="Batang" w:hAnsi="Cambria Math"/>
                          <w:sz w:val="20"/>
                          <w:szCs w:val="20"/>
                          <w:lang w:val="de-DE" w:eastAsia="zh-CN"/>
                        </w:rPr>
                        <m:t>i</m:t>
                      </m:r>
                    </m:sub>
                  </m:sSub>
                </m:num>
                <m:den>
                  <m:rad>
                    <m:radPr>
                      <m:degHide m:val="1"/>
                      <m:ctrlPr>
                        <w:rPr>
                          <w:rFonts w:ascii="Cambria Math" w:eastAsia="Batang" w:hAnsi="Cambria Math"/>
                          <w:i/>
                          <w:iCs/>
                          <w:sz w:val="20"/>
                          <w:szCs w:val="20"/>
                          <w:lang w:val="en-GB"/>
                        </w:rPr>
                      </m:ctrlPr>
                    </m:radPr>
                    <m:deg/>
                    <m:e>
                      <m:sSub>
                        <m:sSubPr>
                          <m:ctrlPr>
                            <w:rPr>
                              <w:rFonts w:ascii="Cambria Math" w:eastAsia="Batang" w:hAnsi="Cambria Math"/>
                              <w:i/>
                              <w:iCs/>
                              <w:sz w:val="20"/>
                              <w:szCs w:val="20"/>
                              <w:lang w:val="en-GB"/>
                            </w:rPr>
                          </m:ctrlPr>
                        </m:sSubPr>
                        <m:e>
                          <m:r>
                            <w:rPr>
                              <w:rFonts w:ascii="Cambria Math" w:eastAsia="Batang" w:hAnsi="Cambria Math"/>
                              <w:sz w:val="20"/>
                              <w:szCs w:val="20"/>
                              <w:lang w:val="en-GB"/>
                            </w:rPr>
                            <m:t>r</m:t>
                          </m:r>
                        </m:e>
                        <m:sub>
                          <m:r>
                            <w:rPr>
                              <w:rFonts w:ascii="Cambria Math" w:eastAsia="Batang" w:hAnsi="Cambria Math"/>
                              <w:sz w:val="20"/>
                              <w:szCs w:val="20"/>
                              <w:lang w:val="en-GB"/>
                            </w:rPr>
                            <m:t>i</m:t>
                          </m:r>
                        </m:sub>
                      </m:sSub>
                    </m:e>
                  </m:rad>
                </m:den>
              </m:f>
            </m:oMath>
            <w:r>
              <w:rPr>
                <w:rFonts w:eastAsiaTheme="minorEastAsia"/>
                <w:b/>
                <w:iCs/>
                <w:sz w:val="18"/>
                <w:szCs w:val="18"/>
                <w:lang w:val="en-GB"/>
              </w:rPr>
              <w:t>)</w:t>
            </w:r>
            <w:r>
              <w:rPr>
                <w:rFonts w:ascii="Times" w:eastAsia="Batang" w:hAnsi="Times" w:cs="Times"/>
                <w:b/>
                <w:sz w:val="18"/>
                <w:szCs w:val="20"/>
                <w:lang w:val="en-GB"/>
              </w:rPr>
              <w:t xml:space="preserve">: </w:t>
            </w:r>
            <w:r>
              <w:rPr>
                <w:rFonts w:ascii="Times" w:eastAsia="Batang" w:hAnsi="Times" w:cs="Times"/>
                <w:sz w:val="18"/>
                <w:szCs w:val="20"/>
                <w:lang w:val="en-GB"/>
              </w:rPr>
              <w:t xml:space="preserve">Xiaomi (with v scaling), IDC, Goggle, </w:t>
            </w:r>
          </w:p>
        </w:tc>
      </w:tr>
      <w:tr w:rsidR="0013552A" w14:paraId="2F2A1F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177104" w14:textId="77777777" w:rsidR="0013552A" w:rsidRDefault="0067147A">
            <w:pPr>
              <w:widowControl w:val="0"/>
              <w:snapToGrid w:val="0"/>
              <w:rPr>
                <w:sz w:val="18"/>
                <w:szCs w:val="18"/>
              </w:rPr>
            </w:pPr>
            <w:r>
              <w:rPr>
                <w:sz w:val="18"/>
                <w:szCs w:val="18"/>
              </w:rPr>
              <w:lastRenderedPageBreak/>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C575716" w14:textId="77777777" w:rsidR="0013552A" w:rsidRDefault="0067147A">
            <w:pPr>
              <w:widowControl w:val="0"/>
              <w:snapToGrid w:val="0"/>
              <w:rPr>
                <w:rFonts w:ascii="Times" w:eastAsia="Batang" w:hAnsi="Times"/>
                <w:iCs/>
                <w:sz w:val="20"/>
                <w:szCs w:val="20"/>
                <w:lang w:val="en-GB"/>
              </w:rPr>
            </w:pPr>
            <w:r>
              <w:rPr>
                <w:rFonts w:eastAsia="Batang"/>
                <w:b/>
                <w:iCs/>
                <w:sz w:val="20"/>
                <w:szCs w:val="20"/>
                <w:u w:val="single"/>
                <w:lang w:val="en-GB"/>
              </w:rPr>
              <w:t>Proposal 1.B</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16, 24, and 32 CSI-RS ports, for all applicable RI values with K=1 only, and without any further modification/enhancement of the sub-features pertinent to the Rel-19 Type-I SP design (including, e.g. the Rel-19 Type-I SP CBSR, soft scaling).</w:t>
            </w:r>
          </w:p>
          <w:p w14:paraId="5DB4960C" w14:textId="77777777" w:rsidR="0013552A" w:rsidRDefault="0067147A">
            <w:pPr>
              <w:widowControl w:val="0"/>
              <w:numPr>
                <w:ilvl w:val="0"/>
                <w:numId w:val="20"/>
              </w:numPr>
              <w:snapToGrid w:val="0"/>
              <w:rPr>
                <w:rFonts w:eastAsia="Batang"/>
                <w:iCs/>
                <w:sz w:val="20"/>
                <w:szCs w:val="20"/>
                <w:lang w:val="en-GB"/>
              </w:rPr>
            </w:pPr>
            <w:r>
              <w:rPr>
                <w:rFonts w:ascii="Times" w:eastAsia="Batang" w:hAnsi="Times"/>
                <w:sz w:val="20"/>
                <w:szCs w:val="20"/>
                <w:lang w:val="en-GB"/>
              </w:rPr>
              <w:t xml:space="preserve">For the </w:t>
            </w:r>
            <w:r>
              <w:rPr>
                <w:rFonts w:ascii="Times" w:eastAsia="Batang" w:hAnsi="Times"/>
                <w:iCs/>
                <w:sz w:val="20"/>
                <w:szCs w:val="20"/>
                <w:lang w:val="en-GB"/>
              </w:rPr>
              <w:t>Rel-19 Type-I SP codebook, t</w:t>
            </w:r>
            <w:r>
              <w:rPr>
                <w:rFonts w:eastAsia="Batang"/>
                <w:iCs/>
                <w:sz w:val="20"/>
                <w:szCs w:val="20"/>
              </w:rPr>
              <w:t>he support for 16, 24, and 32ports are 3 separate UE capabilities from the support for the previously agreed number of ports (48, 64, 128 ports)</w:t>
            </w:r>
          </w:p>
          <w:p w14:paraId="73ED26E5" w14:textId="77777777" w:rsidR="0013552A" w:rsidRDefault="0067147A">
            <w:pPr>
              <w:widowControl w:val="0"/>
              <w:numPr>
                <w:ilvl w:val="0"/>
                <w:numId w:val="20"/>
              </w:numPr>
              <w:snapToGrid w:val="0"/>
              <w:rPr>
                <w:rFonts w:eastAsia="Batang"/>
                <w:iCs/>
                <w:sz w:val="20"/>
                <w:szCs w:val="20"/>
                <w:lang w:val="en-GB"/>
              </w:rPr>
            </w:pPr>
            <w:r>
              <w:rPr>
                <w:rFonts w:eastAsia="Batang"/>
                <w:iCs/>
                <w:sz w:val="20"/>
                <w:szCs w:val="20"/>
                <w:lang w:val="en-GB"/>
              </w:rPr>
              <w:t xml:space="preserve">The Rel-18 SD NES schemes applicable to Rel-15 Type-I SP codebooks are also applicable to the extension of </w:t>
            </w:r>
            <w:r>
              <w:rPr>
                <w:rFonts w:ascii="Times" w:eastAsia="Batang" w:hAnsi="Times"/>
                <w:sz w:val="20"/>
                <w:szCs w:val="20"/>
                <w:lang w:val="en-GB"/>
              </w:rPr>
              <w:t xml:space="preserve">the </w:t>
            </w:r>
            <w:r>
              <w:rPr>
                <w:rFonts w:ascii="Times" w:eastAsia="Batang" w:hAnsi="Times"/>
                <w:iCs/>
                <w:sz w:val="20"/>
                <w:szCs w:val="20"/>
                <w:lang w:val="en-GB"/>
              </w:rPr>
              <w:t xml:space="preserve">Rel-19 Type-I SP codebook to 16, 24, and 32 ports </w:t>
            </w:r>
          </w:p>
          <w:p w14:paraId="6BFA058B" w14:textId="77777777" w:rsidR="0013552A" w:rsidRDefault="0067147A">
            <w:pPr>
              <w:widowControl w:val="0"/>
              <w:numPr>
                <w:ilvl w:val="0"/>
                <w:numId w:val="20"/>
              </w:numPr>
              <w:snapToGrid w:val="0"/>
              <w:rPr>
                <w:rFonts w:eastAsia="Batang"/>
                <w:iCs/>
                <w:sz w:val="20"/>
                <w:szCs w:val="20"/>
                <w:lang w:val="en-GB"/>
              </w:rPr>
            </w:pPr>
            <w:r>
              <w:rPr>
                <w:rFonts w:ascii="Times" w:eastAsia="Batang" w:hAnsi="Times"/>
                <w:iCs/>
                <w:sz w:val="20"/>
                <w:szCs w:val="20"/>
                <w:lang w:val="en-GB"/>
              </w:rPr>
              <w:t>FFS: whether to adopt the extended orthogonal set for the 2</w:t>
            </w:r>
            <w:r>
              <w:rPr>
                <w:rFonts w:ascii="Times" w:eastAsia="Batang" w:hAnsi="Times"/>
                <w:iCs/>
                <w:sz w:val="20"/>
                <w:szCs w:val="20"/>
                <w:vertAlign w:val="superscript"/>
                <w:lang w:val="en-GB"/>
              </w:rPr>
              <w:t>nd</w:t>
            </w:r>
            <w:r>
              <w:rPr>
                <w:rFonts w:ascii="Times" w:eastAsia="Batang" w:hAnsi="Times"/>
                <w:iCs/>
                <w:sz w:val="20"/>
                <w:szCs w:val="20"/>
                <w:lang w:val="en-GB"/>
              </w:rPr>
              <w:t xml:space="preserve"> SD basis for Scheme-A, RI=2-4 and 16, 24, and 32 CSI-RS ports</w:t>
            </w:r>
          </w:p>
          <w:p w14:paraId="71B38421" w14:textId="77777777" w:rsidR="0013552A" w:rsidRDefault="0013552A">
            <w:pPr>
              <w:widowControl w:val="0"/>
              <w:snapToGrid w:val="0"/>
              <w:rPr>
                <w:rFonts w:eastAsia="Batang"/>
                <w:iCs/>
                <w:sz w:val="20"/>
                <w:szCs w:val="20"/>
                <w:lang w:val="en-GB"/>
              </w:rPr>
            </w:pPr>
          </w:p>
          <w:p w14:paraId="0EE0CFB7" w14:textId="77777777" w:rsidR="0013552A" w:rsidRDefault="0013552A">
            <w:pPr>
              <w:widowControl w:val="0"/>
              <w:snapToGrid w:val="0"/>
              <w:rPr>
                <w:rFonts w:eastAsia="Batang"/>
                <w:b/>
                <w:iCs/>
                <w:color w:val="3333FF"/>
                <w:sz w:val="18"/>
                <w:szCs w:val="20"/>
                <w:u w:val="single"/>
                <w:lang w:val="en-GB"/>
              </w:rPr>
            </w:pPr>
          </w:p>
          <w:p w14:paraId="618D5E58" w14:textId="77777777" w:rsidR="0013552A" w:rsidRDefault="0013552A">
            <w:pPr>
              <w:widowControl w:val="0"/>
              <w:snapToGrid w:val="0"/>
              <w:rPr>
                <w:rFonts w:eastAsia="Batang"/>
                <w:b/>
                <w:iCs/>
                <w:color w:val="3333FF"/>
                <w:sz w:val="18"/>
                <w:szCs w:val="20"/>
                <w:u w:val="single"/>
                <w:lang w:val="en-GB"/>
              </w:rPr>
            </w:pPr>
          </w:p>
          <w:p w14:paraId="07693F06" w14:textId="77777777" w:rsidR="0013552A" w:rsidRDefault="0067147A">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OFFLINE [1].</w:t>
            </w:r>
          </w:p>
          <w:p w14:paraId="6BA36F9E" w14:textId="77777777" w:rsidR="0013552A" w:rsidRDefault="0013552A">
            <w:pPr>
              <w:widowControl w:val="0"/>
              <w:snapToGrid w:val="0"/>
              <w:rPr>
                <w:rFonts w:eastAsia="DengXian"/>
                <w:b/>
                <w:bCs/>
                <w:sz w:val="20"/>
                <w:szCs w:val="20"/>
                <w:u w:val="single"/>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7FDE134" w14:textId="77777777" w:rsidR="0013552A" w:rsidRDefault="0067147A">
            <w:pPr>
              <w:snapToGrid w:val="0"/>
              <w:rPr>
                <w:rFonts w:ascii="Times" w:eastAsia="Batang" w:hAnsi="Times" w:cs="Times"/>
                <w:sz w:val="18"/>
                <w:szCs w:val="20"/>
                <w:lang w:val="en-GB"/>
              </w:rPr>
            </w:pPr>
            <w:r>
              <w:rPr>
                <w:rFonts w:eastAsia="SimSun"/>
                <w:b/>
                <w:iCs/>
                <w:sz w:val="18"/>
                <w:szCs w:val="18"/>
                <w:lang w:val="en-GB"/>
              </w:rPr>
              <w:t xml:space="preserve">Support/fine (A+B): </w:t>
            </w:r>
            <w:r>
              <w:rPr>
                <w:rFonts w:eastAsia="SimSun"/>
                <w:iCs/>
                <w:sz w:val="18"/>
                <w:szCs w:val="18"/>
                <w:lang w:val="en-GB"/>
              </w:rPr>
              <w:t xml:space="preserve">ZTE, IDC, Samsung, Xiaomi, Nokia/NSB, NEC, Fujitsu, NTT DOCOMO, NTT CORP, </w:t>
            </w:r>
            <w:proofErr w:type="spellStart"/>
            <w:r>
              <w:rPr>
                <w:rFonts w:eastAsia="SimSun"/>
                <w:iCs/>
                <w:sz w:val="18"/>
                <w:szCs w:val="18"/>
                <w:lang w:val="en-GB"/>
              </w:rPr>
              <w:t>Spreadtrum</w:t>
            </w:r>
            <w:proofErr w:type="spellEnd"/>
            <w:r>
              <w:rPr>
                <w:rFonts w:eastAsia="SimSun"/>
                <w:iCs/>
                <w:sz w:val="18"/>
                <w:szCs w:val="18"/>
                <w:lang w:val="en-GB"/>
              </w:rPr>
              <w:t xml:space="preserve">, UNISOC, CMCC, MediaTek, Ericsson, Apple, Google, IDC, </w:t>
            </w:r>
            <w:proofErr w:type="spellStart"/>
            <w:r>
              <w:rPr>
                <w:rFonts w:eastAsia="SimSun"/>
                <w:iCs/>
                <w:sz w:val="18"/>
                <w:szCs w:val="18"/>
                <w:lang w:val="en-GB"/>
              </w:rPr>
              <w:t>Tejas</w:t>
            </w:r>
            <w:proofErr w:type="spellEnd"/>
            <w:r>
              <w:rPr>
                <w:rFonts w:eastAsia="SimSun"/>
                <w:iCs/>
                <w:sz w:val="18"/>
                <w:szCs w:val="18"/>
                <w:lang w:val="en-GB"/>
              </w:rPr>
              <w:t>, Sharp, Orange, Lenovo/</w:t>
            </w:r>
            <w:proofErr w:type="spellStart"/>
            <w:r>
              <w:rPr>
                <w:rFonts w:eastAsia="SimSun"/>
                <w:iCs/>
                <w:sz w:val="18"/>
                <w:szCs w:val="18"/>
                <w:lang w:val="en-GB"/>
              </w:rPr>
              <w:t>MotM</w:t>
            </w:r>
            <w:proofErr w:type="spellEnd"/>
            <w:r>
              <w:rPr>
                <w:rFonts w:eastAsia="SimSun"/>
                <w:iCs/>
                <w:sz w:val="18"/>
                <w:szCs w:val="18"/>
                <w:lang w:val="en-GB"/>
              </w:rPr>
              <w:t xml:space="preserve"> (ok, low priority), </w:t>
            </w:r>
            <w:r>
              <w:rPr>
                <w:rFonts w:ascii="Times" w:eastAsia="Batang" w:hAnsi="Times" w:cs="Times"/>
                <w:sz w:val="18"/>
                <w:szCs w:val="20"/>
                <w:lang w:val="en-GB"/>
              </w:rPr>
              <w:t xml:space="preserve">China Telecom, KDDI, </w:t>
            </w:r>
            <w:r>
              <w:rPr>
                <w:rFonts w:eastAsia="SimSun"/>
                <w:iCs/>
                <w:sz w:val="18"/>
                <w:szCs w:val="18"/>
                <w:lang w:val="en-GB"/>
              </w:rPr>
              <w:t>Intel (ok),</w:t>
            </w:r>
            <w:r w:rsidR="005E7C24" w:rsidRPr="005E7C24">
              <w:rPr>
                <w:rFonts w:ascii="Times" w:eastAsia="Batang" w:hAnsi="Times" w:cs="Times"/>
                <w:sz w:val="18"/>
                <w:szCs w:val="20"/>
                <w:lang w:val="en-GB"/>
              </w:rPr>
              <w:t xml:space="preserve"> New H3C</w:t>
            </w:r>
            <w:r w:rsidR="005E7C24">
              <w:rPr>
                <w:rFonts w:ascii="Times" w:eastAsia="Batang" w:hAnsi="Times" w:cs="Times"/>
                <w:sz w:val="18"/>
                <w:szCs w:val="20"/>
                <w:lang w:val="en-GB"/>
              </w:rPr>
              <w:t>,</w:t>
            </w:r>
          </w:p>
          <w:p w14:paraId="61B57BCE" w14:textId="77777777" w:rsidR="0013552A" w:rsidRDefault="0013552A">
            <w:pPr>
              <w:snapToGrid w:val="0"/>
              <w:rPr>
                <w:rFonts w:eastAsia="SimSun"/>
                <w:iCs/>
                <w:sz w:val="18"/>
                <w:szCs w:val="18"/>
                <w:lang w:val="en-GB"/>
              </w:rPr>
            </w:pPr>
          </w:p>
          <w:p w14:paraId="0A5B67AE" w14:textId="77777777" w:rsidR="0013552A" w:rsidRDefault="0067147A">
            <w:pPr>
              <w:snapToGrid w:val="0"/>
              <w:rPr>
                <w:rFonts w:eastAsia="SimSun"/>
                <w:iCs/>
                <w:sz w:val="18"/>
                <w:szCs w:val="18"/>
                <w:lang w:val="en-GB"/>
              </w:rPr>
            </w:pPr>
            <w:r>
              <w:rPr>
                <w:rFonts w:eastAsia="SimSun"/>
                <w:b/>
                <w:iCs/>
                <w:sz w:val="18"/>
                <w:szCs w:val="18"/>
                <w:lang w:val="en-GB"/>
              </w:rPr>
              <w:t>Fine only Scheme-A RI=3-4 (2</w:t>
            </w:r>
            <w:r>
              <w:rPr>
                <w:rFonts w:eastAsia="SimSun"/>
                <w:b/>
                <w:iCs/>
                <w:sz w:val="18"/>
                <w:szCs w:val="18"/>
                <w:vertAlign w:val="superscript"/>
                <w:lang w:val="en-GB"/>
              </w:rPr>
              <w:t>nd</w:t>
            </w:r>
            <w:r>
              <w:rPr>
                <w:rFonts w:eastAsia="SimSun"/>
                <w:b/>
                <w:iCs/>
                <w:sz w:val="18"/>
                <w:szCs w:val="18"/>
                <w:lang w:val="en-GB"/>
              </w:rPr>
              <w:t xml:space="preserve">): </w:t>
            </w:r>
            <w:r>
              <w:rPr>
                <w:rFonts w:eastAsia="SimSun"/>
                <w:iCs/>
                <w:sz w:val="18"/>
                <w:szCs w:val="18"/>
                <w:lang w:val="en-GB"/>
              </w:rPr>
              <w:t>Huawei/</w:t>
            </w:r>
            <w:proofErr w:type="spellStart"/>
            <w:r>
              <w:rPr>
                <w:rFonts w:eastAsia="SimSun"/>
                <w:iCs/>
                <w:sz w:val="18"/>
                <w:szCs w:val="18"/>
                <w:lang w:val="en-GB"/>
              </w:rPr>
              <w:t>HiSi</w:t>
            </w:r>
            <w:proofErr w:type="spellEnd"/>
            <w:r>
              <w:rPr>
                <w:rFonts w:eastAsia="SimSun"/>
                <w:iCs/>
                <w:sz w:val="18"/>
                <w:szCs w:val="18"/>
                <w:lang w:val="en-GB"/>
              </w:rPr>
              <w:t xml:space="preserve"> </w:t>
            </w:r>
          </w:p>
          <w:p w14:paraId="6FA52984" w14:textId="77777777" w:rsidR="0013552A" w:rsidRDefault="0013552A">
            <w:pPr>
              <w:snapToGrid w:val="0"/>
              <w:rPr>
                <w:rFonts w:eastAsia="SimSun"/>
                <w:iCs/>
                <w:sz w:val="18"/>
                <w:szCs w:val="18"/>
                <w:lang w:val="en-GB"/>
              </w:rPr>
            </w:pPr>
          </w:p>
          <w:p w14:paraId="2E36ACB5" w14:textId="77777777" w:rsidR="0013552A" w:rsidRDefault="0067147A">
            <w:pPr>
              <w:snapToGrid w:val="0"/>
              <w:rPr>
                <w:rFonts w:ascii="Times" w:eastAsia="Batang" w:hAnsi="Times" w:cs="Times"/>
                <w:sz w:val="18"/>
                <w:szCs w:val="20"/>
                <w:lang w:val="en-GB"/>
              </w:rPr>
            </w:pPr>
            <w:r>
              <w:rPr>
                <w:rFonts w:eastAsia="SimSun"/>
                <w:b/>
                <w:iCs/>
                <w:sz w:val="18"/>
                <w:szCs w:val="18"/>
                <w:lang w:val="en-GB"/>
              </w:rPr>
              <w:t xml:space="preserve">Support/fine B only, concern A: </w:t>
            </w:r>
            <w:r>
              <w:rPr>
                <w:rFonts w:eastAsia="SimSun"/>
                <w:iCs/>
                <w:sz w:val="18"/>
                <w:szCs w:val="18"/>
                <w:lang w:val="en-GB"/>
              </w:rPr>
              <w:t xml:space="preserve">CATT, Fraunhofer IIS/HHI, </w:t>
            </w:r>
            <w:r>
              <w:rPr>
                <w:rFonts w:ascii="Times" w:eastAsia="Batang" w:hAnsi="Times" w:cs="Times"/>
                <w:sz w:val="18"/>
                <w:szCs w:val="16"/>
              </w:rPr>
              <w:t xml:space="preserve">Rakuten,  </w:t>
            </w:r>
            <w:r>
              <w:rPr>
                <w:rFonts w:eastAsia="SimSun"/>
                <w:iCs/>
                <w:sz w:val="18"/>
                <w:szCs w:val="18"/>
                <w:lang w:val="en-GB"/>
              </w:rPr>
              <w:t xml:space="preserve"> </w:t>
            </w:r>
          </w:p>
          <w:p w14:paraId="028C6A0F" w14:textId="77777777" w:rsidR="0013552A" w:rsidRDefault="0013552A">
            <w:pPr>
              <w:snapToGrid w:val="0"/>
              <w:rPr>
                <w:rFonts w:eastAsia="SimSun"/>
                <w:b/>
                <w:iCs/>
                <w:sz w:val="18"/>
                <w:szCs w:val="18"/>
                <w:lang w:val="en-GB"/>
              </w:rPr>
            </w:pPr>
          </w:p>
          <w:p w14:paraId="5FCD6DCE" w14:textId="77777777" w:rsidR="0013552A" w:rsidRDefault="0067147A">
            <w:pPr>
              <w:snapToGrid w:val="0"/>
              <w:rPr>
                <w:rFonts w:eastAsia="SimSun"/>
                <w:iCs/>
                <w:sz w:val="18"/>
                <w:szCs w:val="18"/>
                <w:lang w:val="en-GB"/>
              </w:rPr>
            </w:pPr>
            <w:r>
              <w:rPr>
                <w:rFonts w:eastAsia="SimSun"/>
                <w:b/>
                <w:iCs/>
                <w:sz w:val="18"/>
                <w:szCs w:val="18"/>
                <w:lang w:val="en-GB"/>
              </w:rPr>
              <w:t xml:space="preserve">Not support: </w:t>
            </w:r>
            <w:r>
              <w:rPr>
                <w:rFonts w:eastAsia="SimSun"/>
                <w:iCs/>
                <w:sz w:val="18"/>
                <w:szCs w:val="18"/>
                <w:lang w:val="en-GB"/>
              </w:rPr>
              <w:t>OPPO,</w:t>
            </w:r>
            <w:r>
              <w:rPr>
                <w:rFonts w:eastAsia="SimSun"/>
                <w:b/>
                <w:iCs/>
                <w:sz w:val="18"/>
                <w:szCs w:val="18"/>
                <w:lang w:val="en-GB"/>
              </w:rPr>
              <w:t xml:space="preserve"> </w:t>
            </w:r>
            <w:r>
              <w:rPr>
                <w:rFonts w:eastAsia="SimSun"/>
                <w:iCs/>
                <w:sz w:val="18"/>
                <w:szCs w:val="18"/>
                <w:lang w:val="en-GB"/>
              </w:rPr>
              <w:t>HONOR, TCL, vivo, Xiaomi, Huawei/</w:t>
            </w:r>
            <w:proofErr w:type="spellStart"/>
            <w:r>
              <w:rPr>
                <w:rFonts w:eastAsia="SimSun"/>
                <w:iCs/>
                <w:sz w:val="18"/>
                <w:szCs w:val="18"/>
                <w:lang w:val="en-GB"/>
              </w:rPr>
              <w:t>HiSi</w:t>
            </w:r>
            <w:proofErr w:type="spellEnd"/>
            <w:r>
              <w:rPr>
                <w:rFonts w:eastAsia="SimSun"/>
                <w:iCs/>
                <w:sz w:val="18"/>
                <w:szCs w:val="18"/>
                <w:lang w:val="en-GB"/>
              </w:rPr>
              <w:t xml:space="preserve">, </w:t>
            </w:r>
          </w:p>
          <w:p w14:paraId="66FA660E" w14:textId="77777777" w:rsidR="0013552A" w:rsidRDefault="0013552A">
            <w:pPr>
              <w:snapToGrid w:val="0"/>
              <w:rPr>
                <w:rFonts w:eastAsia="SimSun"/>
                <w:b/>
                <w:iCs/>
                <w:sz w:val="18"/>
                <w:szCs w:val="18"/>
                <w:lang w:val="en-GB"/>
              </w:rPr>
            </w:pPr>
          </w:p>
        </w:tc>
      </w:tr>
      <w:tr w:rsidR="0013552A" w14:paraId="7F79A06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016142" w14:textId="77777777" w:rsidR="0013552A" w:rsidRDefault="0067147A">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FD2F91" w14:textId="77777777" w:rsidR="0013552A" w:rsidRDefault="0013552A">
            <w:pPr>
              <w:snapToGrid w:val="0"/>
              <w:jc w:val="both"/>
              <w:rPr>
                <w:b/>
                <w:bCs/>
                <w:iCs/>
                <w:sz w:val="20"/>
                <w:szCs w:val="20"/>
                <w:u w:val="single"/>
              </w:rPr>
            </w:pPr>
          </w:p>
          <w:p w14:paraId="2D169AA1" w14:textId="77777777" w:rsidR="0013552A" w:rsidRDefault="0067147A">
            <w:pPr>
              <w:snapToGrid w:val="0"/>
              <w:jc w:val="both"/>
              <w:rPr>
                <w:iCs/>
                <w:sz w:val="20"/>
                <w:szCs w:val="20"/>
                <w:lang w:eastAsia="zh-CN"/>
              </w:rPr>
            </w:pPr>
            <w:r>
              <w:rPr>
                <w:b/>
                <w:bCs/>
                <w:iCs/>
                <w:sz w:val="20"/>
                <w:szCs w:val="20"/>
                <w:u w:val="single"/>
              </w:rPr>
              <w:t>Conclusion 1.C</w:t>
            </w:r>
            <w:r>
              <w:rPr>
                <w:iCs/>
                <w:sz w:val="20"/>
                <w:szCs w:val="20"/>
              </w:rPr>
              <w:t xml:space="preserve">: </w:t>
            </w:r>
            <w:r>
              <w:rPr>
                <w:iCs/>
                <w:sz w:val="20"/>
                <w:szCs w:val="20"/>
                <w:lang w:eastAsia="zh-TW"/>
              </w:rPr>
              <w:t xml:space="preserve">For the Rel-19 Type-I SP codebook refinement for P=48, 64, 128 CSI-RS ports, when a UE is configured with sub-band SP-CSI for Scheme-B, </w:t>
            </w:r>
            <w:r>
              <w:rPr>
                <w:iCs/>
                <w:sz w:val="20"/>
                <w:szCs w:val="20"/>
              </w:rPr>
              <w:t xml:space="preserve">the UE is not expected to be configured to report the CSI on </w:t>
            </w:r>
            <w:r>
              <w:rPr>
                <w:iCs/>
                <w:sz w:val="20"/>
                <w:szCs w:val="20"/>
                <w:lang w:eastAsia="zh-TW"/>
              </w:rPr>
              <w:t>PUCCH format 4</w:t>
            </w:r>
          </w:p>
          <w:p w14:paraId="5736DADE" w14:textId="77777777" w:rsidR="0013552A" w:rsidRDefault="0013552A">
            <w:pPr>
              <w:snapToGrid w:val="0"/>
              <w:jc w:val="both"/>
              <w:rPr>
                <w:b/>
                <w:bCs/>
                <w:iCs/>
                <w:sz w:val="20"/>
                <w:szCs w:val="20"/>
                <w:u w:val="single"/>
              </w:rPr>
            </w:pPr>
          </w:p>
          <w:p w14:paraId="6E776251" w14:textId="77777777" w:rsidR="0013552A" w:rsidRDefault="0013552A">
            <w:pPr>
              <w:snapToGrid w:val="0"/>
              <w:jc w:val="both"/>
              <w:rPr>
                <w:b/>
                <w:bCs/>
                <w:iCs/>
                <w:sz w:val="20"/>
                <w:szCs w:val="20"/>
                <w:u w:val="single"/>
              </w:rPr>
            </w:pPr>
          </w:p>
          <w:p w14:paraId="7503BE4D" w14:textId="77777777" w:rsidR="0013552A" w:rsidRDefault="0013552A">
            <w:pPr>
              <w:widowControl w:val="0"/>
              <w:snapToGrid w:val="0"/>
              <w:rPr>
                <w:rFonts w:eastAsia="Batang"/>
                <w:b/>
                <w:iCs/>
                <w:color w:val="3333FF"/>
                <w:sz w:val="18"/>
                <w:szCs w:val="20"/>
                <w:u w:val="single"/>
                <w:lang w:val="en-GB"/>
              </w:rPr>
            </w:pPr>
          </w:p>
          <w:p w14:paraId="2BA879FF" w14:textId="77777777" w:rsidR="0013552A" w:rsidRDefault="0067147A">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The current spec “A UE is not expected to report CSI with a total number of UCI bits and CRC bits larger than 115 bits when configured with PUCCH format 4” which, as pointed out by several companies, seems to be sufficient to preclude the above configuration.</w:t>
            </w:r>
          </w:p>
          <w:p w14:paraId="795D065F" w14:textId="77777777" w:rsidR="0013552A" w:rsidRDefault="0013552A">
            <w:pPr>
              <w:widowControl w:val="0"/>
              <w:snapToGrid w:val="0"/>
              <w:rPr>
                <w:rFonts w:eastAsia="Batang"/>
                <w:iCs/>
                <w:color w:val="3333FF"/>
                <w:sz w:val="18"/>
                <w:szCs w:val="20"/>
                <w:lang w:val="en-GB"/>
              </w:rPr>
            </w:pPr>
          </w:p>
          <w:p w14:paraId="00CA6972" w14:textId="77777777" w:rsidR="0013552A" w:rsidRDefault="0067147A">
            <w:pPr>
              <w:snapToGrid w:val="0"/>
              <w:jc w:val="both"/>
              <w:rPr>
                <w:iCs/>
                <w:color w:val="3333FF"/>
                <w:sz w:val="18"/>
                <w:szCs w:val="20"/>
                <w:lang w:eastAsia="zh-CN"/>
              </w:rPr>
            </w:pPr>
            <w:r>
              <w:rPr>
                <w:b/>
                <w:bCs/>
                <w:iCs/>
                <w:color w:val="3333FF"/>
                <w:sz w:val="18"/>
                <w:szCs w:val="20"/>
                <w:u w:val="single"/>
              </w:rPr>
              <w:t>Proposal 1.C</w:t>
            </w:r>
            <w:r>
              <w:rPr>
                <w:iCs/>
                <w:color w:val="3333FF"/>
                <w:sz w:val="18"/>
                <w:szCs w:val="20"/>
              </w:rPr>
              <w:t xml:space="preserve">: </w:t>
            </w:r>
            <w:r>
              <w:rPr>
                <w:iCs/>
                <w:color w:val="3333FF"/>
                <w:sz w:val="18"/>
                <w:szCs w:val="20"/>
                <w:lang w:eastAsia="zh-TW"/>
              </w:rPr>
              <w:t xml:space="preserve">For the Rel-19 Type-I SP codebook refinement for P=48, 64, 128 CSI-RS ports, when sub-band SP-CSI for Scheme-B is configured to be reported on PUCCH format 4: </w:t>
            </w:r>
          </w:p>
          <w:p w14:paraId="703BE280" w14:textId="77777777" w:rsidR="0013552A" w:rsidRDefault="0067147A">
            <w:pPr>
              <w:numPr>
                <w:ilvl w:val="0"/>
                <w:numId w:val="21"/>
              </w:numPr>
              <w:snapToGrid w:val="0"/>
              <w:jc w:val="both"/>
              <w:rPr>
                <w:iCs/>
                <w:color w:val="3333FF"/>
                <w:sz w:val="18"/>
                <w:szCs w:val="20"/>
              </w:rPr>
            </w:pPr>
            <w:r>
              <w:rPr>
                <w:iCs/>
                <w:color w:val="3333FF"/>
                <w:sz w:val="18"/>
                <w:szCs w:val="20"/>
              </w:rPr>
              <w:t>a UE is not expected to be configured with the smaller sub-band size between the two configurable sub-band sizes for a given BWP; and</w:t>
            </w:r>
          </w:p>
          <w:p w14:paraId="446D2929" w14:textId="77777777" w:rsidR="0013552A" w:rsidRDefault="0067147A">
            <w:pPr>
              <w:numPr>
                <w:ilvl w:val="0"/>
                <w:numId w:val="21"/>
              </w:numPr>
              <w:snapToGrid w:val="0"/>
              <w:jc w:val="both"/>
              <w:rPr>
                <w:iCs/>
                <w:color w:val="3333FF"/>
                <w:sz w:val="18"/>
                <w:szCs w:val="20"/>
                <w:lang w:eastAsia="ko-KR"/>
              </w:rPr>
            </w:pPr>
            <w:r>
              <w:rPr>
                <w:iCs/>
                <w:color w:val="3333FF"/>
                <w:sz w:val="18"/>
                <w:szCs w:val="20"/>
              </w:rPr>
              <w:t>the UCI for the co-phase selection is restricted from 2-bit (QPSK) to 1-bit (BPSK)</w:t>
            </w:r>
          </w:p>
          <w:p w14:paraId="2AD0D50D" w14:textId="77777777" w:rsidR="0013552A" w:rsidRDefault="0013552A">
            <w:pPr>
              <w:widowControl w:val="0"/>
              <w:snapToGrid w:val="0"/>
              <w:rPr>
                <w:rFonts w:eastAsia="Batang"/>
                <w:iCs/>
                <w:color w:val="3333FF"/>
                <w:sz w:val="18"/>
                <w:szCs w:val="20"/>
                <w:lang w:val="en-GB"/>
              </w:rPr>
            </w:pPr>
          </w:p>
          <w:p w14:paraId="288A0E51" w14:textId="77777777" w:rsidR="0013552A" w:rsidRDefault="0067147A">
            <w:pPr>
              <w:snapToGrid w:val="0"/>
              <w:rPr>
                <w:rFonts w:eastAsiaTheme="minorEastAsia"/>
                <w:iCs/>
                <w:color w:val="3333FF"/>
                <w:sz w:val="18"/>
                <w:szCs w:val="18"/>
                <w:lang w:val="en-GB"/>
              </w:rPr>
            </w:pPr>
            <w:r>
              <w:rPr>
                <w:rFonts w:eastAsiaTheme="minorEastAsia"/>
                <w:b/>
                <w:iCs/>
                <w:color w:val="3333FF"/>
                <w:sz w:val="18"/>
                <w:szCs w:val="18"/>
                <w:lang w:val="en-GB"/>
              </w:rPr>
              <w:t xml:space="preserve">Support/fine: </w:t>
            </w:r>
            <w:r>
              <w:rPr>
                <w:rFonts w:eastAsiaTheme="minorEastAsia"/>
                <w:iCs/>
                <w:color w:val="3333FF"/>
                <w:sz w:val="18"/>
                <w:szCs w:val="18"/>
                <w:lang w:val="en-GB"/>
              </w:rPr>
              <w:t xml:space="preserve">Samsung, Qualcomm, MediaTek, Xiaomi (open), Fraunhofer IIS/HHHI (open), IDC, KDDI (open), </w:t>
            </w:r>
          </w:p>
          <w:p w14:paraId="535414EA" w14:textId="77777777" w:rsidR="0013552A" w:rsidRDefault="0013552A">
            <w:pPr>
              <w:snapToGrid w:val="0"/>
              <w:rPr>
                <w:rFonts w:eastAsiaTheme="minorEastAsia"/>
                <w:b/>
                <w:iCs/>
                <w:color w:val="3333FF"/>
                <w:sz w:val="18"/>
                <w:szCs w:val="18"/>
                <w:lang w:val="en-GB"/>
              </w:rPr>
            </w:pPr>
          </w:p>
          <w:p w14:paraId="5BB32687" w14:textId="77777777" w:rsidR="0013552A" w:rsidRDefault="0067147A">
            <w:pPr>
              <w:snapToGrid w:val="0"/>
              <w:rPr>
                <w:rFonts w:eastAsiaTheme="minorEastAsia"/>
                <w:iCs/>
                <w:color w:val="3333FF"/>
                <w:sz w:val="18"/>
                <w:szCs w:val="18"/>
                <w:lang w:val="en-GB"/>
              </w:rPr>
            </w:pPr>
            <w:r>
              <w:rPr>
                <w:rFonts w:eastAsiaTheme="minorEastAsia"/>
                <w:b/>
                <w:iCs/>
                <w:color w:val="3333FF"/>
                <w:sz w:val="18"/>
                <w:szCs w:val="18"/>
                <w:lang w:val="en-GB"/>
              </w:rPr>
              <w:t xml:space="preserve">Not support: </w:t>
            </w:r>
            <w:r>
              <w:rPr>
                <w:rFonts w:eastAsiaTheme="minorEastAsia"/>
                <w:iCs/>
                <w:color w:val="3333FF"/>
                <w:sz w:val="18"/>
                <w:szCs w:val="18"/>
                <w:lang w:val="en-GB"/>
              </w:rPr>
              <w:t>Google, NTT DOCOMO (exclude PF4), NTT CORP, CMCC, Lenovo/</w:t>
            </w:r>
            <w:proofErr w:type="spellStart"/>
            <w:r>
              <w:rPr>
                <w:rFonts w:eastAsiaTheme="minorEastAsia"/>
                <w:iCs/>
                <w:color w:val="3333FF"/>
                <w:sz w:val="18"/>
                <w:szCs w:val="18"/>
                <w:lang w:val="en-GB"/>
              </w:rPr>
              <w:t>MotM</w:t>
            </w:r>
            <w:proofErr w:type="spellEnd"/>
            <w:r>
              <w:rPr>
                <w:rFonts w:eastAsiaTheme="minorEastAsia"/>
                <w:iCs/>
                <w:color w:val="3333FF"/>
                <w:sz w:val="18"/>
                <w:szCs w:val="18"/>
                <w:lang w:val="en-GB"/>
              </w:rPr>
              <w:t xml:space="preserve"> (exclude PF4), OPPO (exclude PF4), ZTE (exclude PF4), </w:t>
            </w:r>
            <w:proofErr w:type="spellStart"/>
            <w:r>
              <w:rPr>
                <w:rFonts w:eastAsiaTheme="minorEastAsia"/>
                <w:iCs/>
                <w:color w:val="3333FF"/>
                <w:sz w:val="18"/>
                <w:szCs w:val="18"/>
                <w:lang w:val="en-GB"/>
              </w:rPr>
              <w:t>Spreadtrum</w:t>
            </w:r>
            <w:proofErr w:type="spellEnd"/>
            <w:r>
              <w:rPr>
                <w:rFonts w:eastAsiaTheme="minorEastAsia"/>
                <w:iCs/>
                <w:color w:val="3333FF"/>
                <w:sz w:val="18"/>
                <w:szCs w:val="18"/>
                <w:lang w:val="en-GB"/>
              </w:rPr>
              <w:t>, Sharp (exclude PF4), Nokia/NSB (exclude PF4, current spec), vivo (exclude PF4, current spec), Intel (exclude PF4, current spec), Ericsson (exclude PF4, current spec), Apple (exclude PF4, current spec), Huawei/</w:t>
            </w:r>
            <w:proofErr w:type="spellStart"/>
            <w:r>
              <w:rPr>
                <w:rFonts w:eastAsiaTheme="minorEastAsia"/>
                <w:iCs/>
                <w:color w:val="3333FF"/>
                <w:sz w:val="18"/>
                <w:szCs w:val="18"/>
                <w:lang w:val="en-GB"/>
              </w:rPr>
              <w:t>HiSi</w:t>
            </w:r>
            <w:proofErr w:type="spellEnd"/>
            <w:r>
              <w:rPr>
                <w:rFonts w:eastAsiaTheme="minorEastAsia"/>
                <w:iCs/>
                <w:color w:val="3333FF"/>
                <w:sz w:val="18"/>
                <w:szCs w:val="18"/>
                <w:lang w:val="en-GB"/>
              </w:rPr>
              <w:t xml:space="preserve"> (exclude PF4, current spec)</w:t>
            </w:r>
            <w:r w:rsidR="005E7C24">
              <w:rPr>
                <w:rFonts w:eastAsiaTheme="minorEastAsia"/>
                <w:iCs/>
                <w:color w:val="3333FF"/>
                <w:sz w:val="18"/>
                <w:szCs w:val="18"/>
                <w:lang w:val="en-GB"/>
              </w:rPr>
              <w:t>,</w:t>
            </w:r>
            <w:r w:rsidR="005E7C24">
              <w:t xml:space="preserve"> </w:t>
            </w:r>
            <w:r w:rsidR="005E7C24" w:rsidRPr="005E7C24">
              <w:rPr>
                <w:rFonts w:eastAsiaTheme="minorEastAsia"/>
                <w:iCs/>
                <w:color w:val="3333FF"/>
                <w:sz w:val="18"/>
                <w:szCs w:val="18"/>
                <w:lang w:val="en-GB"/>
              </w:rPr>
              <w:t>New H3C,</w:t>
            </w:r>
          </w:p>
          <w:p w14:paraId="02D9FADD" w14:textId="77777777" w:rsidR="0013552A" w:rsidRDefault="0013552A">
            <w:pPr>
              <w:snapToGrid w:val="0"/>
              <w:rPr>
                <w:rFonts w:eastAsiaTheme="minorEastAsia"/>
                <w:b/>
                <w:iCs/>
                <w:sz w:val="18"/>
                <w:szCs w:val="18"/>
                <w:lang w:val="en-GB"/>
              </w:rPr>
            </w:pPr>
          </w:p>
        </w:tc>
      </w:tr>
      <w:tr w:rsidR="0013552A" w14:paraId="3E6A68B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AE755" w14:textId="77777777" w:rsidR="0013552A" w:rsidRDefault="0067147A">
            <w:pPr>
              <w:widowControl w:val="0"/>
              <w:snapToGrid w:val="0"/>
              <w:rPr>
                <w:sz w:val="18"/>
                <w:szCs w:val="18"/>
              </w:rPr>
            </w:pPr>
            <w:r>
              <w:rPr>
                <w:sz w:val="18"/>
                <w:szCs w:val="18"/>
              </w:rPr>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55991E7" w14:textId="77777777" w:rsidR="0013552A" w:rsidRDefault="0067147A">
            <w:pPr>
              <w:widowControl w:val="0"/>
              <w:snapToGrid w:val="0"/>
              <w:rPr>
                <w:rFonts w:ascii="Times" w:eastAsia="Malgun Gothic" w:hAnsi="Times"/>
                <w:sz w:val="20"/>
                <w:szCs w:val="20"/>
                <w:lang w:val="en-GB" w:eastAsia="zh-TW"/>
              </w:rPr>
            </w:pPr>
            <w:r>
              <w:rPr>
                <w:b/>
                <w:bCs/>
                <w:iCs/>
                <w:sz w:val="20"/>
                <w:szCs w:val="20"/>
                <w:u w:val="single"/>
              </w:rPr>
              <w:t>Proposal 1.D</w:t>
            </w:r>
            <w:r>
              <w:rPr>
                <w:iCs/>
                <w:sz w:val="20"/>
                <w:szCs w:val="20"/>
              </w:rPr>
              <w:t xml:space="preserve">: </w:t>
            </w:r>
            <w:r>
              <w:rPr>
                <w:iCs/>
                <w:sz w:val="20"/>
                <w:szCs w:val="20"/>
                <w:lang w:eastAsia="zh-TW"/>
              </w:rPr>
              <w:t>For the Rel-19 Type-I SP codebook refinement for P=48, 64, 128 CSI-RS ports,</w:t>
            </w:r>
            <w:r>
              <w:rPr>
                <w:rFonts w:ascii="Times" w:eastAsia="Malgun Gothic" w:hAnsi="Times"/>
                <w:sz w:val="20"/>
                <w:szCs w:val="20"/>
                <w:lang w:val="en-GB" w:eastAsia="zh-TW"/>
              </w:rPr>
              <w:t xml:space="preserve"> regarding Scheme-B, when the UE is configured to report wideband CSI on PUCCH:</w:t>
            </w:r>
          </w:p>
          <w:p w14:paraId="683F25A7" w14:textId="77777777" w:rsidR="0013552A" w:rsidRDefault="0067147A">
            <w:pPr>
              <w:pStyle w:val="ListParagraph"/>
              <w:widowControl w:val="0"/>
              <w:numPr>
                <w:ilvl w:val="0"/>
                <w:numId w:val="22"/>
              </w:numPr>
              <w:snapToGrid w:val="0"/>
              <w:spacing w:after="0" w:line="240" w:lineRule="auto"/>
              <w:rPr>
                <w:rFonts w:ascii="Times" w:eastAsia="Malgun Gothic" w:hAnsi="Times"/>
                <w:sz w:val="20"/>
                <w:szCs w:val="20"/>
                <w:lang w:val="en-GB" w:eastAsia="zh-TW"/>
              </w:rPr>
            </w:pPr>
            <w:r>
              <w:rPr>
                <w:rFonts w:ascii="Times" w:eastAsia="Malgun Gothic" w:hAnsi="Times"/>
                <w:sz w:val="20"/>
                <w:szCs w:val="20"/>
                <w:lang w:val="en-GB" w:eastAsia="zh-TW"/>
              </w:rPr>
              <w:t>For PUCCH format 2, one-part CSI is used</w:t>
            </w:r>
          </w:p>
          <w:p w14:paraId="59947698" w14:textId="77777777" w:rsidR="0013552A" w:rsidRDefault="0067147A">
            <w:pPr>
              <w:pStyle w:val="ListParagraph"/>
              <w:widowControl w:val="0"/>
              <w:numPr>
                <w:ilvl w:val="0"/>
                <w:numId w:val="22"/>
              </w:numPr>
              <w:snapToGrid w:val="0"/>
              <w:spacing w:after="0" w:line="240" w:lineRule="auto"/>
              <w:rPr>
                <w:rFonts w:ascii="Times" w:eastAsia="Malgun Gothic" w:hAnsi="Times"/>
                <w:sz w:val="20"/>
                <w:szCs w:val="20"/>
                <w:lang w:val="en-GB" w:eastAsia="zh-TW"/>
              </w:rPr>
            </w:pPr>
            <w:r>
              <w:rPr>
                <w:rFonts w:ascii="Times" w:eastAsia="Malgun Gothic" w:hAnsi="Times"/>
                <w:sz w:val="20"/>
                <w:szCs w:val="20"/>
                <w:lang w:val="en-GB" w:eastAsia="zh-TW"/>
              </w:rPr>
              <w:t xml:space="preserve">For PUCCH formats 3 and 4, two-part CSI is used where </w:t>
            </w:r>
            <w:r>
              <w:rPr>
                <w:bCs/>
                <w:sz w:val="20"/>
                <w:szCs w:val="20"/>
                <w:lang w:eastAsia="zh-CN"/>
              </w:rPr>
              <w:t xml:space="preserve">SD basis selection is </w:t>
            </w:r>
            <w:r>
              <w:rPr>
                <w:rFonts w:eastAsiaTheme="minorEastAsia" w:hint="eastAsia"/>
                <w:bCs/>
                <w:sz w:val="20"/>
                <w:szCs w:val="20"/>
                <w:lang w:eastAsia="zh-CN"/>
              </w:rPr>
              <w:t xml:space="preserve">reported </w:t>
            </w:r>
            <w:r>
              <w:rPr>
                <w:bCs/>
                <w:sz w:val="20"/>
                <w:szCs w:val="20"/>
                <w:lang w:eastAsia="zh-CN"/>
              </w:rPr>
              <w:t>in CSI-part2</w:t>
            </w:r>
          </w:p>
          <w:p w14:paraId="2F9699E2" w14:textId="77777777" w:rsidR="0013552A" w:rsidRDefault="0067147A">
            <w:pPr>
              <w:pStyle w:val="ListParagraph"/>
              <w:widowControl w:val="0"/>
              <w:numPr>
                <w:ilvl w:val="1"/>
                <w:numId w:val="22"/>
              </w:numPr>
              <w:snapToGrid w:val="0"/>
              <w:spacing w:after="0" w:line="240" w:lineRule="auto"/>
              <w:rPr>
                <w:rFonts w:ascii="Times" w:eastAsia="Malgun Gothic" w:hAnsi="Times"/>
                <w:sz w:val="20"/>
                <w:szCs w:val="20"/>
                <w:lang w:val="en-GB" w:eastAsia="zh-TW"/>
              </w:rPr>
            </w:pPr>
            <w:r>
              <w:rPr>
                <w:rFonts w:ascii="Times" w:eastAsiaTheme="minorEastAsia" w:hAnsi="Times" w:hint="eastAsia"/>
                <w:sz w:val="20"/>
                <w:szCs w:val="20"/>
                <w:lang w:val="en-GB" w:eastAsia="zh-CN"/>
              </w:rPr>
              <w:t xml:space="preserve">CSI fields in CSI-part1 </w:t>
            </w:r>
            <w:r>
              <w:rPr>
                <w:rFonts w:ascii="Times" w:eastAsiaTheme="minorEastAsia" w:hAnsi="Times"/>
                <w:sz w:val="20"/>
                <w:szCs w:val="20"/>
                <w:lang w:val="en-GB" w:eastAsia="zh-CN"/>
              </w:rPr>
              <w:t>and</w:t>
            </w:r>
            <w:r>
              <w:rPr>
                <w:rFonts w:ascii="Times" w:eastAsiaTheme="minorEastAsia" w:hAnsi="Times" w:hint="eastAsia"/>
                <w:sz w:val="20"/>
                <w:szCs w:val="20"/>
                <w:lang w:val="en-GB" w:eastAsia="zh-CN"/>
              </w:rPr>
              <w:t xml:space="preserve"> part2 follows</w:t>
            </w:r>
            <w:r>
              <w:rPr>
                <w:rFonts w:ascii="Times" w:eastAsiaTheme="minorEastAsia" w:hAnsi="Times"/>
                <w:sz w:val="20"/>
                <w:szCs w:val="20"/>
                <w:lang w:val="en-GB" w:eastAsia="zh-CN"/>
              </w:rPr>
              <w:t xml:space="preserve"> the</w:t>
            </w:r>
            <w:r>
              <w:rPr>
                <w:rFonts w:ascii="Times" w:eastAsiaTheme="minorEastAsia" w:hAnsi="Times" w:hint="eastAsia"/>
                <w:sz w:val="20"/>
                <w:szCs w:val="20"/>
                <w:lang w:val="en-GB" w:eastAsia="zh-CN"/>
              </w:rPr>
              <w:t xml:space="preserve"> legacy sub</w:t>
            </w:r>
            <w:r>
              <w:rPr>
                <w:rFonts w:ascii="Times" w:eastAsiaTheme="minorEastAsia" w:hAnsi="Times"/>
                <w:sz w:val="20"/>
                <w:szCs w:val="20"/>
                <w:lang w:val="en-GB" w:eastAsia="zh-CN"/>
              </w:rPr>
              <w:t>-</w:t>
            </w:r>
            <w:r>
              <w:rPr>
                <w:rFonts w:ascii="Times" w:eastAsiaTheme="minorEastAsia" w:hAnsi="Times" w:hint="eastAsia"/>
                <w:sz w:val="20"/>
                <w:szCs w:val="20"/>
                <w:lang w:val="en-GB" w:eastAsia="zh-CN"/>
              </w:rPr>
              <w:t xml:space="preserve">band </w:t>
            </w:r>
            <w:r>
              <w:rPr>
                <w:rFonts w:ascii="Times" w:eastAsiaTheme="minorEastAsia" w:hAnsi="Times"/>
                <w:sz w:val="20"/>
                <w:szCs w:val="20"/>
                <w:lang w:val="en-GB" w:eastAsia="zh-CN"/>
              </w:rPr>
              <w:t>CSI</w:t>
            </w:r>
          </w:p>
          <w:p w14:paraId="3F9A45D3" w14:textId="77777777" w:rsidR="0013552A" w:rsidRDefault="0013552A">
            <w:pPr>
              <w:widowControl w:val="0"/>
              <w:snapToGrid w:val="0"/>
              <w:rPr>
                <w:rFonts w:eastAsia="Batang"/>
                <w:b/>
                <w:iCs/>
                <w:sz w:val="20"/>
                <w:szCs w:val="20"/>
                <w:u w:val="single"/>
                <w:lang w:val="en-GB"/>
              </w:rPr>
            </w:pPr>
          </w:p>
          <w:p w14:paraId="1C757783" w14:textId="77777777" w:rsidR="0013552A" w:rsidRDefault="0013552A">
            <w:pPr>
              <w:widowControl w:val="0"/>
              <w:snapToGrid w:val="0"/>
              <w:rPr>
                <w:rFonts w:eastAsia="Batang"/>
                <w:b/>
                <w:iCs/>
                <w:sz w:val="20"/>
                <w:szCs w:val="20"/>
                <w:u w:val="single"/>
                <w:lang w:val="en-GB"/>
              </w:rPr>
            </w:pPr>
          </w:p>
          <w:p w14:paraId="6176977B" w14:textId="77777777" w:rsidR="0013552A" w:rsidRDefault="0067147A">
            <w:pPr>
              <w:widowControl w:val="0"/>
              <w:snapToGrid w:val="0"/>
              <w:rPr>
                <w:rFonts w:eastAsia="Batang"/>
                <w:iCs/>
                <w:color w:val="3333FF"/>
                <w:sz w:val="18"/>
                <w:szCs w:val="20"/>
                <w:lang w:val="en-GB"/>
              </w:rPr>
            </w:pPr>
            <w:r>
              <w:rPr>
                <w:rFonts w:eastAsia="Batang"/>
                <w:b/>
                <w:iCs/>
                <w:color w:val="3333FF"/>
                <w:sz w:val="18"/>
                <w:szCs w:val="20"/>
                <w:u w:val="single"/>
                <w:lang w:val="en-GB"/>
              </w:rPr>
              <w:lastRenderedPageBreak/>
              <w:t>FL assessment</w:t>
            </w:r>
            <w:r>
              <w:rPr>
                <w:rFonts w:eastAsia="Batang"/>
                <w:iCs/>
                <w:color w:val="3333FF"/>
                <w:sz w:val="18"/>
                <w:szCs w:val="20"/>
                <w:lang w:val="en-GB"/>
              </w:rPr>
              <w:t>: This proposal is scheme-B optimization for WB PUCCH reporting. Whether a two-part CSI is needed or not can be discussed, e.g. whether the difference in payload across RIs is enough to justify the use of two-part CSI on PUCCH F3/4 especially for WB.</w:t>
            </w:r>
          </w:p>
          <w:p w14:paraId="1D9E410C" w14:textId="77777777" w:rsidR="0013552A" w:rsidRDefault="0067147A">
            <w:pPr>
              <w:pStyle w:val="ListParagraph"/>
              <w:widowControl w:val="0"/>
              <w:numPr>
                <w:ilvl w:val="0"/>
                <w:numId w:val="14"/>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From moderator perspective, </w:t>
            </w:r>
            <w:r>
              <w:rPr>
                <w:rFonts w:eastAsia="Batang"/>
                <w:b/>
                <w:iCs/>
                <w:color w:val="FF0000"/>
                <w:sz w:val="18"/>
                <w:szCs w:val="20"/>
                <w:lang w:val="en-GB"/>
              </w:rPr>
              <w:t xml:space="preserve">the difference in payload across RIs will be much larger when </w:t>
            </w:r>
            <w:proofErr w:type="spellStart"/>
            <w:r>
              <w:rPr>
                <w:rFonts w:eastAsia="Batang"/>
                <w:b/>
                <w:iCs/>
                <w:color w:val="FF0000"/>
                <w:sz w:val="18"/>
                <w:szCs w:val="20"/>
                <w:lang w:val="en-GB"/>
              </w:rPr>
              <w:t>Nrep</w:t>
            </w:r>
            <w:proofErr w:type="spellEnd"/>
            <w:r>
              <w:rPr>
                <w:rFonts w:eastAsia="Batang"/>
                <w:b/>
                <w:iCs/>
                <w:color w:val="FF0000"/>
                <w:sz w:val="18"/>
                <w:szCs w:val="20"/>
                <w:lang w:val="en-GB"/>
              </w:rPr>
              <w:t>&gt;1 is configured to be reported on the same PUCCH</w:t>
            </w:r>
            <w:r>
              <w:rPr>
                <w:rFonts w:eastAsia="Batang"/>
                <w:iCs/>
                <w:color w:val="3333FF"/>
                <w:sz w:val="18"/>
                <w:szCs w:val="20"/>
                <w:lang w:val="en-GB"/>
              </w:rPr>
              <w:t xml:space="preserve">. </w:t>
            </w:r>
          </w:p>
          <w:p w14:paraId="5B322A65" w14:textId="77777777" w:rsidR="0013552A" w:rsidRDefault="0067147A">
            <w:pPr>
              <w:pStyle w:val="ListParagraph"/>
              <w:widowControl w:val="0"/>
              <w:numPr>
                <w:ilvl w:val="1"/>
                <w:numId w:val="14"/>
              </w:numPr>
              <w:snapToGrid w:val="0"/>
              <w:spacing w:after="0" w:line="240" w:lineRule="auto"/>
              <w:rPr>
                <w:rFonts w:eastAsia="Batang"/>
                <w:b/>
                <w:iCs/>
                <w:color w:val="FF0000"/>
                <w:sz w:val="16"/>
                <w:szCs w:val="20"/>
                <w:lang w:val="en-GB"/>
              </w:rPr>
            </w:pPr>
            <w:r>
              <w:rPr>
                <w:b/>
                <w:iCs/>
                <w:color w:val="FF0000"/>
                <w:sz w:val="18"/>
                <w:szCs w:val="20"/>
              </w:rPr>
              <w:t xml:space="preserve">[JD/Qualcomm] </w:t>
            </w:r>
            <w:proofErr w:type="spellStart"/>
            <w:r>
              <w:rPr>
                <w:b/>
                <w:iCs/>
                <w:color w:val="FF0000"/>
                <w:sz w:val="18"/>
                <w:szCs w:val="20"/>
              </w:rPr>
              <w:t>Nrep</w:t>
            </w:r>
            <w:proofErr w:type="spellEnd"/>
            <w:r>
              <w:rPr>
                <w:b/>
                <w:iCs/>
                <w:color w:val="FF0000"/>
                <w:sz w:val="18"/>
                <w:szCs w:val="20"/>
              </w:rPr>
              <w:t xml:space="preserve">&gt;1 on PUCCH is practical for CA, since only one </w:t>
            </w:r>
            <w:r>
              <w:rPr>
                <w:b/>
                <w:iCs/>
                <w:color w:val="FF0000"/>
                <w:sz w:val="18"/>
                <w:szCs w:val="20"/>
                <w:lang w:eastAsia="zh-CN"/>
              </w:rPr>
              <w:t>(</w:t>
            </w:r>
            <w:r>
              <w:rPr>
                <w:b/>
                <w:iCs/>
                <w:color w:val="FF0000"/>
                <w:sz w:val="18"/>
                <w:szCs w:val="20"/>
              </w:rPr>
              <w:t xml:space="preserve">or </w:t>
            </w:r>
            <w:r>
              <w:rPr>
                <w:b/>
                <w:iCs/>
                <w:color w:val="FF0000"/>
                <w:sz w:val="18"/>
                <w:szCs w:val="20"/>
                <w:lang w:eastAsia="zh-CN"/>
              </w:rPr>
              <w:t xml:space="preserve">optionally, </w:t>
            </w:r>
            <w:r>
              <w:rPr>
                <w:b/>
                <w:iCs/>
                <w:color w:val="FF0000"/>
                <w:sz w:val="18"/>
                <w:szCs w:val="20"/>
              </w:rPr>
              <w:t>two</w:t>
            </w:r>
            <w:r>
              <w:rPr>
                <w:b/>
                <w:iCs/>
                <w:color w:val="FF0000"/>
                <w:sz w:val="18"/>
                <w:szCs w:val="20"/>
                <w:lang w:eastAsia="zh-CN"/>
              </w:rPr>
              <w:t>)</w:t>
            </w:r>
            <w:r>
              <w:rPr>
                <w:b/>
                <w:iCs/>
                <w:color w:val="FF0000"/>
                <w:sz w:val="18"/>
                <w:szCs w:val="20"/>
              </w:rPr>
              <w:t xml:space="preserve"> cell can have PUCCH to </w:t>
            </w:r>
            <w:r>
              <w:rPr>
                <w:rFonts w:eastAsia="Batang"/>
                <w:b/>
                <w:bCs/>
                <w:iCs/>
                <w:color w:val="FF0000"/>
                <w:sz w:val="18"/>
                <w:szCs w:val="20"/>
                <w:lang w:val="en-GB"/>
              </w:rPr>
              <w:t>convey all DL CCs’ CSI reports.</w:t>
            </w:r>
          </w:p>
          <w:p w14:paraId="2E915802" w14:textId="77777777" w:rsidR="0013552A" w:rsidRDefault="0067147A">
            <w:pPr>
              <w:pStyle w:val="ListParagraph"/>
              <w:widowControl w:val="0"/>
              <w:numPr>
                <w:ilvl w:val="0"/>
                <w:numId w:val="14"/>
              </w:numPr>
              <w:snapToGrid w:val="0"/>
              <w:spacing w:after="0" w:line="240" w:lineRule="auto"/>
              <w:rPr>
                <w:rFonts w:eastAsia="Batang"/>
                <w:iCs/>
                <w:color w:val="3333FF"/>
                <w:sz w:val="18"/>
                <w:szCs w:val="20"/>
                <w:lang w:val="en-GB"/>
              </w:rPr>
            </w:pPr>
            <w:r>
              <w:rPr>
                <w:rFonts w:eastAsia="Batang"/>
                <w:iCs/>
                <w:color w:val="3333FF"/>
                <w:sz w:val="18"/>
                <w:szCs w:val="20"/>
                <w:lang w:val="en-GB"/>
              </w:rPr>
              <w:t>To minimize spec impact, PF2 is still kept 1-part (since 2-part isn’t supported for PF2 in legacy).</w:t>
            </w:r>
          </w:p>
          <w:p w14:paraId="18EA0D1C" w14:textId="77777777" w:rsidR="0013552A" w:rsidRDefault="0067147A">
            <w:pPr>
              <w:pStyle w:val="ListParagraph"/>
              <w:widowControl w:val="0"/>
              <w:numPr>
                <w:ilvl w:val="0"/>
                <w:numId w:val="14"/>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Therefore, this proposal is technically sound </w:t>
            </w:r>
          </w:p>
          <w:p w14:paraId="6605B07B" w14:textId="77777777" w:rsidR="0013552A" w:rsidRDefault="0013552A">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3503933" w14:textId="77777777" w:rsidR="0013552A" w:rsidRDefault="0067147A">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Qualcomm,</w:t>
            </w:r>
            <w:r>
              <w:rPr>
                <w:rFonts w:eastAsiaTheme="minorEastAsia"/>
                <w:b/>
                <w:iCs/>
                <w:sz w:val="18"/>
                <w:szCs w:val="18"/>
                <w:lang w:val="en-GB"/>
              </w:rPr>
              <w:t xml:space="preserve"> </w:t>
            </w:r>
            <w:r>
              <w:rPr>
                <w:rFonts w:eastAsiaTheme="minorEastAsia"/>
                <w:iCs/>
                <w:sz w:val="18"/>
                <w:szCs w:val="18"/>
                <w:lang w:val="en-GB"/>
              </w:rPr>
              <w:t xml:space="preserve">Xiaomi (open), Fraunhofer IIS/HHHI (open), Samsung (ok), </w:t>
            </w:r>
            <w:proofErr w:type="spellStart"/>
            <w:r>
              <w:rPr>
                <w:rFonts w:eastAsiaTheme="minorEastAsia"/>
                <w:iCs/>
                <w:sz w:val="18"/>
                <w:szCs w:val="18"/>
                <w:lang w:val="en-GB"/>
              </w:rPr>
              <w:t>Tejas</w:t>
            </w:r>
            <w:proofErr w:type="spellEnd"/>
            <w:r>
              <w:rPr>
                <w:rFonts w:eastAsiaTheme="minorEastAsia"/>
                <w:iCs/>
                <w:sz w:val="18"/>
                <w:szCs w:val="18"/>
                <w:lang w:val="en-GB"/>
              </w:rPr>
              <w:t xml:space="preserve"> (open), vivo (open), Sharp, NTT DOCOMO, NTT CORP, Apple (open)</w:t>
            </w:r>
            <w:r w:rsidR="005E7C24">
              <w:rPr>
                <w:rFonts w:eastAsiaTheme="minorEastAsia"/>
                <w:iCs/>
                <w:sz w:val="18"/>
                <w:szCs w:val="18"/>
                <w:lang w:val="en-GB"/>
              </w:rPr>
              <w:t xml:space="preserve">, TCL, </w:t>
            </w:r>
          </w:p>
          <w:p w14:paraId="37AF1D30" w14:textId="77777777" w:rsidR="0013552A" w:rsidRDefault="0013552A">
            <w:pPr>
              <w:snapToGrid w:val="0"/>
              <w:rPr>
                <w:rFonts w:eastAsiaTheme="minorEastAsia"/>
                <w:b/>
                <w:iCs/>
                <w:sz w:val="18"/>
                <w:szCs w:val="18"/>
                <w:lang w:val="en-GB"/>
              </w:rPr>
            </w:pPr>
          </w:p>
          <w:p w14:paraId="53FF951A" w14:textId="77777777" w:rsidR="0013552A" w:rsidRDefault="0067147A">
            <w:pPr>
              <w:snapToGrid w:val="0"/>
              <w:rPr>
                <w:rFonts w:eastAsiaTheme="minorEastAsia"/>
                <w:b/>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 CMCC,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r>
              <w:rPr>
                <w:rFonts w:eastAsiaTheme="minorEastAsia"/>
                <w:iCs/>
                <w:sz w:val="18"/>
                <w:szCs w:val="18"/>
                <w:lang w:val="en-GB"/>
              </w:rPr>
              <w:lastRenderedPageBreak/>
              <w:t xml:space="preserve">OPPO, Fujitsu, ZTE, CATT, </w:t>
            </w:r>
            <w:proofErr w:type="spellStart"/>
            <w:r>
              <w:rPr>
                <w:rFonts w:eastAsiaTheme="minorEastAsia"/>
                <w:iCs/>
                <w:sz w:val="18"/>
                <w:szCs w:val="18"/>
                <w:lang w:val="en-GB"/>
              </w:rPr>
              <w:t>Spreadtrum</w:t>
            </w:r>
            <w:proofErr w:type="spellEnd"/>
            <w:r>
              <w:rPr>
                <w:rFonts w:eastAsiaTheme="minorEastAsia"/>
                <w:iCs/>
                <w:sz w:val="18"/>
                <w:szCs w:val="18"/>
                <w:lang w:val="en-GB"/>
              </w:rPr>
              <w:t>, Intel,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w:t>
            </w:r>
            <w:r w:rsidR="005E7C24" w:rsidRPr="005E7C24">
              <w:rPr>
                <w:rFonts w:eastAsiaTheme="minorEastAsia"/>
                <w:iCs/>
                <w:sz w:val="18"/>
                <w:szCs w:val="18"/>
                <w:lang w:val="en-GB"/>
              </w:rPr>
              <w:t>New H3C,</w:t>
            </w:r>
          </w:p>
          <w:p w14:paraId="0F07EF0C" w14:textId="77777777" w:rsidR="0013552A" w:rsidRDefault="0013552A">
            <w:pPr>
              <w:snapToGrid w:val="0"/>
              <w:rPr>
                <w:rFonts w:eastAsiaTheme="minorEastAsia"/>
                <w:b/>
                <w:iCs/>
                <w:sz w:val="18"/>
                <w:szCs w:val="18"/>
                <w:lang w:val="en-GB"/>
              </w:rPr>
            </w:pPr>
          </w:p>
        </w:tc>
      </w:tr>
      <w:tr w:rsidR="0013552A" w14:paraId="2850589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4007A7" w14:textId="77777777" w:rsidR="0013552A" w:rsidRDefault="0067147A">
            <w:pPr>
              <w:widowControl w:val="0"/>
              <w:snapToGrid w:val="0"/>
              <w:rPr>
                <w:sz w:val="18"/>
                <w:szCs w:val="18"/>
              </w:rPr>
            </w:pPr>
            <w:r>
              <w:rPr>
                <w:sz w:val="18"/>
                <w:szCs w:val="18"/>
              </w:rPr>
              <w:lastRenderedPageBreak/>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A725CF9" w14:textId="77777777" w:rsidR="0013552A" w:rsidRDefault="0067147A" w:rsidP="00D44CFF">
            <w:pPr>
              <w:widowControl w:val="0"/>
              <w:snapToGrid w:val="0"/>
              <w:rPr>
                <w:rFonts w:eastAsia="SimSun"/>
                <w:bCs/>
                <w:sz w:val="20"/>
                <w:szCs w:val="22"/>
                <w:lang w:eastAsia="zh-CN"/>
              </w:rPr>
            </w:pPr>
            <w:r>
              <w:rPr>
                <w:b/>
                <w:bCs/>
                <w:iCs/>
                <w:sz w:val="20"/>
                <w:szCs w:val="20"/>
                <w:u w:val="single"/>
              </w:rPr>
              <w:t>Proposal 1.E</w:t>
            </w:r>
            <w:r>
              <w:rPr>
                <w:iCs/>
                <w:sz w:val="20"/>
                <w:szCs w:val="20"/>
              </w:rPr>
              <w:t xml:space="preserve">: </w:t>
            </w:r>
            <w:r>
              <w:rPr>
                <w:iCs/>
                <w:sz w:val="20"/>
                <w:szCs w:val="20"/>
                <w:lang w:eastAsia="zh-TW"/>
              </w:rPr>
              <w:t>For the Rel-19 Type-I SP codebook refinement for P=48, 64, 128 CSI-RS ports,</w:t>
            </w:r>
            <w:r>
              <w:rPr>
                <w:rFonts w:ascii="Times" w:eastAsia="Malgun Gothic" w:hAnsi="Times"/>
                <w:sz w:val="20"/>
                <w:szCs w:val="20"/>
                <w:lang w:val="en-GB" w:eastAsia="zh-TW"/>
              </w:rPr>
              <w:t xml:space="preserve"> when the UE reports or multiplexes the CSI on PUCCH, the PUCCH resource, </w:t>
            </w:r>
            <w:r>
              <w:rPr>
                <w:rFonts w:eastAsia="SimSun"/>
                <w:bCs/>
                <w:sz w:val="20"/>
                <w:szCs w:val="22"/>
                <w:lang w:eastAsia="zh-CN"/>
              </w:rPr>
              <w:t xml:space="preserve">the number of PRBs for the PUCCH resource, and/or the number of Part 2 CSI reports are determined based on the RI value that results in the largest UCI payload. </w:t>
            </w:r>
          </w:p>
          <w:p w14:paraId="296DA4D3" w14:textId="77777777" w:rsidR="00D44CFF" w:rsidRPr="00D44CFF" w:rsidRDefault="00D44CFF" w:rsidP="00D44CFF">
            <w:pPr>
              <w:pStyle w:val="ListParagraph"/>
              <w:widowControl w:val="0"/>
              <w:numPr>
                <w:ilvl w:val="0"/>
                <w:numId w:val="23"/>
              </w:numPr>
              <w:snapToGrid w:val="0"/>
              <w:spacing w:after="0" w:line="240" w:lineRule="auto"/>
              <w:rPr>
                <w:rFonts w:ascii="Times" w:eastAsia="Malgun Gothic" w:hAnsi="Times"/>
                <w:sz w:val="20"/>
                <w:szCs w:val="20"/>
                <w:highlight w:val="yellow"/>
                <w:lang w:val="en-GB" w:eastAsia="zh-TW"/>
              </w:rPr>
            </w:pPr>
            <w:r w:rsidRPr="00D44CFF">
              <w:rPr>
                <w:rFonts w:ascii="Times" w:eastAsia="Malgun Gothic" w:hAnsi="Times"/>
                <w:sz w:val="20"/>
                <w:szCs w:val="20"/>
                <w:highlight w:val="yellow"/>
                <w:lang w:val="en-GB" w:eastAsia="zh-TW"/>
              </w:rPr>
              <w:t xml:space="preserve">[For Scheme-B, the RI value that results in the largest UCI payload is determined as </w:t>
            </w:r>
            <w:proofErr w:type="gramStart"/>
            <w:r w:rsidRPr="00D44CFF">
              <w:rPr>
                <w:rFonts w:ascii="Times" w:eastAsia="Malgun Gothic" w:hAnsi="Times"/>
                <w:sz w:val="20"/>
                <w:szCs w:val="20"/>
                <w:highlight w:val="yellow"/>
                <w:lang w:val="en-GB" w:eastAsia="zh-TW"/>
              </w:rPr>
              <w:t>min(</w:t>
            </w:r>
            <w:proofErr w:type="gramEnd"/>
            <w:r w:rsidRPr="00D44CFF">
              <w:rPr>
                <w:rFonts w:ascii="Times" w:eastAsia="Malgun Gothic" w:hAnsi="Times"/>
                <w:sz w:val="20"/>
                <w:szCs w:val="20"/>
                <w:highlight w:val="yellow"/>
                <w:lang w:val="en-GB" w:eastAsia="zh-TW"/>
              </w:rPr>
              <w:t>4, maximum configured rank per CSI reporting configuration)]</w:t>
            </w:r>
          </w:p>
          <w:p w14:paraId="6E59011A" w14:textId="77777777" w:rsidR="00D44CFF" w:rsidRPr="00D44CFF" w:rsidRDefault="00D44CFF" w:rsidP="00D44CFF">
            <w:pPr>
              <w:pStyle w:val="ListParagraph"/>
              <w:widowControl w:val="0"/>
              <w:numPr>
                <w:ilvl w:val="0"/>
                <w:numId w:val="23"/>
              </w:numPr>
              <w:snapToGrid w:val="0"/>
              <w:spacing w:after="0" w:line="240" w:lineRule="auto"/>
              <w:rPr>
                <w:rFonts w:ascii="Times" w:eastAsia="Malgun Gothic" w:hAnsi="Times"/>
                <w:sz w:val="20"/>
                <w:szCs w:val="20"/>
                <w:highlight w:val="yellow"/>
                <w:lang w:val="en-GB" w:eastAsia="zh-TW"/>
              </w:rPr>
            </w:pPr>
            <w:r w:rsidRPr="00D44CFF">
              <w:rPr>
                <w:rFonts w:ascii="Times" w:eastAsia="Malgun Gothic" w:hAnsi="Times"/>
                <w:sz w:val="20"/>
                <w:szCs w:val="20"/>
                <w:highlight w:val="yellow"/>
                <w:lang w:val="en-GB" w:eastAsia="zh-TW"/>
              </w:rPr>
              <w:t>[For Scheme-A, the RI value that results in the largest UCI payload is determined as maximum configured rank per CSI reporting configuration]</w:t>
            </w:r>
          </w:p>
          <w:p w14:paraId="41ABB128" w14:textId="77777777" w:rsidR="0013552A" w:rsidRDefault="0013552A" w:rsidP="00D44CFF">
            <w:pPr>
              <w:widowControl w:val="0"/>
              <w:snapToGrid w:val="0"/>
              <w:rPr>
                <w:iCs/>
                <w:sz w:val="20"/>
                <w:szCs w:val="20"/>
                <w:lang w:val="en-GB" w:eastAsia="zh-TW"/>
              </w:rPr>
            </w:pPr>
          </w:p>
          <w:p w14:paraId="72B81DCD" w14:textId="77777777" w:rsidR="0013552A" w:rsidRDefault="0013552A">
            <w:pPr>
              <w:widowControl w:val="0"/>
              <w:snapToGrid w:val="0"/>
              <w:rPr>
                <w:iCs/>
                <w:sz w:val="20"/>
                <w:szCs w:val="20"/>
                <w:lang w:val="en-GB" w:eastAsia="zh-TW"/>
              </w:rPr>
            </w:pPr>
          </w:p>
          <w:p w14:paraId="1C5C2C3F" w14:textId="77777777" w:rsidR="0013552A" w:rsidRDefault="0067147A">
            <w:pPr>
              <w:widowControl w:val="0"/>
              <w:snapToGrid w:val="0"/>
              <w:rPr>
                <w:rFonts w:eastAsia="Batang"/>
                <w:b/>
                <w:iCs/>
                <w:sz w:val="20"/>
                <w:szCs w:val="20"/>
                <w:u w:val="single"/>
                <w:lang w:val="en-GB"/>
              </w:rPr>
            </w:pPr>
            <w:r>
              <w:rPr>
                <w:rFonts w:eastAsia="Batang"/>
                <w:b/>
                <w:iCs/>
                <w:color w:val="3333FF"/>
                <w:sz w:val="18"/>
                <w:szCs w:val="20"/>
                <w:u w:val="single"/>
                <w:lang w:val="en-GB"/>
              </w:rPr>
              <w:t>FL assessment</w:t>
            </w:r>
            <w:r>
              <w:rPr>
                <w:rFonts w:eastAsia="Batang"/>
                <w:iCs/>
                <w:color w:val="3333FF"/>
                <w:sz w:val="18"/>
                <w:szCs w:val="20"/>
                <w:lang w:val="en-GB"/>
              </w:rPr>
              <w:t>: This proposal seems needed for PUCCH resource determination.</w:t>
            </w:r>
          </w:p>
          <w:p w14:paraId="171A4096" w14:textId="77777777" w:rsidR="0013552A" w:rsidRDefault="0013552A">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52C69D8" w14:textId="77777777" w:rsidR="0013552A" w:rsidRDefault="0067147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vivo, NTT DOCOMO, NTT CORP, Qualcomm, Samsung, MediaTek, </w:t>
            </w:r>
            <w:r>
              <w:rPr>
                <w:rFonts w:eastAsiaTheme="minorEastAsia"/>
                <w:iCs/>
                <w:sz w:val="18"/>
                <w:szCs w:val="18"/>
                <w:lang w:val="en-GB"/>
              </w:rPr>
              <w:t>Xiaomi, CMCC,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Nokia/NSB, </w:t>
            </w:r>
            <w:r>
              <w:rPr>
                <w:rFonts w:ascii="Times" w:eastAsia="Batang" w:hAnsi="Times" w:cs="Times"/>
                <w:sz w:val="18"/>
                <w:szCs w:val="16"/>
              </w:rPr>
              <w:t xml:space="preserve">NEC,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ZTE, IDC,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vivo, Sharp, KDDI, Intel, Rakuten, Ericsson, Apple, </w:t>
            </w:r>
            <w:r w:rsidR="005E7C24">
              <w:rPr>
                <w:rFonts w:ascii="Times" w:eastAsia="Batang" w:hAnsi="Times" w:cs="Times"/>
                <w:sz w:val="18"/>
                <w:szCs w:val="16"/>
              </w:rPr>
              <w:t xml:space="preserve">TCL, </w:t>
            </w:r>
            <w:r w:rsidR="005E7C24" w:rsidRPr="005E7C24">
              <w:rPr>
                <w:rFonts w:ascii="Times" w:eastAsia="Batang" w:hAnsi="Times" w:cs="Times"/>
                <w:sz w:val="18"/>
                <w:szCs w:val="16"/>
              </w:rPr>
              <w:t>New H3C,</w:t>
            </w:r>
          </w:p>
          <w:p w14:paraId="73E57BE0" w14:textId="77777777" w:rsidR="0013552A" w:rsidRDefault="0013552A">
            <w:pPr>
              <w:snapToGrid w:val="0"/>
              <w:rPr>
                <w:rFonts w:ascii="Times" w:eastAsia="Batang" w:hAnsi="Times" w:cs="Times"/>
                <w:sz w:val="18"/>
                <w:szCs w:val="16"/>
              </w:rPr>
            </w:pPr>
          </w:p>
          <w:p w14:paraId="45CE3C9B" w14:textId="77777777" w:rsidR="0013552A" w:rsidRDefault="0067147A">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Google, </w:t>
            </w:r>
          </w:p>
          <w:p w14:paraId="13F7E672" w14:textId="77777777" w:rsidR="0013552A" w:rsidRDefault="0013552A">
            <w:pPr>
              <w:snapToGrid w:val="0"/>
              <w:rPr>
                <w:rFonts w:eastAsiaTheme="minorEastAsia"/>
                <w:b/>
                <w:iCs/>
                <w:sz w:val="18"/>
                <w:szCs w:val="18"/>
                <w:lang w:val="en-GB"/>
              </w:rPr>
            </w:pPr>
          </w:p>
        </w:tc>
      </w:tr>
      <w:tr w:rsidR="0013552A" w14:paraId="23D45467" w14:textId="77777777">
        <w:trPr>
          <w:trHeight w:val="5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645787" w14:textId="77777777" w:rsidR="0013552A" w:rsidRDefault="0013552A">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D7E9D5F" w14:textId="77777777" w:rsidR="0013552A" w:rsidRDefault="0013552A">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6842B7" w14:textId="77777777" w:rsidR="0013552A" w:rsidRDefault="0013552A">
            <w:pPr>
              <w:snapToGrid w:val="0"/>
              <w:rPr>
                <w:rFonts w:eastAsiaTheme="minorEastAsia"/>
                <w:b/>
                <w:iCs/>
                <w:sz w:val="18"/>
                <w:szCs w:val="18"/>
                <w:lang w:val="en-GB"/>
              </w:rPr>
            </w:pPr>
          </w:p>
        </w:tc>
      </w:tr>
    </w:tbl>
    <w:p w14:paraId="23B6B8E1" w14:textId="77777777" w:rsidR="0013552A" w:rsidRDefault="0013552A"/>
    <w:p w14:paraId="33DF51D3" w14:textId="77777777" w:rsidR="0013552A" w:rsidRDefault="0067147A">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13552A" w14:paraId="43829B37" w14:textId="77777777">
        <w:tc>
          <w:tcPr>
            <w:tcW w:w="1255" w:type="dxa"/>
            <w:vMerge w:val="restart"/>
            <w:shd w:val="clear" w:color="auto" w:fill="FFFF00"/>
          </w:tcPr>
          <w:p w14:paraId="1952ED70" w14:textId="77777777" w:rsidR="0013552A" w:rsidRDefault="0067147A">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1D6B96BD" w14:textId="77777777" w:rsidR="0013552A" w:rsidRDefault="0067147A">
            <w:pPr>
              <w:pStyle w:val="0Maintext"/>
              <w:snapToGrid w:val="0"/>
              <w:spacing w:after="0" w:line="240" w:lineRule="auto"/>
              <w:ind w:firstLine="0"/>
              <w:jc w:val="center"/>
              <w:rPr>
                <w:b/>
                <w:sz w:val="16"/>
                <w:szCs w:val="16"/>
              </w:rPr>
            </w:pPr>
            <w:r>
              <w:rPr>
                <w:b/>
                <w:sz w:val="16"/>
                <w:szCs w:val="16"/>
              </w:rPr>
              <w:t>SLS results</w:t>
            </w:r>
          </w:p>
        </w:tc>
      </w:tr>
      <w:tr w:rsidR="0013552A" w14:paraId="040C7C98" w14:textId="77777777">
        <w:tc>
          <w:tcPr>
            <w:tcW w:w="1255" w:type="dxa"/>
            <w:vMerge/>
            <w:shd w:val="clear" w:color="auto" w:fill="FFFF00"/>
          </w:tcPr>
          <w:p w14:paraId="04895C8F" w14:textId="77777777" w:rsidR="0013552A" w:rsidRDefault="0013552A">
            <w:pPr>
              <w:pStyle w:val="0Maintext"/>
              <w:snapToGrid w:val="0"/>
              <w:spacing w:after="0" w:line="240" w:lineRule="auto"/>
              <w:ind w:firstLine="0"/>
              <w:jc w:val="center"/>
              <w:rPr>
                <w:b/>
                <w:sz w:val="16"/>
                <w:szCs w:val="16"/>
                <w:lang w:val="en-US"/>
              </w:rPr>
            </w:pPr>
          </w:p>
        </w:tc>
        <w:tc>
          <w:tcPr>
            <w:tcW w:w="810" w:type="dxa"/>
            <w:shd w:val="clear" w:color="auto" w:fill="FFFF00"/>
          </w:tcPr>
          <w:p w14:paraId="24B089AE" w14:textId="77777777" w:rsidR="0013552A" w:rsidRDefault="0067147A">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39EA6BD" w14:textId="77777777" w:rsidR="0013552A" w:rsidRDefault="0067147A">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186F61ED" w14:textId="77777777" w:rsidR="0013552A" w:rsidRDefault="0067147A">
            <w:pPr>
              <w:pStyle w:val="0Maintext"/>
              <w:snapToGrid w:val="0"/>
              <w:spacing w:after="0" w:line="240" w:lineRule="auto"/>
              <w:ind w:firstLine="0"/>
              <w:jc w:val="center"/>
              <w:rPr>
                <w:b/>
                <w:sz w:val="16"/>
                <w:szCs w:val="16"/>
              </w:rPr>
            </w:pPr>
            <w:r>
              <w:rPr>
                <w:b/>
                <w:sz w:val="16"/>
                <w:szCs w:val="16"/>
              </w:rPr>
              <w:t>Observation</w:t>
            </w:r>
          </w:p>
        </w:tc>
      </w:tr>
      <w:tr w:rsidR="0013552A" w14:paraId="17F15D9A" w14:textId="77777777">
        <w:trPr>
          <w:trHeight w:val="134"/>
        </w:trPr>
        <w:tc>
          <w:tcPr>
            <w:tcW w:w="1255" w:type="dxa"/>
            <w:shd w:val="clear" w:color="auto" w:fill="auto"/>
          </w:tcPr>
          <w:p w14:paraId="6E148F3C" w14:textId="77777777" w:rsidR="0013552A" w:rsidRDefault="0067147A">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5C7DD98" w14:textId="77777777" w:rsidR="0013552A" w:rsidRDefault="0067147A">
            <w:pPr>
              <w:snapToGrid w:val="0"/>
              <w:rPr>
                <w:sz w:val="16"/>
                <w:szCs w:val="16"/>
              </w:rPr>
            </w:pPr>
            <w:r>
              <w:rPr>
                <w:sz w:val="16"/>
                <w:szCs w:val="16"/>
              </w:rPr>
              <w:t>1.2</w:t>
            </w:r>
          </w:p>
        </w:tc>
        <w:tc>
          <w:tcPr>
            <w:tcW w:w="1530" w:type="dxa"/>
            <w:shd w:val="clear" w:color="auto" w:fill="auto"/>
          </w:tcPr>
          <w:p w14:paraId="7F8CE02A" w14:textId="77777777" w:rsidR="0013552A" w:rsidRDefault="0067147A">
            <w:pPr>
              <w:snapToGrid w:val="0"/>
              <w:rPr>
                <w:sz w:val="16"/>
                <w:szCs w:val="16"/>
              </w:rPr>
            </w:pPr>
            <w:r>
              <w:rPr>
                <w:sz w:val="16"/>
                <w:szCs w:val="16"/>
              </w:rPr>
              <w:t>5%/95%/avg UPT gain</w:t>
            </w:r>
          </w:p>
        </w:tc>
        <w:tc>
          <w:tcPr>
            <w:tcW w:w="6331" w:type="dxa"/>
            <w:shd w:val="clear" w:color="auto" w:fill="auto"/>
          </w:tcPr>
          <w:p w14:paraId="5A80A431" w14:textId="77777777" w:rsidR="0013552A" w:rsidRDefault="0013552A">
            <w:pPr>
              <w:snapToGrid w:val="0"/>
              <w:rPr>
                <w:iCs/>
                <w:sz w:val="16"/>
                <w:szCs w:val="16"/>
              </w:rPr>
            </w:pPr>
          </w:p>
          <w:p w14:paraId="1427CC3D" w14:textId="77777777" w:rsidR="0013552A" w:rsidRDefault="0067147A">
            <w:pPr>
              <w:snapToGrid w:val="0"/>
              <w:rPr>
                <w:iCs/>
                <w:sz w:val="16"/>
                <w:szCs w:val="16"/>
              </w:rPr>
            </w:pPr>
            <w:r>
              <w:rPr>
                <w:iCs/>
                <w:noProof/>
                <w:sz w:val="16"/>
                <w:szCs w:val="16"/>
                <w:lang w:eastAsia="zh-CN"/>
              </w:rPr>
              <w:drawing>
                <wp:inline distT="0" distB="0" distL="114300" distR="114300" wp14:anchorId="2BCC904C" wp14:editId="61C88761">
                  <wp:extent cx="3577590" cy="1915795"/>
                  <wp:effectExtent l="0" t="0" r="3810" b="825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D2EADE" w14:textId="77777777" w:rsidR="0013552A" w:rsidRDefault="0067147A">
            <w:pPr>
              <w:snapToGrid w:val="0"/>
              <w:rPr>
                <w:iCs/>
                <w:sz w:val="16"/>
                <w:szCs w:val="16"/>
              </w:rPr>
            </w:pPr>
            <w:r>
              <w:rPr>
                <w:iCs/>
                <w:sz w:val="16"/>
                <w:szCs w:val="16"/>
              </w:rPr>
              <w:t xml:space="preserve">Performance comparison between </w:t>
            </w:r>
            <w:r>
              <w:rPr>
                <w:rFonts w:hint="eastAsia"/>
                <w:iCs/>
                <w:sz w:val="16"/>
                <w:szCs w:val="16"/>
              </w:rPr>
              <w:t>R</w:t>
            </w:r>
            <w:r>
              <w:rPr>
                <w:iCs/>
                <w:sz w:val="16"/>
                <w:szCs w:val="16"/>
              </w:rPr>
              <w:t>el-</w:t>
            </w:r>
            <w:r>
              <w:rPr>
                <w:rFonts w:hint="eastAsia"/>
                <w:iCs/>
                <w:sz w:val="16"/>
                <w:szCs w:val="16"/>
              </w:rPr>
              <w:t>19 Type-I codebook</w:t>
            </w:r>
            <w:r>
              <w:rPr>
                <w:iCs/>
                <w:sz w:val="16"/>
                <w:szCs w:val="16"/>
              </w:rPr>
              <w:t xml:space="preserve"> </w:t>
            </w:r>
            <w:r>
              <w:rPr>
                <w:rFonts w:hint="eastAsia"/>
                <w:iCs/>
                <w:sz w:val="16"/>
                <w:szCs w:val="16"/>
              </w:rPr>
              <w:t xml:space="preserve">(Scheme-A) </w:t>
            </w:r>
            <w:r>
              <w:rPr>
                <w:iCs/>
                <w:sz w:val="16"/>
                <w:szCs w:val="16"/>
              </w:rPr>
              <w:t xml:space="preserve">and Rel-15 Type-I codebook </w:t>
            </w:r>
            <w:r>
              <w:rPr>
                <w:rFonts w:hint="eastAsia"/>
                <w:iCs/>
                <w:sz w:val="16"/>
                <w:szCs w:val="16"/>
              </w:rPr>
              <w:t>for RI=3-4</w:t>
            </w:r>
          </w:p>
          <w:p w14:paraId="17893505" w14:textId="77777777" w:rsidR="0013552A" w:rsidRDefault="0013552A">
            <w:pPr>
              <w:snapToGrid w:val="0"/>
              <w:rPr>
                <w:iCs/>
                <w:sz w:val="16"/>
                <w:szCs w:val="16"/>
              </w:rPr>
            </w:pPr>
          </w:p>
          <w:p w14:paraId="05C3C9A7" w14:textId="77777777" w:rsidR="0013552A" w:rsidRDefault="0067147A">
            <w:pPr>
              <w:snapToGrid w:val="0"/>
              <w:rPr>
                <w:i/>
                <w:iCs/>
                <w:sz w:val="16"/>
                <w:szCs w:val="16"/>
              </w:rPr>
            </w:pPr>
            <w:r>
              <w:rPr>
                <w:i/>
                <w:iCs/>
                <w:sz w:val="16"/>
                <w:szCs w:val="16"/>
              </w:rPr>
              <w:t xml:space="preserve">It is shown in the figure of SLS results above that </w:t>
            </w:r>
            <w:r>
              <w:rPr>
                <w:rFonts w:hint="eastAsia"/>
                <w:i/>
                <w:iCs/>
                <w:sz w:val="16"/>
                <w:szCs w:val="16"/>
              </w:rPr>
              <w:t>R</w:t>
            </w:r>
            <w:r>
              <w:rPr>
                <w:i/>
                <w:iCs/>
                <w:sz w:val="16"/>
                <w:szCs w:val="16"/>
              </w:rPr>
              <w:t>el-</w:t>
            </w:r>
            <w:r>
              <w:rPr>
                <w:rFonts w:hint="eastAsia"/>
                <w:i/>
                <w:iCs/>
                <w:sz w:val="16"/>
                <w:szCs w:val="16"/>
              </w:rPr>
              <w:t>19 Type-I codebook</w:t>
            </w:r>
            <w:r>
              <w:rPr>
                <w:i/>
                <w:iCs/>
                <w:sz w:val="16"/>
                <w:szCs w:val="16"/>
              </w:rPr>
              <w:t xml:space="preserve"> </w:t>
            </w:r>
            <w:r>
              <w:rPr>
                <w:rFonts w:hint="eastAsia"/>
                <w:i/>
                <w:iCs/>
                <w:sz w:val="16"/>
                <w:szCs w:val="16"/>
              </w:rPr>
              <w:t xml:space="preserve">(Scheme-A) for </w:t>
            </w:r>
            <w:r>
              <w:rPr>
                <w:i/>
                <w:iCs/>
                <w:sz w:val="16"/>
                <w:szCs w:val="16"/>
                <w:lang w:val="en-GB"/>
              </w:rPr>
              <w:t>rank-3/4</w:t>
            </w:r>
            <w:r>
              <w:rPr>
                <w:i/>
                <w:iCs/>
                <w:sz w:val="16"/>
                <w:szCs w:val="16"/>
              </w:rPr>
              <w:t xml:space="preserve"> offers a significant UPT gain (i.e., ~</w:t>
            </w:r>
            <w:r>
              <w:rPr>
                <w:rFonts w:hint="eastAsia"/>
                <w:i/>
                <w:iCs/>
                <w:sz w:val="16"/>
                <w:szCs w:val="16"/>
              </w:rPr>
              <w:t>21</w:t>
            </w:r>
            <w:r>
              <w:rPr>
                <w:i/>
                <w:iCs/>
                <w:sz w:val="16"/>
                <w:szCs w:val="16"/>
              </w:rPr>
              <w:t>.</w:t>
            </w:r>
            <w:r>
              <w:rPr>
                <w:rFonts w:hint="eastAsia"/>
                <w:i/>
                <w:iCs/>
                <w:sz w:val="16"/>
                <w:szCs w:val="16"/>
              </w:rPr>
              <w:t>2</w:t>
            </w:r>
            <w:r>
              <w:rPr>
                <w:i/>
                <w:iCs/>
                <w:sz w:val="16"/>
                <w:szCs w:val="16"/>
              </w:rPr>
              <w:t>% for cell-edge UE, ~</w:t>
            </w:r>
            <w:r>
              <w:rPr>
                <w:rFonts w:hint="eastAsia"/>
                <w:i/>
                <w:iCs/>
                <w:sz w:val="16"/>
                <w:szCs w:val="16"/>
              </w:rPr>
              <w:t>3.8</w:t>
            </w:r>
            <w:r>
              <w:rPr>
                <w:i/>
                <w:iCs/>
                <w:sz w:val="16"/>
                <w:szCs w:val="16"/>
              </w:rPr>
              <w:t>% for</w:t>
            </w:r>
            <w:r>
              <w:rPr>
                <w:rFonts w:hint="eastAsia"/>
                <w:i/>
                <w:iCs/>
                <w:sz w:val="16"/>
                <w:szCs w:val="16"/>
              </w:rPr>
              <w:t xml:space="preserve"> near-field</w:t>
            </w:r>
            <w:r>
              <w:rPr>
                <w:i/>
                <w:iCs/>
                <w:sz w:val="16"/>
                <w:szCs w:val="16"/>
              </w:rPr>
              <w:t xml:space="preserve"> UE</w:t>
            </w:r>
            <w:r>
              <w:rPr>
                <w:rFonts w:hint="eastAsia"/>
                <w:i/>
                <w:iCs/>
                <w:sz w:val="16"/>
                <w:szCs w:val="16"/>
              </w:rPr>
              <w:t xml:space="preserve">, </w:t>
            </w:r>
            <w:r>
              <w:rPr>
                <w:i/>
                <w:iCs/>
                <w:sz w:val="16"/>
                <w:szCs w:val="16"/>
              </w:rPr>
              <w:t>~</w:t>
            </w:r>
            <w:r>
              <w:rPr>
                <w:rFonts w:hint="eastAsia"/>
                <w:i/>
                <w:iCs/>
                <w:sz w:val="16"/>
                <w:szCs w:val="16"/>
              </w:rPr>
              <w:t>8.1</w:t>
            </w:r>
            <w:r>
              <w:rPr>
                <w:i/>
                <w:iCs/>
                <w:sz w:val="16"/>
                <w:szCs w:val="16"/>
              </w:rPr>
              <w:t>% in average) over Rel-15 SP Type-I codebook</w:t>
            </w:r>
            <w:r>
              <w:rPr>
                <w:i/>
                <w:iCs/>
                <w:sz w:val="16"/>
                <w:szCs w:val="16"/>
                <w:lang w:val="en-GB"/>
              </w:rPr>
              <w:t xml:space="preserve"> for </w:t>
            </w:r>
            <w:r>
              <w:rPr>
                <w:i/>
                <w:iCs/>
                <w:sz w:val="16"/>
                <w:szCs w:val="16"/>
              </w:rPr>
              <w:t>P</w:t>
            </w:r>
            <w:r>
              <w:rPr>
                <w:i/>
                <w:iCs/>
                <w:sz w:val="16"/>
                <w:szCs w:val="16"/>
                <w:vertAlign w:val="subscript"/>
              </w:rPr>
              <w:t>CSI-RS</w:t>
            </w:r>
            <w:r>
              <w:rPr>
                <w:i/>
                <w:iCs/>
                <w:sz w:val="16"/>
                <w:szCs w:val="16"/>
              </w:rPr>
              <w:t xml:space="preserve"> </w:t>
            </w:r>
            <w:r>
              <w:rPr>
                <w:rFonts w:hint="eastAsia"/>
                <w:i/>
                <w:iCs/>
                <w:sz w:val="16"/>
                <w:szCs w:val="16"/>
              </w:rPr>
              <w:t xml:space="preserve">= </w:t>
            </w:r>
            <w:r>
              <w:rPr>
                <w:i/>
                <w:iCs/>
                <w:sz w:val="16"/>
                <w:szCs w:val="16"/>
              </w:rPr>
              <w:t>32.</w:t>
            </w:r>
          </w:p>
          <w:p w14:paraId="431BAE0F" w14:textId="77777777" w:rsidR="0013552A" w:rsidRDefault="0013552A">
            <w:pPr>
              <w:snapToGrid w:val="0"/>
              <w:rPr>
                <w:iCs/>
                <w:sz w:val="16"/>
                <w:szCs w:val="16"/>
              </w:rPr>
            </w:pPr>
          </w:p>
        </w:tc>
      </w:tr>
      <w:tr w:rsidR="0013552A" w14:paraId="58D0D21A" w14:textId="77777777">
        <w:trPr>
          <w:trHeight w:val="134"/>
        </w:trPr>
        <w:tc>
          <w:tcPr>
            <w:tcW w:w="1255" w:type="dxa"/>
            <w:shd w:val="clear" w:color="auto" w:fill="auto"/>
          </w:tcPr>
          <w:p w14:paraId="21A0A2DB" w14:textId="77777777" w:rsidR="0013552A" w:rsidRDefault="0067147A">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2A947118" w14:textId="77777777" w:rsidR="0013552A" w:rsidRDefault="0067147A">
            <w:pPr>
              <w:snapToGrid w:val="0"/>
              <w:rPr>
                <w:sz w:val="16"/>
                <w:szCs w:val="16"/>
              </w:rPr>
            </w:pPr>
            <w:r>
              <w:rPr>
                <w:sz w:val="16"/>
                <w:szCs w:val="16"/>
              </w:rPr>
              <w:t>1.2</w:t>
            </w:r>
          </w:p>
        </w:tc>
        <w:tc>
          <w:tcPr>
            <w:tcW w:w="1530" w:type="dxa"/>
            <w:shd w:val="clear" w:color="auto" w:fill="auto"/>
          </w:tcPr>
          <w:p w14:paraId="1BC36EC7" w14:textId="77777777" w:rsidR="0013552A" w:rsidRDefault="0067147A">
            <w:pPr>
              <w:snapToGrid w:val="0"/>
              <w:rPr>
                <w:sz w:val="16"/>
                <w:szCs w:val="16"/>
              </w:rPr>
            </w:pPr>
            <w:r>
              <w:rPr>
                <w:sz w:val="16"/>
                <w:szCs w:val="16"/>
              </w:rPr>
              <w:t>Avg UPT gain vs overhead</w:t>
            </w:r>
          </w:p>
        </w:tc>
        <w:tc>
          <w:tcPr>
            <w:tcW w:w="6331" w:type="dxa"/>
            <w:shd w:val="clear" w:color="auto" w:fill="auto"/>
          </w:tcPr>
          <w:p w14:paraId="337D7F97" w14:textId="77777777" w:rsidR="0013552A" w:rsidRDefault="0067147A">
            <w:pPr>
              <w:snapToGrid w:val="0"/>
              <w:rPr>
                <w:iCs/>
                <w:sz w:val="16"/>
                <w:szCs w:val="16"/>
                <w:lang w:val="en-GB"/>
              </w:rPr>
            </w:pPr>
            <w:r>
              <w:rPr>
                <w:iCs/>
                <w:sz w:val="16"/>
                <w:szCs w:val="16"/>
                <w:lang w:val="en-GB"/>
              </w:rPr>
              <w:object w:dxaOrig="4976" w:dyaOrig="2880" w14:anchorId="4BBD8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25pt;height:2in" o:ole="">
                  <v:imagedata r:id="rId14" o:title=""/>
                </v:shape>
                <o:OLEObject Type="Embed" ProgID="PBrush" ShapeID="_x0000_i1025" DrawAspect="Content" ObjectID="_1793428814" r:id="rId15"/>
              </w:object>
            </w:r>
          </w:p>
          <w:p w14:paraId="761F765C" w14:textId="77777777" w:rsidR="0013552A" w:rsidRDefault="0013552A">
            <w:pPr>
              <w:snapToGrid w:val="0"/>
              <w:rPr>
                <w:iCs/>
                <w:sz w:val="16"/>
                <w:szCs w:val="16"/>
                <w:lang w:val="en-GB"/>
              </w:rPr>
            </w:pPr>
          </w:p>
          <w:p w14:paraId="300C92A5" w14:textId="77777777" w:rsidR="0013552A" w:rsidRDefault="0067147A">
            <w:pPr>
              <w:snapToGrid w:val="0"/>
              <w:rPr>
                <w:iCs/>
                <w:sz w:val="16"/>
                <w:szCs w:val="16"/>
                <w:lang w:val="en-GB"/>
              </w:rPr>
            </w:pPr>
            <w:r>
              <w:rPr>
                <w:iCs/>
                <w:sz w:val="16"/>
                <w:szCs w:val="16"/>
                <w:lang w:val="en-GB"/>
              </w:rPr>
              <w:object w:dxaOrig="5224" w:dyaOrig="3064" w14:anchorId="66440158">
                <v:shape id="_x0000_i1026" type="#_x0000_t75" style="width:260.75pt;height:153.25pt" o:ole="">
                  <v:imagedata r:id="rId16" o:title=""/>
                </v:shape>
                <o:OLEObject Type="Embed" ProgID="PBrush" ShapeID="_x0000_i1026" DrawAspect="Content" ObjectID="_1793428815" r:id="rId17"/>
              </w:object>
            </w:r>
          </w:p>
          <w:p w14:paraId="1537A9E7" w14:textId="77777777" w:rsidR="0013552A" w:rsidRDefault="0067147A">
            <w:pPr>
              <w:snapToGrid w:val="0"/>
              <w:rPr>
                <w:i/>
                <w:iCs/>
                <w:sz w:val="16"/>
                <w:szCs w:val="16"/>
              </w:rPr>
            </w:pPr>
            <w:r>
              <w:rPr>
                <w:i/>
                <w:iCs/>
                <w:sz w:val="16"/>
                <w:szCs w:val="16"/>
              </w:rPr>
              <w:t>It is shown in the figures of SLS results above that Both schemes A and B yield avg UPT gain over the Rel-15 T1 for at least configurations of 32 and 16 ports. Especially, scheme B yields significant UPT gains 8% and 4.5% over both Scheme A and Rel-15 T1 in the legacy number of CSI-RS ports 32 and 16 ports, respectively.</w:t>
            </w:r>
          </w:p>
          <w:p w14:paraId="137DB68C" w14:textId="77777777" w:rsidR="0013552A" w:rsidRDefault="0013552A">
            <w:pPr>
              <w:snapToGrid w:val="0"/>
              <w:rPr>
                <w:iCs/>
                <w:sz w:val="16"/>
                <w:szCs w:val="16"/>
              </w:rPr>
            </w:pPr>
          </w:p>
        </w:tc>
      </w:tr>
      <w:tr w:rsidR="0013552A" w14:paraId="59407F0E" w14:textId="77777777">
        <w:trPr>
          <w:trHeight w:val="134"/>
        </w:trPr>
        <w:tc>
          <w:tcPr>
            <w:tcW w:w="1255" w:type="dxa"/>
            <w:shd w:val="clear" w:color="auto" w:fill="auto"/>
          </w:tcPr>
          <w:p w14:paraId="5E1926F4" w14:textId="77777777" w:rsidR="0013552A" w:rsidRDefault="0067147A">
            <w:pPr>
              <w:pStyle w:val="0Maintext"/>
              <w:snapToGrid w:val="0"/>
              <w:spacing w:after="0" w:line="240" w:lineRule="auto"/>
              <w:ind w:firstLine="0"/>
              <w:jc w:val="left"/>
              <w:rPr>
                <w:sz w:val="16"/>
                <w:szCs w:val="16"/>
                <w:lang w:val="en-US"/>
              </w:rPr>
            </w:pPr>
            <w:r>
              <w:rPr>
                <w:sz w:val="16"/>
                <w:szCs w:val="16"/>
                <w:lang w:val="en-US"/>
              </w:rPr>
              <w:t>Vivo</w:t>
            </w:r>
          </w:p>
        </w:tc>
        <w:tc>
          <w:tcPr>
            <w:tcW w:w="810" w:type="dxa"/>
            <w:shd w:val="clear" w:color="auto" w:fill="auto"/>
          </w:tcPr>
          <w:p w14:paraId="05F853FB" w14:textId="77777777" w:rsidR="0013552A" w:rsidRDefault="0067147A">
            <w:pPr>
              <w:snapToGrid w:val="0"/>
              <w:rPr>
                <w:sz w:val="16"/>
                <w:szCs w:val="16"/>
              </w:rPr>
            </w:pPr>
            <w:r>
              <w:rPr>
                <w:sz w:val="16"/>
                <w:szCs w:val="16"/>
              </w:rPr>
              <w:t>1.2</w:t>
            </w:r>
          </w:p>
        </w:tc>
        <w:tc>
          <w:tcPr>
            <w:tcW w:w="1530" w:type="dxa"/>
            <w:shd w:val="clear" w:color="auto" w:fill="auto"/>
          </w:tcPr>
          <w:p w14:paraId="22BA88E5" w14:textId="77777777" w:rsidR="0013552A" w:rsidRDefault="0067147A">
            <w:pPr>
              <w:snapToGrid w:val="0"/>
              <w:rPr>
                <w:sz w:val="16"/>
                <w:szCs w:val="16"/>
              </w:rPr>
            </w:pPr>
            <w:r>
              <w:rPr>
                <w:sz w:val="16"/>
                <w:szCs w:val="16"/>
              </w:rPr>
              <w:t>Cell mean SE</w:t>
            </w:r>
          </w:p>
        </w:tc>
        <w:tc>
          <w:tcPr>
            <w:tcW w:w="6331" w:type="dxa"/>
            <w:shd w:val="clear" w:color="auto" w:fill="auto"/>
          </w:tcPr>
          <w:p w14:paraId="69228252" w14:textId="77777777" w:rsidR="0013552A" w:rsidRDefault="0067147A">
            <w:pPr>
              <w:snapToGrid w:val="0"/>
              <w:rPr>
                <w:iCs/>
                <w:sz w:val="16"/>
                <w:szCs w:val="16"/>
              </w:rPr>
            </w:pPr>
            <w:r>
              <w:rPr>
                <w:iCs/>
                <w:noProof/>
                <w:sz w:val="16"/>
                <w:szCs w:val="16"/>
                <w:lang w:eastAsia="zh-CN"/>
              </w:rPr>
              <w:drawing>
                <wp:inline distT="0" distB="0" distL="0" distR="0" wp14:anchorId="64FE70EC" wp14:editId="103F0207">
                  <wp:extent cx="3498215" cy="2584450"/>
                  <wp:effectExtent l="0" t="0" r="6985"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8"/>
                          <a:stretch>
                            <a:fillRect/>
                          </a:stretch>
                        </pic:blipFill>
                        <pic:spPr>
                          <a:xfrm>
                            <a:off x="0" y="0"/>
                            <a:ext cx="3507418" cy="2591166"/>
                          </a:xfrm>
                          <a:prstGeom prst="rect">
                            <a:avLst/>
                          </a:prstGeom>
                        </pic:spPr>
                      </pic:pic>
                    </a:graphicData>
                  </a:graphic>
                </wp:inline>
              </w:drawing>
            </w:r>
          </w:p>
          <w:p w14:paraId="6BEE686A" w14:textId="77777777" w:rsidR="0013552A" w:rsidRDefault="0067147A">
            <w:pPr>
              <w:snapToGrid w:val="0"/>
              <w:rPr>
                <w:iCs/>
                <w:sz w:val="16"/>
                <w:szCs w:val="16"/>
              </w:rPr>
            </w:pPr>
            <w:r>
              <w:rPr>
                <w:rFonts w:hint="eastAsia"/>
                <w:iCs/>
                <w:sz w:val="16"/>
                <w:szCs w:val="16"/>
              </w:rPr>
              <w:t>C</w:t>
            </w:r>
            <w:r>
              <w:rPr>
                <w:iCs/>
                <w:sz w:val="16"/>
                <w:szCs w:val="16"/>
              </w:rPr>
              <w:t>ell mean SE comparison for different CB schemes</w:t>
            </w:r>
          </w:p>
          <w:p w14:paraId="3428A88A" w14:textId="77777777" w:rsidR="0013552A" w:rsidRDefault="0013552A">
            <w:pPr>
              <w:snapToGrid w:val="0"/>
              <w:rPr>
                <w:iCs/>
                <w:sz w:val="16"/>
                <w:szCs w:val="16"/>
              </w:rPr>
            </w:pPr>
          </w:p>
          <w:p w14:paraId="16D67DB1" w14:textId="77777777" w:rsidR="0013552A" w:rsidRDefault="0067147A">
            <w:pPr>
              <w:snapToGrid w:val="0"/>
              <w:rPr>
                <w:i/>
                <w:iCs/>
                <w:sz w:val="16"/>
                <w:szCs w:val="16"/>
              </w:rPr>
            </w:pPr>
            <w:r>
              <w:rPr>
                <w:i/>
                <w:iCs/>
                <w:sz w:val="16"/>
                <w:szCs w:val="16"/>
              </w:rPr>
              <w:t xml:space="preserve">It is shown in the figure of SLS results above that when rank adaptation </w:t>
            </w:r>
            <w:r>
              <w:rPr>
                <w:i/>
                <w:iCs/>
                <w:color w:val="FF0000"/>
                <w:sz w:val="16"/>
                <w:szCs w:val="16"/>
              </w:rPr>
              <w:t xml:space="preserve">up to rank 2 </w:t>
            </w:r>
            <w:r>
              <w:rPr>
                <w:i/>
                <w:iCs/>
                <w:sz w:val="16"/>
                <w:szCs w:val="16"/>
              </w:rPr>
              <w:t>is enabled, Rel-19 Type-I Scheme B yields 1~2% Cell-mean SE gain over Rel-15 Type-I for 8T4R, 16T4R, and 32T4R.</w:t>
            </w:r>
          </w:p>
          <w:p w14:paraId="3DA0B4AF" w14:textId="77777777" w:rsidR="0013552A" w:rsidRDefault="0013552A">
            <w:pPr>
              <w:snapToGrid w:val="0"/>
              <w:rPr>
                <w:iCs/>
                <w:sz w:val="16"/>
                <w:szCs w:val="16"/>
              </w:rPr>
            </w:pPr>
          </w:p>
        </w:tc>
      </w:tr>
      <w:tr w:rsidR="0013552A" w14:paraId="6B2E5108" w14:textId="77777777">
        <w:trPr>
          <w:trHeight w:val="134"/>
        </w:trPr>
        <w:tc>
          <w:tcPr>
            <w:tcW w:w="1255" w:type="dxa"/>
            <w:shd w:val="clear" w:color="auto" w:fill="auto"/>
          </w:tcPr>
          <w:p w14:paraId="1A5721FE" w14:textId="77777777" w:rsidR="0013552A" w:rsidRDefault="0067147A">
            <w:pPr>
              <w:pStyle w:val="0Maintext"/>
              <w:snapToGrid w:val="0"/>
              <w:spacing w:after="0" w:line="240" w:lineRule="auto"/>
              <w:ind w:firstLine="0"/>
              <w:jc w:val="left"/>
              <w:rPr>
                <w:sz w:val="16"/>
                <w:szCs w:val="16"/>
                <w:lang w:val="en-US"/>
              </w:rPr>
            </w:pPr>
            <w:r>
              <w:rPr>
                <w:sz w:val="16"/>
                <w:szCs w:val="16"/>
                <w:lang w:val="en-US"/>
              </w:rPr>
              <w:t>Nokia/NSB</w:t>
            </w:r>
          </w:p>
        </w:tc>
        <w:tc>
          <w:tcPr>
            <w:tcW w:w="810" w:type="dxa"/>
            <w:shd w:val="clear" w:color="auto" w:fill="auto"/>
          </w:tcPr>
          <w:p w14:paraId="1BBFC1F3" w14:textId="77777777" w:rsidR="0013552A" w:rsidRDefault="0067147A">
            <w:pPr>
              <w:snapToGrid w:val="0"/>
              <w:rPr>
                <w:sz w:val="16"/>
                <w:szCs w:val="16"/>
              </w:rPr>
            </w:pPr>
            <w:r>
              <w:rPr>
                <w:sz w:val="16"/>
                <w:szCs w:val="16"/>
              </w:rPr>
              <w:t>1.2</w:t>
            </w:r>
          </w:p>
        </w:tc>
        <w:tc>
          <w:tcPr>
            <w:tcW w:w="1530" w:type="dxa"/>
            <w:shd w:val="clear" w:color="auto" w:fill="auto"/>
          </w:tcPr>
          <w:p w14:paraId="2680555B" w14:textId="77777777" w:rsidR="0013552A" w:rsidRDefault="0067147A">
            <w:pPr>
              <w:snapToGrid w:val="0"/>
              <w:rPr>
                <w:sz w:val="16"/>
                <w:szCs w:val="16"/>
              </w:rPr>
            </w:pPr>
            <w:r>
              <w:rPr>
                <w:sz w:val="16"/>
                <w:szCs w:val="16"/>
              </w:rPr>
              <w:t>Mean UPT gain vs overhead</w:t>
            </w:r>
          </w:p>
        </w:tc>
        <w:tc>
          <w:tcPr>
            <w:tcW w:w="6331" w:type="dxa"/>
            <w:shd w:val="clear" w:color="auto" w:fill="auto"/>
          </w:tcPr>
          <w:p w14:paraId="245741E0" w14:textId="77777777" w:rsidR="0013552A" w:rsidRDefault="0013552A">
            <w:pPr>
              <w:snapToGrid w:val="0"/>
              <w:rPr>
                <w:iCs/>
                <w:sz w:val="16"/>
                <w:szCs w:val="16"/>
              </w:rPr>
            </w:pPr>
          </w:p>
          <w:p w14:paraId="42870298" w14:textId="77777777" w:rsidR="0013552A" w:rsidRDefault="0067147A">
            <w:pPr>
              <w:snapToGrid w:val="0"/>
              <w:rPr>
                <w:iCs/>
                <w:sz w:val="16"/>
                <w:szCs w:val="16"/>
              </w:rPr>
            </w:pPr>
            <w:r>
              <w:rPr>
                <w:noProof/>
                <w:lang w:eastAsia="zh-CN"/>
              </w:rPr>
              <w:lastRenderedPageBreak/>
              <w:drawing>
                <wp:inline distT="0" distB="0" distL="0" distR="0" wp14:anchorId="5C3D766C" wp14:editId="3CF4E9B2">
                  <wp:extent cx="2977515" cy="2233295"/>
                  <wp:effectExtent l="0" t="0" r="0" b="0"/>
                  <wp:docPr id="210771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12068" name="Picture 1"/>
                          <pic:cNvPicPr>
                            <a:picLocks noChangeAspect="1"/>
                          </pic:cNvPicPr>
                        </pic:nvPicPr>
                        <pic:blipFill>
                          <a:blip r:embed="rId19"/>
                          <a:stretch>
                            <a:fillRect/>
                          </a:stretch>
                        </pic:blipFill>
                        <pic:spPr>
                          <a:xfrm>
                            <a:off x="0" y="0"/>
                            <a:ext cx="2977896" cy="2233422"/>
                          </a:xfrm>
                          <a:prstGeom prst="rect">
                            <a:avLst/>
                          </a:prstGeom>
                        </pic:spPr>
                      </pic:pic>
                    </a:graphicData>
                  </a:graphic>
                </wp:inline>
              </w:drawing>
            </w:r>
          </w:p>
          <w:p w14:paraId="507B615A" w14:textId="77777777" w:rsidR="0013552A" w:rsidRDefault="0067147A">
            <w:pPr>
              <w:snapToGrid w:val="0"/>
              <w:rPr>
                <w:iCs/>
                <w:sz w:val="16"/>
                <w:szCs w:val="16"/>
              </w:rPr>
            </w:pPr>
            <w:r>
              <w:rPr>
                <w:noProof/>
                <w:lang w:eastAsia="zh-CN"/>
              </w:rPr>
              <w:drawing>
                <wp:inline distT="0" distB="0" distL="0" distR="0" wp14:anchorId="1AB6310D" wp14:editId="5A847BF7">
                  <wp:extent cx="2977515" cy="2233295"/>
                  <wp:effectExtent l="0" t="0" r="0" b="0"/>
                  <wp:docPr id="1704236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36527" name="Picture 1"/>
                          <pic:cNvPicPr>
                            <a:picLocks noChangeAspect="1"/>
                          </pic:cNvPicPr>
                        </pic:nvPicPr>
                        <pic:blipFill>
                          <a:blip r:embed="rId20"/>
                          <a:stretch>
                            <a:fillRect/>
                          </a:stretch>
                        </pic:blipFill>
                        <pic:spPr>
                          <a:xfrm>
                            <a:off x="0" y="0"/>
                            <a:ext cx="2977896" cy="2233422"/>
                          </a:xfrm>
                          <a:prstGeom prst="rect">
                            <a:avLst/>
                          </a:prstGeom>
                        </pic:spPr>
                      </pic:pic>
                    </a:graphicData>
                  </a:graphic>
                </wp:inline>
              </w:drawing>
            </w:r>
          </w:p>
          <w:p w14:paraId="28529542" w14:textId="77777777" w:rsidR="0013552A" w:rsidRDefault="0067147A">
            <w:pPr>
              <w:snapToGrid w:val="0"/>
              <w:rPr>
                <w:iCs/>
                <w:sz w:val="16"/>
                <w:szCs w:val="16"/>
                <w:lang w:val="en-GB"/>
              </w:rPr>
            </w:pPr>
            <w:r>
              <w:rPr>
                <w:iCs/>
                <w:sz w:val="16"/>
                <w:szCs w:val="16"/>
                <w:lang w:val="en-GB"/>
              </w:rPr>
              <w:t>Mean throughput gain vs mean overhead comparison between Rel-15 Type-I, Scheme-A and Scheme-B for maximum rank 8, with 16 (4x2) and 32 (8x2) ports.</w:t>
            </w:r>
          </w:p>
          <w:p w14:paraId="0334DD79" w14:textId="77777777" w:rsidR="0013552A" w:rsidRDefault="0013552A">
            <w:pPr>
              <w:snapToGrid w:val="0"/>
              <w:rPr>
                <w:iCs/>
                <w:sz w:val="16"/>
                <w:szCs w:val="16"/>
                <w:lang w:val="en-GB"/>
              </w:rPr>
            </w:pPr>
          </w:p>
          <w:p w14:paraId="1E210BEE" w14:textId="77777777" w:rsidR="0013552A" w:rsidRDefault="0067147A">
            <w:pPr>
              <w:snapToGrid w:val="0"/>
              <w:rPr>
                <w:bCs/>
                <w:i/>
                <w:iCs/>
                <w:sz w:val="16"/>
                <w:szCs w:val="16"/>
              </w:rPr>
            </w:pPr>
            <w:r>
              <w:rPr>
                <w:i/>
                <w:iCs/>
                <w:sz w:val="16"/>
                <w:szCs w:val="16"/>
              </w:rPr>
              <w:t xml:space="preserve">It is observed from the SLS results above that: </w:t>
            </w:r>
            <w:bookmarkStart w:id="4" w:name="_Ref181986269"/>
            <w:r>
              <w:rPr>
                <w:i/>
                <w:iCs/>
                <w:sz w:val="16"/>
                <w:szCs w:val="16"/>
              </w:rPr>
              <w:t>f</w:t>
            </w:r>
            <w:r>
              <w:rPr>
                <w:bCs/>
                <w:i/>
                <w:iCs/>
                <w:sz w:val="16"/>
                <w:szCs w:val="16"/>
              </w:rPr>
              <w:t>or 16 ports, Scheme-A shows about 5.6% mean throughput gain over Rel-15 Type-I with about 5 bits increase in mean overhead. Scheme-B shows about 11.5% mean throughput gain over Rel-15 Type-I with about 58 bits increase in mean overhead.</w:t>
            </w:r>
            <w:bookmarkStart w:id="5" w:name="_Ref181986281"/>
            <w:bookmarkEnd w:id="4"/>
            <w:r>
              <w:rPr>
                <w:bCs/>
                <w:i/>
                <w:iCs/>
                <w:sz w:val="16"/>
                <w:szCs w:val="16"/>
              </w:rPr>
              <w:t xml:space="preserve"> For 32 ports, Scheme-A shows about 6% mean throughput gain over Rel-15 Type-I with about 10 bits increase in mean overhead. Scheme-B shows about 13% mean throughput gain over Rel-15 Type-I with about 59 bits increase in mean overhead.</w:t>
            </w:r>
            <w:bookmarkEnd w:id="5"/>
          </w:p>
          <w:p w14:paraId="74D359F0" w14:textId="77777777" w:rsidR="0013552A" w:rsidRDefault="0013552A">
            <w:pPr>
              <w:snapToGrid w:val="0"/>
              <w:rPr>
                <w:iCs/>
                <w:sz w:val="16"/>
                <w:szCs w:val="16"/>
              </w:rPr>
            </w:pPr>
          </w:p>
        </w:tc>
      </w:tr>
      <w:tr w:rsidR="0013552A" w14:paraId="42B7B224" w14:textId="77777777">
        <w:trPr>
          <w:trHeight w:val="134"/>
        </w:trPr>
        <w:tc>
          <w:tcPr>
            <w:tcW w:w="1255" w:type="dxa"/>
            <w:shd w:val="clear" w:color="auto" w:fill="auto"/>
          </w:tcPr>
          <w:p w14:paraId="6AE7A20E" w14:textId="77777777" w:rsidR="0013552A" w:rsidRDefault="0067147A">
            <w:pPr>
              <w:pStyle w:val="0Maintext"/>
              <w:snapToGrid w:val="0"/>
              <w:spacing w:after="0" w:line="240" w:lineRule="auto"/>
              <w:ind w:firstLine="0"/>
              <w:jc w:val="left"/>
              <w:rPr>
                <w:sz w:val="16"/>
                <w:szCs w:val="16"/>
                <w:lang w:val="en-US"/>
              </w:rPr>
            </w:pPr>
            <w:r>
              <w:rPr>
                <w:sz w:val="16"/>
                <w:szCs w:val="16"/>
                <w:lang w:val="en-US"/>
              </w:rPr>
              <w:lastRenderedPageBreak/>
              <w:t>Nokia/NSB</w:t>
            </w:r>
          </w:p>
        </w:tc>
        <w:tc>
          <w:tcPr>
            <w:tcW w:w="810" w:type="dxa"/>
            <w:shd w:val="clear" w:color="auto" w:fill="auto"/>
          </w:tcPr>
          <w:p w14:paraId="5340E08E" w14:textId="77777777" w:rsidR="0013552A" w:rsidRDefault="0067147A">
            <w:pPr>
              <w:snapToGrid w:val="0"/>
              <w:rPr>
                <w:sz w:val="16"/>
                <w:szCs w:val="16"/>
              </w:rPr>
            </w:pPr>
            <w:r>
              <w:rPr>
                <w:sz w:val="16"/>
                <w:szCs w:val="16"/>
              </w:rPr>
              <w:t>1.1</w:t>
            </w:r>
          </w:p>
        </w:tc>
        <w:tc>
          <w:tcPr>
            <w:tcW w:w="1530" w:type="dxa"/>
            <w:shd w:val="clear" w:color="auto" w:fill="auto"/>
          </w:tcPr>
          <w:p w14:paraId="7AF38FF5" w14:textId="77777777" w:rsidR="0013552A" w:rsidRDefault="0067147A">
            <w:pPr>
              <w:snapToGrid w:val="0"/>
              <w:rPr>
                <w:sz w:val="16"/>
                <w:szCs w:val="16"/>
              </w:rPr>
            </w:pPr>
            <w:r>
              <w:rPr>
                <w:sz w:val="16"/>
                <w:szCs w:val="16"/>
              </w:rPr>
              <w:t>Mean UPT gain, 5% UPT gain</w:t>
            </w:r>
          </w:p>
        </w:tc>
        <w:tc>
          <w:tcPr>
            <w:tcW w:w="6331" w:type="dxa"/>
            <w:shd w:val="clear" w:color="auto" w:fill="auto"/>
          </w:tcPr>
          <w:p w14:paraId="6CE6AB2E" w14:textId="77777777" w:rsidR="0013552A" w:rsidRDefault="0067147A">
            <w:pPr>
              <w:snapToGrid w:val="0"/>
              <w:rPr>
                <w:iCs/>
                <w:sz w:val="16"/>
                <w:szCs w:val="16"/>
              </w:rPr>
            </w:pPr>
            <w:r>
              <w:rPr>
                <w:noProof/>
                <w:lang w:eastAsia="zh-CN"/>
              </w:rPr>
              <w:drawing>
                <wp:inline distT="0" distB="0" distL="0" distR="0" wp14:anchorId="27948E12" wp14:editId="091B0C21">
                  <wp:extent cx="3883025" cy="768350"/>
                  <wp:effectExtent l="0" t="0" r="317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a:stretch>
                            <a:fillRect/>
                          </a:stretch>
                        </pic:blipFill>
                        <pic:spPr>
                          <a:xfrm>
                            <a:off x="0" y="0"/>
                            <a:ext cx="3883025" cy="768350"/>
                          </a:xfrm>
                          <a:prstGeom prst="rect">
                            <a:avLst/>
                          </a:prstGeom>
                        </pic:spPr>
                      </pic:pic>
                    </a:graphicData>
                  </a:graphic>
                </wp:inline>
              </w:drawing>
            </w:r>
          </w:p>
          <w:p w14:paraId="6841E33E" w14:textId="77777777" w:rsidR="0013552A" w:rsidRDefault="0013552A">
            <w:pPr>
              <w:snapToGrid w:val="0"/>
              <w:rPr>
                <w:iCs/>
                <w:sz w:val="16"/>
                <w:szCs w:val="16"/>
              </w:rPr>
            </w:pPr>
          </w:p>
        </w:tc>
      </w:tr>
      <w:tr w:rsidR="0013552A" w14:paraId="42C6399C" w14:textId="77777777">
        <w:trPr>
          <w:trHeight w:val="134"/>
        </w:trPr>
        <w:tc>
          <w:tcPr>
            <w:tcW w:w="1255" w:type="dxa"/>
            <w:vMerge w:val="restart"/>
            <w:shd w:val="clear" w:color="auto" w:fill="auto"/>
          </w:tcPr>
          <w:p w14:paraId="1C39E925" w14:textId="77777777" w:rsidR="0013552A" w:rsidRDefault="0067147A">
            <w:pPr>
              <w:pStyle w:val="0Maintext"/>
              <w:snapToGrid w:val="0"/>
              <w:spacing w:after="0" w:line="240" w:lineRule="auto"/>
              <w:ind w:firstLine="0"/>
              <w:jc w:val="left"/>
              <w:rPr>
                <w:sz w:val="16"/>
                <w:szCs w:val="16"/>
                <w:lang w:val="en-US"/>
              </w:rPr>
            </w:pPr>
            <w:r>
              <w:rPr>
                <w:sz w:val="16"/>
                <w:szCs w:val="16"/>
                <w:lang w:val="en-US"/>
              </w:rPr>
              <w:t>Ericsson</w:t>
            </w:r>
          </w:p>
        </w:tc>
        <w:tc>
          <w:tcPr>
            <w:tcW w:w="810" w:type="dxa"/>
            <w:shd w:val="clear" w:color="auto" w:fill="auto"/>
          </w:tcPr>
          <w:p w14:paraId="74B1F0A7" w14:textId="77777777" w:rsidR="0013552A" w:rsidRDefault="0067147A">
            <w:pPr>
              <w:snapToGrid w:val="0"/>
              <w:rPr>
                <w:sz w:val="16"/>
                <w:szCs w:val="16"/>
              </w:rPr>
            </w:pPr>
            <w:r>
              <w:rPr>
                <w:sz w:val="16"/>
                <w:szCs w:val="16"/>
              </w:rPr>
              <w:t>1.1</w:t>
            </w:r>
          </w:p>
        </w:tc>
        <w:tc>
          <w:tcPr>
            <w:tcW w:w="1530" w:type="dxa"/>
            <w:shd w:val="clear" w:color="auto" w:fill="auto"/>
          </w:tcPr>
          <w:p w14:paraId="696A2A0E" w14:textId="77777777" w:rsidR="0013552A" w:rsidRDefault="0067147A">
            <w:pPr>
              <w:snapToGrid w:val="0"/>
              <w:rPr>
                <w:sz w:val="16"/>
                <w:szCs w:val="16"/>
              </w:rPr>
            </w:pPr>
            <w:r>
              <w:rPr>
                <w:sz w:val="16"/>
                <w:szCs w:val="16"/>
              </w:rPr>
              <w:t>Mean UPT gain, 5% UPT gain</w:t>
            </w:r>
          </w:p>
        </w:tc>
        <w:tc>
          <w:tcPr>
            <w:tcW w:w="6331" w:type="dxa"/>
            <w:shd w:val="clear" w:color="auto" w:fill="auto"/>
          </w:tcPr>
          <w:p w14:paraId="28DC50CD" w14:textId="77777777" w:rsidR="0013552A" w:rsidRDefault="0067147A">
            <w:pPr>
              <w:snapToGrid w:val="0"/>
              <w:rPr>
                <w:iCs/>
                <w:sz w:val="16"/>
                <w:szCs w:val="16"/>
              </w:rPr>
            </w:pPr>
            <w:r>
              <w:rPr>
                <w:noProof/>
                <w:lang w:eastAsia="zh-CN"/>
              </w:rPr>
              <w:drawing>
                <wp:inline distT="0" distB="0" distL="0" distR="0" wp14:anchorId="6DACFB51" wp14:editId="20324E82">
                  <wp:extent cx="3712845" cy="1137920"/>
                  <wp:effectExtent l="0" t="0" r="1905" b="5080"/>
                  <wp:docPr id="1716676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76974" name="Picture 1"/>
                          <pic:cNvPicPr>
                            <a:picLocks noChangeAspect="1"/>
                          </pic:cNvPicPr>
                        </pic:nvPicPr>
                        <pic:blipFill>
                          <a:blip r:embed="rId22"/>
                          <a:stretch>
                            <a:fillRect/>
                          </a:stretch>
                        </pic:blipFill>
                        <pic:spPr>
                          <a:xfrm>
                            <a:off x="0" y="0"/>
                            <a:ext cx="3734632" cy="1144528"/>
                          </a:xfrm>
                          <a:prstGeom prst="rect">
                            <a:avLst/>
                          </a:prstGeom>
                        </pic:spPr>
                      </pic:pic>
                    </a:graphicData>
                  </a:graphic>
                </wp:inline>
              </w:drawing>
            </w:r>
          </w:p>
          <w:p w14:paraId="271489AA" w14:textId="77777777" w:rsidR="0013552A" w:rsidRDefault="0067147A">
            <w:pPr>
              <w:snapToGrid w:val="0"/>
              <w:rPr>
                <w:iCs/>
                <w:sz w:val="16"/>
                <w:szCs w:val="16"/>
              </w:rPr>
            </w:pPr>
            <w:r>
              <w:rPr>
                <w:iCs/>
                <w:sz w:val="16"/>
                <w:szCs w:val="16"/>
              </w:rPr>
              <w:t>Comparison of alternatives A and B for 3-bit scaling factor applied to RI=v=2</w:t>
            </w:r>
          </w:p>
          <w:p w14:paraId="59F1F348" w14:textId="77777777" w:rsidR="0013552A" w:rsidRDefault="0013552A">
            <w:pPr>
              <w:snapToGrid w:val="0"/>
              <w:rPr>
                <w:iCs/>
                <w:sz w:val="16"/>
                <w:szCs w:val="16"/>
              </w:rPr>
            </w:pPr>
          </w:p>
          <w:p w14:paraId="320EF7A9" w14:textId="77777777" w:rsidR="0013552A" w:rsidRDefault="0067147A">
            <w:pPr>
              <w:snapToGrid w:val="0"/>
              <w:rPr>
                <w:i/>
                <w:iCs/>
                <w:sz w:val="16"/>
                <w:szCs w:val="16"/>
              </w:rPr>
            </w:pPr>
            <w:r>
              <w:rPr>
                <w:i/>
                <w:iCs/>
                <w:sz w:val="16"/>
                <w:szCs w:val="16"/>
              </w:rPr>
              <w:t xml:space="preserve">It is observed from the SLS results above that Alt A outperforms Alt B (i.e., Alt B incurs 9% and 26% loss for 50% and 70% RU, respectively). </w:t>
            </w:r>
          </w:p>
          <w:p w14:paraId="033FD475" w14:textId="77777777" w:rsidR="0013552A" w:rsidRDefault="0013552A">
            <w:pPr>
              <w:snapToGrid w:val="0"/>
              <w:rPr>
                <w:iCs/>
                <w:sz w:val="16"/>
                <w:szCs w:val="16"/>
              </w:rPr>
            </w:pPr>
          </w:p>
        </w:tc>
      </w:tr>
      <w:tr w:rsidR="0013552A" w14:paraId="43B03CCA" w14:textId="77777777">
        <w:trPr>
          <w:trHeight w:val="134"/>
        </w:trPr>
        <w:tc>
          <w:tcPr>
            <w:tcW w:w="1255" w:type="dxa"/>
            <w:vMerge/>
            <w:shd w:val="clear" w:color="auto" w:fill="auto"/>
          </w:tcPr>
          <w:p w14:paraId="499CFCDA" w14:textId="77777777" w:rsidR="0013552A" w:rsidRDefault="0013552A">
            <w:pPr>
              <w:pStyle w:val="0Maintext"/>
              <w:snapToGrid w:val="0"/>
              <w:spacing w:after="0" w:line="240" w:lineRule="auto"/>
              <w:ind w:firstLine="0"/>
              <w:jc w:val="left"/>
              <w:rPr>
                <w:sz w:val="16"/>
                <w:szCs w:val="16"/>
                <w:lang w:val="en-US"/>
              </w:rPr>
            </w:pPr>
          </w:p>
        </w:tc>
        <w:tc>
          <w:tcPr>
            <w:tcW w:w="810" w:type="dxa"/>
            <w:shd w:val="clear" w:color="auto" w:fill="auto"/>
          </w:tcPr>
          <w:p w14:paraId="269D063F" w14:textId="77777777" w:rsidR="0013552A" w:rsidRDefault="0067147A">
            <w:pPr>
              <w:snapToGrid w:val="0"/>
              <w:rPr>
                <w:sz w:val="16"/>
                <w:szCs w:val="16"/>
              </w:rPr>
            </w:pPr>
            <w:r>
              <w:rPr>
                <w:sz w:val="16"/>
                <w:szCs w:val="16"/>
              </w:rPr>
              <w:t>1.2</w:t>
            </w:r>
          </w:p>
        </w:tc>
        <w:tc>
          <w:tcPr>
            <w:tcW w:w="1530" w:type="dxa"/>
            <w:shd w:val="clear" w:color="auto" w:fill="auto"/>
          </w:tcPr>
          <w:p w14:paraId="71056A90" w14:textId="77777777" w:rsidR="0013552A" w:rsidRDefault="0067147A">
            <w:pPr>
              <w:snapToGrid w:val="0"/>
              <w:rPr>
                <w:sz w:val="16"/>
                <w:szCs w:val="16"/>
              </w:rPr>
            </w:pPr>
            <w:r>
              <w:rPr>
                <w:sz w:val="16"/>
                <w:szCs w:val="16"/>
              </w:rPr>
              <w:t>Mean UPT gain, 5% UPT gain</w:t>
            </w:r>
          </w:p>
        </w:tc>
        <w:tc>
          <w:tcPr>
            <w:tcW w:w="6331" w:type="dxa"/>
            <w:shd w:val="clear" w:color="auto" w:fill="auto"/>
          </w:tcPr>
          <w:p w14:paraId="77D601AF" w14:textId="77777777" w:rsidR="0013552A" w:rsidRDefault="0067147A">
            <w:pPr>
              <w:snapToGrid w:val="0"/>
              <w:rPr>
                <w:iCs/>
                <w:sz w:val="16"/>
                <w:szCs w:val="16"/>
              </w:rPr>
            </w:pPr>
            <w:r>
              <w:rPr>
                <w:noProof/>
                <w:lang w:eastAsia="zh-CN"/>
              </w:rPr>
              <w:drawing>
                <wp:inline distT="0" distB="0" distL="0" distR="0" wp14:anchorId="44FAA346" wp14:editId="5E568A4C">
                  <wp:extent cx="3814445" cy="1463675"/>
                  <wp:effectExtent l="0" t="0" r="0" b="3175"/>
                  <wp:docPr id="1119976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976480" name="Picture 1"/>
                          <pic:cNvPicPr>
                            <a:picLocks noChangeAspect="1"/>
                          </pic:cNvPicPr>
                        </pic:nvPicPr>
                        <pic:blipFill>
                          <a:blip r:embed="rId23"/>
                          <a:stretch>
                            <a:fillRect/>
                          </a:stretch>
                        </pic:blipFill>
                        <pic:spPr>
                          <a:xfrm>
                            <a:off x="0" y="0"/>
                            <a:ext cx="3864497" cy="1483014"/>
                          </a:xfrm>
                          <a:prstGeom prst="rect">
                            <a:avLst/>
                          </a:prstGeom>
                        </pic:spPr>
                      </pic:pic>
                    </a:graphicData>
                  </a:graphic>
                </wp:inline>
              </w:drawing>
            </w:r>
          </w:p>
          <w:p w14:paraId="680B7BA6" w14:textId="77777777" w:rsidR="0013552A" w:rsidRDefault="0067147A">
            <w:pPr>
              <w:snapToGrid w:val="0"/>
              <w:rPr>
                <w:iCs/>
                <w:sz w:val="16"/>
                <w:szCs w:val="16"/>
              </w:rPr>
            </w:pPr>
            <w:r>
              <w:rPr>
                <w:iCs/>
                <w:sz w:val="16"/>
                <w:szCs w:val="16"/>
              </w:rPr>
              <w:t>Comparison between Rel-15 and Rel-19 Type I codebooks for 32 ports for ranks 1-4</w:t>
            </w:r>
          </w:p>
          <w:p w14:paraId="1B9390DC" w14:textId="77777777" w:rsidR="0013552A" w:rsidRDefault="0013552A">
            <w:pPr>
              <w:snapToGrid w:val="0"/>
              <w:rPr>
                <w:iCs/>
                <w:sz w:val="16"/>
                <w:szCs w:val="16"/>
              </w:rPr>
            </w:pPr>
          </w:p>
          <w:p w14:paraId="0728FD93" w14:textId="77777777" w:rsidR="0013552A" w:rsidRDefault="0067147A">
            <w:pPr>
              <w:snapToGrid w:val="0"/>
              <w:rPr>
                <w:b/>
                <w:i/>
                <w:iCs/>
                <w:sz w:val="16"/>
                <w:szCs w:val="16"/>
              </w:rPr>
            </w:pPr>
            <w:r>
              <w:rPr>
                <w:i/>
                <w:iCs/>
                <w:sz w:val="16"/>
                <w:szCs w:val="16"/>
              </w:rPr>
              <w:t>It is observed from the SLS results above that Rel-19 Type I Scheme A (no array splitting) shows around 3% (4%) gain at 50% RU and around 7% (8%) gain at 70% RU when compared to the Rel-15 baseline for mean user throughput (cell edge throughput).  Rel-19 Type I Scheme B shows around 7% (12%) gain at 50% RU and around 16% (24%) gain at 70% RU when compared to the Rel-15 baseline for mean user throughput (cell edge throughput).</w:t>
            </w:r>
            <w:r>
              <w:rPr>
                <w:b/>
                <w:i/>
                <w:iCs/>
                <w:sz w:val="16"/>
                <w:szCs w:val="16"/>
              </w:rPr>
              <w:t xml:space="preserve"> ​</w:t>
            </w:r>
          </w:p>
          <w:p w14:paraId="4A94A5FA" w14:textId="77777777" w:rsidR="0013552A" w:rsidRDefault="0013552A">
            <w:pPr>
              <w:snapToGrid w:val="0"/>
              <w:rPr>
                <w:iCs/>
                <w:sz w:val="16"/>
                <w:szCs w:val="16"/>
              </w:rPr>
            </w:pPr>
          </w:p>
        </w:tc>
      </w:tr>
      <w:tr w:rsidR="0013552A" w14:paraId="7FD221EA" w14:textId="77777777">
        <w:trPr>
          <w:trHeight w:val="134"/>
        </w:trPr>
        <w:tc>
          <w:tcPr>
            <w:tcW w:w="1255" w:type="dxa"/>
            <w:shd w:val="clear" w:color="auto" w:fill="auto"/>
          </w:tcPr>
          <w:p w14:paraId="5B18EA79" w14:textId="77777777" w:rsidR="0013552A" w:rsidRDefault="0067147A">
            <w:pPr>
              <w:pStyle w:val="0Maintext"/>
              <w:snapToGrid w:val="0"/>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65E7FCAC" w14:textId="77777777" w:rsidR="0013552A" w:rsidRDefault="0067147A">
            <w:pPr>
              <w:snapToGrid w:val="0"/>
              <w:rPr>
                <w:sz w:val="16"/>
                <w:szCs w:val="16"/>
              </w:rPr>
            </w:pPr>
            <w:r>
              <w:rPr>
                <w:sz w:val="16"/>
                <w:szCs w:val="16"/>
              </w:rPr>
              <w:t>1.2</w:t>
            </w:r>
          </w:p>
        </w:tc>
        <w:tc>
          <w:tcPr>
            <w:tcW w:w="1530" w:type="dxa"/>
            <w:shd w:val="clear" w:color="auto" w:fill="auto"/>
          </w:tcPr>
          <w:p w14:paraId="0FD52EB9" w14:textId="77777777" w:rsidR="0013552A" w:rsidRDefault="0067147A">
            <w:pPr>
              <w:snapToGrid w:val="0"/>
              <w:rPr>
                <w:sz w:val="16"/>
                <w:szCs w:val="16"/>
              </w:rPr>
            </w:pPr>
            <w:r>
              <w:rPr>
                <w:sz w:val="16"/>
                <w:szCs w:val="16"/>
              </w:rPr>
              <w:t xml:space="preserve">Mean UPT </w:t>
            </w:r>
          </w:p>
        </w:tc>
        <w:tc>
          <w:tcPr>
            <w:tcW w:w="6331" w:type="dxa"/>
            <w:shd w:val="clear" w:color="auto" w:fill="auto"/>
          </w:tcPr>
          <w:p w14:paraId="006E39B1" w14:textId="77777777" w:rsidR="0013552A" w:rsidRDefault="0067147A">
            <w:pPr>
              <w:snapToGrid w:val="0"/>
              <w:rPr>
                <w:iCs/>
                <w:sz w:val="16"/>
                <w:szCs w:val="16"/>
              </w:rPr>
            </w:pPr>
            <w:r>
              <w:rPr>
                <w:noProof/>
                <w:lang w:eastAsia="zh-CN"/>
              </w:rPr>
              <w:drawing>
                <wp:inline distT="0" distB="0" distL="0" distR="0" wp14:anchorId="39046598" wp14:editId="78BA45D7">
                  <wp:extent cx="3220720" cy="1648460"/>
                  <wp:effectExtent l="0" t="0" r="17780" b="889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FA7DD8C" w14:textId="77777777" w:rsidR="0013552A" w:rsidRDefault="0013552A">
            <w:pPr>
              <w:snapToGrid w:val="0"/>
              <w:rPr>
                <w:iCs/>
                <w:sz w:val="16"/>
                <w:szCs w:val="16"/>
              </w:rPr>
            </w:pPr>
          </w:p>
          <w:p w14:paraId="05EAF7B7" w14:textId="77777777" w:rsidR="0013552A" w:rsidRDefault="0067147A">
            <w:pPr>
              <w:snapToGrid w:val="0"/>
              <w:rPr>
                <w:iCs/>
                <w:sz w:val="16"/>
                <w:szCs w:val="16"/>
              </w:rPr>
            </w:pPr>
            <w:r>
              <w:rPr>
                <w:noProof/>
                <w:lang w:eastAsia="zh-CN"/>
              </w:rPr>
              <w:drawing>
                <wp:inline distT="0" distB="0" distL="0" distR="0" wp14:anchorId="1D165034" wp14:editId="7C0FA18B">
                  <wp:extent cx="3629660" cy="1879600"/>
                  <wp:effectExtent l="0" t="0" r="8890" b="6350"/>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22DDAC5" w14:textId="77777777" w:rsidR="0013552A" w:rsidRDefault="0013552A">
            <w:pPr>
              <w:snapToGrid w:val="0"/>
              <w:rPr>
                <w:iCs/>
                <w:sz w:val="16"/>
                <w:szCs w:val="16"/>
              </w:rPr>
            </w:pPr>
          </w:p>
          <w:p w14:paraId="542E8B00" w14:textId="77777777" w:rsidR="0013552A" w:rsidRDefault="0067147A">
            <w:pPr>
              <w:snapToGrid w:val="0"/>
              <w:rPr>
                <w:iCs/>
                <w:sz w:val="8"/>
                <w:szCs w:val="16"/>
              </w:rPr>
            </w:pPr>
            <w:r>
              <w:rPr>
                <w:rFonts w:eastAsiaTheme="minorEastAsia"/>
                <w:sz w:val="16"/>
                <w:lang w:eastAsia="zh-CN"/>
              </w:rPr>
              <w:t>Average throughput p</w:t>
            </w:r>
            <w:r>
              <w:rPr>
                <w:rFonts w:hint="eastAsia"/>
                <w:sz w:val="16"/>
              </w:rPr>
              <w:t>erformance</w:t>
            </w:r>
            <w:r>
              <w:rPr>
                <w:rFonts w:eastAsiaTheme="minorEastAsia"/>
                <w:sz w:val="16"/>
                <w:lang w:eastAsia="zh-CN"/>
              </w:rPr>
              <w:t xml:space="preserve"> comparison between </w:t>
            </w:r>
            <w:r>
              <w:rPr>
                <w:rFonts w:eastAsia="SimSun" w:hint="eastAsia"/>
                <w:sz w:val="16"/>
                <w:lang w:val="en-GB" w:eastAsia="zh-CN"/>
              </w:rPr>
              <w:t xml:space="preserve">Rel-15 Type I SP codebook </w:t>
            </w:r>
            <w:r>
              <w:rPr>
                <w:rFonts w:eastAsia="SimSun"/>
                <w:sz w:val="16"/>
                <w:lang w:val="en-GB" w:eastAsia="zh-CN"/>
              </w:rPr>
              <w:t xml:space="preserve">and </w:t>
            </w:r>
            <w:r>
              <w:rPr>
                <w:rFonts w:eastAsia="SimSun" w:hint="eastAsia"/>
                <w:sz w:val="16"/>
                <w:lang w:val="en-GB" w:eastAsia="zh-CN"/>
              </w:rPr>
              <w:t xml:space="preserve">extension </w:t>
            </w:r>
            <w:r>
              <w:rPr>
                <w:rFonts w:eastAsia="SimSun"/>
                <w:sz w:val="16"/>
                <w:lang w:val="en-GB" w:eastAsia="zh-CN"/>
              </w:rPr>
              <w:t xml:space="preserve">of </w:t>
            </w:r>
            <w:r>
              <w:rPr>
                <w:rFonts w:eastAsia="SimSun" w:hint="eastAsia"/>
                <w:sz w:val="16"/>
                <w:lang w:val="en-GB" w:eastAsia="zh-CN"/>
              </w:rPr>
              <w:t xml:space="preserve">scheme A </w:t>
            </w:r>
            <w:r>
              <w:rPr>
                <w:rFonts w:eastAsia="SimSun"/>
                <w:sz w:val="16"/>
                <w:lang w:val="en-GB" w:eastAsia="zh-CN"/>
              </w:rPr>
              <w:t xml:space="preserve">and B with </w:t>
            </w:r>
            <w:r>
              <w:rPr>
                <w:rFonts w:eastAsia="SimSun" w:hint="eastAsia"/>
                <w:sz w:val="16"/>
                <w:lang w:val="en-GB" w:eastAsia="zh-CN"/>
              </w:rPr>
              <w:t>32 ports</w:t>
            </w:r>
            <w:r>
              <w:rPr>
                <w:rFonts w:eastAsia="SimSun"/>
                <w:sz w:val="16"/>
                <w:lang w:val="en-GB" w:eastAsia="zh-CN"/>
              </w:rPr>
              <w:t>, up to 4 layers. Ok to extend scheme B to &lt;=32 ports but have concerns for scheme A. we suggest to remove scheme A from the proposal.</w:t>
            </w:r>
          </w:p>
          <w:p w14:paraId="18974F83" w14:textId="77777777" w:rsidR="0013552A" w:rsidRDefault="0013552A">
            <w:pPr>
              <w:snapToGrid w:val="0"/>
              <w:rPr>
                <w:iCs/>
                <w:sz w:val="16"/>
                <w:szCs w:val="16"/>
              </w:rPr>
            </w:pPr>
          </w:p>
        </w:tc>
      </w:tr>
      <w:tr w:rsidR="0013552A" w14:paraId="526463AB" w14:textId="77777777">
        <w:trPr>
          <w:trHeight w:val="134"/>
        </w:trPr>
        <w:tc>
          <w:tcPr>
            <w:tcW w:w="1255" w:type="dxa"/>
            <w:shd w:val="clear" w:color="auto" w:fill="auto"/>
          </w:tcPr>
          <w:p w14:paraId="3B6BF93B" w14:textId="77777777" w:rsidR="0013552A" w:rsidRDefault="0013552A">
            <w:pPr>
              <w:pStyle w:val="0Maintext"/>
              <w:snapToGrid w:val="0"/>
              <w:spacing w:after="0" w:line="240" w:lineRule="auto"/>
              <w:ind w:firstLine="0"/>
              <w:jc w:val="left"/>
              <w:rPr>
                <w:sz w:val="16"/>
                <w:szCs w:val="16"/>
                <w:lang w:val="en-US"/>
              </w:rPr>
            </w:pPr>
          </w:p>
        </w:tc>
        <w:tc>
          <w:tcPr>
            <w:tcW w:w="810" w:type="dxa"/>
            <w:shd w:val="clear" w:color="auto" w:fill="auto"/>
          </w:tcPr>
          <w:p w14:paraId="38452393" w14:textId="77777777" w:rsidR="0013552A" w:rsidRDefault="0013552A">
            <w:pPr>
              <w:snapToGrid w:val="0"/>
              <w:rPr>
                <w:sz w:val="16"/>
                <w:szCs w:val="16"/>
              </w:rPr>
            </w:pPr>
          </w:p>
        </w:tc>
        <w:tc>
          <w:tcPr>
            <w:tcW w:w="1530" w:type="dxa"/>
            <w:shd w:val="clear" w:color="auto" w:fill="auto"/>
          </w:tcPr>
          <w:p w14:paraId="4F72A1C2" w14:textId="77777777" w:rsidR="0013552A" w:rsidRDefault="0013552A">
            <w:pPr>
              <w:snapToGrid w:val="0"/>
              <w:rPr>
                <w:sz w:val="16"/>
                <w:szCs w:val="16"/>
              </w:rPr>
            </w:pPr>
          </w:p>
        </w:tc>
        <w:tc>
          <w:tcPr>
            <w:tcW w:w="6331" w:type="dxa"/>
            <w:shd w:val="clear" w:color="auto" w:fill="auto"/>
          </w:tcPr>
          <w:p w14:paraId="7BB463C4" w14:textId="77777777" w:rsidR="0013552A" w:rsidRDefault="0013552A">
            <w:pPr>
              <w:snapToGrid w:val="0"/>
              <w:rPr>
                <w:iCs/>
                <w:sz w:val="16"/>
                <w:szCs w:val="16"/>
              </w:rPr>
            </w:pPr>
          </w:p>
        </w:tc>
      </w:tr>
    </w:tbl>
    <w:p w14:paraId="70506E8F" w14:textId="77777777" w:rsidR="0013552A" w:rsidRDefault="0013552A">
      <w:pPr>
        <w:pStyle w:val="Caption"/>
        <w:spacing w:after="0" w:line="240" w:lineRule="auto"/>
      </w:pPr>
    </w:p>
    <w:p w14:paraId="58AE632D" w14:textId="77777777" w:rsidR="0013552A" w:rsidRDefault="0067147A">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3552A" w14:paraId="61A56981"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51F9FAC" w14:textId="77777777" w:rsidR="0013552A" w:rsidRDefault="0067147A">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93D59A9" w14:textId="77777777" w:rsidR="0013552A" w:rsidRDefault="0067147A">
            <w:pPr>
              <w:widowControl w:val="0"/>
              <w:snapToGrid w:val="0"/>
              <w:rPr>
                <w:b/>
                <w:sz w:val="18"/>
                <w:szCs w:val="18"/>
              </w:rPr>
            </w:pPr>
            <w:r>
              <w:rPr>
                <w:b/>
                <w:sz w:val="18"/>
                <w:szCs w:val="18"/>
              </w:rPr>
              <w:t>Input</w:t>
            </w:r>
          </w:p>
        </w:tc>
      </w:tr>
      <w:tr w:rsidR="0013552A" w14:paraId="733C43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CD7426" w14:textId="77777777" w:rsidR="0013552A" w:rsidRDefault="0067147A">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9A10" w14:textId="77777777" w:rsidR="0013552A" w:rsidRDefault="0067147A">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13552A" w14:paraId="1184746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0425E9" w14:textId="77777777" w:rsidR="0013552A" w:rsidRDefault="0067147A">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F5780"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Proposal 1.A.1: It seems the first issue is whether the power scaling factor is RI common or RI specific. According to the agreement in last RAN1 meeting, to enable the power scaling or not is RI specific. It seems more reasonable to have RI specific power scaling factors.</w:t>
            </w:r>
          </w:p>
          <w:p w14:paraId="7F3CAD00" w14:textId="77777777" w:rsidR="0013552A" w:rsidRDefault="0013552A">
            <w:pPr>
              <w:jc w:val="both"/>
              <w:rPr>
                <w:rFonts w:ascii="Times" w:eastAsia="SimSun" w:hAnsi="Times" w:cs="Times"/>
                <w:sz w:val="18"/>
                <w:szCs w:val="18"/>
                <w:lang w:eastAsia="zh-CN"/>
              </w:rPr>
            </w:pPr>
          </w:p>
          <w:p w14:paraId="55C5E198"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 xml:space="preserve">Proposal 1.C: We do not see the necessity. If there is not sufficient room for CSI report, UE will drop it as what is specified currently. This implies </w:t>
            </w:r>
            <w:proofErr w:type="spellStart"/>
            <w:r>
              <w:rPr>
                <w:rFonts w:ascii="Times" w:eastAsia="SimSun" w:hAnsi="Times" w:cs="Times"/>
                <w:sz w:val="18"/>
                <w:szCs w:val="18"/>
                <w:lang w:eastAsia="zh-CN"/>
              </w:rPr>
              <w:t>gNB</w:t>
            </w:r>
            <w:proofErr w:type="spellEnd"/>
            <w:r>
              <w:rPr>
                <w:rFonts w:ascii="Times" w:eastAsia="SimSun" w:hAnsi="Times" w:cs="Times"/>
                <w:sz w:val="18"/>
                <w:szCs w:val="18"/>
                <w:lang w:eastAsia="zh-CN"/>
              </w:rPr>
              <w:t xml:space="preserve"> should provide reasonable configuration. </w:t>
            </w:r>
          </w:p>
          <w:p w14:paraId="236C6328"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lastRenderedPageBreak/>
              <w:t>[Mod: UCI omission is designed for emergency purposes when UL RA is not sufficient. For Scheme-B, without any additional restriction, UCI omission will happen all the time when PUCCH format 4 is used.]</w:t>
            </w:r>
          </w:p>
          <w:p w14:paraId="1024AE55" w14:textId="77777777" w:rsidR="0013552A" w:rsidRDefault="0013552A">
            <w:pPr>
              <w:jc w:val="both"/>
              <w:rPr>
                <w:rFonts w:ascii="Times" w:eastAsia="SimSun" w:hAnsi="Times" w:cs="Times"/>
                <w:sz w:val="18"/>
                <w:szCs w:val="18"/>
                <w:lang w:eastAsia="zh-CN"/>
              </w:rPr>
            </w:pPr>
          </w:p>
          <w:p w14:paraId="6A409A37"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 xml:space="preserve">Proposal 1.D: Is </w:t>
            </w:r>
            <w:proofErr w:type="gramStart"/>
            <w:r>
              <w:rPr>
                <w:rFonts w:ascii="Times" w:eastAsia="SimSun" w:hAnsi="Times" w:cs="Times"/>
                <w:sz w:val="18"/>
                <w:szCs w:val="18"/>
                <w:lang w:eastAsia="zh-CN"/>
              </w:rPr>
              <w:t>it</w:t>
            </w:r>
            <w:proofErr w:type="gramEnd"/>
            <w:r>
              <w:rPr>
                <w:rFonts w:ascii="Times" w:eastAsia="SimSun" w:hAnsi="Times" w:cs="Times"/>
                <w:sz w:val="18"/>
                <w:szCs w:val="18"/>
                <w:lang w:eastAsia="zh-CN"/>
              </w:rPr>
              <w:t xml:space="preserve"> correct understanding that this is what is defined in legacy (one part for short PUCCH, two part for long PUCCH)?</w:t>
            </w:r>
          </w:p>
          <w:p w14:paraId="4B6917AE"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[Mod: This is not fully according to the legacy. Not all large PUCCH formats will use two parts. Wideband is always one-part for legacy]</w:t>
            </w:r>
          </w:p>
          <w:p w14:paraId="19BE570A" w14:textId="77777777" w:rsidR="0013552A" w:rsidRDefault="0013552A">
            <w:pPr>
              <w:jc w:val="both"/>
              <w:rPr>
                <w:rFonts w:ascii="Times" w:eastAsia="SimSun" w:hAnsi="Times" w:cs="Times"/>
                <w:sz w:val="18"/>
                <w:szCs w:val="18"/>
                <w:lang w:eastAsia="zh-CN"/>
              </w:rPr>
            </w:pPr>
          </w:p>
          <w:p w14:paraId="361DD288"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 xml:space="preserve">Proposal 1.E: It seems we determine the PUCCH resource from the configured PUCCH resource list based on the UCI payload size instead of the PRBs of the PUCCH resource? It seems that number of PRBs is still configured by RRC. </w:t>
            </w:r>
          </w:p>
          <w:p w14:paraId="31227237"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[Mod: No, proposal 1.E is actually analogous to the legacy.]</w:t>
            </w:r>
          </w:p>
        </w:tc>
      </w:tr>
      <w:tr w:rsidR="0013552A" w14:paraId="3CE9C06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729E1D" w14:textId="77777777" w:rsidR="0013552A" w:rsidRDefault="0067147A">
            <w:pPr>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287A54" w14:textId="77777777" w:rsidR="0013552A" w:rsidRDefault="0067147A">
            <w:pPr>
              <w:jc w:val="both"/>
              <w:rPr>
                <w:rFonts w:ascii="Times" w:eastAsiaTheme="minorEastAsia" w:hAnsi="Times" w:cs="Times"/>
                <w:b/>
                <w:sz w:val="18"/>
                <w:szCs w:val="18"/>
                <w:lang w:val="en-GB" w:eastAsia="zh-CN"/>
              </w:rPr>
            </w:pPr>
            <w:r>
              <w:rPr>
                <w:rFonts w:ascii="Times" w:eastAsiaTheme="minorEastAsia" w:hAnsi="Times" w:cs="Times"/>
                <w:b/>
                <w:color w:val="3333FF"/>
                <w:sz w:val="18"/>
                <w:szCs w:val="18"/>
                <w:lang w:val="en-GB" w:eastAsia="zh-CN"/>
              </w:rPr>
              <w:t>Revision on proposal 1.A to further clarify the issue</w:t>
            </w:r>
          </w:p>
        </w:tc>
      </w:tr>
      <w:tr w:rsidR="0013552A" w14:paraId="449497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873217" w14:textId="77777777" w:rsidR="0013552A" w:rsidRDefault="0067147A">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99942A" w14:textId="77777777" w:rsidR="0013552A" w:rsidRDefault="0067147A">
            <w:pPr>
              <w:jc w:val="both"/>
              <w:rPr>
                <w:rFonts w:ascii="Times" w:eastAsiaTheme="minorEastAsia" w:hAnsi="Times" w:cs="Times"/>
                <w:bCs/>
                <w:sz w:val="18"/>
                <w:szCs w:val="18"/>
                <w:lang w:val="en-GB" w:eastAsia="zh-CN"/>
              </w:rPr>
            </w:pPr>
            <w:r>
              <w:rPr>
                <w:rFonts w:eastAsia="Batang"/>
                <w:b/>
                <w:iCs/>
                <w:sz w:val="18"/>
                <w:szCs w:val="18"/>
                <w:u w:val="single"/>
                <w:lang w:val="en-GB"/>
              </w:rPr>
              <w:t>Proposal 1.A.1</w:t>
            </w:r>
            <w:r>
              <w:rPr>
                <w:rFonts w:eastAsia="Batang"/>
                <w:bCs/>
                <w:iCs/>
                <w:sz w:val="18"/>
                <w:szCs w:val="18"/>
                <w:u w:val="single"/>
                <w:lang w:val="en-GB"/>
              </w:rPr>
              <w:t>:</w:t>
            </w:r>
            <w:r>
              <w:rPr>
                <w:rFonts w:eastAsia="Batang"/>
                <w:bCs/>
                <w:iCs/>
                <w:sz w:val="18"/>
                <w:szCs w:val="18"/>
                <w:lang w:val="en-GB"/>
              </w:rPr>
              <w:t xml:space="preserve"> We appreciate the FL for the efforts</w:t>
            </w:r>
            <w:r>
              <w:rPr>
                <w:rFonts w:eastAsia="Batang"/>
                <w:b/>
                <w:iCs/>
                <w:sz w:val="18"/>
                <w:szCs w:val="18"/>
                <w:lang w:val="en-GB"/>
              </w:rPr>
              <w:t xml:space="preserve"> </w:t>
            </w:r>
            <w:r>
              <w:rPr>
                <w:rFonts w:ascii="Times" w:eastAsiaTheme="minorEastAsia" w:hAnsi="Times" w:cs="Times"/>
                <w:bCs/>
                <w:sz w:val="18"/>
                <w:szCs w:val="18"/>
                <w:lang w:val="en-GB" w:eastAsia="zh-CN"/>
              </w:rPr>
              <w:t>to accommodate more companies’ understanding.</w:t>
            </w:r>
          </w:p>
          <w:p w14:paraId="45D5FA2E" w14:textId="77777777" w:rsidR="0013552A" w:rsidRDefault="006714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think</w:t>
            </w:r>
          </w:p>
          <w:p w14:paraId="3CEB9845" w14:textId="77777777" w:rsidR="0013552A" w:rsidRDefault="00D610FA">
            <w:pPr>
              <w:pStyle w:val="ListParagraph"/>
              <w:numPr>
                <w:ilvl w:val="0"/>
                <w:numId w:val="24"/>
              </w:numPr>
              <w:jc w:val="both"/>
              <w:rPr>
                <w:rFonts w:ascii="Times" w:eastAsiaTheme="minorEastAsia" w:hAnsi="Times" w:cs="Times"/>
                <w:bCs/>
                <w:sz w:val="18"/>
                <w:szCs w:val="18"/>
                <w:lang w:val="en-GB" w:eastAsia="zh-CN"/>
              </w:rPr>
            </w:pPr>
            <m:oMath>
              <m:sSub>
                <m:sSubPr>
                  <m:ctrlPr>
                    <w:rPr>
                      <w:rFonts w:ascii="Cambria Math" w:eastAsia="Batang" w:hAnsi="Cambria Math"/>
                      <w:sz w:val="18"/>
                      <w:szCs w:val="18"/>
                      <w:lang w:val="de-DE" w:eastAsia="zh-CN"/>
                    </w:rPr>
                  </m:ctrlPr>
                </m:sSubPr>
                <m:e>
                  <m:r>
                    <w:rPr>
                      <w:rFonts w:ascii="Cambria Math" w:eastAsia="Batang" w:hAnsi="Cambria Math"/>
                      <w:sz w:val="18"/>
                      <w:szCs w:val="18"/>
                      <w:lang w:val="de-DE" w:eastAsia="zh-CN"/>
                    </w:rPr>
                    <m:t>s</m:t>
                  </m:r>
                </m:e>
                <m:sub>
                  <m:r>
                    <w:rPr>
                      <w:rFonts w:ascii="Cambria Math" w:eastAsia="Batang" w:hAnsi="Cambria Math"/>
                      <w:sz w:val="18"/>
                      <w:szCs w:val="18"/>
                      <w:lang w:val="de-DE" w:eastAsia="zh-CN"/>
                    </w:rPr>
                    <m:t>i</m:t>
                  </m:r>
                </m:sub>
              </m:sSub>
            </m:oMath>
            <w:r w:rsidR="0067147A">
              <w:rPr>
                <w:rFonts w:ascii="Times" w:eastAsiaTheme="minorEastAsia" w:hAnsi="Times" w:cs="Times"/>
                <w:sz w:val="18"/>
                <w:szCs w:val="18"/>
                <w:lang w:eastAsia="zh-CN"/>
              </w:rPr>
              <w:t xml:space="preserve"> (i.e. </w:t>
            </w:r>
            <m:oMath>
              <m:r>
                <w:rPr>
                  <w:rFonts w:ascii="Cambria Math" w:eastAsiaTheme="minorEastAsia" w:hAnsi="Cambria Math" w:cs="Times"/>
                  <w:sz w:val="18"/>
                  <w:szCs w:val="18"/>
                  <w:lang w:val="de-DE" w:eastAsia="zh-CN"/>
                </w:rPr>
                <m:t>ρ</m:t>
              </m:r>
              <m:r>
                <w:rPr>
                  <w:rFonts w:ascii="Cambria Math" w:eastAsiaTheme="minorEastAsia" w:hAnsi="Cambria Math" w:cs="Times"/>
                  <w:sz w:val="18"/>
                  <w:szCs w:val="18"/>
                  <w:lang w:eastAsia="zh-CN"/>
                </w:rPr>
                <m:t>=1</m:t>
              </m:r>
            </m:oMath>
            <w:r w:rsidR="0067147A">
              <w:rPr>
                <w:rFonts w:ascii="Times" w:eastAsiaTheme="minorEastAsia" w:hAnsi="Times" w:cs="Times"/>
                <w:sz w:val="18"/>
                <w:szCs w:val="18"/>
                <w:lang w:eastAsia="zh-CN"/>
              </w:rPr>
              <w:t xml:space="preserve">) works OK for the case when a same SD basis </w:t>
            </w:r>
            <m:oMath>
              <m:sSub>
                <m:sSubPr>
                  <m:ctrlPr>
                    <w:rPr>
                      <w:rFonts w:ascii="Cambria Math" w:eastAsiaTheme="minorEastAsia" w:hAnsi="Cambria Math" w:cs="Times"/>
                      <w:i/>
                      <w:sz w:val="18"/>
                      <w:szCs w:val="18"/>
                      <w:lang w:val="de-DE" w:eastAsia="zh-CN"/>
                    </w:rPr>
                  </m:ctrlPr>
                </m:sSubPr>
                <m:e>
                  <m:r>
                    <w:rPr>
                      <w:rFonts w:ascii="Cambria Math" w:eastAsiaTheme="minorEastAsia" w:hAnsi="Cambria Math" w:cs="Times"/>
                      <w:sz w:val="18"/>
                      <w:szCs w:val="18"/>
                      <w:lang w:val="de-DE" w:eastAsia="zh-CN"/>
                    </w:rPr>
                    <m:t>b</m:t>
                  </m:r>
                </m:e>
                <m:sub>
                  <m:r>
                    <w:rPr>
                      <w:rFonts w:ascii="Cambria Math" w:eastAsiaTheme="minorEastAsia" w:hAnsi="Cambria Math" w:cs="Times"/>
                      <w:sz w:val="18"/>
                      <w:szCs w:val="18"/>
                      <w:lang w:eastAsia="zh-CN"/>
                    </w:rPr>
                    <m:t>0</m:t>
                  </m:r>
                </m:sub>
              </m:sSub>
              <m:r>
                <w:rPr>
                  <w:rFonts w:ascii="Cambria Math" w:eastAsiaTheme="minorEastAsia" w:hAnsi="Cambria Math" w:cs="Times"/>
                  <w:sz w:val="18"/>
                  <w:szCs w:val="18"/>
                  <w:lang w:eastAsia="zh-CN"/>
                </w:rPr>
                <m:t>=</m:t>
              </m:r>
              <m:sSub>
                <m:sSubPr>
                  <m:ctrlPr>
                    <w:rPr>
                      <w:rFonts w:ascii="Cambria Math" w:eastAsiaTheme="minorEastAsia" w:hAnsi="Cambria Math" w:cs="Times"/>
                      <w:i/>
                      <w:sz w:val="18"/>
                      <w:szCs w:val="18"/>
                      <w:lang w:val="de-DE" w:eastAsia="zh-CN"/>
                    </w:rPr>
                  </m:ctrlPr>
                </m:sSubPr>
                <m:e>
                  <m:r>
                    <w:rPr>
                      <w:rFonts w:ascii="Cambria Math" w:eastAsiaTheme="minorEastAsia" w:hAnsi="Cambria Math" w:cs="Times"/>
                      <w:sz w:val="18"/>
                      <w:szCs w:val="18"/>
                      <w:lang w:val="de-DE" w:eastAsia="zh-CN"/>
                    </w:rPr>
                    <m:t>b</m:t>
                  </m:r>
                </m:e>
                <m:sub>
                  <m:r>
                    <w:rPr>
                      <w:rFonts w:ascii="Cambria Math" w:eastAsiaTheme="minorEastAsia" w:hAnsi="Cambria Math" w:cs="Times"/>
                      <w:sz w:val="18"/>
                      <w:szCs w:val="18"/>
                      <w:lang w:eastAsia="zh-CN"/>
                    </w:rPr>
                    <m:t>1</m:t>
                  </m:r>
                </m:sub>
              </m:sSub>
            </m:oMath>
            <w:r w:rsidR="0067147A">
              <w:rPr>
                <w:rFonts w:ascii="Times" w:eastAsiaTheme="minorEastAsia" w:hAnsi="Times" w:cs="Times"/>
                <w:bCs/>
                <w:sz w:val="18"/>
                <w:szCs w:val="18"/>
                <w:lang w:val="en-GB" w:eastAsia="zh-CN"/>
              </w:rPr>
              <w:t xml:space="preserve"> is selected for both layers;</w:t>
            </w:r>
          </w:p>
          <w:p w14:paraId="61C6BFD8" w14:textId="77777777" w:rsidR="0013552A" w:rsidRDefault="0067147A">
            <w:pPr>
              <w:pStyle w:val="ListParagraph"/>
              <w:numPr>
                <w:ilvl w:val="0"/>
                <w:numId w:val="24"/>
              </w:numPr>
              <w:jc w:val="both"/>
              <w:rPr>
                <w:rFonts w:eastAsia="Batang"/>
                <w:iCs/>
                <w:sz w:val="18"/>
                <w:szCs w:val="18"/>
                <w:lang w:val="en-GB"/>
              </w:rPr>
            </w:pPr>
            <w:r>
              <w:rPr>
                <w:rFonts w:ascii="Times" w:eastAsiaTheme="minorEastAsia" w:hAnsi="Times" w:cs="Times"/>
                <w:bCs/>
                <w:sz w:val="18"/>
                <w:szCs w:val="18"/>
                <w:lang w:val="en-GB" w:eastAsia="zh-CN"/>
              </w:rPr>
              <w:t xml:space="preserve">Then for </w:t>
            </w:r>
            <m:oMath>
              <m:sSub>
                <m:sSubPr>
                  <m:ctrlPr>
                    <w:rPr>
                      <w:rFonts w:ascii="Cambria Math" w:eastAsiaTheme="minorEastAsia" w:hAnsi="Cambria Math" w:cs="Times"/>
                      <w:i/>
                      <w:sz w:val="18"/>
                      <w:szCs w:val="18"/>
                      <w:lang w:val="de-DE" w:eastAsia="zh-CN"/>
                    </w:rPr>
                  </m:ctrlPr>
                </m:sSubPr>
                <m:e>
                  <m:r>
                    <w:rPr>
                      <w:rFonts w:ascii="Cambria Math" w:eastAsiaTheme="minorEastAsia" w:hAnsi="Cambria Math" w:cs="Times"/>
                      <w:sz w:val="18"/>
                      <w:szCs w:val="18"/>
                      <w:lang w:val="de-DE" w:eastAsia="zh-CN"/>
                    </w:rPr>
                    <m:t>b</m:t>
                  </m:r>
                </m:e>
                <m:sub>
                  <m:r>
                    <w:rPr>
                      <w:rFonts w:ascii="Cambria Math" w:eastAsiaTheme="minorEastAsia" w:hAnsi="Cambria Math" w:cs="Times"/>
                      <w:sz w:val="18"/>
                      <w:szCs w:val="18"/>
                      <w:lang w:eastAsia="zh-CN"/>
                    </w:rPr>
                    <m:t>0</m:t>
                  </m:r>
                </m:sub>
              </m:sSub>
              <m:r>
                <w:rPr>
                  <w:rFonts w:ascii="Cambria Math" w:eastAsiaTheme="minorEastAsia" w:hAnsi="Cambria Math" w:cs="Times"/>
                  <w:sz w:val="18"/>
                  <w:szCs w:val="18"/>
                  <w:lang w:eastAsia="zh-CN"/>
                </w:rPr>
                <m:t>≠</m:t>
              </m:r>
              <m:sSub>
                <m:sSubPr>
                  <m:ctrlPr>
                    <w:rPr>
                      <w:rFonts w:ascii="Cambria Math" w:eastAsiaTheme="minorEastAsia" w:hAnsi="Cambria Math" w:cs="Times"/>
                      <w:i/>
                      <w:sz w:val="18"/>
                      <w:szCs w:val="18"/>
                      <w:lang w:val="de-DE" w:eastAsia="zh-CN"/>
                    </w:rPr>
                  </m:ctrlPr>
                </m:sSubPr>
                <m:e>
                  <m:r>
                    <w:rPr>
                      <w:rFonts w:ascii="Cambria Math" w:eastAsiaTheme="minorEastAsia" w:hAnsi="Cambria Math" w:cs="Times"/>
                      <w:sz w:val="18"/>
                      <w:szCs w:val="18"/>
                      <w:lang w:val="de-DE" w:eastAsia="zh-CN"/>
                    </w:rPr>
                    <m:t>b</m:t>
                  </m:r>
                </m:e>
                <m:sub>
                  <m:r>
                    <w:rPr>
                      <w:rFonts w:ascii="Cambria Math" w:eastAsiaTheme="minorEastAsia" w:hAnsi="Cambria Math" w:cs="Times"/>
                      <w:sz w:val="18"/>
                      <w:szCs w:val="18"/>
                      <w:lang w:eastAsia="zh-CN"/>
                    </w:rPr>
                    <m:t>1</m:t>
                  </m:r>
                </m:sub>
              </m:sSub>
            </m:oMath>
            <w:r>
              <w:rPr>
                <w:rFonts w:ascii="Times" w:eastAsiaTheme="minorEastAsia" w:hAnsi="Times" w:cs="Times"/>
                <w:sz w:val="18"/>
                <w:szCs w:val="18"/>
                <w:lang w:eastAsia="zh-CN"/>
              </w:rPr>
              <w:t xml:space="preserve">, our view is </w:t>
            </w:r>
            <w:proofErr w:type="gramStart"/>
            <w:r>
              <w:rPr>
                <w:rFonts w:eastAsia="Batang"/>
                <w:iCs/>
                <w:sz w:val="18"/>
                <w:szCs w:val="18"/>
                <w:lang w:val="en-GB"/>
              </w:rPr>
              <w:t>min(</w:t>
            </w:r>
            <w:proofErr w:type="gramEnd"/>
            <m:oMath>
              <m:rad>
                <m:radPr>
                  <m:degHide m:val="1"/>
                  <m:ctrlPr>
                    <w:rPr>
                      <w:rFonts w:ascii="Cambria Math" w:eastAsia="Batang" w:hAnsi="Cambria Math"/>
                      <w:i/>
                      <w:sz w:val="18"/>
                      <w:szCs w:val="18"/>
                      <w:lang w:val="en-GB"/>
                    </w:rPr>
                  </m:ctrlPr>
                </m:radPr>
                <m:deg/>
                <m:e>
                  <m:r>
                    <w:rPr>
                      <w:rFonts w:ascii="Cambria Math" w:eastAsia="Batang" w:hAnsi="Cambria Math"/>
                      <w:sz w:val="18"/>
                      <w:szCs w:val="18"/>
                      <w:lang w:val="en-GB"/>
                    </w:rPr>
                    <m:t>2</m:t>
                  </m:r>
                </m:e>
              </m:rad>
              <m:r>
                <w:rPr>
                  <w:rFonts w:ascii="Cambria Math" w:eastAsia="Batang" w:hAnsi="Cambria Math"/>
                  <w:sz w:val="18"/>
                  <w:szCs w:val="18"/>
                  <w:lang w:val="en-GB"/>
                </w:rPr>
                <m:t>⋅</m:t>
              </m:r>
              <m:sSub>
                <m:sSubPr>
                  <m:ctrlPr>
                    <w:rPr>
                      <w:rFonts w:ascii="Cambria Math" w:eastAsia="Batang" w:hAnsi="Cambria Math"/>
                      <w:sz w:val="18"/>
                      <w:szCs w:val="18"/>
                      <w:lang w:val="de-DE" w:eastAsia="zh-CN"/>
                    </w:rPr>
                  </m:ctrlPr>
                </m:sSubPr>
                <m:e>
                  <m:r>
                    <w:rPr>
                      <w:rFonts w:ascii="Cambria Math" w:eastAsia="Batang" w:hAnsi="Cambria Math"/>
                      <w:sz w:val="18"/>
                      <w:szCs w:val="18"/>
                      <w:lang w:val="de-DE" w:eastAsia="zh-CN"/>
                    </w:rPr>
                    <m:t>s</m:t>
                  </m:r>
                </m:e>
                <m:sub>
                  <m:r>
                    <w:rPr>
                      <w:rFonts w:ascii="Cambria Math" w:eastAsia="Batang" w:hAnsi="Cambria Math"/>
                      <w:sz w:val="18"/>
                      <w:szCs w:val="18"/>
                      <w:lang w:val="de-DE" w:eastAsia="zh-CN"/>
                    </w:rPr>
                    <m:t>i</m:t>
                  </m:r>
                </m:sub>
              </m:sSub>
            </m:oMath>
            <w:r>
              <w:rPr>
                <w:rFonts w:eastAsia="Batang"/>
                <w:iCs/>
                <w:sz w:val="18"/>
                <w:szCs w:val="18"/>
                <w:lang w:val="en-GB"/>
              </w:rPr>
              <w:t xml:space="preserve">, 1) (i.e. </w:t>
            </w:r>
            <m:oMath>
              <m:r>
                <w:rPr>
                  <w:rFonts w:ascii="Cambria Math" w:eastAsia="Batang" w:hAnsi="Cambria Math"/>
                  <w:sz w:val="18"/>
                  <w:szCs w:val="18"/>
                  <w:lang w:val="en-GB"/>
                </w:rPr>
                <m:t>ρ=</m:t>
              </m:r>
              <m:rad>
                <m:radPr>
                  <m:degHide m:val="1"/>
                  <m:ctrlPr>
                    <w:rPr>
                      <w:rFonts w:ascii="Cambria Math" w:eastAsia="Batang" w:hAnsi="Cambria Math"/>
                      <w:i/>
                      <w:iCs/>
                      <w:sz w:val="18"/>
                      <w:szCs w:val="18"/>
                      <w:lang w:val="en-GB"/>
                    </w:rPr>
                  </m:ctrlPr>
                </m:radPr>
                <m:deg/>
                <m:e>
                  <m:r>
                    <w:rPr>
                      <w:rFonts w:ascii="Cambria Math" w:eastAsia="Batang" w:hAnsi="Cambria Math"/>
                      <w:sz w:val="18"/>
                      <w:szCs w:val="18"/>
                      <w:lang w:val="en-GB"/>
                    </w:rPr>
                    <m:t>v</m:t>
                  </m:r>
                </m:e>
              </m:rad>
            </m:oMath>
            <w:r>
              <w:rPr>
                <w:rFonts w:eastAsia="Batang"/>
                <w:iCs/>
                <w:sz w:val="18"/>
                <w:szCs w:val="18"/>
                <w:lang w:val="en-GB"/>
              </w:rPr>
              <w:t xml:space="preserve"> and with min( , 1) operation, where </w:t>
            </w:r>
            <m:oMath>
              <m:r>
                <w:rPr>
                  <w:rFonts w:ascii="Cambria Math" w:eastAsia="Batang" w:hAnsi="Cambria Math"/>
                  <w:sz w:val="18"/>
                  <w:szCs w:val="18"/>
                  <w:lang w:val="en-GB"/>
                </w:rPr>
                <m:t>v</m:t>
              </m:r>
            </m:oMath>
            <w:r>
              <w:rPr>
                <w:rFonts w:eastAsia="Batang"/>
                <w:iCs/>
                <w:sz w:val="18"/>
                <w:szCs w:val="18"/>
                <w:lang w:val="en-GB"/>
              </w:rPr>
              <w:t>=2)</w:t>
            </w:r>
          </w:p>
          <w:p w14:paraId="54DFBCDC" w14:textId="77777777" w:rsidR="0013552A" w:rsidRDefault="0067147A">
            <w:pPr>
              <w:jc w:val="both"/>
              <w:rPr>
                <w:rFonts w:eastAsia="Batang"/>
                <w:iCs/>
                <w:sz w:val="18"/>
                <w:szCs w:val="18"/>
                <w:lang w:val="en-GB"/>
              </w:rPr>
            </w:pPr>
            <w:r>
              <w:rPr>
                <w:rFonts w:eastAsia="Batang"/>
                <w:iCs/>
                <w:sz w:val="18"/>
                <w:szCs w:val="18"/>
                <w:lang w:val="en-GB"/>
              </w:rPr>
              <w:t xml:space="preserve">In short, in our view, we can void using the parameter </w:t>
            </w:r>
            <m:oMath>
              <m:sSub>
                <m:sSubPr>
                  <m:ctrlPr>
                    <w:rPr>
                      <w:rFonts w:ascii="Cambria Math" w:eastAsia="Batang" w:hAnsi="Cambria Math"/>
                      <w:i/>
                      <w:iCs/>
                      <w:sz w:val="18"/>
                      <w:szCs w:val="18"/>
                      <w:lang w:val="en-GB"/>
                    </w:rPr>
                  </m:ctrlPr>
                </m:sSubPr>
                <m:e>
                  <m:r>
                    <w:rPr>
                      <w:rFonts w:ascii="Cambria Math" w:eastAsia="Batang" w:hAnsi="Cambria Math"/>
                      <w:sz w:val="18"/>
                      <w:szCs w:val="18"/>
                      <w:lang w:val="en-GB"/>
                    </w:rPr>
                    <m:t>r</m:t>
                  </m:r>
                </m:e>
                <m:sub>
                  <m:r>
                    <w:rPr>
                      <w:rFonts w:ascii="Cambria Math" w:eastAsia="Batang" w:hAnsi="Cambria Math"/>
                      <w:sz w:val="18"/>
                      <w:szCs w:val="18"/>
                      <w:lang w:val="en-GB"/>
                    </w:rPr>
                    <m:t>i</m:t>
                  </m:r>
                </m:sub>
              </m:sSub>
            </m:oMath>
            <w:r>
              <w:rPr>
                <w:rFonts w:eastAsia="Batang"/>
                <w:iCs/>
                <w:sz w:val="18"/>
                <w:szCs w:val="18"/>
                <w:lang w:val="en-GB"/>
              </w:rPr>
              <w:t xml:space="preserve"> if we respectively discuss </w:t>
            </w:r>
            <m:oMath>
              <m:r>
                <w:rPr>
                  <w:rFonts w:ascii="Cambria Math" w:eastAsia="Batang" w:hAnsi="Cambria Math"/>
                  <w:sz w:val="18"/>
                  <w:szCs w:val="18"/>
                  <w:lang w:val="en-GB"/>
                </w:rPr>
                <m:t>ρ</m:t>
              </m:r>
            </m:oMath>
            <w:r>
              <w:rPr>
                <w:rFonts w:eastAsia="Batang"/>
                <w:iCs/>
                <w:sz w:val="18"/>
                <w:szCs w:val="18"/>
                <w:lang w:val="en-GB"/>
              </w:rPr>
              <w:t xml:space="preserve"> for the above two cases.</w:t>
            </w:r>
          </w:p>
          <w:p w14:paraId="333081D0" w14:textId="77777777" w:rsidR="0013552A" w:rsidRDefault="0067147A">
            <w:pPr>
              <w:jc w:val="both"/>
              <w:rPr>
                <w:rFonts w:ascii="Times" w:eastAsiaTheme="minorEastAsia" w:hAnsi="Times" w:cs="Times"/>
                <w:bCs/>
                <w:sz w:val="18"/>
                <w:szCs w:val="18"/>
                <w:lang w:val="en-GB" w:eastAsia="zh-CN"/>
              </w:rPr>
            </w:pPr>
            <w:r>
              <w:rPr>
                <w:rFonts w:eastAsia="Batang"/>
                <w:iCs/>
                <w:sz w:val="18"/>
                <w:szCs w:val="18"/>
                <w:lang w:val="en-GB"/>
              </w:rPr>
              <w:t xml:space="preserve">Since our view is included in the revision, we are generally fine with current version of </w:t>
            </w:r>
            <w:r>
              <w:rPr>
                <w:rFonts w:eastAsia="Batang"/>
                <w:b/>
                <w:iCs/>
                <w:sz w:val="18"/>
                <w:szCs w:val="18"/>
                <w:u w:val="single"/>
                <w:lang w:val="en-GB"/>
              </w:rPr>
              <w:t>Proposal 1.A.1</w:t>
            </w:r>
          </w:p>
          <w:p w14:paraId="66F0DC68" w14:textId="77777777" w:rsidR="0013552A" w:rsidRDefault="0067147A">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Together with</w:t>
            </w:r>
            <w:r>
              <w:rPr>
                <w:rFonts w:ascii="Times" w:eastAsiaTheme="minorEastAsia" w:hAnsi="Times" w:cs="Times"/>
                <w:bCs/>
                <w:sz w:val="18"/>
                <w:szCs w:val="18"/>
                <w:lang w:val="en-GB" w:eastAsia="zh-CN"/>
              </w:rPr>
              <w:t xml:space="preserve"> </w:t>
            </w:r>
            <w:r>
              <w:rPr>
                <w:rFonts w:ascii="Times" w:eastAsiaTheme="minorEastAsia" w:hAnsi="Times" w:cs="Times" w:hint="eastAsia"/>
                <w:bCs/>
                <w:sz w:val="18"/>
                <w:szCs w:val="18"/>
                <w:lang w:val="en-GB" w:eastAsia="zh-CN"/>
              </w:rPr>
              <w:t>an</w:t>
            </w:r>
            <w:r>
              <w:rPr>
                <w:rFonts w:ascii="Times" w:eastAsiaTheme="minorEastAsia" w:hAnsi="Times" w:cs="Times"/>
                <w:bCs/>
                <w:sz w:val="18"/>
                <w:szCs w:val="18"/>
                <w:lang w:val="en-GB" w:eastAsia="zh-CN"/>
              </w:rPr>
              <w:t xml:space="preserve">other minor, we suggest the following </w:t>
            </w:r>
            <w:r>
              <w:rPr>
                <w:rFonts w:ascii="Times" w:eastAsiaTheme="minorEastAsia" w:hAnsi="Times" w:cs="Times"/>
                <w:bCs/>
                <w:color w:val="0070C0"/>
                <w:sz w:val="18"/>
                <w:szCs w:val="18"/>
                <w:lang w:val="en-GB" w:eastAsia="zh-CN"/>
              </w:rPr>
              <w:t>changes</w:t>
            </w:r>
            <w:r>
              <w:rPr>
                <w:rFonts w:ascii="Times" w:eastAsiaTheme="minorEastAsia" w:hAnsi="Times" w:cs="Times"/>
                <w:bCs/>
                <w:sz w:val="18"/>
                <w:szCs w:val="18"/>
                <w:lang w:val="en-GB" w:eastAsia="zh-CN"/>
              </w:rPr>
              <w:t>:</w:t>
            </w:r>
          </w:p>
          <w:tbl>
            <w:tblPr>
              <w:tblStyle w:val="TableGrid"/>
              <w:tblW w:w="0" w:type="auto"/>
              <w:tblLayout w:type="fixed"/>
              <w:tblLook w:val="04A0" w:firstRow="1" w:lastRow="0" w:firstColumn="1" w:lastColumn="0" w:noHBand="0" w:noVBand="1"/>
            </w:tblPr>
            <w:tblGrid>
              <w:gridCol w:w="8752"/>
            </w:tblGrid>
            <w:tr w:rsidR="0013552A" w14:paraId="21DDC9B5" w14:textId="77777777">
              <w:tc>
                <w:tcPr>
                  <w:tcW w:w="8752" w:type="dxa"/>
                </w:tcPr>
                <w:p w14:paraId="41446570" w14:textId="77777777" w:rsidR="0013552A" w:rsidRDefault="0067147A">
                  <w:pPr>
                    <w:jc w:val="both"/>
                    <w:rPr>
                      <w:rFonts w:eastAsia="Batang"/>
                      <w:iCs/>
                      <w:sz w:val="18"/>
                      <w:szCs w:val="18"/>
                      <w:lang w:val="en-GB"/>
                    </w:rPr>
                  </w:pPr>
                  <w:r>
                    <w:rPr>
                      <w:rFonts w:eastAsia="Batang"/>
                      <w:b/>
                      <w:iCs/>
                      <w:sz w:val="18"/>
                      <w:szCs w:val="18"/>
                      <w:u w:val="single"/>
                      <w:lang w:val="en-GB"/>
                    </w:rPr>
                    <w:t>Proposal 1.A.1:</w:t>
                  </w:r>
                  <w:r>
                    <w:rPr>
                      <w:rFonts w:eastAsia="Batang"/>
                      <w:b/>
                      <w:iCs/>
                      <w:sz w:val="18"/>
                      <w:szCs w:val="18"/>
                      <w:lang w:val="en-GB"/>
                    </w:rPr>
                    <w:t xml:space="preserve"> </w:t>
                  </w:r>
                  <w:r>
                    <w:rPr>
                      <w:rFonts w:eastAsia="Batang"/>
                      <w:iCs/>
                      <w:sz w:val="18"/>
                      <w:szCs w:val="18"/>
                      <w:lang w:val="en-GB"/>
                    </w:rPr>
                    <w:t xml:space="preserve">For the Rel-19 Type-I SP codebook refinement for 48, 64, and 128 CSI-RS ports, regarding </w:t>
                  </w:r>
                  <w:r>
                    <w:rPr>
                      <w:rFonts w:eastAsia="Batang"/>
                      <w:sz w:val="18"/>
                      <w:szCs w:val="18"/>
                      <w:lang w:val="en-GB"/>
                    </w:rPr>
                    <w:t>per-layer scaling factor applied to each of the selected SD basis vectors</w:t>
                  </w:r>
                  <w:r>
                    <w:rPr>
                      <w:rFonts w:eastAsia="Batang"/>
                      <w:iCs/>
                      <w:sz w:val="18"/>
                      <w:szCs w:val="18"/>
                      <w:lang w:val="en-GB"/>
                    </w:rPr>
                    <w:t xml:space="preserve"> associated with RI=</w:t>
                  </w:r>
                  <w:r>
                    <w:rPr>
                      <w:rFonts w:eastAsia="Batang"/>
                      <w:i/>
                      <w:iCs/>
                      <w:sz w:val="18"/>
                      <w:szCs w:val="18"/>
                      <w:lang w:val="en-GB"/>
                    </w:rPr>
                    <w:t>v=</w:t>
                  </w:r>
                  <w:r>
                    <w:rPr>
                      <w:rFonts w:eastAsia="Batang"/>
                      <w:iCs/>
                      <w:sz w:val="18"/>
                      <w:szCs w:val="18"/>
                      <w:lang w:val="en-GB"/>
                    </w:rPr>
                    <w:t>2 for the 3-bit scaling factor(s):</w:t>
                  </w:r>
                </w:p>
                <w:p w14:paraId="77F4437D" w14:textId="77777777" w:rsidR="0013552A" w:rsidRDefault="0067147A">
                  <w:pPr>
                    <w:numPr>
                      <w:ilvl w:val="0"/>
                      <w:numId w:val="17"/>
                    </w:numPr>
                    <w:contextualSpacing/>
                    <w:jc w:val="both"/>
                    <w:rPr>
                      <w:rFonts w:eastAsia="Batang"/>
                      <w:iCs/>
                      <w:sz w:val="18"/>
                      <w:szCs w:val="18"/>
                      <w:lang w:val="en-GB"/>
                    </w:rPr>
                  </w:pPr>
                  <w:r>
                    <w:rPr>
                      <w:rFonts w:eastAsia="Batang"/>
                      <w:iCs/>
                      <w:sz w:val="18"/>
                      <w:szCs w:val="18"/>
                      <w:lang w:val="en-GB"/>
                    </w:rPr>
                    <w:t xml:space="preserve">The scaling formula </w:t>
                  </w:r>
                  <w:r>
                    <w:rPr>
                      <w:rFonts w:eastAsia="Batang"/>
                      <w:iCs/>
                      <w:color w:val="FF0000"/>
                      <w:sz w:val="18"/>
                      <w:szCs w:val="18"/>
                      <w:lang w:val="en-GB"/>
                    </w:rPr>
                    <w:t>is</w:t>
                  </w:r>
                  <w:r>
                    <w:rPr>
                      <w:rFonts w:eastAsia="Batang"/>
                      <w:iCs/>
                      <w:sz w:val="18"/>
                      <w:szCs w:val="18"/>
                      <w:lang w:val="en-GB"/>
                    </w:rPr>
                    <w:t xml:space="preserve"> </w:t>
                  </w:r>
                  <m:oMath>
                    <m:r>
                      <w:rPr>
                        <w:rFonts w:ascii="Cambria Math" w:eastAsia="Batang" w:hAnsi="Cambria Math"/>
                        <w:color w:val="FF0000"/>
                        <w:sz w:val="18"/>
                        <w:szCs w:val="18"/>
                        <w:lang w:val="en-GB"/>
                      </w:rPr>
                      <m:t>ρ</m:t>
                    </m:r>
                    <m:r>
                      <w:rPr>
                        <w:rFonts w:ascii="Cambria Math" w:eastAsia="Batang" w:hAnsi="Cambria Math"/>
                        <w:sz w:val="18"/>
                        <w:szCs w:val="18"/>
                        <w:lang w:val="en-GB"/>
                      </w:rPr>
                      <m:t>.</m:t>
                    </m:r>
                    <m:sSub>
                      <m:sSubPr>
                        <m:ctrlPr>
                          <w:rPr>
                            <w:rFonts w:ascii="Cambria Math" w:eastAsia="Batang" w:hAnsi="Cambria Math"/>
                            <w:sz w:val="18"/>
                            <w:szCs w:val="18"/>
                            <w:lang w:val="de-DE" w:eastAsia="zh-CN"/>
                          </w:rPr>
                        </m:ctrlPr>
                      </m:sSubPr>
                      <m:e>
                        <m:r>
                          <w:rPr>
                            <w:rFonts w:ascii="Cambria Math" w:eastAsia="Batang" w:hAnsi="Cambria Math"/>
                            <w:sz w:val="18"/>
                            <w:szCs w:val="18"/>
                            <w:lang w:val="de-DE" w:eastAsia="zh-CN"/>
                          </w:rPr>
                          <m:t>s</m:t>
                        </m:r>
                      </m:e>
                      <m:sub>
                        <m:r>
                          <w:rPr>
                            <w:rFonts w:ascii="Cambria Math" w:eastAsia="Batang" w:hAnsi="Cambria Math"/>
                            <w:sz w:val="18"/>
                            <w:szCs w:val="18"/>
                            <w:lang w:val="de-DE" w:eastAsia="zh-CN"/>
                          </w:rPr>
                          <m:t>i</m:t>
                        </m:r>
                      </m:sub>
                    </m:sSub>
                  </m:oMath>
                  <w:r>
                    <w:rPr>
                      <w:rFonts w:eastAsia="Batang"/>
                      <w:sz w:val="18"/>
                      <w:szCs w:val="18"/>
                      <w:lang w:eastAsia="zh-CN"/>
                    </w:rPr>
                    <w:t xml:space="preserve"> </w:t>
                  </w:r>
                  <w:r>
                    <w:rPr>
                      <w:rFonts w:eastAsia="Batang"/>
                      <w:color w:val="FF0000"/>
                      <w:sz w:val="18"/>
                      <w:szCs w:val="18"/>
                      <w:lang w:eastAsia="zh-CN"/>
                    </w:rPr>
                    <w:t xml:space="preserve">where </w:t>
                  </w:r>
                  <m:oMath>
                    <m:r>
                      <w:rPr>
                        <w:rFonts w:ascii="Cambria Math" w:eastAsia="Batang" w:hAnsi="Cambria Math"/>
                        <w:color w:val="FF0000"/>
                        <w:sz w:val="18"/>
                        <w:szCs w:val="18"/>
                        <w:lang w:val="en-GB"/>
                      </w:rPr>
                      <m:t>ρ</m:t>
                    </m:r>
                  </m:oMath>
                  <w:r>
                    <w:rPr>
                      <w:rFonts w:eastAsia="Batang"/>
                      <w:color w:val="FF0000"/>
                      <w:sz w:val="18"/>
                      <w:szCs w:val="18"/>
                      <w:lang w:eastAsia="zh-CN"/>
                    </w:rPr>
                    <w:t xml:space="preserve"> is a multiplicative factor independent of </w:t>
                  </w:r>
                  <w:proofErr w:type="spellStart"/>
                  <w:r>
                    <w:rPr>
                      <w:rFonts w:eastAsia="Batang"/>
                      <w:i/>
                      <w:color w:val="FF0000"/>
                      <w:sz w:val="18"/>
                      <w:szCs w:val="18"/>
                      <w:lang w:eastAsia="zh-CN"/>
                    </w:rPr>
                    <w:t>i</w:t>
                  </w:r>
                  <w:proofErr w:type="spellEnd"/>
                  <w:r>
                    <w:rPr>
                      <w:rFonts w:eastAsia="Batang"/>
                      <w:iCs/>
                      <w:color w:val="0070C0"/>
                      <w:sz w:val="18"/>
                      <w:szCs w:val="18"/>
                      <w:lang w:eastAsia="zh-CN"/>
                    </w:rPr>
                    <w:t xml:space="preserve">, and </w:t>
                  </w:r>
                  <m:oMath>
                    <m:r>
                      <w:rPr>
                        <w:rFonts w:ascii="Cambria Math" w:eastAsia="Batang" w:hAnsi="Cambria Math"/>
                        <w:color w:val="0070C0"/>
                        <w:sz w:val="18"/>
                        <w:szCs w:val="18"/>
                        <w:lang w:val="de-DE" w:eastAsia="zh-CN"/>
                      </w:rPr>
                      <m:t>ρ</m:t>
                    </m:r>
                    <m:r>
                      <w:rPr>
                        <w:rFonts w:ascii="Cambria Math" w:eastAsia="Batang" w:hAnsi="Cambria Math"/>
                        <w:color w:val="0070C0"/>
                        <w:sz w:val="18"/>
                        <w:szCs w:val="18"/>
                        <w:lang w:eastAsia="zh-CN"/>
                      </w:rPr>
                      <m:t>=1</m:t>
                    </m:r>
                  </m:oMath>
                  <w:r>
                    <w:rPr>
                      <w:rFonts w:eastAsia="Batang"/>
                      <w:iCs/>
                      <w:color w:val="0070C0"/>
                      <w:sz w:val="18"/>
                      <w:szCs w:val="18"/>
                      <w:lang w:eastAsia="zh-CN"/>
                    </w:rPr>
                    <w:t xml:space="preserve"> if </w:t>
                  </w:r>
                  <w:r>
                    <w:rPr>
                      <w:rFonts w:ascii="Times" w:eastAsiaTheme="minorEastAsia" w:hAnsi="Times" w:cs="Times"/>
                      <w:color w:val="0070C0"/>
                      <w:sz w:val="18"/>
                      <w:szCs w:val="18"/>
                      <w:lang w:eastAsia="zh-CN"/>
                    </w:rPr>
                    <w:t xml:space="preserve">a same SD basis </w:t>
                  </w:r>
                  <m:oMath>
                    <m:sSub>
                      <m:sSubPr>
                        <m:ctrlPr>
                          <w:rPr>
                            <w:rFonts w:ascii="Cambria Math" w:eastAsiaTheme="minorEastAsia" w:hAnsi="Cambria Math" w:cs="Times"/>
                            <w:i/>
                            <w:color w:val="0070C0"/>
                            <w:sz w:val="18"/>
                            <w:szCs w:val="18"/>
                            <w:lang w:val="de-DE" w:eastAsia="zh-CN"/>
                          </w:rPr>
                        </m:ctrlPr>
                      </m:sSubPr>
                      <m:e>
                        <m:r>
                          <w:rPr>
                            <w:rFonts w:ascii="Cambria Math" w:eastAsiaTheme="minorEastAsia" w:hAnsi="Cambria Math" w:cs="Times"/>
                            <w:color w:val="0070C0"/>
                            <w:sz w:val="18"/>
                            <w:szCs w:val="18"/>
                            <w:lang w:val="de-DE" w:eastAsia="zh-CN"/>
                          </w:rPr>
                          <m:t>b</m:t>
                        </m:r>
                      </m:e>
                      <m:sub>
                        <m:r>
                          <w:rPr>
                            <w:rFonts w:ascii="Cambria Math" w:eastAsiaTheme="minorEastAsia" w:hAnsi="Cambria Math" w:cs="Times"/>
                            <w:color w:val="0070C0"/>
                            <w:sz w:val="18"/>
                            <w:szCs w:val="18"/>
                            <w:lang w:eastAsia="zh-CN"/>
                          </w:rPr>
                          <m:t>0</m:t>
                        </m:r>
                      </m:sub>
                    </m:sSub>
                    <m:r>
                      <w:rPr>
                        <w:rFonts w:ascii="Cambria Math" w:eastAsiaTheme="minorEastAsia" w:hAnsi="Cambria Math" w:cs="Times"/>
                        <w:color w:val="0070C0"/>
                        <w:sz w:val="18"/>
                        <w:szCs w:val="18"/>
                        <w:lang w:eastAsia="zh-CN"/>
                      </w:rPr>
                      <m:t>=</m:t>
                    </m:r>
                    <m:sSub>
                      <m:sSubPr>
                        <m:ctrlPr>
                          <w:rPr>
                            <w:rFonts w:ascii="Cambria Math" w:eastAsiaTheme="minorEastAsia" w:hAnsi="Cambria Math" w:cs="Times"/>
                            <w:i/>
                            <w:color w:val="0070C0"/>
                            <w:sz w:val="18"/>
                            <w:szCs w:val="18"/>
                            <w:lang w:val="de-DE" w:eastAsia="zh-CN"/>
                          </w:rPr>
                        </m:ctrlPr>
                      </m:sSubPr>
                      <m:e>
                        <m:r>
                          <w:rPr>
                            <w:rFonts w:ascii="Cambria Math" w:eastAsiaTheme="minorEastAsia" w:hAnsi="Cambria Math" w:cs="Times"/>
                            <w:color w:val="0070C0"/>
                            <w:sz w:val="18"/>
                            <w:szCs w:val="18"/>
                            <w:lang w:val="de-DE" w:eastAsia="zh-CN"/>
                          </w:rPr>
                          <m:t>b</m:t>
                        </m:r>
                      </m:e>
                      <m:sub>
                        <m:r>
                          <w:rPr>
                            <w:rFonts w:ascii="Cambria Math" w:eastAsiaTheme="minorEastAsia" w:hAnsi="Cambria Math" w:cs="Times"/>
                            <w:color w:val="0070C0"/>
                            <w:sz w:val="18"/>
                            <w:szCs w:val="18"/>
                            <w:lang w:eastAsia="zh-CN"/>
                          </w:rPr>
                          <m:t>1</m:t>
                        </m:r>
                      </m:sub>
                    </m:sSub>
                  </m:oMath>
                  <w:r>
                    <w:rPr>
                      <w:rFonts w:ascii="Times" w:eastAsiaTheme="minorEastAsia" w:hAnsi="Times" w:cs="Times"/>
                      <w:bCs/>
                      <w:color w:val="0070C0"/>
                      <w:sz w:val="18"/>
                      <w:szCs w:val="18"/>
                      <w:lang w:val="en-GB" w:eastAsia="zh-CN"/>
                    </w:rPr>
                    <w:t xml:space="preserve"> is selected for both layers</w:t>
                  </w:r>
                </w:p>
                <w:p w14:paraId="3E4C7F45" w14:textId="77777777" w:rsidR="0013552A" w:rsidRDefault="0067147A">
                  <w:pPr>
                    <w:numPr>
                      <w:ilvl w:val="1"/>
                      <w:numId w:val="17"/>
                    </w:numPr>
                    <w:contextualSpacing/>
                    <w:jc w:val="both"/>
                    <w:rPr>
                      <w:rFonts w:eastAsia="Batang"/>
                      <w:iCs/>
                      <w:sz w:val="18"/>
                      <w:szCs w:val="18"/>
                      <w:lang w:val="en-GB"/>
                    </w:rPr>
                  </w:pPr>
                  <w:r>
                    <w:rPr>
                      <w:rFonts w:eastAsia="Batang"/>
                      <w:iCs/>
                      <w:sz w:val="18"/>
                      <w:szCs w:val="18"/>
                      <w:lang w:val="en-GB"/>
                    </w:rPr>
                    <w:t>Reuse legacy precoder normalization (per discretion of the spec editor)</w:t>
                  </w:r>
                </w:p>
                <w:p w14:paraId="17BB4200" w14:textId="77777777" w:rsidR="0013552A" w:rsidRDefault="0067147A">
                  <w:pPr>
                    <w:numPr>
                      <w:ilvl w:val="1"/>
                      <w:numId w:val="17"/>
                    </w:numPr>
                    <w:contextualSpacing/>
                    <w:jc w:val="both"/>
                    <w:rPr>
                      <w:rFonts w:eastAsia="Batang"/>
                      <w:iCs/>
                      <w:sz w:val="18"/>
                      <w:szCs w:val="18"/>
                      <w:lang w:val="en-GB"/>
                    </w:rPr>
                  </w:pPr>
                  <w:r>
                    <w:rPr>
                      <w:rFonts w:eastAsia="Batang"/>
                      <w:iCs/>
                      <w:sz w:val="18"/>
                      <w:szCs w:val="18"/>
                      <w:lang w:val="en-GB"/>
                    </w:rPr>
                    <w:t xml:space="preserve">FFS: Whether </w:t>
                  </w:r>
                  <w:proofErr w:type="gramStart"/>
                  <w:r>
                    <w:rPr>
                      <w:rFonts w:eastAsia="Batang"/>
                      <w:iCs/>
                      <w:sz w:val="18"/>
                      <w:szCs w:val="18"/>
                      <w:lang w:val="en-GB"/>
                    </w:rPr>
                    <w:t>min(</w:t>
                  </w:r>
                  <w:proofErr w:type="gramEnd"/>
                  <m:oMath>
                    <m:r>
                      <w:rPr>
                        <w:rFonts w:ascii="Cambria Math" w:eastAsia="Batang" w:hAnsi="Cambria Math"/>
                        <w:color w:val="0070C0"/>
                        <w:sz w:val="18"/>
                        <w:szCs w:val="18"/>
                        <w:lang w:val="en-GB"/>
                      </w:rPr>
                      <m:t>ρ.</m:t>
                    </m:r>
                    <m:sSub>
                      <m:sSubPr>
                        <m:ctrlPr>
                          <w:rPr>
                            <w:rFonts w:ascii="Cambria Math" w:eastAsia="Batang" w:hAnsi="Cambria Math"/>
                            <w:color w:val="0070C0"/>
                            <w:sz w:val="18"/>
                            <w:szCs w:val="18"/>
                            <w:lang w:val="de-DE" w:eastAsia="zh-CN"/>
                          </w:rPr>
                        </m:ctrlPr>
                      </m:sSubPr>
                      <m:e>
                        <m:r>
                          <w:rPr>
                            <w:rFonts w:ascii="Cambria Math" w:eastAsia="Batang" w:hAnsi="Cambria Math"/>
                            <w:color w:val="0070C0"/>
                            <w:sz w:val="18"/>
                            <w:szCs w:val="18"/>
                            <w:lang w:val="de-DE" w:eastAsia="zh-CN"/>
                          </w:rPr>
                          <m:t>s</m:t>
                        </m:r>
                      </m:e>
                      <m:sub>
                        <m:r>
                          <w:rPr>
                            <w:rFonts w:ascii="Cambria Math" w:eastAsia="Batang" w:hAnsi="Cambria Math"/>
                            <w:color w:val="0070C0"/>
                            <w:sz w:val="18"/>
                            <w:szCs w:val="18"/>
                            <w:lang w:val="de-DE" w:eastAsia="zh-CN"/>
                          </w:rPr>
                          <m:t>i</m:t>
                        </m:r>
                      </m:sub>
                    </m:sSub>
                  </m:oMath>
                  <w:r>
                    <w:rPr>
                      <w:rFonts w:eastAsia="Batang"/>
                      <w:iCs/>
                      <w:color w:val="FF0000"/>
                      <w:sz w:val="18"/>
                      <w:szCs w:val="18"/>
                      <w:lang w:val="en-GB"/>
                    </w:rPr>
                    <w:t>, 1</w:t>
                  </w:r>
                  <w:r>
                    <w:rPr>
                      <w:rFonts w:eastAsia="Batang"/>
                      <w:iCs/>
                      <w:sz w:val="18"/>
                      <w:szCs w:val="18"/>
                      <w:lang w:val="en-GB"/>
                    </w:rPr>
                    <w:t xml:space="preserve">) </w:t>
                  </w:r>
                  <w:r>
                    <w:rPr>
                      <w:rFonts w:eastAsia="Batang"/>
                      <w:iCs/>
                      <w:color w:val="FF0000"/>
                      <w:sz w:val="18"/>
                      <w:szCs w:val="18"/>
                      <w:lang w:val="en-GB"/>
                    </w:rPr>
                    <w:t>operation is needed</w:t>
                  </w:r>
                </w:p>
                <w:p w14:paraId="3FA16C04" w14:textId="77777777" w:rsidR="0013552A" w:rsidRDefault="0067147A">
                  <w:pPr>
                    <w:numPr>
                      <w:ilvl w:val="1"/>
                      <w:numId w:val="17"/>
                    </w:numPr>
                    <w:contextualSpacing/>
                    <w:jc w:val="both"/>
                    <w:rPr>
                      <w:rFonts w:eastAsia="Batang"/>
                      <w:iCs/>
                      <w:sz w:val="18"/>
                      <w:szCs w:val="18"/>
                      <w:lang w:val="en-GB"/>
                    </w:rPr>
                  </w:pPr>
                  <w:r>
                    <w:rPr>
                      <w:rFonts w:eastAsia="Batang"/>
                      <w:iCs/>
                      <w:color w:val="FF0000"/>
                      <w:sz w:val="18"/>
                      <w:szCs w:val="18"/>
                      <w:lang w:val="en-GB"/>
                    </w:rPr>
                    <w:t xml:space="preserve">FFS: Whether </w:t>
                  </w:r>
                  <m:oMath>
                    <m:r>
                      <w:rPr>
                        <w:rFonts w:ascii="Cambria Math" w:eastAsia="Batang" w:hAnsi="Cambria Math"/>
                        <w:color w:val="FF0000"/>
                        <w:sz w:val="18"/>
                        <w:szCs w:val="18"/>
                        <w:lang w:val="en-GB"/>
                      </w:rPr>
                      <m:t>ρ</m:t>
                    </m:r>
                  </m:oMath>
                  <w:r>
                    <w:rPr>
                      <w:rFonts w:eastAsia="Batang"/>
                      <w:iCs/>
                      <w:sz w:val="18"/>
                      <w:szCs w:val="18"/>
                      <w:lang w:val="en-GB"/>
                    </w:rPr>
                    <w:t xml:space="preserve"> </w:t>
                  </w:r>
                  <w:r>
                    <w:rPr>
                      <w:rFonts w:eastAsia="Batang"/>
                      <w:iCs/>
                      <w:color w:val="FF0000"/>
                      <w:sz w:val="18"/>
                      <w:szCs w:val="18"/>
                      <w:lang w:val="en-GB"/>
                    </w:rPr>
                    <w:t>other than 1 (baseline) is</w:t>
                  </w:r>
                  <w:r>
                    <w:rPr>
                      <w:rFonts w:eastAsia="Batang"/>
                      <w:iCs/>
                      <w:sz w:val="18"/>
                      <w:szCs w:val="18"/>
                      <w:lang w:val="en-GB"/>
                    </w:rPr>
                    <w:t xml:space="preserve"> needed </w:t>
                  </w:r>
                  <w:r>
                    <w:rPr>
                      <w:rFonts w:eastAsia="Batang"/>
                      <w:iCs/>
                      <w:color w:val="FF0000"/>
                      <w:sz w:val="18"/>
                      <w:szCs w:val="18"/>
                      <w:lang w:val="en-GB"/>
                    </w:rPr>
                    <w:t xml:space="preserve">(e.g. </w:t>
                  </w:r>
                  <m:oMath>
                    <m:rad>
                      <m:radPr>
                        <m:degHide m:val="1"/>
                        <m:ctrlPr>
                          <w:rPr>
                            <w:rFonts w:ascii="Cambria Math" w:eastAsia="Batang" w:hAnsi="Cambria Math"/>
                            <w:i/>
                            <w:iCs/>
                            <w:color w:val="FF0000"/>
                            <w:sz w:val="18"/>
                            <w:szCs w:val="18"/>
                            <w:lang w:val="en-GB"/>
                          </w:rPr>
                        </m:ctrlPr>
                      </m:radPr>
                      <m:deg/>
                      <m:e>
                        <m:r>
                          <w:rPr>
                            <w:rFonts w:ascii="Cambria Math" w:eastAsia="Batang" w:hAnsi="Cambria Math"/>
                            <w:color w:val="FF0000"/>
                            <w:sz w:val="18"/>
                            <w:szCs w:val="18"/>
                            <w:lang w:val="en-GB"/>
                          </w:rPr>
                          <m:t>v</m:t>
                        </m:r>
                      </m:e>
                    </m:rad>
                  </m:oMath>
                  <w:r>
                    <w:rPr>
                      <w:rFonts w:eastAsia="Batang"/>
                      <w:iCs/>
                      <w:color w:val="FF0000"/>
                      <w:sz w:val="18"/>
                      <w:szCs w:val="18"/>
                      <w:lang w:val="en-GB"/>
                    </w:rPr>
                    <w:t xml:space="preserve"> or </w:t>
                  </w:r>
                  <m:oMath>
                    <m:f>
                      <m:fPr>
                        <m:type m:val="lin"/>
                        <m:ctrlPr>
                          <w:rPr>
                            <w:rFonts w:ascii="Cambria Math" w:eastAsia="Batang" w:hAnsi="Cambria Math"/>
                            <w:i/>
                            <w:iCs/>
                            <w:color w:val="FF0000"/>
                            <w:sz w:val="18"/>
                            <w:szCs w:val="18"/>
                            <w:lang w:val="en-GB"/>
                          </w:rPr>
                        </m:ctrlPr>
                      </m:fPr>
                      <m:num>
                        <m:r>
                          <w:rPr>
                            <w:rFonts w:ascii="Cambria Math" w:eastAsia="Batang" w:hAnsi="Cambria Math"/>
                            <w:color w:val="FF0000"/>
                            <w:sz w:val="18"/>
                            <w:szCs w:val="18"/>
                            <w:lang w:val="en-GB"/>
                          </w:rPr>
                          <m:t>1</m:t>
                        </m:r>
                      </m:num>
                      <m:den>
                        <m:rad>
                          <m:radPr>
                            <m:degHide m:val="1"/>
                            <m:ctrlPr>
                              <w:rPr>
                                <w:rFonts w:ascii="Cambria Math" w:eastAsia="Batang" w:hAnsi="Cambria Math"/>
                                <w:i/>
                                <w:iCs/>
                                <w:color w:val="FF0000"/>
                                <w:sz w:val="18"/>
                                <w:szCs w:val="18"/>
                                <w:lang w:val="en-GB"/>
                              </w:rPr>
                            </m:ctrlPr>
                          </m:radPr>
                          <m:deg/>
                          <m:e>
                            <m:r>
                              <w:rPr>
                                <w:rFonts w:ascii="Cambria Math" w:eastAsia="Batang" w:hAnsi="Cambria Math"/>
                                <w:color w:val="FF0000"/>
                                <w:sz w:val="18"/>
                                <w:szCs w:val="18"/>
                                <w:lang w:val="en-GB"/>
                              </w:rPr>
                              <m:t>v</m:t>
                            </m:r>
                          </m:e>
                        </m:rad>
                      </m:den>
                    </m:f>
                  </m:oMath>
                  <w:r>
                    <w:rPr>
                      <w:rFonts w:eastAsia="Batang"/>
                      <w:iCs/>
                      <w:color w:val="FF0000"/>
                      <w:sz w:val="18"/>
                      <w:szCs w:val="18"/>
                      <w:lang w:val="en-GB"/>
                    </w:rPr>
                    <w:t>)</w:t>
                  </w:r>
                </w:p>
                <w:p w14:paraId="79F08BFA" w14:textId="77777777" w:rsidR="0013552A" w:rsidRDefault="0067147A">
                  <w:pPr>
                    <w:numPr>
                      <w:ilvl w:val="0"/>
                      <w:numId w:val="17"/>
                    </w:numPr>
                    <w:contextualSpacing/>
                    <w:jc w:val="both"/>
                    <w:rPr>
                      <w:rFonts w:eastAsia="Batang"/>
                      <w:iCs/>
                      <w:sz w:val="18"/>
                      <w:szCs w:val="18"/>
                      <w:lang w:val="en-GB"/>
                    </w:rPr>
                  </w:pPr>
                  <w:r>
                    <w:rPr>
                      <w:rFonts w:eastAsia="Batang"/>
                      <w:iCs/>
                      <w:sz w:val="18"/>
                      <w:szCs w:val="18"/>
                      <w:lang w:val="en-GB"/>
                    </w:rPr>
                    <w:t xml:space="preserve">Regarding the configuration of the </w:t>
                  </w:r>
                  <m:oMath>
                    <m:sSub>
                      <m:sSubPr>
                        <m:ctrlPr>
                          <w:rPr>
                            <w:rFonts w:ascii="Cambria Math" w:eastAsia="Batang" w:hAnsi="Cambria Math"/>
                            <w:sz w:val="18"/>
                            <w:szCs w:val="18"/>
                            <w:lang w:val="de-DE" w:eastAsia="zh-CN"/>
                          </w:rPr>
                        </m:ctrlPr>
                      </m:sSubPr>
                      <m:e>
                        <m:r>
                          <w:rPr>
                            <w:rFonts w:ascii="Cambria Math" w:eastAsia="Batang" w:hAnsi="Cambria Math"/>
                            <w:sz w:val="18"/>
                            <w:szCs w:val="18"/>
                            <w:lang w:val="de-DE" w:eastAsia="zh-CN"/>
                          </w:rPr>
                          <m:t>s</m:t>
                        </m:r>
                      </m:e>
                      <m:sub>
                        <m:r>
                          <w:rPr>
                            <w:rFonts w:ascii="Cambria Math" w:eastAsia="Batang" w:hAnsi="Cambria Math"/>
                            <w:sz w:val="18"/>
                            <w:szCs w:val="18"/>
                            <w:lang w:val="de-DE" w:eastAsia="zh-CN"/>
                          </w:rPr>
                          <m:t>i</m:t>
                        </m:r>
                      </m:sub>
                    </m:sSub>
                  </m:oMath>
                  <w:r>
                    <w:rPr>
                      <w:rFonts w:eastAsia="Batang"/>
                      <w:sz w:val="18"/>
                      <w:szCs w:val="18"/>
                      <w:lang w:eastAsia="zh-CN"/>
                    </w:rPr>
                    <w:t xml:space="preserve"> </w:t>
                  </w:r>
                  <w:r>
                    <w:rPr>
                      <w:rFonts w:eastAsia="Batang"/>
                      <w:iCs/>
                      <w:sz w:val="18"/>
                      <w:szCs w:val="18"/>
                      <w:lang w:val="en-GB"/>
                    </w:rPr>
                    <w:t>value (3-bit indicator per SD basis vector group), decide, by RAN1#119, between the following:</w:t>
                  </w:r>
                </w:p>
                <w:p w14:paraId="39B10FFD" w14:textId="77777777" w:rsidR="0013552A" w:rsidRDefault="0067147A">
                  <w:pPr>
                    <w:numPr>
                      <w:ilvl w:val="1"/>
                      <w:numId w:val="17"/>
                    </w:numPr>
                    <w:contextualSpacing/>
                    <w:jc w:val="both"/>
                    <w:rPr>
                      <w:rFonts w:eastAsia="Batang"/>
                      <w:iCs/>
                      <w:sz w:val="18"/>
                      <w:szCs w:val="18"/>
                      <w:lang w:val="en-GB"/>
                    </w:rPr>
                  </w:pPr>
                  <w:r>
                    <w:rPr>
                      <w:rFonts w:eastAsia="Batang"/>
                      <w:iCs/>
                      <w:sz w:val="18"/>
                      <w:szCs w:val="18"/>
                      <w:lang w:val="en-GB"/>
                    </w:rPr>
                    <w:t>Alt1. RI=1 and RI=2 are separately configured (RI-specific)</w:t>
                  </w:r>
                </w:p>
                <w:p w14:paraId="58BF1E06" w14:textId="77777777" w:rsidR="0013552A" w:rsidRDefault="0067147A">
                  <w:pPr>
                    <w:numPr>
                      <w:ilvl w:val="1"/>
                      <w:numId w:val="17"/>
                    </w:numPr>
                    <w:contextualSpacing/>
                    <w:jc w:val="both"/>
                    <w:rPr>
                      <w:rFonts w:eastAsia="Batang"/>
                      <w:iCs/>
                      <w:sz w:val="18"/>
                      <w:szCs w:val="18"/>
                      <w:lang w:val="en-GB"/>
                    </w:rPr>
                  </w:pPr>
                  <w:r>
                    <w:rPr>
                      <w:rFonts w:eastAsia="Batang"/>
                      <w:iCs/>
                      <w:sz w:val="18"/>
                      <w:szCs w:val="18"/>
                      <w:lang w:val="en-GB"/>
                    </w:rPr>
                    <w:t>Alt2. A same configuration is used for RI=1 and RI=2 (RI-common)</w:t>
                  </w:r>
                </w:p>
                <w:p w14:paraId="36EFA01A" w14:textId="77777777" w:rsidR="0013552A" w:rsidRDefault="0013552A">
                  <w:pPr>
                    <w:jc w:val="both"/>
                    <w:rPr>
                      <w:rFonts w:ascii="Times" w:eastAsiaTheme="minorEastAsia" w:hAnsi="Times" w:cs="Times"/>
                      <w:bCs/>
                      <w:sz w:val="18"/>
                      <w:szCs w:val="18"/>
                      <w:lang w:val="en-GB" w:eastAsia="zh-CN"/>
                    </w:rPr>
                  </w:pPr>
                </w:p>
              </w:tc>
            </w:tr>
          </w:tbl>
          <w:p w14:paraId="548FEA70" w14:textId="77777777" w:rsidR="0013552A" w:rsidRDefault="0013552A">
            <w:pPr>
              <w:jc w:val="both"/>
              <w:rPr>
                <w:rFonts w:ascii="Times" w:eastAsiaTheme="minorEastAsia" w:hAnsi="Times" w:cs="Times"/>
                <w:b/>
                <w:sz w:val="18"/>
                <w:szCs w:val="18"/>
                <w:lang w:val="en-GB" w:eastAsia="zh-CN"/>
              </w:rPr>
            </w:pPr>
          </w:p>
          <w:p w14:paraId="3021A1AE" w14:textId="77777777" w:rsidR="0013552A" w:rsidRDefault="0067147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change introduces implicit dependence on I which contradicts the definition of rho. The second change is ok]</w:t>
            </w:r>
          </w:p>
          <w:p w14:paraId="154465A2" w14:textId="77777777" w:rsidR="0013552A" w:rsidRDefault="0013552A">
            <w:pPr>
              <w:jc w:val="both"/>
              <w:rPr>
                <w:rFonts w:ascii="Times" w:eastAsiaTheme="minorEastAsia" w:hAnsi="Times" w:cs="Times"/>
                <w:b/>
                <w:sz w:val="18"/>
                <w:szCs w:val="18"/>
                <w:lang w:val="en-GB" w:eastAsia="zh-CN"/>
              </w:rPr>
            </w:pPr>
          </w:p>
          <w:p w14:paraId="7BFBAE05" w14:textId="77777777" w:rsidR="0013552A" w:rsidRDefault="0067147A">
            <w:pPr>
              <w:jc w:val="both"/>
              <w:rPr>
                <w:iCs/>
                <w:sz w:val="18"/>
                <w:szCs w:val="18"/>
              </w:rPr>
            </w:pPr>
            <w:r>
              <w:rPr>
                <w:b/>
                <w:bCs/>
                <w:iCs/>
                <w:sz w:val="18"/>
                <w:szCs w:val="18"/>
                <w:u w:val="single"/>
              </w:rPr>
              <w:t>Proposal 1.C</w:t>
            </w:r>
            <w:r>
              <w:rPr>
                <w:iCs/>
                <w:sz w:val="18"/>
                <w:szCs w:val="18"/>
              </w:rPr>
              <w:t>: OK in general with the direction, since PUCCH format 4 only has one RB, thus at most 12RE*12sym*2 = 288 encoded bits (12-symbol is due to 2-symbol for DMRS, and QPSK is assumed for modulation)</w:t>
            </w:r>
          </w:p>
          <w:p w14:paraId="01500289" w14:textId="77777777" w:rsidR="0013552A" w:rsidRDefault="0067147A">
            <w:pPr>
              <w:jc w:val="both"/>
              <w:rPr>
                <w:iCs/>
                <w:sz w:val="18"/>
                <w:szCs w:val="18"/>
              </w:rPr>
            </w:pPr>
            <w:r>
              <w:rPr>
                <w:iCs/>
                <w:sz w:val="18"/>
                <w:szCs w:val="18"/>
              </w:rPr>
              <w:t>It is restricted as at most 115 payload bits including CRC in 214 (Section 5.2.4) – also mentioned in Samsung t-doc.</w:t>
            </w:r>
          </w:p>
          <w:p w14:paraId="757DFA0A" w14:textId="77777777" w:rsidR="0013552A" w:rsidRDefault="0013552A">
            <w:pPr>
              <w:jc w:val="both"/>
              <w:rPr>
                <w:iCs/>
                <w:sz w:val="18"/>
                <w:szCs w:val="18"/>
              </w:rPr>
            </w:pPr>
          </w:p>
          <w:p w14:paraId="7CEE3B48" w14:textId="77777777" w:rsidR="0013552A" w:rsidRDefault="0067147A">
            <w:pPr>
              <w:jc w:val="both"/>
              <w:rPr>
                <w:rFonts w:ascii="Times" w:eastAsiaTheme="minorEastAsia" w:hAnsi="Times" w:cs="Times"/>
                <w:b/>
                <w:sz w:val="18"/>
                <w:szCs w:val="18"/>
                <w:lang w:val="en-GB" w:eastAsia="zh-CN"/>
              </w:rPr>
            </w:pPr>
            <w:r>
              <w:rPr>
                <w:b/>
                <w:bCs/>
                <w:iCs/>
                <w:sz w:val="18"/>
                <w:szCs w:val="18"/>
                <w:u w:val="single"/>
              </w:rPr>
              <w:t>Proposal 1.D</w:t>
            </w:r>
            <w:r>
              <w:rPr>
                <w:iCs/>
                <w:sz w:val="18"/>
                <w:szCs w:val="18"/>
              </w:rPr>
              <w:t>: A bit more explanations for this proposal.</w:t>
            </w:r>
          </w:p>
          <w:p w14:paraId="5A6522E1" w14:textId="77777777" w:rsidR="0013552A" w:rsidRDefault="006714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 motivation of this proposal is due to prevent too many zero-</w:t>
            </w:r>
            <w:proofErr w:type="gramStart"/>
            <w:r>
              <w:rPr>
                <w:rFonts w:ascii="Times" w:eastAsiaTheme="minorEastAsia" w:hAnsi="Times" w:cs="Times"/>
                <w:bCs/>
                <w:sz w:val="18"/>
                <w:szCs w:val="18"/>
                <w:lang w:val="en-GB" w:eastAsia="zh-CN"/>
              </w:rPr>
              <w:t>padding</w:t>
            </w:r>
            <w:proofErr w:type="gramEnd"/>
            <w:r>
              <w:rPr>
                <w:rFonts w:ascii="Times" w:eastAsiaTheme="minorEastAsia" w:hAnsi="Times" w:cs="Times"/>
                <w:bCs/>
                <w:sz w:val="18"/>
                <w:szCs w:val="18"/>
                <w:lang w:val="en-GB" w:eastAsia="zh-CN"/>
              </w:rPr>
              <w:t xml:space="preserve"> for one-part CSI (since one-part CSI need to maintain a same payload size for different ranks, to avoid blind decoding).</w:t>
            </w:r>
          </w:p>
          <w:p w14:paraId="74F7F6F7" w14:textId="77777777" w:rsidR="0013552A" w:rsidRDefault="006714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But then, we found legacy PUCCH format 2 does not support two-part CSI (i.e. </w:t>
            </w:r>
            <w:proofErr w:type="spellStart"/>
            <w:r>
              <w:rPr>
                <w:rFonts w:ascii="Times" w:eastAsiaTheme="minorEastAsia" w:hAnsi="Times" w:cs="Times"/>
                <w:bCs/>
                <w:sz w:val="18"/>
                <w:szCs w:val="18"/>
                <w:lang w:val="en-GB" w:eastAsia="zh-CN"/>
              </w:rPr>
              <w:t>subband</w:t>
            </w:r>
            <w:proofErr w:type="spellEnd"/>
            <w:r>
              <w:rPr>
                <w:rFonts w:ascii="Times" w:eastAsiaTheme="minorEastAsia" w:hAnsi="Times" w:cs="Times"/>
                <w:bCs/>
                <w:sz w:val="18"/>
                <w:szCs w:val="18"/>
                <w:lang w:val="en-GB" w:eastAsia="zh-CN"/>
              </w:rPr>
              <w:t xml:space="preserve"> CSI is not supported on PUCCH format 2 in Rel-15) – to save implementation efforts, we tend to keep it as legacy one-part.</w:t>
            </w:r>
          </w:p>
          <w:p w14:paraId="67CA4AC7" w14:textId="77777777" w:rsidR="0013552A" w:rsidRDefault="0013552A">
            <w:pPr>
              <w:jc w:val="both"/>
              <w:rPr>
                <w:rFonts w:ascii="Times" w:eastAsiaTheme="minorEastAsia" w:hAnsi="Times" w:cs="Times"/>
                <w:b/>
                <w:sz w:val="18"/>
                <w:szCs w:val="18"/>
                <w:lang w:val="en-GB" w:eastAsia="zh-CN"/>
              </w:rPr>
            </w:pPr>
          </w:p>
          <w:p w14:paraId="56A3A79B" w14:textId="77777777" w:rsidR="0013552A" w:rsidRDefault="0067147A">
            <w:pPr>
              <w:jc w:val="both"/>
              <w:rPr>
                <w:iCs/>
                <w:sz w:val="18"/>
                <w:szCs w:val="18"/>
              </w:rPr>
            </w:pPr>
            <w:r>
              <w:rPr>
                <w:b/>
                <w:bCs/>
                <w:iCs/>
                <w:sz w:val="18"/>
                <w:szCs w:val="18"/>
                <w:u w:val="single"/>
              </w:rPr>
              <w:t>Proposal 1.E</w:t>
            </w:r>
            <w:r>
              <w:rPr>
                <w:iCs/>
                <w:sz w:val="18"/>
                <w:szCs w:val="18"/>
              </w:rPr>
              <w:t>: We are OK with the principle of “</w:t>
            </w:r>
            <w:r>
              <w:rPr>
                <w:rFonts w:eastAsia="SimSun"/>
                <w:bCs/>
                <w:sz w:val="18"/>
                <w:szCs w:val="18"/>
                <w:lang w:eastAsia="zh-CN"/>
              </w:rPr>
              <w:t>based on the RI value that results in the largest UCI payload.</w:t>
            </w:r>
            <w:r>
              <w:rPr>
                <w:iCs/>
                <w:sz w:val="18"/>
                <w:szCs w:val="18"/>
              </w:rPr>
              <w:t>”</w:t>
            </w:r>
          </w:p>
          <w:p w14:paraId="5F61D40D" w14:textId="77777777" w:rsidR="0013552A" w:rsidRDefault="0067147A">
            <w:pPr>
              <w:jc w:val="both"/>
              <w:rPr>
                <w:iCs/>
                <w:sz w:val="18"/>
                <w:szCs w:val="18"/>
              </w:rPr>
            </w:pPr>
            <w:r>
              <w:rPr>
                <w:iCs/>
                <w:sz w:val="18"/>
                <w:szCs w:val="18"/>
              </w:rPr>
              <w:t>We have some detailed questions:</w:t>
            </w:r>
          </w:p>
          <w:p w14:paraId="4710E265" w14:textId="77777777" w:rsidR="0013552A" w:rsidRDefault="0067147A">
            <w:pPr>
              <w:jc w:val="both"/>
              <w:rPr>
                <w:iCs/>
                <w:sz w:val="18"/>
                <w:szCs w:val="18"/>
              </w:rPr>
            </w:pPr>
            <w:r>
              <w:rPr>
                <w:iCs/>
                <w:sz w:val="18"/>
                <w:szCs w:val="18"/>
              </w:rPr>
              <w:t>(1) Does the UCI include CQI of the 2</w:t>
            </w:r>
            <w:r>
              <w:rPr>
                <w:iCs/>
                <w:sz w:val="18"/>
                <w:szCs w:val="18"/>
                <w:vertAlign w:val="superscript"/>
              </w:rPr>
              <w:t>nd</w:t>
            </w:r>
            <w:r>
              <w:rPr>
                <w:iCs/>
                <w:sz w:val="18"/>
                <w:szCs w:val="18"/>
              </w:rPr>
              <w:t xml:space="preserve"> CW? Note that legacy two-part CSI is not with similar payload size if we </w:t>
            </w:r>
            <w:proofErr w:type="gramStart"/>
            <w:r>
              <w:rPr>
                <w:iCs/>
                <w:sz w:val="18"/>
                <w:szCs w:val="18"/>
              </w:rPr>
              <w:t>take into account</w:t>
            </w:r>
            <w:proofErr w:type="gramEnd"/>
            <w:r>
              <w:rPr>
                <w:iCs/>
                <w:sz w:val="18"/>
                <w:szCs w:val="18"/>
              </w:rPr>
              <w:t xml:space="preserve"> the 2</w:t>
            </w:r>
            <w:r>
              <w:rPr>
                <w:iCs/>
                <w:sz w:val="18"/>
                <w:szCs w:val="18"/>
                <w:vertAlign w:val="superscript"/>
              </w:rPr>
              <w:t>nd</w:t>
            </w:r>
            <w:r>
              <w:rPr>
                <w:iCs/>
                <w:sz w:val="18"/>
                <w:szCs w:val="18"/>
              </w:rPr>
              <w:t xml:space="preserve"> CQI (but we are open to discuss this question different from legacy);</w:t>
            </w:r>
          </w:p>
          <w:p w14:paraId="6DCA1734" w14:textId="77777777" w:rsidR="0013552A" w:rsidRDefault="0067147A">
            <w:pPr>
              <w:jc w:val="both"/>
              <w:rPr>
                <w:iCs/>
                <w:sz w:val="18"/>
                <w:szCs w:val="18"/>
              </w:rPr>
            </w:pPr>
            <w:r>
              <w:rPr>
                <w:iCs/>
                <w:sz w:val="18"/>
                <w:szCs w:val="18"/>
              </w:rPr>
              <w:t>(2) The current wording seems only includes the case where a PUCCH resource is configured for a CSI report, but note that there is another case: CSI multiplexed with HARQ-A/N, where the PUCCH resource (set) is also determined based on the UCI payload size (copy a table from our contribution as following, which shows how a PUCCH resource (set) is determined by a total UCI payload size)</w:t>
            </w:r>
          </w:p>
          <w:p w14:paraId="7CE90FE9" w14:textId="77777777" w:rsidR="0013552A" w:rsidRDefault="0067147A">
            <w:pPr>
              <w:jc w:val="center"/>
              <w:rPr>
                <w:rFonts w:ascii="Times" w:eastAsiaTheme="minorEastAsia" w:hAnsi="Times" w:cs="Times"/>
                <w:b/>
                <w:sz w:val="18"/>
                <w:szCs w:val="18"/>
                <w:lang w:eastAsia="zh-CN"/>
              </w:rPr>
            </w:pPr>
            <w:r>
              <w:rPr>
                <w:noProof/>
                <w:sz w:val="18"/>
                <w:szCs w:val="18"/>
                <w:lang w:eastAsia="zh-CN"/>
              </w:rPr>
              <w:drawing>
                <wp:inline distT="0" distB="0" distL="0" distR="0" wp14:anchorId="7EB55CB6" wp14:editId="0EB29ED7">
                  <wp:extent cx="3615055" cy="1083310"/>
                  <wp:effectExtent l="0" t="0" r="4445" b="2540"/>
                  <wp:docPr id="994783620" name="Picture 1" descr="A screen shot of a blue and white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83620" name="Picture 1" descr="A screen shot of a blue and white box&#10;&#10;Description automatically generated"/>
                          <pic:cNvPicPr>
                            <a:picLocks noChangeAspect="1"/>
                          </pic:cNvPicPr>
                        </pic:nvPicPr>
                        <pic:blipFill>
                          <a:blip r:embed="rId26"/>
                          <a:stretch>
                            <a:fillRect/>
                          </a:stretch>
                        </pic:blipFill>
                        <pic:spPr>
                          <a:xfrm>
                            <a:off x="0" y="0"/>
                            <a:ext cx="3619507" cy="1084909"/>
                          </a:xfrm>
                          <a:prstGeom prst="rect">
                            <a:avLst/>
                          </a:prstGeom>
                        </pic:spPr>
                      </pic:pic>
                    </a:graphicData>
                  </a:graphic>
                </wp:inline>
              </w:drawing>
            </w:r>
          </w:p>
          <w:p w14:paraId="14145EC0" w14:textId="77777777" w:rsidR="0013552A" w:rsidRDefault="0013552A">
            <w:pPr>
              <w:jc w:val="both"/>
              <w:rPr>
                <w:rFonts w:ascii="Times" w:eastAsiaTheme="minorEastAsia" w:hAnsi="Times" w:cs="Times"/>
                <w:bCs/>
                <w:sz w:val="18"/>
                <w:szCs w:val="18"/>
                <w:lang w:val="en-GB" w:eastAsia="zh-CN"/>
              </w:rPr>
            </w:pPr>
          </w:p>
          <w:p w14:paraId="6C839E06" w14:textId="77777777" w:rsidR="0013552A" w:rsidRDefault="006714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lastRenderedPageBreak/>
              <w:t>Therefore, editorial suggestion for due to the above (2):</w:t>
            </w:r>
          </w:p>
          <w:tbl>
            <w:tblPr>
              <w:tblStyle w:val="TableGrid"/>
              <w:tblW w:w="0" w:type="auto"/>
              <w:tblLayout w:type="fixed"/>
              <w:tblLook w:val="04A0" w:firstRow="1" w:lastRow="0" w:firstColumn="1" w:lastColumn="0" w:noHBand="0" w:noVBand="1"/>
            </w:tblPr>
            <w:tblGrid>
              <w:gridCol w:w="8752"/>
            </w:tblGrid>
            <w:tr w:rsidR="0013552A" w14:paraId="3F99C550" w14:textId="77777777">
              <w:tc>
                <w:tcPr>
                  <w:tcW w:w="8752" w:type="dxa"/>
                </w:tcPr>
                <w:p w14:paraId="105247D1" w14:textId="77777777" w:rsidR="0013552A" w:rsidRDefault="0067147A">
                  <w:pPr>
                    <w:jc w:val="both"/>
                    <w:rPr>
                      <w:rFonts w:ascii="Times" w:eastAsiaTheme="minorEastAsia" w:hAnsi="Times" w:cs="Times"/>
                      <w:b/>
                      <w:sz w:val="18"/>
                      <w:szCs w:val="18"/>
                      <w:lang w:val="en-GB" w:eastAsia="zh-CN"/>
                    </w:rPr>
                  </w:pPr>
                  <w:r>
                    <w:rPr>
                      <w:b/>
                      <w:bCs/>
                      <w:iCs/>
                      <w:sz w:val="18"/>
                      <w:szCs w:val="18"/>
                      <w:u w:val="single"/>
                    </w:rPr>
                    <w:t>Proposal 1.E</w:t>
                  </w:r>
                  <w:r>
                    <w:rPr>
                      <w:iCs/>
                      <w:sz w:val="18"/>
                      <w:szCs w:val="18"/>
                    </w:rPr>
                    <w:t xml:space="preserve">: </w:t>
                  </w:r>
                  <w:r>
                    <w:rPr>
                      <w:iCs/>
                      <w:sz w:val="18"/>
                      <w:szCs w:val="18"/>
                      <w:lang w:eastAsia="zh-TW"/>
                    </w:rPr>
                    <w:t>For the Rel-19 Type-I SP codebook refinement for P=48, 64, 128 CSI-RS ports,</w:t>
                  </w:r>
                  <w:r>
                    <w:rPr>
                      <w:rFonts w:ascii="Times" w:eastAsia="Malgun Gothic" w:hAnsi="Times"/>
                      <w:sz w:val="18"/>
                      <w:szCs w:val="18"/>
                      <w:lang w:val="en-GB" w:eastAsia="zh-TW"/>
                    </w:rPr>
                    <w:t xml:space="preserve"> regarding Scheme-B, when the UE is </w:t>
                  </w:r>
                  <w:r>
                    <w:rPr>
                      <w:rFonts w:ascii="Times" w:eastAsia="Malgun Gothic" w:hAnsi="Times"/>
                      <w:strike/>
                      <w:color w:val="FF0000"/>
                      <w:sz w:val="18"/>
                      <w:szCs w:val="18"/>
                      <w:lang w:val="en-GB" w:eastAsia="zh-TW"/>
                    </w:rPr>
                    <w:t>configured</w:t>
                  </w:r>
                  <w:r>
                    <w:rPr>
                      <w:rFonts w:ascii="Times" w:eastAsia="Malgun Gothic" w:hAnsi="Times"/>
                      <w:color w:val="FF0000"/>
                      <w:sz w:val="18"/>
                      <w:szCs w:val="18"/>
                      <w:lang w:val="en-GB" w:eastAsia="zh-TW"/>
                    </w:rPr>
                    <w:t xml:space="preserve"> </w:t>
                  </w:r>
                  <w:r>
                    <w:rPr>
                      <w:rFonts w:ascii="Times" w:eastAsia="Malgun Gothic" w:hAnsi="Times"/>
                      <w:sz w:val="18"/>
                      <w:szCs w:val="18"/>
                      <w:lang w:val="en-GB" w:eastAsia="zh-TW"/>
                    </w:rPr>
                    <w:t xml:space="preserve">to report </w:t>
                  </w:r>
                  <w:r>
                    <w:rPr>
                      <w:rFonts w:ascii="Times" w:eastAsia="Malgun Gothic" w:hAnsi="Times"/>
                      <w:color w:val="FF0000"/>
                      <w:sz w:val="18"/>
                      <w:szCs w:val="18"/>
                      <w:lang w:val="en-GB" w:eastAsia="zh-TW"/>
                    </w:rPr>
                    <w:t>or multiplex</w:t>
                  </w:r>
                  <w:r>
                    <w:rPr>
                      <w:rFonts w:ascii="Times" w:eastAsia="Malgun Gothic" w:hAnsi="Times"/>
                      <w:sz w:val="18"/>
                      <w:szCs w:val="18"/>
                      <w:lang w:val="en-GB" w:eastAsia="zh-TW"/>
                    </w:rPr>
                    <w:t xml:space="preserve"> the CSI on PUCCH, </w:t>
                  </w:r>
                  <w:r>
                    <w:rPr>
                      <w:rFonts w:ascii="Times" w:eastAsia="Malgun Gothic" w:hAnsi="Times"/>
                      <w:color w:val="FF0000"/>
                      <w:sz w:val="18"/>
                      <w:szCs w:val="18"/>
                      <w:lang w:val="en-GB" w:eastAsia="zh-TW"/>
                    </w:rPr>
                    <w:t xml:space="preserve">the PUCCH resource, </w:t>
                  </w:r>
                  <w:r>
                    <w:rPr>
                      <w:rFonts w:eastAsia="SimSun"/>
                      <w:bCs/>
                      <w:sz w:val="18"/>
                      <w:szCs w:val="18"/>
                      <w:lang w:eastAsia="zh-CN"/>
                    </w:rPr>
                    <w:t xml:space="preserve">the number of PRBs for </w:t>
                  </w:r>
                  <w:r>
                    <w:rPr>
                      <w:rFonts w:eastAsia="SimSun"/>
                      <w:bCs/>
                      <w:color w:val="FF0000"/>
                      <w:sz w:val="18"/>
                      <w:szCs w:val="18"/>
                      <w:lang w:eastAsia="zh-CN"/>
                    </w:rPr>
                    <w:t xml:space="preserve">the </w:t>
                  </w:r>
                  <w:r>
                    <w:rPr>
                      <w:rFonts w:eastAsia="SimSun"/>
                      <w:bCs/>
                      <w:sz w:val="18"/>
                      <w:szCs w:val="18"/>
                      <w:lang w:eastAsia="zh-CN"/>
                    </w:rPr>
                    <w:t>PUCCH resource and/or the number of Part 2 CSI reports are determined based on the RI value that results in the largest UCI payload.</w:t>
                  </w:r>
                </w:p>
              </w:tc>
            </w:tr>
          </w:tbl>
          <w:p w14:paraId="0933643C" w14:textId="77777777" w:rsidR="0013552A" w:rsidRDefault="0013552A">
            <w:pPr>
              <w:jc w:val="both"/>
              <w:rPr>
                <w:rFonts w:ascii="Times" w:eastAsiaTheme="minorEastAsia" w:hAnsi="Times" w:cs="Times"/>
                <w:b/>
                <w:sz w:val="18"/>
                <w:szCs w:val="18"/>
                <w:lang w:val="en-GB" w:eastAsia="zh-CN"/>
              </w:rPr>
            </w:pPr>
          </w:p>
          <w:p w14:paraId="139900EE" w14:textId="77777777" w:rsidR="0013552A" w:rsidRDefault="0067147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Thanks for pointing this out. I agree with the assessment and suggested changes]</w:t>
            </w:r>
          </w:p>
          <w:p w14:paraId="6FC5679A" w14:textId="77777777" w:rsidR="0013552A" w:rsidRDefault="0013552A">
            <w:pPr>
              <w:jc w:val="both"/>
              <w:rPr>
                <w:rFonts w:ascii="Times" w:eastAsiaTheme="minorEastAsia" w:hAnsi="Times" w:cs="Times"/>
                <w:b/>
                <w:sz w:val="18"/>
                <w:szCs w:val="18"/>
                <w:lang w:val="en-GB" w:eastAsia="zh-CN"/>
              </w:rPr>
            </w:pPr>
          </w:p>
          <w:p w14:paraId="0324612E" w14:textId="77777777" w:rsidR="0013552A" w:rsidRDefault="006714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Note that the change does not preclude the original case (CSI report on the configured PUCCH resource); </w:t>
            </w:r>
          </w:p>
          <w:p w14:paraId="25B0DA49" w14:textId="77777777" w:rsidR="0013552A" w:rsidRDefault="0067147A">
            <w:pPr>
              <w:jc w:val="both"/>
              <w:rPr>
                <w:rFonts w:ascii="Times" w:eastAsiaTheme="minorEastAsia" w:hAnsi="Times" w:cs="Times"/>
                <w:bCs/>
                <w:sz w:val="18"/>
                <w:szCs w:val="18"/>
                <w:lang w:val="en-GB" w:eastAsia="zh-CN"/>
              </w:rPr>
            </w:pPr>
            <w:proofErr w:type="gramStart"/>
            <w:r>
              <w:rPr>
                <w:rFonts w:ascii="Times" w:eastAsiaTheme="minorEastAsia" w:hAnsi="Times" w:cs="Times"/>
                <w:bCs/>
                <w:sz w:val="18"/>
                <w:szCs w:val="18"/>
                <w:lang w:val="en-GB" w:eastAsia="zh-CN"/>
              </w:rPr>
              <w:t>Actually</w:t>
            </w:r>
            <w:proofErr w:type="gramEnd"/>
            <w:r>
              <w:rPr>
                <w:rFonts w:ascii="Times" w:eastAsiaTheme="minorEastAsia" w:hAnsi="Times" w:cs="Times"/>
                <w:bCs/>
                <w:sz w:val="18"/>
                <w:szCs w:val="18"/>
                <w:lang w:val="en-GB" w:eastAsia="zh-CN"/>
              </w:rPr>
              <w:t xml:space="preserve"> the above change is just trying to “copy” existing 213 (Section 9.2.5) more completely.</w:t>
            </w:r>
          </w:p>
          <w:p w14:paraId="0CB2DB52" w14:textId="77777777" w:rsidR="0013552A" w:rsidRDefault="0013552A">
            <w:pPr>
              <w:jc w:val="both"/>
              <w:rPr>
                <w:rFonts w:ascii="Times" w:eastAsiaTheme="minorEastAsia" w:hAnsi="Times" w:cs="Times"/>
                <w:b/>
                <w:sz w:val="18"/>
                <w:szCs w:val="18"/>
                <w:lang w:val="en-GB" w:eastAsia="zh-CN"/>
              </w:rPr>
            </w:pPr>
          </w:p>
        </w:tc>
      </w:tr>
      <w:tr w:rsidR="0013552A" w14:paraId="0E07A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76ABA0" w14:textId="77777777" w:rsidR="0013552A" w:rsidRDefault="0067147A">
            <w:pPr>
              <w:snapToGrid w:val="0"/>
              <w:rPr>
                <w:rFonts w:eastAsiaTheme="minorEastAsia"/>
                <w:sz w:val="18"/>
                <w:szCs w:val="18"/>
                <w:lang w:eastAsia="zh-CN"/>
              </w:rPr>
            </w:pPr>
            <w:r>
              <w:rPr>
                <w:rFonts w:eastAsiaTheme="minorEastAsia" w:hint="eastAsia"/>
                <w:sz w:val="18"/>
                <w:szCs w:val="18"/>
                <w:lang w:eastAsia="zh-CN"/>
              </w:rPr>
              <w:lastRenderedPageBreak/>
              <w:t>China Telecom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A2DC69" w14:textId="77777777" w:rsidR="0013552A" w:rsidRDefault="0067147A">
            <w:pPr>
              <w:jc w:val="both"/>
              <w:rPr>
                <w:rFonts w:eastAsia="DengXian"/>
                <w:sz w:val="20"/>
                <w:szCs w:val="20"/>
                <w:lang w:eastAsia="zh-CN"/>
              </w:rPr>
            </w:pPr>
            <w:r>
              <w:rPr>
                <w:rFonts w:eastAsia="DengXian"/>
                <w:sz w:val="20"/>
                <w:szCs w:val="20"/>
                <w:lang w:eastAsia="zh-CN"/>
              </w:rPr>
              <w:t xml:space="preserve">Proposal1.A: Support the proposal. We prefer a simpler scaling formula with rho=1. Besides, we think RI-common configuration of the </w:t>
            </w:r>
            <w:proofErr w:type="spellStart"/>
            <w:r>
              <w:rPr>
                <w:rFonts w:eastAsia="DengXian"/>
                <w:sz w:val="20"/>
                <w:szCs w:val="20"/>
                <w:lang w:eastAsia="zh-CN"/>
              </w:rPr>
              <w:t>si</w:t>
            </w:r>
            <w:proofErr w:type="spellEnd"/>
            <w:r>
              <w:rPr>
                <w:rFonts w:eastAsia="DengXian"/>
                <w:sz w:val="20"/>
                <w:szCs w:val="20"/>
                <w:lang w:eastAsia="zh-CN"/>
              </w:rPr>
              <w:t xml:space="preserve"> is sufficient.</w:t>
            </w:r>
          </w:p>
          <w:p w14:paraId="64EE8654" w14:textId="77777777" w:rsidR="0013552A" w:rsidRDefault="0013552A">
            <w:pPr>
              <w:jc w:val="both"/>
              <w:rPr>
                <w:rFonts w:eastAsia="DengXian"/>
                <w:sz w:val="20"/>
                <w:szCs w:val="20"/>
                <w:lang w:eastAsia="zh-CN"/>
              </w:rPr>
            </w:pPr>
          </w:p>
          <w:p w14:paraId="2DA42AB8" w14:textId="77777777" w:rsidR="0013552A" w:rsidRDefault="0067147A">
            <w:pPr>
              <w:jc w:val="both"/>
              <w:rPr>
                <w:rFonts w:eastAsia="DengXian"/>
                <w:sz w:val="20"/>
                <w:szCs w:val="20"/>
                <w:lang w:eastAsia="zh-CN"/>
              </w:rPr>
            </w:pPr>
            <w:r>
              <w:rPr>
                <w:rFonts w:eastAsia="DengXian"/>
                <w:sz w:val="20"/>
                <w:szCs w:val="20"/>
                <w:lang w:eastAsia="zh-CN"/>
              </w:rPr>
              <w:t>Proposal1.B</w:t>
            </w:r>
            <w:r>
              <w:rPr>
                <w:rFonts w:eastAsia="DengXian" w:hint="eastAsia"/>
                <w:sz w:val="20"/>
                <w:szCs w:val="20"/>
                <w:lang w:eastAsia="zh-CN"/>
              </w:rPr>
              <w:t>：</w:t>
            </w:r>
            <w:r>
              <w:rPr>
                <w:rFonts w:eastAsia="DengXian"/>
                <w:sz w:val="20"/>
                <w:szCs w:val="20"/>
                <w:lang w:eastAsia="zh-CN"/>
              </w:rPr>
              <w:t xml:space="preserve"> Support the proposal. At least Rel-19 SP Type-I scheme A need to be extended to &lt;=32 point to align the codebook design for RI = 3-4.</w:t>
            </w:r>
          </w:p>
        </w:tc>
      </w:tr>
      <w:tr w:rsidR="0013552A" w14:paraId="5B4E65D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60D148" w14:textId="77777777" w:rsidR="0013552A" w:rsidRDefault="0067147A">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499CD5" w14:textId="77777777" w:rsidR="0013552A" w:rsidRDefault="0067147A">
            <w:pPr>
              <w:jc w:val="both"/>
              <w:rPr>
                <w:rFonts w:eastAsia="DengXian"/>
                <w:b/>
                <w:sz w:val="20"/>
                <w:szCs w:val="20"/>
                <w:lang w:eastAsia="zh-CN"/>
              </w:rPr>
            </w:pPr>
            <w:r>
              <w:rPr>
                <w:rFonts w:eastAsia="DengXian"/>
                <w:b/>
                <w:sz w:val="20"/>
                <w:szCs w:val="20"/>
                <w:lang w:eastAsia="zh-CN"/>
              </w:rPr>
              <w:t>Proposal 1.A.1</w:t>
            </w:r>
          </w:p>
          <w:p w14:paraId="321283E0" w14:textId="77777777" w:rsidR="0013552A" w:rsidRDefault="0067147A">
            <w:pPr>
              <w:jc w:val="both"/>
              <w:rPr>
                <w:rFonts w:eastAsia="DengXian"/>
                <w:sz w:val="20"/>
                <w:szCs w:val="20"/>
                <w:lang w:eastAsia="zh-CN"/>
              </w:rPr>
            </w:pPr>
            <w:r>
              <w:rPr>
                <w:rFonts w:eastAsia="DengXian"/>
                <w:sz w:val="20"/>
                <w:szCs w:val="20"/>
                <w:lang w:eastAsia="zh-CN"/>
              </w:rPr>
              <w:t xml:space="preserve">Support and the simple scaling formula of </w:t>
            </w:r>
            <w:proofErr w:type="spellStart"/>
            <w:r>
              <w:rPr>
                <w:rFonts w:eastAsia="DengXian"/>
                <w:sz w:val="20"/>
                <w:szCs w:val="20"/>
                <w:lang w:eastAsia="zh-CN"/>
              </w:rPr>
              <w:t>si</w:t>
            </w:r>
            <w:proofErr w:type="spellEnd"/>
            <w:r>
              <w:rPr>
                <w:rFonts w:eastAsia="DengXian"/>
                <w:sz w:val="20"/>
                <w:szCs w:val="20"/>
                <w:lang w:eastAsia="zh-CN"/>
              </w:rPr>
              <w:t xml:space="preserve"> is sufficient in our view. </w:t>
            </w:r>
          </w:p>
          <w:p w14:paraId="0B5A02D1" w14:textId="77777777" w:rsidR="0013552A" w:rsidRDefault="0013552A">
            <w:pPr>
              <w:jc w:val="both"/>
              <w:rPr>
                <w:rFonts w:eastAsia="DengXian"/>
                <w:sz w:val="20"/>
                <w:szCs w:val="20"/>
                <w:lang w:eastAsia="zh-CN"/>
              </w:rPr>
            </w:pPr>
          </w:p>
          <w:p w14:paraId="172AC89F" w14:textId="77777777" w:rsidR="0013552A" w:rsidRDefault="0067147A">
            <w:pPr>
              <w:jc w:val="both"/>
              <w:rPr>
                <w:rFonts w:eastAsia="DengXian"/>
                <w:b/>
                <w:sz w:val="20"/>
                <w:szCs w:val="20"/>
                <w:lang w:eastAsia="zh-CN"/>
              </w:rPr>
            </w:pPr>
            <w:r>
              <w:rPr>
                <w:rFonts w:eastAsia="DengXian"/>
                <w:b/>
                <w:sz w:val="20"/>
                <w:szCs w:val="20"/>
                <w:lang w:eastAsia="zh-CN"/>
              </w:rPr>
              <w:t>Proposal 1.B.</w:t>
            </w:r>
          </w:p>
          <w:p w14:paraId="5F5F342E" w14:textId="77777777" w:rsidR="0013552A" w:rsidRDefault="0067147A">
            <w:pPr>
              <w:jc w:val="both"/>
              <w:rPr>
                <w:rFonts w:eastAsia="DengXian"/>
                <w:sz w:val="20"/>
                <w:szCs w:val="20"/>
                <w:lang w:eastAsia="zh-CN"/>
              </w:rPr>
            </w:pPr>
            <w:r>
              <w:rPr>
                <w:rFonts w:eastAsia="DengXian"/>
                <w:sz w:val="20"/>
                <w:szCs w:val="20"/>
                <w:lang w:eastAsia="zh-CN"/>
              </w:rPr>
              <w:t>Support the proposal.</w:t>
            </w:r>
          </w:p>
          <w:p w14:paraId="6261C04B" w14:textId="77777777" w:rsidR="0013552A" w:rsidRDefault="0067147A">
            <w:pPr>
              <w:jc w:val="both"/>
              <w:rPr>
                <w:sz w:val="20"/>
                <w:lang w:eastAsia="ko-KR"/>
              </w:rPr>
            </w:pPr>
            <w:r>
              <w:rPr>
                <w:sz w:val="20"/>
                <w:lang w:eastAsia="ko-KR"/>
              </w:rPr>
              <w:t xml:space="preserve">Especially, in our SLS results, Scheme B yields significant UPT gains (8%/4.5% for 32/16 ports) over both Scheme A and Rel-15 T1 in the legacy number of CSI-RS ports, so at least Scheme B should be supported for 16 and 32 CSI-RS ports for all applicable RI values. </w:t>
            </w:r>
          </w:p>
          <w:p w14:paraId="5B1AF98D" w14:textId="77777777" w:rsidR="0013552A" w:rsidRDefault="0013552A">
            <w:pPr>
              <w:jc w:val="both"/>
              <w:rPr>
                <w:sz w:val="20"/>
                <w:lang w:eastAsia="ko-KR"/>
              </w:rPr>
            </w:pPr>
          </w:p>
          <w:p w14:paraId="34E47D2D" w14:textId="77777777" w:rsidR="0013552A" w:rsidRDefault="0067147A">
            <w:pPr>
              <w:jc w:val="both"/>
              <w:rPr>
                <w:b/>
                <w:sz w:val="20"/>
                <w:lang w:eastAsia="ko-KR"/>
              </w:rPr>
            </w:pPr>
            <w:r>
              <w:rPr>
                <w:b/>
                <w:sz w:val="20"/>
                <w:lang w:eastAsia="ko-KR"/>
              </w:rPr>
              <w:t>Proposal 1.C</w:t>
            </w:r>
          </w:p>
          <w:p w14:paraId="3CA2F0DA" w14:textId="77777777" w:rsidR="0013552A" w:rsidRDefault="0067147A">
            <w:pPr>
              <w:jc w:val="both"/>
              <w:rPr>
                <w:sz w:val="20"/>
                <w:lang w:eastAsia="ko-KR"/>
              </w:rPr>
            </w:pPr>
            <w:r>
              <w:rPr>
                <w:sz w:val="20"/>
                <w:lang w:eastAsia="ko-KR"/>
              </w:rPr>
              <w:t xml:space="preserve">@Google. As FL mentioned, UCI omission is designed for an emergency purpose when UL RA is not sufficient. Without any restriction, the UE has to always perform UCI omission or drop all the information when </w:t>
            </w:r>
            <w:proofErr w:type="spellStart"/>
            <w:r>
              <w:rPr>
                <w:sz w:val="20"/>
                <w:lang w:eastAsia="ko-KR"/>
              </w:rPr>
              <w:t>subband</w:t>
            </w:r>
            <w:proofErr w:type="spellEnd"/>
            <w:r>
              <w:rPr>
                <w:sz w:val="20"/>
                <w:lang w:eastAsia="ko-KR"/>
              </w:rPr>
              <w:t xml:space="preserve"> Scheme-B with a normal configuration (64 ports and 13 SBs) is configured to report on PUCCH F4</w:t>
            </w:r>
          </w:p>
          <w:p w14:paraId="51FEBC4D" w14:textId="77777777" w:rsidR="0013552A" w:rsidRDefault="0013552A">
            <w:pPr>
              <w:jc w:val="both"/>
              <w:rPr>
                <w:sz w:val="20"/>
                <w:lang w:eastAsia="ko-KR"/>
              </w:rPr>
            </w:pPr>
          </w:p>
          <w:p w14:paraId="348ABF66" w14:textId="77777777" w:rsidR="0013552A" w:rsidRDefault="0067147A">
            <w:pPr>
              <w:jc w:val="both"/>
              <w:rPr>
                <w:iCs/>
                <w:sz w:val="20"/>
              </w:rPr>
            </w:pPr>
            <w:r>
              <w:rPr>
                <w:iCs/>
                <w:sz w:val="20"/>
              </w:rPr>
              <w:t xml:space="preserve">As an example, the possible CSI overhead is summarized in the following table, depending on the numbers of ports (64/128 ports) and SBs (13 or 18). As highlighted by red color in the following table, when RI &gt;2, the CSI overhead of Rel-19 Type-I Scheme-B exceeds 104 bits, i.e., the UE has to always perform UCI omission or drop all the information when RI&gt;2 is selected.  </w:t>
            </w:r>
          </w:p>
          <w:p w14:paraId="49DD7556" w14:textId="77777777" w:rsidR="0013552A" w:rsidRDefault="0013552A">
            <w:pPr>
              <w:jc w:val="both"/>
              <w:rPr>
                <w:iCs/>
                <w:sz w:val="20"/>
                <w:lang w:eastAsia="ko-KR"/>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900"/>
              <w:gridCol w:w="937"/>
              <w:gridCol w:w="593"/>
              <w:gridCol w:w="630"/>
              <w:gridCol w:w="586"/>
              <w:gridCol w:w="770"/>
              <w:gridCol w:w="824"/>
              <w:gridCol w:w="700"/>
              <w:gridCol w:w="810"/>
              <w:gridCol w:w="810"/>
            </w:tblGrid>
            <w:tr w:rsidR="0013552A" w14:paraId="28EE2F74" w14:textId="77777777">
              <w:trPr>
                <w:trHeight w:val="463"/>
              </w:trPr>
              <w:tc>
                <w:tcPr>
                  <w:tcW w:w="900" w:type="dxa"/>
                  <w:shd w:val="clear" w:color="auto" w:fill="C4BC96" w:themeFill="background2" w:themeFillShade="BF"/>
                  <w:tcMar>
                    <w:top w:w="15" w:type="dxa"/>
                    <w:left w:w="108" w:type="dxa"/>
                    <w:bottom w:w="0" w:type="dxa"/>
                    <w:right w:w="108" w:type="dxa"/>
                  </w:tcMar>
                  <w:vAlign w:val="bottom"/>
                </w:tcPr>
                <w:p w14:paraId="4FEB3072" w14:textId="77777777" w:rsidR="0013552A" w:rsidRDefault="0067147A">
                  <w:pPr>
                    <w:jc w:val="both"/>
                    <w:rPr>
                      <w:iCs/>
                      <w:sz w:val="16"/>
                      <w:lang w:eastAsia="ko-KR"/>
                    </w:rPr>
                  </w:pPr>
                  <w:r>
                    <w:rPr>
                      <w:b/>
                      <w:bCs/>
                      <w:iCs/>
                      <w:sz w:val="16"/>
                      <w:lang w:eastAsia="ko-KR"/>
                    </w:rPr>
                    <w:t> </w:t>
                  </w:r>
                </w:p>
              </w:tc>
              <w:tc>
                <w:tcPr>
                  <w:tcW w:w="900" w:type="dxa"/>
                  <w:shd w:val="clear" w:color="auto" w:fill="C4BC96" w:themeFill="background2" w:themeFillShade="BF"/>
                  <w:tcMar>
                    <w:top w:w="15" w:type="dxa"/>
                    <w:left w:w="108" w:type="dxa"/>
                    <w:bottom w:w="0" w:type="dxa"/>
                    <w:right w:w="108" w:type="dxa"/>
                  </w:tcMar>
                  <w:vAlign w:val="bottom"/>
                </w:tcPr>
                <w:p w14:paraId="0CAE54D7" w14:textId="77777777" w:rsidR="0013552A" w:rsidRDefault="0067147A">
                  <w:pPr>
                    <w:jc w:val="both"/>
                    <w:rPr>
                      <w:iCs/>
                      <w:sz w:val="16"/>
                      <w:lang w:eastAsia="ko-KR"/>
                    </w:rPr>
                  </w:pPr>
                  <w:r>
                    <w:rPr>
                      <w:b/>
                      <w:bCs/>
                      <w:iCs/>
                      <w:sz w:val="16"/>
                      <w:lang w:eastAsia="ko-KR"/>
                    </w:rPr>
                    <w:t># of ports</w:t>
                  </w:r>
                </w:p>
              </w:tc>
              <w:tc>
                <w:tcPr>
                  <w:tcW w:w="937" w:type="dxa"/>
                  <w:shd w:val="clear" w:color="auto" w:fill="C4BC96" w:themeFill="background2" w:themeFillShade="BF"/>
                  <w:tcMar>
                    <w:top w:w="15" w:type="dxa"/>
                    <w:left w:w="108" w:type="dxa"/>
                    <w:bottom w:w="0" w:type="dxa"/>
                    <w:right w:w="108" w:type="dxa"/>
                  </w:tcMar>
                  <w:vAlign w:val="bottom"/>
                </w:tcPr>
                <w:p w14:paraId="16F98444" w14:textId="77777777" w:rsidR="0013552A" w:rsidRDefault="0067147A">
                  <w:pPr>
                    <w:jc w:val="both"/>
                    <w:rPr>
                      <w:iCs/>
                      <w:sz w:val="16"/>
                      <w:lang w:eastAsia="ko-KR"/>
                    </w:rPr>
                  </w:pPr>
                  <w:r>
                    <w:rPr>
                      <w:b/>
                      <w:bCs/>
                      <w:iCs/>
                      <w:sz w:val="16"/>
                      <w:lang w:eastAsia="ko-KR"/>
                    </w:rPr>
                    <w:t># of SBs</w:t>
                  </w:r>
                </w:p>
              </w:tc>
              <w:tc>
                <w:tcPr>
                  <w:tcW w:w="593" w:type="dxa"/>
                  <w:shd w:val="clear" w:color="auto" w:fill="C4BC96" w:themeFill="background2" w:themeFillShade="BF"/>
                  <w:tcMar>
                    <w:top w:w="15" w:type="dxa"/>
                    <w:left w:w="108" w:type="dxa"/>
                    <w:bottom w:w="0" w:type="dxa"/>
                    <w:right w:w="108" w:type="dxa"/>
                  </w:tcMar>
                  <w:vAlign w:val="bottom"/>
                </w:tcPr>
                <w:p w14:paraId="7D53D51A" w14:textId="77777777" w:rsidR="0013552A" w:rsidRDefault="0067147A">
                  <w:pPr>
                    <w:jc w:val="both"/>
                    <w:rPr>
                      <w:iCs/>
                      <w:sz w:val="16"/>
                      <w:lang w:eastAsia="ko-KR"/>
                    </w:rPr>
                  </w:pPr>
                  <w:r>
                    <w:rPr>
                      <w:b/>
                      <w:bCs/>
                      <w:iCs/>
                      <w:sz w:val="16"/>
                      <w:lang w:eastAsia="ko-KR"/>
                    </w:rPr>
                    <w:t>RI=1</w:t>
                  </w:r>
                </w:p>
              </w:tc>
              <w:tc>
                <w:tcPr>
                  <w:tcW w:w="630" w:type="dxa"/>
                  <w:shd w:val="clear" w:color="auto" w:fill="C4BC96" w:themeFill="background2" w:themeFillShade="BF"/>
                  <w:tcMar>
                    <w:top w:w="15" w:type="dxa"/>
                    <w:left w:w="108" w:type="dxa"/>
                    <w:bottom w:w="0" w:type="dxa"/>
                    <w:right w:w="108" w:type="dxa"/>
                  </w:tcMar>
                  <w:vAlign w:val="bottom"/>
                </w:tcPr>
                <w:p w14:paraId="142353B0" w14:textId="77777777" w:rsidR="0013552A" w:rsidRDefault="0067147A">
                  <w:pPr>
                    <w:jc w:val="both"/>
                    <w:rPr>
                      <w:iCs/>
                      <w:sz w:val="16"/>
                      <w:lang w:eastAsia="ko-KR"/>
                    </w:rPr>
                  </w:pPr>
                  <w:r>
                    <w:rPr>
                      <w:b/>
                      <w:bCs/>
                      <w:iCs/>
                      <w:sz w:val="16"/>
                      <w:lang w:eastAsia="ko-KR"/>
                    </w:rPr>
                    <w:t>RI=2</w:t>
                  </w:r>
                </w:p>
              </w:tc>
              <w:tc>
                <w:tcPr>
                  <w:tcW w:w="586" w:type="dxa"/>
                  <w:shd w:val="clear" w:color="auto" w:fill="C4BC96" w:themeFill="background2" w:themeFillShade="BF"/>
                  <w:tcMar>
                    <w:top w:w="15" w:type="dxa"/>
                    <w:left w:w="108" w:type="dxa"/>
                    <w:bottom w:w="0" w:type="dxa"/>
                    <w:right w:w="108" w:type="dxa"/>
                  </w:tcMar>
                  <w:vAlign w:val="bottom"/>
                </w:tcPr>
                <w:p w14:paraId="2A4E498D" w14:textId="77777777" w:rsidR="0013552A" w:rsidRDefault="0067147A">
                  <w:pPr>
                    <w:jc w:val="both"/>
                    <w:rPr>
                      <w:iCs/>
                      <w:sz w:val="16"/>
                      <w:lang w:eastAsia="ko-KR"/>
                    </w:rPr>
                  </w:pPr>
                  <w:r>
                    <w:rPr>
                      <w:b/>
                      <w:bCs/>
                      <w:iCs/>
                      <w:sz w:val="16"/>
                      <w:lang w:eastAsia="ko-KR"/>
                    </w:rPr>
                    <w:t>RI=3</w:t>
                  </w:r>
                </w:p>
              </w:tc>
              <w:tc>
                <w:tcPr>
                  <w:tcW w:w="770" w:type="dxa"/>
                  <w:shd w:val="clear" w:color="auto" w:fill="C4BC96" w:themeFill="background2" w:themeFillShade="BF"/>
                  <w:tcMar>
                    <w:top w:w="15" w:type="dxa"/>
                    <w:left w:w="108" w:type="dxa"/>
                    <w:bottom w:w="0" w:type="dxa"/>
                    <w:right w:w="108" w:type="dxa"/>
                  </w:tcMar>
                  <w:vAlign w:val="bottom"/>
                </w:tcPr>
                <w:p w14:paraId="18686C0F" w14:textId="77777777" w:rsidR="0013552A" w:rsidRDefault="0067147A">
                  <w:pPr>
                    <w:jc w:val="both"/>
                    <w:rPr>
                      <w:iCs/>
                      <w:sz w:val="16"/>
                      <w:lang w:eastAsia="ko-KR"/>
                    </w:rPr>
                  </w:pPr>
                  <w:r>
                    <w:rPr>
                      <w:b/>
                      <w:bCs/>
                      <w:iCs/>
                      <w:sz w:val="16"/>
                      <w:lang w:eastAsia="ko-KR"/>
                    </w:rPr>
                    <w:t>RI=4</w:t>
                  </w:r>
                </w:p>
              </w:tc>
              <w:tc>
                <w:tcPr>
                  <w:tcW w:w="824" w:type="dxa"/>
                  <w:shd w:val="clear" w:color="auto" w:fill="C4BC96" w:themeFill="background2" w:themeFillShade="BF"/>
                  <w:tcMar>
                    <w:top w:w="15" w:type="dxa"/>
                    <w:left w:w="108" w:type="dxa"/>
                    <w:bottom w:w="0" w:type="dxa"/>
                    <w:right w:w="108" w:type="dxa"/>
                  </w:tcMar>
                  <w:vAlign w:val="bottom"/>
                </w:tcPr>
                <w:p w14:paraId="79063A03" w14:textId="77777777" w:rsidR="0013552A" w:rsidRDefault="0067147A">
                  <w:pPr>
                    <w:jc w:val="both"/>
                    <w:rPr>
                      <w:iCs/>
                      <w:sz w:val="16"/>
                      <w:lang w:eastAsia="ko-KR"/>
                    </w:rPr>
                  </w:pPr>
                  <w:r>
                    <w:rPr>
                      <w:b/>
                      <w:bCs/>
                      <w:iCs/>
                      <w:sz w:val="16"/>
                      <w:lang w:eastAsia="ko-KR"/>
                    </w:rPr>
                    <w:t>RI=5</w:t>
                  </w:r>
                </w:p>
              </w:tc>
              <w:tc>
                <w:tcPr>
                  <w:tcW w:w="700" w:type="dxa"/>
                  <w:shd w:val="clear" w:color="auto" w:fill="C4BC96" w:themeFill="background2" w:themeFillShade="BF"/>
                  <w:tcMar>
                    <w:top w:w="15" w:type="dxa"/>
                    <w:left w:w="108" w:type="dxa"/>
                    <w:bottom w:w="0" w:type="dxa"/>
                    <w:right w:w="108" w:type="dxa"/>
                  </w:tcMar>
                  <w:vAlign w:val="bottom"/>
                </w:tcPr>
                <w:p w14:paraId="7EEC78A0" w14:textId="77777777" w:rsidR="0013552A" w:rsidRDefault="0067147A">
                  <w:pPr>
                    <w:jc w:val="both"/>
                    <w:rPr>
                      <w:iCs/>
                      <w:sz w:val="16"/>
                      <w:lang w:eastAsia="ko-KR"/>
                    </w:rPr>
                  </w:pPr>
                  <w:r>
                    <w:rPr>
                      <w:b/>
                      <w:bCs/>
                      <w:iCs/>
                      <w:sz w:val="16"/>
                      <w:lang w:eastAsia="ko-KR"/>
                    </w:rPr>
                    <w:t>RI=6</w:t>
                  </w:r>
                </w:p>
              </w:tc>
              <w:tc>
                <w:tcPr>
                  <w:tcW w:w="810" w:type="dxa"/>
                  <w:shd w:val="clear" w:color="auto" w:fill="C4BC96" w:themeFill="background2" w:themeFillShade="BF"/>
                  <w:tcMar>
                    <w:top w:w="15" w:type="dxa"/>
                    <w:left w:w="108" w:type="dxa"/>
                    <w:bottom w:w="0" w:type="dxa"/>
                    <w:right w:w="108" w:type="dxa"/>
                  </w:tcMar>
                  <w:vAlign w:val="bottom"/>
                </w:tcPr>
                <w:p w14:paraId="50DC95EC" w14:textId="77777777" w:rsidR="0013552A" w:rsidRDefault="0067147A">
                  <w:pPr>
                    <w:jc w:val="both"/>
                    <w:rPr>
                      <w:iCs/>
                      <w:sz w:val="16"/>
                      <w:lang w:eastAsia="ko-KR"/>
                    </w:rPr>
                  </w:pPr>
                  <w:r>
                    <w:rPr>
                      <w:b/>
                      <w:bCs/>
                      <w:iCs/>
                      <w:sz w:val="16"/>
                      <w:lang w:eastAsia="ko-KR"/>
                    </w:rPr>
                    <w:t>RI=7</w:t>
                  </w:r>
                </w:p>
              </w:tc>
              <w:tc>
                <w:tcPr>
                  <w:tcW w:w="810" w:type="dxa"/>
                  <w:shd w:val="clear" w:color="auto" w:fill="C4BC96" w:themeFill="background2" w:themeFillShade="BF"/>
                  <w:tcMar>
                    <w:top w:w="15" w:type="dxa"/>
                    <w:left w:w="108" w:type="dxa"/>
                    <w:bottom w:w="0" w:type="dxa"/>
                    <w:right w:w="108" w:type="dxa"/>
                  </w:tcMar>
                  <w:vAlign w:val="bottom"/>
                </w:tcPr>
                <w:p w14:paraId="39706C0E" w14:textId="77777777" w:rsidR="0013552A" w:rsidRDefault="0067147A">
                  <w:pPr>
                    <w:jc w:val="both"/>
                    <w:rPr>
                      <w:iCs/>
                      <w:sz w:val="16"/>
                      <w:lang w:eastAsia="ko-KR"/>
                    </w:rPr>
                  </w:pPr>
                  <w:r>
                    <w:rPr>
                      <w:b/>
                      <w:bCs/>
                      <w:iCs/>
                      <w:sz w:val="16"/>
                      <w:lang w:eastAsia="ko-KR"/>
                    </w:rPr>
                    <w:t>RI=8</w:t>
                  </w:r>
                </w:p>
              </w:tc>
            </w:tr>
            <w:tr w:rsidR="0013552A" w14:paraId="2D59B9FD" w14:textId="77777777">
              <w:trPr>
                <w:trHeight w:val="231"/>
              </w:trPr>
              <w:tc>
                <w:tcPr>
                  <w:tcW w:w="900" w:type="dxa"/>
                  <w:vMerge w:val="restart"/>
                  <w:shd w:val="clear" w:color="auto" w:fill="C4BC96" w:themeFill="background2" w:themeFillShade="BF"/>
                  <w:tcMar>
                    <w:top w:w="15" w:type="dxa"/>
                    <w:left w:w="108" w:type="dxa"/>
                    <w:bottom w:w="0" w:type="dxa"/>
                    <w:right w:w="108" w:type="dxa"/>
                  </w:tcMar>
                  <w:vAlign w:val="bottom"/>
                </w:tcPr>
                <w:p w14:paraId="549F2ADD" w14:textId="77777777" w:rsidR="0013552A" w:rsidRDefault="0067147A">
                  <w:pPr>
                    <w:jc w:val="both"/>
                    <w:rPr>
                      <w:b/>
                      <w:bCs/>
                      <w:iCs/>
                      <w:sz w:val="16"/>
                      <w:shd w:val="clear" w:color="auto" w:fill="C4BC96" w:themeFill="background2" w:themeFillShade="BF"/>
                      <w:lang w:eastAsia="ko-KR"/>
                    </w:rPr>
                  </w:pPr>
                  <w:r>
                    <w:rPr>
                      <w:b/>
                      <w:bCs/>
                      <w:iCs/>
                      <w:sz w:val="16"/>
                      <w:lang w:eastAsia="ko-KR"/>
                    </w:rPr>
                    <w:t xml:space="preserve">Rel-19 </w:t>
                  </w:r>
                  <w:r>
                    <w:rPr>
                      <w:b/>
                      <w:bCs/>
                      <w:iCs/>
                      <w:sz w:val="16"/>
                      <w:shd w:val="clear" w:color="auto" w:fill="C4BC96" w:themeFill="background2" w:themeFillShade="BF"/>
                      <w:lang w:eastAsia="ko-KR"/>
                    </w:rPr>
                    <w:t>T1 Scheme B</w:t>
                  </w:r>
                </w:p>
                <w:p w14:paraId="793C4330" w14:textId="77777777" w:rsidR="0013552A" w:rsidRDefault="0013552A">
                  <w:pPr>
                    <w:jc w:val="both"/>
                    <w:rPr>
                      <w:iCs/>
                      <w:sz w:val="16"/>
                      <w:lang w:eastAsia="ko-KR"/>
                    </w:rPr>
                  </w:pPr>
                </w:p>
                <w:p w14:paraId="17EA7FA7" w14:textId="77777777" w:rsidR="0013552A" w:rsidRDefault="0013552A">
                  <w:pPr>
                    <w:jc w:val="both"/>
                    <w:rPr>
                      <w:iCs/>
                      <w:sz w:val="16"/>
                      <w:lang w:eastAsia="ko-KR"/>
                    </w:rPr>
                  </w:pPr>
                </w:p>
              </w:tc>
              <w:tc>
                <w:tcPr>
                  <w:tcW w:w="900" w:type="dxa"/>
                  <w:vMerge w:val="restart"/>
                  <w:shd w:val="clear" w:color="auto" w:fill="FFFFFF" w:themeFill="background1"/>
                  <w:tcMar>
                    <w:top w:w="15" w:type="dxa"/>
                    <w:left w:w="108" w:type="dxa"/>
                    <w:bottom w:w="0" w:type="dxa"/>
                    <w:right w:w="108" w:type="dxa"/>
                  </w:tcMar>
                  <w:vAlign w:val="bottom"/>
                </w:tcPr>
                <w:p w14:paraId="1A2FDCD9" w14:textId="77777777" w:rsidR="0013552A" w:rsidRDefault="0067147A">
                  <w:pPr>
                    <w:jc w:val="both"/>
                    <w:rPr>
                      <w:iCs/>
                      <w:sz w:val="16"/>
                      <w:lang w:eastAsia="ko-KR"/>
                    </w:rPr>
                  </w:pPr>
                  <w:r>
                    <w:rPr>
                      <w:iCs/>
                      <w:sz w:val="16"/>
                      <w:lang w:eastAsia="ko-KR"/>
                    </w:rPr>
                    <w:t>64</w:t>
                  </w:r>
                </w:p>
              </w:tc>
              <w:tc>
                <w:tcPr>
                  <w:tcW w:w="937" w:type="dxa"/>
                  <w:shd w:val="clear" w:color="auto" w:fill="FFFFFF" w:themeFill="background1"/>
                  <w:tcMar>
                    <w:top w:w="15" w:type="dxa"/>
                    <w:left w:w="108" w:type="dxa"/>
                    <w:bottom w:w="0" w:type="dxa"/>
                    <w:right w:w="108" w:type="dxa"/>
                  </w:tcMar>
                  <w:vAlign w:val="bottom"/>
                </w:tcPr>
                <w:p w14:paraId="393826A2" w14:textId="77777777" w:rsidR="0013552A" w:rsidRDefault="0067147A">
                  <w:pPr>
                    <w:jc w:val="both"/>
                    <w:rPr>
                      <w:iCs/>
                      <w:sz w:val="16"/>
                      <w:lang w:eastAsia="ko-KR"/>
                    </w:rPr>
                  </w:pPr>
                  <w:r>
                    <w:rPr>
                      <w:iCs/>
                      <w:sz w:val="16"/>
                      <w:lang w:eastAsia="ko-KR"/>
                    </w:rPr>
                    <w:t>13</w:t>
                  </w:r>
                </w:p>
              </w:tc>
              <w:tc>
                <w:tcPr>
                  <w:tcW w:w="593" w:type="dxa"/>
                  <w:shd w:val="clear" w:color="auto" w:fill="FFFFFF" w:themeFill="background1"/>
                  <w:tcMar>
                    <w:top w:w="15" w:type="dxa"/>
                    <w:left w:w="108" w:type="dxa"/>
                    <w:bottom w:w="0" w:type="dxa"/>
                    <w:right w:w="108" w:type="dxa"/>
                  </w:tcMar>
                  <w:vAlign w:val="bottom"/>
                </w:tcPr>
                <w:p w14:paraId="3A2ED85D" w14:textId="77777777" w:rsidR="0013552A" w:rsidRDefault="0067147A">
                  <w:pPr>
                    <w:jc w:val="both"/>
                    <w:rPr>
                      <w:iCs/>
                      <w:sz w:val="16"/>
                      <w:lang w:eastAsia="ko-KR"/>
                    </w:rPr>
                  </w:pPr>
                  <w:r>
                    <w:rPr>
                      <w:iCs/>
                      <w:sz w:val="16"/>
                      <w:lang w:eastAsia="ko-KR"/>
                    </w:rPr>
                    <w:t>68</w:t>
                  </w:r>
                </w:p>
              </w:tc>
              <w:tc>
                <w:tcPr>
                  <w:tcW w:w="630" w:type="dxa"/>
                  <w:shd w:val="clear" w:color="auto" w:fill="FFFFFF" w:themeFill="background1"/>
                  <w:tcMar>
                    <w:top w:w="15" w:type="dxa"/>
                    <w:left w:w="108" w:type="dxa"/>
                    <w:bottom w:w="0" w:type="dxa"/>
                    <w:right w:w="108" w:type="dxa"/>
                  </w:tcMar>
                  <w:vAlign w:val="bottom"/>
                </w:tcPr>
                <w:p w14:paraId="322F3483" w14:textId="77777777" w:rsidR="0013552A" w:rsidRDefault="0067147A">
                  <w:pPr>
                    <w:jc w:val="both"/>
                    <w:rPr>
                      <w:iCs/>
                      <w:sz w:val="16"/>
                      <w:lang w:eastAsia="ko-KR"/>
                    </w:rPr>
                  </w:pPr>
                  <w:r>
                    <w:rPr>
                      <w:iCs/>
                      <w:sz w:val="16"/>
                      <w:lang w:eastAsia="ko-KR"/>
                    </w:rPr>
                    <w:t>99</w:t>
                  </w:r>
                </w:p>
              </w:tc>
              <w:tc>
                <w:tcPr>
                  <w:tcW w:w="586" w:type="dxa"/>
                  <w:shd w:val="clear" w:color="auto" w:fill="FFFFFF" w:themeFill="background1"/>
                  <w:tcMar>
                    <w:top w:w="15" w:type="dxa"/>
                    <w:left w:w="108" w:type="dxa"/>
                    <w:bottom w:w="0" w:type="dxa"/>
                    <w:right w:w="108" w:type="dxa"/>
                  </w:tcMar>
                  <w:vAlign w:val="bottom"/>
                </w:tcPr>
                <w:p w14:paraId="57FE5F6D" w14:textId="77777777" w:rsidR="0013552A" w:rsidRDefault="0067147A">
                  <w:pPr>
                    <w:jc w:val="both"/>
                    <w:rPr>
                      <w:iCs/>
                      <w:color w:val="FF0000"/>
                      <w:sz w:val="16"/>
                      <w:lang w:eastAsia="ko-KR"/>
                    </w:rPr>
                  </w:pPr>
                  <w:r>
                    <w:rPr>
                      <w:iCs/>
                      <w:color w:val="FF0000"/>
                      <w:sz w:val="16"/>
                      <w:lang w:eastAsia="ko-KR"/>
                    </w:rPr>
                    <w:t>130</w:t>
                  </w:r>
                </w:p>
              </w:tc>
              <w:tc>
                <w:tcPr>
                  <w:tcW w:w="770" w:type="dxa"/>
                  <w:shd w:val="clear" w:color="auto" w:fill="FFFFFF" w:themeFill="background1"/>
                  <w:tcMar>
                    <w:top w:w="15" w:type="dxa"/>
                    <w:left w:w="108" w:type="dxa"/>
                    <w:bottom w:w="0" w:type="dxa"/>
                    <w:right w:w="108" w:type="dxa"/>
                  </w:tcMar>
                  <w:vAlign w:val="bottom"/>
                </w:tcPr>
                <w:p w14:paraId="549FD0A2" w14:textId="77777777" w:rsidR="0013552A" w:rsidRDefault="0067147A">
                  <w:pPr>
                    <w:jc w:val="both"/>
                    <w:rPr>
                      <w:iCs/>
                      <w:color w:val="FF0000"/>
                      <w:sz w:val="16"/>
                      <w:lang w:eastAsia="ko-KR"/>
                    </w:rPr>
                  </w:pPr>
                  <w:r>
                    <w:rPr>
                      <w:iCs/>
                      <w:color w:val="FF0000"/>
                      <w:sz w:val="16"/>
                      <w:lang w:eastAsia="ko-KR"/>
                    </w:rPr>
                    <w:t>161</w:t>
                  </w:r>
                </w:p>
              </w:tc>
              <w:tc>
                <w:tcPr>
                  <w:tcW w:w="824" w:type="dxa"/>
                  <w:shd w:val="clear" w:color="auto" w:fill="FFFFFF" w:themeFill="background1"/>
                  <w:tcMar>
                    <w:top w:w="15" w:type="dxa"/>
                    <w:left w:w="108" w:type="dxa"/>
                    <w:bottom w:w="0" w:type="dxa"/>
                    <w:right w:w="108" w:type="dxa"/>
                  </w:tcMar>
                  <w:vAlign w:val="bottom"/>
                </w:tcPr>
                <w:p w14:paraId="1213B03F" w14:textId="77777777" w:rsidR="0013552A" w:rsidRDefault="0067147A">
                  <w:pPr>
                    <w:jc w:val="both"/>
                    <w:rPr>
                      <w:iCs/>
                      <w:color w:val="FF0000"/>
                      <w:sz w:val="16"/>
                      <w:lang w:eastAsia="ko-KR"/>
                    </w:rPr>
                  </w:pPr>
                  <w:r>
                    <w:rPr>
                      <w:iCs/>
                      <w:color w:val="FF0000"/>
                      <w:sz w:val="16"/>
                      <w:lang w:eastAsia="ko-KR"/>
                    </w:rPr>
                    <w:t>134</w:t>
                  </w:r>
                </w:p>
              </w:tc>
              <w:tc>
                <w:tcPr>
                  <w:tcW w:w="700" w:type="dxa"/>
                  <w:shd w:val="clear" w:color="auto" w:fill="FFFFFF" w:themeFill="background1"/>
                  <w:tcMar>
                    <w:top w:w="15" w:type="dxa"/>
                    <w:left w:w="108" w:type="dxa"/>
                    <w:bottom w:w="0" w:type="dxa"/>
                    <w:right w:w="108" w:type="dxa"/>
                  </w:tcMar>
                  <w:vAlign w:val="bottom"/>
                </w:tcPr>
                <w:p w14:paraId="185D08C0" w14:textId="77777777" w:rsidR="0013552A" w:rsidRDefault="0067147A">
                  <w:pPr>
                    <w:jc w:val="both"/>
                    <w:rPr>
                      <w:iCs/>
                      <w:color w:val="FF0000"/>
                      <w:sz w:val="16"/>
                      <w:lang w:eastAsia="ko-KR"/>
                    </w:rPr>
                  </w:pPr>
                  <w:r>
                    <w:rPr>
                      <w:iCs/>
                      <w:color w:val="FF0000"/>
                      <w:sz w:val="16"/>
                      <w:lang w:eastAsia="ko-KR"/>
                    </w:rPr>
                    <w:t>121</w:t>
                  </w:r>
                </w:p>
              </w:tc>
              <w:tc>
                <w:tcPr>
                  <w:tcW w:w="810" w:type="dxa"/>
                  <w:shd w:val="clear" w:color="auto" w:fill="FFFFFF" w:themeFill="background1"/>
                  <w:tcMar>
                    <w:top w:w="15" w:type="dxa"/>
                    <w:left w:w="108" w:type="dxa"/>
                    <w:bottom w:w="0" w:type="dxa"/>
                    <w:right w:w="108" w:type="dxa"/>
                  </w:tcMar>
                  <w:vAlign w:val="bottom"/>
                </w:tcPr>
                <w:p w14:paraId="44257981" w14:textId="77777777" w:rsidR="0013552A" w:rsidRDefault="0067147A">
                  <w:pPr>
                    <w:jc w:val="both"/>
                    <w:rPr>
                      <w:iCs/>
                      <w:color w:val="FF0000"/>
                      <w:sz w:val="16"/>
                      <w:lang w:eastAsia="ko-KR"/>
                    </w:rPr>
                  </w:pPr>
                  <w:r>
                    <w:rPr>
                      <w:iCs/>
                      <w:color w:val="FF0000"/>
                      <w:sz w:val="16"/>
                      <w:lang w:eastAsia="ko-KR"/>
                    </w:rPr>
                    <w:t>152</w:t>
                  </w:r>
                </w:p>
              </w:tc>
              <w:tc>
                <w:tcPr>
                  <w:tcW w:w="810" w:type="dxa"/>
                  <w:shd w:val="clear" w:color="auto" w:fill="FFFFFF" w:themeFill="background1"/>
                  <w:tcMar>
                    <w:top w:w="15" w:type="dxa"/>
                    <w:left w:w="108" w:type="dxa"/>
                    <w:bottom w:w="0" w:type="dxa"/>
                    <w:right w:w="108" w:type="dxa"/>
                  </w:tcMar>
                  <w:vAlign w:val="bottom"/>
                </w:tcPr>
                <w:p w14:paraId="6CB315D7" w14:textId="77777777" w:rsidR="0013552A" w:rsidRDefault="0067147A">
                  <w:pPr>
                    <w:jc w:val="both"/>
                    <w:rPr>
                      <w:iCs/>
                      <w:color w:val="FF0000"/>
                      <w:sz w:val="16"/>
                      <w:lang w:eastAsia="ko-KR"/>
                    </w:rPr>
                  </w:pPr>
                  <w:r>
                    <w:rPr>
                      <w:iCs/>
                      <w:color w:val="FF0000"/>
                      <w:sz w:val="16"/>
                      <w:lang w:eastAsia="ko-KR"/>
                    </w:rPr>
                    <w:t>139</w:t>
                  </w:r>
                </w:p>
              </w:tc>
            </w:tr>
            <w:tr w:rsidR="0013552A" w14:paraId="1AB34AE5" w14:textId="77777777">
              <w:trPr>
                <w:trHeight w:val="231"/>
              </w:trPr>
              <w:tc>
                <w:tcPr>
                  <w:tcW w:w="900" w:type="dxa"/>
                  <w:vMerge/>
                  <w:shd w:val="clear" w:color="auto" w:fill="C4BC96" w:themeFill="background2" w:themeFillShade="BF"/>
                  <w:vAlign w:val="center"/>
                </w:tcPr>
                <w:p w14:paraId="6640F381" w14:textId="77777777" w:rsidR="0013552A" w:rsidRDefault="0013552A">
                  <w:pPr>
                    <w:jc w:val="both"/>
                    <w:rPr>
                      <w:iCs/>
                      <w:sz w:val="16"/>
                      <w:lang w:eastAsia="ko-KR"/>
                    </w:rPr>
                  </w:pPr>
                </w:p>
              </w:tc>
              <w:tc>
                <w:tcPr>
                  <w:tcW w:w="900" w:type="dxa"/>
                  <w:vMerge/>
                  <w:shd w:val="clear" w:color="auto" w:fill="FFFFFF" w:themeFill="background1"/>
                  <w:vAlign w:val="center"/>
                </w:tcPr>
                <w:p w14:paraId="64CA7879" w14:textId="77777777" w:rsidR="0013552A" w:rsidRDefault="0013552A">
                  <w:pPr>
                    <w:jc w:val="both"/>
                    <w:rPr>
                      <w:iCs/>
                      <w:sz w:val="16"/>
                      <w:lang w:eastAsia="ko-KR"/>
                    </w:rPr>
                  </w:pPr>
                </w:p>
              </w:tc>
              <w:tc>
                <w:tcPr>
                  <w:tcW w:w="937" w:type="dxa"/>
                  <w:shd w:val="clear" w:color="auto" w:fill="FFFFFF" w:themeFill="background1"/>
                  <w:tcMar>
                    <w:top w:w="15" w:type="dxa"/>
                    <w:left w:w="108" w:type="dxa"/>
                    <w:bottom w:w="0" w:type="dxa"/>
                    <w:right w:w="108" w:type="dxa"/>
                  </w:tcMar>
                  <w:vAlign w:val="bottom"/>
                </w:tcPr>
                <w:p w14:paraId="467CA747" w14:textId="77777777" w:rsidR="0013552A" w:rsidRDefault="0067147A">
                  <w:pPr>
                    <w:jc w:val="both"/>
                    <w:rPr>
                      <w:iCs/>
                      <w:sz w:val="16"/>
                      <w:lang w:eastAsia="ko-KR"/>
                    </w:rPr>
                  </w:pPr>
                  <w:r>
                    <w:rPr>
                      <w:iCs/>
                      <w:sz w:val="16"/>
                      <w:lang w:eastAsia="ko-KR"/>
                    </w:rPr>
                    <w:t>18</w:t>
                  </w:r>
                </w:p>
              </w:tc>
              <w:tc>
                <w:tcPr>
                  <w:tcW w:w="593" w:type="dxa"/>
                  <w:shd w:val="clear" w:color="auto" w:fill="FFFFFF" w:themeFill="background1"/>
                  <w:tcMar>
                    <w:top w:w="15" w:type="dxa"/>
                    <w:left w:w="108" w:type="dxa"/>
                    <w:bottom w:w="0" w:type="dxa"/>
                    <w:right w:w="108" w:type="dxa"/>
                  </w:tcMar>
                  <w:vAlign w:val="bottom"/>
                </w:tcPr>
                <w:p w14:paraId="372A2928" w14:textId="77777777" w:rsidR="0013552A" w:rsidRDefault="0067147A">
                  <w:pPr>
                    <w:jc w:val="both"/>
                    <w:rPr>
                      <w:iCs/>
                      <w:sz w:val="16"/>
                      <w:lang w:eastAsia="ko-KR"/>
                    </w:rPr>
                  </w:pPr>
                  <w:r>
                    <w:rPr>
                      <w:iCs/>
                      <w:sz w:val="16"/>
                      <w:lang w:eastAsia="ko-KR"/>
                    </w:rPr>
                    <w:t>88</w:t>
                  </w:r>
                </w:p>
              </w:tc>
              <w:tc>
                <w:tcPr>
                  <w:tcW w:w="630" w:type="dxa"/>
                  <w:shd w:val="clear" w:color="auto" w:fill="FFFFFF" w:themeFill="background1"/>
                  <w:tcMar>
                    <w:top w:w="15" w:type="dxa"/>
                    <w:left w:w="108" w:type="dxa"/>
                    <w:bottom w:w="0" w:type="dxa"/>
                    <w:right w:w="108" w:type="dxa"/>
                  </w:tcMar>
                  <w:vAlign w:val="bottom"/>
                </w:tcPr>
                <w:p w14:paraId="6779BF9E" w14:textId="77777777" w:rsidR="0013552A" w:rsidRDefault="0067147A">
                  <w:pPr>
                    <w:jc w:val="both"/>
                    <w:rPr>
                      <w:iCs/>
                      <w:sz w:val="16"/>
                      <w:lang w:eastAsia="ko-KR"/>
                    </w:rPr>
                  </w:pPr>
                  <w:r>
                    <w:rPr>
                      <w:iCs/>
                      <w:color w:val="FF0000"/>
                      <w:sz w:val="16"/>
                      <w:lang w:eastAsia="ko-KR"/>
                    </w:rPr>
                    <w:t>129</w:t>
                  </w:r>
                </w:p>
              </w:tc>
              <w:tc>
                <w:tcPr>
                  <w:tcW w:w="586" w:type="dxa"/>
                  <w:shd w:val="clear" w:color="auto" w:fill="FFFFFF" w:themeFill="background1"/>
                  <w:tcMar>
                    <w:top w:w="15" w:type="dxa"/>
                    <w:left w:w="108" w:type="dxa"/>
                    <w:bottom w:w="0" w:type="dxa"/>
                    <w:right w:w="108" w:type="dxa"/>
                  </w:tcMar>
                  <w:vAlign w:val="bottom"/>
                </w:tcPr>
                <w:p w14:paraId="44B8F34E" w14:textId="77777777" w:rsidR="0013552A" w:rsidRDefault="0067147A">
                  <w:pPr>
                    <w:jc w:val="both"/>
                    <w:rPr>
                      <w:iCs/>
                      <w:color w:val="FF0000"/>
                      <w:sz w:val="16"/>
                      <w:lang w:eastAsia="ko-KR"/>
                    </w:rPr>
                  </w:pPr>
                  <w:r>
                    <w:rPr>
                      <w:iCs/>
                      <w:color w:val="FF0000"/>
                      <w:sz w:val="16"/>
                      <w:lang w:eastAsia="ko-KR"/>
                    </w:rPr>
                    <w:t>170</w:t>
                  </w:r>
                </w:p>
              </w:tc>
              <w:tc>
                <w:tcPr>
                  <w:tcW w:w="770" w:type="dxa"/>
                  <w:shd w:val="clear" w:color="auto" w:fill="FFFFFF" w:themeFill="background1"/>
                  <w:tcMar>
                    <w:top w:w="15" w:type="dxa"/>
                    <w:left w:w="108" w:type="dxa"/>
                    <w:bottom w:w="0" w:type="dxa"/>
                    <w:right w:w="108" w:type="dxa"/>
                  </w:tcMar>
                  <w:vAlign w:val="bottom"/>
                </w:tcPr>
                <w:p w14:paraId="065AC830" w14:textId="77777777" w:rsidR="0013552A" w:rsidRDefault="0067147A">
                  <w:pPr>
                    <w:jc w:val="both"/>
                    <w:rPr>
                      <w:iCs/>
                      <w:color w:val="FF0000"/>
                      <w:sz w:val="16"/>
                      <w:lang w:eastAsia="ko-KR"/>
                    </w:rPr>
                  </w:pPr>
                  <w:r>
                    <w:rPr>
                      <w:iCs/>
                      <w:color w:val="FF0000"/>
                      <w:sz w:val="16"/>
                      <w:lang w:eastAsia="ko-KR"/>
                    </w:rPr>
                    <w:t>211</w:t>
                  </w:r>
                </w:p>
              </w:tc>
              <w:tc>
                <w:tcPr>
                  <w:tcW w:w="824" w:type="dxa"/>
                  <w:shd w:val="clear" w:color="auto" w:fill="FFFFFF" w:themeFill="background1"/>
                  <w:tcMar>
                    <w:top w:w="15" w:type="dxa"/>
                    <w:left w:w="108" w:type="dxa"/>
                    <w:bottom w:w="0" w:type="dxa"/>
                    <w:right w:w="108" w:type="dxa"/>
                  </w:tcMar>
                  <w:vAlign w:val="bottom"/>
                </w:tcPr>
                <w:p w14:paraId="63BE8C89" w14:textId="77777777" w:rsidR="0013552A" w:rsidRDefault="0067147A">
                  <w:pPr>
                    <w:jc w:val="both"/>
                    <w:rPr>
                      <w:iCs/>
                      <w:color w:val="FF0000"/>
                      <w:sz w:val="16"/>
                      <w:lang w:eastAsia="ko-KR"/>
                    </w:rPr>
                  </w:pPr>
                  <w:r>
                    <w:rPr>
                      <w:iCs/>
                      <w:color w:val="FF0000"/>
                      <w:sz w:val="16"/>
                      <w:lang w:eastAsia="ko-KR"/>
                    </w:rPr>
                    <w:t>174</w:t>
                  </w:r>
                </w:p>
              </w:tc>
              <w:tc>
                <w:tcPr>
                  <w:tcW w:w="700" w:type="dxa"/>
                  <w:shd w:val="clear" w:color="auto" w:fill="FFFFFF" w:themeFill="background1"/>
                  <w:tcMar>
                    <w:top w:w="15" w:type="dxa"/>
                    <w:left w:w="108" w:type="dxa"/>
                    <w:bottom w:w="0" w:type="dxa"/>
                    <w:right w:w="108" w:type="dxa"/>
                  </w:tcMar>
                  <w:vAlign w:val="bottom"/>
                </w:tcPr>
                <w:p w14:paraId="20225F54" w14:textId="77777777" w:rsidR="0013552A" w:rsidRDefault="0067147A">
                  <w:pPr>
                    <w:jc w:val="both"/>
                    <w:rPr>
                      <w:iCs/>
                      <w:color w:val="FF0000"/>
                      <w:sz w:val="16"/>
                      <w:lang w:eastAsia="ko-KR"/>
                    </w:rPr>
                  </w:pPr>
                  <w:r>
                    <w:rPr>
                      <w:iCs/>
                      <w:color w:val="FF0000"/>
                      <w:sz w:val="16"/>
                      <w:lang w:eastAsia="ko-KR"/>
                    </w:rPr>
                    <w:t>156</w:t>
                  </w:r>
                </w:p>
              </w:tc>
              <w:tc>
                <w:tcPr>
                  <w:tcW w:w="810" w:type="dxa"/>
                  <w:shd w:val="clear" w:color="auto" w:fill="FFFFFF" w:themeFill="background1"/>
                  <w:tcMar>
                    <w:top w:w="15" w:type="dxa"/>
                    <w:left w:w="108" w:type="dxa"/>
                    <w:bottom w:w="0" w:type="dxa"/>
                    <w:right w:w="108" w:type="dxa"/>
                  </w:tcMar>
                  <w:vAlign w:val="bottom"/>
                </w:tcPr>
                <w:p w14:paraId="61AFE125" w14:textId="77777777" w:rsidR="0013552A" w:rsidRDefault="0067147A">
                  <w:pPr>
                    <w:jc w:val="both"/>
                    <w:rPr>
                      <w:iCs/>
                      <w:color w:val="FF0000"/>
                      <w:sz w:val="16"/>
                      <w:lang w:eastAsia="ko-KR"/>
                    </w:rPr>
                  </w:pPr>
                  <w:r>
                    <w:rPr>
                      <w:iCs/>
                      <w:color w:val="FF0000"/>
                      <w:sz w:val="16"/>
                      <w:lang w:eastAsia="ko-KR"/>
                    </w:rPr>
                    <w:t>197</w:t>
                  </w:r>
                </w:p>
              </w:tc>
              <w:tc>
                <w:tcPr>
                  <w:tcW w:w="810" w:type="dxa"/>
                  <w:shd w:val="clear" w:color="auto" w:fill="FFFFFF" w:themeFill="background1"/>
                  <w:tcMar>
                    <w:top w:w="15" w:type="dxa"/>
                    <w:left w:w="108" w:type="dxa"/>
                    <w:bottom w:w="0" w:type="dxa"/>
                    <w:right w:w="108" w:type="dxa"/>
                  </w:tcMar>
                  <w:vAlign w:val="bottom"/>
                </w:tcPr>
                <w:p w14:paraId="335D3B28" w14:textId="77777777" w:rsidR="0013552A" w:rsidRDefault="0067147A">
                  <w:pPr>
                    <w:jc w:val="both"/>
                    <w:rPr>
                      <w:iCs/>
                      <w:color w:val="FF0000"/>
                      <w:sz w:val="16"/>
                      <w:lang w:eastAsia="ko-KR"/>
                    </w:rPr>
                  </w:pPr>
                  <w:r>
                    <w:rPr>
                      <w:iCs/>
                      <w:color w:val="FF0000"/>
                      <w:sz w:val="16"/>
                      <w:lang w:eastAsia="ko-KR"/>
                    </w:rPr>
                    <w:t>179</w:t>
                  </w:r>
                </w:p>
              </w:tc>
            </w:tr>
            <w:tr w:rsidR="0013552A" w14:paraId="28ADA4FF" w14:textId="77777777">
              <w:trPr>
                <w:trHeight w:val="231"/>
              </w:trPr>
              <w:tc>
                <w:tcPr>
                  <w:tcW w:w="900" w:type="dxa"/>
                  <w:vMerge/>
                  <w:shd w:val="clear" w:color="auto" w:fill="C4BC96" w:themeFill="background2" w:themeFillShade="BF"/>
                  <w:vAlign w:val="center"/>
                </w:tcPr>
                <w:p w14:paraId="6B4CF31A" w14:textId="77777777" w:rsidR="0013552A" w:rsidRDefault="0013552A">
                  <w:pPr>
                    <w:jc w:val="both"/>
                    <w:rPr>
                      <w:iCs/>
                      <w:sz w:val="16"/>
                      <w:lang w:eastAsia="ko-KR"/>
                    </w:rPr>
                  </w:pPr>
                </w:p>
              </w:tc>
              <w:tc>
                <w:tcPr>
                  <w:tcW w:w="900" w:type="dxa"/>
                  <w:vMerge w:val="restart"/>
                  <w:shd w:val="clear" w:color="auto" w:fill="FFFFFF" w:themeFill="background1"/>
                  <w:tcMar>
                    <w:top w:w="15" w:type="dxa"/>
                    <w:left w:w="108" w:type="dxa"/>
                    <w:bottom w:w="0" w:type="dxa"/>
                    <w:right w:w="108" w:type="dxa"/>
                  </w:tcMar>
                  <w:vAlign w:val="bottom"/>
                </w:tcPr>
                <w:p w14:paraId="02172A54" w14:textId="77777777" w:rsidR="0013552A" w:rsidRDefault="0067147A">
                  <w:pPr>
                    <w:jc w:val="both"/>
                    <w:rPr>
                      <w:iCs/>
                      <w:sz w:val="16"/>
                      <w:lang w:eastAsia="ko-KR"/>
                    </w:rPr>
                  </w:pPr>
                  <w:r>
                    <w:rPr>
                      <w:iCs/>
                      <w:sz w:val="16"/>
                      <w:lang w:eastAsia="ko-KR"/>
                    </w:rPr>
                    <w:t>128</w:t>
                  </w:r>
                </w:p>
              </w:tc>
              <w:tc>
                <w:tcPr>
                  <w:tcW w:w="937" w:type="dxa"/>
                  <w:shd w:val="clear" w:color="auto" w:fill="FFFFFF" w:themeFill="background1"/>
                  <w:tcMar>
                    <w:top w:w="15" w:type="dxa"/>
                    <w:left w:w="108" w:type="dxa"/>
                    <w:bottom w:w="0" w:type="dxa"/>
                    <w:right w:w="108" w:type="dxa"/>
                  </w:tcMar>
                  <w:vAlign w:val="bottom"/>
                </w:tcPr>
                <w:p w14:paraId="4DBF91FC" w14:textId="77777777" w:rsidR="0013552A" w:rsidRDefault="0067147A">
                  <w:pPr>
                    <w:jc w:val="both"/>
                    <w:rPr>
                      <w:iCs/>
                      <w:sz w:val="16"/>
                      <w:lang w:eastAsia="ko-KR"/>
                    </w:rPr>
                  </w:pPr>
                  <w:r>
                    <w:rPr>
                      <w:iCs/>
                      <w:sz w:val="16"/>
                      <w:lang w:eastAsia="ko-KR"/>
                    </w:rPr>
                    <w:t>13</w:t>
                  </w:r>
                </w:p>
              </w:tc>
              <w:tc>
                <w:tcPr>
                  <w:tcW w:w="593" w:type="dxa"/>
                  <w:shd w:val="clear" w:color="auto" w:fill="FFFFFF" w:themeFill="background1"/>
                  <w:tcMar>
                    <w:top w:w="15" w:type="dxa"/>
                    <w:left w:w="108" w:type="dxa"/>
                    <w:bottom w:w="0" w:type="dxa"/>
                    <w:right w:w="108" w:type="dxa"/>
                  </w:tcMar>
                  <w:vAlign w:val="bottom"/>
                </w:tcPr>
                <w:p w14:paraId="4950569A" w14:textId="77777777" w:rsidR="0013552A" w:rsidRDefault="0067147A">
                  <w:pPr>
                    <w:jc w:val="both"/>
                    <w:rPr>
                      <w:iCs/>
                      <w:sz w:val="16"/>
                      <w:lang w:eastAsia="ko-KR"/>
                    </w:rPr>
                  </w:pPr>
                  <w:r>
                    <w:rPr>
                      <w:iCs/>
                      <w:sz w:val="16"/>
                      <w:lang w:eastAsia="ko-KR"/>
                    </w:rPr>
                    <w:t>69</w:t>
                  </w:r>
                </w:p>
              </w:tc>
              <w:tc>
                <w:tcPr>
                  <w:tcW w:w="630" w:type="dxa"/>
                  <w:shd w:val="clear" w:color="auto" w:fill="FFFFFF" w:themeFill="background1"/>
                  <w:tcMar>
                    <w:top w:w="15" w:type="dxa"/>
                    <w:left w:w="108" w:type="dxa"/>
                    <w:bottom w:w="0" w:type="dxa"/>
                    <w:right w:w="108" w:type="dxa"/>
                  </w:tcMar>
                  <w:vAlign w:val="bottom"/>
                </w:tcPr>
                <w:p w14:paraId="2A172B90" w14:textId="77777777" w:rsidR="0013552A" w:rsidRDefault="0067147A">
                  <w:pPr>
                    <w:jc w:val="both"/>
                    <w:rPr>
                      <w:iCs/>
                      <w:sz w:val="16"/>
                      <w:lang w:eastAsia="ko-KR"/>
                    </w:rPr>
                  </w:pPr>
                  <w:r>
                    <w:rPr>
                      <w:iCs/>
                      <w:sz w:val="16"/>
                      <w:lang w:eastAsia="ko-KR"/>
                    </w:rPr>
                    <w:t>101</w:t>
                  </w:r>
                </w:p>
              </w:tc>
              <w:tc>
                <w:tcPr>
                  <w:tcW w:w="586" w:type="dxa"/>
                  <w:shd w:val="clear" w:color="auto" w:fill="FFFFFF" w:themeFill="background1"/>
                  <w:tcMar>
                    <w:top w:w="15" w:type="dxa"/>
                    <w:left w:w="108" w:type="dxa"/>
                    <w:bottom w:w="0" w:type="dxa"/>
                    <w:right w:w="108" w:type="dxa"/>
                  </w:tcMar>
                  <w:vAlign w:val="bottom"/>
                </w:tcPr>
                <w:p w14:paraId="55EEF014" w14:textId="77777777" w:rsidR="0013552A" w:rsidRDefault="0067147A">
                  <w:pPr>
                    <w:jc w:val="both"/>
                    <w:rPr>
                      <w:iCs/>
                      <w:color w:val="FF0000"/>
                      <w:sz w:val="16"/>
                      <w:lang w:eastAsia="ko-KR"/>
                    </w:rPr>
                  </w:pPr>
                  <w:r>
                    <w:rPr>
                      <w:iCs/>
                      <w:color w:val="FF0000"/>
                      <w:sz w:val="16"/>
                      <w:lang w:eastAsia="ko-KR"/>
                    </w:rPr>
                    <w:t>133</w:t>
                  </w:r>
                </w:p>
              </w:tc>
              <w:tc>
                <w:tcPr>
                  <w:tcW w:w="770" w:type="dxa"/>
                  <w:shd w:val="clear" w:color="auto" w:fill="FFFFFF" w:themeFill="background1"/>
                  <w:tcMar>
                    <w:top w:w="15" w:type="dxa"/>
                    <w:left w:w="108" w:type="dxa"/>
                    <w:bottom w:w="0" w:type="dxa"/>
                    <w:right w:w="108" w:type="dxa"/>
                  </w:tcMar>
                  <w:vAlign w:val="bottom"/>
                </w:tcPr>
                <w:p w14:paraId="4A7D1505" w14:textId="77777777" w:rsidR="0013552A" w:rsidRDefault="0067147A">
                  <w:pPr>
                    <w:jc w:val="both"/>
                    <w:rPr>
                      <w:iCs/>
                      <w:color w:val="FF0000"/>
                      <w:sz w:val="16"/>
                      <w:lang w:eastAsia="ko-KR"/>
                    </w:rPr>
                  </w:pPr>
                  <w:r>
                    <w:rPr>
                      <w:iCs/>
                      <w:color w:val="FF0000"/>
                      <w:sz w:val="16"/>
                      <w:lang w:eastAsia="ko-KR"/>
                    </w:rPr>
                    <w:t>165</w:t>
                  </w:r>
                </w:p>
              </w:tc>
              <w:tc>
                <w:tcPr>
                  <w:tcW w:w="824" w:type="dxa"/>
                  <w:shd w:val="clear" w:color="auto" w:fill="FFFFFF" w:themeFill="background1"/>
                  <w:tcMar>
                    <w:top w:w="15" w:type="dxa"/>
                    <w:left w:w="108" w:type="dxa"/>
                    <w:bottom w:w="0" w:type="dxa"/>
                    <w:right w:w="108" w:type="dxa"/>
                  </w:tcMar>
                  <w:vAlign w:val="bottom"/>
                </w:tcPr>
                <w:p w14:paraId="3B9C2DEB" w14:textId="77777777" w:rsidR="0013552A" w:rsidRDefault="0067147A">
                  <w:pPr>
                    <w:jc w:val="both"/>
                    <w:rPr>
                      <w:iCs/>
                      <w:color w:val="FF0000"/>
                      <w:sz w:val="16"/>
                      <w:lang w:eastAsia="ko-KR"/>
                    </w:rPr>
                  </w:pPr>
                  <w:r>
                    <w:rPr>
                      <w:iCs/>
                      <w:color w:val="FF0000"/>
                      <w:sz w:val="16"/>
                      <w:lang w:eastAsia="ko-KR"/>
                    </w:rPr>
                    <w:t>137</w:t>
                  </w:r>
                </w:p>
              </w:tc>
              <w:tc>
                <w:tcPr>
                  <w:tcW w:w="700" w:type="dxa"/>
                  <w:shd w:val="clear" w:color="auto" w:fill="FFFFFF" w:themeFill="background1"/>
                  <w:tcMar>
                    <w:top w:w="15" w:type="dxa"/>
                    <w:left w:w="108" w:type="dxa"/>
                    <w:bottom w:w="0" w:type="dxa"/>
                    <w:right w:w="108" w:type="dxa"/>
                  </w:tcMar>
                  <w:vAlign w:val="bottom"/>
                </w:tcPr>
                <w:p w14:paraId="719A66B0" w14:textId="77777777" w:rsidR="0013552A" w:rsidRDefault="0067147A">
                  <w:pPr>
                    <w:jc w:val="both"/>
                    <w:rPr>
                      <w:iCs/>
                      <w:color w:val="FF0000"/>
                      <w:sz w:val="16"/>
                      <w:lang w:eastAsia="ko-KR"/>
                    </w:rPr>
                  </w:pPr>
                  <w:r>
                    <w:rPr>
                      <w:iCs/>
                      <w:color w:val="FF0000"/>
                      <w:sz w:val="16"/>
                      <w:lang w:eastAsia="ko-KR"/>
                    </w:rPr>
                    <w:t>124</w:t>
                  </w:r>
                </w:p>
              </w:tc>
              <w:tc>
                <w:tcPr>
                  <w:tcW w:w="810" w:type="dxa"/>
                  <w:shd w:val="clear" w:color="auto" w:fill="FFFFFF" w:themeFill="background1"/>
                  <w:tcMar>
                    <w:top w:w="15" w:type="dxa"/>
                    <w:left w:w="108" w:type="dxa"/>
                    <w:bottom w:w="0" w:type="dxa"/>
                    <w:right w:w="108" w:type="dxa"/>
                  </w:tcMar>
                  <w:vAlign w:val="bottom"/>
                </w:tcPr>
                <w:p w14:paraId="4B62515E" w14:textId="77777777" w:rsidR="0013552A" w:rsidRDefault="0067147A">
                  <w:pPr>
                    <w:jc w:val="both"/>
                    <w:rPr>
                      <w:iCs/>
                      <w:color w:val="FF0000"/>
                      <w:sz w:val="16"/>
                      <w:lang w:eastAsia="ko-KR"/>
                    </w:rPr>
                  </w:pPr>
                  <w:r>
                    <w:rPr>
                      <w:iCs/>
                      <w:color w:val="FF0000"/>
                      <w:sz w:val="16"/>
                      <w:lang w:eastAsia="ko-KR"/>
                    </w:rPr>
                    <w:t>156</w:t>
                  </w:r>
                </w:p>
              </w:tc>
              <w:tc>
                <w:tcPr>
                  <w:tcW w:w="810" w:type="dxa"/>
                  <w:shd w:val="clear" w:color="auto" w:fill="FFFFFF" w:themeFill="background1"/>
                  <w:tcMar>
                    <w:top w:w="15" w:type="dxa"/>
                    <w:left w:w="108" w:type="dxa"/>
                    <w:bottom w:w="0" w:type="dxa"/>
                    <w:right w:w="108" w:type="dxa"/>
                  </w:tcMar>
                  <w:vAlign w:val="bottom"/>
                </w:tcPr>
                <w:p w14:paraId="15D85E7D" w14:textId="77777777" w:rsidR="0013552A" w:rsidRDefault="0067147A">
                  <w:pPr>
                    <w:jc w:val="both"/>
                    <w:rPr>
                      <w:iCs/>
                      <w:color w:val="FF0000"/>
                      <w:sz w:val="16"/>
                      <w:lang w:eastAsia="ko-KR"/>
                    </w:rPr>
                  </w:pPr>
                  <w:r>
                    <w:rPr>
                      <w:iCs/>
                      <w:color w:val="FF0000"/>
                      <w:sz w:val="16"/>
                      <w:lang w:eastAsia="ko-KR"/>
                    </w:rPr>
                    <w:t>143</w:t>
                  </w:r>
                </w:p>
              </w:tc>
            </w:tr>
            <w:tr w:rsidR="0013552A" w14:paraId="77567AF7" w14:textId="77777777">
              <w:trPr>
                <w:trHeight w:val="231"/>
              </w:trPr>
              <w:tc>
                <w:tcPr>
                  <w:tcW w:w="900" w:type="dxa"/>
                  <w:vMerge/>
                  <w:shd w:val="clear" w:color="auto" w:fill="C4BC96" w:themeFill="background2" w:themeFillShade="BF"/>
                  <w:vAlign w:val="center"/>
                </w:tcPr>
                <w:p w14:paraId="289F9E55" w14:textId="77777777" w:rsidR="0013552A" w:rsidRDefault="0013552A">
                  <w:pPr>
                    <w:jc w:val="both"/>
                    <w:rPr>
                      <w:iCs/>
                      <w:sz w:val="16"/>
                      <w:lang w:eastAsia="ko-KR"/>
                    </w:rPr>
                  </w:pPr>
                </w:p>
              </w:tc>
              <w:tc>
                <w:tcPr>
                  <w:tcW w:w="900" w:type="dxa"/>
                  <w:vMerge/>
                  <w:shd w:val="clear" w:color="auto" w:fill="FFFFFF" w:themeFill="background1"/>
                  <w:vAlign w:val="center"/>
                </w:tcPr>
                <w:p w14:paraId="0E89F89A" w14:textId="77777777" w:rsidR="0013552A" w:rsidRDefault="0013552A">
                  <w:pPr>
                    <w:jc w:val="both"/>
                    <w:rPr>
                      <w:iCs/>
                      <w:sz w:val="16"/>
                      <w:lang w:eastAsia="ko-KR"/>
                    </w:rPr>
                  </w:pPr>
                </w:p>
              </w:tc>
              <w:tc>
                <w:tcPr>
                  <w:tcW w:w="937" w:type="dxa"/>
                  <w:shd w:val="clear" w:color="auto" w:fill="FFFFFF" w:themeFill="background1"/>
                  <w:tcMar>
                    <w:top w:w="15" w:type="dxa"/>
                    <w:left w:w="108" w:type="dxa"/>
                    <w:bottom w:w="0" w:type="dxa"/>
                    <w:right w:w="108" w:type="dxa"/>
                  </w:tcMar>
                  <w:vAlign w:val="bottom"/>
                </w:tcPr>
                <w:p w14:paraId="5E12D7A1" w14:textId="77777777" w:rsidR="0013552A" w:rsidRDefault="0067147A">
                  <w:pPr>
                    <w:jc w:val="both"/>
                    <w:rPr>
                      <w:iCs/>
                      <w:sz w:val="16"/>
                      <w:lang w:eastAsia="ko-KR"/>
                    </w:rPr>
                  </w:pPr>
                  <w:r>
                    <w:rPr>
                      <w:iCs/>
                      <w:sz w:val="16"/>
                      <w:lang w:eastAsia="ko-KR"/>
                    </w:rPr>
                    <w:t>18</w:t>
                  </w:r>
                </w:p>
              </w:tc>
              <w:tc>
                <w:tcPr>
                  <w:tcW w:w="593" w:type="dxa"/>
                  <w:shd w:val="clear" w:color="auto" w:fill="FFFFFF" w:themeFill="background1"/>
                  <w:tcMar>
                    <w:top w:w="15" w:type="dxa"/>
                    <w:left w:w="108" w:type="dxa"/>
                    <w:bottom w:w="0" w:type="dxa"/>
                    <w:right w:w="108" w:type="dxa"/>
                  </w:tcMar>
                  <w:vAlign w:val="bottom"/>
                </w:tcPr>
                <w:p w14:paraId="13E7115C" w14:textId="77777777" w:rsidR="0013552A" w:rsidRDefault="0067147A">
                  <w:pPr>
                    <w:jc w:val="both"/>
                    <w:rPr>
                      <w:iCs/>
                      <w:sz w:val="16"/>
                      <w:lang w:eastAsia="ko-KR"/>
                    </w:rPr>
                  </w:pPr>
                  <w:r>
                    <w:rPr>
                      <w:iCs/>
                      <w:sz w:val="16"/>
                      <w:lang w:eastAsia="ko-KR"/>
                    </w:rPr>
                    <w:t>89</w:t>
                  </w:r>
                </w:p>
              </w:tc>
              <w:tc>
                <w:tcPr>
                  <w:tcW w:w="630" w:type="dxa"/>
                  <w:shd w:val="clear" w:color="auto" w:fill="FFFFFF" w:themeFill="background1"/>
                  <w:tcMar>
                    <w:top w:w="15" w:type="dxa"/>
                    <w:left w:w="108" w:type="dxa"/>
                    <w:bottom w:w="0" w:type="dxa"/>
                    <w:right w:w="108" w:type="dxa"/>
                  </w:tcMar>
                  <w:vAlign w:val="bottom"/>
                </w:tcPr>
                <w:p w14:paraId="2291B00B" w14:textId="77777777" w:rsidR="0013552A" w:rsidRDefault="0067147A">
                  <w:pPr>
                    <w:jc w:val="both"/>
                    <w:rPr>
                      <w:iCs/>
                      <w:color w:val="FF0000"/>
                      <w:sz w:val="16"/>
                      <w:lang w:eastAsia="ko-KR"/>
                    </w:rPr>
                  </w:pPr>
                  <w:r>
                    <w:rPr>
                      <w:iCs/>
                      <w:color w:val="FF0000"/>
                      <w:sz w:val="16"/>
                      <w:lang w:eastAsia="ko-KR"/>
                    </w:rPr>
                    <w:t>131</w:t>
                  </w:r>
                </w:p>
              </w:tc>
              <w:tc>
                <w:tcPr>
                  <w:tcW w:w="586" w:type="dxa"/>
                  <w:shd w:val="clear" w:color="auto" w:fill="FFFFFF" w:themeFill="background1"/>
                  <w:tcMar>
                    <w:top w:w="15" w:type="dxa"/>
                    <w:left w:w="108" w:type="dxa"/>
                    <w:bottom w:w="0" w:type="dxa"/>
                    <w:right w:w="108" w:type="dxa"/>
                  </w:tcMar>
                  <w:vAlign w:val="bottom"/>
                </w:tcPr>
                <w:p w14:paraId="4A1B639F" w14:textId="77777777" w:rsidR="0013552A" w:rsidRDefault="0067147A">
                  <w:pPr>
                    <w:jc w:val="both"/>
                    <w:rPr>
                      <w:iCs/>
                      <w:color w:val="FF0000"/>
                      <w:sz w:val="16"/>
                      <w:lang w:eastAsia="ko-KR"/>
                    </w:rPr>
                  </w:pPr>
                  <w:r>
                    <w:rPr>
                      <w:iCs/>
                      <w:color w:val="FF0000"/>
                      <w:sz w:val="16"/>
                      <w:lang w:eastAsia="ko-KR"/>
                    </w:rPr>
                    <w:t>173</w:t>
                  </w:r>
                </w:p>
              </w:tc>
              <w:tc>
                <w:tcPr>
                  <w:tcW w:w="770" w:type="dxa"/>
                  <w:shd w:val="clear" w:color="auto" w:fill="FFFFFF" w:themeFill="background1"/>
                  <w:tcMar>
                    <w:top w:w="15" w:type="dxa"/>
                    <w:left w:w="108" w:type="dxa"/>
                    <w:bottom w:w="0" w:type="dxa"/>
                    <w:right w:w="108" w:type="dxa"/>
                  </w:tcMar>
                  <w:vAlign w:val="bottom"/>
                </w:tcPr>
                <w:p w14:paraId="17C9AB7F" w14:textId="77777777" w:rsidR="0013552A" w:rsidRDefault="0067147A">
                  <w:pPr>
                    <w:jc w:val="both"/>
                    <w:rPr>
                      <w:iCs/>
                      <w:color w:val="FF0000"/>
                      <w:sz w:val="16"/>
                      <w:lang w:eastAsia="ko-KR"/>
                    </w:rPr>
                  </w:pPr>
                  <w:r>
                    <w:rPr>
                      <w:iCs/>
                      <w:color w:val="FF0000"/>
                      <w:sz w:val="16"/>
                      <w:lang w:eastAsia="ko-KR"/>
                    </w:rPr>
                    <w:t>215</w:t>
                  </w:r>
                </w:p>
              </w:tc>
              <w:tc>
                <w:tcPr>
                  <w:tcW w:w="824" w:type="dxa"/>
                  <w:shd w:val="clear" w:color="auto" w:fill="FFFFFF" w:themeFill="background1"/>
                  <w:tcMar>
                    <w:top w:w="15" w:type="dxa"/>
                    <w:left w:w="108" w:type="dxa"/>
                    <w:bottom w:w="0" w:type="dxa"/>
                    <w:right w:w="108" w:type="dxa"/>
                  </w:tcMar>
                  <w:vAlign w:val="bottom"/>
                </w:tcPr>
                <w:p w14:paraId="2EC4EDB8" w14:textId="77777777" w:rsidR="0013552A" w:rsidRDefault="0067147A">
                  <w:pPr>
                    <w:jc w:val="both"/>
                    <w:rPr>
                      <w:iCs/>
                      <w:color w:val="FF0000"/>
                      <w:sz w:val="16"/>
                      <w:lang w:eastAsia="ko-KR"/>
                    </w:rPr>
                  </w:pPr>
                  <w:r>
                    <w:rPr>
                      <w:iCs/>
                      <w:color w:val="FF0000"/>
                      <w:sz w:val="16"/>
                      <w:lang w:eastAsia="ko-KR"/>
                    </w:rPr>
                    <w:t>177</w:t>
                  </w:r>
                </w:p>
              </w:tc>
              <w:tc>
                <w:tcPr>
                  <w:tcW w:w="700" w:type="dxa"/>
                  <w:shd w:val="clear" w:color="auto" w:fill="FFFFFF" w:themeFill="background1"/>
                  <w:tcMar>
                    <w:top w:w="15" w:type="dxa"/>
                    <w:left w:w="108" w:type="dxa"/>
                    <w:bottom w:w="0" w:type="dxa"/>
                    <w:right w:w="108" w:type="dxa"/>
                  </w:tcMar>
                  <w:vAlign w:val="bottom"/>
                </w:tcPr>
                <w:p w14:paraId="53E089BA" w14:textId="77777777" w:rsidR="0013552A" w:rsidRDefault="0067147A">
                  <w:pPr>
                    <w:jc w:val="both"/>
                    <w:rPr>
                      <w:iCs/>
                      <w:color w:val="FF0000"/>
                      <w:sz w:val="16"/>
                      <w:lang w:eastAsia="ko-KR"/>
                    </w:rPr>
                  </w:pPr>
                  <w:r>
                    <w:rPr>
                      <w:iCs/>
                      <w:color w:val="FF0000"/>
                      <w:sz w:val="16"/>
                      <w:lang w:eastAsia="ko-KR"/>
                    </w:rPr>
                    <w:t>159</w:t>
                  </w:r>
                </w:p>
              </w:tc>
              <w:tc>
                <w:tcPr>
                  <w:tcW w:w="810" w:type="dxa"/>
                  <w:shd w:val="clear" w:color="auto" w:fill="FFFFFF" w:themeFill="background1"/>
                  <w:tcMar>
                    <w:top w:w="15" w:type="dxa"/>
                    <w:left w:w="108" w:type="dxa"/>
                    <w:bottom w:w="0" w:type="dxa"/>
                    <w:right w:w="108" w:type="dxa"/>
                  </w:tcMar>
                  <w:vAlign w:val="bottom"/>
                </w:tcPr>
                <w:p w14:paraId="68109543" w14:textId="77777777" w:rsidR="0013552A" w:rsidRDefault="0067147A">
                  <w:pPr>
                    <w:jc w:val="both"/>
                    <w:rPr>
                      <w:iCs/>
                      <w:color w:val="FF0000"/>
                      <w:sz w:val="16"/>
                      <w:lang w:eastAsia="ko-KR"/>
                    </w:rPr>
                  </w:pPr>
                  <w:r>
                    <w:rPr>
                      <w:iCs/>
                      <w:color w:val="FF0000"/>
                      <w:sz w:val="16"/>
                      <w:lang w:eastAsia="ko-KR"/>
                    </w:rPr>
                    <w:t>201</w:t>
                  </w:r>
                </w:p>
              </w:tc>
              <w:tc>
                <w:tcPr>
                  <w:tcW w:w="810" w:type="dxa"/>
                  <w:shd w:val="clear" w:color="auto" w:fill="FFFFFF" w:themeFill="background1"/>
                  <w:tcMar>
                    <w:top w:w="15" w:type="dxa"/>
                    <w:left w:w="108" w:type="dxa"/>
                    <w:bottom w:w="0" w:type="dxa"/>
                    <w:right w:w="108" w:type="dxa"/>
                  </w:tcMar>
                  <w:vAlign w:val="bottom"/>
                </w:tcPr>
                <w:p w14:paraId="5F3B0C5F" w14:textId="77777777" w:rsidR="0013552A" w:rsidRDefault="0067147A">
                  <w:pPr>
                    <w:jc w:val="both"/>
                    <w:rPr>
                      <w:iCs/>
                      <w:color w:val="FF0000"/>
                      <w:sz w:val="16"/>
                      <w:lang w:eastAsia="ko-KR"/>
                    </w:rPr>
                  </w:pPr>
                  <w:r>
                    <w:rPr>
                      <w:iCs/>
                      <w:color w:val="FF0000"/>
                      <w:sz w:val="16"/>
                      <w:lang w:eastAsia="ko-KR"/>
                    </w:rPr>
                    <w:t>183</w:t>
                  </w:r>
                </w:p>
              </w:tc>
            </w:tr>
          </w:tbl>
          <w:p w14:paraId="4BB8497F" w14:textId="77777777" w:rsidR="0013552A" w:rsidRDefault="0067147A">
            <w:pPr>
              <w:jc w:val="center"/>
              <w:rPr>
                <w:iCs/>
                <w:sz w:val="20"/>
                <w:lang w:eastAsia="ko-KR"/>
              </w:rPr>
            </w:pPr>
            <w:r>
              <w:rPr>
                <w:iCs/>
                <w:sz w:val="20"/>
                <w:lang w:eastAsia="ko-KR"/>
              </w:rPr>
              <w:t xml:space="preserve">Rel-19 Type-I Scheme-B CSI (RI/PMI/CQI) overhead </w:t>
            </w:r>
          </w:p>
          <w:p w14:paraId="77E85909" w14:textId="77777777" w:rsidR="0013552A" w:rsidRDefault="0013552A">
            <w:pPr>
              <w:jc w:val="both"/>
              <w:rPr>
                <w:sz w:val="20"/>
                <w:lang w:eastAsia="ko-KR"/>
              </w:rPr>
            </w:pPr>
          </w:p>
          <w:p w14:paraId="27ACAE8C" w14:textId="77777777" w:rsidR="0013552A" w:rsidRDefault="0067147A">
            <w:pPr>
              <w:jc w:val="both"/>
              <w:rPr>
                <w:iCs/>
                <w:sz w:val="20"/>
                <w:lang w:eastAsia="ko-KR"/>
              </w:rPr>
            </w:pPr>
            <w:r>
              <w:rPr>
                <w:sz w:val="20"/>
                <w:lang w:eastAsia="ko-KR"/>
              </w:rPr>
              <w:t>Using the two restrictions in the Proposal 1.C,</w:t>
            </w:r>
            <w:r>
              <w:rPr>
                <w:iCs/>
                <w:sz w:val="20"/>
                <w:lang w:eastAsia="ko-KR"/>
              </w:rPr>
              <w:t xml:space="preserve"> the maximum CSI overhead becomes smaller than 104 bits for all </w:t>
            </w:r>
            <w:proofErr w:type="spellStart"/>
            <w:r>
              <w:rPr>
                <w:iCs/>
                <w:sz w:val="20"/>
                <w:lang w:eastAsia="ko-KR"/>
              </w:rPr>
              <w:t>Ris</w:t>
            </w:r>
            <w:proofErr w:type="spellEnd"/>
            <w:r>
              <w:rPr>
                <w:iCs/>
                <w:sz w:val="20"/>
                <w:lang w:eastAsia="ko-KR"/>
              </w:rPr>
              <w:t xml:space="preserve"> less than 7 as shown in the following table:</w:t>
            </w:r>
          </w:p>
          <w:p w14:paraId="26B10980" w14:textId="77777777" w:rsidR="0013552A" w:rsidRDefault="0013552A">
            <w:pPr>
              <w:jc w:val="both"/>
              <w:rPr>
                <w:iCs/>
                <w:sz w:val="20"/>
                <w:lang w:eastAsia="ko-KR"/>
              </w:rPr>
            </w:pPr>
          </w:p>
          <w:tbl>
            <w:tblPr>
              <w:tblW w:w="8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990"/>
              <w:gridCol w:w="810"/>
              <w:gridCol w:w="630"/>
              <w:gridCol w:w="579"/>
              <w:gridCol w:w="712"/>
              <w:gridCol w:w="752"/>
              <w:gridCol w:w="805"/>
              <w:gridCol w:w="911"/>
              <w:gridCol w:w="765"/>
              <w:gridCol w:w="699"/>
            </w:tblGrid>
            <w:tr w:rsidR="0013552A" w14:paraId="684CEB21" w14:textId="77777777">
              <w:trPr>
                <w:trHeight w:val="471"/>
              </w:trPr>
              <w:tc>
                <w:tcPr>
                  <w:tcW w:w="720" w:type="dxa"/>
                  <w:shd w:val="clear" w:color="auto" w:fill="C4BC96" w:themeFill="background2" w:themeFillShade="BF"/>
                  <w:tcMar>
                    <w:top w:w="15" w:type="dxa"/>
                    <w:left w:w="108" w:type="dxa"/>
                    <w:bottom w:w="0" w:type="dxa"/>
                    <w:right w:w="108" w:type="dxa"/>
                  </w:tcMar>
                  <w:vAlign w:val="bottom"/>
                </w:tcPr>
                <w:p w14:paraId="70C648C4" w14:textId="77777777" w:rsidR="0013552A" w:rsidRDefault="0067147A">
                  <w:pPr>
                    <w:jc w:val="both"/>
                    <w:rPr>
                      <w:iCs/>
                      <w:sz w:val="16"/>
                      <w:lang w:eastAsia="ko-KR"/>
                    </w:rPr>
                  </w:pPr>
                  <w:r>
                    <w:rPr>
                      <w:b/>
                      <w:bCs/>
                      <w:iCs/>
                      <w:sz w:val="16"/>
                      <w:lang w:eastAsia="ko-KR"/>
                    </w:rPr>
                    <w:t> </w:t>
                  </w:r>
                </w:p>
              </w:tc>
              <w:tc>
                <w:tcPr>
                  <w:tcW w:w="990" w:type="dxa"/>
                  <w:shd w:val="clear" w:color="auto" w:fill="C4BC96" w:themeFill="background2" w:themeFillShade="BF"/>
                  <w:tcMar>
                    <w:top w:w="15" w:type="dxa"/>
                    <w:left w:w="108" w:type="dxa"/>
                    <w:bottom w:w="0" w:type="dxa"/>
                    <w:right w:w="108" w:type="dxa"/>
                  </w:tcMar>
                  <w:vAlign w:val="bottom"/>
                </w:tcPr>
                <w:p w14:paraId="01E27C2C" w14:textId="77777777" w:rsidR="0013552A" w:rsidRDefault="0067147A">
                  <w:pPr>
                    <w:jc w:val="both"/>
                    <w:rPr>
                      <w:iCs/>
                      <w:sz w:val="16"/>
                      <w:lang w:eastAsia="ko-KR"/>
                    </w:rPr>
                  </w:pPr>
                  <w:r>
                    <w:rPr>
                      <w:b/>
                      <w:bCs/>
                      <w:iCs/>
                      <w:sz w:val="16"/>
                      <w:lang w:eastAsia="ko-KR"/>
                    </w:rPr>
                    <w:t># of ports</w:t>
                  </w:r>
                </w:p>
              </w:tc>
              <w:tc>
                <w:tcPr>
                  <w:tcW w:w="810" w:type="dxa"/>
                  <w:shd w:val="clear" w:color="auto" w:fill="C4BC96" w:themeFill="background2" w:themeFillShade="BF"/>
                  <w:tcMar>
                    <w:top w:w="15" w:type="dxa"/>
                    <w:left w:w="108" w:type="dxa"/>
                    <w:bottom w:w="0" w:type="dxa"/>
                    <w:right w:w="108" w:type="dxa"/>
                  </w:tcMar>
                  <w:vAlign w:val="bottom"/>
                </w:tcPr>
                <w:p w14:paraId="68C245ED" w14:textId="77777777" w:rsidR="0013552A" w:rsidRDefault="0067147A">
                  <w:pPr>
                    <w:jc w:val="both"/>
                    <w:rPr>
                      <w:iCs/>
                      <w:sz w:val="16"/>
                      <w:lang w:eastAsia="ko-KR"/>
                    </w:rPr>
                  </w:pPr>
                  <w:r>
                    <w:rPr>
                      <w:b/>
                      <w:bCs/>
                      <w:iCs/>
                      <w:sz w:val="16"/>
                      <w:lang w:eastAsia="ko-KR"/>
                    </w:rPr>
                    <w:t># of SBs</w:t>
                  </w:r>
                </w:p>
              </w:tc>
              <w:tc>
                <w:tcPr>
                  <w:tcW w:w="630" w:type="dxa"/>
                  <w:shd w:val="clear" w:color="auto" w:fill="C4BC96" w:themeFill="background2" w:themeFillShade="BF"/>
                  <w:tcMar>
                    <w:top w:w="15" w:type="dxa"/>
                    <w:left w:w="108" w:type="dxa"/>
                    <w:bottom w:w="0" w:type="dxa"/>
                    <w:right w:w="108" w:type="dxa"/>
                  </w:tcMar>
                  <w:vAlign w:val="bottom"/>
                </w:tcPr>
                <w:p w14:paraId="000179CF" w14:textId="77777777" w:rsidR="0013552A" w:rsidRDefault="0067147A">
                  <w:pPr>
                    <w:jc w:val="both"/>
                    <w:rPr>
                      <w:iCs/>
                      <w:sz w:val="16"/>
                      <w:lang w:eastAsia="ko-KR"/>
                    </w:rPr>
                  </w:pPr>
                  <w:r>
                    <w:rPr>
                      <w:b/>
                      <w:bCs/>
                      <w:iCs/>
                      <w:sz w:val="16"/>
                      <w:lang w:eastAsia="ko-KR"/>
                    </w:rPr>
                    <w:t>RI=1</w:t>
                  </w:r>
                </w:p>
              </w:tc>
              <w:tc>
                <w:tcPr>
                  <w:tcW w:w="579" w:type="dxa"/>
                  <w:shd w:val="clear" w:color="auto" w:fill="C4BC96" w:themeFill="background2" w:themeFillShade="BF"/>
                  <w:tcMar>
                    <w:top w:w="15" w:type="dxa"/>
                    <w:left w:w="108" w:type="dxa"/>
                    <w:bottom w:w="0" w:type="dxa"/>
                    <w:right w:w="108" w:type="dxa"/>
                  </w:tcMar>
                  <w:vAlign w:val="bottom"/>
                </w:tcPr>
                <w:p w14:paraId="53AAA31C" w14:textId="77777777" w:rsidR="0013552A" w:rsidRDefault="0067147A">
                  <w:pPr>
                    <w:jc w:val="both"/>
                    <w:rPr>
                      <w:iCs/>
                      <w:sz w:val="16"/>
                      <w:lang w:eastAsia="ko-KR"/>
                    </w:rPr>
                  </w:pPr>
                  <w:r>
                    <w:rPr>
                      <w:b/>
                      <w:bCs/>
                      <w:iCs/>
                      <w:sz w:val="16"/>
                      <w:lang w:eastAsia="ko-KR"/>
                    </w:rPr>
                    <w:t>RI=2</w:t>
                  </w:r>
                </w:p>
              </w:tc>
              <w:tc>
                <w:tcPr>
                  <w:tcW w:w="712" w:type="dxa"/>
                  <w:shd w:val="clear" w:color="auto" w:fill="C4BC96" w:themeFill="background2" w:themeFillShade="BF"/>
                  <w:tcMar>
                    <w:top w:w="15" w:type="dxa"/>
                    <w:left w:w="108" w:type="dxa"/>
                    <w:bottom w:w="0" w:type="dxa"/>
                    <w:right w:w="108" w:type="dxa"/>
                  </w:tcMar>
                  <w:vAlign w:val="bottom"/>
                </w:tcPr>
                <w:p w14:paraId="544049C1" w14:textId="77777777" w:rsidR="0013552A" w:rsidRDefault="0067147A">
                  <w:pPr>
                    <w:jc w:val="both"/>
                    <w:rPr>
                      <w:iCs/>
                      <w:sz w:val="16"/>
                      <w:lang w:eastAsia="ko-KR"/>
                    </w:rPr>
                  </w:pPr>
                  <w:r>
                    <w:rPr>
                      <w:b/>
                      <w:bCs/>
                      <w:iCs/>
                      <w:sz w:val="16"/>
                      <w:lang w:eastAsia="ko-KR"/>
                    </w:rPr>
                    <w:t>RI=3</w:t>
                  </w:r>
                </w:p>
              </w:tc>
              <w:tc>
                <w:tcPr>
                  <w:tcW w:w="752" w:type="dxa"/>
                  <w:shd w:val="clear" w:color="auto" w:fill="C4BC96" w:themeFill="background2" w:themeFillShade="BF"/>
                  <w:tcMar>
                    <w:top w:w="15" w:type="dxa"/>
                    <w:left w:w="108" w:type="dxa"/>
                    <w:bottom w:w="0" w:type="dxa"/>
                    <w:right w:w="108" w:type="dxa"/>
                  </w:tcMar>
                  <w:vAlign w:val="bottom"/>
                </w:tcPr>
                <w:p w14:paraId="415A5DFC" w14:textId="77777777" w:rsidR="0013552A" w:rsidRDefault="0067147A">
                  <w:pPr>
                    <w:jc w:val="both"/>
                    <w:rPr>
                      <w:iCs/>
                      <w:sz w:val="16"/>
                      <w:lang w:eastAsia="ko-KR"/>
                    </w:rPr>
                  </w:pPr>
                  <w:r>
                    <w:rPr>
                      <w:b/>
                      <w:bCs/>
                      <w:iCs/>
                      <w:sz w:val="16"/>
                      <w:lang w:eastAsia="ko-KR"/>
                    </w:rPr>
                    <w:t>RI=4</w:t>
                  </w:r>
                </w:p>
              </w:tc>
              <w:tc>
                <w:tcPr>
                  <w:tcW w:w="805" w:type="dxa"/>
                  <w:shd w:val="clear" w:color="auto" w:fill="C4BC96" w:themeFill="background2" w:themeFillShade="BF"/>
                  <w:tcMar>
                    <w:top w:w="15" w:type="dxa"/>
                    <w:left w:w="108" w:type="dxa"/>
                    <w:bottom w:w="0" w:type="dxa"/>
                    <w:right w:w="108" w:type="dxa"/>
                  </w:tcMar>
                  <w:vAlign w:val="bottom"/>
                </w:tcPr>
                <w:p w14:paraId="42D46377" w14:textId="77777777" w:rsidR="0013552A" w:rsidRDefault="0067147A">
                  <w:pPr>
                    <w:jc w:val="both"/>
                    <w:rPr>
                      <w:iCs/>
                      <w:sz w:val="16"/>
                      <w:lang w:eastAsia="ko-KR"/>
                    </w:rPr>
                  </w:pPr>
                  <w:r>
                    <w:rPr>
                      <w:b/>
                      <w:bCs/>
                      <w:iCs/>
                      <w:sz w:val="16"/>
                      <w:lang w:eastAsia="ko-KR"/>
                    </w:rPr>
                    <w:t>RI=5</w:t>
                  </w:r>
                </w:p>
              </w:tc>
              <w:tc>
                <w:tcPr>
                  <w:tcW w:w="911" w:type="dxa"/>
                  <w:shd w:val="clear" w:color="auto" w:fill="C4BC96" w:themeFill="background2" w:themeFillShade="BF"/>
                  <w:tcMar>
                    <w:top w:w="15" w:type="dxa"/>
                    <w:left w:w="108" w:type="dxa"/>
                    <w:bottom w:w="0" w:type="dxa"/>
                    <w:right w:w="108" w:type="dxa"/>
                  </w:tcMar>
                  <w:vAlign w:val="bottom"/>
                </w:tcPr>
                <w:p w14:paraId="68F89AAE" w14:textId="77777777" w:rsidR="0013552A" w:rsidRDefault="0067147A">
                  <w:pPr>
                    <w:jc w:val="both"/>
                    <w:rPr>
                      <w:iCs/>
                      <w:sz w:val="16"/>
                      <w:lang w:eastAsia="ko-KR"/>
                    </w:rPr>
                  </w:pPr>
                  <w:r>
                    <w:rPr>
                      <w:b/>
                      <w:bCs/>
                      <w:iCs/>
                      <w:sz w:val="16"/>
                      <w:lang w:eastAsia="ko-KR"/>
                    </w:rPr>
                    <w:t>RI=6</w:t>
                  </w:r>
                </w:p>
              </w:tc>
              <w:tc>
                <w:tcPr>
                  <w:tcW w:w="765" w:type="dxa"/>
                  <w:shd w:val="clear" w:color="auto" w:fill="C4BC96" w:themeFill="background2" w:themeFillShade="BF"/>
                  <w:tcMar>
                    <w:top w:w="15" w:type="dxa"/>
                    <w:left w:w="108" w:type="dxa"/>
                    <w:bottom w:w="0" w:type="dxa"/>
                    <w:right w:w="108" w:type="dxa"/>
                  </w:tcMar>
                  <w:vAlign w:val="bottom"/>
                </w:tcPr>
                <w:p w14:paraId="2452E5DF" w14:textId="77777777" w:rsidR="0013552A" w:rsidRDefault="0067147A">
                  <w:pPr>
                    <w:jc w:val="both"/>
                    <w:rPr>
                      <w:iCs/>
                      <w:sz w:val="16"/>
                      <w:lang w:eastAsia="ko-KR"/>
                    </w:rPr>
                  </w:pPr>
                  <w:r>
                    <w:rPr>
                      <w:b/>
                      <w:bCs/>
                      <w:iCs/>
                      <w:sz w:val="16"/>
                      <w:lang w:eastAsia="ko-KR"/>
                    </w:rPr>
                    <w:t>RI=7</w:t>
                  </w:r>
                </w:p>
              </w:tc>
              <w:tc>
                <w:tcPr>
                  <w:tcW w:w="699" w:type="dxa"/>
                  <w:shd w:val="clear" w:color="auto" w:fill="C4BC96" w:themeFill="background2" w:themeFillShade="BF"/>
                  <w:tcMar>
                    <w:top w:w="15" w:type="dxa"/>
                    <w:left w:w="108" w:type="dxa"/>
                    <w:bottom w:w="0" w:type="dxa"/>
                    <w:right w:w="108" w:type="dxa"/>
                  </w:tcMar>
                  <w:vAlign w:val="bottom"/>
                </w:tcPr>
                <w:p w14:paraId="1B495BA1" w14:textId="77777777" w:rsidR="0013552A" w:rsidRDefault="0067147A">
                  <w:pPr>
                    <w:jc w:val="both"/>
                    <w:rPr>
                      <w:iCs/>
                      <w:sz w:val="16"/>
                      <w:lang w:eastAsia="ko-KR"/>
                    </w:rPr>
                  </w:pPr>
                  <w:r>
                    <w:rPr>
                      <w:b/>
                      <w:bCs/>
                      <w:iCs/>
                      <w:sz w:val="16"/>
                      <w:lang w:eastAsia="ko-KR"/>
                    </w:rPr>
                    <w:t>RI=8</w:t>
                  </w:r>
                </w:p>
              </w:tc>
            </w:tr>
            <w:tr w:rsidR="0013552A" w14:paraId="3EB3DD05" w14:textId="77777777">
              <w:trPr>
                <w:trHeight w:val="235"/>
              </w:trPr>
              <w:tc>
                <w:tcPr>
                  <w:tcW w:w="720" w:type="dxa"/>
                  <w:vMerge w:val="restart"/>
                  <w:shd w:val="clear" w:color="auto" w:fill="C4BC96" w:themeFill="background2" w:themeFillShade="BF"/>
                  <w:vAlign w:val="center"/>
                </w:tcPr>
                <w:p w14:paraId="69E5414E" w14:textId="77777777" w:rsidR="0013552A" w:rsidRDefault="0067147A">
                  <w:pPr>
                    <w:jc w:val="both"/>
                    <w:rPr>
                      <w:b/>
                      <w:bCs/>
                      <w:iCs/>
                      <w:sz w:val="16"/>
                      <w:shd w:val="clear" w:color="auto" w:fill="C4BC96" w:themeFill="background2" w:themeFillShade="BF"/>
                      <w:lang w:eastAsia="ko-KR"/>
                    </w:rPr>
                  </w:pPr>
                  <w:r>
                    <w:rPr>
                      <w:b/>
                      <w:bCs/>
                      <w:iCs/>
                      <w:sz w:val="16"/>
                      <w:lang w:eastAsia="ko-KR"/>
                    </w:rPr>
                    <w:t xml:space="preserve">Rel-19 </w:t>
                  </w:r>
                  <w:r>
                    <w:rPr>
                      <w:b/>
                      <w:bCs/>
                      <w:iCs/>
                      <w:sz w:val="16"/>
                      <w:shd w:val="clear" w:color="auto" w:fill="C4BC96" w:themeFill="background2" w:themeFillShade="BF"/>
                      <w:lang w:eastAsia="ko-KR"/>
                    </w:rPr>
                    <w:t>T1 Scheme B</w:t>
                  </w:r>
                </w:p>
                <w:p w14:paraId="1B0731E4" w14:textId="77777777" w:rsidR="0013552A" w:rsidRDefault="0013552A">
                  <w:pPr>
                    <w:jc w:val="both"/>
                    <w:rPr>
                      <w:iCs/>
                      <w:sz w:val="16"/>
                      <w:lang w:eastAsia="ko-KR"/>
                    </w:rPr>
                  </w:pPr>
                </w:p>
              </w:tc>
              <w:tc>
                <w:tcPr>
                  <w:tcW w:w="990" w:type="dxa"/>
                  <w:shd w:val="clear" w:color="auto" w:fill="FFFFFF" w:themeFill="background1"/>
                  <w:vAlign w:val="center"/>
                </w:tcPr>
                <w:p w14:paraId="7E11C886" w14:textId="77777777" w:rsidR="0013552A" w:rsidRDefault="0067147A">
                  <w:pPr>
                    <w:jc w:val="both"/>
                    <w:rPr>
                      <w:iCs/>
                      <w:sz w:val="16"/>
                      <w:lang w:eastAsia="ko-KR"/>
                    </w:rPr>
                  </w:pPr>
                  <w:r>
                    <w:rPr>
                      <w:iCs/>
                      <w:sz w:val="16"/>
                      <w:lang w:eastAsia="ko-KR"/>
                    </w:rPr>
                    <w:t>64</w:t>
                  </w:r>
                </w:p>
              </w:tc>
              <w:tc>
                <w:tcPr>
                  <w:tcW w:w="810" w:type="dxa"/>
                  <w:shd w:val="clear" w:color="auto" w:fill="FFFFFF" w:themeFill="background1"/>
                  <w:tcMar>
                    <w:top w:w="15" w:type="dxa"/>
                    <w:left w:w="108" w:type="dxa"/>
                    <w:bottom w:w="0" w:type="dxa"/>
                    <w:right w:w="108" w:type="dxa"/>
                  </w:tcMar>
                  <w:vAlign w:val="bottom"/>
                </w:tcPr>
                <w:p w14:paraId="0B46AE93" w14:textId="77777777" w:rsidR="0013552A" w:rsidRDefault="0067147A">
                  <w:pPr>
                    <w:jc w:val="both"/>
                    <w:rPr>
                      <w:iCs/>
                      <w:sz w:val="16"/>
                      <w:lang w:eastAsia="ko-KR"/>
                    </w:rPr>
                  </w:pPr>
                  <w:r>
                    <w:rPr>
                      <w:iCs/>
                      <w:sz w:val="16"/>
                      <w:highlight w:val="yellow"/>
                      <w:lang w:eastAsia="ko-KR"/>
                    </w:rPr>
                    <w:t>9</w:t>
                  </w:r>
                </w:p>
              </w:tc>
              <w:tc>
                <w:tcPr>
                  <w:tcW w:w="630" w:type="dxa"/>
                  <w:shd w:val="clear" w:color="auto" w:fill="FFFFFF" w:themeFill="background1"/>
                  <w:tcMar>
                    <w:top w:w="15" w:type="dxa"/>
                    <w:left w:w="108" w:type="dxa"/>
                    <w:bottom w:w="0" w:type="dxa"/>
                    <w:right w:w="108" w:type="dxa"/>
                  </w:tcMar>
                  <w:vAlign w:val="bottom"/>
                </w:tcPr>
                <w:p w14:paraId="31A3F47A" w14:textId="77777777" w:rsidR="0013552A" w:rsidRDefault="0067147A">
                  <w:pPr>
                    <w:jc w:val="both"/>
                    <w:rPr>
                      <w:iCs/>
                      <w:sz w:val="16"/>
                      <w:lang w:eastAsia="ko-KR"/>
                    </w:rPr>
                  </w:pPr>
                  <w:r>
                    <w:rPr>
                      <w:iCs/>
                      <w:sz w:val="16"/>
                      <w:lang w:eastAsia="ko-KR"/>
                    </w:rPr>
                    <w:t>43</w:t>
                  </w:r>
                </w:p>
              </w:tc>
              <w:tc>
                <w:tcPr>
                  <w:tcW w:w="579" w:type="dxa"/>
                  <w:shd w:val="clear" w:color="auto" w:fill="FFFFFF" w:themeFill="background1"/>
                  <w:tcMar>
                    <w:top w:w="15" w:type="dxa"/>
                    <w:left w:w="108" w:type="dxa"/>
                    <w:bottom w:w="0" w:type="dxa"/>
                    <w:right w:w="108" w:type="dxa"/>
                  </w:tcMar>
                  <w:vAlign w:val="bottom"/>
                </w:tcPr>
                <w:p w14:paraId="79E6B333" w14:textId="77777777" w:rsidR="0013552A" w:rsidRDefault="0067147A">
                  <w:pPr>
                    <w:jc w:val="both"/>
                    <w:rPr>
                      <w:iCs/>
                      <w:sz w:val="16"/>
                      <w:lang w:eastAsia="ko-KR"/>
                    </w:rPr>
                  </w:pPr>
                  <w:r>
                    <w:rPr>
                      <w:iCs/>
                      <w:sz w:val="16"/>
                      <w:lang w:eastAsia="ko-KR"/>
                    </w:rPr>
                    <w:t>57</w:t>
                  </w:r>
                </w:p>
              </w:tc>
              <w:tc>
                <w:tcPr>
                  <w:tcW w:w="712" w:type="dxa"/>
                  <w:shd w:val="clear" w:color="auto" w:fill="FFFFFF" w:themeFill="background1"/>
                  <w:tcMar>
                    <w:top w:w="15" w:type="dxa"/>
                    <w:left w:w="108" w:type="dxa"/>
                    <w:bottom w:w="0" w:type="dxa"/>
                    <w:right w:w="108" w:type="dxa"/>
                  </w:tcMar>
                  <w:vAlign w:val="bottom"/>
                </w:tcPr>
                <w:p w14:paraId="2275A54A" w14:textId="77777777" w:rsidR="0013552A" w:rsidRDefault="0067147A">
                  <w:pPr>
                    <w:jc w:val="both"/>
                    <w:rPr>
                      <w:iCs/>
                      <w:sz w:val="16"/>
                      <w:lang w:eastAsia="ko-KR"/>
                    </w:rPr>
                  </w:pPr>
                  <w:r>
                    <w:rPr>
                      <w:iCs/>
                      <w:sz w:val="16"/>
                      <w:lang w:eastAsia="ko-KR"/>
                    </w:rPr>
                    <w:t>71</w:t>
                  </w:r>
                </w:p>
              </w:tc>
              <w:tc>
                <w:tcPr>
                  <w:tcW w:w="752" w:type="dxa"/>
                  <w:shd w:val="clear" w:color="auto" w:fill="FFFFFF" w:themeFill="background1"/>
                  <w:tcMar>
                    <w:top w:w="15" w:type="dxa"/>
                    <w:left w:w="108" w:type="dxa"/>
                    <w:bottom w:w="0" w:type="dxa"/>
                    <w:right w:w="108" w:type="dxa"/>
                  </w:tcMar>
                  <w:vAlign w:val="bottom"/>
                </w:tcPr>
                <w:p w14:paraId="1652C1CE" w14:textId="77777777" w:rsidR="0013552A" w:rsidRDefault="0067147A">
                  <w:pPr>
                    <w:jc w:val="both"/>
                    <w:rPr>
                      <w:iCs/>
                      <w:sz w:val="16"/>
                      <w:lang w:eastAsia="ko-KR"/>
                    </w:rPr>
                  </w:pPr>
                  <w:r>
                    <w:rPr>
                      <w:iCs/>
                      <w:sz w:val="16"/>
                      <w:lang w:eastAsia="ko-KR"/>
                    </w:rPr>
                    <w:t>85</w:t>
                  </w:r>
                </w:p>
              </w:tc>
              <w:tc>
                <w:tcPr>
                  <w:tcW w:w="805" w:type="dxa"/>
                  <w:shd w:val="clear" w:color="auto" w:fill="FFFFFF" w:themeFill="background1"/>
                  <w:tcMar>
                    <w:top w:w="15" w:type="dxa"/>
                    <w:left w:w="108" w:type="dxa"/>
                    <w:bottom w:w="0" w:type="dxa"/>
                    <w:right w:w="108" w:type="dxa"/>
                  </w:tcMar>
                  <w:vAlign w:val="bottom"/>
                </w:tcPr>
                <w:p w14:paraId="7FE1BEF8" w14:textId="77777777" w:rsidR="0013552A" w:rsidRDefault="0067147A">
                  <w:pPr>
                    <w:jc w:val="both"/>
                    <w:rPr>
                      <w:iCs/>
                      <w:sz w:val="16"/>
                      <w:lang w:eastAsia="ko-KR"/>
                    </w:rPr>
                  </w:pPr>
                  <w:r>
                    <w:rPr>
                      <w:iCs/>
                      <w:sz w:val="16"/>
                      <w:lang w:eastAsia="ko-KR"/>
                    </w:rPr>
                    <w:t>93</w:t>
                  </w:r>
                </w:p>
              </w:tc>
              <w:tc>
                <w:tcPr>
                  <w:tcW w:w="911" w:type="dxa"/>
                  <w:shd w:val="clear" w:color="auto" w:fill="FFFFFF" w:themeFill="background1"/>
                  <w:tcMar>
                    <w:top w:w="15" w:type="dxa"/>
                    <w:left w:w="108" w:type="dxa"/>
                    <w:bottom w:w="0" w:type="dxa"/>
                    <w:right w:w="108" w:type="dxa"/>
                  </w:tcMar>
                  <w:vAlign w:val="bottom"/>
                </w:tcPr>
                <w:p w14:paraId="126826B5" w14:textId="77777777" w:rsidR="0013552A" w:rsidRDefault="0067147A">
                  <w:pPr>
                    <w:jc w:val="both"/>
                    <w:rPr>
                      <w:iCs/>
                      <w:sz w:val="16"/>
                      <w:lang w:eastAsia="ko-KR"/>
                    </w:rPr>
                  </w:pPr>
                  <w:r>
                    <w:rPr>
                      <w:iCs/>
                      <w:sz w:val="16"/>
                      <w:lang w:eastAsia="ko-KR"/>
                    </w:rPr>
                    <w:t>93</w:t>
                  </w:r>
                </w:p>
              </w:tc>
              <w:tc>
                <w:tcPr>
                  <w:tcW w:w="765" w:type="dxa"/>
                  <w:shd w:val="clear" w:color="auto" w:fill="FFFFFF" w:themeFill="background1"/>
                  <w:tcMar>
                    <w:top w:w="15" w:type="dxa"/>
                    <w:left w:w="108" w:type="dxa"/>
                    <w:bottom w:w="0" w:type="dxa"/>
                    <w:right w:w="108" w:type="dxa"/>
                  </w:tcMar>
                  <w:vAlign w:val="bottom"/>
                </w:tcPr>
                <w:p w14:paraId="40A1B5E9" w14:textId="77777777" w:rsidR="0013552A" w:rsidRDefault="0067147A">
                  <w:pPr>
                    <w:jc w:val="both"/>
                    <w:rPr>
                      <w:iCs/>
                      <w:color w:val="FF0000"/>
                      <w:sz w:val="16"/>
                      <w:lang w:eastAsia="ko-KR"/>
                    </w:rPr>
                  </w:pPr>
                  <w:r>
                    <w:rPr>
                      <w:iCs/>
                      <w:color w:val="FF0000"/>
                      <w:sz w:val="16"/>
                      <w:lang w:eastAsia="ko-KR"/>
                    </w:rPr>
                    <w:t>107</w:t>
                  </w:r>
                </w:p>
              </w:tc>
              <w:tc>
                <w:tcPr>
                  <w:tcW w:w="699" w:type="dxa"/>
                  <w:shd w:val="clear" w:color="auto" w:fill="FFFFFF" w:themeFill="background1"/>
                  <w:tcMar>
                    <w:top w:w="15" w:type="dxa"/>
                    <w:left w:w="108" w:type="dxa"/>
                    <w:bottom w:w="0" w:type="dxa"/>
                    <w:right w:w="108" w:type="dxa"/>
                  </w:tcMar>
                  <w:vAlign w:val="bottom"/>
                </w:tcPr>
                <w:p w14:paraId="16CC826A" w14:textId="77777777" w:rsidR="0013552A" w:rsidRDefault="0067147A">
                  <w:pPr>
                    <w:jc w:val="both"/>
                    <w:rPr>
                      <w:iCs/>
                      <w:color w:val="FF0000"/>
                      <w:sz w:val="16"/>
                      <w:lang w:eastAsia="ko-KR"/>
                    </w:rPr>
                  </w:pPr>
                  <w:r>
                    <w:rPr>
                      <w:iCs/>
                      <w:color w:val="FF0000"/>
                      <w:sz w:val="16"/>
                      <w:lang w:eastAsia="ko-KR"/>
                    </w:rPr>
                    <w:t>107</w:t>
                  </w:r>
                </w:p>
              </w:tc>
            </w:tr>
            <w:tr w:rsidR="0013552A" w14:paraId="1B478647" w14:textId="77777777">
              <w:trPr>
                <w:trHeight w:val="235"/>
              </w:trPr>
              <w:tc>
                <w:tcPr>
                  <w:tcW w:w="720" w:type="dxa"/>
                  <w:vMerge/>
                  <w:shd w:val="clear" w:color="auto" w:fill="C4BC96" w:themeFill="background2" w:themeFillShade="BF"/>
                  <w:vAlign w:val="center"/>
                </w:tcPr>
                <w:p w14:paraId="1532F1B8" w14:textId="77777777" w:rsidR="0013552A" w:rsidRDefault="0013552A">
                  <w:pPr>
                    <w:jc w:val="both"/>
                    <w:rPr>
                      <w:iCs/>
                      <w:sz w:val="16"/>
                      <w:lang w:eastAsia="ko-KR"/>
                    </w:rPr>
                  </w:pPr>
                </w:p>
              </w:tc>
              <w:tc>
                <w:tcPr>
                  <w:tcW w:w="990" w:type="dxa"/>
                  <w:shd w:val="clear" w:color="auto" w:fill="FFFFFF" w:themeFill="background1"/>
                  <w:vAlign w:val="center"/>
                </w:tcPr>
                <w:p w14:paraId="5E6FDEB5" w14:textId="77777777" w:rsidR="0013552A" w:rsidRDefault="0067147A">
                  <w:pPr>
                    <w:jc w:val="both"/>
                    <w:rPr>
                      <w:iCs/>
                      <w:sz w:val="16"/>
                      <w:lang w:eastAsia="ko-KR"/>
                    </w:rPr>
                  </w:pPr>
                  <w:r>
                    <w:rPr>
                      <w:iCs/>
                      <w:sz w:val="16"/>
                      <w:lang w:eastAsia="ko-KR"/>
                    </w:rPr>
                    <w:t>128</w:t>
                  </w:r>
                </w:p>
              </w:tc>
              <w:tc>
                <w:tcPr>
                  <w:tcW w:w="810" w:type="dxa"/>
                  <w:shd w:val="clear" w:color="auto" w:fill="FFFFFF" w:themeFill="background1"/>
                  <w:tcMar>
                    <w:top w:w="15" w:type="dxa"/>
                    <w:left w:w="108" w:type="dxa"/>
                    <w:bottom w:w="0" w:type="dxa"/>
                    <w:right w:w="108" w:type="dxa"/>
                  </w:tcMar>
                  <w:vAlign w:val="bottom"/>
                </w:tcPr>
                <w:p w14:paraId="04BFAECF" w14:textId="77777777" w:rsidR="0013552A" w:rsidRDefault="0067147A">
                  <w:pPr>
                    <w:jc w:val="both"/>
                    <w:rPr>
                      <w:iCs/>
                      <w:sz w:val="16"/>
                      <w:lang w:eastAsia="ko-KR"/>
                    </w:rPr>
                  </w:pPr>
                  <w:r>
                    <w:rPr>
                      <w:iCs/>
                      <w:sz w:val="16"/>
                      <w:highlight w:val="yellow"/>
                      <w:lang w:eastAsia="ko-KR"/>
                    </w:rPr>
                    <w:t>9</w:t>
                  </w:r>
                </w:p>
              </w:tc>
              <w:tc>
                <w:tcPr>
                  <w:tcW w:w="630" w:type="dxa"/>
                  <w:shd w:val="clear" w:color="auto" w:fill="FFFFFF" w:themeFill="background1"/>
                  <w:tcMar>
                    <w:top w:w="15" w:type="dxa"/>
                    <w:left w:w="108" w:type="dxa"/>
                    <w:bottom w:w="0" w:type="dxa"/>
                    <w:right w:w="108" w:type="dxa"/>
                  </w:tcMar>
                  <w:vAlign w:val="bottom"/>
                </w:tcPr>
                <w:p w14:paraId="48A1E1A3" w14:textId="77777777" w:rsidR="0013552A" w:rsidRDefault="0067147A">
                  <w:pPr>
                    <w:jc w:val="both"/>
                    <w:rPr>
                      <w:iCs/>
                      <w:sz w:val="16"/>
                      <w:lang w:eastAsia="ko-KR"/>
                    </w:rPr>
                  </w:pPr>
                  <w:r>
                    <w:rPr>
                      <w:iCs/>
                      <w:sz w:val="16"/>
                      <w:lang w:eastAsia="ko-KR"/>
                    </w:rPr>
                    <w:t>44</w:t>
                  </w:r>
                </w:p>
              </w:tc>
              <w:tc>
                <w:tcPr>
                  <w:tcW w:w="579" w:type="dxa"/>
                  <w:shd w:val="clear" w:color="auto" w:fill="FFFFFF" w:themeFill="background1"/>
                  <w:tcMar>
                    <w:top w:w="15" w:type="dxa"/>
                    <w:left w:w="108" w:type="dxa"/>
                    <w:bottom w:w="0" w:type="dxa"/>
                    <w:right w:w="108" w:type="dxa"/>
                  </w:tcMar>
                  <w:vAlign w:val="bottom"/>
                </w:tcPr>
                <w:p w14:paraId="055A0B07" w14:textId="77777777" w:rsidR="0013552A" w:rsidRDefault="0067147A">
                  <w:pPr>
                    <w:jc w:val="both"/>
                    <w:rPr>
                      <w:iCs/>
                      <w:sz w:val="16"/>
                      <w:lang w:eastAsia="ko-KR"/>
                    </w:rPr>
                  </w:pPr>
                  <w:r>
                    <w:rPr>
                      <w:iCs/>
                      <w:sz w:val="16"/>
                      <w:lang w:eastAsia="ko-KR"/>
                    </w:rPr>
                    <w:t>59</w:t>
                  </w:r>
                </w:p>
              </w:tc>
              <w:tc>
                <w:tcPr>
                  <w:tcW w:w="712" w:type="dxa"/>
                  <w:shd w:val="clear" w:color="auto" w:fill="FFFFFF" w:themeFill="background1"/>
                  <w:tcMar>
                    <w:top w:w="15" w:type="dxa"/>
                    <w:left w:w="108" w:type="dxa"/>
                    <w:bottom w:w="0" w:type="dxa"/>
                    <w:right w:w="108" w:type="dxa"/>
                  </w:tcMar>
                  <w:vAlign w:val="bottom"/>
                </w:tcPr>
                <w:p w14:paraId="6A65B2BA" w14:textId="77777777" w:rsidR="0013552A" w:rsidRDefault="0067147A">
                  <w:pPr>
                    <w:jc w:val="both"/>
                    <w:rPr>
                      <w:iCs/>
                      <w:sz w:val="16"/>
                      <w:lang w:eastAsia="ko-KR"/>
                    </w:rPr>
                  </w:pPr>
                  <w:r>
                    <w:rPr>
                      <w:iCs/>
                      <w:sz w:val="16"/>
                      <w:lang w:eastAsia="ko-KR"/>
                    </w:rPr>
                    <w:t>74</w:t>
                  </w:r>
                </w:p>
              </w:tc>
              <w:tc>
                <w:tcPr>
                  <w:tcW w:w="752" w:type="dxa"/>
                  <w:shd w:val="clear" w:color="auto" w:fill="FFFFFF" w:themeFill="background1"/>
                  <w:tcMar>
                    <w:top w:w="15" w:type="dxa"/>
                    <w:left w:w="108" w:type="dxa"/>
                    <w:bottom w:w="0" w:type="dxa"/>
                    <w:right w:w="108" w:type="dxa"/>
                  </w:tcMar>
                  <w:vAlign w:val="bottom"/>
                </w:tcPr>
                <w:p w14:paraId="5A8689B2" w14:textId="77777777" w:rsidR="0013552A" w:rsidRDefault="0067147A">
                  <w:pPr>
                    <w:jc w:val="both"/>
                    <w:rPr>
                      <w:iCs/>
                      <w:sz w:val="16"/>
                      <w:lang w:eastAsia="ko-KR"/>
                    </w:rPr>
                  </w:pPr>
                  <w:r>
                    <w:rPr>
                      <w:iCs/>
                      <w:sz w:val="16"/>
                      <w:lang w:eastAsia="ko-KR"/>
                    </w:rPr>
                    <w:t>89</w:t>
                  </w:r>
                </w:p>
              </w:tc>
              <w:tc>
                <w:tcPr>
                  <w:tcW w:w="805" w:type="dxa"/>
                  <w:shd w:val="clear" w:color="auto" w:fill="FFFFFF" w:themeFill="background1"/>
                  <w:tcMar>
                    <w:top w:w="15" w:type="dxa"/>
                    <w:left w:w="108" w:type="dxa"/>
                    <w:bottom w:w="0" w:type="dxa"/>
                    <w:right w:w="108" w:type="dxa"/>
                  </w:tcMar>
                  <w:vAlign w:val="bottom"/>
                </w:tcPr>
                <w:p w14:paraId="765D62BA" w14:textId="77777777" w:rsidR="0013552A" w:rsidRDefault="0067147A">
                  <w:pPr>
                    <w:jc w:val="both"/>
                    <w:rPr>
                      <w:iCs/>
                      <w:sz w:val="16"/>
                      <w:lang w:eastAsia="ko-KR"/>
                    </w:rPr>
                  </w:pPr>
                  <w:r>
                    <w:rPr>
                      <w:iCs/>
                      <w:sz w:val="16"/>
                      <w:lang w:eastAsia="ko-KR"/>
                    </w:rPr>
                    <w:t>96</w:t>
                  </w:r>
                </w:p>
              </w:tc>
              <w:tc>
                <w:tcPr>
                  <w:tcW w:w="911" w:type="dxa"/>
                  <w:shd w:val="clear" w:color="auto" w:fill="FFFFFF" w:themeFill="background1"/>
                  <w:tcMar>
                    <w:top w:w="15" w:type="dxa"/>
                    <w:left w:w="108" w:type="dxa"/>
                    <w:bottom w:w="0" w:type="dxa"/>
                    <w:right w:w="108" w:type="dxa"/>
                  </w:tcMar>
                  <w:vAlign w:val="bottom"/>
                </w:tcPr>
                <w:p w14:paraId="77A17D71" w14:textId="77777777" w:rsidR="0013552A" w:rsidRDefault="0067147A">
                  <w:pPr>
                    <w:jc w:val="both"/>
                    <w:rPr>
                      <w:iCs/>
                      <w:sz w:val="16"/>
                      <w:lang w:eastAsia="ko-KR"/>
                    </w:rPr>
                  </w:pPr>
                  <w:r>
                    <w:rPr>
                      <w:iCs/>
                      <w:sz w:val="16"/>
                      <w:lang w:eastAsia="ko-KR"/>
                    </w:rPr>
                    <w:t>96</w:t>
                  </w:r>
                </w:p>
              </w:tc>
              <w:tc>
                <w:tcPr>
                  <w:tcW w:w="765" w:type="dxa"/>
                  <w:shd w:val="clear" w:color="auto" w:fill="FFFFFF" w:themeFill="background1"/>
                  <w:tcMar>
                    <w:top w:w="15" w:type="dxa"/>
                    <w:left w:w="108" w:type="dxa"/>
                    <w:bottom w:w="0" w:type="dxa"/>
                    <w:right w:w="108" w:type="dxa"/>
                  </w:tcMar>
                  <w:vAlign w:val="bottom"/>
                </w:tcPr>
                <w:p w14:paraId="09564C45" w14:textId="77777777" w:rsidR="0013552A" w:rsidRDefault="0067147A">
                  <w:pPr>
                    <w:jc w:val="both"/>
                    <w:rPr>
                      <w:iCs/>
                      <w:color w:val="FF0000"/>
                      <w:sz w:val="16"/>
                      <w:lang w:eastAsia="ko-KR"/>
                    </w:rPr>
                  </w:pPr>
                  <w:r>
                    <w:rPr>
                      <w:iCs/>
                      <w:color w:val="FF0000"/>
                      <w:sz w:val="16"/>
                      <w:lang w:eastAsia="ko-KR"/>
                    </w:rPr>
                    <w:t>111</w:t>
                  </w:r>
                </w:p>
              </w:tc>
              <w:tc>
                <w:tcPr>
                  <w:tcW w:w="699" w:type="dxa"/>
                  <w:shd w:val="clear" w:color="auto" w:fill="FFFFFF" w:themeFill="background1"/>
                  <w:tcMar>
                    <w:top w:w="15" w:type="dxa"/>
                    <w:left w:w="108" w:type="dxa"/>
                    <w:bottom w:w="0" w:type="dxa"/>
                    <w:right w:w="108" w:type="dxa"/>
                  </w:tcMar>
                  <w:vAlign w:val="bottom"/>
                </w:tcPr>
                <w:p w14:paraId="4EB89C0D" w14:textId="77777777" w:rsidR="0013552A" w:rsidRDefault="0067147A">
                  <w:pPr>
                    <w:jc w:val="both"/>
                    <w:rPr>
                      <w:iCs/>
                      <w:color w:val="FF0000"/>
                      <w:sz w:val="16"/>
                      <w:lang w:eastAsia="ko-KR"/>
                    </w:rPr>
                  </w:pPr>
                  <w:r>
                    <w:rPr>
                      <w:iCs/>
                      <w:color w:val="FF0000"/>
                      <w:sz w:val="16"/>
                      <w:lang w:eastAsia="ko-KR"/>
                    </w:rPr>
                    <w:t>111</w:t>
                  </w:r>
                </w:p>
              </w:tc>
            </w:tr>
          </w:tbl>
          <w:p w14:paraId="21F70652" w14:textId="77777777" w:rsidR="0013552A" w:rsidRDefault="0067147A">
            <w:pPr>
              <w:jc w:val="center"/>
              <w:rPr>
                <w:iCs/>
                <w:sz w:val="20"/>
                <w:lang w:eastAsia="ko-KR"/>
              </w:rPr>
            </w:pPr>
            <w:r>
              <w:rPr>
                <w:iCs/>
                <w:sz w:val="20"/>
                <w:lang w:eastAsia="ko-KR"/>
              </w:rPr>
              <w:t xml:space="preserve">Rel-19 Type-I Scheme-B CSI (RI/PMI/CQI) overhead with </w:t>
            </w:r>
            <w:r>
              <w:rPr>
                <w:iCs/>
                <w:sz w:val="20"/>
                <w:highlight w:val="yellow"/>
                <w:lang w:eastAsia="ko-KR"/>
              </w:rPr>
              <w:t>BPSK co-phase selection</w:t>
            </w:r>
            <w:r>
              <w:rPr>
                <w:iCs/>
                <w:sz w:val="20"/>
                <w:lang w:eastAsia="ko-KR"/>
              </w:rPr>
              <w:t xml:space="preserve"> </w:t>
            </w:r>
          </w:p>
          <w:p w14:paraId="1CBA37EE" w14:textId="77777777" w:rsidR="0013552A" w:rsidRDefault="0013552A">
            <w:pPr>
              <w:jc w:val="both"/>
              <w:rPr>
                <w:sz w:val="20"/>
                <w:lang w:eastAsia="ko-KR"/>
              </w:rPr>
            </w:pPr>
          </w:p>
          <w:p w14:paraId="2F006B85" w14:textId="77777777" w:rsidR="0013552A" w:rsidRDefault="0067147A">
            <w:pPr>
              <w:jc w:val="both"/>
              <w:rPr>
                <w:sz w:val="20"/>
                <w:lang w:eastAsia="ko-KR"/>
              </w:rPr>
            </w:pPr>
            <w:r>
              <w:rPr>
                <w:sz w:val="20"/>
                <w:lang w:eastAsia="ko-KR"/>
              </w:rPr>
              <w:t xml:space="preserve">Also, we would like to refer to our previous SLS results in R1-2402460 that Scheme-B with BPSK co-phase selection performs sufficiently well (comparable to that of Scheme-B with QPSK), so it may make sense to restrict it since </w:t>
            </w:r>
            <w:r>
              <w:rPr>
                <w:iCs/>
                <w:sz w:val="20"/>
                <w:lang w:eastAsia="ko-KR"/>
              </w:rPr>
              <w:t>the main source incurring feedback overhead is QPSK co-phase selection per SB per layer.</w:t>
            </w:r>
          </w:p>
          <w:p w14:paraId="3E29A0C9" w14:textId="77777777" w:rsidR="0013552A" w:rsidRDefault="0013552A">
            <w:pPr>
              <w:jc w:val="both"/>
              <w:rPr>
                <w:sz w:val="20"/>
                <w:lang w:eastAsia="ko-KR"/>
              </w:rPr>
            </w:pPr>
          </w:p>
          <w:p w14:paraId="5E0A2632" w14:textId="77777777" w:rsidR="0013552A" w:rsidRDefault="0067147A">
            <w:pPr>
              <w:jc w:val="both"/>
              <w:rPr>
                <w:b/>
                <w:sz w:val="20"/>
                <w:lang w:eastAsia="ko-KR"/>
              </w:rPr>
            </w:pPr>
            <w:r>
              <w:rPr>
                <w:b/>
                <w:sz w:val="20"/>
                <w:lang w:eastAsia="ko-KR"/>
              </w:rPr>
              <w:t>Proposal 1.D</w:t>
            </w:r>
          </w:p>
          <w:p w14:paraId="46682A93" w14:textId="77777777" w:rsidR="0013552A" w:rsidRDefault="0067147A">
            <w:pPr>
              <w:jc w:val="both"/>
              <w:rPr>
                <w:sz w:val="20"/>
                <w:lang w:eastAsia="ko-KR"/>
              </w:rPr>
            </w:pPr>
            <w:r>
              <w:rPr>
                <w:sz w:val="20"/>
                <w:lang w:eastAsia="ko-KR"/>
              </w:rPr>
              <w:lastRenderedPageBreak/>
              <w:t>The payload difference among different RI is not that large (up to 24 bits at max) as shown in the following table. So, the motivation for supporting WB two-part CSI seems weak in our view.</w:t>
            </w:r>
          </w:p>
          <w:p w14:paraId="25361E26" w14:textId="77777777" w:rsidR="0013552A" w:rsidRDefault="0013552A">
            <w:pPr>
              <w:jc w:val="both"/>
              <w:rPr>
                <w:sz w:val="20"/>
                <w:lang w:eastAsia="ko-KR"/>
              </w:rPr>
            </w:pPr>
          </w:p>
          <w:tbl>
            <w:tblPr>
              <w:tblW w:w="7105" w:type="dxa"/>
              <w:jc w:val="center"/>
              <w:tblLayout w:type="fixed"/>
              <w:tblLook w:val="04A0" w:firstRow="1" w:lastRow="0" w:firstColumn="1" w:lastColumn="0" w:noHBand="0" w:noVBand="1"/>
            </w:tblPr>
            <w:tblGrid>
              <w:gridCol w:w="1525"/>
              <w:gridCol w:w="979"/>
              <w:gridCol w:w="630"/>
              <w:gridCol w:w="540"/>
              <w:gridCol w:w="540"/>
              <w:gridCol w:w="540"/>
              <w:gridCol w:w="540"/>
              <w:gridCol w:w="623"/>
              <w:gridCol w:w="583"/>
              <w:gridCol w:w="605"/>
            </w:tblGrid>
            <w:tr w:rsidR="0013552A" w14:paraId="080DCBE5" w14:textId="77777777">
              <w:trPr>
                <w:trHeight w:val="131"/>
                <w:jc w:val="center"/>
              </w:trPr>
              <w:tc>
                <w:tcPr>
                  <w:tcW w:w="1525"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bottom"/>
                </w:tcPr>
                <w:p w14:paraId="282F5BFE" w14:textId="77777777" w:rsidR="0013552A" w:rsidRDefault="0067147A">
                  <w:pPr>
                    <w:rPr>
                      <w:rFonts w:ascii="Calibri" w:hAnsi="Calibri" w:cs="Calibri"/>
                      <w:color w:val="000000"/>
                      <w:sz w:val="16"/>
                    </w:rPr>
                  </w:pPr>
                  <w:r>
                    <w:rPr>
                      <w:rFonts w:ascii="Calibri" w:hAnsi="Calibri" w:cs="Calibri"/>
                      <w:color w:val="000000"/>
                      <w:sz w:val="16"/>
                    </w:rPr>
                    <w:t> </w:t>
                  </w:r>
                </w:p>
              </w:tc>
              <w:tc>
                <w:tcPr>
                  <w:tcW w:w="979" w:type="dxa"/>
                  <w:tcBorders>
                    <w:top w:val="single" w:sz="4" w:space="0" w:color="auto"/>
                    <w:left w:val="nil"/>
                    <w:bottom w:val="single" w:sz="4" w:space="0" w:color="auto"/>
                    <w:right w:val="single" w:sz="4" w:space="0" w:color="auto"/>
                  </w:tcBorders>
                  <w:shd w:val="clear" w:color="auto" w:fill="C4BC96" w:themeFill="background2" w:themeFillShade="BF"/>
                  <w:noWrap/>
                  <w:vAlign w:val="bottom"/>
                </w:tcPr>
                <w:p w14:paraId="3BE8DDFD" w14:textId="77777777" w:rsidR="0013552A" w:rsidRDefault="0067147A">
                  <w:pPr>
                    <w:rPr>
                      <w:rFonts w:ascii="Calibri" w:hAnsi="Calibri" w:cs="Calibri"/>
                      <w:color w:val="000000"/>
                      <w:sz w:val="16"/>
                    </w:rPr>
                  </w:pPr>
                  <w:r>
                    <w:rPr>
                      <w:rFonts w:ascii="Calibri" w:hAnsi="Calibri" w:cs="Calibri"/>
                      <w:color w:val="000000"/>
                      <w:sz w:val="16"/>
                    </w:rPr>
                    <w:t> </w:t>
                  </w:r>
                </w:p>
              </w:tc>
              <w:tc>
                <w:tcPr>
                  <w:tcW w:w="630" w:type="dxa"/>
                  <w:tcBorders>
                    <w:top w:val="single" w:sz="4" w:space="0" w:color="auto"/>
                    <w:left w:val="nil"/>
                    <w:bottom w:val="single" w:sz="4" w:space="0" w:color="auto"/>
                    <w:right w:val="single" w:sz="4" w:space="0" w:color="auto"/>
                  </w:tcBorders>
                  <w:shd w:val="clear" w:color="auto" w:fill="C4BC96" w:themeFill="background2" w:themeFillShade="BF"/>
                  <w:noWrap/>
                  <w:vAlign w:val="bottom"/>
                </w:tcPr>
                <w:p w14:paraId="6F990E05" w14:textId="77777777" w:rsidR="0013552A" w:rsidRDefault="0067147A">
                  <w:pPr>
                    <w:rPr>
                      <w:rFonts w:ascii="Calibri" w:hAnsi="Calibri" w:cs="Calibri"/>
                      <w:b/>
                      <w:color w:val="000000"/>
                      <w:sz w:val="16"/>
                    </w:rPr>
                  </w:pPr>
                  <w:r>
                    <w:rPr>
                      <w:rFonts w:ascii="Calibri" w:hAnsi="Calibri" w:cs="Calibri"/>
                      <w:b/>
                      <w:color w:val="000000"/>
                      <w:sz w:val="16"/>
                    </w:rPr>
                    <w:t>RI=1</w:t>
                  </w:r>
                </w:p>
              </w:tc>
              <w:tc>
                <w:tcPr>
                  <w:tcW w:w="540" w:type="dxa"/>
                  <w:tcBorders>
                    <w:top w:val="single" w:sz="4" w:space="0" w:color="auto"/>
                    <w:left w:val="nil"/>
                    <w:bottom w:val="single" w:sz="4" w:space="0" w:color="auto"/>
                    <w:right w:val="single" w:sz="4" w:space="0" w:color="auto"/>
                  </w:tcBorders>
                  <w:shd w:val="clear" w:color="auto" w:fill="C4BC96" w:themeFill="background2" w:themeFillShade="BF"/>
                  <w:noWrap/>
                  <w:vAlign w:val="bottom"/>
                </w:tcPr>
                <w:p w14:paraId="5DBBD139" w14:textId="77777777" w:rsidR="0013552A" w:rsidRDefault="0067147A">
                  <w:pPr>
                    <w:rPr>
                      <w:rFonts w:ascii="Calibri" w:hAnsi="Calibri" w:cs="Calibri"/>
                      <w:b/>
                      <w:color w:val="000000"/>
                      <w:sz w:val="16"/>
                    </w:rPr>
                  </w:pPr>
                  <w:r>
                    <w:rPr>
                      <w:rFonts w:ascii="Calibri" w:hAnsi="Calibri" w:cs="Calibri"/>
                      <w:b/>
                      <w:color w:val="000000"/>
                      <w:sz w:val="16"/>
                    </w:rPr>
                    <w:t>RI=2</w:t>
                  </w:r>
                </w:p>
              </w:tc>
              <w:tc>
                <w:tcPr>
                  <w:tcW w:w="540" w:type="dxa"/>
                  <w:tcBorders>
                    <w:top w:val="single" w:sz="4" w:space="0" w:color="auto"/>
                    <w:left w:val="nil"/>
                    <w:bottom w:val="single" w:sz="4" w:space="0" w:color="auto"/>
                    <w:right w:val="single" w:sz="4" w:space="0" w:color="auto"/>
                  </w:tcBorders>
                  <w:shd w:val="clear" w:color="auto" w:fill="C4BC96" w:themeFill="background2" w:themeFillShade="BF"/>
                  <w:noWrap/>
                  <w:vAlign w:val="bottom"/>
                </w:tcPr>
                <w:p w14:paraId="095657D8" w14:textId="77777777" w:rsidR="0013552A" w:rsidRDefault="0067147A">
                  <w:pPr>
                    <w:rPr>
                      <w:rFonts w:ascii="Calibri" w:hAnsi="Calibri" w:cs="Calibri"/>
                      <w:b/>
                      <w:color w:val="000000"/>
                      <w:sz w:val="16"/>
                    </w:rPr>
                  </w:pPr>
                  <w:r>
                    <w:rPr>
                      <w:rFonts w:ascii="Calibri" w:hAnsi="Calibri" w:cs="Calibri"/>
                      <w:b/>
                      <w:color w:val="000000"/>
                      <w:sz w:val="16"/>
                    </w:rPr>
                    <w:t>RI=3</w:t>
                  </w:r>
                </w:p>
              </w:tc>
              <w:tc>
                <w:tcPr>
                  <w:tcW w:w="540" w:type="dxa"/>
                  <w:tcBorders>
                    <w:top w:val="single" w:sz="4" w:space="0" w:color="auto"/>
                    <w:left w:val="nil"/>
                    <w:bottom w:val="single" w:sz="4" w:space="0" w:color="auto"/>
                    <w:right w:val="single" w:sz="4" w:space="0" w:color="auto"/>
                  </w:tcBorders>
                  <w:shd w:val="clear" w:color="auto" w:fill="C4BC96" w:themeFill="background2" w:themeFillShade="BF"/>
                  <w:noWrap/>
                  <w:vAlign w:val="bottom"/>
                </w:tcPr>
                <w:p w14:paraId="5074AEAB" w14:textId="77777777" w:rsidR="0013552A" w:rsidRDefault="0067147A">
                  <w:pPr>
                    <w:rPr>
                      <w:rFonts w:ascii="Calibri" w:hAnsi="Calibri" w:cs="Calibri"/>
                      <w:b/>
                      <w:color w:val="000000"/>
                      <w:sz w:val="16"/>
                    </w:rPr>
                  </w:pPr>
                  <w:r>
                    <w:rPr>
                      <w:rFonts w:ascii="Calibri" w:hAnsi="Calibri" w:cs="Calibri"/>
                      <w:b/>
                      <w:color w:val="000000"/>
                      <w:sz w:val="16"/>
                    </w:rPr>
                    <w:t>RI=4</w:t>
                  </w:r>
                </w:p>
              </w:tc>
              <w:tc>
                <w:tcPr>
                  <w:tcW w:w="540" w:type="dxa"/>
                  <w:tcBorders>
                    <w:top w:val="single" w:sz="4" w:space="0" w:color="auto"/>
                    <w:left w:val="nil"/>
                    <w:bottom w:val="single" w:sz="4" w:space="0" w:color="auto"/>
                    <w:right w:val="single" w:sz="4" w:space="0" w:color="auto"/>
                  </w:tcBorders>
                  <w:shd w:val="clear" w:color="auto" w:fill="C4BC96" w:themeFill="background2" w:themeFillShade="BF"/>
                  <w:noWrap/>
                  <w:vAlign w:val="bottom"/>
                </w:tcPr>
                <w:p w14:paraId="275DAE9D" w14:textId="77777777" w:rsidR="0013552A" w:rsidRDefault="0067147A">
                  <w:pPr>
                    <w:rPr>
                      <w:rFonts w:ascii="Calibri" w:hAnsi="Calibri" w:cs="Calibri"/>
                      <w:b/>
                      <w:color w:val="000000"/>
                      <w:sz w:val="16"/>
                    </w:rPr>
                  </w:pPr>
                  <w:r>
                    <w:rPr>
                      <w:rFonts w:ascii="Calibri" w:hAnsi="Calibri" w:cs="Calibri"/>
                      <w:b/>
                      <w:color w:val="000000"/>
                      <w:sz w:val="16"/>
                    </w:rPr>
                    <w:t>RI=5</w:t>
                  </w:r>
                </w:p>
              </w:tc>
              <w:tc>
                <w:tcPr>
                  <w:tcW w:w="623" w:type="dxa"/>
                  <w:tcBorders>
                    <w:top w:val="single" w:sz="4" w:space="0" w:color="auto"/>
                    <w:left w:val="nil"/>
                    <w:bottom w:val="single" w:sz="4" w:space="0" w:color="auto"/>
                    <w:right w:val="single" w:sz="4" w:space="0" w:color="auto"/>
                  </w:tcBorders>
                  <w:shd w:val="clear" w:color="auto" w:fill="C4BC96" w:themeFill="background2" w:themeFillShade="BF"/>
                  <w:noWrap/>
                  <w:vAlign w:val="bottom"/>
                </w:tcPr>
                <w:p w14:paraId="5000845E" w14:textId="77777777" w:rsidR="0013552A" w:rsidRDefault="0067147A">
                  <w:pPr>
                    <w:rPr>
                      <w:rFonts w:ascii="Calibri" w:hAnsi="Calibri" w:cs="Calibri"/>
                      <w:b/>
                      <w:color w:val="000000"/>
                      <w:sz w:val="16"/>
                    </w:rPr>
                  </w:pPr>
                  <w:r>
                    <w:rPr>
                      <w:rFonts w:ascii="Calibri" w:hAnsi="Calibri" w:cs="Calibri"/>
                      <w:b/>
                      <w:color w:val="000000"/>
                      <w:sz w:val="16"/>
                    </w:rPr>
                    <w:t>RI=6</w:t>
                  </w:r>
                </w:p>
              </w:tc>
              <w:tc>
                <w:tcPr>
                  <w:tcW w:w="583" w:type="dxa"/>
                  <w:tcBorders>
                    <w:top w:val="single" w:sz="4" w:space="0" w:color="auto"/>
                    <w:left w:val="nil"/>
                    <w:bottom w:val="single" w:sz="4" w:space="0" w:color="auto"/>
                    <w:right w:val="single" w:sz="4" w:space="0" w:color="auto"/>
                  </w:tcBorders>
                  <w:shd w:val="clear" w:color="auto" w:fill="C4BC96" w:themeFill="background2" w:themeFillShade="BF"/>
                  <w:noWrap/>
                  <w:vAlign w:val="bottom"/>
                </w:tcPr>
                <w:p w14:paraId="3EE2E0FE" w14:textId="77777777" w:rsidR="0013552A" w:rsidRDefault="0067147A">
                  <w:pPr>
                    <w:rPr>
                      <w:rFonts w:ascii="Calibri" w:hAnsi="Calibri" w:cs="Calibri"/>
                      <w:b/>
                      <w:color w:val="000000"/>
                      <w:sz w:val="16"/>
                    </w:rPr>
                  </w:pPr>
                  <w:r>
                    <w:rPr>
                      <w:rFonts w:ascii="Calibri" w:hAnsi="Calibri" w:cs="Calibri"/>
                      <w:b/>
                      <w:color w:val="000000"/>
                      <w:sz w:val="16"/>
                    </w:rPr>
                    <w:t>RI=7</w:t>
                  </w:r>
                </w:p>
              </w:tc>
              <w:tc>
                <w:tcPr>
                  <w:tcW w:w="605" w:type="dxa"/>
                  <w:tcBorders>
                    <w:top w:val="single" w:sz="4" w:space="0" w:color="auto"/>
                    <w:left w:val="nil"/>
                    <w:bottom w:val="single" w:sz="4" w:space="0" w:color="auto"/>
                    <w:right w:val="single" w:sz="4" w:space="0" w:color="auto"/>
                  </w:tcBorders>
                  <w:shd w:val="clear" w:color="auto" w:fill="C4BC96" w:themeFill="background2" w:themeFillShade="BF"/>
                  <w:noWrap/>
                  <w:vAlign w:val="bottom"/>
                </w:tcPr>
                <w:p w14:paraId="20DE37C2" w14:textId="77777777" w:rsidR="0013552A" w:rsidRDefault="0067147A">
                  <w:pPr>
                    <w:rPr>
                      <w:rFonts w:ascii="Calibri" w:hAnsi="Calibri" w:cs="Calibri"/>
                      <w:b/>
                      <w:color w:val="000000"/>
                      <w:sz w:val="16"/>
                    </w:rPr>
                  </w:pPr>
                  <w:r>
                    <w:rPr>
                      <w:rFonts w:ascii="Calibri" w:hAnsi="Calibri" w:cs="Calibri"/>
                      <w:b/>
                      <w:color w:val="000000"/>
                      <w:sz w:val="16"/>
                    </w:rPr>
                    <w:t>RI=8</w:t>
                  </w:r>
                </w:p>
              </w:tc>
            </w:tr>
            <w:tr w:rsidR="0013552A" w14:paraId="348C86C8" w14:textId="77777777">
              <w:trPr>
                <w:trHeight w:val="131"/>
                <w:jc w:val="center"/>
              </w:trPr>
              <w:tc>
                <w:tcPr>
                  <w:tcW w:w="1525" w:type="dxa"/>
                  <w:tcBorders>
                    <w:top w:val="nil"/>
                    <w:left w:val="single" w:sz="4" w:space="0" w:color="auto"/>
                    <w:bottom w:val="single" w:sz="4" w:space="0" w:color="auto"/>
                    <w:right w:val="single" w:sz="4" w:space="0" w:color="auto"/>
                  </w:tcBorders>
                  <w:shd w:val="clear" w:color="auto" w:fill="C4BC96" w:themeFill="background2" w:themeFillShade="BF"/>
                  <w:vAlign w:val="center"/>
                </w:tcPr>
                <w:p w14:paraId="1453CF6F" w14:textId="77777777" w:rsidR="0013552A" w:rsidRDefault="0067147A">
                  <w:pPr>
                    <w:rPr>
                      <w:rFonts w:ascii="Calibri" w:hAnsi="Calibri" w:cs="Calibri"/>
                      <w:color w:val="000000"/>
                      <w:sz w:val="16"/>
                    </w:rPr>
                  </w:pPr>
                  <w:r>
                    <w:rPr>
                      <w:rFonts w:ascii="Calibri" w:hAnsi="Calibri" w:cs="Calibri"/>
                      <w:color w:val="000000"/>
                      <w:sz w:val="16"/>
                    </w:rPr>
                    <w:t xml:space="preserve">R19 </w:t>
                  </w:r>
                  <w:proofErr w:type="spellStart"/>
                  <w:r>
                    <w:rPr>
                      <w:rFonts w:ascii="Calibri" w:hAnsi="Calibri" w:cs="Calibri"/>
                      <w:color w:val="000000"/>
                      <w:sz w:val="16"/>
                    </w:rPr>
                    <w:t>eType</w:t>
                  </w:r>
                  <w:proofErr w:type="spellEnd"/>
                  <w:r>
                    <w:rPr>
                      <w:rFonts w:ascii="Calibri" w:hAnsi="Calibri" w:cs="Calibri"/>
                      <w:color w:val="000000"/>
                      <w:sz w:val="16"/>
                    </w:rPr>
                    <w:t>-I SP WB</w:t>
                  </w:r>
                  <w:r>
                    <w:rPr>
                      <w:rFonts w:ascii="Calibri" w:hAnsi="Calibri" w:cs="Calibri"/>
                      <w:color w:val="000000"/>
                      <w:sz w:val="16"/>
                    </w:rPr>
                    <w:br/>
                    <w:t>when (N</w:t>
                  </w:r>
                  <w:proofErr w:type="gramStart"/>
                  <w:r>
                    <w:rPr>
                      <w:rFonts w:ascii="Calibri" w:hAnsi="Calibri" w:cs="Calibri"/>
                      <w:color w:val="000000"/>
                      <w:sz w:val="16"/>
                      <w:vertAlign w:val="subscript"/>
                    </w:rPr>
                    <w:t>1</w:t>
                  </w:r>
                  <w:r>
                    <w:rPr>
                      <w:rFonts w:ascii="Calibri" w:hAnsi="Calibri" w:cs="Calibri"/>
                      <w:color w:val="000000"/>
                      <w:sz w:val="16"/>
                    </w:rPr>
                    <w:t>,N</w:t>
                  </w:r>
                  <w:proofErr w:type="gramEnd"/>
                  <w:r>
                    <w:rPr>
                      <w:rFonts w:ascii="Calibri" w:hAnsi="Calibri" w:cs="Calibri"/>
                      <w:color w:val="000000"/>
                      <w:sz w:val="16"/>
                      <w:vertAlign w:val="subscript"/>
                    </w:rPr>
                    <w:t>2</w:t>
                  </w:r>
                  <w:r>
                    <w:rPr>
                      <w:rFonts w:ascii="Calibri" w:hAnsi="Calibri" w:cs="Calibri"/>
                      <w:color w:val="000000"/>
                      <w:sz w:val="16"/>
                    </w:rPr>
                    <w:t>)=(8,8),</w:t>
                  </w:r>
                </w:p>
                <w:p w14:paraId="6E49947C" w14:textId="77777777" w:rsidR="0013552A" w:rsidRDefault="0067147A">
                  <w:pPr>
                    <w:rPr>
                      <w:rFonts w:ascii="Calibri" w:hAnsi="Calibri" w:cs="Calibri"/>
                      <w:color w:val="000000"/>
                      <w:sz w:val="16"/>
                    </w:rPr>
                  </w:pPr>
                  <w:r>
                    <w:rPr>
                      <w:rFonts w:ascii="Calibri" w:hAnsi="Calibri" w:cs="Calibri"/>
                      <w:color w:val="000000"/>
                      <w:sz w:val="16"/>
                    </w:rPr>
                    <w:t>128 ports</w:t>
                  </w:r>
                </w:p>
              </w:tc>
              <w:tc>
                <w:tcPr>
                  <w:tcW w:w="979" w:type="dxa"/>
                  <w:tcBorders>
                    <w:top w:val="nil"/>
                    <w:left w:val="nil"/>
                    <w:bottom w:val="single" w:sz="4" w:space="0" w:color="auto"/>
                    <w:right w:val="single" w:sz="4" w:space="0" w:color="auto"/>
                  </w:tcBorders>
                  <w:shd w:val="clear" w:color="auto" w:fill="auto"/>
                  <w:noWrap/>
                  <w:vAlign w:val="bottom"/>
                </w:tcPr>
                <w:p w14:paraId="17D25DF9" w14:textId="77777777" w:rsidR="0013552A" w:rsidRDefault="0067147A">
                  <w:pPr>
                    <w:rPr>
                      <w:rFonts w:ascii="Calibri" w:hAnsi="Calibri" w:cs="Calibri"/>
                      <w:color w:val="000000"/>
                      <w:sz w:val="16"/>
                    </w:rPr>
                  </w:pPr>
                  <w:r>
                    <w:rPr>
                      <w:rFonts w:ascii="Calibri" w:hAnsi="Calibri" w:cs="Calibri"/>
                      <w:color w:val="000000"/>
                      <w:sz w:val="16"/>
                    </w:rPr>
                    <w:t>Scheme B</w:t>
                  </w:r>
                </w:p>
              </w:tc>
              <w:tc>
                <w:tcPr>
                  <w:tcW w:w="630" w:type="dxa"/>
                  <w:tcBorders>
                    <w:top w:val="nil"/>
                    <w:left w:val="nil"/>
                    <w:bottom w:val="single" w:sz="4" w:space="0" w:color="auto"/>
                    <w:right w:val="single" w:sz="4" w:space="0" w:color="auto"/>
                  </w:tcBorders>
                  <w:shd w:val="clear" w:color="auto" w:fill="auto"/>
                  <w:noWrap/>
                  <w:vAlign w:val="bottom"/>
                </w:tcPr>
                <w:p w14:paraId="7C6BD5EC" w14:textId="77777777" w:rsidR="0013552A" w:rsidRDefault="0067147A">
                  <w:pPr>
                    <w:rPr>
                      <w:rFonts w:ascii="Calibri" w:hAnsi="Calibri" w:cs="Calibri"/>
                      <w:color w:val="000000"/>
                      <w:sz w:val="16"/>
                    </w:rPr>
                  </w:pPr>
                  <w:r>
                    <w:rPr>
                      <w:rFonts w:ascii="Calibri" w:hAnsi="Calibri" w:cs="Calibri"/>
                      <w:color w:val="000000"/>
                      <w:sz w:val="16"/>
                    </w:rPr>
                    <w:t>12</w:t>
                  </w:r>
                </w:p>
              </w:tc>
              <w:tc>
                <w:tcPr>
                  <w:tcW w:w="540" w:type="dxa"/>
                  <w:tcBorders>
                    <w:top w:val="nil"/>
                    <w:left w:val="nil"/>
                    <w:bottom w:val="single" w:sz="4" w:space="0" w:color="auto"/>
                    <w:right w:val="single" w:sz="4" w:space="0" w:color="auto"/>
                  </w:tcBorders>
                  <w:shd w:val="clear" w:color="auto" w:fill="auto"/>
                  <w:noWrap/>
                  <w:vAlign w:val="bottom"/>
                </w:tcPr>
                <w:p w14:paraId="4FFAAEFA" w14:textId="77777777" w:rsidR="0013552A" w:rsidRDefault="0067147A">
                  <w:pPr>
                    <w:rPr>
                      <w:rFonts w:ascii="Calibri" w:hAnsi="Calibri" w:cs="Calibri"/>
                      <w:color w:val="000000"/>
                      <w:sz w:val="16"/>
                    </w:rPr>
                  </w:pPr>
                  <w:r>
                    <w:rPr>
                      <w:rFonts w:ascii="Calibri" w:hAnsi="Calibri" w:cs="Calibri"/>
                      <w:color w:val="000000"/>
                      <w:sz w:val="16"/>
                    </w:rPr>
                    <w:t>20</w:t>
                  </w:r>
                </w:p>
              </w:tc>
              <w:tc>
                <w:tcPr>
                  <w:tcW w:w="540" w:type="dxa"/>
                  <w:tcBorders>
                    <w:top w:val="nil"/>
                    <w:left w:val="nil"/>
                    <w:bottom w:val="single" w:sz="4" w:space="0" w:color="auto"/>
                    <w:right w:val="single" w:sz="4" w:space="0" w:color="auto"/>
                  </w:tcBorders>
                  <w:shd w:val="clear" w:color="auto" w:fill="auto"/>
                  <w:noWrap/>
                  <w:vAlign w:val="bottom"/>
                </w:tcPr>
                <w:p w14:paraId="5F178A8E" w14:textId="77777777" w:rsidR="0013552A" w:rsidRDefault="0067147A">
                  <w:pPr>
                    <w:rPr>
                      <w:rFonts w:ascii="Calibri" w:hAnsi="Calibri" w:cs="Calibri"/>
                      <w:color w:val="000000"/>
                      <w:sz w:val="16"/>
                    </w:rPr>
                  </w:pPr>
                  <w:r>
                    <w:rPr>
                      <w:rFonts w:ascii="Calibri" w:hAnsi="Calibri" w:cs="Calibri"/>
                      <w:color w:val="000000"/>
                      <w:sz w:val="16"/>
                    </w:rPr>
                    <w:t>28</w:t>
                  </w:r>
                </w:p>
              </w:tc>
              <w:tc>
                <w:tcPr>
                  <w:tcW w:w="540" w:type="dxa"/>
                  <w:tcBorders>
                    <w:top w:val="nil"/>
                    <w:left w:val="nil"/>
                    <w:bottom w:val="single" w:sz="4" w:space="0" w:color="auto"/>
                    <w:right w:val="single" w:sz="4" w:space="0" w:color="auto"/>
                  </w:tcBorders>
                  <w:shd w:val="clear" w:color="auto" w:fill="auto"/>
                  <w:noWrap/>
                  <w:vAlign w:val="bottom"/>
                </w:tcPr>
                <w:p w14:paraId="252B4C58" w14:textId="77777777" w:rsidR="0013552A" w:rsidRDefault="0067147A">
                  <w:pPr>
                    <w:rPr>
                      <w:rFonts w:ascii="Calibri" w:hAnsi="Calibri" w:cs="Calibri"/>
                      <w:color w:val="000000"/>
                      <w:sz w:val="16"/>
                    </w:rPr>
                  </w:pPr>
                  <w:r>
                    <w:rPr>
                      <w:rFonts w:ascii="Calibri" w:hAnsi="Calibri" w:cs="Calibri"/>
                      <w:color w:val="000000"/>
                      <w:sz w:val="16"/>
                    </w:rPr>
                    <w:t>36</w:t>
                  </w:r>
                </w:p>
              </w:tc>
              <w:tc>
                <w:tcPr>
                  <w:tcW w:w="540" w:type="dxa"/>
                  <w:tcBorders>
                    <w:top w:val="nil"/>
                    <w:left w:val="nil"/>
                    <w:bottom w:val="single" w:sz="4" w:space="0" w:color="auto"/>
                    <w:right w:val="single" w:sz="4" w:space="0" w:color="auto"/>
                  </w:tcBorders>
                  <w:shd w:val="clear" w:color="auto" w:fill="auto"/>
                  <w:noWrap/>
                  <w:vAlign w:val="bottom"/>
                </w:tcPr>
                <w:p w14:paraId="091C8EE2" w14:textId="77777777" w:rsidR="0013552A" w:rsidRDefault="0067147A">
                  <w:pPr>
                    <w:rPr>
                      <w:rFonts w:ascii="Calibri" w:hAnsi="Calibri" w:cs="Calibri"/>
                      <w:color w:val="000000"/>
                      <w:sz w:val="16"/>
                    </w:rPr>
                  </w:pPr>
                  <w:r>
                    <w:rPr>
                      <w:rFonts w:ascii="Calibri" w:hAnsi="Calibri" w:cs="Calibri"/>
                      <w:color w:val="000000"/>
                      <w:sz w:val="16"/>
                    </w:rPr>
                    <w:t>26</w:t>
                  </w:r>
                </w:p>
              </w:tc>
              <w:tc>
                <w:tcPr>
                  <w:tcW w:w="623" w:type="dxa"/>
                  <w:tcBorders>
                    <w:top w:val="nil"/>
                    <w:left w:val="nil"/>
                    <w:bottom w:val="single" w:sz="4" w:space="0" w:color="auto"/>
                    <w:right w:val="single" w:sz="4" w:space="0" w:color="auto"/>
                  </w:tcBorders>
                  <w:shd w:val="clear" w:color="auto" w:fill="auto"/>
                  <w:noWrap/>
                  <w:vAlign w:val="bottom"/>
                </w:tcPr>
                <w:p w14:paraId="27A22F72" w14:textId="77777777" w:rsidR="0013552A" w:rsidRDefault="0067147A">
                  <w:pPr>
                    <w:rPr>
                      <w:rFonts w:ascii="Calibri" w:hAnsi="Calibri" w:cs="Calibri"/>
                      <w:color w:val="000000"/>
                      <w:sz w:val="16"/>
                    </w:rPr>
                  </w:pPr>
                  <w:r>
                    <w:rPr>
                      <w:rFonts w:ascii="Calibri" w:hAnsi="Calibri" w:cs="Calibri"/>
                      <w:color w:val="000000"/>
                      <w:sz w:val="16"/>
                    </w:rPr>
                    <w:t>26</w:t>
                  </w:r>
                </w:p>
              </w:tc>
              <w:tc>
                <w:tcPr>
                  <w:tcW w:w="583" w:type="dxa"/>
                  <w:tcBorders>
                    <w:top w:val="nil"/>
                    <w:left w:val="nil"/>
                    <w:bottom w:val="single" w:sz="4" w:space="0" w:color="auto"/>
                    <w:right w:val="single" w:sz="4" w:space="0" w:color="auto"/>
                  </w:tcBorders>
                  <w:shd w:val="clear" w:color="auto" w:fill="auto"/>
                  <w:noWrap/>
                  <w:vAlign w:val="bottom"/>
                </w:tcPr>
                <w:p w14:paraId="1402FCDC" w14:textId="77777777" w:rsidR="0013552A" w:rsidRDefault="0067147A">
                  <w:pPr>
                    <w:rPr>
                      <w:rFonts w:ascii="Calibri" w:hAnsi="Calibri" w:cs="Calibri"/>
                      <w:color w:val="000000"/>
                      <w:sz w:val="16"/>
                    </w:rPr>
                  </w:pPr>
                  <w:r>
                    <w:rPr>
                      <w:rFonts w:ascii="Calibri" w:hAnsi="Calibri" w:cs="Calibri"/>
                      <w:color w:val="000000"/>
                      <w:sz w:val="16"/>
                    </w:rPr>
                    <w:t>32</w:t>
                  </w:r>
                </w:p>
              </w:tc>
              <w:tc>
                <w:tcPr>
                  <w:tcW w:w="605" w:type="dxa"/>
                  <w:tcBorders>
                    <w:top w:val="nil"/>
                    <w:left w:val="nil"/>
                    <w:bottom w:val="single" w:sz="4" w:space="0" w:color="auto"/>
                    <w:right w:val="single" w:sz="4" w:space="0" w:color="auto"/>
                  </w:tcBorders>
                  <w:shd w:val="clear" w:color="auto" w:fill="auto"/>
                  <w:noWrap/>
                  <w:vAlign w:val="bottom"/>
                </w:tcPr>
                <w:p w14:paraId="51AB5299" w14:textId="77777777" w:rsidR="0013552A" w:rsidRDefault="0067147A">
                  <w:pPr>
                    <w:rPr>
                      <w:rFonts w:ascii="Calibri" w:hAnsi="Calibri" w:cs="Calibri"/>
                      <w:color w:val="000000"/>
                      <w:sz w:val="16"/>
                    </w:rPr>
                  </w:pPr>
                  <w:r>
                    <w:rPr>
                      <w:rFonts w:ascii="Calibri" w:hAnsi="Calibri" w:cs="Calibri"/>
                      <w:color w:val="000000"/>
                      <w:sz w:val="16"/>
                    </w:rPr>
                    <w:t>32</w:t>
                  </w:r>
                </w:p>
              </w:tc>
            </w:tr>
          </w:tbl>
          <w:p w14:paraId="0E1B8046" w14:textId="77777777" w:rsidR="0013552A" w:rsidRDefault="0013552A">
            <w:pPr>
              <w:jc w:val="both"/>
              <w:rPr>
                <w:sz w:val="20"/>
                <w:lang w:eastAsia="ko-KR"/>
              </w:rPr>
            </w:pPr>
          </w:p>
          <w:p w14:paraId="5014BA32" w14:textId="77777777" w:rsidR="0013552A" w:rsidRDefault="0067147A">
            <w:pPr>
              <w:jc w:val="both"/>
              <w:rPr>
                <w:b/>
                <w:sz w:val="20"/>
                <w:lang w:eastAsia="ko-KR"/>
              </w:rPr>
            </w:pPr>
            <w:r>
              <w:rPr>
                <w:b/>
                <w:sz w:val="20"/>
                <w:lang w:eastAsia="ko-KR"/>
              </w:rPr>
              <w:t>Proposal 1.E</w:t>
            </w:r>
          </w:p>
          <w:p w14:paraId="4637F5EB" w14:textId="77777777" w:rsidR="0013552A" w:rsidRDefault="0067147A">
            <w:pPr>
              <w:jc w:val="both"/>
              <w:rPr>
                <w:sz w:val="20"/>
                <w:lang w:eastAsia="ko-KR"/>
              </w:rPr>
            </w:pPr>
            <w:r>
              <w:rPr>
                <w:sz w:val="20"/>
                <w:lang w:eastAsia="ko-KR"/>
              </w:rPr>
              <w:t>We are fine with this proposal.</w:t>
            </w:r>
          </w:p>
          <w:p w14:paraId="6BE20578" w14:textId="77777777" w:rsidR="0013552A" w:rsidRDefault="0013552A">
            <w:pPr>
              <w:jc w:val="both"/>
              <w:rPr>
                <w:sz w:val="20"/>
                <w:lang w:eastAsia="ko-KR"/>
              </w:rPr>
            </w:pPr>
          </w:p>
          <w:p w14:paraId="58F8C946" w14:textId="77777777" w:rsidR="0013552A" w:rsidRDefault="0013552A">
            <w:pPr>
              <w:jc w:val="both"/>
              <w:rPr>
                <w:rFonts w:eastAsia="DengXian"/>
                <w:sz w:val="20"/>
                <w:szCs w:val="20"/>
                <w:lang w:eastAsia="zh-CN"/>
              </w:rPr>
            </w:pPr>
          </w:p>
        </w:tc>
      </w:tr>
      <w:tr w:rsidR="0013552A" w14:paraId="60428F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A6842F" w14:textId="77777777" w:rsidR="0013552A" w:rsidRDefault="0067147A">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9E20E" w14:textId="77777777" w:rsidR="0013552A" w:rsidRDefault="0067147A">
            <w:pPr>
              <w:jc w:val="both"/>
              <w:rPr>
                <w:rFonts w:eastAsiaTheme="minorEastAsia"/>
                <w:b/>
                <w:bCs/>
                <w:iCs/>
                <w:sz w:val="20"/>
                <w:szCs w:val="20"/>
                <w:u w:val="single"/>
                <w:lang w:eastAsia="zh-CN"/>
              </w:rPr>
            </w:pPr>
            <w:r>
              <w:rPr>
                <w:b/>
                <w:bCs/>
                <w:iCs/>
                <w:sz w:val="20"/>
                <w:szCs w:val="20"/>
                <w:u w:val="single"/>
              </w:rPr>
              <w:t>Proposal 1.A.1</w:t>
            </w:r>
            <w:r>
              <w:rPr>
                <w:rFonts w:eastAsiaTheme="minorEastAsia" w:hint="eastAsia"/>
                <w:b/>
                <w:bCs/>
                <w:iCs/>
                <w:sz w:val="20"/>
                <w:szCs w:val="20"/>
                <w:u w:val="single"/>
                <w:lang w:eastAsia="zh-CN"/>
              </w:rPr>
              <w:t>:</w:t>
            </w:r>
          </w:p>
          <w:p w14:paraId="45D20AE7" w14:textId="77777777" w:rsidR="0013552A" w:rsidRDefault="0067147A">
            <w:pPr>
              <w:jc w:val="both"/>
              <w:rPr>
                <w:rFonts w:eastAsia="DengXian"/>
                <w:sz w:val="20"/>
                <w:szCs w:val="20"/>
                <w:lang w:eastAsia="zh-CN"/>
              </w:rPr>
            </w:pPr>
            <w:r>
              <w:rPr>
                <w:rFonts w:eastAsia="DengXian" w:hint="eastAsia"/>
                <w:sz w:val="20"/>
                <w:szCs w:val="20"/>
                <w:lang w:eastAsia="zh-CN"/>
              </w:rPr>
              <w:t>The two new FFS are related and should be decided together in our view, as well as the two alts on RI-common/specific configuration.</w:t>
            </w:r>
          </w:p>
          <w:p w14:paraId="25F91543" w14:textId="77777777" w:rsidR="0013552A" w:rsidRDefault="0067147A">
            <w:pPr>
              <w:jc w:val="both"/>
              <w:rPr>
                <w:rFonts w:eastAsia="DengXian"/>
                <w:sz w:val="20"/>
                <w:szCs w:val="20"/>
                <w:lang w:eastAsia="zh-CN"/>
              </w:rPr>
            </w:pPr>
            <w:r>
              <w:rPr>
                <w:rFonts w:eastAsia="DengXian"/>
                <w:sz w:val="20"/>
                <w:szCs w:val="20"/>
                <w:lang w:eastAsia="zh-CN"/>
              </w:rPr>
              <w:t>[Mod: That’s obviously my preference as well but as you can clearly see what you suggested is IMPOSSIBLE. As a moderator, I will try to make progress one step at a time and currently this is what we can do.]</w:t>
            </w:r>
          </w:p>
          <w:p w14:paraId="5FB180E8" w14:textId="77777777" w:rsidR="0013552A" w:rsidRDefault="0013552A">
            <w:pPr>
              <w:jc w:val="both"/>
              <w:rPr>
                <w:rFonts w:eastAsia="DengXian"/>
                <w:b/>
                <w:sz w:val="20"/>
                <w:szCs w:val="20"/>
                <w:lang w:eastAsia="zh-CN"/>
              </w:rPr>
            </w:pPr>
          </w:p>
          <w:p w14:paraId="37AB2EC1" w14:textId="77777777" w:rsidR="0013552A" w:rsidRDefault="0067147A">
            <w:pPr>
              <w:jc w:val="both"/>
              <w:rPr>
                <w:rFonts w:eastAsiaTheme="minorEastAsia"/>
                <w:iCs/>
                <w:sz w:val="20"/>
                <w:szCs w:val="20"/>
                <w:lang w:eastAsia="zh-CN"/>
              </w:rPr>
            </w:pPr>
            <w:r>
              <w:rPr>
                <w:b/>
                <w:bCs/>
                <w:iCs/>
                <w:sz w:val="20"/>
                <w:szCs w:val="20"/>
                <w:u w:val="single"/>
              </w:rPr>
              <w:t>Proposal 1.C</w:t>
            </w:r>
            <w:r>
              <w:rPr>
                <w:iCs/>
                <w:sz w:val="20"/>
                <w:szCs w:val="20"/>
              </w:rPr>
              <w:t>:</w:t>
            </w:r>
            <w:r>
              <w:rPr>
                <w:rFonts w:eastAsiaTheme="minorEastAsia" w:hint="eastAsia"/>
                <w:iCs/>
                <w:sz w:val="20"/>
                <w:szCs w:val="20"/>
                <w:lang w:eastAsia="zh-CN"/>
              </w:rPr>
              <w:t xml:space="preserve"> </w:t>
            </w:r>
          </w:p>
          <w:p w14:paraId="3D2D8039" w14:textId="77777777" w:rsidR="0013552A" w:rsidRDefault="0067147A">
            <w:pPr>
              <w:jc w:val="both"/>
              <w:rPr>
                <w:rFonts w:eastAsiaTheme="minorEastAsia"/>
                <w:iCs/>
                <w:sz w:val="20"/>
                <w:szCs w:val="20"/>
                <w:lang w:eastAsia="zh-CN"/>
              </w:rPr>
            </w:pPr>
            <w:r>
              <w:rPr>
                <w:rFonts w:eastAsiaTheme="minorEastAsia" w:hint="eastAsia"/>
                <w:iCs/>
                <w:sz w:val="20"/>
                <w:szCs w:val="20"/>
                <w:lang w:eastAsia="zh-CN"/>
              </w:rPr>
              <w:t>We see the issue. But we think NW implementation could handle this issue, e.g., not configure PUCCH format 4 for certain CSI configurations with very large CSI bit size.</w:t>
            </w:r>
          </w:p>
          <w:p w14:paraId="159CE9F2" w14:textId="77777777" w:rsidR="0013552A" w:rsidRDefault="0067147A">
            <w:pPr>
              <w:jc w:val="both"/>
              <w:rPr>
                <w:rFonts w:eastAsia="DengXian"/>
                <w:sz w:val="20"/>
                <w:szCs w:val="20"/>
                <w:lang w:eastAsia="zh-CN"/>
              </w:rPr>
            </w:pPr>
            <w:r>
              <w:rPr>
                <w:rFonts w:eastAsia="DengXian"/>
                <w:sz w:val="20"/>
                <w:szCs w:val="20"/>
                <w:lang w:eastAsia="zh-CN"/>
              </w:rPr>
              <w:t xml:space="preserve">[Mod: This cannot be handled by NW implementation – unless you think that dropping a big part of UCI often is fine for NW </w:t>
            </w:r>
            <w:r>
              <w:rPr>
                <w:rFonts w:ascii="Segoe UI Emoji" w:eastAsia="Segoe UI Emoji" w:hAnsi="Segoe UI Emoji" w:cs="Segoe UI Emoji"/>
                <w:sz w:val="20"/>
                <w:szCs w:val="20"/>
                <w:lang w:eastAsia="zh-CN"/>
              </w:rPr>
              <w:t>😊</w:t>
            </w:r>
            <w:r>
              <w:rPr>
                <w:rFonts w:eastAsia="DengXian"/>
                <w:sz w:val="20"/>
                <w:szCs w:val="20"/>
                <w:lang w:eastAsia="zh-CN"/>
              </w:rPr>
              <w:t xml:space="preserve"> which makes the CSI useless. Having said that, the rule you suggested is another valid solution, i.e. not to use PF4 for </w:t>
            </w:r>
            <w:proofErr w:type="spellStart"/>
            <w:r>
              <w:rPr>
                <w:rFonts w:eastAsia="DengXian"/>
                <w:sz w:val="20"/>
                <w:szCs w:val="20"/>
                <w:lang w:eastAsia="zh-CN"/>
              </w:rPr>
              <w:t>subband</w:t>
            </w:r>
            <w:proofErr w:type="spellEnd"/>
            <w:r>
              <w:rPr>
                <w:rFonts w:eastAsia="DengXian"/>
                <w:sz w:val="20"/>
                <w:szCs w:val="20"/>
                <w:lang w:eastAsia="zh-CN"/>
              </w:rPr>
              <w:t xml:space="preserve"> SP-CSI]</w:t>
            </w:r>
          </w:p>
          <w:p w14:paraId="3FC79738" w14:textId="77777777" w:rsidR="0013552A" w:rsidRDefault="0013552A">
            <w:pPr>
              <w:jc w:val="both"/>
              <w:rPr>
                <w:rFonts w:eastAsia="DengXian"/>
                <w:b/>
                <w:sz w:val="20"/>
                <w:szCs w:val="20"/>
                <w:lang w:eastAsia="zh-CN"/>
              </w:rPr>
            </w:pPr>
          </w:p>
          <w:p w14:paraId="670122EC" w14:textId="77777777" w:rsidR="0013552A" w:rsidRDefault="0067147A">
            <w:pPr>
              <w:jc w:val="both"/>
              <w:rPr>
                <w:rFonts w:eastAsiaTheme="minorEastAsia"/>
                <w:iCs/>
                <w:sz w:val="18"/>
                <w:szCs w:val="18"/>
                <w:lang w:eastAsia="zh-CN"/>
              </w:rPr>
            </w:pPr>
            <w:r>
              <w:rPr>
                <w:b/>
                <w:bCs/>
                <w:iCs/>
                <w:sz w:val="18"/>
                <w:szCs w:val="18"/>
                <w:u w:val="single"/>
              </w:rPr>
              <w:t>Proposal 1.D</w:t>
            </w:r>
            <w:r>
              <w:rPr>
                <w:iCs/>
                <w:sz w:val="18"/>
                <w:szCs w:val="18"/>
              </w:rPr>
              <w:t xml:space="preserve">: </w:t>
            </w:r>
          </w:p>
          <w:p w14:paraId="31A5A0EF" w14:textId="77777777" w:rsidR="0013552A" w:rsidRDefault="0067147A">
            <w:pPr>
              <w:jc w:val="both"/>
              <w:rPr>
                <w:rFonts w:eastAsiaTheme="minorEastAsia"/>
                <w:iCs/>
                <w:sz w:val="20"/>
                <w:szCs w:val="20"/>
                <w:lang w:eastAsia="zh-CN"/>
              </w:rPr>
            </w:pPr>
            <w:r>
              <w:rPr>
                <w:rFonts w:eastAsiaTheme="minorEastAsia" w:hint="eastAsia"/>
                <w:iCs/>
                <w:sz w:val="18"/>
                <w:szCs w:val="18"/>
                <w:lang w:eastAsia="zh-CN"/>
              </w:rPr>
              <w:t>We tend to agree with SS</w:t>
            </w:r>
            <w:r>
              <w:rPr>
                <w:rFonts w:eastAsiaTheme="minorEastAsia"/>
                <w:iCs/>
                <w:sz w:val="18"/>
                <w:szCs w:val="18"/>
                <w:lang w:eastAsia="zh-CN"/>
              </w:rPr>
              <w:t>’</w:t>
            </w:r>
            <w:r>
              <w:rPr>
                <w:rFonts w:eastAsiaTheme="minorEastAsia" w:hint="eastAsia"/>
                <w:iCs/>
                <w:sz w:val="18"/>
                <w:szCs w:val="18"/>
                <w:lang w:eastAsia="zh-CN"/>
              </w:rPr>
              <w:t xml:space="preserve">s assessment </w:t>
            </w:r>
            <w:r>
              <w:rPr>
                <w:rFonts w:eastAsiaTheme="minorEastAsia"/>
                <w:iCs/>
                <w:sz w:val="18"/>
                <w:szCs w:val="18"/>
                <w:lang w:eastAsia="zh-CN"/>
              </w:rPr>
              <w:t>of</w:t>
            </w:r>
            <w:r>
              <w:rPr>
                <w:rFonts w:eastAsiaTheme="minorEastAsia" w:hint="eastAsia"/>
                <w:iCs/>
                <w:sz w:val="18"/>
                <w:szCs w:val="18"/>
                <w:lang w:eastAsia="zh-CN"/>
              </w:rPr>
              <w:t xml:space="preserve"> payload size difference for different </w:t>
            </w:r>
            <w:proofErr w:type="spellStart"/>
            <w:r>
              <w:rPr>
                <w:rFonts w:eastAsiaTheme="minorEastAsia" w:hint="eastAsia"/>
                <w:iCs/>
                <w:sz w:val="18"/>
                <w:szCs w:val="18"/>
                <w:lang w:eastAsia="zh-CN"/>
              </w:rPr>
              <w:t>R</w:t>
            </w:r>
            <w:r>
              <w:rPr>
                <w:rFonts w:eastAsiaTheme="minorEastAsia"/>
                <w:iCs/>
                <w:sz w:val="18"/>
                <w:szCs w:val="18"/>
                <w:lang w:eastAsia="zh-CN"/>
              </w:rPr>
              <w:t>i</w:t>
            </w:r>
            <w:r>
              <w:rPr>
                <w:rFonts w:eastAsiaTheme="minorEastAsia" w:hint="eastAsia"/>
                <w:iCs/>
                <w:sz w:val="18"/>
                <w:szCs w:val="18"/>
                <w:lang w:eastAsia="zh-CN"/>
              </w:rPr>
              <w:t>s</w:t>
            </w:r>
            <w:proofErr w:type="spellEnd"/>
            <w:r>
              <w:rPr>
                <w:rFonts w:eastAsiaTheme="minorEastAsia" w:hint="eastAsia"/>
                <w:iCs/>
                <w:sz w:val="18"/>
                <w:szCs w:val="18"/>
                <w:lang w:eastAsia="zh-CN"/>
              </w:rPr>
              <w:t xml:space="preserve"> for wideband CSI. </w:t>
            </w:r>
            <w:r>
              <w:rPr>
                <w:rFonts w:eastAsiaTheme="minorEastAsia" w:hint="eastAsia"/>
                <w:iCs/>
                <w:sz w:val="20"/>
                <w:szCs w:val="20"/>
                <w:lang w:eastAsia="zh-CN"/>
              </w:rPr>
              <w:t>We</w:t>
            </w:r>
            <w:r>
              <w:rPr>
                <w:rFonts w:eastAsiaTheme="minorEastAsia"/>
                <w:iCs/>
                <w:sz w:val="20"/>
                <w:szCs w:val="20"/>
                <w:lang w:eastAsia="zh-CN"/>
              </w:rPr>
              <w:t>’</w:t>
            </w:r>
            <w:r>
              <w:rPr>
                <w:rFonts w:eastAsiaTheme="minorEastAsia" w:hint="eastAsia"/>
                <w:iCs/>
                <w:sz w:val="20"/>
                <w:szCs w:val="20"/>
                <w:lang w:eastAsia="zh-CN"/>
              </w:rPr>
              <w:t>d also like to clarify its spec. impact. Is there any other spec. impact besides the CSI mapping order of CSI part 1 and CSI part 2?</w:t>
            </w:r>
          </w:p>
          <w:p w14:paraId="3A1BCB90" w14:textId="77777777" w:rsidR="0013552A" w:rsidRDefault="0013552A">
            <w:pPr>
              <w:jc w:val="both"/>
              <w:rPr>
                <w:rFonts w:eastAsiaTheme="minorEastAsia"/>
                <w:iCs/>
                <w:sz w:val="20"/>
                <w:szCs w:val="20"/>
                <w:lang w:eastAsia="zh-CN"/>
              </w:rPr>
            </w:pPr>
          </w:p>
          <w:p w14:paraId="575D2BE0" w14:textId="77777777" w:rsidR="0013552A" w:rsidRDefault="0067147A">
            <w:pPr>
              <w:jc w:val="both"/>
              <w:rPr>
                <w:rFonts w:eastAsiaTheme="minorEastAsia"/>
                <w:iCs/>
                <w:sz w:val="18"/>
                <w:szCs w:val="18"/>
                <w:lang w:eastAsia="zh-CN"/>
              </w:rPr>
            </w:pPr>
            <w:r>
              <w:rPr>
                <w:b/>
                <w:bCs/>
                <w:iCs/>
                <w:sz w:val="18"/>
                <w:szCs w:val="18"/>
                <w:u w:val="single"/>
              </w:rPr>
              <w:t>Proposal 1.E</w:t>
            </w:r>
            <w:r>
              <w:rPr>
                <w:iCs/>
                <w:sz w:val="18"/>
                <w:szCs w:val="18"/>
              </w:rPr>
              <w:t xml:space="preserve">: </w:t>
            </w:r>
          </w:p>
          <w:p w14:paraId="2C69250A" w14:textId="77777777" w:rsidR="0013552A" w:rsidRDefault="0067147A">
            <w:pPr>
              <w:jc w:val="both"/>
              <w:rPr>
                <w:rFonts w:eastAsiaTheme="minorEastAsia"/>
                <w:iCs/>
                <w:sz w:val="20"/>
                <w:szCs w:val="20"/>
                <w:lang w:eastAsia="zh-CN"/>
              </w:rPr>
            </w:pPr>
            <w:r>
              <w:rPr>
                <w:rFonts w:eastAsiaTheme="minorEastAsia" w:hint="eastAsia"/>
                <w:iCs/>
                <w:sz w:val="18"/>
                <w:szCs w:val="18"/>
                <w:lang w:eastAsia="zh-CN"/>
              </w:rPr>
              <w:t>First, w</w:t>
            </w:r>
            <w:r>
              <w:rPr>
                <w:iCs/>
                <w:sz w:val="18"/>
                <w:szCs w:val="18"/>
              </w:rPr>
              <w:t xml:space="preserve">e </w:t>
            </w:r>
            <w:r>
              <w:rPr>
                <w:rFonts w:eastAsiaTheme="minorEastAsia" w:hint="eastAsia"/>
                <w:iCs/>
                <w:sz w:val="18"/>
                <w:szCs w:val="18"/>
                <w:lang w:eastAsia="zh-CN"/>
              </w:rPr>
              <w:t xml:space="preserve">agree with QC to add the case of CSI multiplexing on PUCCH in main bullet. Second, to make </w:t>
            </w:r>
            <w:r>
              <w:rPr>
                <w:rFonts w:eastAsiaTheme="minorEastAsia"/>
                <w:iCs/>
                <w:sz w:val="18"/>
                <w:szCs w:val="18"/>
                <w:lang w:eastAsia="zh-CN"/>
              </w:rPr>
              <w:t>‘RI value that results in the largest UCI payload’</w:t>
            </w:r>
            <w:r>
              <w:rPr>
                <w:rFonts w:eastAsiaTheme="minorEastAsia" w:hint="eastAsia"/>
                <w:iCs/>
                <w:sz w:val="18"/>
                <w:szCs w:val="18"/>
                <w:lang w:eastAsia="zh-CN"/>
              </w:rPr>
              <w:t xml:space="preserve"> </w:t>
            </w:r>
            <w:r>
              <w:rPr>
                <w:rFonts w:eastAsiaTheme="minorEastAsia"/>
                <w:iCs/>
                <w:sz w:val="18"/>
                <w:szCs w:val="18"/>
                <w:lang w:eastAsia="zh-CN"/>
              </w:rPr>
              <w:t>clearer</w:t>
            </w:r>
            <w:r>
              <w:rPr>
                <w:rFonts w:eastAsiaTheme="minorEastAsia" w:hint="eastAsia"/>
                <w:iCs/>
                <w:sz w:val="18"/>
                <w:szCs w:val="18"/>
                <w:lang w:eastAsia="zh-CN"/>
              </w:rPr>
              <w:t xml:space="preserve">, we prefer to say </w:t>
            </w:r>
            <w:r>
              <w:rPr>
                <w:rFonts w:eastAsiaTheme="minorEastAsia"/>
                <w:iCs/>
                <w:sz w:val="18"/>
                <w:szCs w:val="18"/>
                <w:lang w:eastAsia="zh-CN"/>
              </w:rPr>
              <w:t>‘min (4, maximum configured rank per CSI report configuration)’</w:t>
            </w:r>
            <w:r>
              <w:rPr>
                <w:rFonts w:eastAsiaTheme="minorEastAsia" w:hint="eastAsia"/>
                <w:iCs/>
                <w:sz w:val="18"/>
                <w:szCs w:val="18"/>
                <w:lang w:eastAsia="zh-CN"/>
              </w:rPr>
              <w:t xml:space="preserve"> directly.</w:t>
            </w:r>
          </w:p>
          <w:p w14:paraId="58BEC35A" w14:textId="77777777" w:rsidR="0013552A" w:rsidRDefault="0067147A">
            <w:pPr>
              <w:jc w:val="both"/>
              <w:rPr>
                <w:rFonts w:eastAsia="DengXian"/>
                <w:sz w:val="20"/>
                <w:szCs w:val="20"/>
                <w:lang w:eastAsia="zh-CN"/>
              </w:rPr>
            </w:pPr>
            <w:r>
              <w:rPr>
                <w:rFonts w:eastAsia="DengXian"/>
                <w:sz w:val="20"/>
                <w:szCs w:val="20"/>
                <w:lang w:eastAsia="zh-CN"/>
              </w:rPr>
              <w:t>[Mod: I don’t think your suggested revision is the same as the intention of the proposal – RI&gt;4 doesn’t necessarily result in larger overhead compared to RI&lt;=4]</w:t>
            </w:r>
          </w:p>
          <w:p w14:paraId="295941EB" w14:textId="77777777" w:rsidR="0013552A" w:rsidRDefault="0013552A">
            <w:pPr>
              <w:jc w:val="both"/>
              <w:rPr>
                <w:rFonts w:eastAsia="DengXian"/>
                <w:b/>
                <w:sz w:val="20"/>
                <w:szCs w:val="20"/>
                <w:lang w:eastAsia="zh-CN"/>
              </w:rPr>
            </w:pPr>
          </w:p>
        </w:tc>
      </w:tr>
      <w:tr w:rsidR="0013552A" w14:paraId="3975EBB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7EF4B3" w14:textId="77777777" w:rsidR="0013552A" w:rsidRDefault="0067147A">
            <w:pPr>
              <w:snapToGrid w:val="0"/>
              <w:rPr>
                <w:rFonts w:eastAsiaTheme="minorEastAsia"/>
                <w:sz w:val="18"/>
                <w:szCs w:val="18"/>
                <w:lang w:eastAsia="zh-CN"/>
              </w:rPr>
            </w:pPr>
            <w:r>
              <w:rPr>
                <w:rFonts w:eastAsiaTheme="minorEastAsia"/>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E5E6E" w14:textId="77777777" w:rsidR="0013552A" w:rsidRDefault="0067147A">
            <w:pPr>
              <w:jc w:val="both"/>
              <w:rPr>
                <w:b/>
                <w:bCs/>
                <w:iCs/>
                <w:color w:val="3333FF"/>
                <w:sz w:val="20"/>
                <w:szCs w:val="20"/>
              </w:rPr>
            </w:pPr>
            <w:r>
              <w:rPr>
                <w:b/>
                <w:bCs/>
                <w:iCs/>
                <w:color w:val="3333FF"/>
                <w:sz w:val="20"/>
                <w:szCs w:val="20"/>
              </w:rPr>
              <w:t xml:space="preserve">Some revisions per Qualcomm’s and DOCOMO’s inputs </w:t>
            </w:r>
          </w:p>
          <w:p w14:paraId="1BF96EEA" w14:textId="77777777" w:rsidR="0013552A" w:rsidRDefault="0013552A">
            <w:pPr>
              <w:jc w:val="both"/>
              <w:rPr>
                <w:b/>
                <w:bCs/>
                <w:iCs/>
                <w:color w:val="3333FF"/>
                <w:sz w:val="20"/>
                <w:szCs w:val="20"/>
              </w:rPr>
            </w:pPr>
          </w:p>
          <w:p w14:paraId="4B20CF63" w14:textId="77777777" w:rsidR="0013552A" w:rsidRDefault="0067147A">
            <w:pPr>
              <w:jc w:val="both"/>
              <w:rPr>
                <w:b/>
                <w:bCs/>
                <w:iCs/>
                <w:color w:val="3333FF"/>
                <w:sz w:val="20"/>
                <w:szCs w:val="20"/>
              </w:rPr>
            </w:pPr>
            <w:r>
              <w:rPr>
                <w:b/>
                <w:bCs/>
                <w:iCs/>
                <w:color w:val="3333FF"/>
                <w:sz w:val="20"/>
                <w:szCs w:val="20"/>
              </w:rPr>
              <w:t>@</w:t>
            </w:r>
            <w:proofErr w:type="spellStart"/>
            <w:r>
              <w:rPr>
                <w:b/>
                <w:bCs/>
                <w:iCs/>
                <w:color w:val="3333FF"/>
                <w:sz w:val="20"/>
                <w:szCs w:val="20"/>
              </w:rPr>
              <w:t>Yushu</w:t>
            </w:r>
            <w:proofErr w:type="spellEnd"/>
            <w:r>
              <w:rPr>
                <w:b/>
                <w:bCs/>
                <w:iCs/>
                <w:color w:val="3333FF"/>
                <w:sz w:val="20"/>
                <w:szCs w:val="20"/>
              </w:rPr>
              <w:t xml:space="preserve">/Google, JD/Qualcomm, Jing/DOCOMO: please check my response </w:t>
            </w:r>
          </w:p>
          <w:p w14:paraId="44C0F4A3" w14:textId="77777777" w:rsidR="0013552A" w:rsidRDefault="0013552A">
            <w:pPr>
              <w:jc w:val="both"/>
              <w:rPr>
                <w:b/>
                <w:bCs/>
                <w:iCs/>
                <w:sz w:val="20"/>
                <w:szCs w:val="20"/>
                <w:u w:val="single"/>
              </w:rPr>
            </w:pPr>
          </w:p>
        </w:tc>
      </w:tr>
      <w:tr w:rsidR="0013552A" w14:paraId="6A96FF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E12897" w14:textId="77777777" w:rsidR="0013552A" w:rsidRDefault="0067147A">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DF29E3" w14:textId="77777777" w:rsidR="0013552A" w:rsidRDefault="0067147A">
            <w:pPr>
              <w:jc w:val="both"/>
              <w:rPr>
                <w:rFonts w:eastAsiaTheme="minorEastAsia"/>
                <w:iCs/>
                <w:sz w:val="18"/>
                <w:szCs w:val="18"/>
                <w:lang w:eastAsia="zh-CN"/>
              </w:rPr>
            </w:pPr>
            <w:r>
              <w:rPr>
                <w:b/>
                <w:bCs/>
                <w:iCs/>
                <w:sz w:val="18"/>
                <w:szCs w:val="18"/>
                <w:u w:val="single"/>
              </w:rPr>
              <w:t>Proposal 1.D</w:t>
            </w:r>
            <w:r>
              <w:rPr>
                <w:iCs/>
                <w:sz w:val="18"/>
                <w:szCs w:val="18"/>
              </w:rPr>
              <w:t xml:space="preserve">: </w:t>
            </w:r>
          </w:p>
          <w:p w14:paraId="175694DA" w14:textId="77777777" w:rsidR="0013552A" w:rsidRDefault="0067147A">
            <w:pPr>
              <w:jc w:val="both"/>
              <w:rPr>
                <w:rFonts w:eastAsiaTheme="minorEastAsia"/>
                <w:iCs/>
                <w:sz w:val="18"/>
                <w:szCs w:val="18"/>
                <w:lang w:eastAsia="zh-CN"/>
              </w:rPr>
            </w:pPr>
            <w:r>
              <w:rPr>
                <w:rFonts w:eastAsiaTheme="minorEastAsia" w:hint="eastAsia"/>
                <w:iCs/>
                <w:sz w:val="18"/>
                <w:szCs w:val="18"/>
                <w:lang w:eastAsia="zh-CN"/>
              </w:rPr>
              <w:t xml:space="preserve">For wideband CSI, bit-width of each field is (assuming 128port i.e. </w:t>
            </w:r>
            <m:oMath>
              <m:sSub>
                <m:sSubPr>
                  <m:ctrlPr>
                    <w:rPr>
                      <w:rFonts w:ascii="Cambria Math" w:eastAsiaTheme="minorEastAsia" w:hAnsi="Cambria Math" w:cs="Times"/>
                      <w:bC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1</m:t>
                  </m:r>
                </m:sub>
              </m:sSub>
              <m:sSub>
                <m:sSubPr>
                  <m:ctrlPr>
                    <w:rPr>
                      <w:rFonts w:ascii="Cambria Math" w:eastAsiaTheme="minorEastAsia" w:hAnsi="Cambria Math" w:cs="Times"/>
                      <w:bC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2</m:t>
                  </m:r>
                </m:sub>
              </m:sSub>
            </m:oMath>
            <w:r>
              <w:rPr>
                <w:rFonts w:eastAsiaTheme="minorEastAsia" w:hint="eastAsia"/>
                <w:bCs/>
                <w:sz w:val="18"/>
                <w:szCs w:val="18"/>
                <w:lang w:val="en-GB" w:eastAsia="zh-CN"/>
              </w:rPr>
              <w:t>=64, and Scheme-B rank1-4</w:t>
            </w:r>
            <w:r>
              <w:rPr>
                <w:rFonts w:eastAsiaTheme="minorEastAsia" w:hint="eastAsia"/>
                <w:iCs/>
                <w:sz w:val="18"/>
                <w:szCs w:val="18"/>
                <w:lang w:eastAsia="zh-CN"/>
              </w:rPr>
              <w:t>)</w:t>
            </w:r>
          </w:p>
          <w:tbl>
            <w:tblPr>
              <w:tblStyle w:val="TableGrid"/>
              <w:tblW w:w="0" w:type="auto"/>
              <w:tblLayout w:type="fixed"/>
              <w:tblLook w:val="04A0" w:firstRow="1" w:lastRow="0" w:firstColumn="1" w:lastColumn="0" w:noHBand="0" w:noVBand="1"/>
            </w:tblPr>
            <w:tblGrid>
              <w:gridCol w:w="1750"/>
              <w:gridCol w:w="1750"/>
              <w:gridCol w:w="1750"/>
              <w:gridCol w:w="1751"/>
              <w:gridCol w:w="1751"/>
            </w:tblGrid>
            <w:tr w:rsidR="0013552A" w14:paraId="64E186C1" w14:textId="77777777">
              <w:tc>
                <w:tcPr>
                  <w:tcW w:w="3500" w:type="dxa"/>
                  <w:gridSpan w:val="2"/>
                  <w:tcBorders>
                    <w:right w:val="double" w:sz="12" w:space="0" w:color="auto"/>
                  </w:tcBorders>
                  <w:vAlign w:val="center"/>
                </w:tcPr>
                <w:p w14:paraId="77106B1B"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Part1 (follow </w:t>
                  </w:r>
                  <w:proofErr w:type="spellStart"/>
                  <w:r>
                    <w:rPr>
                      <w:rFonts w:ascii="Times" w:eastAsiaTheme="minorEastAsia" w:hAnsi="Times" w:cs="Times" w:hint="eastAsia"/>
                      <w:bCs/>
                      <w:sz w:val="18"/>
                      <w:szCs w:val="18"/>
                      <w:lang w:val="en-GB" w:eastAsia="zh-CN"/>
                    </w:rPr>
                    <w:t>subband</w:t>
                  </w:r>
                  <w:proofErr w:type="spellEnd"/>
                  <w:r>
                    <w:rPr>
                      <w:rFonts w:ascii="Times" w:eastAsiaTheme="minorEastAsia" w:hAnsi="Times" w:cs="Times" w:hint="eastAsia"/>
                      <w:bCs/>
                      <w:sz w:val="18"/>
                      <w:szCs w:val="18"/>
                      <w:lang w:val="en-GB" w:eastAsia="zh-CN"/>
                    </w:rPr>
                    <w:t xml:space="preserve"> case)</w:t>
                  </w:r>
                </w:p>
              </w:tc>
              <w:tc>
                <w:tcPr>
                  <w:tcW w:w="5252" w:type="dxa"/>
                  <w:gridSpan w:val="3"/>
                  <w:tcBorders>
                    <w:left w:val="double" w:sz="12" w:space="0" w:color="auto"/>
                  </w:tcBorders>
                  <w:vAlign w:val="center"/>
                </w:tcPr>
                <w:p w14:paraId="4BE9D6C8"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Part2 (follow </w:t>
                  </w:r>
                  <w:proofErr w:type="spellStart"/>
                  <w:r>
                    <w:rPr>
                      <w:rFonts w:ascii="Times" w:eastAsiaTheme="minorEastAsia" w:hAnsi="Times" w:cs="Times" w:hint="eastAsia"/>
                      <w:bCs/>
                      <w:sz w:val="18"/>
                      <w:szCs w:val="18"/>
                      <w:lang w:val="en-GB" w:eastAsia="zh-CN"/>
                    </w:rPr>
                    <w:t>subband</w:t>
                  </w:r>
                  <w:proofErr w:type="spellEnd"/>
                  <w:r>
                    <w:rPr>
                      <w:rFonts w:ascii="Times" w:eastAsiaTheme="minorEastAsia" w:hAnsi="Times" w:cs="Times" w:hint="eastAsia"/>
                      <w:bCs/>
                      <w:sz w:val="18"/>
                      <w:szCs w:val="18"/>
                      <w:lang w:val="en-GB" w:eastAsia="zh-CN"/>
                    </w:rPr>
                    <w:t xml:space="preserve"> case): PMI</w:t>
                  </w:r>
                </w:p>
              </w:tc>
            </w:tr>
            <w:tr w:rsidR="0013552A" w14:paraId="2387DB94" w14:textId="77777777">
              <w:tc>
                <w:tcPr>
                  <w:tcW w:w="1750" w:type="dxa"/>
                  <w:vAlign w:val="center"/>
                </w:tcPr>
                <w:p w14:paraId="3AFB7A9F"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RI</w:t>
                  </w:r>
                </w:p>
              </w:tc>
              <w:tc>
                <w:tcPr>
                  <w:tcW w:w="1750" w:type="dxa"/>
                  <w:tcBorders>
                    <w:right w:val="double" w:sz="12" w:space="0" w:color="auto"/>
                  </w:tcBorders>
                  <w:vAlign w:val="center"/>
                </w:tcPr>
                <w:p w14:paraId="5C9BFDCD"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Wideband CQI</w:t>
                  </w:r>
                </w:p>
              </w:tc>
              <w:tc>
                <w:tcPr>
                  <w:tcW w:w="1750" w:type="dxa"/>
                  <w:tcBorders>
                    <w:left w:val="double" w:sz="12" w:space="0" w:color="auto"/>
                  </w:tcBorders>
                  <w:vAlign w:val="center"/>
                </w:tcPr>
                <w:p w14:paraId="67648BB8" w14:textId="77777777" w:rsidR="0013552A" w:rsidRDefault="00D610FA">
                  <w:pPr>
                    <w:jc w:val="center"/>
                    <w:rPr>
                      <w:rFonts w:ascii="Times" w:eastAsiaTheme="minorEastAsia" w:hAnsi="Times" w:cs="Times"/>
                      <w:bCs/>
                      <w:sz w:val="18"/>
                      <w:szCs w:val="18"/>
                      <w:lang w:val="en-GB" w:eastAsia="zh-CN"/>
                    </w:rPr>
                  </w:pPr>
                  <m:oMathPara>
                    <m:oMath>
                      <m:func>
                        <m:funcPr>
                          <m:ctrlPr>
                            <w:rPr>
                              <w:rFonts w:ascii="Cambria Math" w:eastAsiaTheme="minorEastAsia" w:hAnsi="Cambria Math" w:cs="Times"/>
                              <w:bCs/>
                              <w:i/>
                              <w:sz w:val="18"/>
                              <w:szCs w:val="18"/>
                              <w:lang w:val="en-GB" w:eastAsia="zh-CN"/>
                            </w:rPr>
                          </m:ctrlPr>
                        </m:funcPr>
                        <m:fName>
                          <m:sSub>
                            <m:sSubPr>
                              <m:ctrlPr>
                                <w:rPr>
                                  <w:rFonts w:ascii="Cambria Math" w:eastAsiaTheme="minorEastAsia" w:hAnsi="Cambria Math" w:cs="Times"/>
                                  <w:bCs/>
                                  <w:i/>
                                  <w:sz w:val="18"/>
                                  <w:szCs w:val="18"/>
                                  <w:lang w:val="en-GB" w:eastAsia="zh-CN"/>
                                </w:rPr>
                              </m:ctrlPr>
                            </m:sSubPr>
                            <m:e>
                              <m:r>
                                <m:rPr>
                                  <m:sty m:val="p"/>
                                </m:rPr>
                                <w:rPr>
                                  <w:rFonts w:ascii="Cambria Math" w:eastAsiaTheme="minorEastAsia" w:hAnsi="Cambria Math" w:cs="Times"/>
                                  <w:sz w:val="18"/>
                                  <w:szCs w:val="18"/>
                                  <w:lang w:val="en-GB" w:eastAsia="zh-CN"/>
                                </w:rPr>
                                <m:t>log</m:t>
                              </m:r>
                              <m:ctrlPr>
                                <w:rPr>
                                  <w:rFonts w:ascii="Cambria Math" w:eastAsiaTheme="minorEastAsia" w:hAnsi="Cambria Math" w:cs="Times"/>
                                  <w:bCs/>
                                  <w:sz w:val="18"/>
                                  <w:szCs w:val="18"/>
                                  <w:lang w:val="en-GB" w:eastAsia="zh-CN"/>
                                </w:rPr>
                              </m:ctrlPr>
                            </m:e>
                            <m:sub>
                              <m:r>
                                <w:rPr>
                                  <w:rFonts w:ascii="Cambria Math" w:eastAsiaTheme="minorEastAsia" w:hAnsi="Cambria Math" w:cs="Times"/>
                                  <w:sz w:val="18"/>
                                  <w:szCs w:val="18"/>
                                  <w:lang w:val="en-GB" w:eastAsia="zh-CN"/>
                                </w:rPr>
                                <m:t>2</m:t>
                              </m:r>
                              <m:ctrlPr>
                                <w:rPr>
                                  <w:rFonts w:ascii="Cambria Math" w:eastAsiaTheme="minorEastAsia" w:hAnsi="Cambria Math" w:cs="Times"/>
                                  <w:bCs/>
                                  <w:sz w:val="18"/>
                                  <w:szCs w:val="18"/>
                                  <w:lang w:val="en-GB" w:eastAsia="zh-CN"/>
                                </w:rPr>
                              </m:ctrlPr>
                            </m:sub>
                          </m:sSub>
                        </m:fName>
                        <m:e>
                          <m:d>
                            <m:dPr>
                              <m:ctrlPr>
                                <w:rPr>
                                  <w:rFonts w:ascii="Cambria Math" w:eastAsiaTheme="minorEastAsia" w:hAnsi="Cambria Math" w:cs="Times"/>
                                  <w:bCs/>
                                  <w:i/>
                                  <w:sz w:val="18"/>
                                  <w:szCs w:val="18"/>
                                  <w:lang w:val="en-GB" w:eastAsia="zh-CN"/>
                                </w:rPr>
                              </m:ctrlPr>
                            </m:dPr>
                            <m:e>
                              <m:sSub>
                                <m:sSubPr>
                                  <m:ctrlPr>
                                    <w:rPr>
                                      <w:rFonts w:ascii="Cambria Math" w:eastAsiaTheme="minorEastAsia" w:hAnsi="Cambria Math" w:cs="Times"/>
                                      <w:bC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1</m:t>
                                  </m:r>
                                </m:sub>
                              </m:sSub>
                              <m:sSub>
                                <m:sSubPr>
                                  <m:ctrlPr>
                                    <w:rPr>
                                      <w:rFonts w:ascii="Cambria Math" w:eastAsiaTheme="minorEastAsia" w:hAnsi="Cambria Math" w:cs="Times"/>
                                      <w:bC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2</m:t>
                                  </m:r>
                                </m:sub>
                              </m:sSub>
                            </m:e>
                          </m:d>
                        </m:e>
                      </m:func>
                      <m:r>
                        <w:rPr>
                          <w:rFonts w:ascii="Cambria Math" w:eastAsiaTheme="minorEastAsia" w:hAnsi="Cambria Math" w:cs="Times"/>
                          <w:sz w:val="18"/>
                          <w:szCs w:val="18"/>
                          <w:lang w:val="en-GB" w:eastAsia="zh-CN"/>
                        </w:rPr>
                        <m:t>⋅v</m:t>
                      </m:r>
                    </m:oMath>
                  </m:oMathPara>
                </w:p>
              </w:tc>
              <w:tc>
                <w:tcPr>
                  <w:tcW w:w="1751" w:type="dxa"/>
                  <w:vAlign w:val="center"/>
                </w:tcPr>
                <w:p w14:paraId="063C62FD"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x-pol </w:t>
                  </w:r>
                  <w:proofErr w:type="spellStart"/>
                  <w:r>
                    <w:rPr>
                      <w:rFonts w:ascii="Times" w:eastAsiaTheme="minorEastAsia" w:hAnsi="Times" w:cs="Times" w:hint="eastAsia"/>
                      <w:bCs/>
                      <w:sz w:val="18"/>
                      <w:szCs w:val="18"/>
                      <w:lang w:val="en-GB" w:eastAsia="zh-CN"/>
                    </w:rPr>
                    <w:t>cophase</w:t>
                  </w:r>
                  <w:proofErr w:type="spellEnd"/>
                </w:p>
              </w:tc>
              <w:tc>
                <w:tcPr>
                  <w:tcW w:w="1751" w:type="dxa"/>
                  <w:vAlign w:val="center"/>
                </w:tcPr>
                <w:p w14:paraId="55AE29BF" w14:textId="77777777" w:rsidR="0013552A" w:rsidRDefault="00D610FA">
                  <w:pPr>
                    <w:jc w:val="center"/>
                    <w:rPr>
                      <w:rFonts w:ascii="Times" w:eastAsiaTheme="minorEastAsia" w:hAnsi="Times" w:cs="Times"/>
                      <w:bCs/>
                      <w:sz w:val="18"/>
                      <w:szCs w:val="18"/>
                      <w:lang w:val="en-GB" w:eastAsia="zh-CN"/>
                    </w:rPr>
                  </w:pPr>
                  <m:oMathPara>
                    <m:oMath>
                      <m:func>
                        <m:funcPr>
                          <m:ctrlPr>
                            <w:rPr>
                              <w:rFonts w:ascii="Cambria Math" w:eastAsiaTheme="minorEastAsia" w:hAnsi="Cambria Math" w:cs="Times"/>
                              <w:bCs/>
                              <w:i/>
                              <w:sz w:val="18"/>
                              <w:szCs w:val="18"/>
                              <w:lang w:val="en-GB" w:eastAsia="zh-CN"/>
                            </w:rPr>
                          </m:ctrlPr>
                        </m:funcPr>
                        <m:fName>
                          <m:sSub>
                            <m:sSubPr>
                              <m:ctrlPr>
                                <w:rPr>
                                  <w:rFonts w:ascii="Cambria Math" w:eastAsiaTheme="minorEastAsia" w:hAnsi="Cambria Math" w:cs="Times"/>
                                  <w:bCs/>
                                  <w:i/>
                                  <w:sz w:val="18"/>
                                  <w:szCs w:val="18"/>
                                  <w:lang w:val="en-GB" w:eastAsia="zh-CN"/>
                                </w:rPr>
                              </m:ctrlPr>
                            </m:sSubPr>
                            <m:e>
                              <m:r>
                                <m:rPr>
                                  <m:sty m:val="p"/>
                                </m:rPr>
                                <w:rPr>
                                  <w:rFonts w:ascii="Cambria Math" w:eastAsiaTheme="minorEastAsia" w:hAnsi="Cambria Math" w:cs="Times"/>
                                  <w:sz w:val="18"/>
                                  <w:szCs w:val="18"/>
                                  <w:lang w:val="en-GB" w:eastAsia="zh-CN"/>
                                </w:rPr>
                                <m:t>log</m:t>
                              </m:r>
                              <m:ctrlPr>
                                <w:rPr>
                                  <w:rFonts w:ascii="Cambria Math" w:eastAsiaTheme="minorEastAsia" w:hAnsi="Cambria Math" w:cs="Times"/>
                                  <w:bCs/>
                                  <w:sz w:val="18"/>
                                  <w:szCs w:val="18"/>
                                  <w:lang w:val="en-GB" w:eastAsia="zh-CN"/>
                                </w:rPr>
                              </m:ctrlPr>
                            </m:e>
                            <m:sub>
                              <m:r>
                                <w:rPr>
                                  <w:rFonts w:ascii="Cambria Math" w:eastAsiaTheme="minorEastAsia" w:hAnsi="Cambria Math" w:cs="Times"/>
                                  <w:sz w:val="18"/>
                                  <w:szCs w:val="18"/>
                                  <w:lang w:val="en-GB" w:eastAsia="zh-CN"/>
                                </w:rPr>
                                <m:t>2</m:t>
                              </m:r>
                              <m:ctrlPr>
                                <w:rPr>
                                  <w:rFonts w:ascii="Cambria Math" w:eastAsiaTheme="minorEastAsia" w:hAnsi="Cambria Math" w:cs="Times"/>
                                  <w:bCs/>
                                  <w:sz w:val="18"/>
                                  <w:szCs w:val="18"/>
                                  <w:lang w:val="en-GB" w:eastAsia="zh-CN"/>
                                </w:rPr>
                              </m:ctrlPr>
                            </m:sub>
                          </m:sSub>
                        </m:fName>
                        <m:e>
                          <m:d>
                            <m:dPr>
                              <m:ctrlPr>
                                <w:rPr>
                                  <w:rFonts w:ascii="Cambria Math" w:eastAsiaTheme="minorEastAsia" w:hAnsi="Cambria Math" w:cs="Times"/>
                                  <w:bCs/>
                                  <w:i/>
                                  <w:sz w:val="18"/>
                                  <w:szCs w:val="18"/>
                                  <w:lang w:val="en-GB" w:eastAsia="zh-CN"/>
                                </w:rPr>
                              </m:ctrlPr>
                            </m:dPr>
                            <m:e>
                              <m:sSub>
                                <m:sSubPr>
                                  <m:ctrlPr>
                                    <w:rPr>
                                      <w:rFonts w:ascii="Cambria Math" w:eastAsiaTheme="minorEastAsia" w:hAnsi="Cambria Math" w:cs="Times"/>
                                      <w:bCs/>
                                      <w:i/>
                                      <w:sz w:val="18"/>
                                      <w:szCs w:val="18"/>
                                      <w:lang w:val="en-GB" w:eastAsia="zh-CN"/>
                                    </w:rPr>
                                  </m:ctrlPr>
                                </m:sSubPr>
                                <m:e>
                                  <m:r>
                                    <w:rPr>
                                      <w:rFonts w:ascii="Cambria Math" w:eastAsiaTheme="minorEastAsia" w:hAnsi="Cambria Math" w:cs="Times"/>
                                      <w:sz w:val="18"/>
                                      <w:szCs w:val="18"/>
                                      <w:lang w:val="en-GB" w:eastAsia="zh-CN"/>
                                    </w:rPr>
                                    <m:t>O</m:t>
                                  </m:r>
                                </m:e>
                                <m:sub>
                                  <m:r>
                                    <w:rPr>
                                      <w:rFonts w:ascii="Cambria Math" w:eastAsiaTheme="minorEastAsia" w:hAnsi="Cambria Math" w:cs="Times"/>
                                      <w:sz w:val="18"/>
                                      <w:szCs w:val="18"/>
                                      <w:lang w:val="en-GB" w:eastAsia="zh-CN"/>
                                    </w:rPr>
                                    <m:t>1</m:t>
                                  </m:r>
                                </m:sub>
                              </m:sSub>
                              <m:sSub>
                                <m:sSubPr>
                                  <m:ctrlPr>
                                    <w:rPr>
                                      <w:rFonts w:ascii="Cambria Math" w:eastAsiaTheme="minorEastAsia" w:hAnsi="Cambria Math" w:cs="Times"/>
                                      <w:bCs/>
                                      <w:i/>
                                      <w:sz w:val="18"/>
                                      <w:szCs w:val="18"/>
                                      <w:lang w:val="en-GB" w:eastAsia="zh-CN"/>
                                    </w:rPr>
                                  </m:ctrlPr>
                                </m:sSubPr>
                                <m:e>
                                  <m:r>
                                    <w:rPr>
                                      <w:rFonts w:ascii="Cambria Math" w:eastAsiaTheme="minorEastAsia" w:hAnsi="Cambria Math" w:cs="Times"/>
                                      <w:sz w:val="18"/>
                                      <w:szCs w:val="18"/>
                                      <w:lang w:val="en-GB" w:eastAsia="zh-CN"/>
                                    </w:rPr>
                                    <m:t>O</m:t>
                                  </m:r>
                                </m:e>
                                <m:sub>
                                  <m:r>
                                    <w:rPr>
                                      <w:rFonts w:ascii="Cambria Math" w:eastAsiaTheme="minorEastAsia" w:hAnsi="Cambria Math" w:cs="Times"/>
                                      <w:sz w:val="18"/>
                                      <w:szCs w:val="18"/>
                                      <w:lang w:val="en-GB" w:eastAsia="zh-CN"/>
                                    </w:rPr>
                                    <m:t>2</m:t>
                                  </m:r>
                                </m:sub>
                              </m:sSub>
                            </m:e>
                          </m:d>
                        </m:e>
                      </m:func>
                    </m:oMath>
                  </m:oMathPara>
                </w:p>
              </w:tc>
            </w:tr>
            <w:tr w:rsidR="0013552A" w14:paraId="48D5C58F" w14:textId="77777777">
              <w:tc>
                <w:tcPr>
                  <w:tcW w:w="1750" w:type="dxa"/>
                  <w:vAlign w:val="center"/>
                </w:tcPr>
                <w:p w14:paraId="2DFF8825"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3</w:t>
                  </w:r>
                </w:p>
              </w:tc>
              <w:tc>
                <w:tcPr>
                  <w:tcW w:w="1750" w:type="dxa"/>
                  <w:tcBorders>
                    <w:right w:val="double" w:sz="12" w:space="0" w:color="auto"/>
                  </w:tcBorders>
                  <w:vAlign w:val="center"/>
                </w:tcPr>
                <w:p w14:paraId="3F16C2F1"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4</w:t>
                  </w:r>
                </w:p>
              </w:tc>
              <w:tc>
                <w:tcPr>
                  <w:tcW w:w="1750" w:type="dxa"/>
                  <w:tcBorders>
                    <w:left w:val="double" w:sz="12" w:space="0" w:color="auto"/>
                  </w:tcBorders>
                  <w:vAlign w:val="center"/>
                </w:tcPr>
                <w:p w14:paraId="674166AC"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6</w:t>
                  </w:r>
                  <m:oMath>
                    <m:r>
                      <w:rPr>
                        <w:rFonts w:ascii="Cambria Math" w:eastAsiaTheme="minorEastAsia" w:hAnsi="Cambria Math" w:cs="Times"/>
                        <w:sz w:val="18"/>
                        <w:szCs w:val="18"/>
                        <w:lang w:val="en-GB" w:eastAsia="zh-CN"/>
                      </w:rPr>
                      <m:t>⋅v</m:t>
                    </m:r>
                  </m:oMath>
                </w:p>
              </w:tc>
              <w:tc>
                <w:tcPr>
                  <w:tcW w:w="1751" w:type="dxa"/>
                  <w:vAlign w:val="center"/>
                </w:tcPr>
                <w:p w14:paraId="530CCD7E"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2</w:t>
                  </w:r>
                  <m:oMath>
                    <m:r>
                      <w:rPr>
                        <w:rFonts w:ascii="Cambria Math" w:eastAsiaTheme="minorEastAsia" w:hAnsi="Cambria Math" w:cs="Times"/>
                        <w:sz w:val="18"/>
                        <w:szCs w:val="18"/>
                        <w:lang w:val="en-GB" w:eastAsia="zh-CN"/>
                      </w:rPr>
                      <m:t>⋅v</m:t>
                    </m:r>
                  </m:oMath>
                </w:p>
              </w:tc>
              <w:tc>
                <w:tcPr>
                  <w:tcW w:w="1751" w:type="dxa"/>
                  <w:vAlign w:val="center"/>
                </w:tcPr>
                <w:p w14:paraId="2D344207"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4</w:t>
                  </w:r>
                </w:p>
              </w:tc>
            </w:tr>
          </w:tbl>
          <w:p w14:paraId="4C08CF92" w14:textId="77777777" w:rsidR="0013552A" w:rsidRDefault="0013552A">
            <w:pPr>
              <w:jc w:val="both"/>
              <w:rPr>
                <w:rFonts w:ascii="Times" w:eastAsiaTheme="minorEastAsia" w:hAnsi="Times" w:cs="Times"/>
                <w:bCs/>
                <w:sz w:val="18"/>
                <w:szCs w:val="18"/>
                <w:lang w:val="en-GB" w:eastAsia="zh-CN"/>
              </w:rPr>
            </w:pPr>
          </w:p>
          <w:p w14:paraId="090FFEF7" w14:textId="77777777" w:rsidR="0013552A" w:rsidRDefault="0067147A">
            <w:pPr>
              <w:jc w:val="both"/>
              <w:rPr>
                <w:rFonts w:ascii="Times" w:eastAsiaTheme="minorEastAsia" w:hAnsi="Times" w:cs="Times"/>
                <w:bCs/>
                <w:sz w:val="18"/>
                <w:szCs w:val="18"/>
                <w:lang w:val="en-GB" w:eastAsia="zh-CN"/>
              </w:rPr>
            </w:pPr>
            <w:proofErr w:type="gramStart"/>
            <w:r>
              <w:rPr>
                <w:rFonts w:ascii="Times" w:eastAsiaTheme="minorEastAsia" w:hAnsi="Times" w:cs="Times" w:hint="eastAsia"/>
                <w:bCs/>
                <w:sz w:val="18"/>
                <w:szCs w:val="18"/>
                <w:lang w:val="en-GB" w:eastAsia="zh-CN"/>
              </w:rPr>
              <w:t>Thus</w:t>
            </w:r>
            <w:proofErr w:type="gramEnd"/>
            <w:r>
              <w:rPr>
                <w:rFonts w:ascii="Times" w:eastAsiaTheme="minorEastAsia" w:hAnsi="Times" w:cs="Times" w:hint="eastAsia"/>
                <w:bCs/>
                <w:sz w:val="18"/>
                <w:szCs w:val="18"/>
                <w:lang w:val="en-GB" w:eastAsia="zh-CN"/>
              </w:rPr>
              <w:t xml:space="preserve"> rank1 has total 19 bits, while rank4 has total 43 bits.</w:t>
            </w:r>
          </w:p>
          <w:p w14:paraId="45B504EC" w14:textId="77777777" w:rsidR="0013552A" w:rsidRDefault="0067147A">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Given </w:t>
            </w:r>
            <w:r>
              <w:rPr>
                <w:rFonts w:ascii="Times" w:eastAsiaTheme="minorEastAsia" w:hAnsi="Times" w:cs="Times"/>
                <w:bCs/>
                <w:sz w:val="18"/>
                <w:szCs w:val="18"/>
                <w:lang w:val="en-GB" w:eastAsia="zh-CN"/>
              </w:rPr>
              <w:t>that</w:t>
            </w:r>
            <w:r>
              <w:rPr>
                <w:rFonts w:ascii="Times" w:eastAsiaTheme="minorEastAsia" w:hAnsi="Times" w:cs="Times" w:hint="eastAsia"/>
                <w:bCs/>
                <w:sz w:val="18"/>
                <w:szCs w:val="18"/>
                <w:lang w:val="en-GB" w:eastAsia="zh-CN"/>
              </w:rPr>
              <w:t xml:space="preserve"> payload is only 19, zero-padding of 24 bits is too much.</w:t>
            </w:r>
          </w:p>
          <w:p w14:paraId="4C8ABE9B" w14:textId="77777777" w:rsidR="0013552A" w:rsidRDefault="0013552A">
            <w:pPr>
              <w:jc w:val="both"/>
              <w:rPr>
                <w:rFonts w:ascii="Times" w:eastAsiaTheme="minorEastAsia" w:hAnsi="Times" w:cs="Times"/>
                <w:bCs/>
                <w:sz w:val="18"/>
                <w:szCs w:val="18"/>
                <w:lang w:val="en-GB" w:eastAsia="zh-CN"/>
              </w:rPr>
            </w:pPr>
          </w:p>
          <w:p w14:paraId="01BF173B" w14:textId="77777777" w:rsidR="0013552A" w:rsidRDefault="0067147A">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Re @DOCOMO, for CSI-part1/2, it can follow legacy </w:t>
            </w:r>
            <w:proofErr w:type="spellStart"/>
            <w:r>
              <w:rPr>
                <w:rFonts w:ascii="Times" w:eastAsiaTheme="minorEastAsia" w:hAnsi="Times" w:cs="Times" w:hint="eastAsia"/>
                <w:bCs/>
                <w:sz w:val="18"/>
                <w:szCs w:val="18"/>
                <w:lang w:val="en-GB" w:eastAsia="zh-CN"/>
              </w:rPr>
              <w:t>subband</w:t>
            </w:r>
            <w:proofErr w:type="spellEnd"/>
            <w:r>
              <w:rPr>
                <w:rFonts w:ascii="Times" w:eastAsiaTheme="minorEastAsia" w:hAnsi="Times" w:cs="Times" w:hint="eastAsia"/>
                <w:bCs/>
                <w:sz w:val="18"/>
                <w:szCs w:val="18"/>
                <w:lang w:val="en-GB" w:eastAsia="zh-CN"/>
              </w:rPr>
              <w:t xml:space="preserve"> case, as in the table above</w:t>
            </w:r>
          </w:p>
          <w:p w14:paraId="1AEADA86" w14:textId="77777777" w:rsidR="0013552A" w:rsidRDefault="0013552A">
            <w:pPr>
              <w:jc w:val="both"/>
              <w:rPr>
                <w:rFonts w:ascii="Times" w:eastAsiaTheme="minorEastAsia" w:hAnsi="Times" w:cs="Times"/>
                <w:bCs/>
                <w:sz w:val="18"/>
                <w:szCs w:val="18"/>
                <w:lang w:val="en-GB" w:eastAsia="zh-CN"/>
              </w:rPr>
            </w:pPr>
          </w:p>
          <w:p w14:paraId="3ECE00FA" w14:textId="77777777" w:rsidR="0013552A" w:rsidRDefault="0067147A">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Editorial:</w:t>
            </w:r>
          </w:p>
          <w:tbl>
            <w:tblPr>
              <w:tblStyle w:val="TableGrid"/>
              <w:tblW w:w="0" w:type="auto"/>
              <w:tblLayout w:type="fixed"/>
              <w:tblLook w:val="04A0" w:firstRow="1" w:lastRow="0" w:firstColumn="1" w:lastColumn="0" w:noHBand="0" w:noVBand="1"/>
            </w:tblPr>
            <w:tblGrid>
              <w:gridCol w:w="8752"/>
            </w:tblGrid>
            <w:tr w:rsidR="0013552A" w14:paraId="2ED46BD2" w14:textId="77777777">
              <w:tc>
                <w:tcPr>
                  <w:tcW w:w="8752" w:type="dxa"/>
                </w:tcPr>
                <w:p w14:paraId="00084D71" w14:textId="77777777" w:rsidR="0013552A" w:rsidRDefault="0067147A">
                  <w:pPr>
                    <w:pStyle w:val="ListParagraph"/>
                    <w:widowControl w:val="0"/>
                    <w:numPr>
                      <w:ilvl w:val="0"/>
                      <w:numId w:val="22"/>
                    </w:numPr>
                    <w:snapToGrid w:val="0"/>
                    <w:spacing w:after="0" w:line="240" w:lineRule="auto"/>
                    <w:rPr>
                      <w:rFonts w:ascii="Times" w:eastAsia="Malgun Gothic" w:hAnsi="Times"/>
                      <w:sz w:val="20"/>
                      <w:szCs w:val="20"/>
                      <w:lang w:val="en-GB" w:eastAsia="zh-TW"/>
                    </w:rPr>
                  </w:pPr>
                  <w:r>
                    <w:rPr>
                      <w:rFonts w:ascii="Times" w:eastAsia="Malgun Gothic" w:hAnsi="Times"/>
                      <w:sz w:val="20"/>
                      <w:szCs w:val="20"/>
                      <w:lang w:val="en-GB" w:eastAsia="zh-TW"/>
                    </w:rPr>
                    <w:t xml:space="preserve">For PUCCH formats 3 and 4, two-part CSI is used where </w:t>
                  </w:r>
                  <w:r>
                    <w:rPr>
                      <w:bCs/>
                      <w:sz w:val="20"/>
                      <w:szCs w:val="20"/>
                      <w:lang w:eastAsia="zh-CN"/>
                    </w:rPr>
                    <w:t xml:space="preserve">SD basis selection is </w:t>
                  </w:r>
                  <w:r>
                    <w:rPr>
                      <w:rFonts w:eastAsiaTheme="minorEastAsia" w:hint="eastAsia"/>
                      <w:bCs/>
                      <w:sz w:val="20"/>
                      <w:szCs w:val="20"/>
                      <w:lang w:eastAsia="zh-CN"/>
                    </w:rPr>
                    <w:t xml:space="preserve">reported </w:t>
                  </w:r>
                  <w:r>
                    <w:rPr>
                      <w:bCs/>
                      <w:sz w:val="20"/>
                      <w:szCs w:val="20"/>
                      <w:lang w:eastAsia="zh-CN"/>
                    </w:rPr>
                    <w:t>in CSI-part2</w:t>
                  </w:r>
                </w:p>
                <w:p w14:paraId="598F9AA0" w14:textId="77777777" w:rsidR="0013552A" w:rsidRDefault="0067147A">
                  <w:pPr>
                    <w:pStyle w:val="ListParagraph"/>
                    <w:widowControl w:val="0"/>
                    <w:numPr>
                      <w:ilvl w:val="1"/>
                      <w:numId w:val="22"/>
                    </w:numPr>
                    <w:snapToGrid w:val="0"/>
                    <w:spacing w:after="0" w:line="240" w:lineRule="auto"/>
                    <w:rPr>
                      <w:rFonts w:ascii="Times" w:eastAsia="Malgun Gothic" w:hAnsi="Times"/>
                      <w:color w:val="FF0000"/>
                      <w:sz w:val="20"/>
                      <w:szCs w:val="20"/>
                      <w:lang w:val="en-GB" w:eastAsia="zh-TW"/>
                    </w:rPr>
                  </w:pPr>
                  <w:r>
                    <w:rPr>
                      <w:rFonts w:ascii="Times" w:eastAsiaTheme="minorEastAsia" w:hAnsi="Times" w:hint="eastAsia"/>
                      <w:color w:val="FF0000"/>
                      <w:sz w:val="20"/>
                      <w:szCs w:val="20"/>
                      <w:lang w:val="en-GB" w:eastAsia="zh-CN"/>
                    </w:rPr>
                    <w:t xml:space="preserve">CSI fields in CSI-part1 or part2 follows legacy </w:t>
                  </w:r>
                  <w:proofErr w:type="spellStart"/>
                  <w:r>
                    <w:rPr>
                      <w:rFonts w:ascii="Times" w:eastAsiaTheme="minorEastAsia" w:hAnsi="Times" w:hint="eastAsia"/>
                      <w:color w:val="FF0000"/>
                      <w:sz w:val="20"/>
                      <w:szCs w:val="20"/>
                      <w:lang w:val="en-GB" w:eastAsia="zh-CN"/>
                    </w:rPr>
                    <w:t>subband</w:t>
                  </w:r>
                  <w:proofErr w:type="spellEnd"/>
                  <w:r>
                    <w:rPr>
                      <w:rFonts w:ascii="Times" w:eastAsiaTheme="minorEastAsia" w:hAnsi="Times" w:hint="eastAsia"/>
                      <w:color w:val="FF0000"/>
                      <w:sz w:val="20"/>
                      <w:szCs w:val="20"/>
                      <w:lang w:val="en-GB" w:eastAsia="zh-CN"/>
                    </w:rPr>
                    <w:t xml:space="preserve"> case</w:t>
                  </w:r>
                </w:p>
                <w:p w14:paraId="752BDD44" w14:textId="77777777" w:rsidR="0013552A" w:rsidRDefault="0013552A">
                  <w:pPr>
                    <w:jc w:val="both"/>
                    <w:rPr>
                      <w:rFonts w:ascii="Times" w:eastAsiaTheme="minorEastAsia" w:hAnsi="Times" w:cs="Times"/>
                      <w:bCs/>
                      <w:sz w:val="18"/>
                      <w:szCs w:val="18"/>
                      <w:lang w:val="en-GB" w:eastAsia="zh-CN"/>
                    </w:rPr>
                  </w:pPr>
                </w:p>
              </w:tc>
            </w:tr>
          </w:tbl>
          <w:p w14:paraId="26392358" w14:textId="77777777" w:rsidR="0013552A" w:rsidRDefault="0013552A">
            <w:pPr>
              <w:jc w:val="both"/>
              <w:rPr>
                <w:rFonts w:ascii="Times" w:eastAsiaTheme="minorEastAsia" w:hAnsi="Times" w:cs="Times"/>
                <w:bCs/>
                <w:sz w:val="18"/>
                <w:szCs w:val="18"/>
                <w:lang w:val="en-GB" w:eastAsia="zh-CN"/>
              </w:rPr>
            </w:pPr>
          </w:p>
          <w:p w14:paraId="790DA874" w14:textId="77777777" w:rsidR="0013552A" w:rsidRDefault="0067147A">
            <w:pPr>
              <w:jc w:val="both"/>
              <w:rPr>
                <w:rFonts w:eastAsiaTheme="minorEastAsia"/>
                <w:iCs/>
                <w:sz w:val="18"/>
                <w:szCs w:val="18"/>
                <w:lang w:eastAsia="zh-CN"/>
              </w:rPr>
            </w:pPr>
            <w:r>
              <w:rPr>
                <w:b/>
                <w:bCs/>
                <w:iCs/>
                <w:sz w:val="18"/>
                <w:szCs w:val="18"/>
                <w:u w:val="single"/>
              </w:rPr>
              <w:t>Proposal 1.</w:t>
            </w:r>
            <w:r>
              <w:rPr>
                <w:rFonts w:eastAsiaTheme="minorEastAsia" w:hint="eastAsia"/>
                <w:b/>
                <w:bCs/>
                <w:iCs/>
                <w:sz w:val="18"/>
                <w:szCs w:val="18"/>
                <w:u w:val="single"/>
                <w:lang w:eastAsia="zh-CN"/>
              </w:rPr>
              <w:t>E</w:t>
            </w:r>
            <w:r>
              <w:rPr>
                <w:iCs/>
                <w:sz w:val="18"/>
                <w:szCs w:val="18"/>
              </w:rPr>
              <w:t xml:space="preserve">: </w:t>
            </w:r>
          </w:p>
          <w:p w14:paraId="1C0460E8" w14:textId="77777777" w:rsidR="0013552A" w:rsidRDefault="0067147A">
            <w:pPr>
              <w:jc w:val="both"/>
              <w:rPr>
                <w:rFonts w:eastAsiaTheme="minorEastAsia"/>
                <w:iCs/>
                <w:sz w:val="18"/>
                <w:szCs w:val="18"/>
                <w:lang w:eastAsia="zh-CN"/>
              </w:rPr>
            </w:pPr>
            <w:r>
              <w:rPr>
                <w:rFonts w:eastAsiaTheme="minorEastAsia" w:hint="eastAsia"/>
                <w:iCs/>
                <w:sz w:val="18"/>
                <w:szCs w:val="18"/>
                <w:lang w:eastAsia="zh-CN"/>
              </w:rPr>
              <w:lastRenderedPageBreak/>
              <w:t>I think DOCOMO</w:t>
            </w:r>
            <w:r>
              <w:rPr>
                <w:rFonts w:eastAsiaTheme="minorEastAsia"/>
                <w:iCs/>
                <w:sz w:val="18"/>
                <w:szCs w:val="18"/>
                <w:lang w:eastAsia="zh-CN"/>
              </w:rPr>
              <w:t>’</w:t>
            </w:r>
            <w:r>
              <w:rPr>
                <w:rFonts w:eastAsiaTheme="minorEastAsia" w:hint="eastAsia"/>
                <w:iCs/>
                <w:sz w:val="18"/>
                <w:szCs w:val="18"/>
                <w:lang w:eastAsia="zh-CN"/>
              </w:rPr>
              <w:t xml:space="preserve">s suggestion is about the case of </w:t>
            </w:r>
            <w:proofErr w:type="spellStart"/>
            <w:r>
              <w:rPr>
                <w:rFonts w:eastAsiaTheme="minorEastAsia" w:hint="eastAsia"/>
                <w:iCs/>
                <w:sz w:val="18"/>
                <w:szCs w:val="18"/>
                <w:lang w:eastAsia="zh-CN"/>
              </w:rPr>
              <w:t>RI</w:t>
            </w:r>
            <w:r>
              <w:rPr>
                <w:rFonts w:eastAsiaTheme="minorEastAsia" w:hint="eastAsia"/>
                <w:iCs/>
                <w:sz w:val="18"/>
                <w:szCs w:val="18"/>
                <w:vertAlign w:val="subscript"/>
                <w:lang w:eastAsia="zh-CN"/>
              </w:rPr>
              <w:t>max</w:t>
            </w:r>
            <w:proofErr w:type="spellEnd"/>
            <w:r>
              <w:rPr>
                <w:rFonts w:eastAsiaTheme="minorEastAsia" w:hint="eastAsia"/>
                <w:iCs/>
                <w:sz w:val="18"/>
                <w:szCs w:val="18"/>
                <w:lang w:eastAsia="zh-CN"/>
              </w:rPr>
              <w:t xml:space="preserve">&lt;4 when RI restriction is configured, not about RI&gt;4 </w:t>
            </w:r>
            <w:r>
              <w:rPr>
                <w:rFonts w:eastAsiaTheme="minorEastAsia"/>
                <w:iCs/>
                <w:sz w:val="18"/>
                <w:szCs w:val="18"/>
                <w:lang w:eastAsia="zh-CN"/>
              </w:rPr>
              <w:t>–</w:t>
            </w:r>
            <w:r>
              <w:rPr>
                <w:rFonts w:eastAsiaTheme="minorEastAsia" w:hint="eastAsia"/>
                <w:iCs/>
                <w:sz w:val="18"/>
                <w:szCs w:val="18"/>
                <w:lang w:eastAsia="zh-CN"/>
              </w:rPr>
              <w:t xml:space="preserve"> since the proposed min(</w:t>
            </w:r>
            <w:proofErr w:type="gramStart"/>
            <w:r>
              <w:rPr>
                <w:rFonts w:eastAsiaTheme="minorEastAsia" w:hint="eastAsia"/>
                <w:iCs/>
                <w:sz w:val="18"/>
                <w:szCs w:val="18"/>
                <w:lang w:eastAsia="zh-CN"/>
              </w:rPr>
              <w:t>4,xx</w:t>
            </w:r>
            <w:proofErr w:type="gramEnd"/>
            <w:r>
              <w:rPr>
                <w:rFonts w:eastAsiaTheme="minorEastAsia" w:hint="eastAsia"/>
                <w:iCs/>
                <w:sz w:val="18"/>
                <w:szCs w:val="18"/>
                <w:lang w:eastAsia="zh-CN"/>
              </w:rPr>
              <w:t>) operation would not results in value&gt;4.</w:t>
            </w:r>
          </w:p>
          <w:p w14:paraId="6F065402" w14:textId="77777777" w:rsidR="0013552A" w:rsidRDefault="0067147A">
            <w:pPr>
              <w:jc w:val="both"/>
              <w:rPr>
                <w:rFonts w:ascii="Times" w:eastAsiaTheme="minorEastAsia" w:hAnsi="Times" w:cs="Times"/>
                <w:bCs/>
                <w:sz w:val="18"/>
                <w:szCs w:val="18"/>
                <w:lang w:eastAsia="zh-CN"/>
              </w:rPr>
            </w:pPr>
            <w:r>
              <w:rPr>
                <w:rFonts w:eastAsiaTheme="minorEastAsia" w:hint="eastAsia"/>
                <w:iCs/>
                <w:sz w:val="18"/>
                <w:szCs w:val="18"/>
                <w:lang w:eastAsia="zh-CN"/>
              </w:rPr>
              <w:t xml:space="preserve">But anyway, I think it is like a </w:t>
            </w:r>
            <w:r>
              <w:rPr>
                <w:rFonts w:eastAsiaTheme="minorEastAsia"/>
                <w:iCs/>
                <w:sz w:val="18"/>
                <w:szCs w:val="18"/>
                <w:lang w:eastAsia="zh-CN"/>
              </w:rPr>
              <w:t>further</w:t>
            </w:r>
            <w:r>
              <w:rPr>
                <w:rFonts w:eastAsiaTheme="minorEastAsia" w:hint="eastAsia"/>
                <w:iCs/>
                <w:sz w:val="18"/>
                <w:szCs w:val="18"/>
                <w:lang w:eastAsia="zh-CN"/>
              </w:rPr>
              <w:t xml:space="preserve"> detail of current description.</w:t>
            </w:r>
          </w:p>
          <w:p w14:paraId="60D1C59D" w14:textId="77777777" w:rsidR="0013552A" w:rsidRDefault="0013552A">
            <w:pPr>
              <w:jc w:val="both"/>
              <w:rPr>
                <w:rFonts w:ascii="Times" w:eastAsiaTheme="minorEastAsia" w:hAnsi="Times" w:cs="Times"/>
                <w:bCs/>
                <w:sz w:val="18"/>
                <w:szCs w:val="18"/>
                <w:lang w:val="en-GB" w:eastAsia="zh-CN"/>
              </w:rPr>
            </w:pPr>
          </w:p>
        </w:tc>
      </w:tr>
      <w:tr w:rsidR="0013552A" w14:paraId="6D2EA37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DAD840" w14:textId="77777777" w:rsidR="0013552A" w:rsidRDefault="0067147A">
            <w:pPr>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6F1A2" w14:textId="77777777" w:rsidR="0013552A" w:rsidRDefault="0067147A">
            <w:pPr>
              <w:jc w:val="both"/>
              <w:rPr>
                <w:iCs/>
                <w:color w:val="000000" w:themeColor="text1"/>
                <w:sz w:val="20"/>
                <w:szCs w:val="20"/>
                <w:u w:val="single"/>
              </w:rPr>
            </w:pPr>
            <w:r>
              <w:rPr>
                <w:b/>
                <w:bCs/>
                <w:iCs/>
                <w:color w:val="000000" w:themeColor="text1"/>
                <w:sz w:val="20"/>
                <w:szCs w:val="20"/>
                <w:u w:val="single"/>
              </w:rPr>
              <w:t>Proposal 1.A.1</w:t>
            </w:r>
            <w:r>
              <w:rPr>
                <w:iCs/>
                <w:color w:val="000000" w:themeColor="text1"/>
                <w:sz w:val="20"/>
                <w:szCs w:val="20"/>
                <w:u w:val="single"/>
              </w:rPr>
              <w:t xml:space="preserve"> </w:t>
            </w:r>
          </w:p>
          <w:p w14:paraId="12909A4A" w14:textId="77777777" w:rsidR="0013552A" w:rsidRDefault="0067147A">
            <w:pPr>
              <w:jc w:val="both"/>
              <w:rPr>
                <w:iCs/>
                <w:color w:val="000000" w:themeColor="text1"/>
                <w:sz w:val="20"/>
                <w:szCs w:val="20"/>
              </w:rPr>
            </w:pPr>
            <w:r>
              <w:rPr>
                <w:iCs/>
                <w:color w:val="000000" w:themeColor="text1"/>
                <w:sz w:val="20"/>
                <w:szCs w:val="20"/>
              </w:rPr>
              <w:t xml:space="preserve">Support same scaling as RI=1 (i.e., </w:t>
            </w:r>
            <m:oMath>
              <m:r>
                <w:rPr>
                  <w:rFonts w:ascii="Cambria Math" w:hAnsi="Cambria Math"/>
                  <w:color w:val="000000" w:themeColor="text1"/>
                  <w:sz w:val="20"/>
                  <w:szCs w:val="20"/>
                </w:rPr>
                <m:t>ρ=1</m:t>
              </m:r>
            </m:oMath>
            <w:r>
              <w:rPr>
                <w:iCs/>
                <w:color w:val="000000" w:themeColor="text1"/>
                <w:sz w:val="20"/>
                <w:szCs w:val="20"/>
              </w:rPr>
              <w:t>). When the beams for the two layers are not the same, the 3dB loss due to precoder normalization can be taken care by beam common power boosting by NW implementation.</w:t>
            </w:r>
          </w:p>
          <w:p w14:paraId="507BB278" w14:textId="77777777" w:rsidR="0013552A" w:rsidRDefault="0013552A">
            <w:pPr>
              <w:jc w:val="both"/>
              <w:rPr>
                <w:iCs/>
                <w:color w:val="000000" w:themeColor="text1"/>
                <w:sz w:val="20"/>
                <w:szCs w:val="20"/>
              </w:rPr>
            </w:pPr>
          </w:p>
          <w:p w14:paraId="347A782A" w14:textId="77777777" w:rsidR="0013552A" w:rsidRDefault="0067147A">
            <w:pPr>
              <w:jc w:val="both"/>
              <w:rPr>
                <w:b/>
                <w:bCs/>
                <w:iCs/>
                <w:color w:val="000000" w:themeColor="text1"/>
                <w:sz w:val="20"/>
                <w:szCs w:val="20"/>
                <w:u w:val="single"/>
              </w:rPr>
            </w:pPr>
            <w:r>
              <w:rPr>
                <w:b/>
                <w:bCs/>
                <w:iCs/>
                <w:color w:val="000000" w:themeColor="text1"/>
                <w:sz w:val="20"/>
                <w:szCs w:val="20"/>
                <w:u w:val="single"/>
              </w:rPr>
              <w:t>Proposal 1.C</w:t>
            </w:r>
          </w:p>
          <w:p w14:paraId="5960C38A" w14:textId="77777777" w:rsidR="0013552A" w:rsidRDefault="0067147A">
            <w:pPr>
              <w:jc w:val="both"/>
              <w:rPr>
                <w:iCs/>
                <w:color w:val="000000" w:themeColor="text1"/>
                <w:sz w:val="20"/>
                <w:szCs w:val="20"/>
              </w:rPr>
            </w:pPr>
            <w:r>
              <w:rPr>
                <w:iCs/>
                <w:color w:val="000000" w:themeColor="text1"/>
                <w:sz w:val="20"/>
                <w:szCs w:val="20"/>
              </w:rPr>
              <w:t>Support.</w:t>
            </w:r>
          </w:p>
          <w:p w14:paraId="703A6EA1" w14:textId="77777777" w:rsidR="0013552A" w:rsidRDefault="0067147A">
            <w:pPr>
              <w:jc w:val="both"/>
              <w:rPr>
                <w:iCs/>
                <w:color w:val="000000" w:themeColor="text1"/>
                <w:sz w:val="20"/>
                <w:szCs w:val="20"/>
              </w:rPr>
            </w:pPr>
            <w:r>
              <w:rPr>
                <w:iCs/>
                <w:color w:val="000000" w:themeColor="text1"/>
                <w:sz w:val="20"/>
                <w:szCs w:val="20"/>
              </w:rPr>
              <w:t>Upon further study, we found that Rel-19 Type I MP codebook also suffers from this issue when Ng = 4. This is due to independent SD basis and inter-polarization co-phasing selection per panel/resource. The PMI overhead when number of SB N3 = 13, Ng=4, rank = 1 is shown below:</w:t>
            </w:r>
          </w:p>
          <w:p w14:paraId="0CB30D1A" w14:textId="77777777" w:rsidR="0013552A" w:rsidRDefault="0013552A">
            <w:pPr>
              <w:jc w:val="both"/>
              <w:rPr>
                <w:iCs/>
                <w:color w:val="000000" w:themeColor="text1"/>
                <w:sz w:val="20"/>
                <w:szCs w:val="20"/>
              </w:rPr>
            </w:pPr>
          </w:p>
          <w:tbl>
            <w:tblPr>
              <w:tblStyle w:val="TableGrid"/>
              <w:tblW w:w="0" w:type="auto"/>
              <w:tblLayout w:type="fixed"/>
              <w:tblLook w:val="04A0" w:firstRow="1" w:lastRow="0" w:firstColumn="1" w:lastColumn="0" w:noHBand="0" w:noVBand="1"/>
            </w:tblPr>
            <w:tblGrid>
              <w:gridCol w:w="2065"/>
              <w:gridCol w:w="6120"/>
            </w:tblGrid>
            <w:tr w:rsidR="0013552A" w14:paraId="54D12B36" w14:textId="77777777">
              <w:tc>
                <w:tcPr>
                  <w:tcW w:w="2065" w:type="dxa"/>
                  <w:tcBorders>
                    <w:top w:val="single" w:sz="4" w:space="0" w:color="auto"/>
                    <w:left w:val="single" w:sz="4" w:space="0" w:color="auto"/>
                    <w:bottom w:val="single" w:sz="4" w:space="0" w:color="auto"/>
                    <w:right w:val="single" w:sz="4" w:space="0" w:color="auto"/>
                  </w:tcBorders>
                </w:tcPr>
                <w:p w14:paraId="4C0A669A" w14:textId="77777777" w:rsidR="0013552A" w:rsidRDefault="00D610FA">
                  <w:pPr>
                    <w:jc w:val="center"/>
                    <w:rPr>
                      <w:iCs/>
                      <w:color w:val="000000" w:themeColor="text1"/>
                      <w:sz w:val="20"/>
                      <w:szCs w:val="20"/>
                    </w:rPr>
                  </w:pPr>
                  <m:oMathPara>
                    <m:oMath>
                      <m:sSub>
                        <m:sSubPr>
                          <m:ctrlPr>
                            <w:rPr>
                              <w:rFonts w:ascii="Cambria Math" w:hAnsi="Cambria Math"/>
                              <w:i/>
                              <w:iCs/>
                              <w:color w:val="000000" w:themeColor="text1"/>
                            </w:rPr>
                          </m:ctrlPr>
                        </m:sSubPr>
                        <m:e>
                          <m:r>
                            <w:rPr>
                              <w:rFonts w:ascii="Cambria Math" w:hAnsi="Cambria Math"/>
                              <w:color w:val="000000" w:themeColor="text1"/>
                              <w:sz w:val="20"/>
                              <w:szCs w:val="20"/>
                            </w:rPr>
                            <m:t>P</m:t>
                          </m:r>
                        </m:e>
                        <m:sub>
                          <m:r>
                            <w:rPr>
                              <w:rFonts w:ascii="Cambria Math" w:hAnsi="Cambria Math"/>
                              <w:color w:val="000000" w:themeColor="text1"/>
                              <w:sz w:val="20"/>
                              <w:szCs w:val="20"/>
                            </w:rPr>
                            <m:t>CSI-RS</m:t>
                          </m:r>
                        </m:sub>
                      </m:sSub>
                      <m:r>
                        <w:rPr>
                          <w:rFonts w:ascii="Cambria Math" w:hAnsi="Cambria Math"/>
                          <w:color w:val="000000" w:themeColor="text1"/>
                          <w:sz w:val="20"/>
                          <w:szCs w:val="20"/>
                        </w:rPr>
                        <m:t>=2</m:t>
                      </m:r>
                      <m:sSub>
                        <m:sSubPr>
                          <m:ctrlPr>
                            <w:rPr>
                              <w:rFonts w:ascii="Cambria Math" w:hAnsi="Cambria Math"/>
                              <w:i/>
                              <w:iCs/>
                              <w:color w:val="000000" w:themeColor="text1"/>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g</m:t>
                          </m:r>
                        </m:sub>
                      </m:sSub>
                      <m:sSub>
                        <m:sSubPr>
                          <m:ctrlPr>
                            <w:rPr>
                              <w:rFonts w:ascii="Cambria Math" w:hAnsi="Cambria Math"/>
                              <w:i/>
                              <w:iCs/>
                              <w:color w:val="000000" w:themeColor="text1"/>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1</m:t>
                          </m:r>
                        </m:sub>
                      </m:sSub>
                      <m:sSub>
                        <m:sSubPr>
                          <m:ctrlPr>
                            <w:rPr>
                              <w:rFonts w:ascii="Cambria Math" w:hAnsi="Cambria Math"/>
                              <w:i/>
                              <w:iCs/>
                              <w:color w:val="000000" w:themeColor="text1"/>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2</m:t>
                          </m:r>
                        </m:sub>
                      </m:sSub>
                    </m:oMath>
                  </m:oMathPara>
                </w:p>
              </w:tc>
              <w:tc>
                <w:tcPr>
                  <w:tcW w:w="6120" w:type="dxa"/>
                  <w:tcBorders>
                    <w:top w:val="single" w:sz="4" w:space="0" w:color="auto"/>
                    <w:left w:val="single" w:sz="4" w:space="0" w:color="auto"/>
                    <w:bottom w:val="single" w:sz="4" w:space="0" w:color="auto"/>
                    <w:right w:val="single" w:sz="4" w:space="0" w:color="auto"/>
                  </w:tcBorders>
                </w:tcPr>
                <w:p w14:paraId="1C678AB1" w14:textId="77777777" w:rsidR="0013552A" w:rsidRDefault="0067147A">
                  <w:pPr>
                    <w:jc w:val="center"/>
                    <w:rPr>
                      <w:iCs/>
                      <w:color w:val="000000" w:themeColor="text1"/>
                      <w:sz w:val="20"/>
                      <w:szCs w:val="20"/>
                    </w:rPr>
                  </w:pPr>
                  <w:r>
                    <w:rPr>
                      <w:iCs/>
                      <w:color w:val="000000" w:themeColor="text1"/>
                      <w:sz w:val="20"/>
                      <w:szCs w:val="20"/>
                    </w:rPr>
                    <w:t xml:space="preserve">PMI overhead = </w:t>
                  </w:r>
                  <m:oMath>
                    <m:sSub>
                      <m:sSubPr>
                        <m:ctrlPr>
                          <w:rPr>
                            <w:rFonts w:ascii="Cambria Math" w:hAnsi="Cambria Math"/>
                            <w:i/>
                            <w:iCs/>
                            <w:color w:val="000000" w:themeColor="text1"/>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g</m:t>
                        </m:r>
                      </m:sub>
                    </m:sSub>
                    <m:r>
                      <w:rPr>
                        <w:rFonts w:ascii="Cambria Math" w:hAnsi="Cambria Math"/>
                        <w:color w:val="000000" w:themeColor="text1"/>
                        <w:sz w:val="20"/>
                        <w:szCs w:val="20"/>
                      </w:rPr>
                      <m:t>×</m:t>
                    </m:r>
                    <m:d>
                      <m:dPr>
                        <m:ctrlPr>
                          <w:rPr>
                            <w:rFonts w:ascii="Cambria Math" w:hAnsi="Cambria Math"/>
                            <w:i/>
                            <w:iCs/>
                            <w:color w:val="000000" w:themeColor="text1"/>
                          </w:rPr>
                        </m:ctrlPr>
                      </m:dPr>
                      <m:e>
                        <m:func>
                          <m:funcPr>
                            <m:ctrlPr>
                              <w:rPr>
                                <w:rFonts w:ascii="Cambria Math" w:hAnsi="Cambria Math"/>
                                <w:i/>
                                <w:iCs/>
                                <w:color w:val="000000" w:themeColor="text1"/>
                              </w:rPr>
                            </m:ctrlPr>
                          </m:funcPr>
                          <m:fName>
                            <m:sSub>
                              <m:sSubPr>
                                <m:ctrlPr>
                                  <w:rPr>
                                    <w:rFonts w:ascii="Cambria Math" w:hAnsi="Cambria Math"/>
                                    <w:i/>
                                    <w:iCs/>
                                    <w:color w:val="000000" w:themeColor="text1"/>
                                  </w:rPr>
                                </m:ctrlPr>
                              </m:sSubPr>
                              <m:e>
                                <m:r>
                                  <m:rPr>
                                    <m:sty m:val="p"/>
                                  </m:rPr>
                                  <w:rPr>
                                    <w:rFonts w:ascii="Cambria Math" w:hAnsi="Cambria Math"/>
                                    <w:color w:val="000000" w:themeColor="text1"/>
                                    <w:sz w:val="20"/>
                                    <w:szCs w:val="20"/>
                                  </w:rPr>
                                  <m:t>log</m:t>
                                </m:r>
                              </m:e>
                              <m:sub>
                                <m:r>
                                  <w:rPr>
                                    <w:rFonts w:ascii="Cambria Math" w:hAnsi="Cambria Math"/>
                                    <w:color w:val="000000" w:themeColor="text1"/>
                                    <w:sz w:val="20"/>
                                    <w:szCs w:val="20"/>
                                  </w:rPr>
                                  <m:t>2</m:t>
                                </m:r>
                              </m:sub>
                            </m:sSub>
                          </m:fName>
                          <m:e>
                            <m:sSub>
                              <m:sSubPr>
                                <m:ctrlPr>
                                  <w:rPr>
                                    <w:rFonts w:ascii="Cambria Math" w:hAnsi="Cambria Math"/>
                                    <w:i/>
                                    <w:iCs/>
                                    <w:color w:val="000000" w:themeColor="text1"/>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1</m:t>
                                </m:r>
                              </m:sub>
                            </m:sSub>
                            <m:sSub>
                              <m:sSubPr>
                                <m:ctrlPr>
                                  <w:rPr>
                                    <w:rFonts w:ascii="Cambria Math" w:hAnsi="Cambria Math"/>
                                    <w:i/>
                                    <w:iCs/>
                                    <w:color w:val="000000" w:themeColor="text1"/>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2</m:t>
                                </m:r>
                              </m:sub>
                            </m:sSub>
                            <m:sSub>
                              <m:sSubPr>
                                <m:ctrlPr>
                                  <w:rPr>
                                    <w:rFonts w:ascii="Cambria Math" w:hAnsi="Cambria Math"/>
                                    <w:i/>
                                    <w:iCs/>
                                    <w:color w:val="000000" w:themeColor="text1"/>
                                  </w:rPr>
                                </m:ctrlPr>
                              </m:sSubPr>
                              <m:e>
                                <m:r>
                                  <w:rPr>
                                    <w:rFonts w:ascii="Cambria Math" w:hAnsi="Cambria Math"/>
                                    <w:color w:val="000000" w:themeColor="text1"/>
                                    <w:sz w:val="20"/>
                                    <w:szCs w:val="20"/>
                                  </w:rPr>
                                  <m:t>O</m:t>
                                </m:r>
                              </m:e>
                              <m:sub>
                                <m:r>
                                  <w:rPr>
                                    <w:rFonts w:ascii="Cambria Math" w:hAnsi="Cambria Math"/>
                                    <w:color w:val="000000" w:themeColor="text1"/>
                                    <w:sz w:val="20"/>
                                    <w:szCs w:val="20"/>
                                  </w:rPr>
                                  <m:t>1</m:t>
                                </m:r>
                              </m:sub>
                            </m:sSub>
                            <m:sSub>
                              <m:sSubPr>
                                <m:ctrlPr>
                                  <w:rPr>
                                    <w:rFonts w:ascii="Cambria Math" w:hAnsi="Cambria Math"/>
                                    <w:i/>
                                    <w:iCs/>
                                    <w:color w:val="000000" w:themeColor="text1"/>
                                  </w:rPr>
                                </m:ctrlPr>
                              </m:sSubPr>
                              <m:e>
                                <m:r>
                                  <w:rPr>
                                    <w:rFonts w:ascii="Cambria Math" w:hAnsi="Cambria Math"/>
                                    <w:color w:val="000000" w:themeColor="text1"/>
                                    <w:sz w:val="20"/>
                                    <w:szCs w:val="20"/>
                                  </w:rPr>
                                  <m:t>O</m:t>
                                </m:r>
                              </m:e>
                              <m:sub>
                                <m:r>
                                  <w:rPr>
                                    <w:rFonts w:ascii="Cambria Math" w:hAnsi="Cambria Math"/>
                                    <w:color w:val="000000" w:themeColor="text1"/>
                                    <w:sz w:val="20"/>
                                    <w:szCs w:val="20"/>
                                  </w:rPr>
                                  <m:t>2</m:t>
                                </m:r>
                              </m:sub>
                            </m:sSub>
                          </m:e>
                        </m:func>
                        <m:r>
                          <w:rPr>
                            <w:rFonts w:ascii="Cambria Math" w:hAnsi="Cambria Math"/>
                            <w:color w:val="000000" w:themeColor="text1"/>
                            <w:sz w:val="20"/>
                            <w:szCs w:val="20"/>
                          </w:rPr>
                          <m:t>+2+2</m:t>
                        </m:r>
                        <m:sSub>
                          <m:sSubPr>
                            <m:ctrlPr>
                              <w:rPr>
                                <w:rFonts w:ascii="Cambria Math" w:hAnsi="Cambria Math"/>
                                <w:i/>
                                <w:iCs/>
                                <w:color w:val="000000" w:themeColor="text1"/>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3</m:t>
                            </m:r>
                          </m:sub>
                        </m:sSub>
                      </m:e>
                    </m:d>
                    <m:r>
                      <w:rPr>
                        <w:rFonts w:ascii="Cambria Math" w:hAnsi="Cambria Math"/>
                        <w:color w:val="000000" w:themeColor="text1"/>
                        <w:sz w:val="20"/>
                        <w:szCs w:val="20"/>
                      </w:rPr>
                      <m:t>+</m:t>
                    </m:r>
                    <m:d>
                      <m:dPr>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g</m:t>
                            </m:r>
                          </m:sub>
                        </m:sSub>
                        <m:r>
                          <w:rPr>
                            <w:rFonts w:ascii="Cambria Math" w:hAnsi="Cambria Math"/>
                            <w:color w:val="000000" w:themeColor="text1"/>
                            <w:sz w:val="20"/>
                            <w:szCs w:val="20"/>
                          </w:rPr>
                          <m:t>-1</m:t>
                        </m:r>
                      </m:e>
                    </m:d>
                    <m:r>
                      <w:rPr>
                        <w:rFonts w:ascii="Cambria Math" w:hAnsi="Cambria Math"/>
                        <w:color w:val="000000" w:themeColor="text1"/>
                        <w:sz w:val="20"/>
                        <w:szCs w:val="20"/>
                      </w:rPr>
                      <m:t>×2</m:t>
                    </m:r>
                  </m:oMath>
                </w:p>
              </w:tc>
            </w:tr>
            <w:tr w:rsidR="0013552A" w14:paraId="55014550" w14:textId="77777777">
              <w:tc>
                <w:tcPr>
                  <w:tcW w:w="2065" w:type="dxa"/>
                  <w:tcBorders>
                    <w:top w:val="single" w:sz="4" w:space="0" w:color="auto"/>
                    <w:left w:val="single" w:sz="4" w:space="0" w:color="auto"/>
                    <w:bottom w:val="single" w:sz="4" w:space="0" w:color="auto"/>
                    <w:right w:val="single" w:sz="4" w:space="0" w:color="auto"/>
                  </w:tcBorders>
                </w:tcPr>
                <w:p w14:paraId="7773A549" w14:textId="77777777" w:rsidR="0013552A" w:rsidRDefault="0067147A">
                  <w:pPr>
                    <w:jc w:val="center"/>
                    <w:rPr>
                      <w:iCs/>
                      <w:color w:val="000000" w:themeColor="text1"/>
                      <w:sz w:val="20"/>
                      <w:szCs w:val="20"/>
                    </w:rPr>
                  </w:pPr>
                  <w:r>
                    <w:rPr>
                      <w:iCs/>
                      <w:color w:val="000000" w:themeColor="text1"/>
                      <w:sz w:val="20"/>
                      <w:szCs w:val="20"/>
                    </w:rPr>
                    <w:t>64</w:t>
                  </w:r>
                </w:p>
              </w:tc>
              <w:tc>
                <w:tcPr>
                  <w:tcW w:w="6120" w:type="dxa"/>
                  <w:tcBorders>
                    <w:top w:val="single" w:sz="4" w:space="0" w:color="auto"/>
                    <w:left w:val="single" w:sz="4" w:space="0" w:color="auto"/>
                    <w:bottom w:val="single" w:sz="4" w:space="0" w:color="auto"/>
                    <w:right w:val="single" w:sz="4" w:space="0" w:color="auto"/>
                  </w:tcBorders>
                </w:tcPr>
                <w:p w14:paraId="2A98C63A" w14:textId="77777777" w:rsidR="0013552A" w:rsidRDefault="0067147A">
                  <w:pPr>
                    <w:jc w:val="center"/>
                    <w:rPr>
                      <w:iCs/>
                      <w:color w:val="000000" w:themeColor="text1"/>
                      <w:sz w:val="20"/>
                      <w:szCs w:val="20"/>
                    </w:rPr>
                  </w:pPr>
                  <m:oMath>
                    <m:r>
                      <w:rPr>
                        <w:rFonts w:ascii="Cambria Math" w:hAnsi="Cambria Math"/>
                        <w:color w:val="000000" w:themeColor="text1"/>
                        <w:sz w:val="20"/>
                        <w:szCs w:val="20"/>
                      </w:rPr>
                      <m:t>4</m:t>
                    </m:r>
                    <m:d>
                      <m:dPr>
                        <m:ctrlPr>
                          <w:rPr>
                            <w:rFonts w:ascii="Cambria Math" w:hAnsi="Cambria Math"/>
                            <w:i/>
                            <w:iCs/>
                            <w:color w:val="000000" w:themeColor="text1"/>
                          </w:rPr>
                        </m:ctrlPr>
                      </m:dPr>
                      <m:e>
                        <m:r>
                          <w:rPr>
                            <w:rFonts w:ascii="Cambria Math" w:hAnsi="Cambria Math"/>
                            <w:color w:val="000000" w:themeColor="text1"/>
                            <w:sz w:val="20"/>
                            <w:szCs w:val="20"/>
                          </w:rPr>
                          <m:t>7+2+26</m:t>
                        </m:r>
                      </m:e>
                    </m:d>
                    <m:r>
                      <w:rPr>
                        <w:rFonts w:ascii="Cambria Math" w:hAnsi="Cambria Math"/>
                        <w:color w:val="000000" w:themeColor="text1"/>
                        <w:sz w:val="20"/>
                        <w:szCs w:val="20"/>
                      </w:rPr>
                      <m:t>+6=146</m:t>
                    </m:r>
                  </m:oMath>
                  <w:r>
                    <w:rPr>
                      <w:iCs/>
                      <w:color w:val="000000" w:themeColor="text1"/>
                      <w:sz w:val="20"/>
                      <w:szCs w:val="20"/>
                    </w:rPr>
                    <w:t xml:space="preserve"> bits</w:t>
                  </w:r>
                </w:p>
              </w:tc>
            </w:tr>
            <w:tr w:rsidR="0013552A" w14:paraId="05D5E177" w14:textId="77777777">
              <w:tc>
                <w:tcPr>
                  <w:tcW w:w="2065" w:type="dxa"/>
                  <w:tcBorders>
                    <w:top w:val="single" w:sz="4" w:space="0" w:color="auto"/>
                    <w:left w:val="single" w:sz="4" w:space="0" w:color="auto"/>
                    <w:bottom w:val="single" w:sz="4" w:space="0" w:color="auto"/>
                    <w:right w:val="single" w:sz="4" w:space="0" w:color="auto"/>
                  </w:tcBorders>
                </w:tcPr>
                <w:p w14:paraId="2CCCDE9D" w14:textId="77777777" w:rsidR="0013552A" w:rsidRDefault="0067147A">
                  <w:pPr>
                    <w:jc w:val="center"/>
                    <w:rPr>
                      <w:iCs/>
                      <w:color w:val="000000" w:themeColor="text1"/>
                      <w:sz w:val="20"/>
                      <w:szCs w:val="20"/>
                    </w:rPr>
                  </w:pPr>
                  <w:r>
                    <w:rPr>
                      <w:iCs/>
                      <w:color w:val="000000" w:themeColor="text1"/>
                      <w:sz w:val="20"/>
                      <w:szCs w:val="20"/>
                    </w:rPr>
                    <w:t>128</w:t>
                  </w:r>
                </w:p>
              </w:tc>
              <w:tc>
                <w:tcPr>
                  <w:tcW w:w="6120" w:type="dxa"/>
                  <w:tcBorders>
                    <w:top w:val="single" w:sz="4" w:space="0" w:color="auto"/>
                    <w:left w:val="single" w:sz="4" w:space="0" w:color="auto"/>
                    <w:bottom w:val="single" w:sz="4" w:space="0" w:color="auto"/>
                    <w:right w:val="single" w:sz="4" w:space="0" w:color="auto"/>
                  </w:tcBorders>
                </w:tcPr>
                <w:p w14:paraId="4A84EAA0" w14:textId="77777777" w:rsidR="0013552A" w:rsidRDefault="0067147A">
                  <w:pPr>
                    <w:jc w:val="center"/>
                    <w:rPr>
                      <w:iCs/>
                      <w:color w:val="000000" w:themeColor="text1"/>
                      <w:sz w:val="20"/>
                      <w:szCs w:val="20"/>
                    </w:rPr>
                  </w:pPr>
                  <m:oMath>
                    <m:r>
                      <w:rPr>
                        <w:rFonts w:ascii="Cambria Math" w:hAnsi="Cambria Math"/>
                        <w:color w:val="000000" w:themeColor="text1"/>
                        <w:sz w:val="20"/>
                        <w:szCs w:val="20"/>
                      </w:rPr>
                      <m:t>4</m:t>
                    </m:r>
                    <m:d>
                      <m:dPr>
                        <m:ctrlPr>
                          <w:rPr>
                            <w:rFonts w:ascii="Cambria Math" w:hAnsi="Cambria Math"/>
                            <w:i/>
                            <w:iCs/>
                            <w:color w:val="000000" w:themeColor="text1"/>
                          </w:rPr>
                        </m:ctrlPr>
                      </m:dPr>
                      <m:e>
                        <m:r>
                          <w:rPr>
                            <w:rFonts w:ascii="Cambria Math" w:hAnsi="Cambria Math"/>
                            <w:color w:val="000000" w:themeColor="text1"/>
                            <w:sz w:val="20"/>
                            <w:szCs w:val="20"/>
                          </w:rPr>
                          <m:t>8+2+26</m:t>
                        </m:r>
                      </m:e>
                    </m:d>
                    <m:r>
                      <w:rPr>
                        <w:rFonts w:ascii="Cambria Math" w:hAnsi="Cambria Math"/>
                        <w:color w:val="000000" w:themeColor="text1"/>
                        <w:sz w:val="20"/>
                        <w:szCs w:val="20"/>
                      </w:rPr>
                      <m:t>+6=150</m:t>
                    </m:r>
                  </m:oMath>
                  <w:r>
                    <w:rPr>
                      <w:iCs/>
                      <w:color w:val="000000" w:themeColor="text1"/>
                      <w:sz w:val="20"/>
                      <w:szCs w:val="20"/>
                    </w:rPr>
                    <w:t xml:space="preserve"> bits</w:t>
                  </w:r>
                </w:p>
              </w:tc>
            </w:tr>
          </w:tbl>
          <w:p w14:paraId="79374AA6" w14:textId="77777777" w:rsidR="0013552A" w:rsidRDefault="0013552A">
            <w:pPr>
              <w:jc w:val="both"/>
              <w:rPr>
                <w:iCs/>
                <w:color w:val="3333FF"/>
                <w:sz w:val="20"/>
                <w:szCs w:val="20"/>
              </w:rPr>
            </w:pPr>
          </w:p>
          <w:p w14:paraId="5937B9E4" w14:textId="77777777" w:rsidR="0013552A" w:rsidRDefault="0067147A">
            <w:pPr>
              <w:jc w:val="both"/>
              <w:rPr>
                <w:iCs/>
                <w:color w:val="000000" w:themeColor="text1"/>
                <w:sz w:val="20"/>
                <w:szCs w:val="20"/>
              </w:rPr>
            </w:pPr>
            <w:r>
              <w:rPr>
                <w:iCs/>
                <w:color w:val="000000" w:themeColor="text1"/>
                <w:sz w:val="20"/>
                <w:szCs w:val="20"/>
              </w:rPr>
              <w:t>With the sub-band size restriction and inter-polarization co-phasing restriction to two phases, the overheads above are reduced to 78 and 82 bits respectively. The inter-polarization co-phasing is already restricted to {</w:t>
            </w:r>
            <w:proofErr w:type="gramStart"/>
            <w:r>
              <w:rPr>
                <w:iCs/>
                <w:color w:val="000000" w:themeColor="text1"/>
                <w:sz w:val="20"/>
                <w:szCs w:val="20"/>
              </w:rPr>
              <w:t>1,j</w:t>
            </w:r>
            <w:proofErr w:type="gramEnd"/>
            <w:r>
              <w:rPr>
                <w:iCs/>
                <w:color w:val="000000" w:themeColor="text1"/>
                <w:sz w:val="20"/>
                <w:szCs w:val="20"/>
              </w:rPr>
              <w:t>} for rank &gt; 1, so it is possible to have the same alphabet for the restriction for rank = 1. Therefore, we suggest a related proposal as follows:</w:t>
            </w:r>
          </w:p>
          <w:p w14:paraId="49E335C5" w14:textId="77777777" w:rsidR="0013552A" w:rsidRDefault="0013552A">
            <w:pPr>
              <w:jc w:val="both"/>
              <w:rPr>
                <w:iCs/>
                <w:color w:val="000000" w:themeColor="text1"/>
                <w:sz w:val="20"/>
                <w:szCs w:val="20"/>
              </w:rPr>
            </w:pPr>
          </w:p>
          <w:p w14:paraId="2C92AD85" w14:textId="77777777" w:rsidR="0013552A" w:rsidRDefault="0067147A">
            <w:pPr>
              <w:snapToGrid w:val="0"/>
              <w:jc w:val="both"/>
              <w:rPr>
                <w:iCs/>
                <w:color w:val="0070C0"/>
                <w:sz w:val="20"/>
                <w:szCs w:val="20"/>
                <w:lang w:eastAsia="zh-CN"/>
              </w:rPr>
            </w:pPr>
            <w:r>
              <w:rPr>
                <w:iCs/>
                <w:color w:val="0070C0"/>
                <w:sz w:val="20"/>
                <w:szCs w:val="20"/>
                <w:u w:val="single"/>
                <w:lang w:eastAsia="zh-TW"/>
              </w:rPr>
              <w:t>Proposal:</w:t>
            </w:r>
            <w:r>
              <w:rPr>
                <w:iCs/>
                <w:color w:val="0070C0"/>
                <w:sz w:val="20"/>
                <w:szCs w:val="20"/>
                <w:lang w:eastAsia="zh-TW"/>
              </w:rPr>
              <w:t xml:space="preserve"> For the Rel-19 Type-I MP codebook refinement for P=48, 64, 128 CSI-RS ports, when Ng = 4, and when sub-band SP-CSI is configured to be reported on PUCCH format 4: </w:t>
            </w:r>
          </w:p>
          <w:p w14:paraId="121790D3" w14:textId="77777777" w:rsidR="0013552A" w:rsidRDefault="0067147A">
            <w:pPr>
              <w:numPr>
                <w:ilvl w:val="0"/>
                <w:numId w:val="21"/>
              </w:numPr>
              <w:snapToGrid w:val="0"/>
              <w:jc w:val="both"/>
              <w:rPr>
                <w:iCs/>
                <w:color w:val="0070C0"/>
                <w:sz w:val="20"/>
                <w:szCs w:val="20"/>
              </w:rPr>
            </w:pPr>
            <w:r>
              <w:rPr>
                <w:iCs/>
                <w:color w:val="0070C0"/>
                <w:sz w:val="20"/>
                <w:szCs w:val="20"/>
              </w:rPr>
              <w:t>a UE is not expected to be configured with the smaller sub-band size between the two configurable sub-band sizes for a given BWP; and</w:t>
            </w:r>
          </w:p>
          <w:p w14:paraId="2D1BA966" w14:textId="77777777" w:rsidR="0013552A" w:rsidRDefault="0067147A">
            <w:pPr>
              <w:numPr>
                <w:ilvl w:val="0"/>
                <w:numId w:val="21"/>
              </w:numPr>
              <w:snapToGrid w:val="0"/>
              <w:jc w:val="both"/>
              <w:rPr>
                <w:iCs/>
                <w:color w:val="0070C0"/>
                <w:sz w:val="20"/>
                <w:szCs w:val="20"/>
                <w:lang w:eastAsia="ko-KR"/>
              </w:rPr>
            </w:pPr>
            <w:r>
              <w:rPr>
                <w:iCs/>
                <w:color w:val="0070C0"/>
                <w:sz w:val="20"/>
                <w:szCs w:val="20"/>
              </w:rPr>
              <w:t>the UCI for intra-panel inter-polarization co-phase selection is restricted to the alphabet {</w:t>
            </w:r>
            <w:proofErr w:type="gramStart"/>
            <w:r>
              <w:rPr>
                <w:iCs/>
                <w:color w:val="0070C0"/>
                <w:sz w:val="20"/>
                <w:szCs w:val="20"/>
              </w:rPr>
              <w:t>1,j</w:t>
            </w:r>
            <w:proofErr w:type="gramEnd"/>
            <w:r>
              <w:rPr>
                <w:iCs/>
                <w:color w:val="0070C0"/>
                <w:sz w:val="20"/>
                <w:szCs w:val="20"/>
              </w:rPr>
              <w:t>}</w:t>
            </w:r>
          </w:p>
          <w:p w14:paraId="193E711E" w14:textId="77777777" w:rsidR="0013552A" w:rsidRDefault="0067147A">
            <w:pPr>
              <w:jc w:val="both"/>
              <w:rPr>
                <w:iCs/>
                <w:color w:val="000000" w:themeColor="text1"/>
                <w:sz w:val="20"/>
                <w:szCs w:val="20"/>
              </w:rPr>
            </w:pPr>
            <w:r>
              <w:rPr>
                <w:iCs/>
                <w:color w:val="000000" w:themeColor="text1"/>
                <w:sz w:val="20"/>
                <w:szCs w:val="20"/>
              </w:rPr>
              <w:t>[Mod: I will include this in Rd2]</w:t>
            </w:r>
          </w:p>
          <w:p w14:paraId="0B86552F" w14:textId="77777777" w:rsidR="0013552A" w:rsidRDefault="0013552A">
            <w:pPr>
              <w:jc w:val="both"/>
              <w:rPr>
                <w:iCs/>
                <w:color w:val="000000" w:themeColor="text1"/>
                <w:sz w:val="20"/>
                <w:szCs w:val="20"/>
              </w:rPr>
            </w:pPr>
          </w:p>
          <w:p w14:paraId="3B7E91EA" w14:textId="77777777" w:rsidR="0013552A" w:rsidRDefault="0067147A">
            <w:pPr>
              <w:jc w:val="both"/>
              <w:rPr>
                <w:b/>
                <w:bCs/>
                <w:iCs/>
                <w:color w:val="000000" w:themeColor="text1"/>
                <w:sz w:val="20"/>
                <w:szCs w:val="20"/>
                <w:u w:val="single"/>
              </w:rPr>
            </w:pPr>
            <w:r>
              <w:rPr>
                <w:b/>
                <w:bCs/>
                <w:iCs/>
                <w:color w:val="000000" w:themeColor="text1"/>
                <w:sz w:val="20"/>
                <w:szCs w:val="20"/>
                <w:u w:val="single"/>
              </w:rPr>
              <w:t>Proposal 1.E</w:t>
            </w:r>
          </w:p>
          <w:p w14:paraId="01B08D70" w14:textId="77777777" w:rsidR="0013552A" w:rsidRDefault="0067147A">
            <w:pPr>
              <w:jc w:val="both"/>
              <w:rPr>
                <w:b/>
                <w:bCs/>
                <w:iCs/>
                <w:sz w:val="18"/>
                <w:szCs w:val="18"/>
                <w:u w:val="single"/>
              </w:rPr>
            </w:pPr>
            <w:r>
              <w:rPr>
                <w:iCs/>
                <w:color w:val="000000" w:themeColor="text1"/>
                <w:sz w:val="20"/>
                <w:szCs w:val="20"/>
              </w:rPr>
              <w:t>Support</w:t>
            </w:r>
          </w:p>
        </w:tc>
      </w:tr>
      <w:tr w:rsidR="0013552A" w14:paraId="7D04F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427C74" w14:textId="77777777" w:rsidR="0013552A" w:rsidRDefault="0067147A">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AD45BB" w14:textId="77777777" w:rsidR="0013552A" w:rsidRDefault="0067147A">
            <w:pPr>
              <w:jc w:val="both"/>
              <w:rPr>
                <w:rFonts w:eastAsia="Batang"/>
                <w:b/>
                <w:iCs/>
                <w:sz w:val="20"/>
                <w:szCs w:val="20"/>
                <w:u w:val="single"/>
                <w:lang w:val="en-GB"/>
              </w:rPr>
            </w:pPr>
            <w:r>
              <w:rPr>
                <w:rFonts w:eastAsia="Batang"/>
                <w:b/>
                <w:iCs/>
                <w:sz w:val="20"/>
                <w:szCs w:val="20"/>
                <w:u w:val="single"/>
                <w:lang w:val="en-GB"/>
              </w:rPr>
              <w:t>Proposal 1.A.1:</w:t>
            </w:r>
          </w:p>
          <w:p w14:paraId="3858FDBC" w14:textId="77777777" w:rsidR="0013552A" w:rsidRDefault="0067147A">
            <w:pPr>
              <w:jc w:val="both"/>
              <w:rPr>
                <w:iCs/>
                <w:color w:val="000000" w:themeColor="text1"/>
                <w:sz w:val="20"/>
                <w:szCs w:val="20"/>
              </w:rPr>
            </w:pPr>
            <w:r>
              <w:rPr>
                <w:iCs/>
                <w:color w:val="000000" w:themeColor="text1"/>
                <w:sz w:val="20"/>
                <w:szCs w:val="20"/>
              </w:rPr>
              <w:t xml:space="preserve">When  </w:t>
            </w:r>
            <m:oMath>
              <m:r>
                <w:rPr>
                  <w:rFonts w:ascii="Cambria Math" w:eastAsia="Batang" w:hAnsi="Cambria Math"/>
                  <w:color w:val="FF0000"/>
                  <w:sz w:val="20"/>
                  <w:szCs w:val="20"/>
                  <w:lang w:val="en-GB"/>
                </w:rPr>
                <m:t>ρ</m:t>
              </m:r>
            </m:oMath>
            <w:r>
              <w:rPr>
                <w:rFonts w:eastAsia="Batang"/>
                <w:color w:val="FF0000"/>
                <w:sz w:val="20"/>
                <w:szCs w:val="20"/>
                <w:lang w:eastAsia="zh-CN"/>
              </w:rPr>
              <w:t xml:space="preserve"> </w:t>
            </w:r>
            <w:r>
              <w:rPr>
                <w:iCs/>
                <w:color w:val="000000" w:themeColor="text1"/>
                <w:sz w:val="20"/>
                <w:szCs w:val="20"/>
              </w:rPr>
              <w:t>=1 and two SD basis vector with different scaling factors, the power corresponding to the restricted beam will be reduced by half, which is not expected by NW.</w:t>
            </w:r>
          </w:p>
          <w:p w14:paraId="490AF73A" w14:textId="77777777" w:rsidR="0013552A" w:rsidRDefault="0067147A">
            <w:pPr>
              <w:jc w:val="both"/>
              <w:rPr>
                <w:rFonts w:eastAsiaTheme="minorEastAsia"/>
                <w:iCs/>
                <w:color w:val="000000" w:themeColor="text1"/>
                <w:sz w:val="20"/>
                <w:szCs w:val="20"/>
                <w:lang w:eastAsia="zh-CN"/>
              </w:rPr>
            </w:pPr>
            <w:r>
              <w:rPr>
                <w:rFonts w:eastAsiaTheme="minorEastAsia"/>
                <w:iCs/>
                <w:color w:val="000000" w:themeColor="text1"/>
                <w:sz w:val="20"/>
                <w:szCs w:val="20"/>
                <w:lang w:eastAsia="zh-CN"/>
              </w:rPr>
              <w:t xml:space="preserve">Regarding the comments given by MTK for the proposal, the reduced power is compensated through NW’s implementation. This may result the calculated CQI </w:t>
            </w:r>
            <w:r>
              <w:rPr>
                <w:rFonts w:eastAsiaTheme="minorEastAsia" w:hint="eastAsia"/>
                <w:iCs/>
                <w:color w:val="000000" w:themeColor="text1"/>
                <w:sz w:val="20"/>
                <w:szCs w:val="20"/>
                <w:lang w:eastAsia="zh-CN"/>
              </w:rPr>
              <w:t>by</w:t>
            </w:r>
            <w:r>
              <w:rPr>
                <w:rFonts w:eastAsiaTheme="minorEastAsia"/>
                <w:iCs/>
                <w:color w:val="000000" w:themeColor="text1"/>
                <w:sz w:val="20"/>
                <w:szCs w:val="20"/>
                <w:lang w:eastAsia="zh-CN"/>
              </w:rPr>
              <w:t xml:space="preserve"> UE mismatch the channel with power boosting at NW side for the beams, since the CQI was calculated without considering the power boosting at UE side.  </w:t>
            </w:r>
          </w:p>
          <w:p w14:paraId="44BB556B" w14:textId="77777777" w:rsidR="0013552A" w:rsidRDefault="0013552A">
            <w:pPr>
              <w:jc w:val="both"/>
              <w:rPr>
                <w:rFonts w:eastAsia="Batang"/>
                <w:b/>
                <w:iCs/>
                <w:sz w:val="20"/>
                <w:szCs w:val="20"/>
                <w:u w:val="single"/>
                <w:lang w:val="en-GB"/>
              </w:rPr>
            </w:pPr>
          </w:p>
          <w:p w14:paraId="61C8D28B" w14:textId="77777777" w:rsidR="0013552A" w:rsidRDefault="0067147A">
            <w:pPr>
              <w:jc w:val="both"/>
              <w:rPr>
                <w:iCs/>
                <w:sz w:val="20"/>
                <w:szCs w:val="20"/>
              </w:rPr>
            </w:pPr>
            <w:r>
              <w:rPr>
                <w:b/>
                <w:bCs/>
                <w:iCs/>
                <w:sz w:val="20"/>
                <w:szCs w:val="20"/>
                <w:u w:val="single"/>
              </w:rPr>
              <w:t>Proposal 1.C and Proposal 1.D</w:t>
            </w:r>
            <w:r>
              <w:rPr>
                <w:iCs/>
                <w:sz w:val="20"/>
                <w:szCs w:val="20"/>
              </w:rPr>
              <w:t>:</w:t>
            </w:r>
          </w:p>
          <w:p w14:paraId="7042152E" w14:textId="77777777" w:rsidR="0013552A" w:rsidRDefault="0067147A">
            <w:pPr>
              <w:jc w:val="both"/>
              <w:rPr>
                <w:rFonts w:eastAsiaTheme="minorEastAsia"/>
                <w:iCs/>
                <w:color w:val="000000" w:themeColor="text1"/>
                <w:sz w:val="20"/>
                <w:szCs w:val="20"/>
                <w:lang w:eastAsia="zh-CN"/>
              </w:rPr>
            </w:pPr>
            <w:r>
              <w:rPr>
                <w:rFonts w:eastAsiaTheme="minorEastAsia" w:hint="eastAsia"/>
                <w:iCs/>
                <w:color w:val="000000" w:themeColor="text1"/>
                <w:sz w:val="20"/>
                <w:szCs w:val="20"/>
                <w:lang w:eastAsia="zh-CN"/>
              </w:rPr>
              <w:t>W</w:t>
            </w:r>
            <w:r>
              <w:rPr>
                <w:rFonts w:eastAsiaTheme="minorEastAsia"/>
                <w:iCs/>
                <w:color w:val="000000" w:themeColor="text1"/>
                <w:sz w:val="20"/>
                <w:szCs w:val="20"/>
                <w:lang w:eastAsia="zh-CN"/>
              </w:rPr>
              <w:t>e are open to discuss.</w:t>
            </w:r>
          </w:p>
          <w:p w14:paraId="32337B20" w14:textId="77777777" w:rsidR="0013552A" w:rsidRDefault="0013552A">
            <w:pPr>
              <w:jc w:val="both"/>
              <w:rPr>
                <w:rFonts w:eastAsiaTheme="minorEastAsia"/>
                <w:iCs/>
                <w:color w:val="000000" w:themeColor="text1"/>
                <w:sz w:val="20"/>
                <w:szCs w:val="20"/>
                <w:lang w:eastAsia="zh-CN"/>
              </w:rPr>
            </w:pPr>
          </w:p>
          <w:p w14:paraId="7C074660" w14:textId="77777777" w:rsidR="0013552A" w:rsidRDefault="0067147A">
            <w:pPr>
              <w:jc w:val="both"/>
              <w:rPr>
                <w:rFonts w:eastAsiaTheme="minorEastAsia"/>
                <w:iCs/>
                <w:color w:val="000000" w:themeColor="text1"/>
                <w:sz w:val="20"/>
                <w:szCs w:val="20"/>
                <w:lang w:eastAsia="zh-CN"/>
              </w:rPr>
            </w:pPr>
            <w:r>
              <w:rPr>
                <w:b/>
                <w:bCs/>
                <w:iCs/>
                <w:sz w:val="20"/>
                <w:szCs w:val="20"/>
                <w:u w:val="single"/>
              </w:rPr>
              <w:t>Proposal 1.E</w:t>
            </w:r>
            <w:r>
              <w:rPr>
                <w:iCs/>
                <w:sz w:val="20"/>
                <w:szCs w:val="20"/>
              </w:rPr>
              <w:t>:</w:t>
            </w:r>
          </w:p>
          <w:p w14:paraId="3E23C337" w14:textId="77777777" w:rsidR="0013552A" w:rsidRDefault="0067147A">
            <w:pPr>
              <w:jc w:val="both"/>
              <w:rPr>
                <w:rFonts w:eastAsiaTheme="minorEastAsia"/>
                <w:iCs/>
                <w:color w:val="000000" w:themeColor="text1"/>
                <w:sz w:val="20"/>
                <w:szCs w:val="20"/>
                <w:lang w:eastAsia="zh-CN"/>
              </w:rPr>
            </w:pPr>
            <w:r>
              <w:rPr>
                <w:rFonts w:eastAsiaTheme="minorEastAsia" w:hint="eastAsia"/>
                <w:iCs/>
                <w:color w:val="000000" w:themeColor="text1"/>
                <w:sz w:val="20"/>
                <w:szCs w:val="20"/>
                <w:lang w:eastAsia="zh-CN"/>
              </w:rPr>
              <w:t>S</w:t>
            </w:r>
            <w:r>
              <w:rPr>
                <w:rFonts w:eastAsiaTheme="minorEastAsia"/>
                <w:iCs/>
                <w:color w:val="000000" w:themeColor="text1"/>
                <w:sz w:val="20"/>
                <w:szCs w:val="20"/>
                <w:lang w:eastAsia="zh-CN"/>
              </w:rPr>
              <w:t>upport</w:t>
            </w:r>
          </w:p>
        </w:tc>
      </w:tr>
      <w:tr w:rsidR="0013552A" w14:paraId="087495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5EB38C" w14:textId="77777777" w:rsidR="0013552A" w:rsidRDefault="0067147A">
            <w:pPr>
              <w:snapToGrid w:val="0"/>
              <w:rPr>
                <w:rFonts w:eastAsiaTheme="minorEastAsia"/>
                <w:sz w:val="18"/>
                <w:szCs w:val="18"/>
                <w:lang w:eastAsia="zh-CN"/>
              </w:rPr>
            </w:pPr>
            <w:r>
              <w:rPr>
                <w:rFonts w:eastAsiaTheme="minor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1ACF69" w14:textId="77777777" w:rsidR="0013552A" w:rsidRDefault="0067147A">
            <w:pPr>
              <w:jc w:val="both"/>
              <w:rPr>
                <w:b/>
                <w:bCs/>
                <w:iCs/>
                <w:color w:val="000000" w:themeColor="text1"/>
                <w:sz w:val="20"/>
                <w:szCs w:val="20"/>
                <w:u w:val="single"/>
              </w:rPr>
            </w:pPr>
            <w:r>
              <w:rPr>
                <w:b/>
                <w:bCs/>
                <w:iCs/>
                <w:color w:val="000000" w:themeColor="text1"/>
                <w:sz w:val="20"/>
                <w:szCs w:val="20"/>
                <w:u w:val="single"/>
              </w:rPr>
              <w:t>Proposal 1.C</w:t>
            </w:r>
          </w:p>
          <w:p w14:paraId="0D93C8E9" w14:textId="77777777" w:rsidR="0013552A" w:rsidRDefault="0067147A">
            <w:pPr>
              <w:jc w:val="both"/>
              <w:rPr>
                <w:iCs/>
                <w:color w:val="000000" w:themeColor="text1"/>
                <w:sz w:val="20"/>
                <w:szCs w:val="20"/>
              </w:rPr>
            </w:pPr>
            <w:r>
              <w:rPr>
                <w:iCs/>
                <w:color w:val="000000" w:themeColor="text1"/>
                <w:sz w:val="20"/>
                <w:szCs w:val="20"/>
              </w:rPr>
              <w:t xml:space="preserve">We think this issue can be avoided by implementation. If it has to be reported on PUCCH F4, then </w:t>
            </w:r>
            <w:proofErr w:type="spellStart"/>
            <w:r>
              <w:rPr>
                <w:iCs/>
                <w:color w:val="000000" w:themeColor="text1"/>
                <w:sz w:val="20"/>
                <w:szCs w:val="20"/>
              </w:rPr>
              <w:t>gNB</w:t>
            </w:r>
            <w:proofErr w:type="spellEnd"/>
            <w:r>
              <w:rPr>
                <w:iCs/>
                <w:color w:val="000000" w:themeColor="text1"/>
                <w:sz w:val="20"/>
                <w:szCs w:val="20"/>
              </w:rPr>
              <w:t xml:space="preserve"> could avoid UCI dropping by proper </w:t>
            </w:r>
            <w:proofErr w:type="spellStart"/>
            <w:r>
              <w:rPr>
                <w:i/>
                <w:color w:val="000000" w:themeColor="text1"/>
                <w:sz w:val="20"/>
                <w:szCs w:val="20"/>
              </w:rPr>
              <w:t>csi-ReportingBand</w:t>
            </w:r>
            <w:proofErr w:type="spellEnd"/>
            <w:r>
              <w:rPr>
                <w:i/>
                <w:color w:val="000000" w:themeColor="text1"/>
                <w:sz w:val="20"/>
                <w:szCs w:val="20"/>
              </w:rPr>
              <w:t xml:space="preserve"> </w:t>
            </w:r>
            <w:r>
              <w:rPr>
                <w:iCs/>
                <w:color w:val="000000" w:themeColor="text1"/>
                <w:sz w:val="20"/>
                <w:szCs w:val="20"/>
              </w:rPr>
              <w:t>and RI restriction.</w:t>
            </w:r>
          </w:p>
          <w:p w14:paraId="798F5D58" w14:textId="77777777" w:rsidR="0013552A" w:rsidRDefault="0067147A">
            <w:pPr>
              <w:jc w:val="both"/>
              <w:rPr>
                <w:iCs/>
                <w:color w:val="000000" w:themeColor="text1"/>
                <w:sz w:val="20"/>
                <w:szCs w:val="20"/>
              </w:rPr>
            </w:pPr>
            <w:r>
              <w:rPr>
                <w:iCs/>
                <w:color w:val="000000" w:themeColor="text1"/>
                <w:sz w:val="20"/>
                <w:szCs w:val="20"/>
              </w:rPr>
              <w:t xml:space="preserve">[Mod: Relying on RI restriction just to fit the payload to a small PUCCH format – hence reducing NW throughput due to lower data rate – doesn’t seem to be a good/wise “NW implementation” </w:t>
            </w:r>
            <w:r>
              <w:rPr>
                <w:rFonts w:ascii="Segoe UI Emoji" w:eastAsia="Segoe UI Emoji" w:hAnsi="Segoe UI Emoji" w:cs="Segoe UI Emoji"/>
                <w:iCs/>
                <w:color w:val="000000" w:themeColor="text1"/>
                <w:sz w:val="20"/>
                <w:szCs w:val="20"/>
              </w:rPr>
              <w:t>😊</w:t>
            </w:r>
            <w:r>
              <w:rPr>
                <w:iCs/>
                <w:color w:val="000000" w:themeColor="text1"/>
                <w:sz w:val="20"/>
                <w:szCs w:val="20"/>
              </w:rPr>
              <w:t>]</w:t>
            </w:r>
          </w:p>
          <w:p w14:paraId="0BFCFCD9" w14:textId="77777777" w:rsidR="0013552A" w:rsidRDefault="0067147A">
            <w:pPr>
              <w:jc w:val="both"/>
              <w:rPr>
                <w:iCs/>
                <w:color w:val="000000" w:themeColor="text1"/>
                <w:sz w:val="20"/>
                <w:szCs w:val="20"/>
              </w:rPr>
            </w:pPr>
            <w:r>
              <w:rPr>
                <w:iCs/>
                <w:color w:val="000000" w:themeColor="text1"/>
                <w:sz w:val="20"/>
                <w:szCs w:val="20"/>
              </w:rPr>
              <w:t>In addition, the second bullet will also increase UE implementation complexity.</w:t>
            </w:r>
          </w:p>
          <w:p w14:paraId="037CB853" w14:textId="77777777" w:rsidR="0013552A" w:rsidRDefault="0067147A">
            <w:pPr>
              <w:jc w:val="both"/>
              <w:rPr>
                <w:iCs/>
                <w:color w:val="000000" w:themeColor="text1"/>
                <w:sz w:val="20"/>
                <w:szCs w:val="20"/>
              </w:rPr>
            </w:pPr>
            <w:r>
              <w:rPr>
                <w:iCs/>
                <w:color w:val="000000" w:themeColor="text1"/>
                <w:sz w:val="20"/>
                <w:szCs w:val="20"/>
              </w:rPr>
              <w:t xml:space="preserve">[Mod: How can UE complexity increase with smaller alphabet? </w:t>
            </w:r>
            <w:r>
              <w:rPr>
                <w:rFonts w:ascii="Segoe UI Emoji" w:eastAsia="Segoe UI Emoji" w:hAnsi="Segoe UI Emoji" w:cs="Segoe UI Emoji"/>
                <w:iCs/>
                <w:color w:val="000000" w:themeColor="text1"/>
                <w:sz w:val="20"/>
                <w:szCs w:val="20"/>
              </w:rPr>
              <w:t>😊</w:t>
            </w:r>
            <w:r>
              <w:rPr>
                <w:iCs/>
                <w:color w:val="000000" w:themeColor="text1"/>
                <w:sz w:val="20"/>
                <w:szCs w:val="20"/>
              </w:rPr>
              <w:t xml:space="preserve"> The W2 complexity is actually lower by 50% and there is no additional implementation change since BPSK is a subset of QPSK]</w:t>
            </w:r>
          </w:p>
          <w:p w14:paraId="62B7F110" w14:textId="77777777" w:rsidR="0013552A" w:rsidRDefault="0013552A">
            <w:pPr>
              <w:jc w:val="both"/>
              <w:rPr>
                <w:iCs/>
                <w:color w:val="000000" w:themeColor="text1"/>
                <w:sz w:val="20"/>
                <w:szCs w:val="20"/>
              </w:rPr>
            </w:pPr>
          </w:p>
          <w:p w14:paraId="45A7D365" w14:textId="77777777" w:rsidR="0013552A" w:rsidRDefault="0067147A">
            <w:pPr>
              <w:jc w:val="both"/>
              <w:rPr>
                <w:b/>
                <w:bCs/>
                <w:iCs/>
                <w:color w:val="000000" w:themeColor="text1"/>
                <w:sz w:val="20"/>
                <w:szCs w:val="20"/>
                <w:u w:val="single"/>
              </w:rPr>
            </w:pPr>
            <w:r>
              <w:rPr>
                <w:b/>
                <w:bCs/>
                <w:iCs/>
                <w:color w:val="000000" w:themeColor="text1"/>
                <w:sz w:val="20"/>
                <w:szCs w:val="20"/>
                <w:u w:val="single"/>
              </w:rPr>
              <w:t>Proposal 1.D</w:t>
            </w:r>
          </w:p>
          <w:p w14:paraId="5265A8B3" w14:textId="77777777" w:rsidR="0013552A" w:rsidRDefault="0067147A">
            <w:pPr>
              <w:jc w:val="both"/>
              <w:rPr>
                <w:iCs/>
                <w:color w:val="000000" w:themeColor="text1"/>
                <w:sz w:val="20"/>
                <w:szCs w:val="20"/>
              </w:rPr>
            </w:pPr>
            <w:r>
              <w:rPr>
                <w:iCs/>
                <w:color w:val="000000" w:themeColor="text1"/>
                <w:sz w:val="20"/>
                <w:szCs w:val="20"/>
              </w:rPr>
              <w:t>The difference of UCI payload among different RI values is not so big, two-part CSI for WB CSI on PUSCH is not needed.</w:t>
            </w:r>
          </w:p>
          <w:p w14:paraId="2105C128" w14:textId="77777777" w:rsidR="0013552A" w:rsidRDefault="0013552A">
            <w:pPr>
              <w:jc w:val="both"/>
              <w:rPr>
                <w:iCs/>
                <w:color w:val="000000" w:themeColor="text1"/>
                <w:sz w:val="20"/>
                <w:szCs w:val="20"/>
              </w:rPr>
            </w:pPr>
          </w:p>
          <w:p w14:paraId="74CFE51C" w14:textId="77777777" w:rsidR="0013552A" w:rsidRDefault="0067147A">
            <w:pPr>
              <w:jc w:val="both"/>
              <w:rPr>
                <w:b/>
                <w:bCs/>
                <w:iCs/>
                <w:color w:val="000000" w:themeColor="text1"/>
                <w:sz w:val="20"/>
                <w:szCs w:val="20"/>
                <w:u w:val="single"/>
              </w:rPr>
            </w:pPr>
            <w:r>
              <w:rPr>
                <w:b/>
                <w:bCs/>
                <w:iCs/>
                <w:color w:val="000000" w:themeColor="text1"/>
                <w:sz w:val="20"/>
                <w:szCs w:val="20"/>
                <w:u w:val="single"/>
              </w:rPr>
              <w:lastRenderedPageBreak/>
              <w:t>Proposal 1.E</w:t>
            </w:r>
          </w:p>
          <w:p w14:paraId="66954B3F" w14:textId="77777777" w:rsidR="0013552A" w:rsidRDefault="0067147A">
            <w:pPr>
              <w:jc w:val="both"/>
              <w:rPr>
                <w:rFonts w:eastAsia="Batang"/>
                <w:b/>
                <w:iCs/>
                <w:sz w:val="20"/>
                <w:szCs w:val="20"/>
                <w:u w:val="single"/>
                <w:lang w:val="en-GB"/>
              </w:rPr>
            </w:pPr>
            <w:r>
              <w:rPr>
                <w:iCs/>
                <w:color w:val="000000" w:themeColor="text1"/>
                <w:sz w:val="20"/>
                <w:szCs w:val="20"/>
              </w:rPr>
              <w:t>OK with this proposal.</w:t>
            </w:r>
          </w:p>
        </w:tc>
      </w:tr>
      <w:tr w:rsidR="0013552A" w14:paraId="31E42D1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8F2253" w14:textId="77777777" w:rsidR="0013552A" w:rsidRDefault="0067147A">
            <w:pPr>
              <w:snapToGrid w:val="0"/>
              <w:rPr>
                <w:rFonts w:eastAsiaTheme="minorEastAsia"/>
                <w:sz w:val="18"/>
                <w:szCs w:val="18"/>
                <w:lang w:eastAsia="zh-CN"/>
              </w:rPr>
            </w:pPr>
            <w:r>
              <w:rPr>
                <w:rFonts w:eastAsiaTheme="minorEastAsia" w:hint="eastAsia"/>
                <w:sz w:val="18"/>
                <w:szCs w:val="18"/>
                <w:lang w:eastAsia="zh-CN"/>
              </w:rPr>
              <w:lastRenderedPageBreak/>
              <w:t>NTT DOCOMO2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24B513" w14:textId="77777777" w:rsidR="0013552A" w:rsidRDefault="0067147A">
            <w:pPr>
              <w:jc w:val="both"/>
              <w:rPr>
                <w:rFonts w:eastAsiaTheme="minorEastAsia"/>
                <w:iCs/>
                <w:sz w:val="18"/>
                <w:szCs w:val="18"/>
                <w:lang w:eastAsia="zh-CN"/>
              </w:rPr>
            </w:pPr>
            <w:r>
              <w:rPr>
                <w:b/>
                <w:bCs/>
                <w:iCs/>
                <w:sz w:val="18"/>
                <w:szCs w:val="18"/>
                <w:u w:val="single"/>
              </w:rPr>
              <w:t>Proposal 1.E</w:t>
            </w:r>
            <w:r>
              <w:rPr>
                <w:iCs/>
                <w:sz w:val="18"/>
                <w:szCs w:val="18"/>
              </w:rPr>
              <w:t xml:space="preserve">: </w:t>
            </w:r>
          </w:p>
          <w:p w14:paraId="44437B89" w14:textId="77777777" w:rsidR="0013552A" w:rsidRDefault="0067147A">
            <w:pPr>
              <w:jc w:val="both"/>
              <w:rPr>
                <w:rFonts w:eastAsiaTheme="minorEastAsia"/>
                <w:iCs/>
                <w:color w:val="000000" w:themeColor="text1"/>
                <w:sz w:val="20"/>
                <w:szCs w:val="20"/>
                <w:lang w:eastAsia="zh-CN"/>
              </w:rPr>
            </w:pPr>
            <w:r>
              <w:rPr>
                <w:rFonts w:eastAsiaTheme="minorEastAsia" w:hint="eastAsia"/>
                <w:iCs/>
                <w:color w:val="000000" w:themeColor="text1"/>
                <w:sz w:val="20"/>
                <w:szCs w:val="20"/>
                <w:lang w:eastAsia="zh-CN"/>
              </w:rPr>
              <w:t>We</w:t>
            </w:r>
            <w:r>
              <w:rPr>
                <w:rFonts w:eastAsiaTheme="minorEastAsia"/>
                <w:iCs/>
                <w:color w:val="000000" w:themeColor="text1"/>
                <w:sz w:val="20"/>
                <w:szCs w:val="20"/>
                <w:lang w:eastAsia="zh-CN"/>
              </w:rPr>
              <w:t>’</w:t>
            </w:r>
            <w:r>
              <w:rPr>
                <w:rFonts w:eastAsiaTheme="minorEastAsia" w:hint="eastAsia"/>
                <w:iCs/>
                <w:color w:val="000000" w:themeColor="text1"/>
                <w:sz w:val="20"/>
                <w:szCs w:val="20"/>
                <w:lang w:eastAsia="zh-CN"/>
              </w:rPr>
              <w:t>d like to reply to Mod</w:t>
            </w:r>
            <w:r>
              <w:rPr>
                <w:rFonts w:eastAsiaTheme="minorEastAsia"/>
                <w:iCs/>
                <w:color w:val="000000" w:themeColor="text1"/>
                <w:sz w:val="20"/>
                <w:szCs w:val="20"/>
                <w:lang w:eastAsia="zh-CN"/>
              </w:rPr>
              <w:t>’</w:t>
            </w:r>
            <w:r>
              <w:rPr>
                <w:rFonts w:eastAsiaTheme="minorEastAsia" w:hint="eastAsia"/>
                <w:iCs/>
                <w:color w:val="000000" w:themeColor="text1"/>
                <w:sz w:val="20"/>
                <w:szCs w:val="20"/>
                <w:lang w:eastAsia="zh-CN"/>
              </w:rPr>
              <w:t>s comment above.</w:t>
            </w:r>
          </w:p>
          <w:p w14:paraId="6BE7043E" w14:textId="77777777" w:rsidR="0013552A" w:rsidRDefault="0067147A">
            <w:pPr>
              <w:jc w:val="both"/>
              <w:rPr>
                <w:rFonts w:eastAsiaTheme="minorEastAsia"/>
                <w:iCs/>
                <w:sz w:val="20"/>
                <w:szCs w:val="20"/>
                <w:lang w:eastAsia="zh-CN"/>
              </w:rPr>
            </w:pPr>
            <w:r>
              <w:rPr>
                <w:rFonts w:eastAsiaTheme="minorEastAsia" w:hint="eastAsia"/>
                <w:iCs/>
                <w:color w:val="000000" w:themeColor="text1"/>
                <w:sz w:val="20"/>
                <w:szCs w:val="20"/>
                <w:lang w:eastAsia="zh-CN"/>
              </w:rPr>
              <w:t xml:space="preserve">With </w:t>
            </w:r>
            <w:r>
              <w:rPr>
                <w:rFonts w:eastAsiaTheme="minorEastAsia"/>
                <w:iCs/>
                <w:sz w:val="20"/>
                <w:szCs w:val="20"/>
                <w:lang w:eastAsia="zh-CN"/>
              </w:rPr>
              <w:t>‘</w:t>
            </w:r>
            <w:r>
              <w:rPr>
                <w:rFonts w:eastAsiaTheme="minorEastAsia"/>
                <w:iCs/>
                <w:color w:val="0000FF"/>
                <w:sz w:val="20"/>
                <w:szCs w:val="20"/>
                <w:lang w:eastAsia="zh-CN"/>
              </w:rPr>
              <w:t>min</w:t>
            </w:r>
            <w:r>
              <w:rPr>
                <w:rFonts w:eastAsiaTheme="minorEastAsia"/>
                <w:iCs/>
                <w:sz w:val="20"/>
                <w:szCs w:val="20"/>
                <w:lang w:eastAsia="zh-CN"/>
              </w:rPr>
              <w:t xml:space="preserve"> (4, maximum configured rank per CSI report configuration)’</w:t>
            </w:r>
            <w:r>
              <w:rPr>
                <w:rFonts w:eastAsiaTheme="minorEastAsia" w:hint="eastAsia"/>
                <w:iCs/>
                <w:sz w:val="20"/>
                <w:szCs w:val="20"/>
                <w:lang w:eastAsia="zh-CN"/>
              </w:rPr>
              <w:t>, when configured rank &gt; 4, UE assumes rank=4 which has the largest payload size; when configured rank &lt; 4, UE assumes the configured rank.</w:t>
            </w:r>
          </w:p>
          <w:p w14:paraId="189AB7AF" w14:textId="77777777" w:rsidR="0013552A" w:rsidRDefault="0067147A">
            <w:pPr>
              <w:jc w:val="both"/>
              <w:rPr>
                <w:rFonts w:eastAsiaTheme="minorEastAsia"/>
                <w:iCs/>
                <w:sz w:val="20"/>
                <w:szCs w:val="20"/>
                <w:lang w:eastAsia="zh-CN"/>
              </w:rPr>
            </w:pPr>
            <w:r>
              <w:rPr>
                <w:rFonts w:eastAsiaTheme="minorEastAsia" w:hint="eastAsia"/>
                <w:iCs/>
                <w:sz w:val="20"/>
                <w:szCs w:val="20"/>
                <w:lang w:eastAsia="zh-CN"/>
              </w:rPr>
              <w:t xml:space="preserve">We think this revision is aligned with the original intention and clearer than the principle description of </w:t>
            </w:r>
            <w:r>
              <w:rPr>
                <w:rFonts w:eastAsiaTheme="minorEastAsia"/>
                <w:iCs/>
                <w:sz w:val="20"/>
                <w:szCs w:val="20"/>
                <w:lang w:eastAsia="zh-CN"/>
              </w:rPr>
              <w:t>‘RI value that results in the largest UCI payload’</w:t>
            </w:r>
            <w:r>
              <w:rPr>
                <w:rFonts w:eastAsiaTheme="minorEastAsia" w:hint="eastAsia"/>
                <w:iCs/>
                <w:sz w:val="20"/>
                <w:szCs w:val="20"/>
                <w:lang w:eastAsia="zh-CN"/>
              </w:rPr>
              <w:t xml:space="preserve">. </w:t>
            </w:r>
          </w:p>
          <w:p w14:paraId="0285837A" w14:textId="77777777" w:rsidR="0013552A" w:rsidRDefault="0067147A">
            <w:pPr>
              <w:jc w:val="both"/>
              <w:rPr>
                <w:rFonts w:eastAsiaTheme="minorEastAsia"/>
                <w:iCs/>
                <w:sz w:val="20"/>
                <w:szCs w:val="20"/>
                <w:lang w:eastAsia="zh-CN"/>
              </w:rPr>
            </w:pPr>
            <w:r>
              <w:rPr>
                <w:rFonts w:eastAsiaTheme="minorEastAsia"/>
                <w:iCs/>
                <w:sz w:val="20"/>
                <w:szCs w:val="20"/>
                <w:lang w:eastAsia="zh-CN"/>
              </w:rPr>
              <w:t>[Mod: Thanks for the clarification. I understand now]</w:t>
            </w:r>
          </w:p>
          <w:p w14:paraId="57119D0F" w14:textId="77777777" w:rsidR="0013552A" w:rsidRDefault="0067147A">
            <w:pPr>
              <w:jc w:val="both"/>
              <w:rPr>
                <w:rFonts w:eastAsiaTheme="minorEastAsia"/>
                <w:iCs/>
                <w:sz w:val="20"/>
                <w:szCs w:val="20"/>
                <w:lang w:eastAsia="zh-CN"/>
              </w:rPr>
            </w:pPr>
            <w:r>
              <w:rPr>
                <w:rFonts w:eastAsiaTheme="minorEastAsia" w:hint="eastAsia"/>
                <w:iCs/>
                <w:sz w:val="20"/>
                <w:szCs w:val="20"/>
                <w:lang w:eastAsia="zh-CN"/>
              </w:rPr>
              <w:t>But if other companies would like to agree with the high-level principle first and then discuss the details in next step, we</w:t>
            </w:r>
            <w:r>
              <w:rPr>
                <w:rFonts w:eastAsiaTheme="minorEastAsia"/>
                <w:iCs/>
                <w:sz w:val="20"/>
                <w:szCs w:val="20"/>
                <w:lang w:eastAsia="zh-CN"/>
              </w:rPr>
              <w:t>’</w:t>
            </w:r>
            <w:r>
              <w:rPr>
                <w:rFonts w:eastAsiaTheme="minorEastAsia" w:hint="eastAsia"/>
                <w:iCs/>
                <w:sz w:val="20"/>
                <w:szCs w:val="20"/>
                <w:lang w:eastAsia="zh-CN"/>
              </w:rPr>
              <w:t>re also okay.</w:t>
            </w:r>
          </w:p>
          <w:p w14:paraId="59C33C11" w14:textId="77777777" w:rsidR="0013552A" w:rsidRDefault="0067147A">
            <w:pPr>
              <w:jc w:val="both"/>
              <w:rPr>
                <w:rFonts w:eastAsiaTheme="minorEastAsia"/>
                <w:iCs/>
                <w:color w:val="000000" w:themeColor="text1"/>
                <w:sz w:val="20"/>
                <w:szCs w:val="20"/>
                <w:lang w:eastAsia="zh-CN"/>
              </w:rPr>
            </w:pPr>
            <w:r>
              <w:rPr>
                <w:rFonts w:eastAsiaTheme="minorEastAsia"/>
                <w:iCs/>
                <w:color w:val="000000" w:themeColor="text1"/>
                <w:sz w:val="20"/>
                <w:szCs w:val="20"/>
                <w:lang w:eastAsia="zh-CN"/>
              </w:rPr>
              <w:t xml:space="preserve">[Mod: </w:t>
            </w:r>
            <w:proofErr w:type="gramStart"/>
            <w:r>
              <w:rPr>
                <w:rFonts w:eastAsiaTheme="minorEastAsia"/>
                <w:iCs/>
                <w:color w:val="000000" w:themeColor="text1"/>
                <w:sz w:val="20"/>
                <w:szCs w:val="20"/>
                <w:lang w:eastAsia="zh-CN"/>
              </w:rPr>
              <w:t>Yes</w:t>
            </w:r>
            <w:proofErr w:type="gramEnd"/>
            <w:r>
              <w:rPr>
                <w:rFonts w:eastAsiaTheme="minorEastAsia"/>
                <w:iCs/>
                <w:color w:val="000000" w:themeColor="text1"/>
                <w:sz w:val="20"/>
                <w:szCs w:val="20"/>
                <w:lang w:eastAsia="zh-CN"/>
              </w:rPr>
              <w:t xml:space="preserve"> we can revisit once it is agreed. There could be other similar cases, e.g. for HBF]</w:t>
            </w:r>
          </w:p>
        </w:tc>
      </w:tr>
      <w:tr w:rsidR="0013552A" w14:paraId="445D3B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1DDAA" w14:textId="77777777" w:rsidR="0013552A" w:rsidRDefault="0067147A">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C1793A" w14:textId="77777777" w:rsidR="0013552A" w:rsidRDefault="0067147A">
            <w:pPr>
              <w:jc w:val="both"/>
              <w:rPr>
                <w:rFonts w:eastAsia="Batang"/>
                <w:bCs/>
                <w:iCs/>
                <w:sz w:val="18"/>
                <w:szCs w:val="18"/>
                <w:lang w:val="en-GB"/>
              </w:rPr>
            </w:pPr>
            <w:r>
              <w:rPr>
                <w:rFonts w:eastAsia="Batang"/>
                <w:b/>
                <w:iCs/>
                <w:sz w:val="18"/>
                <w:szCs w:val="18"/>
                <w:u w:val="single"/>
                <w:lang w:val="en-GB"/>
              </w:rPr>
              <w:t>Proposal 1.B</w:t>
            </w:r>
            <w:r>
              <w:rPr>
                <w:rFonts w:eastAsia="Batang"/>
                <w:bCs/>
                <w:iCs/>
                <w:sz w:val="18"/>
                <w:szCs w:val="18"/>
                <w:u w:val="single"/>
                <w:lang w:val="en-GB"/>
              </w:rPr>
              <w:t>:</w:t>
            </w:r>
            <w:r>
              <w:rPr>
                <w:rFonts w:eastAsia="Batang"/>
                <w:bCs/>
                <w:iCs/>
                <w:sz w:val="18"/>
                <w:szCs w:val="18"/>
                <w:lang w:val="en-GB"/>
              </w:rPr>
              <w:t xml:space="preserve"> </w:t>
            </w:r>
          </w:p>
          <w:p w14:paraId="2654A84C" w14:textId="77777777" w:rsidR="0013552A" w:rsidRDefault="0067147A">
            <w:pPr>
              <w:jc w:val="both"/>
              <w:rPr>
                <w:rFonts w:eastAsia="Batang"/>
                <w:iCs/>
                <w:sz w:val="18"/>
                <w:szCs w:val="18"/>
                <w:lang w:val="en-GB"/>
              </w:rPr>
            </w:pPr>
            <w:r>
              <w:rPr>
                <w:rFonts w:eastAsia="Batang"/>
                <w:bCs/>
                <w:iCs/>
                <w:sz w:val="18"/>
                <w:szCs w:val="18"/>
                <w:lang w:val="en-GB"/>
              </w:rPr>
              <w:t xml:space="preserve">Low priority, OK if vendors on both </w:t>
            </w:r>
            <w:proofErr w:type="gramStart"/>
            <w:r>
              <w:rPr>
                <w:rFonts w:eastAsia="Batang"/>
                <w:bCs/>
                <w:iCs/>
                <w:sz w:val="18"/>
                <w:szCs w:val="18"/>
                <w:lang w:val="en-GB"/>
              </w:rPr>
              <w:t>side</w:t>
            </w:r>
            <w:proofErr w:type="gramEnd"/>
            <w:r>
              <w:rPr>
                <w:rFonts w:eastAsia="Batang"/>
                <w:bCs/>
                <w:iCs/>
                <w:sz w:val="18"/>
                <w:szCs w:val="18"/>
                <w:lang w:val="en-GB"/>
              </w:rPr>
              <w:t xml:space="preserve"> are interested.</w:t>
            </w:r>
          </w:p>
          <w:p w14:paraId="18C939C3" w14:textId="77777777" w:rsidR="0013552A" w:rsidRDefault="0013552A">
            <w:pPr>
              <w:jc w:val="both"/>
              <w:rPr>
                <w:rFonts w:eastAsia="Batang"/>
                <w:iCs/>
                <w:sz w:val="18"/>
                <w:szCs w:val="18"/>
                <w:lang w:val="en-GB"/>
              </w:rPr>
            </w:pPr>
          </w:p>
          <w:p w14:paraId="7AB9B29F" w14:textId="77777777" w:rsidR="0013552A" w:rsidRDefault="0067147A">
            <w:pPr>
              <w:jc w:val="both"/>
              <w:rPr>
                <w:iCs/>
                <w:sz w:val="18"/>
                <w:szCs w:val="18"/>
              </w:rPr>
            </w:pPr>
            <w:r>
              <w:rPr>
                <w:b/>
                <w:bCs/>
                <w:iCs/>
                <w:sz w:val="18"/>
                <w:szCs w:val="18"/>
                <w:u w:val="single"/>
              </w:rPr>
              <w:t>Proposal 1.C</w:t>
            </w:r>
            <w:r>
              <w:rPr>
                <w:iCs/>
                <w:sz w:val="18"/>
                <w:szCs w:val="18"/>
              </w:rPr>
              <w:t xml:space="preserve">: </w:t>
            </w:r>
          </w:p>
          <w:p w14:paraId="41067439" w14:textId="77777777" w:rsidR="0013552A" w:rsidRDefault="0067147A">
            <w:pPr>
              <w:jc w:val="both"/>
              <w:rPr>
                <w:iCs/>
                <w:sz w:val="18"/>
                <w:szCs w:val="18"/>
              </w:rPr>
            </w:pPr>
            <w:r>
              <w:rPr>
                <w:iCs/>
                <w:sz w:val="18"/>
                <w:szCs w:val="18"/>
              </w:rPr>
              <w:t>We do not see the necessity of supporting &gt;32 ports Type-I CB for PUCCH format 4. Either no spec. changes or exclude Type-I from PUCCH reporting with Format 4</w:t>
            </w:r>
          </w:p>
          <w:p w14:paraId="2FA58F4A" w14:textId="77777777" w:rsidR="0013552A" w:rsidRDefault="0067147A">
            <w:pPr>
              <w:jc w:val="both"/>
              <w:rPr>
                <w:iCs/>
                <w:sz w:val="18"/>
                <w:szCs w:val="18"/>
              </w:rPr>
            </w:pPr>
            <w:r>
              <w:rPr>
                <w:iCs/>
                <w:sz w:val="18"/>
                <w:szCs w:val="18"/>
              </w:rPr>
              <w:t>[Mod: I agree not supporting PF4 (very strange PUCCH format from Rel-15 – or in general large PUCCH formats for CSI) just as DOCOMO proposed is another good solution.]</w:t>
            </w:r>
          </w:p>
          <w:p w14:paraId="7D76E8E3" w14:textId="77777777" w:rsidR="0013552A" w:rsidRDefault="0013552A">
            <w:pPr>
              <w:jc w:val="both"/>
              <w:rPr>
                <w:iCs/>
                <w:sz w:val="18"/>
                <w:szCs w:val="18"/>
              </w:rPr>
            </w:pPr>
          </w:p>
          <w:p w14:paraId="55D158F4" w14:textId="77777777" w:rsidR="0013552A" w:rsidRDefault="0067147A">
            <w:pPr>
              <w:jc w:val="both"/>
              <w:rPr>
                <w:iCs/>
                <w:sz w:val="18"/>
                <w:szCs w:val="18"/>
              </w:rPr>
            </w:pPr>
            <w:r>
              <w:rPr>
                <w:b/>
                <w:bCs/>
                <w:iCs/>
                <w:sz w:val="18"/>
                <w:szCs w:val="18"/>
                <w:u w:val="single"/>
              </w:rPr>
              <w:t>Proposal 1.D</w:t>
            </w:r>
            <w:r>
              <w:rPr>
                <w:iCs/>
                <w:sz w:val="18"/>
                <w:szCs w:val="18"/>
              </w:rPr>
              <w:t xml:space="preserve">: </w:t>
            </w:r>
          </w:p>
          <w:p w14:paraId="5B4E78A8" w14:textId="77777777" w:rsidR="0013552A" w:rsidRDefault="0067147A">
            <w:pPr>
              <w:jc w:val="both"/>
              <w:rPr>
                <w:rFonts w:ascii="Times" w:eastAsiaTheme="minorEastAsia" w:hAnsi="Times" w:cs="Times"/>
                <w:b/>
                <w:sz w:val="18"/>
                <w:szCs w:val="18"/>
                <w:lang w:val="en-GB" w:eastAsia="zh-CN"/>
              </w:rPr>
            </w:pPr>
            <w:r>
              <w:rPr>
                <w:iCs/>
                <w:sz w:val="18"/>
                <w:szCs w:val="18"/>
              </w:rPr>
              <w:t>Not a priority. Prefer less conditions/codebook configuration restrictions with respect to PUCCH format.</w:t>
            </w:r>
          </w:p>
          <w:p w14:paraId="6C77B413" w14:textId="77777777" w:rsidR="0013552A" w:rsidRDefault="0013552A">
            <w:pPr>
              <w:jc w:val="both"/>
              <w:rPr>
                <w:rFonts w:ascii="Times" w:eastAsiaTheme="minorEastAsia" w:hAnsi="Times" w:cs="Times"/>
                <w:b/>
                <w:sz w:val="18"/>
                <w:szCs w:val="18"/>
                <w:lang w:val="en-GB" w:eastAsia="zh-CN"/>
              </w:rPr>
            </w:pPr>
          </w:p>
          <w:p w14:paraId="47441E16" w14:textId="77777777" w:rsidR="0013552A" w:rsidRDefault="0067147A">
            <w:pPr>
              <w:jc w:val="both"/>
              <w:rPr>
                <w:iCs/>
                <w:sz w:val="18"/>
                <w:szCs w:val="18"/>
              </w:rPr>
            </w:pPr>
            <w:r>
              <w:rPr>
                <w:b/>
                <w:bCs/>
                <w:iCs/>
                <w:sz w:val="18"/>
                <w:szCs w:val="18"/>
                <w:u w:val="single"/>
              </w:rPr>
              <w:t>Proposal 1.E</w:t>
            </w:r>
            <w:r>
              <w:rPr>
                <w:iCs/>
                <w:sz w:val="18"/>
                <w:szCs w:val="18"/>
              </w:rPr>
              <w:t xml:space="preserve">: </w:t>
            </w:r>
          </w:p>
          <w:p w14:paraId="1B42FC19" w14:textId="77777777" w:rsidR="0013552A" w:rsidRDefault="0067147A">
            <w:pPr>
              <w:jc w:val="both"/>
              <w:rPr>
                <w:rFonts w:ascii="Times" w:eastAsiaTheme="minorEastAsia" w:hAnsi="Times" w:cs="Times"/>
                <w:bCs/>
                <w:sz w:val="18"/>
                <w:szCs w:val="18"/>
                <w:lang w:val="en-GB" w:eastAsia="zh-CN"/>
              </w:rPr>
            </w:pPr>
            <w:r>
              <w:rPr>
                <w:iCs/>
                <w:sz w:val="18"/>
                <w:szCs w:val="18"/>
              </w:rPr>
              <w:t>Fine</w:t>
            </w:r>
          </w:p>
          <w:p w14:paraId="73CE1735" w14:textId="77777777" w:rsidR="0013552A" w:rsidRDefault="0013552A">
            <w:pPr>
              <w:jc w:val="both"/>
              <w:rPr>
                <w:b/>
                <w:bCs/>
                <w:iCs/>
                <w:sz w:val="18"/>
                <w:szCs w:val="18"/>
                <w:u w:val="single"/>
                <w:lang w:val="en-GB"/>
              </w:rPr>
            </w:pPr>
          </w:p>
        </w:tc>
      </w:tr>
      <w:tr w:rsidR="0013552A" w14:paraId="3CEBEFD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1441" w14:textId="77777777" w:rsidR="0013552A" w:rsidRDefault="0067147A">
            <w:pPr>
              <w:snapToGrid w:val="0"/>
              <w:rPr>
                <w:rFonts w:eastAsiaTheme="minorEastAsia"/>
                <w:sz w:val="18"/>
                <w:szCs w:val="18"/>
                <w:lang w:eastAsia="zh-CN"/>
              </w:rPr>
            </w:pPr>
            <w:r>
              <w:rPr>
                <w:rFonts w:eastAsiaTheme="minorEastAsia"/>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05DEF9" w14:textId="77777777" w:rsidR="0013552A" w:rsidRDefault="0067147A">
            <w:pPr>
              <w:jc w:val="both"/>
              <w:rPr>
                <w:rFonts w:eastAsia="Batang"/>
                <w:b/>
                <w:iCs/>
                <w:color w:val="3333FF"/>
                <w:sz w:val="18"/>
                <w:szCs w:val="18"/>
                <w:lang w:val="en-GB"/>
              </w:rPr>
            </w:pPr>
            <w:r>
              <w:rPr>
                <w:rFonts w:eastAsia="Batang"/>
                <w:b/>
                <w:iCs/>
                <w:color w:val="3333FF"/>
                <w:sz w:val="18"/>
                <w:szCs w:val="18"/>
                <w:lang w:val="en-GB"/>
              </w:rPr>
              <w:t>P</w:t>
            </w:r>
            <w:proofErr w:type="gramStart"/>
            <w:r>
              <w:rPr>
                <w:rFonts w:eastAsia="Batang"/>
                <w:b/>
                <w:iCs/>
                <w:color w:val="3333FF"/>
                <w:sz w:val="18"/>
                <w:szCs w:val="18"/>
                <w:lang w:val="en-GB"/>
              </w:rPr>
              <w:t>1.D</w:t>
            </w:r>
            <w:proofErr w:type="gramEnd"/>
            <w:r>
              <w:rPr>
                <w:rFonts w:eastAsia="Batang"/>
                <w:b/>
                <w:iCs/>
                <w:color w:val="3333FF"/>
                <w:sz w:val="18"/>
                <w:szCs w:val="18"/>
                <w:lang w:val="en-GB"/>
              </w:rPr>
              <w:t xml:space="preserve"> revised per JD’s comment</w:t>
            </w:r>
          </w:p>
          <w:p w14:paraId="0147DCBD" w14:textId="77777777" w:rsidR="0013552A" w:rsidRDefault="0013552A">
            <w:pPr>
              <w:jc w:val="both"/>
              <w:rPr>
                <w:rFonts w:eastAsia="Batang"/>
                <w:b/>
                <w:iCs/>
                <w:sz w:val="18"/>
                <w:szCs w:val="18"/>
                <w:u w:val="single"/>
                <w:lang w:val="en-GB"/>
              </w:rPr>
            </w:pPr>
          </w:p>
        </w:tc>
      </w:tr>
      <w:tr w:rsidR="0013552A" w14:paraId="4674DB1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5BDE66" w14:textId="77777777" w:rsidR="0013552A" w:rsidRDefault="0067147A">
            <w:pPr>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FBA35" w14:textId="77777777" w:rsidR="0013552A" w:rsidRDefault="0067147A">
            <w:pPr>
              <w:jc w:val="both"/>
              <w:rPr>
                <w:b/>
                <w:bCs/>
                <w:iCs/>
                <w:sz w:val="18"/>
                <w:szCs w:val="18"/>
                <w:u w:val="single"/>
              </w:rPr>
            </w:pPr>
            <w:r>
              <w:rPr>
                <w:b/>
                <w:bCs/>
                <w:iCs/>
                <w:sz w:val="18"/>
                <w:szCs w:val="18"/>
                <w:u w:val="single"/>
              </w:rPr>
              <w:t>Proposal 1.A.1</w:t>
            </w:r>
          </w:p>
          <w:p w14:paraId="2E476436" w14:textId="77777777" w:rsidR="0013552A" w:rsidRDefault="0013552A">
            <w:pPr>
              <w:jc w:val="both"/>
              <w:rPr>
                <w:b/>
                <w:bCs/>
                <w:iCs/>
                <w:sz w:val="18"/>
                <w:szCs w:val="18"/>
                <w:u w:val="single"/>
              </w:rPr>
            </w:pPr>
          </w:p>
          <w:p w14:paraId="03DC471C" w14:textId="77777777" w:rsidR="0013552A" w:rsidRDefault="0067147A">
            <w:pPr>
              <w:jc w:val="both"/>
              <w:rPr>
                <w:iCs/>
                <w:sz w:val="18"/>
                <w:szCs w:val="18"/>
              </w:rPr>
            </w:pPr>
            <w:r>
              <w:rPr>
                <w:iCs/>
                <w:sz w:val="18"/>
                <w:szCs w:val="18"/>
              </w:rPr>
              <w:t>We copy below our simulation results for the three alternative assumptions of PDSCH power scaling discussed offline. Although technically we still think Alt B and C apply scaling more accurately to restrict emissions above the horizon, in practice Alt A is sufficient to achieve the EIRP mask and performance is slightly better than Alt B and C.</w:t>
            </w:r>
          </w:p>
          <w:p w14:paraId="34A0A855" w14:textId="77777777" w:rsidR="0013552A" w:rsidRDefault="0067147A">
            <w:pPr>
              <w:jc w:val="both"/>
              <w:rPr>
                <w:iCs/>
                <w:sz w:val="18"/>
                <w:szCs w:val="18"/>
              </w:rPr>
            </w:pPr>
            <w:r>
              <w:rPr>
                <w:iCs/>
                <w:sz w:val="18"/>
                <w:szCs w:val="18"/>
              </w:rPr>
              <w:t>[Mod: I apologize for missing your results (thanks). Added in Table 1B]</w:t>
            </w:r>
          </w:p>
          <w:p w14:paraId="12669056" w14:textId="77777777" w:rsidR="0013552A" w:rsidRDefault="0013552A">
            <w:pPr>
              <w:jc w:val="both"/>
              <w:rPr>
                <w:iCs/>
                <w:sz w:val="18"/>
                <w:szCs w:val="18"/>
              </w:rPr>
            </w:pPr>
          </w:p>
          <w:p w14:paraId="03BBE35A" w14:textId="77777777" w:rsidR="0013552A" w:rsidRDefault="0067147A">
            <w:pPr>
              <w:jc w:val="both"/>
              <w:rPr>
                <w:iCs/>
                <w:sz w:val="18"/>
                <w:szCs w:val="18"/>
              </w:rPr>
            </w:pPr>
            <w:r>
              <w:rPr>
                <w:iCs/>
                <w:sz w:val="18"/>
                <w:szCs w:val="18"/>
              </w:rPr>
              <w:t xml:space="preserve">Therefore, we are also fine with the simple scaling </w:t>
            </w:r>
            <m:oMath>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i</m:t>
                  </m:r>
                </m:sub>
              </m:sSub>
            </m:oMath>
          </w:p>
          <w:p w14:paraId="1ED5EA90" w14:textId="77777777" w:rsidR="0013552A" w:rsidRDefault="0013552A">
            <w:pPr>
              <w:jc w:val="both"/>
              <w:rPr>
                <w:iCs/>
                <w:sz w:val="18"/>
                <w:szCs w:val="18"/>
              </w:rPr>
            </w:pPr>
          </w:p>
          <w:p w14:paraId="0F944944" w14:textId="77777777" w:rsidR="0013552A" w:rsidRDefault="0067147A">
            <w:pPr>
              <w:jc w:val="center"/>
              <w:rPr>
                <w:iCs/>
                <w:sz w:val="18"/>
                <w:szCs w:val="18"/>
              </w:rPr>
            </w:pPr>
            <w:r>
              <w:rPr>
                <w:noProof/>
                <w:lang w:eastAsia="zh-CN"/>
              </w:rPr>
              <w:drawing>
                <wp:inline distT="0" distB="0" distL="0" distR="0" wp14:anchorId="75846728" wp14:editId="73766D8D">
                  <wp:extent cx="4465955" cy="2051685"/>
                  <wp:effectExtent l="0" t="0" r="0" b="5715"/>
                  <wp:docPr id="1066282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82687" name="Picture 1"/>
                          <pic:cNvPicPr>
                            <a:picLocks noChangeAspect="1"/>
                          </pic:cNvPicPr>
                        </pic:nvPicPr>
                        <pic:blipFill>
                          <a:blip r:embed="rId27"/>
                          <a:stretch>
                            <a:fillRect/>
                          </a:stretch>
                        </pic:blipFill>
                        <pic:spPr>
                          <a:xfrm>
                            <a:off x="0" y="0"/>
                            <a:ext cx="4471981" cy="2054293"/>
                          </a:xfrm>
                          <a:prstGeom prst="rect">
                            <a:avLst/>
                          </a:prstGeom>
                        </pic:spPr>
                      </pic:pic>
                    </a:graphicData>
                  </a:graphic>
                </wp:inline>
              </w:drawing>
            </w:r>
          </w:p>
          <w:p w14:paraId="46CB7CF6" w14:textId="77777777" w:rsidR="0013552A" w:rsidRDefault="0013552A">
            <w:pPr>
              <w:jc w:val="center"/>
              <w:rPr>
                <w:iCs/>
                <w:sz w:val="18"/>
                <w:szCs w:val="18"/>
              </w:rPr>
            </w:pPr>
          </w:p>
          <w:p w14:paraId="0785B93F" w14:textId="77777777" w:rsidR="0013552A" w:rsidRDefault="0067147A">
            <w:pPr>
              <w:jc w:val="center"/>
              <w:rPr>
                <w:iCs/>
                <w:sz w:val="18"/>
                <w:szCs w:val="18"/>
              </w:rPr>
            </w:pPr>
            <w:r>
              <w:rPr>
                <w:noProof/>
                <w:lang w:eastAsia="zh-CN"/>
              </w:rPr>
              <w:drawing>
                <wp:inline distT="0" distB="0" distL="0" distR="0" wp14:anchorId="2155BC86" wp14:editId="712E35B8">
                  <wp:extent cx="5563870" cy="1101090"/>
                  <wp:effectExtent l="0" t="0" r="0" b="3810"/>
                  <wp:docPr id="650370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370542" name="Picture 1"/>
                          <pic:cNvPicPr>
                            <a:picLocks noChangeAspect="1"/>
                          </pic:cNvPicPr>
                        </pic:nvPicPr>
                        <pic:blipFill>
                          <a:blip r:embed="rId21"/>
                          <a:stretch>
                            <a:fillRect/>
                          </a:stretch>
                        </pic:blipFill>
                        <pic:spPr>
                          <a:xfrm>
                            <a:off x="0" y="0"/>
                            <a:ext cx="5563870" cy="1101090"/>
                          </a:xfrm>
                          <a:prstGeom prst="rect">
                            <a:avLst/>
                          </a:prstGeom>
                        </pic:spPr>
                      </pic:pic>
                    </a:graphicData>
                  </a:graphic>
                </wp:inline>
              </w:drawing>
            </w:r>
          </w:p>
          <w:p w14:paraId="30204B21" w14:textId="77777777" w:rsidR="0013552A" w:rsidRDefault="0013552A">
            <w:pPr>
              <w:rPr>
                <w:iCs/>
                <w:sz w:val="18"/>
                <w:szCs w:val="18"/>
              </w:rPr>
            </w:pPr>
          </w:p>
          <w:p w14:paraId="61EEEF07" w14:textId="77777777" w:rsidR="0013552A" w:rsidRDefault="0013552A">
            <w:pPr>
              <w:rPr>
                <w:iCs/>
                <w:sz w:val="18"/>
                <w:szCs w:val="18"/>
              </w:rPr>
            </w:pPr>
          </w:p>
          <w:p w14:paraId="2654C8AB" w14:textId="77777777" w:rsidR="0013552A" w:rsidRDefault="0067147A">
            <w:pPr>
              <w:rPr>
                <w:b/>
                <w:bCs/>
                <w:iCs/>
                <w:sz w:val="18"/>
                <w:szCs w:val="18"/>
                <w:u w:val="single"/>
              </w:rPr>
            </w:pPr>
            <w:r>
              <w:rPr>
                <w:b/>
                <w:bCs/>
                <w:iCs/>
                <w:sz w:val="18"/>
                <w:szCs w:val="18"/>
                <w:u w:val="single"/>
              </w:rPr>
              <w:t>Proposal 1.B</w:t>
            </w:r>
          </w:p>
          <w:p w14:paraId="1DA31BE5" w14:textId="77777777" w:rsidR="0013552A" w:rsidRDefault="0013552A">
            <w:pPr>
              <w:rPr>
                <w:iCs/>
                <w:sz w:val="18"/>
                <w:szCs w:val="18"/>
              </w:rPr>
            </w:pPr>
          </w:p>
          <w:p w14:paraId="1571D684" w14:textId="77777777" w:rsidR="0013552A" w:rsidRDefault="0067147A">
            <w:pPr>
              <w:rPr>
                <w:iCs/>
                <w:sz w:val="18"/>
                <w:szCs w:val="18"/>
              </w:rPr>
            </w:pPr>
            <w:r>
              <w:rPr>
                <w:iCs/>
                <w:sz w:val="18"/>
                <w:szCs w:val="18"/>
              </w:rPr>
              <w:t xml:space="preserve">We would like to share some additional results for </w:t>
            </w:r>
            <m:oMath>
              <m:r>
                <w:rPr>
                  <w:rFonts w:ascii="Cambria Math" w:hAnsi="Cambria Math"/>
                  <w:sz w:val="18"/>
                  <w:szCs w:val="18"/>
                </w:rPr>
                <m:t>≤32</m:t>
              </m:r>
            </m:oMath>
            <w:r>
              <w:rPr>
                <w:iCs/>
                <w:sz w:val="18"/>
                <w:szCs w:val="18"/>
              </w:rPr>
              <w:t xml:space="preserve"> ports, comparing Rel15 Type-I with Scheme-A where the extended orthogonal set for the second beam selection is applied to ranks 1-4. In our view, it makes sense to adopt this extended set also for ranks 1-4 and for </w:t>
            </w:r>
            <m:oMath>
              <m:r>
                <w:rPr>
                  <w:rFonts w:ascii="Cambria Math" w:hAnsi="Cambria Math"/>
                  <w:sz w:val="18"/>
                  <w:szCs w:val="18"/>
                </w:rPr>
                <m:t>≤32</m:t>
              </m:r>
            </m:oMath>
            <w:r>
              <w:rPr>
                <w:iCs/>
                <w:sz w:val="18"/>
                <w:szCs w:val="18"/>
              </w:rPr>
              <w:t xml:space="preserve"> ports, given the significant throughput-overhead benefit and given that this is a separate UE capability</w:t>
            </w:r>
          </w:p>
          <w:p w14:paraId="4B3F53E1" w14:textId="77777777" w:rsidR="0013552A" w:rsidRDefault="0013552A">
            <w:pPr>
              <w:rPr>
                <w:iCs/>
                <w:sz w:val="18"/>
                <w:szCs w:val="18"/>
              </w:rPr>
            </w:pPr>
          </w:p>
          <w:p w14:paraId="5781B4FB" w14:textId="77777777" w:rsidR="0013552A" w:rsidRDefault="0067147A">
            <w:pPr>
              <w:rPr>
                <w:iCs/>
                <w:sz w:val="18"/>
                <w:szCs w:val="18"/>
              </w:rPr>
            </w:pPr>
            <w:r>
              <w:rPr>
                <w:noProof/>
                <w:lang w:eastAsia="zh-CN"/>
              </w:rPr>
              <w:drawing>
                <wp:inline distT="0" distB="0" distL="0" distR="0" wp14:anchorId="14CFDA45" wp14:editId="04F53773">
                  <wp:extent cx="5269230" cy="4980305"/>
                  <wp:effectExtent l="0" t="0" r="7620" b="0"/>
                  <wp:docPr id="1642676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76937" name="Picture 1"/>
                          <pic:cNvPicPr>
                            <a:picLocks noChangeAspect="1"/>
                          </pic:cNvPicPr>
                        </pic:nvPicPr>
                        <pic:blipFill>
                          <a:blip r:embed="rId28"/>
                          <a:stretch>
                            <a:fillRect/>
                          </a:stretch>
                        </pic:blipFill>
                        <pic:spPr>
                          <a:xfrm>
                            <a:off x="0" y="0"/>
                            <a:ext cx="5274663" cy="4985707"/>
                          </a:xfrm>
                          <a:prstGeom prst="rect">
                            <a:avLst/>
                          </a:prstGeom>
                        </pic:spPr>
                      </pic:pic>
                    </a:graphicData>
                  </a:graphic>
                </wp:inline>
              </w:drawing>
            </w:r>
          </w:p>
          <w:p w14:paraId="2608DDA6" w14:textId="77777777" w:rsidR="0013552A" w:rsidRDefault="0013552A">
            <w:pPr>
              <w:rPr>
                <w:iCs/>
                <w:sz w:val="18"/>
                <w:szCs w:val="18"/>
              </w:rPr>
            </w:pPr>
          </w:p>
          <w:p w14:paraId="3D2BE253" w14:textId="77777777" w:rsidR="0013552A" w:rsidRDefault="0067147A">
            <w:pPr>
              <w:jc w:val="center"/>
              <w:rPr>
                <w:iCs/>
                <w:sz w:val="18"/>
                <w:szCs w:val="18"/>
              </w:rPr>
            </w:pPr>
            <w:r>
              <w:rPr>
                <w:noProof/>
                <w:lang w:eastAsia="zh-CN"/>
              </w:rPr>
              <w:drawing>
                <wp:inline distT="0" distB="0" distL="0" distR="0" wp14:anchorId="4E5CFAF6" wp14:editId="60149472">
                  <wp:extent cx="5563870" cy="1899920"/>
                  <wp:effectExtent l="0" t="0" r="0" b="5080"/>
                  <wp:docPr id="117879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794153" name="Picture 1"/>
                          <pic:cNvPicPr>
                            <a:picLocks noChangeAspect="1"/>
                          </pic:cNvPicPr>
                        </pic:nvPicPr>
                        <pic:blipFill>
                          <a:blip r:embed="rId29"/>
                          <a:stretch>
                            <a:fillRect/>
                          </a:stretch>
                        </pic:blipFill>
                        <pic:spPr>
                          <a:xfrm>
                            <a:off x="0" y="0"/>
                            <a:ext cx="5563870" cy="1899920"/>
                          </a:xfrm>
                          <a:prstGeom prst="rect">
                            <a:avLst/>
                          </a:prstGeom>
                        </pic:spPr>
                      </pic:pic>
                    </a:graphicData>
                  </a:graphic>
                </wp:inline>
              </w:drawing>
            </w:r>
          </w:p>
          <w:p w14:paraId="57966CC2" w14:textId="77777777" w:rsidR="0013552A" w:rsidRDefault="0013552A">
            <w:pPr>
              <w:rPr>
                <w:iCs/>
                <w:sz w:val="18"/>
                <w:szCs w:val="18"/>
              </w:rPr>
            </w:pPr>
          </w:p>
          <w:p w14:paraId="40D729D0" w14:textId="77777777" w:rsidR="0013552A" w:rsidRDefault="0067147A">
            <w:pPr>
              <w:rPr>
                <w:iCs/>
                <w:sz w:val="18"/>
                <w:szCs w:val="18"/>
              </w:rPr>
            </w:pPr>
            <w:r>
              <w:rPr>
                <w:iCs/>
                <w:sz w:val="18"/>
                <w:szCs w:val="18"/>
              </w:rPr>
              <w:t xml:space="preserve">Therefore, we suggest to add the following FFS </w:t>
            </w:r>
          </w:p>
          <w:p w14:paraId="196BFA84" w14:textId="77777777" w:rsidR="0013552A" w:rsidRDefault="0013552A">
            <w:pPr>
              <w:rPr>
                <w:iCs/>
                <w:sz w:val="18"/>
                <w:szCs w:val="18"/>
              </w:rPr>
            </w:pPr>
          </w:p>
          <w:p w14:paraId="5E764749" w14:textId="77777777" w:rsidR="0013552A" w:rsidRDefault="0067147A">
            <w:pPr>
              <w:widowControl w:val="0"/>
              <w:snapToGrid w:val="0"/>
              <w:rPr>
                <w:rFonts w:ascii="Times" w:eastAsia="Batang" w:hAnsi="Times"/>
                <w:iCs/>
                <w:sz w:val="20"/>
                <w:szCs w:val="20"/>
                <w:lang w:val="en-GB"/>
              </w:rPr>
            </w:pPr>
            <w:r>
              <w:rPr>
                <w:rFonts w:eastAsia="Batang"/>
                <w:b/>
                <w:iCs/>
                <w:sz w:val="20"/>
                <w:szCs w:val="20"/>
                <w:u w:val="single"/>
                <w:lang w:val="en-GB"/>
              </w:rPr>
              <w:t>Proposal 1.B</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16, 24, and 32 CSI-RS ports, for all applicable RI values with K=1 only, and without any further modification/enhancement of the sub-features pertinent to the Rel-19 Type-I SP design (including, e.g. the Rel-19 Type-I SP CBSR, soft scaling).</w:t>
            </w:r>
          </w:p>
          <w:p w14:paraId="7A99913C" w14:textId="77777777" w:rsidR="0013552A" w:rsidRDefault="0067147A">
            <w:pPr>
              <w:widowControl w:val="0"/>
              <w:numPr>
                <w:ilvl w:val="0"/>
                <w:numId w:val="20"/>
              </w:numPr>
              <w:snapToGrid w:val="0"/>
              <w:rPr>
                <w:rFonts w:eastAsia="Batang"/>
                <w:iCs/>
                <w:sz w:val="20"/>
                <w:szCs w:val="20"/>
                <w:lang w:val="en-GB"/>
              </w:rPr>
            </w:pPr>
            <w:r>
              <w:rPr>
                <w:rFonts w:ascii="Times" w:eastAsia="Batang" w:hAnsi="Times"/>
                <w:sz w:val="20"/>
                <w:szCs w:val="20"/>
                <w:lang w:val="en-GB"/>
              </w:rPr>
              <w:t xml:space="preserve">For the </w:t>
            </w:r>
            <w:r>
              <w:rPr>
                <w:rFonts w:ascii="Times" w:eastAsia="Batang" w:hAnsi="Times"/>
                <w:iCs/>
                <w:sz w:val="20"/>
                <w:szCs w:val="20"/>
                <w:lang w:val="en-GB"/>
              </w:rPr>
              <w:t>Rel-19 Type-I SP codebook, t</w:t>
            </w:r>
            <w:r>
              <w:rPr>
                <w:rFonts w:eastAsia="Batang"/>
                <w:iCs/>
                <w:sz w:val="20"/>
                <w:szCs w:val="20"/>
              </w:rPr>
              <w:t>he support for 16, 24, and 32ports are 3 separate UE capabilities from the support for the previously agreed number of ports (48, 64, 128 ports)</w:t>
            </w:r>
          </w:p>
          <w:p w14:paraId="7065A334" w14:textId="77777777" w:rsidR="0013552A" w:rsidRDefault="0067147A">
            <w:pPr>
              <w:widowControl w:val="0"/>
              <w:numPr>
                <w:ilvl w:val="0"/>
                <w:numId w:val="20"/>
              </w:numPr>
              <w:snapToGrid w:val="0"/>
              <w:rPr>
                <w:rFonts w:eastAsia="Batang"/>
                <w:iCs/>
                <w:sz w:val="20"/>
                <w:szCs w:val="20"/>
                <w:lang w:val="en-GB"/>
              </w:rPr>
            </w:pPr>
            <w:r>
              <w:rPr>
                <w:rFonts w:eastAsia="Batang"/>
                <w:iCs/>
                <w:sz w:val="20"/>
                <w:szCs w:val="20"/>
                <w:lang w:val="en-GB"/>
              </w:rPr>
              <w:t xml:space="preserve">The Rel-18 SD NES schemes applicable to Rel-15 Type-I SP codebooks are also applicable to the extension of </w:t>
            </w:r>
            <w:r>
              <w:rPr>
                <w:rFonts w:ascii="Times" w:eastAsia="Batang" w:hAnsi="Times"/>
                <w:sz w:val="20"/>
                <w:szCs w:val="20"/>
                <w:lang w:val="en-GB"/>
              </w:rPr>
              <w:t xml:space="preserve">the </w:t>
            </w:r>
            <w:r>
              <w:rPr>
                <w:rFonts w:ascii="Times" w:eastAsia="Batang" w:hAnsi="Times"/>
                <w:iCs/>
                <w:sz w:val="20"/>
                <w:szCs w:val="20"/>
                <w:lang w:val="en-GB"/>
              </w:rPr>
              <w:t xml:space="preserve">Rel-19 Type-I SP codebook to 16, 24, and 32 ports </w:t>
            </w:r>
          </w:p>
          <w:p w14:paraId="0632FE33" w14:textId="77777777" w:rsidR="0013552A" w:rsidRDefault="0067147A">
            <w:pPr>
              <w:widowControl w:val="0"/>
              <w:numPr>
                <w:ilvl w:val="0"/>
                <w:numId w:val="20"/>
              </w:numPr>
              <w:snapToGrid w:val="0"/>
              <w:rPr>
                <w:rFonts w:eastAsia="Batang"/>
                <w:iCs/>
                <w:sz w:val="20"/>
                <w:szCs w:val="20"/>
                <w:lang w:val="en-GB"/>
              </w:rPr>
            </w:pPr>
            <w:r>
              <w:rPr>
                <w:rFonts w:ascii="Times" w:eastAsia="Batang" w:hAnsi="Times"/>
                <w:iCs/>
                <w:sz w:val="20"/>
                <w:szCs w:val="20"/>
                <w:lang w:val="en-GB"/>
              </w:rPr>
              <w:t>FFS: whether to adopt the extended orthogonal set for the 2</w:t>
            </w:r>
            <w:r>
              <w:rPr>
                <w:rFonts w:ascii="Times" w:eastAsia="Batang" w:hAnsi="Times"/>
                <w:iCs/>
                <w:sz w:val="20"/>
                <w:szCs w:val="20"/>
                <w:vertAlign w:val="superscript"/>
                <w:lang w:val="en-GB"/>
              </w:rPr>
              <w:t>nd</w:t>
            </w:r>
            <w:r>
              <w:rPr>
                <w:rFonts w:ascii="Times" w:eastAsia="Batang" w:hAnsi="Times"/>
                <w:iCs/>
                <w:sz w:val="20"/>
                <w:szCs w:val="20"/>
                <w:lang w:val="en-GB"/>
              </w:rPr>
              <w:t xml:space="preserve"> SD basis for Scheme-A, RI=2-4 and 16, 24, and 32 CSI-RS ports</w:t>
            </w:r>
          </w:p>
          <w:p w14:paraId="6D4EAB30" w14:textId="77777777" w:rsidR="0013552A" w:rsidRDefault="0013552A">
            <w:pPr>
              <w:rPr>
                <w:iCs/>
                <w:sz w:val="18"/>
                <w:szCs w:val="18"/>
                <w:lang w:val="en-GB"/>
              </w:rPr>
            </w:pPr>
          </w:p>
          <w:p w14:paraId="7E0A4745" w14:textId="77777777" w:rsidR="0013552A" w:rsidRDefault="0067147A">
            <w:pPr>
              <w:rPr>
                <w:b/>
                <w:bCs/>
                <w:iCs/>
                <w:sz w:val="18"/>
                <w:szCs w:val="18"/>
                <w:u w:val="single"/>
                <w:lang w:val="en-GB"/>
              </w:rPr>
            </w:pPr>
            <w:r>
              <w:rPr>
                <w:b/>
                <w:bCs/>
                <w:iCs/>
                <w:sz w:val="18"/>
                <w:szCs w:val="18"/>
                <w:u w:val="single"/>
                <w:lang w:val="en-GB"/>
              </w:rPr>
              <w:t>Proposal 1.C</w:t>
            </w:r>
          </w:p>
          <w:p w14:paraId="6B5D2590" w14:textId="77777777" w:rsidR="0013552A" w:rsidRDefault="0067147A">
            <w:pPr>
              <w:rPr>
                <w:iCs/>
                <w:sz w:val="18"/>
                <w:szCs w:val="18"/>
                <w:lang w:val="en-GB"/>
              </w:rPr>
            </w:pPr>
            <w:r>
              <w:rPr>
                <w:iCs/>
                <w:sz w:val="18"/>
                <w:szCs w:val="18"/>
                <w:lang w:val="en-GB"/>
              </w:rPr>
              <w:t xml:space="preserve">The legacy text in 214 seems sufficient “A UE is not expected to report CSI with a total number of UCI bits and CRC bits larger than 115 bits when configured with PUCCH format 4”. The NW should follow this general restriction for a correct configuration, for example, by configuring </w:t>
            </w:r>
            <w:proofErr w:type="spellStart"/>
            <w:r>
              <w:rPr>
                <w:iCs/>
                <w:sz w:val="18"/>
                <w:szCs w:val="18"/>
                <w:lang w:val="en-GB"/>
              </w:rPr>
              <w:t>csi-ReportingBand</w:t>
            </w:r>
            <w:proofErr w:type="spellEnd"/>
            <w:r>
              <w:rPr>
                <w:iCs/>
                <w:sz w:val="18"/>
                <w:szCs w:val="18"/>
                <w:lang w:val="en-GB"/>
              </w:rPr>
              <w:t xml:space="preserve"> for Scheme-B with a number of </w:t>
            </w:r>
            <w:proofErr w:type="spellStart"/>
            <w:r>
              <w:rPr>
                <w:iCs/>
                <w:sz w:val="18"/>
                <w:szCs w:val="18"/>
                <w:lang w:val="en-GB"/>
              </w:rPr>
              <w:t>subbands</w:t>
            </w:r>
            <w:proofErr w:type="spellEnd"/>
            <w:r>
              <w:rPr>
                <w:iCs/>
                <w:sz w:val="18"/>
                <w:szCs w:val="18"/>
                <w:lang w:val="en-GB"/>
              </w:rPr>
              <w:t xml:space="preserve"> that does not exceed the maximum UCI payload</w:t>
            </w:r>
          </w:p>
          <w:p w14:paraId="6F76FD1F" w14:textId="77777777" w:rsidR="0013552A" w:rsidRDefault="0067147A">
            <w:pPr>
              <w:rPr>
                <w:iCs/>
                <w:sz w:val="18"/>
                <w:szCs w:val="18"/>
                <w:lang w:val="en-GB"/>
              </w:rPr>
            </w:pPr>
            <w:r>
              <w:rPr>
                <w:iCs/>
                <w:sz w:val="18"/>
                <w:szCs w:val="18"/>
                <w:lang w:val="en-GB"/>
              </w:rPr>
              <w:t>[Mod: Indeed]</w:t>
            </w:r>
          </w:p>
          <w:p w14:paraId="42D9792F" w14:textId="77777777" w:rsidR="0013552A" w:rsidRDefault="0067147A">
            <w:pPr>
              <w:rPr>
                <w:iCs/>
                <w:sz w:val="18"/>
                <w:szCs w:val="18"/>
                <w:lang w:val="en-GB"/>
              </w:rPr>
            </w:pPr>
            <w:r>
              <w:rPr>
                <w:iCs/>
                <w:sz w:val="18"/>
                <w:szCs w:val="18"/>
                <w:lang w:val="en-GB"/>
              </w:rPr>
              <w:t xml:space="preserve"> </w:t>
            </w:r>
          </w:p>
          <w:p w14:paraId="2C0AE1B5" w14:textId="77777777" w:rsidR="0013552A" w:rsidRDefault="0067147A">
            <w:pPr>
              <w:rPr>
                <w:b/>
                <w:bCs/>
                <w:iCs/>
                <w:sz w:val="18"/>
                <w:szCs w:val="18"/>
                <w:u w:val="single"/>
                <w:lang w:val="en-GB"/>
              </w:rPr>
            </w:pPr>
            <w:r>
              <w:rPr>
                <w:b/>
                <w:bCs/>
                <w:iCs/>
                <w:sz w:val="18"/>
                <w:szCs w:val="18"/>
                <w:u w:val="single"/>
                <w:lang w:val="en-GB"/>
              </w:rPr>
              <w:t>Proposal 1.E</w:t>
            </w:r>
          </w:p>
          <w:p w14:paraId="3881AA3B" w14:textId="77777777" w:rsidR="0013552A" w:rsidRDefault="0067147A">
            <w:pPr>
              <w:jc w:val="both"/>
              <w:rPr>
                <w:iCs/>
                <w:sz w:val="18"/>
                <w:szCs w:val="18"/>
                <w:lang w:val="en-GB"/>
              </w:rPr>
            </w:pPr>
            <w:r>
              <w:rPr>
                <w:iCs/>
                <w:sz w:val="18"/>
                <w:szCs w:val="18"/>
                <w:lang w:val="en-GB"/>
              </w:rPr>
              <w:t>Open to discuss, but a simpler rule is to assume rank 4, without having to calculate the maximum payload for any sub-band reporting with Scheme-B, for all the allowed rank</w:t>
            </w:r>
          </w:p>
          <w:p w14:paraId="616C6C3A" w14:textId="77777777" w:rsidR="0013552A" w:rsidRDefault="0067147A">
            <w:pPr>
              <w:jc w:val="both"/>
              <w:rPr>
                <w:rFonts w:eastAsia="Batang"/>
                <w:iCs/>
                <w:color w:val="3333FF"/>
                <w:sz w:val="18"/>
                <w:szCs w:val="18"/>
                <w:lang w:val="en-GB"/>
              </w:rPr>
            </w:pPr>
            <w:r>
              <w:rPr>
                <w:rFonts w:eastAsia="Batang"/>
                <w:iCs/>
                <w:color w:val="3333FF"/>
                <w:sz w:val="18"/>
                <w:szCs w:val="18"/>
                <w:lang w:val="en-GB"/>
              </w:rPr>
              <w:t>[Mod: This can be discussed after 1.E is agreed. Please check the comments from JD/Qualcomm and Jing/DOCOMO]</w:t>
            </w:r>
          </w:p>
          <w:p w14:paraId="1780E243" w14:textId="77777777" w:rsidR="0013552A" w:rsidRDefault="0013552A">
            <w:pPr>
              <w:jc w:val="both"/>
              <w:rPr>
                <w:rFonts w:eastAsia="Batang"/>
                <w:b/>
                <w:iCs/>
                <w:color w:val="3333FF"/>
                <w:sz w:val="18"/>
                <w:szCs w:val="18"/>
                <w:lang w:val="en-GB"/>
              </w:rPr>
            </w:pPr>
          </w:p>
        </w:tc>
      </w:tr>
      <w:tr w:rsidR="0013552A" w14:paraId="46D29B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06B8E9" w14:textId="77777777" w:rsidR="0013552A" w:rsidRDefault="0067147A">
            <w:pPr>
              <w:snapToGrid w:val="0"/>
              <w:rPr>
                <w:rFonts w:eastAsiaTheme="minorEastAsia"/>
                <w:sz w:val="18"/>
                <w:szCs w:val="18"/>
                <w:lang w:eastAsia="zh-CN"/>
              </w:rPr>
            </w:pPr>
            <w:r>
              <w:rPr>
                <w:rFonts w:eastAsiaTheme="minorEastAsia"/>
                <w:sz w:val="18"/>
                <w:szCs w:val="18"/>
                <w:lang w:eastAsia="zh-CN"/>
              </w:rPr>
              <w:lastRenderedPageBreak/>
              <w:t>M</w:t>
            </w:r>
            <w:r>
              <w:rPr>
                <w:rFonts w:eastAsia="Batang"/>
                <w:iCs/>
                <w:sz w:val="20"/>
                <w:szCs w:val="20"/>
                <w:lang w:val="en-GB"/>
              </w:rPr>
              <w:t>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F08028" w14:textId="77777777" w:rsidR="0013552A" w:rsidRDefault="0067147A">
            <w:pPr>
              <w:jc w:val="both"/>
              <w:rPr>
                <w:b/>
                <w:bCs/>
                <w:iCs/>
                <w:color w:val="3333FF"/>
                <w:sz w:val="20"/>
                <w:szCs w:val="18"/>
              </w:rPr>
            </w:pPr>
            <w:r>
              <w:rPr>
                <w:b/>
                <w:bCs/>
                <w:iCs/>
                <w:color w:val="3333FF"/>
                <w:sz w:val="20"/>
                <w:szCs w:val="18"/>
              </w:rPr>
              <w:t xml:space="preserve">Revisions per Nokia’s inputs </w:t>
            </w:r>
          </w:p>
          <w:p w14:paraId="3D71839B" w14:textId="77777777" w:rsidR="0013552A" w:rsidRDefault="0013552A">
            <w:pPr>
              <w:jc w:val="both"/>
              <w:rPr>
                <w:b/>
                <w:bCs/>
                <w:iCs/>
                <w:sz w:val="18"/>
                <w:szCs w:val="18"/>
                <w:u w:val="single"/>
              </w:rPr>
            </w:pPr>
          </w:p>
        </w:tc>
      </w:tr>
      <w:tr w:rsidR="0013552A" w14:paraId="5A3F55F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A6BD61" w14:textId="77777777" w:rsidR="0013552A" w:rsidRDefault="0067147A">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BF274" w14:textId="77777777" w:rsidR="0013552A" w:rsidRDefault="0067147A">
            <w:pPr>
              <w:jc w:val="both"/>
              <w:rPr>
                <w:iCs/>
                <w:color w:val="000000" w:themeColor="text1"/>
                <w:sz w:val="20"/>
                <w:szCs w:val="20"/>
                <w:u w:val="single"/>
              </w:rPr>
            </w:pPr>
            <w:r>
              <w:rPr>
                <w:b/>
                <w:bCs/>
                <w:iCs/>
                <w:color w:val="000000" w:themeColor="text1"/>
                <w:sz w:val="20"/>
                <w:szCs w:val="20"/>
                <w:u w:val="single"/>
              </w:rPr>
              <w:t>Proposal 1.A.1:</w:t>
            </w:r>
            <w:r>
              <w:rPr>
                <w:iCs/>
                <w:color w:val="000000" w:themeColor="text1"/>
                <w:sz w:val="20"/>
                <w:szCs w:val="20"/>
                <w:u w:val="single"/>
              </w:rPr>
              <w:t xml:space="preserve"> </w:t>
            </w:r>
            <w:r>
              <w:rPr>
                <w:iCs/>
                <w:color w:val="000000" w:themeColor="text1"/>
                <w:sz w:val="20"/>
                <w:szCs w:val="20"/>
              </w:rPr>
              <w:t>Support. And Alt 1 RI specific configuration is preferred.</w:t>
            </w:r>
          </w:p>
          <w:p w14:paraId="7851192A" w14:textId="77777777" w:rsidR="0013552A" w:rsidRDefault="0067147A">
            <w:pPr>
              <w:jc w:val="both"/>
              <w:rPr>
                <w:b/>
                <w:bCs/>
                <w:iCs/>
                <w:color w:val="000000" w:themeColor="text1"/>
                <w:sz w:val="20"/>
                <w:szCs w:val="20"/>
                <w:u w:val="single"/>
              </w:rPr>
            </w:pPr>
            <w:r>
              <w:rPr>
                <w:b/>
                <w:bCs/>
                <w:iCs/>
                <w:color w:val="000000" w:themeColor="text1"/>
                <w:sz w:val="20"/>
                <w:szCs w:val="20"/>
                <w:u w:val="single"/>
              </w:rPr>
              <w:t>Proposal 1.E:</w:t>
            </w:r>
            <w:r>
              <w:rPr>
                <w:iCs/>
                <w:color w:val="000000" w:themeColor="text1"/>
                <w:sz w:val="20"/>
                <w:szCs w:val="20"/>
              </w:rPr>
              <w:t xml:space="preserve"> OK.</w:t>
            </w:r>
          </w:p>
        </w:tc>
      </w:tr>
      <w:tr w:rsidR="0013552A" w14:paraId="122F70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D1F2B8" w14:textId="77777777" w:rsidR="0013552A" w:rsidRDefault="0067147A">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595EB3" w14:textId="77777777" w:rsidR="0013552A" w:rsidRDefault="0067147A">
            <w:pPr>
              <w:jc w:val="both"/>
              <w:rPr>
                <w:b/>
                <w:bCs/>
                <w:iCs/>
                <w:sz w:val="20"/>
                <w:szCs w:val="18"/>
                <w:u w:val="single"/>
              </w:rPr>
            </w:pPr>
            <w:r>
              <w:rPr>
                <w:b/>
                <w:bCs/>
                <w:iCs/>
                <w:sz w:val="20"/>
                <w:szCs w:val="18"/>
                <w:u w:val="single"/>
              </w:rPr>
              <w:t>Proposal 1.A.1</w:t>
            </w:r>
          </w:p>
          <w:p w14:paraId="4692DB68" w14:textId="77777777" w:rsidR="0013552A" w:rsidRDefault="0067147A">
            <w:pPr>
              <w:jc w:val="both"/>
              <w:rPr>
                <w:iCs/>
                <w:sz w:val="20"/>
                <w:szCs w:val="18"/>
                <w:lang w:val="en-GB"/>
              </w:rPr>
            </w:pPr>
            <w:r>
              <w:rPr>
                <w:rFonts w:hint="eastAsia"/>
                <w:iCs/>
                <w:sz w:val="20"/>
                <w:szCs w:val="18"/>
                <w:lang w:val="en-GB"/>
              </w:rPr>
              <w:t>We</w:t>
            </w:r>
            <w:r>
              <w:rPr>
                <w:iCs/>
                <w:sz w:val="20"/>
                <w:szCs w:val="18"/>
                <w:lang w:val="en-GB"/>
              </w:rPr>
              <w:t xml:space="preserve"> are fine with </w:t>
            </w:r>
            <m:oMath>
              <m:r>
                <w:rPr>
                  <w:rFonts w:ascii="Cambria Math" w:hAnsi="Cambria Math"/>
                  <w:sz w:val="20"/>
                  <w:szCs w:val="18"/>
                  <w:lang w:val="en-GB"/>
                </w:rPr>
                <m:t>ρ</m:t>
              </m:r>
              <m:r>
                <m:rPr>
                  <m:sty m:val="p"/>
                </m:rPr>
                <w:rPr>
                  <w:rFonts w:ascii="Cambria Math" w:hAnsi="Cambria Math"/>
                  <w:sz w:val="20"/>
                  <w:szCs w:val="18"/>
                  <w:lang w:val="en-GB"/>
                </w:rPr>
                <m:t>=1</m:t>
              </m:r>
            </m:oMath>
            <w:r>
              <w:rPr>
                <w:rFonts w:hint="eastAsia"/>
                <w:iCs/>
                <w:sz w:val="20"/>
                <w:szCs w:val="18"/>
                <w:lang w:val="en-GB"/>
              </w:rPr>
              <w:t xml:space="preserve"> </w:t>
            </w:r>
            <w:r>
              <w:rPr>
                <w:iCs/>
                <w:sz w:val="20"/>
                <w:szCs w:val="18"/>
                <w:lang w:val="en-GB"/>
              </w:rPr>
              <w:t xml:space="preserve">for different RIs with RI-specific scaling factor, or </w:t>
            </w:r>
            <w:proofErr w:type="gramStart"/>
            <w:r>
              <w:rPr>
                <w:iCs/>
                <w:sz w:val="20"/>
                <w:szCs w:val="18"/>
                <w:lang w:val="en-GB"/>
              </w:rPr>
              <w:t>min(</w:t>
            </w:r>
            <w:proofErr w:type="gramEnd"/>
            <m:oMath>
              <m:r>
                <w:rPr>
                  <w:rFonts w:ascii="Cambria Math" w:hAnsi="Cambria Math"/>
                  <w:sz w:val="20"/>
                  <w:szCs w:val="18"/>
                  <w:lang w:val="en-GB"/>
                </w:rPr>
                <m:t>ρ</m:t>
              </m:r>
              <m:r>
                <m:rPr>
                  <m:sty m:val="p"/>
                </m:rPr>
                <w:rPr>
                  <w:rFonts w:ascii="Cambria Math" w:hAnsi="Cambria Math"/>
                  <w:sz w:val="20"/>
                  <w:szCs w:val="18"/>
                  <w:lang w:val="en-GB"/>
                </w:rPr>
                <m:t>.</m:t>
              </m:r>
              <m:sSub>
                <m:sSubPr>
                  <m:ctrlPr>
                    <w:rPr>
                      <w:rFonts w:ascii="Cambria Math" w:hAnsi="Cambria Math"/>
                      <w:iCs/>
                      <w:sz w:val="20"/>
                      <w:szCs w:val="18"/>
                      <w:lang w:val="en-GB"/>
                    </w:rPr>
                  </m:ctrlPr>
                </m:sSubPr>
                <m:e>
                  <m:r>
                    <w:rPr>
                      <w:rFonts w:ascii="Cambria Math" w:hAnsi="Cambria Math"/>
                      <w:sz w:val="20"/>
                      <w:szCs w:val="18"/>
                      <w:lang w:val="en-GB"/>
                    </w:rPr>
                    <m:t>s</m:t>
                  </m:r>
                </m:e>
                <m:sub>
                  <m:r>
                    <w:rPr>
                      <w:rFonts w:ascii="Cambria Math" w:hAnsi="Cambria Math"/>
                      <w:sz w:val="20"/>
                      <w:szCs w:val="18"/>
                      <w:lang w:val="en-GB"/>
                    </w:rPr>
                    <m:t>i</m:t>
                  </m:r>
                </m:sub>
              </m:sSub>
            </m:oMath>
            <w:r>
              <w:rPr>
                <w:iCs/>
                <w:sz w:val="20"/>
                <w:szCs w:val="18"/>
                <w:lang w:val="en-GB"/>
              </w:rPr>
              <w:t xml:space="preserve"> , 1) with  </w:t>
            </w:r>
            <m:oMath>
              <m:r>
                <w:rPr>
                  <w:rFonts w:ascii="Cambria Math" w:hAnsi="Cambria Math"/>
                  <w:sz w:val="20"/>
                  <w:szCs w:val="18"/>
                  <w:lang w:val="en-GB"/>
                </w:rPr>
                <m:t>ρ</m:t>
              </m:r>
              <m:r>
                <m:rPr>
                  <m:sty m:val="p"/>
                </m:rPr>
                <w:rPr>
                  <w:rFonts w:ascii="Cambria Math" w:hAnsi="Cambria Math"/>
                  <w:sz w:val="20"/>
                  <w:szCs w:val="18"/>
                  <w:lang w:val="en-GB"/>
                </w:rPr>
                <m:t>=</m:t>
              </m:r>
              <m:rad>
                <m:radPr>
                  <m:degHide m:val="1"/>
                  <m:ctrlPr>
                    <w:rPr>
                      <w:rFonts w:ascii="Cambria Math" w:hAnsi="Cambria Math"/>
                      <w:iCs/>
                      <w:sz w:val="20"/>
                      <w:szCs w:val="18"/>
                      <w:lang w:val="en-GB"/>
                    </w:rPr>
                  </m:ctrlPr>
                </m:radPr>
                <m:deg/>
                <m:e>
                  <m:r>
                    <m:rPr>
                      <m:sty m:val="p"/>
                    </m:rPr>
                    <w:rPr>
                      <w:rFonts w:ascii="Cambria Math" w:hAnsi="Cambria Math"/>
                      <w:sz w:val="20"/>
                      <w:szCs w:val="18"/>
                      <w:lang w:val="en-GB"/>
                    </w:rPr>
                    <m:t>2</m:t>
                  </m:r>
                </m:e>
              </m:rad>
            </m:oMath>
            <w:r>
              <w:rPr>
                <w:rFonts w:hint="eastAsia"/>
                <w:iCs/>
                <w:sz w:val="20"/>
                <w:szCs w:val="18"/>
                <w:lang w:val="en-GB"/>
              </w:rPr>
              <w:t xml:space="preserve"> </w:t>
            </w:r>
            <w:r>
              <w:rPr>
                <w:iCs/>
                <w:sz w:val="20"/>
                <w:szCs w:val="18"/>
                <w:lang w:val="en-GB"/>
              </w:rPr>
              <w:t xml:space="preserve">when the SD basis for different layers are different and </w:t>
            </w:r>
            <m:oMath>
              <m:r>
                <w:rPr>
                  <w:rFonts w:ascii="Cambria Math" w:hAnsi="Cambria Math"/>
                  <w:sz w:val="20"/>
                  <w:szCs w:val="18"/>
                  <w:lang w:val="en-GB"/>
                </w:rPr>
                <m:t>ρ</m:t>
              </m:r>
              <m:r>
                <m:rPr>
                  <m:sty m:val="p"/>
                </m:rPr>
                <w:rPr>
                  <w:rFonts w:ascii="Cambria Math" w:hAnsi="Cambria Math"/>
                  <w:sz w:val="20"/>
                  <w:szCs w:val="18"/>
                  <w:lang w:val="en-GB"/>
                </w:rPr>
                <m:t>=1</m:t>
              </m:r>
            </m:oMath>
            <w:r>
              <w:rPr>
                <w:rFonts w:eastAsiaTheme="minorEastAsia" w:hint="eastAsia"/>
                <w:iCs/>
                <w:sz w:val="20"/>
                <w:szCs w:val="18"/>
                <w:lang w:val="en-GB" w:eastAsia="zh-CN"/>
              </w:rPr>
              <w:t xml:space="preserve"> </w:t>
            </w:r>
            <w:r>
              <w:rPr>
                <w:rFonts w:eastAsiaTheme="minorEastAsia"/>
                <w:iCs/>
                <w:sz w:val="20"/>
                <w:szCs w:val="18"/>
                <w:lang w:val="en-GB" w:eastAsia="zh-CN"/>
              </w:rPr>
              <w:t>otherwise</w:t>
            </w:r>
            <w:r>
              <w:rPr>
                <w:iCs/>
                <w:sz w:val="20"/>
                <w:szCs w:val="18"/>
                <w:lang w:val="en-GB"/>
              </w:rPr>
              <w:t xml:space="preserve">. </w:t>
            </w:r>
          </w:p>
          <w:p w14:paraId="054B0F13" w14:textId="77777777" w:rsidR="0013552A" w:rsidRDefault="0013552A">
            <w:pPr>
              <w:jc w:val="both"/>
              <w:rPr>
                <w:rFonts w:eastAsiaTheme="minorEastAsia"/>
                <w:b/>
                <w:bCs/>
                <w:iCs/>
                <w:sz w:val="18"/>
                <w:szCs w:val="18"/>
                <w:u w:val="single"/>
                <w:lang w:val="en-GB" w:eastAsia="zh-CN"/>
              </w:rPr>
            </w:pPr>
          </w:p>
          <w:p w14:paraId="2B8DF111" w14:textId="77777777" w:rsidR="0013552A" w:rsidRDefault="0067147A">
            <w:pPr>
              <w:jc w:val="both"/>
              <w:rPr>
                <w:rFonts w:eastAsia="Batang"/>
                <w:iCs/>
                <w:sz w:val="20"/>
                <w:szCs w:val="20"/>
                <w:lang w:val="en-GB"/>
              </w:rPr>
            </w:pPr>
            <w:r>
              <w:rPr>
                <w:rFonts w:eastAsia="Batang"/>
                <w:b/>
                <w:iCs/>
                <w:sz w:val="20"/>
                <w:szCs w:val="20"/>
                <w:u w:val="single"/>
                <w:lang w:val="en-GB"/>
              </w:rPr>
              <w:t>Proposal 1.B</w:t>
            </w:r>
            <w:r>
              <w:rPr>
                <w:rFonts w:eastAsia="Batang"/>
                <w:iCs/>
                <w:sz w:val="20"/>
                <w:szCs w:val="20"/>
                <w:lang w:val="en-GB"/>
              </w:rPr>
              <w:t>:</w:t>
            </w:r>
          </w:p>
          <w:p w14:paraId="7F65F69C" w14:textId="77777777" w:rsidR="0013552A" w:rsidRDefault="0067147A">
            <w:pPr>
              <w:jc w:val="both"/>
              <w:rPr>
                <w:rFonts w:eastAsia="DengXian"/>
                <w:sz w:val="20"/>
                <w:szCs w:val="20"/>
                <w:lang w:eastAsia="zh-CN"/>
              </w:rPr>
            </w:pPr>
            <w:r>
              <w:rPr>
                <w:rFonts w:eastAsia="DengXian" w:hint="eastAsia"/>
                <w:sz w:val="20"/>
                <w:szCs w:val="20"/>
                <w:lang w:eastAsia="zh-CN"/>
              </w:rPr>
              <w:t>F</w:t>
            </w:r>
            <w:r>
              <w:rPr>
                <w:rFonts w:eastAsia="DengXian"/>
                <w:sz w:val="20"/>
                <w:szCs w:val="20"/>
                <w:lang w:eastAsia="zh-CN"/>
              </w:rPr>
              <w:t xml:space="preserve">or </w:t>
            </w:r>
            <w:r>
              <w:rPr>
                <w:rFonts w:eastAsia="DengXian" w:hint="eastAsia"/>
                <w:sz w:val="20"/>
                <w:szCs w:val="20"/>
                <w:lang w:eastAsia="zh-CN"/>
              </w:rPr>
              <w:t>schem</w:t>
            </w:r>
            <w:r>
              <w:rPr>
                <w:rFonts w:eastAsia="DengXian"/>
                <w:sz w:val="20"/>
                <w:szCs w:val="20"/>
                <w:lang w:eastAsia="zh-CN"/>
              </w:rPr>
              <w:t xml:space="preserve">e A: Based on current evaluation results, we only see marginal gain from Scheme A </w:t>
            </w:r>
            <w:r>
              <w:rPr>
                <w:rFonts w:eastAsia="DengXian" w:hint="eastAsia"/>
                <w:sz w:val="20"/>
                <w:szCs w:val="20"/>
                <w:lang w:eastAsia="zh-CN"/>
              </w:rPr>
              <w:t>compared</w:t>
            </w:r>
            <w:r>
              <w:rPr>
                <w:rFonts w:eastAsia="DengXian"/>
                <w:sz w:val="20"/>
                <w:szCs w:val="20"/>
                <w:lang w:eastAsia="zh-CN"/>
              </w:rPr>
              <w:t xml:space="preserve"> to Rel-15 design. Considering Rel-15 Type I CB has been implemented by UE and network, though the structure is not perfect, we don’t think a different codebook with similar performance is meaningful. </w:t>
            </w:r>
          </w:p>
          <w:p w14:paraId="05B2ABEC" w14:textId="77777777" w:rsidR="0013552A" w:rsidRDefault="0067147A">
            <w:pPr>
              <w:jc w:val="both"/>
              <w:rPr>
                <w:rFonts w:eastAsia="DengXian"/>
                <w:sz w:val="20"/>
                <w:szCs w:val="20"/>
                <w:lang w:eastAsia="zh-CN"/>
              </w:rPr>
            </w:pPr>
            <w:r>
              <w:rPr>
                <w:rFonts w:eastAsia="DengXian"/>
                <w:sz w:val="20"/>
                <w:szCs w:val="20"/>
                <w:lang w:eastAsia="zh-CN"/>
              </w:rPr>
              <w:t>For S</w:t>
            </w:r>
            <w:r>
              <w:rPr>
                <w:rFonts w:eastAsia="DengXian" w:hint="eastAsia"/>
                <w:sz w:val="20"/>
                <w:szCs w:val="20"/>
                <w:lang w:eastAsia="zh-CN"/>
              </w:rPr>
              <w:t>che</w:t>
            </w:r>
            <w:r>
              <w:rPr>
                <w:rFonts w:eastAsia="DengXian"/>
                <w:sz w:val="20"/>
                <w:szCs w:val="20"/>
                <w:lang w:eastAsia="zh-CN"/>
              </w:rPr>
              <w:t xml:space="preserve">me B: The overhead is significantly higher than Rel-15 Type I CB, which is even comparable to </w:t>
            </w:r>
            <w:proofErr w:type="spellStart"/>
            <w:r>
              <w:rPr>
                <w:rFonts w:eastAsia="DengXian"/>
                <w:sz w:val="20"/>
                <w:szCs w:val="20"/>
                <w:lang w:eastAsia="zh-CN"/>
              </w:rPr>
              <w:t>eType</w:t>
            </w:r>
            <w:proofErr w:type="spellEnd"/>
            <w:r>
              <w:rPr>
                <w:rFonts w:eastAsia="DengXian"/>
                <w:sz w:val="20"/>
                <w:szCs w:val="20"/>
                <w:lang w:eastAsia="zh-CN"/>
              </w:rPr>
              <w:t xml:space="preserve"> II CB. Further evaluation to compare the performance and overhead between </w:t>
            </w:r>
            <w:proofErr w:type="spellStart"/>
            <w:r>
              <w:rPr>
                <w:rFonts w:eastAsia="DengXian"/>
                <w:sz w:val="20"/>
                <w:szCs w:val="20"/>
                <w:lang w:eastAsia="zh-CN"/>
              </w:rPr>
              <w:t>eType</w:t>
            </w:r>
            <w:proofErr w:type="spellEnd"/>
            <w:r>
              <w:rPr>
                <w:rFonts w:eastAsia="DengXian"/>
                <w:sz w:val="20"/>
                <w:szCs w:val="20"/>
                <w:lang w:eastAsia="zh-CN"/>
              </w:rPr>
              <w:t xml:space="preserve"> II CB and scheme B is needed. If there is no evidence for performance or overhead gain for scheme B with &lt;=32 ports compared to </w:t>
            </w:r>
            <w:proofErr w:type="spellStart"/>
            <w:r>
              <w:rPr>
                <w:rFonts w:eastAsia="DengXian"/>
                <w:sz w:val="20"/>
                <w:szCs w:val="20"/>
                <w:lang w:eastAsia="zh-CN"/>
              </w:rPr>
              <w:t>eType</w:t>
            </w:r>
            <w:proofErr w:type="spellEnd"/>
            <w:r>
              <w:rPr>
                <w:rFonts w:eastAsia="DengXian"/>
                <w:sz w:val="20"/>
                <w:szCs w:val="20"/>
                <w:lang w:eastAsia="zh-CN"/>
              </w:rPr>
              <w:t xml:space="preserve"> II CB (not result yet), we don’t think it is needed either. </w:t>
            </w:r>
          </w:p>
          <w:p w14:paraId="327A29EB" w14:textId="77777777" w:rsidR="0013552A" w:rsidRDefault="0013552A">
            <w:pPr>
              <w:jc w:val="both"/>
              <w:rPr>
                <w:rFonts w:eastAsia="DengXian"/>
                <w:sz w:val="20"/>
                <w:szCs w:val="20"/>
                <w:lang w:eastAsia="zh-CN"/>
              </w:rPr>
            </w:pPr>
          </w:p>
          <w:p w14:paraId="13A6E428" w14:textId="77777777" w:rsidR="0013552A" w:rsidRDefault="0067147A">
            <w:pPr>
              <w:rPr>
                <w:b/>
                <w:bCs/>
                <w:iCs/>
                <w:sz w:val="18"/>
                <w:szCs w:val="18"/>
                <w:u w:val="single"/>
                <w:lang w:val="en-GB"/>
              </w:rPr>
            </w:pPr>
            <w:r>
              <w:rPr>
                <w:b/>
                <w:bCs/>
                <w:iCs/>
                <w:sz w:val="18"/>
                <w:szCs w:val="18"/>
                <w:u w:val="single"/>
                <w:lang w:val="en-GB"/>
              </w:rPr>
              <w:t>Proposal 1.C</w:t>
            </w:r>
          </w:p>
          <w:p w14:paraId="048B8676" w14:textId="77777777" w:rsidR="0013552A" w:rsidRDefault="0067147A">
            <w:pPr>
              <w:snapToGrid w:val="0"/>
              <w:jc w:val="both"/>
              <w:rPr>
                <w:rFonts w:eastAsia="DengXian"/>
                <w:sz w:val="20"/>
                <w:szCs w:val="20"/>
                <w:lang w:eastAsia="zh-CN"/>
              </w:rPr>
            </w:pPr>
            <w:r>
              <w:rPr>
                <w:rFonts w:eastAsia="DengXian" w:hint="eastAsia"/>
                <w:sz w:val="20"/>
                <w:szCs w:val="20"/>
                <w:lang w:eastAsia="zh-CN"/>
              </w:rPr>
              <w:t>W</w:t>
            </w:r>
            <w:r>
              <w:rPr>
                <w:rFonts w:eastAsia="DengXian"/>
                <w:sz w:val="20"/>
                <w:szCs w:val="20"/>
                <w:lang w:eastAsia="zh-CN"/>
              </w:rPr>
              <w:t xml:space="preserve">e think </w:t>
            </w:r>
            <w:r>
              <w:rPr>
                <w:rFonts w:eastAsia="DengXian" w:hint="eastAsia"/>
                <w:sz w:val="20"/>
                <w:szCs w:val="20"/>
                <w:lang w:eastAsia="zh-CN"/>
              </w:rPr>
              <w:t>“</w:t>
            </w:r>
            <w:r>
              <w:rPr>
                <w:rFonts w:eastAsia="DengXian"/>
                <w:sz w:val="20"/>
                <w:szCs w:val="20"/>
                <w:lang w:eastAsia="zh-CN"/>
              </w:rPr>
              <w:t>A UE is not expected to report CSI with a total number of UCI bits and CRC bits larger than 115 bits when config-</w:t>
            </w:r>
            <w:proofErr w:type="spellStart"/>
            <w:r>
              <w:rPr>
                <w:rFonts w:eastAsia="DengXian"/>
                <w:sz w:val="20"/>
                <w:szCs w:val="20"/>
                <w:lang w:eastAsia="zh-CN"/>
              </w:rPr>
              <w:t>ured</w:t>
            </w:r>
            <w:proofErr w:type="spellEnd"/>
            <w:r>
              <w:rPr>
                <w:rFonts w:eastAsia="DengXian"/>
                <w:sz w:val="20"/>
                <w:szCs w:val="20"/>
                <w:lang w:eastAsia="zh-CN"/>
              </w:rPr>
              <w:t xml:space="preserve"> with PUCCH format 4” in 214 is sufficient. Also fine with not to support PUCCH format 4 for </w:t>
            </w:r>
            <w:proofErr w:type="spellStart"/>
            <w:r>
              <w:rPr>
                <w:rFonts w:eastAsia="DengXian"/>
                <w:sz w:val="20"/>
                <w:szCs w:val="20"/>
                <w:lang w:eastAsia="zh-CN"/>
              </w:rPr>
              <w:t>subband</w:t>
            </w:r>
            <w:proofErr w:type="spellEnd"/>
            <w:r>
              <w:rPr>
                <w:rFonts w:eastAsia="DengXian"/>
                <w:sz w:val="20"/>
                <w:szCs w:val="20"/>
                <w:lang w:eastAsia="zh-CN"/>
              </w:rPr>
              <w:t xml:space="preserve"> SP-CSI.</w:t>
            </w:r>
          </w:p>
          <w:p w14:paraId="77B20B9F" w14:textId="77777777" w:rsidR="0013552A" w:rsidRDefault="0013552A">
            <w:pPr>
              <w:jc w:val="both"/>
              <w:rPr>
                <w:rFonts w:eastAsia="DengXian"/>
                <w:sz w:val="20"/>
                <w:szCs w:val="20"/>
                <w:lang w:eastAsia="zh-CN"/>
              </w:rPr>
            </w:pPr>
          </w:p>
          <w:p w14:paraId="0474B9CB" w14:textId="77777777" w:rsidR="0013552A" w:rsidRDefault="0067147A">
            <w:pPr>
              <w:jc w:val="both"/>
              <w:rPr>
                <w:iCs/>
                <w:sz w:val="20"/>
                <w:szCs w:val="20"/>
              </w:rPr>
            </w:pPr>
            <w:r>
              <w:rPr>
                <w:b/>
                <w:bCs/>
                <w:iCs/>
                <w:sz w:val="20"/>
                <w:szCs w:val="20"/>
                <w:u w:val="single"/>
              </w:rPr>
              <w:t>Proposal 1.D</w:t>
            </w:r>
            <w:r>
              <w:rPr>
                <w:iCs/>
                <w:sz w:val="20"/>
                <w:szCs w:val="20"/>
              </w:rPr>
              <w:t>:</w:t>
            </w:r>
          </w:p>
          <w:p w14:paraId="0D084AEF" w14:textId="77777777" w:rsidR="0013552A" w:rsidRDefault="0067147A">
            <w:pPr>
              <w:jc w:val="both"/>
              <w:rPr>
                <w:b/>
                <w:bCs/>
                <w:iCs/>
                <w:color w:val="3333FF"/>
                <w:sz w:val="20"/>
                <w:szCs w:val="18"/>
              </w:rPr>
            </w:pPr>
            <w:r>
              <w:rPr>
                <w:rFonts w:eastAsia="DengXian" w:hint="eastAsia"/>
                <w:sz w:val="20"/>
                <w:szCs w:val="20"/>
                <w:lang w:eastAsia="zh-CN"/>
              </w:rPr>
              <w:t>W</w:t>
            </w:r>
            <w:r>
              <w:rPr>
                <w:rFonts w:eastAsia="DengXian"/>
                <w:sz w:val="20"/>
                <w:szCs w:val="20"/>
                <w:lang w:eastAsia="zh-CN"/>
              </w:rPr>
              <w:t>e prefer not to have this optimization.</w:t>
            </w:r>
          </w:p>
        </w:tc>
      </w:tr>
      <w:tr w:rsidR="0013552A" w14:paraId="6949375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87830" w14:textId="77777777" w:rsidR="0013552A" w:rsidRDefault="0067147A">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78F93" w14:textId="77777777" w:rsidR="0013552A" w:rsidRDefault="0067147A">
            <w:pPr>
              <w:jc w:val="both"/>
              <w:rPr>
                <w:iCs/>
                <w:sz w:val="20"/>
                <w:szCs w:val="18"/>
              </w:rPr>
            </w:pPr>
            <w:r>
              <w:rPr>
                <w:b/>
                <w:bCs/>
                <w:iCs/>
                <w:sz w:val="20"/>
                <w:szCs w:val="18"/>
                <w:u w:val="single"/>
              </w:rPr>
              <w:t>Proposal 1.A.1</w:t>
            </w:r>
            <w:r>
              <w:rPr>
                <w:iCs/>
                <w:sz w:val="20"/>
                <w:szCs w:val="18"/>
              </w:rPr>
              <w:t xml:space="preserve">: If normalization factor (i.e., </w:t>
            </w:r>
            <m:oMath>
              <m:rad>
                <m:radPr>
                  <m:degHide m:val="1"/>
                  <m:ctrlPr>
                    <w:rPr>
                      <w:rFonts w:ascii="Cambria Math" w:hAnsi="Cambria Math"/>
                      <w:i/>
                      <w:iCs/>
                      <w:sz w:val="20"/>
                      <w:szCs w:val="18"/>
                    </w:rPr>
                  </m:ctrlPr>
                </m:radPr>
                <m:deg/>
                <m:e>
                  <m:r>
                    <w:rPr>
                      <w:rFonts w:ascii="Cambria Math" w:hAnsi="Cambria Math"/>
                      <w:sz w:val="20"/>
                      <w:szCs w:val="18"/>
                    </w:rPr>
                    <m:t>v</m:t>
                  </m:r>
                </m:e>
              </m:rad>
            </m:oMath>
            <w:r>
              <w:rPr>
                <w:iCs/>
                <w:sz w:val="20"/>
                <w:szCs w:val="18"/>
              </w:rPr>
              <w:t xml:space="preserve"> ) is considered in the precoder equation similar to legacy codebooks, then scaling factor works regardless of whether the two beams are identical or not. Therefore, we support the proposal in its current form.</w:t>
            </w:r>
          </w:p>
          <w:p w14:paraId="09298558" w14:textId="77777777" w:rsidR="0013552A" w:rsidRDefault="0013552A">
            <w:pPr>
              <w:jc w:val="both"/>
              <w:rPr>
                <w:iCs/>
                <w:sz w:val="20"/>
                <w:szCs w:val="18"/>
              </w:rPr>
            </w:pPr>
          </w:p>
          <w:p w14:paraId="18ED418F" w14:textId="77777777" w:rsidR="0013552A" w:rsidRDefault="0067147A">
            <w:pPr>
              <w:jc w:val="both"/>
              <w:rPr>
                <w:iCs/>
                <w:sz w:val="20"/>
                <w:szCs w:val="18"/>
              </w:rPr>
            </w:pPr>
            <w:r>
              <w:rPr>
                <w:b/>
                <w:bCs/>
                <w:iCs/>
                <w:sz w:val="20"/>
                <w:szCs w:val="18"/>
                <w:u w:val="single"/>
              </w:rPr>
              <w:t>Proposal 1.B</w:t>
            </w:r>
            <w:r>
              <w:rPr>
                <w:iCs/>
                <w:sz w:val="20"/>
                <w:szCs w:val="18"/>
              </w:rPr>
              <w:t>: Since the Rel. 19 Type-I codebook Mode A gain is negligible compared to Rel. 15 Type I codebook, we can support the proposal only for scheme B. </w:t>
            </w:r>
          </w:p>
          <w:p w14:paraId="60F8D474" w14:textId="77777777" w:rsidR="0013552A" w:rsidRDefault="0013552A">
            <w:pPr>
              <w:jc w:val="both"/>
              <w:rPr>
                <w:iCs/>
                <w:sz w:val="20"/>
                <w:szCs w:val="18"/>
              </w:rPr>
            </w:pPr>
          </w:p>
          <w:p w14:paraId="44FB473F" w14:textId="77777777" w:rsidR="0013552A" w:rsidRDefault="0067147A">
            <w:pPr>
              <w:jc w:val="both"/>
              <w:rPr>
                <w:iCs/>
                <w:sz w:val="20"/>
                <w:szCs w:val="18"/>
              </w:rPr>
            </w:pPr>
            <w:r>
              <w:rPr>
                <w:b/>
                <w:bCs/>
                <w:iCs/>
                <w:sz w:val="20"/>
                <w:szCs w:val="18"/>
                <w:u w:val="single"/>
              </w:rPr>
              <w:t>Proposal 1.C/</w:t>
            </w:r>
            <w:proofErr w:type="gramStart"/>
            <w:r>
              <w:rPr>
                <w:b/>
                <w:bCs/>
                <w:iCs/>
                <w:sz w:val="20"/>
                <w:szCs w:val="18"/>
                <w:u w:val="single"/>
              </w:rPr>
              <w:t>1.D</w:t>
            </w:r>
            <w:proofErr w:type="gramEnd"/>
            <w:r>
              <w:rPr>
                <w:iCs/>
                <w:sz w:val="20"/>
                <w:szCs w:val="18"/>
              </w:rPr>
              <w:t>: Open to discuss</w:t>
            </w:r>
          </w:p>
          <w:p w14:paraId="76E9254F" w14:textId="77777777" w:rsidR="0013552A" w:rsidRDefault="0013552A">
            <w:pPr>
              <w:jc w:val="both"/>
              <w:rPr>
                <w:b/>
                <w:bCs/>
                <w:iCs/>
                <w:sz w:val="20"/>
                <w:szCs w:val="18"/>
                <w:u w:val="single"/>
              </w:rPr>
            </w:pPr>
          </w:p>
        </w:tc>
      </w:tr>
      <w:tr w:rsidR="0013552A" w14:paraId="7734A7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F752" w14:textId="77777777" w:rsidR="0013552A" w:rsidRDefault="0067147A">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08E227" w14:textId="77777777" w:rsidR="0013552A" w:rsidRDefault="0067147A">
            <w:pPr>
              <w:jc w:val="both"/>
              <w:rPr>
                <w:rFonts w:eastAsiaTheme="minorEastAsia"/>
                <w:iCs/>
                <w:sz w:val="15"/>
                <w:szCs w:val="13"/>
                <w:lang w:eastAsia="zh-CN"/>
              </w:rPr>
            </w:pPr>
            <w:r>
              <w:rPr>
                <w:b/>
                <w:bCs/>
                <w:iCs/>
                <w:sz w:val="20"/>
                <w:szCs w:val="18"/>
                <w:u w:val="single"/>
              </w:rPr>
              <w:t>Proposal 1.</w:t>
            </w:r>
            <w:r>
              <w:rPr>
                <w:rFonts w:eastAsiaTheme="minorEastAsia" w:hint="eastAsia"/>
                <w:b/>
                <w:bCs/>
                <w:iCs/>
                <w:sz w:val="20"/>
                <w:szCs w:val="18"/>
                <w:u w:val="single"/>
                <w:lang w:eastAsia="zh-CN"/>
              </w:rPr>
              <w:t>D:</w:t>
            </w:r>
            <w:r>
              <w:t xml:space="preserve"> </w:t>
            </w:r>
            <w:r>
              <w:rPr>
                <w:rFonts w:eastAsiaTheme="minorEastAsia" w:hint="eastAsia"/>
                <w:sz w:val="20"/>
                <w:szCs w:val="20"/>
                <w:lang w:eastAsia="zh-CN"/>
              </w:rPr>
              <w:t xml:space="preserve">Our suggestion is not to change the legacy one-part CSI for WB CSI on PUCCH. </w:t>
            </w:r>
          </w:p>
          <w:p w14:paraId="3FD8B215" w14:textId="77777777" w:rsidR="0013552A" w:rsidRDefault="0067147A">
            <w:pPr>
              <w:jc w:val="both"/>
              <w:rPr>
                <w:rFonts w:eastAsiaTheme="minorEastAsia"/>
                <w:iCs/>
                <w:sz w:val="20"/>
                <w:szCs w:val="18"/>
                <w:lang w:eastAsia="zh-CN"/>
              </w:rPr>
            </w:pPr>
            <w:r>
              <w:rPr>
                <w:b/>
                <w:bCs/>
                <w:iCs/>
                <w:color w:val="000000" w:themeColor="text1"/>
                <w:sz w:val="20"/>
                <w:szCs w:val="20"/>
                <w:u w:val="single"/>
              </w:rPr>
              <w:t>Proposal 1.E:</w:t>
            </w:r>
            <w:r>
              <w:rPr>
                <w:iCs/>
                <w:color w:val="000000" w:themeColor="text1"/>
                <w:sz w:val="20"/>
                <w:szCs w:val="20"/>
              </w:rPr>
              <w:t xml:space="preserve"> </w:t>
            </w:r>
            <w:r>
              <w:rPr>
                <w:rFonts w:eastAsiaTheme="minorEastAsia" w:hint="eastAsia"/>
                <w:iCs/>
                <w:color w:val="000000" w:themeColor="text1"/>
                <w:sz w:val="20"/>
                <w:szCs w:val="20"/>
                <w:lang w:eastAsia="zh-CN"/>
              </w:rPr>
              <w:t>Support</w:t>
            </w:r>
            <w:r>
              <w:rPr>
                <w:iCs/>
                <w:color w:val="000000" w:themeColor="text1"/>
                <w:sz w:val="20"/>
                <w:szCs w:val="20"/>
              </w:rPr>
              <w:t>.</w:t>
            </w:r>
          </w:p>
        </w:tc>
      </w:tr>
      <w:tr w:rsidR="0013552A" w14:paraId="641EA7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FD1647" w14:textId="77777777" w:rsidR="0013552A" w:rsidRDefault="0067147A">
            <w:pPr>
              <w:snapToGrid w:val="0"/>
              <w:rPr>
                <w:rFonts w:eastAsiaTheme="minorEastAsia"/>
                <w:sz w:val="18"/>
                <w:szCs w:val="18"/>
                <w:lang w:eastAsia="zh-CN"/>
              </w:rPr>
            </w:pPr>
            <w:proofErr w:type="spellStart"/>
            <w:r>
              <w:rPr>
                <w:rFonts w:eastAsiaTheme="minorEastAsia"/>
                <w:sz w:val="18"/>
                <w:szCs w:val="18"/>
                <w:lang w:eastAsia="zh-CN"/>
              </w:rPr>
              <w:lastRenderedPageBreak/>
              <w:t>Tejas</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4C618F" w14:textId="77777777" w:rsidR="0013552A" w:rsidRDefault="0067147A">
            <w:pPr>
              <w:jc w:val="both"/>
            </w:pPr>
            <w:r>
              <w:rPr>
                <w:b/>
                <w:bCs/>
                <w:iCs/>
                <w:sz w:val="20"/>
                <w:szCs w:val="18"/>
              </w:rPr>
              <w:t>Proposal 1.</w:t>
            </w:r>
            <w:r>
              <w:rPr>
                <w:rFonts w:eastAsiaTheme="minorEastAsia" w:hint="eastAsia"/>
                <w:b/>
                <w:bCs/>
                <w:iCs/>
                <w:sz w:val="20"/>
                <w:szCs w:val="18"/>
                <w:lang w:eastAsia="zh-CN"/>
              </w:rPr>
              <w:t>D:</w:t>
            </w:r>
            <w:r>
              <w:t xml:space="preserve"> </w:t>
            </w:r>
          </w:p>
          <w:p w14:paraId="36477488" w14:textId="77777777" w:rsidR="0013552A" w:rsidRDefault="0067147A">
            <w:pPr>
              <w:jc w:val="both"/>
              <w:rPr>
                <w:rFonts w:eastAsiaTheme="minorEastAsia"/>
                <w:iCs/>
                <w:sz w:val="11"/>
                <w:szCs w:val="9"/>
                <w:lang w:eastAsia="zh-CN"/>
              </w:rPr>
            </w:pPr>
            <w:r>
              <w:rPr>
                <w:sz w:val="20"/>
                <w:szCs w:val="20"/>
              </w:rPr>
              <w:t>Open to discuss.</w:t>
            </w:r>
            <w:r>
              <w:rPr>
                <w:rFonts w:eastAsiaTheme="minorEastAsia" w:hint="eastAsia"/>
                <w:sz w:val="16"/>
                <w:szCs w:val="16"/>
                <w:lang w:eastAsia="zh-CN"/>
              </w:rPr>
              <w:t xml:space="preserve"> </w:t>
            </w:r>
          </w:p>
          <w:p w14:paraId="6E4E471E" w14:textId="77777777" w:rsidR="0013552A" w:rsidRDefault="0067147A">
            <w:pPr>
              <w:jc w:val="both"/>
              <w:rPr>
                <w:iCs/>
                <w:color w:val="000000" w:themeColor="text1"/>
                <w:sz w:val="20"/>
                <w:szCs w:val="20"/>
              </w:rPr>
            </w:pPr>
            <w:r>
              <w:rPr>
                <w:b/>
                <w:bCs/>
                <w:iCs/>
                <w:color w:val="000000" w:themeColor="text1"/>
                <w:sz w:val="20"/>
                <w:szCs w:val="20"/>
              </w:rPr>
              <w:t>Proposal 1.E:</w:t>
            </w:r>
            <w:r>
              <w:rPr>
                <w:iCs/>
                <w:color w:val="000000" w:themeColor="text1"/>
                <w:sz w:val="20"/>
                <w:szCs w:val="20"/>
              </w:rPr>
              <w:t xml:space="preserve"> </w:t>
            </w:r>
          </w:p>
          <w:p w14:paraId="4C0B2F33" w14:textId="77777777" w:rsidR="0013552A" w:rsidRDefault="0067147A">
            <w:pPr>
              <w:jc w:val="both"/>
              <w:rPr>
                <w:b/>
                <w:bCs/>
                <w:iCs/>
                <w:sz w:val="20"/>
                <w:szCs w:val="18"/>
                <w:u w:val="single"/>
              </w:rPr>
            </w:pPr>
            <w:r>
              <w:rPr>
                <w:rFonts w:eastAsiaTheme="minorEastAsia" w:hint="eastAsia"/>
                <w:iCs/>
                <w:color w:val="000000" w:themeColor="text1"/>
                <w:sz w:val="20"/>
                <w:szCs w:val="20"/>
                <w:lang w:eastAsia="zh-CN"/>
              </w:rPr>
              <w:t>Support</w:t>
            </w:r>
            <w:r>
              <w:rPr>
                <w:iCs/>
                <w:color w:val="000000" w:themeColor="text1"/>
                <w:sz w:val="20"/>
                <w:szCs w:val="20"/>
              </w:rPr>
              <w:t>.</w:t>
            </w:r>
          </w:p>
        </w:tc>
      </w:tr>
      <w:tr w:rsidR="0013552A" w14:paraId="232648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0E6E8B"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38550" w14:textId="77777777" w:rsidR="0013552A" w:rsidRDefault="0067147A">
            <w:pPr>
              <w:jc w:val="both"/>
              <w:rPr>
                <w:rFonts w:eastAsiaTheme="minorEastAsia"/>
                <w:b/>
                <w:iCs/>
                <w:sz w:val="20"/>
                <w:szCs w:val="18"/>
                <w:lang w:val="en-GB" w:eastAsia="zh-CN"/>
              </w:rPr>
            </w:pPr>
            <w:r>
              <w:rPr>
                <w:rFonts w:eastAsiaTheme="minorEastAsia" w:hint="eastAsia"/>
                <w:b/>
                <w:iCs/>
                <w:sz w:val="20"/>
                <w:szCs w:val="18"/>
                <w:lang w:val="en-GB" w:eastAsia="zh-CN"/>
              </w:rPr>
              <w:t>P</w:t>
            </w:r>
            <w:r>
              <w:rPr>
                <w:rFonts w:eastAsiaTheme="minorEastAsia"/>
                <w:b/>
                <w:iCs/>
                <w:sz w:val="20"/>
                <w:szCs w:val="18"/>
                <w:lang w:val="en-GB" w:eastAsia="zh-CN"/>
              </w:rPr>
              <w:t>roposal 1.A.1:</w:t>
            </w:r>
          </w:p>
          <w:p w14:paraId="350E3E75" w14:textId="77777777" w:rsidR="0013552A" w:rsidRDefault="0067147A">
            <w:pPr>
              <w:jc w:val="both"/>
              <w:rPr>
                <w:rFonts w:eastAsiaTheme="minorEastAsia"/>
                <w:iCs/>
                <w:sz w:val="20"/>
                <w:szCs w:val="18"/>
                <w:lang w:val="en-GB" w:eastAsia="zh-CN"/>
              </w:rPr>
            </w:pPr>
            <w:r>
              <w:rPr>
                <w:rFonts w:eastAsiaTheme="minorEastAsia" w:hint="eastAsia"/>
                <w:iCs/>
                <w:sz w:val="20"/>
                <w:szCs w:val="18"/>
                <w:lang w:val="en-GB" w:eastAsia="zh-CN"/>
              </w:rPr>
              <w:t>F</w:t>
            </w:r>
            <w:r>
              <w:rPr>
                <w:rFonts w:eastAsiaTheme="minorEastAsia"/>
                <w:iCs/>
                <w:sz w:val="20"/>
                <w:szCs w:val="18"/>
                <w:lang w:val="en-GB" w:eastAsia="zh-CN"/>
              </w:rPr>
              <w:t>ine with the proposal. Besides, we think RI-common configuration of the scaling factor (Alt2) is sufficient.</w:t>
            </w:r>
          </w:p>
          <w:p w14:paraId="7E7ED3A9" w14:textId="77777777" w:rsidR="0013552A" w:rsidRDefault="0013552A">
            <w:pPr>
              <w:jc w:val="both"/>
              <w:rPr>
                <w:rFonts w:eastAsiaTheme="minorEastAsia"/>
                <w:iCs/>
                <w:sz w:val="20"/>
                <w:szCs w:val="18"/>
                <w:lang w:val="en-GB" w:eastAsia="zh-CN"/>
              </w:rPr>
            </w:pPr>
          </w:p>
          <w:p w14:paraId="628AED55" w14:textId="77777777" w:rsidR="0013552A" w:rsidRDefault="0067147A">
            <w:pPr>
              <w:jc w:val="both"/>
              <w:rPr>
                <w:rFonts w:eastAsiaTheme="minorEastAsia"/>
                <w:b/>
                <w:iCs/>
                <w:sz w:val="20"/>
                <w:szCs w:val="18"/>
                <w:lang w:val="en-GB" w:eastAsia="zh-CN"/>
              </w:rPr>
            </w:pPr>
            <w:r>
              <w:rPr>
                <w:rFonts w:eastAsiaTheme="minorEastAsia" w:hint="eastAsia"/>
                <w:b/>
                <w:iCs/>
                <w:sz w:val="20"/>
                <w:szCs w:val="18"/>
                <w:lang w:val="en-GB" w:eastAsia="zh-CN"/>
              </w:rPr>
              <w:t>P</w:t>
            </w:r>
            <w:r>
              <w:rPr>
                <w:rFonts w:eastAsiaTheme="minorEastAsia"/>
                <w:b/>
                <w:iCs/>
                <w:sz w:val="20"/>
                <w:szCs w:val="18"/>
                <w:lang w:val="en-GB" w:eastAsia="zh-CN"/>
              </w:rPr>
              <w:t>roposal 1.B:</w:t>
            </w:r>
          </w:p>
          <w:p w14:paraId="06BFC84C" w14:textId="77777777" w:rsidR="0013552A" w:rsidRDefault="0067147A">
            <w:pPr>
              <w:jc w:val="both"/>
              <w:rPr>
                <w:rFonts w:eastAsiaTheme="minorEastAsia"/>
                <w:iCs/>
                <w:sz w:val="20"/>
                <w:szCs w:val="18"/>
                <w:lang w:val="en-GB" w:eastAsia="zh-CN"/>
              </w:rPr>
            </w:pPr>
            <w:r>
              <w:rPr>
                <w:rFonts w:eastAsiaTheme="minorEastAsia" w:hint="eastAsia"/>
                <w:iCs/>
                <w:sz w:val="20"/>
                <w:szCs w:val="18"/>
                <w:lang w:val="en-GB" w:eastAsia="zh-CN"/>
              </w:rPr>
              <w:t>S</w:t>
            </w:r>
            <w:r>
              <w:rPr>
                <w:rFonts w:eastAsiaTheme="minorEastAsia"/>
                <w:iCs/>
                <w:sz w:val="20"/>
                <w:szCs w:val="18"/>
                <w:lang w:val="en-GB" w:eastAsia="zh-CN"/>
              </w:rPr>
              <w:t>upport at least extending Scheme-A to &lt;= 32 port to align the codebook structure of RI = 3-4 for different number of CSI-RS ports.</w:t>
            </w:r>
          </w:p>
          <w:p w14:paraId="0673CD1A" w14:textId="77777777" w:rsidR="0013552A" w:rsidRDefault="0067147A">
            <w:pPr>
              <w:jc w:val="both"/>
              <w:rPr>
                <w:rFonts w:eastAsiaTheme="minorEastAsia"/>
                <w:iCs/>
                <w:sz w:val="20"/>
                <w:szCs w:val="18"/>
                <w:lang w:val="en-GB" w:eastAsia="zh-CN"/>
              </w:rPr>
            </w:pPr>
            <w:r>
              <w:rPr>
                <w:rFonts w:eastAsiaTheme="minorEastAsia" w:hint="eastAsia"/>
                <w:iCs/>
                <w:sz w:val="20"/>
                <w:szCs w:val="18"/>
                <w:lang w:val="en-GB" w:eastAsia="zh-CN"/>
              </w:rPr>
              <w:t>D</w:t>
            </w:r>
            <w:r>
              <w:rPr>
                <w:rFonts w:eastAsiaTheme="minorEastAsia"/>
                <w:iCs/>
                <w:sz w:val="20"/>
                <w:szCs w:val="18"/>
                <w:lang w:val="en-GB" w:eastAsia="zh-CN"/>
              </w:rPr>
              <w:t>o NOT support the FFS, which reverts the previous agreements. Moreover, if the FFS is supported, the codebook structure of RI = 3-4 for different numbers of CSI-</w:t>
            </w:r>
            <w:r>
              <w:rPr>
                <w:rFonts w:eastAsiaTheme="minorEastAsia" w:hint="eastAsia"/>
                <w:iCs/>
                <w:sz w:val="20"/>
                <w:szCs w:val="18"/>
                <w:lang w:val="en-GB" w:eastAsia="zh-CN"/>
              </w:rPr>
              <w:t>RS</w:t>
            </w:r>
            <w:r>
              <w:rPr>
                <w:rFonts w:eastAsiaTheme="minorEastAsia"/>
                <w:iCs/>
                <w:sz w:val="20"/>
                <w:szCs w:val="18"/>
                <w:lang w:val="en-GB" w:eastAsia="zh-CN"/>
              </w:rPr>
              <w:t xml:space="preserve"> ports becomes more complicated.</w:t>
            </w:r>
          </w:p>
          <w:p w14:paraId="2390087B" w14:textId="77777777" w:rsidR="0013552A" w:rsidRDefault="0067147A">
            <w:pPr>
              <w:jc w:val="both"/>
              <w:rPr>
                <w:rFonts w:eastAsiaTheme="minorEastAsia"/>
                <w:iCs/>
                <w:sz w:val="20"/>
                <w:szCs w:val="18"/>
                <w:lang w:val="en-GB" w:eastAsia="zh-CN"/>
              </w:rPr>
            </w:pPr>
            <w:r>
              <w:rPr>
                <w:rFonts w:eastAsiaTheme="minorEastAsia"/>
                <w:iCs/>
                <w:sz w:val="20"/>
                <w:szCs w:val="18"/>
                <w:lang w:val="en-GB" w:eastAsia="zh-CN"/>
              </w:rPr>
              <w:t xml:space="preserve">[Mod: Since there was no agreement for extending Scheme-A for &lt;=32 ports, the FFS doesn’t revert any previous agreement. </w:t>
            </w:r>
            <w:proofErr w:type="gramStart"/>
            <w:r>
              <w:rPr>
                <w:rFonts w:eastAsiaTheme="minorEastAsia"/>
                <w:iCs/>
                <w:sz w:val="20"/>
                <w:szCs w:val="18"/>
                <w:lang w:val="en-GB" w:eastAsia="zh-CN"/>
              </w:rPr>
              <w:t>Anyway</w:t>
            </w:r>
            <w:proofErr w:type="gramEnd"/>
            <w:r>
              <w:rPr>
                <w:rFonts w:eastAsiaTheme="minorEastAsia"/>
                <w:iCs/>
                <w:sz w:val="20"/>
                <w:szCs w:val="18"/>
                <w:lang w:val="en-GB" w:eastAsia="zh-CN"/>
              </w:rPr>
              <w:t xml:space="preserve"> if the FFS is not agreed, the default is not to have it. </w:t>
            </w:r>
            <w:proofErr w:type="gramStart"/>
            <w:r>
              <w:rPr>
                <w:rFonts w:eastAsiaTheme="minorEastAsia"/>
                <w:iCs/>
                <w:sz w:val="20"/>
                <w:szCs w:val="18"/>
                <w:lang w:val="en-GB" w:eastAsia="zh-CN"/>
              </w:rPr>
              <w:t>So</w:t>
            </w:r>
            <w:proofErr w:type="gramEnd"/>
            <w:r>
              <w:rPr>
                <w:rFonts w:eastAsiaTheme="minorEastAsia"/>
                <w:iCs/>
                <w:sz w:val="20"/>
                <w:szCs w:val="18"/>
                <w:lang w:val="en-GB" w:eastAsia="zh-CN"/>
              </w:rPr>
              <w:t xml:space="preserve"> I will keep the FFS for now.]</w:t>
            </w:r>
          </w:p>
          <w:p w14:paraId="67A22CB3" w14:textId="77777777" w:rsidR="0013552A" w:rsidRDefault="0013552A">
            <w:pPr>
              <w:jc w:val="both"/>
              <w:rPr>
                <w:rFonts w:eastAsiaTheme="minorEastAsia"/>
                <w:iCs/>
                <w:sz w:val="20"/>
                <w:szCs w:val="18"/>
                <w:lang w:val="en-GB" w:eastAsia="zh-CN"/>
              </w:rPr>
            </w:pPr>
          </w:p>
          <w:p w14:paraId="5399BCF2" w14:textId="77777777" w:rsidR="0013552A" w:rsidRDefault="0067147A">
            <w:pPr>
              <w:jc w:val="both"/>
              <w:rPr>
                <w:rFonts w:eastAsiaTheme="minorEastAsia"/>
                <w:b/>
                <w:iCs/>
                <w:sz w:val="20"/>
                <w:szCs w:val="18"/>
                <w:lang w:val="en-GB" w:eastAsia="zh-CN"/>
              </w:rPr>
            </w:pPr>
            <w:r>
              <w:rPr>
                <w:rFonts w:eastAsiaTheme="minorEastAsia" w:hint="eastAsia"/>
                <w:b/>
                <w:iCs/>
                <w:sz w:val="20"/>
                <w:szCs w:val="18"/>
                <w:lang w:val="en-GB" w:eastAsia="zh-CN"/>
              </w:rPr>
              <w:t>P</w:t>
            </w:r>
            <w:r>
              <w:rPr>
                <w:rFonts w:eastAsiaTheme="minorEastAsia"/>
                <w:b/>
                <w:iCs/>
                <w:sz w:val="20"/>
                <w:szCs w:val="18"/>
                <w:lang w:val="en-GB" w:eastAsia="zh-CN"/>
              </w:rPr>
              <w:t>roposal 1.C:</w:t>
            </w:r>
          </w:p>
          <w:p w14:paraId="4BF27BA9" w14:textId="77777777" w:rsidR="0013552A" w:rsidRDefault="0067147A">
            <w:pPr>
              <w:jc w:val="both"/>
              <w:rPr>
                <w:rFonts w:eastAsiaTheme="minorEastAsia"/>
                <w:iCs/>
                <w:sz w:val="20"/>
                <w:szCs w:val="18"/>
                <w:lang w:val="en-GB" w:eastAsia="zh-CN"/>
              </w:rPr>
            </w:pPr>
            <w:r>
              <w:rPr>
                <w:rFonts w:eastAsiaTheme="minorEastAsia" w:hint="eastAsia"/>
                <w:iCs/>
                <w:sz w:val="20"/>
                <w:szCs w:val="18"/>
                <w:lang w:val="en-GB" w:eastAsia="zh-CN"/>
              </w:rPr>
              <w:t>D</w:t>
            </w:r>
            <w:r>
              <w:rPr>
                <w:rFonts w:eastAsiaTheme="minorEastAsia"/>
                <w:iCs/>
                <w:sz w:val="20"/>
                <w:szCs w:val="18"/>
                <w:lang w:val="en-GB" w:eastAsia="zh-CN"/>
              </w:rPr>
              <w:t xml:space="preserve">o NOT support the proposal, because it reverts </w:t>
            </w:r>
            <w:r>
              <w:rPr>
                <w:rFonts w:eastAsiaTheme="minorEastAsia" w:hint="eastAsia"/>
                <w:iCs/>
                <w:sz w:val="20"/>
                <w:szCs w:val="18"/>
                <w:lang w:val="en-GB" w:eastAsia="zh-CN"/>
              </w:rPr>
              <w:t>the</w:t>
            </w:r>
            <w:r>
              <w:rPr>
                <w:rFonts w:eastAsiaTheme="minorEastAsia"/>
                <w:iCs/>
                <w:sz w:val="20"/>
                <w:szCs w:val="18"/>
                <w:lang w:val="en-GB" w:eastAsia="zh-CN"/>
              </w:rPr>
              <w:t xml:space="preserve"> legacy rules of </w:t>
            </w:r>
            <w:proofErr w:type="spellStart"/>
            <w:r>
              <w:rPr>
                <w:rFonts w:eastAsiaTheme="minorEastAsia"/>
                <w:iCs/>
                <w:sz w:val="20"/>
                <w:szCs w:val="18"/>
                <w:lang w:val="en-GB" w:eastAsia="zh-CN"/>
              </w:rPr>
              <w:t>subband</w:t>
            </w:r>
            <w:proofErr w:type="spellEnd"/>
            <w:r>
              <w:rPr>
                <w:rFonts w:eastAsiaTheme="minorEastAsia"/>
                <w:iCs/>
                <w:sz w:val="20"/>
                <w:szCs w:val="18"/>
                <w:lang w:val="en-GB" w:eastAsia="zh-CN"/>
              </w:rPr>
              <w:t xml:space="preserve"> size configuration and previous agreements. If NW configures the codebook type as Rel-19 SP Type-I Scheme-B, then NW should guarantee that the CSI report can be completely carried by scheduled UL resources (i.e., the NW should NOT configure that the CSI report is carried by PUCCH format 4). So, the payload size issue for PUCCH format 4 can/should be avoided by NW implementation.</w:t>
            </w:r>
          </w:p>
          <w:p w14:paraId="307EE3E1" w14:textId="77777777" w:rsidR="0013552A" w:rsidRDefault="0067147A">
            <w:pPr>
              <w:jc w:val="both"/>
              <w:rPr>
                <w:rFonts w:eastAsiaTheme="minorEastAsia"/>
                <w:iCs/>
                <w:sz w:val="20"/>
                <w:szCs w:val="18"/>
                <w:lang w:val="en-GB" w:eastAsia="zh-CN"/>
              </w:rPr>
            </w:pPr>
            <w:r>
              <w:rPr>
                <w:rFonts w:eastAsiaTheme="minorEastAsia"/>
                <w:iCs/>
                <w:sz w:val="20"/>
                <w:szCs w:val="18"/>
                <w:lang w:val="en-GB" w:eastAsia="zh-CN"/>
              </w:rPr>
              <w:t>[Mod: Please read my previous comments to other companies (scroll up), e.g. DOCOMO, CMCC re “avoided by NW implementation”. Again, I agree that excluding PF4 as you and other said is also a viable and simpler solution]</w:t>
            </w:r>
          </w:p>
          <w:p w14:paraId="0EF8EE48" w14:textId="77777777" w:rsidR="0013552A" w:rsidRDefault="0013552A">
            <w:pPr>
              <w:jc w:val="both"/>
              <w:rPr>
                <w:rFonts w:eastAsiaTheme="minorEastAsia"/>
                <w:iCs/>
                <w:sz w:val="20"/>
                <w:szCs w:val="18"/>
                <w:lang w:val="en-GB" w:eastAsia="zh-CN"/>
              </w:rPr>
            </w:pPr>
          </w:p>
          <w:p w14:paraId="7ED9F4D4" w14:textId="77777777" w:rsidR="0013552A" w:rsidRDefault="0067147A">
            <w:pPr>
              <w:jc w:val="both"/>
              <w:rPr>
                <w:rFonts w:eastAsiaTheme="minorEastAsia"/>
                <w:b/>
                <w:iCs/>
                <w:sz w:val="20"/>
                <w:szCs w:val="18"/>
                <w:lang w:val="en-GB" w:eastAsia="zh-CN"/>
              </w:rPr>
            </w:pPr>
            <w:r>
              <w:rPr>
                <w:rFonts w:eastAsiaTheme="minorEastAsia" w:hint="eastAsia"/>
                <w:b/>
                <w:iCs/>
                <w:sz w:val="20"/>
                <w:szCs w:val="18"/>
                <w:lang w:val="en-GB" w:eastAsia="zh-CN"/>
              </w:rPr>
              <w:t>P</w:t>
            </w:r>
            <w:r>
              <w:rPr>
                <w:rFonts w:eastAsiaTheme="minorEastAsia"/>
                <w:b/>
                <w:iCs/>
                <w:sz w:val="20"/>
                <w:szCs w:val="18"/>
                <w:lang w:val="en-GB" w:eastAsia="zh-CN"/>
              </w:rPr>
              <w:t>roposal 1.D:</w:t>
            </w:r>
          </w:p>
          <w:p w14:paraId="0A925D75" w14:textId="77777777" w:rsidR="0013552A" w:rsidRDefault="0067147A">
            <w:pPr>
              <w:jc w:val="both"/>
              <w:rPr>
                <w:rFonts w:eastAsiaTheme="minorEastAsia"/>
                <w:iCs/>
                <w:sz w:val="20"/>
                <w:szCs w:val="18"/>
                <w:lang w:val="en-GB" w:eastAsia="zh-CN"/>
              </w:rPr>
            </w:pPr>
            <w:r>
              <w:rPr>
                <w:rFonts w:eastAsiaTheme="minorEastAsia"/>
                <w:iCs/>
                <w:sz w:val="20"/>
                <w:szCs w:val="18"/>
                <w:lang w:val="en-GB" w:eastAsia="zh-CN"/>
              </w:rPr>
              <w:t>It seems unnecessary to change the legacy rule of CSI reporting on PUCCH format 2, 3, 4.</w:t>
            </w:r>
          </w:p>
          <w:p w14:paraId="2C180F79" w14:textId="77777777" w:rsidR="0013552A" w:rsidRDefault="0013552A">
            <w:pPr>
              <w:jc w:val="both"/>
              <w:rPr>
                <w:rFonts w:eastAsiaTheme="minorEastAsia"/>
                <w:iCs/>
                <w:sz w:val="20"/>
                <w:szCs w:val="18"/>
                <w:lang w:val="en-GB" w:eastAsia="zh-CN"/>
              </w:rPr>
            </w:pPr>
          </w:p>
          <w:p w14:paraId="321650C0" w14:textId="77777777" w:rsidR="0013552A" w:rsidRDefault="0067147A">
            <w:pPr>
              <w:jc w:val="both"/>
              <w:rPr>
                <w:rFonts w:eastAsiaTheme="minorEastAsia"/>
                <w:b/>
                <w:iCs/>
                <w:sz w:val="20"/>
                <w:szCs w:val="18"/>
                <w:lang w:val="en-GB" w:eastAsia="zh-CN"/>
              </w:rPr>
            </w:pPr>
            <w:r>
              <w:rPr>
                <w:rFonts w:eastAsiaTheme="minorEastAsia"/>
                <w:b/>
                <w:iCs/>
                <w:sz w:val="20"/>
                <w:szCs w:val="18"/>
                <w:lang w:val="en-GB" w:eastAsia="zh-CN"/>
              </w:rPr>
              <w:t>Proposal 1.E:</w:t>
            </w:r>
          </w:p>
          <w:p w14:paraId="1D24ADA5" w14:textId="77777777" w:rsidR="0013552A" w:rsidRDefault="0067147A">
            <w:pPr>
              <w:jc w:val="both"/>
              <w:rPr>
                <w:rFonts w:eastAsiaTheme="minorEastAsia"/>
                <w:iCs/>
                <w:sz w:val="20"/>
                <w:szCs w:val="18"/>
                <w:lang w:val="en-GB" w:eastAsia="zh-CN"/>
              </w:rPr>
            </w:pPr>
            <w:r>
              <w:rPr>
                <w:rFonts w:eastAsiaTheme="minorEastAsia"/>
                <w:iCs/>
                <w:sz w:val="20"/>
                <w:szCs w:val="18"/>
                <w:lang w:val="en-GB" w:eastAsia="zh-CN"/>
              </w:rPr>
              <w:t xml:space="preserve">Support. </w:t>
            </w:r>
          </w:p>
        </w:tc>
      </w:tr>
      <w:tr w:rsidR="0013552A" w14:paraId="67F78A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C72447" w14:textId="77777777" w:rsidR="0013552A" w:rsidRDefault="0067147A">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77C48" w14:textId="77777777" w:rsidR="0013552A" w:rsidRDefault="0067147A">
            <w:pPr>
              <w:jc w:val="both"/>
              <w:rPr>
                <w:iCs/>
                <w:sz w:val="20"/>
                <w:szCs w:val="18"/>
              </w:rPr>
            </w:pPr>
            <w:r>
              <w:rPr>
                <w:iCs/>
                <w:sz w:val="20"/>
                <w:szCs w:val="18"/>
              </w:rPr>
              <w:t xml:space="preserve">Corrected a typo in our response </w:t>
            </w:r>
          </w:p>
        </w:tc>
      </w:tr>
      <w:tr w:rsidR="0013552A" w14:paraId="278269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849C3C" w14:textId="77777777" w:rsidR="0013552A" w:rsidRDefault="0067147A">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A59F9" w14:textId="77777777" w:rsidR="0013552A" w:rsidRDefault="0067147A">
            <w:pPr>
              <w:jc w:val="both"/>
              <w:rPr>
                <w:rFonts w:eastAsia="Batang"/>
                <w:iCs/>
                <w:sz w:val="20"/>
                <w:szCs w:val="20"/>
                <w:lang w:val="en-GB"/>
              </w:rPr>
            </w:pPr>
            <w:r>
              <w:rPr>
                <w:rFonts w:eastAsia="Batang"/>
                <w:b/>
                <w:iCs/>
                <w:sz w:val="20"/>
                <w:szCs w:val="20"/>
                <w:u w:val="single"/>
                <w:lang w:val="en-GB"/>
              </w:rPr>
              <w:t>Proposal 1.B</w:t>
            </w:r>
            <w:r>
              <w:rPr>
                <w:rFonts w:eastAsia="Batang"/>
                <w:iCs/>
                <w:sz w:val="20"/>
                <w:szCs w:val="20"/>
                <w:lang w:val="en-GB"/>
              </w:rPr>
              <w:t>:</w:t>
            </w:r>
          </w:p>
          <w:p w14:paraId="6B0A9DCA" w14:textId="77777777" w:rsidR="0013552A" w:rsidRDefault="0067147A">
            <w:pPr>
              <w:jc w:val="both"/>
              <w:rPr>
                <w:iCs/>
                <w:sz w:val="20"/>
                <w:szCs w:val="20"/>
              </w:rPr>
            </w:pPr>
            <w:r>
              <w:rPr>
                <w:iCs/>
                <w:sz w:val="20"/>
                <w:szCs w:val="20"/>
              </w:rPr>
              <w:t xml:space="preserve">We have updated our </w:t>
            </w:r>
            <w:proofErr w:type="spellStart"/>
            <w:r>
              <w:rPr>
                <w:iCs/>
                <w:sz w:val="20"/>
                <w:szCs w:val="20"/>
              </w:rPr>
              <w:t>tdoc</w:t>
            </w:r>
            <w:proofErr w:type="spellEnd"/>
            <w:r>
              <w:rPr>
                <w:iCs/>
                <w:sz w:val="20"/>
                <w:szCs w:val="20"/>
              </w:rPr>
              <w:t xml:space="preserve"> with some simulation results for </w:t>
            </w:r>
            <w:r>
              <w:rPr>
                <w:rFonts w:eastAsiaTheme="minorEastAsia" w:hint="eastAsia"/>
                <w:iCs/>
                <w:sz w:val="20"/>
                <w:szCs w:val="20"/>
                <w:lang w:eastAsia="zh-CN"/>
              </w:rPr>
              <w:t>32</w:t>
            </w:r>
            <w:r>
              <w:rPr>
                <w:iCs/>
                <w:sz w:val="20"/>
                <w:szCs w:val="20"/>
              </w:rPr>
              <w:t xml:space="preserve"> ports, comparing Rel</w:t>
            </w:r>
            <w:r>
              <w:rPr>
                <w:rFonts w:eastAsiaTheme="minorEastAsia" w:hint="eastAsia"/>
                <w:iCs/>
                <w:sz w:val="20"/>
                <w:szCs w:val="20"/>
                <w:lang w:eastAsia="zh-CN"/>
              </w:rPr>
              <w:t>-</w:t>
            </w:r>
            <w:r>
              <w:rPr>
                <w:iCs/>
                <w:sz w:val="20"/>
                <w:szCs w:val="20"/>
              </w:rPr>
              <w:t>15 Type-I with Scheme A and scheme B.</w:t>
            </w:r>
          </w:p>
          <w:p w14:paraId="115443A6" w14:textId="77777777" w:rsidR="0013552A" w:rsidRDefault="0067147A">
            <w:pPr>
              <w:spacing w:after="120"/>
              <w:jc w:val="center"/>
              <w:rPr>
                <w:rFonts w:eastAsiaTheme="minorEastAsia"/>
                <w:lang w:eastAsia="zh-CN"/>
              </w:rPr>
            </w:pPr>
            <w:r>
              <w:rPr>
                <w:noProof/>
                <w:lang w:eastAsia="zh-CN"/>
              </w:rPr>
              <w:drawing>
                <wp:inline distT="0" distB="0" distL="0" distR="0" wp14:anchorId="108FB488" wp14:editId="740D7415">
                  <wp:extent cx="3886200" cy="1778000"/>
                  <wp:effectExtent l="0" t="0" r="19050" b="1270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8B3F51E" w14:textId="77777777" w:rsidR="0013552A" w:rsidRDefault="0067147A">
            <w:pPr>
              <w:pStyle w:val="Caption"/>
              <w:spacing w:after="120"/>
              <w:jc w:val="center"/>
              <w:rPr>
                <w:rFonts w:eastAsiaTheme="minorEastAsia"/>
                <w:b w:val="0"/>
                <w:lang w:eastAsia="zh-CN"/>
              </w:rPr>
            </w:pPr>
            <w:bookmarkStart w:id="6" w:name="_Ref173783850"/>
            <w:r>
              <w:t xml:space="preserve">Figure </w:t>
            </w:r>
            <w:r w:rsidR="00153D1F">
              <w:fldChar w:fldCharType="begin"/>
            </w:r>
            <w:r w:rsidR="00153D1F">
              <w:instrText xml:space="preserve"> SEQ Figure \* ARABIC </w:instrText>
            </w:r>
            <w:r w:rsidR="00153D1F">
              <w:fldChar w:fldCharType="separate"/>
            </w:r>
            <w:r>
              <w:t>1</w:t>
            </w:r>
            <w:r w:rsidR="00153D1F">
              <w:fldChar w:fldCharType="end"/>
            </w:r>
            <w:bookmarkEnd w:id="6"/>
            <w:r>
              <w:rPr>
                <w:rFonts w:eastAsiaTheme="minorEastAsia" w:hint="eastAsia"/>
                <w:lang w:eastAsia="zh-CN"/>
              </w:rPr>
              <w:t xml:space="preserve"> </w:t>
            </w:r>
            <w:r>
              <w:rPr>
                <w:rFonts w:eastAsiaTheme="minorEastAsia"/>
                <w:lang w:eastAsia="zh-CN"/>
              </w:rPr>
              <w:t>Average throughput p</w:t>
            </w:r>
            <w:r>
              <w:rPr>
                <w:rFonts w:hint="eastAsia"/>
              </w:rPr>
              <w:t>erformance</w:t>
            </w:r>
            <w:r>
              <w:rPr>
                <w:rFonts w:eastAsiaTheme="minorEastAsia"/>
                <w:lang w:eastAsia="zh-CN"/>
              </w:rPr>
              <w:t xml:space="preserve"> comparison between </w:t>
            </w:r>
            <w:r>
              <w:rPr>
                <w:rFonts w:eastAsia="SimSun" w:hint="eastAsia"/>
                <w:lang w:val="en-GB" w:eastAsia="zh-CN"/>
              </w:rPr>
              <w:t xml:space="preserve">Rel-15 Type I SP codebook </w:t>
            </w:r>
            <w:r>
              <w:rPr>
                <w:rFonts w:eastAsia="SimSun"/>
                <w:lang w:val="en-GB" w:eastAsia="zh-CN"/>
              </w:rPr>
              <w:t xml:space="preserve">and </w:t>
            </w:r>
            <w:r>
              <w:rPr>
                <w:rFonts w:eastAsia="SimSun" w:hint="eastAsia"/>
                <w:lang w:val="en-GB" w:eastAsia="zh-CN"/>
              </w:rPr>
              <w:t xml:space="preserve">extension </w:t>
            </w:r>
            <w:r>
              <w:rPr>
                <w:rFonts w:eastAsia="SimSun"/>
                <w:lang w:val="en-GB" w:eastAsia="zh-CN"/>
              </w:rPr>
              <w:t xml:space="preserve">of </w:t>
            </w:r>
            <w:r>
              <w:rPr>
                <w:rFonts w:eastAsia="SimSun" w:hint="eastAsia"/>
                <w:lang w:val="en-GB" w:eastAsia="zh-CN"/>
              </w:rPr>
              <w:t xml:space="preserve">scheme A </w:t>
            </w:r>
            <w:r>
              <w:rPr>
                <w:rFonts w:eastAsia="SimSun"/>
                <w:lang w:val="en-GB" w:eastAsia="zh-CN"/>
              </w:rPr>
              <w:t xml:space="preserve">with </w:t>
            </w:r>
            <w:r>
              <w:rPr>
                <w:rFonts w:eastAsia="SimSun" w:hint="eastAsia"/>
                <w:lang w:val="en-GB" w:eastAsia="zh-CN"/>
              </w:rPr>
              <w:t>32 ports</w:t>
            </w:r>
            <w:r>
              <w:rPr>
                <w:rFonts w:eastAsia="SimSun"/>
                <w:lang w:val="en-GB" w:eastAsia="zh-CN"/>
              </w:rPr>
              <w:t>, up to 4 layers</w:t>
            </w:r>
          </w:p>
          <w:p w14:paraId="5ACF7A7B" w14:textId="77777777" w:rsidR="0013552A" w:rsidRDefault="0067147A">
            <w:pPr>
              <w:spacing w:after="120"/>
              <w:jc w:val="both"/>
              <w:rPr>
                <w:rFonts w:eastAsia="SimSun"/>
                <w:sz w:val="20"/>
                <w:szCs w:val="20"/>
                <w:lang w:val="en-GB" w:eastAsia="zh-CN"/>
              </w:rPr>
            </w:pPr>
            <w:r>
              <w:rPr>
                <w:rFonts w:eastAsia="SimSun"/>
                <w:sz w:val="20"/>
                <w:szCs w:val="20"/>
                <w:lang w:val="en-GB" w:eastAsia="zh-CN"/>
              </w:rPr>
              <w:t xml:space="preserve">The simulation result reveals that scheme </w:t>
            </w:r>
            <w:proofErr w:type="spellStart"/>
            <w:r>
              <w:rPr>
                <w:rFonts w:eastAsia="SimSun"/>
                <w:sz w:val="20"/>
                <w:szCs w:val="20"/>
                <w:lang w:val="en-GB" w:eastAsia="zh-CN"/>
              </w:rPr>
              <w:t>A</w:t>
            </w:r>
            <w:proofErr w:type="spellEnd"/>
            <w:r>
              <w:rPr>
                <w:rFonts w:eastAsia="SimSun"/>
                <w:sz w:val="20"/>
                <w:szCs w:val="20"/>
                <w:lang w:val="en-GB" w:eastAsia="zh-CN"/>
              </w:rPr>
              <w:t xml:space="preserve"> extension has no performance gain with respect to Rel-15 type I codebook. It confirms our view that there is no need to introduce scheme </w:t>
            </w:r>
            <w:proofErr w:type="spellStart"/>
            <w:r>
              <w:rPr>
                <w:rFonts w:eastAsia="SimSun"/>
                <w:sz w:val="20"/>
                <w:szCs w:val="20"/>
                <w:lang w:val="en-GB" w:eastAsia="zh-CN"/>
              </w:rPr>
              <w:t>A</w:t>
            </w:r>
            <w:proofErr w:type="spellEnd"/>
            <w:r>
              <w:rPr>
                <w:rFonts w:eastAsia="SimSun"/>
                <w:sz w:val="20"/>
                <w:szCs w:val="20"/>
                <w:lang w:val="en-GB" w:eastAsia="zh-CN"/>
              </w:rPr>
              <w:t xml:space="preserve"> extension on legacy port numbers. </w:t>
            </w:r>
          </w:p>
          <w:p w14:paraId="649AA0D1" w14:textId="77777777" w:rsidR="0013552A" w:rsidRDefault="0013552A">
            <w:pPr>
              <w:spacing w:after="120"/>
              <w:jc w:val="both"/>
              <w:rPr>
                <w:rFonts w:eastAsiaTheme="minorEastAsia"/>
                <w:lang w:eastAsia="zh-CN"/>
              </w:rPr>
            </w:pPr>
          </w:p>
          <w:p w14:paraId="1B184D7E" w14:textId="77777777" w:rsidR="0013552A" w:rsidRDefault="0067147A">
            <w:pPr>
              <w:spacing w:after="120"/>
              <w:jc w:val="center"/>
              <w:rPr>
                <w:rFonts w:eastAsia="SimSun"/>
                <w:lang w:eastAsia="zh-CN"/>
              </w:rPr>
            </w:pPr>
            <w:r>
              <w:rPr>
                <w:noProof/>
                <w:lang w:eastAsia="zh-CN"/>
              </w:rPr>
              <w:lastRenderedPageBreak/>
              <w:drawing>
                <wp:inline distT="0" distB="0" distL="0" distR="0" wp14:anchorId="432B500D" wp14:editId="6FAAD777">
                  <wp:extent cx="3714750" cy="1879600"/>
                  <wp:effectExtent l="0" t="0" r="19050" b="2540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E618CE7" w14:textId="77777777" w:rsidR="0013552A" w:rsidRDefault="0067147A">
            <w:pPr>
              <w:pStyle w:val="Caption"/>
              <w:spacing w:after="120"/>
              <w:jc w:val="center"/>
              <w:rPr>
                <w:rFonts w:eastAsiaTheme="minorEastAsia"/>
                <w:b w:val="0"/>
                <w:lang w:eastAsia="zh-CN"/>
              </w:rPr>
            </w:pPr>
            <w:bookmarkStart w:id="7" w:name="_Ref182488688"/>
            <w:r>
              <w:t xml:space="preserve">Figure </w:t>
            </w:r>
            <w:r w:rsidR="00153D1F">
              <w:fldChar w:fldCharType="begin"/>
            </w:r>
            <w:r w:rsidR="00153D1F">
              <w:instrText xml:space="preserve"> SEQ Figure \* ARABIC </w:instrText>
            </w:r>
            <w:r w:rsidR="00153D1F">
              <w:fldChar w:fldCharType="separate"/>
            </w:r>
            <w:r>
              <w:t>2</w:t>
            </w:r>
            <w:r w:rsidR="00153D1F">
              <w:fldChar w:fldCharType="end"/>
            </w:r>
            <w:bookmarkEnd w:id="7"/>
            <w:r>
              <w:t xml:space="preserve"> </w:t>
            </w:r>
            <w:r>
              <w:rPr>
                <w:rFonts w:eastAsiaTheme="minorEastAsia"/>
                <w:lang w:eastAsia="zh-CN"/>
              </w:rPr>
              <w:t>Average throughput p</w:t>
            </w:r>
            <w:r>
              <w:rPr>
                <w:rFonts w:hint="eastAsia"/>
              </w:rPr>
              <w:t>erformance</w:t>
            </w:r>
            <w:r>
              <w:rPr>
                <w:rFonts w:eastAsiaTheme="minorEastAsia"/>
                <w:lang w:eastAsia="zh-CN"/>
              </w:rPr>
              <w:t xml:space="preserve"> comparison between </w:t>
            </w:r>
            <w:r>
              <w:rPr>
                <w:rFonts w:eastAsia="SimSun" w:hint="eastAsia"/>
                <w:lang w:val="en-GB" w:eastAsia="zh-CN"/>
              </w:rPr>
              <w:t xml:space="preserve">Rel-15 Type I SP codebook </w:t>
            </w:r>
            <w:r>
              <w:rPr>
                <w:rFonts w:eastAsia="SimSun"/>
                <w:lang w:val="en-GB" w:eastAsia="zh-CN"/>
              </w:rPr>
              <w:t xml:space="preserve">and </w:t>
            </w:r>
            <w:r>
              <w:rPr>
                <w:rFonts w:eastAsia="SimSun" w:hint="eastAsia"/>
                <w:lang w:val="en-GB" w:eastAsia="zh-CN"/>
              </w:rPr>
              <w:t xml:space="preserve">extension </w:t>
            </w:r>
            <w:r>
              <w:rPr>
                <w:rFonts w:eastAsia="SimSun"/>
                <w:lang w:val="en-GB" w:eastAsia="zh-CN"/>
              </w:rPr>
              <w:t xml:space="preserve">of </w:t>
            </w:r>
            <w:r>
              <w:rPr>
                <w:rFonts w:eastAsia="SimSun" w:hint="eastAsia"/>
                <w:lang w:val="en-GB" w:eastAsia="zh-CN"/>
              </w:rPr>
              <w:t xml:space="preserve">scheme </w:t>
            </w:r>
            <w:r>
              <w:rPr>
                <w:rFonts w:eastAsia="SimSun"/>
                <w:lang w:val="en-GB" w:eastAsia="zh-CN"/>
              </w:rPr>
              <w:t>B</w:t>
            </w:r>
            <w:r>
              <w:rPr>
                <w:rFonts w:eastAsia="SimSun" w:hint="eastAsia"/>
                <w:lang w:val="en-GB" w:eastAsia="zh-CN"/>
              </w:rPr>
              <w:t xml:space="preserve"> </w:t>
            </w:r>
            <w:r>
              <w:rPr>
                <w:rFonts w:eastAsia="SimSun"/>
                <w:lang w:val="en-GB" w:eastAsia="zh-CN"/>
              </w:rPr>
              <w:t xml:space="preserve">with </w:t>
            </w:r>
            <w:r>
              <w:rPr>
                <w:rFonts w:eastAsia="SimSun" w:hint="eastAsia"/>
                <w:lang w:val="en-GB" w:eastAsia="zh-CN"/>
              </w:rPr>
              <w:t>32 ports</w:t>
            </w:r>
            <w:r>
              <w:rPr>
                <w:rFonts w:eastAsia="SimSun"/>
                <w:lang w:val="en-GB" w:eastAsia="zh-CN"/>
              </w:rPr>
              <w:t xml:space="preserve">, up to </w:t>
            </w:r>
            <w:r>
              <w:rPr>
                <w:rFonts w:eastAsia="SimSun" w:hint="eastAsia"/>
                <w:lang w:val="en-GB" w:eastAsia="zh-CN"/>
              </w:rPr>
              <w:t>2</w:t>
            </w:r>
            <w:r>
              <w:rPr>
                <w:rFonts w:eastAsia="SimSun"/>
                <w:lang w:val="en-GB" w:eastAsia="zh-CN"/>
              </w:rPr>
              <w:t xml:space="preserve"> layers</w:t>
            </w:r>
          </w:p>
          <w:p w14:paraId="4F674140" w14:textId="77777777" w:rsidR="0013552A" w:rsidRDefault="0067147A">
            <w:pPr>
              <w:spacing w:after="120"/>
              <w:jc w:val="both"/>
              <w:rPr>
                <w:rFonts w:eastAsia="SimSun"/>
                <w:sz w:val="20"/>
                <w:szCs w:val="20"/>
                <w:lang w:val="en-GB" w:eastAsia="zh-CN"/>
              </w:rPr>
            </w:pPr>
            <w:r>
              <w:rPr>
                <w:rFonts w:eastAsia="SimSun"/>
                <w:sz w:val="20"/>
                <w:szCs w:val="20"/>
                <w:lang w:val="en-GB" w:eastAsia="zh-CN"/>
              </w:rPr>
              <w:t xml:space="preserve">It exhibits that scheme B extension has promising performance gain with respect to Rel-15 type I codebook. Therefore, scheme B extension can be introduced to legacy port numbers as a complementary </w:t>
            </w:r>
            <w:proofErr w:type="gramStart"/>
            <w:r>
              <w:rPr>
                <w:rFonts w:eastAsia="SimSun"/>
                <w:sz w:val="20"/>
                <w:szCs w:val="20"/>
                <w:lang w:val="en-GB" w:eastAsia="zh-CN"/>
              </w:rPr>
              <w:t>high performance</w:t>
            </w:r>
            <w:proofErr w:type="gramEnd"/>
            <w:r>
              <w:rPr>
                <w:rFonts w:eastAsia="SimSun"/>
                <w:sz w:val="20"/>
                <w:szCs w:val="20"/>
                <w:lang w:val="en-GB" w:eastAsia="zh-CN"/>
              </w:rPr>
              <w:t xml:space="preserve"> codebook. </w:t>
            </w:r>
          </w:p>
          <w:p w14:paraId="473F0B17" w14:textId="77777777" w:rsidR="0013552A" w:rsidRDefault="0067147A">
            <w:pPr>
              <w:spacing w:after="120"/>
              <w:jc w:val="both"/>
              <w:rPr>
                <w:rFonts w:eastAsia="SimSun"/>
                <w:sz w:val="20"/>
                <w:szCs w:val="20"/>
                <w:lang w:val="en-GB" w:eastAsia="zh-CN"/>
              </w:rPr>
            </w:pPr>
            <w:r>
              <w:rPr>
                <w:rFonts w:eastAsia="SimSun"/>
                <w:sz w:val="20"/>
                <w:szCs w:val="20"/>
                <w:lang w:val="en-GB" w:eastAsia="zh-CN"/>
              </w:rPr>
              <w:t>In conclusion, we are ok for scheme B but have concerns for scheme A. we suggest to remove scheme A from the proposal.</w:t>
            </w:r>
          </w:p>
          <w:p w14:paraId="58995F33" w14:textId="77777777" w:rsidR="0013552A" w:rsidRDefault="0067147A">
            <w:pPr>
              <w:spacing w:after="120"/>
              <w:jc w:val="both"/>
              <w:rPr>
                <w:rFonts w:eastAsia="SimSun"/>
                <w:sz w:val="20"/>
                <w:szCs w:val="20"/>
                <w:lang w:val="en-GB" w:eastAsia="zh-CN"/>
              </w:rPr>
            </w:pPr>
            <w:r>
              <w:rPr>
                <w:rFonts w:eastAsia="SimSun"/>
                <w:sz w:val="20"/>
                <w:szCs w:val="20"/>
                <w:lang w:val="en-GB" w:eastAsia="zh-CN"/>
              </w:rPr>
              <w:t xml:space="preserve"> </w:t>
            </w:r>
          </w:p>
          <w:p w14:paraId="0EE60C4F" w14:textId="77777777" w:rsidR="0013552A" w:rsidRDefault="0067147A">
            <w:pPr>
              <w:spacing w:after="120"/>
              <w:jc w:val="both"/>
              <w:rPr>
                <w:iCs/>
                <w:sz w:val="20"/>
                <w:szCs w:val="20"/>
              </w:rPr>
            </w:pPr>
            <w:r>
              <w:rPr>
                <w:b/>
                <w:bCs/>
                <w:iCs/>
                <w:sz w:val="20"/>
                <w:szCs w:val="20"/>
                <w:u w:val="single"/>
              </w:rPr>
              <w:t>Proposal 1.D</w:t>
            </w:r>
            <w:r>
              <w:rPr>
                <w:iCs/>
                <w:sz w:val="20"/>
                <w:szCs w:val="20"/>
              </w:rPr>
              <w:t>:</w:t>
            </w:r>
          </w:p>
          <w:p w14:paraId="2A72F1F1" w14:textId="77777777" w:rsidR="0013552A" w:rsidRDefault="0067147A">
            <w:pPr>
              <w:spacing w:after="120"/>
              <w:jc w:val="both"/>
              <w:rPr>
                <w:rFonts w:eastAsia="SimSun"/>
                <w:sz w:val="20"/>
                <w:szCs w:val="20"/>
                <w:lang w:val="en-GB" w:eastAsia="zh-CN"/>
              </w:rPr>
            </w:pPr>
            <w:r>
              <w:rPr>
                <w:rFonts w:eastAsia="SimSun"/>
                <w:sz w:val="20"/>
                <w:szCs w:val="20"/>
                <w:lang w:val="en-GB" w:eastAsia="zh-CN"/>
              </w:rPr>
              <w:t xml:space="preserve">To our understanding, this proposal is </w:t>
            </w:r>
            <w:r>
              <w:rPr>
                <w:rFonts w:eastAsia="SimSun" w:hint="eastAsia"/>
                <w:sz w:val="20"/>
                <w:szCs w:val="20"/>
                <w:lang w:val="en-GB" w:eastAsia="zh-CN"/>
              </w:rPr>
              <w:t xml:space="preserve">an </w:t>
            </w:r>
            <w:r>
              <w:rPr>
                <w:rFonts w:eastAsia="SimSun"/>
                <w:sz w:val="20"/>
                <w:szCs w:val="20"/>
                <w:lang w:val="en-GB" w:eastAsia="zh-CN"/>
              </w:rPr>
              <w:t>overhead optimization to save around 20 bits in one-part CSI zero padding. Comparing with the marginal overhead reduction, we prefer to maintain the UCI design for wideband CSI on PUCCH.</w:t>
            </w:r>
          </w:p>
          <w:p w14:paraId="16B869B8" w14:textId="77777777" w:rsidR="0013552A" w:rsidRDefault="0067147A">
            <w:pPr>
              <w:spacing w:after="120"/>
              <w:jc w:val="both"/>
              <w:rPr>
                <w:rFonts w:eastAsia="SimSun"/>
                <w:sz w:val="20"/>
                <w:szCs w:val="20"/>
                <w:lang w:val="en-GB" w:eastAsia="zh-CN"/>
              </w:rPr>
            </w:pPr>
            <w:r>
              <w:rPr>
                <w:rFonts w:eastAsia="SimSun"/>
                <w:sz w:val="20"/>
                <w:szCs w:val="20"/>
                <w:lang w:val="en-GB" w:eastAsia="zh-CN"/>
              </w:rPr>
              <w:t xml:space="preserve">[Mod: I agree that the saving isn’t much for a single report. But for </w:t>
            </w:r>
            <w:proofErr w:type="spellStart"/>
            <w:r>
              <w:rPr>
                <w:rFonts w:eastAsia="SimSun"/>
                <w:sz w:val="20"/>
                <w:szCs w:val="20"/>
                <w:lang w:val="en-GB" w:eastAsia="zh-CN"/>
              </w:rPr>
              <w:t>Nrep</w:t>
            </w:r>
            <w:proofErr w:type="spellEnd"/>
            <w:r>
              <w:rPr>
                <w:rFonts w:eastAsia="SimSun"/>
                <w:sz w:val="20"/>
                <w:szCs w:val="20"/>
                <w:lang w:val="en-GB" w:eastAsia="zh-CN"/>
              </w:rPr>
              <w:t xml:space="preserve">&gt;1, the difference in payload across </w:t>
            </w:r>
            <w:proofErr w:type="spellStart"/>
            <w:r>
              <w:rPr>
                <w:rFonts w:eastAsia="SimSun"/>
                <w:sz w:val="20"/>
                <w:szCs w:val="20"/>
                <w:lang w:val="en-GB" w:eastAsia="zh-CN"/>
              </w:rPr>
              <w:t>Ris</w:t>
            </w:r>
            <w:proofErr w:type="spellEnd"/>
            <w:r>
              <w:rPr>
                <w:rFonts w:eastAsia="SimSun"/>
                <w:sz w:val="20"/>
                <w:szCs w:val="20"/>
                <w:lang w:val="en-GB" w:eastAsia="zh-CN"/>
              </w:rPr>
              <w:t xml:space="preserve"> becomes more pronounced]</w:t>
            </w:r>
          </w:p>
          <w:p w14:paraId="3BBC700A" w14:textId="77777777" w:rsidR="0013552A" w:rsidRDefault="0067147A">
            <w:pPr>
              <w:spacing w:after="120"/>
              <w:jc w:val="both"/>
              <w:rPr>
                <w:iCs/>
                <w:sz w:val="20"/>
                <w:szCs w:val="20"/>
              </w:rPr>
            </w:pPr>
            <w:r>
              <w:rPr>
                <w:b/>
                <w:bCs/>
                <w:iCs/>
                <w:sz w:val="20"/>
                <w:szCs w:val="20"/>
                <w:u w:val="single"/>
              </w:rPr>
              <w:t>Proposal 1.E</w:t>
            </w:r>
            <w:r>
              <w:rPr>
                <w:iCs/>
                <w:sz w:val="20"/>
                <w:szCs w:val="20"/>
              </w:rPr>
              <w:t>: Support</w:t>
            </w:r>
          </w:p>
          <w:p w14:paraId="47231250" w14:textId="77777777" w:rsidR="0013552A" w:rsidRDefault="0013552A">
            <w:pPr>
              <w:jc w:val="both"/>
              <w:rPr>
                <w:iCs/>
                <w:sz w:val="20"/>
                <w:szCs w:val="18"/>
              </w:rPr>
            </w:pPr>
          </w:p>
        </w:tc>
      </w:tr>
      <w:tr w:rsidR="0013552A" w14:paraId="7C216CF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1120FA" w14:textId="77777777" w:rsidR="0013552A" w:rsidRDefault="0067147A">
            <w:pPr>
              <w:snapToGrid w:val="0"/>
              <w:rPr>
                <w:rFonts w:eastAsiaTheme="minorEastAsia"/>
                <w:sz w:val="18"/>
                <w:szCs w:val="18"/>
                <w:lang w:eastAsia="zh-CN"/>
              </w:rPr>
            </w:pPr>
            <w:proofErr w:type="spellStart"/>
            <w:r>
              <w:rPr>
                <w:rFonts w:eastAsiaTheme="minorEastAsia"/>
                <w:sz w:val="18"/>
                <w:szCs w:val="18"/>
                <w:lang w:eastAsia="zh-CN"/>
              </w:rPr>
              <w:lastRenderedPageBreak/>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2AEAE4" w14:textId="77777777" w:rsidR="0013552A" w:rsidRDefault="0067147A">
            <w:pPr>
              <w:jc w:val="both"/>
              <w:rPr>
                <w:rFonts w:eastAsia="Batang"/>
                <w:b/>
                <w:iCs/>
                <w:sz w:val="20"/>
                <w:szCs w:val="20"/>
                <w:u w:val="single"/>
                <w:lang w:val="en-GB"/>
              </w:rPr>
            </w:pPr>
            <w:r>
              <w:rPr>
                <w:rFonts w:eastAsia="Batang"/>
                <w:b/>
                <w:iCs/>
                <w:sz w:val="20"/>
                <w:szCs w:val="20"/>
                <w:u w:val="single"/>
                <w:lang w:val="en-GB"/>
              </w:rPr>
              <w:t>Proposal 1.C, Proposal 1.E:</w:t>
            </w:r>
            <w:r>
              <w:rPr>
                <w:rFonts w:eastAsia="Batang"/>
                <w:bCs/>
                <w:iCs/>
                <w:sz w:val="20"/>
                <w:szCs w:val="20"/>
                <w:lang w:val="en-GB"/>
              </w:rPr>
              <w:t xml:space="preserve"> Support</w:t>
            </w:r>
          </w:p>
          <w:p w14:paraId="1E81FF07" w14:textId="77777777" w:rsidR="0013552A" w:rsidRDefault="0013552A">
            <w:pPr>
              <w:jc w:val="both"/>
              <w:rPr>
                <w:rFonts w:eastAsia="Batang"/>
                <w:b/>
                <w:iCs/>
                <w:sz w:val="20"/>
                <w:szCs w:val="20"/>
                <w:u w:val="single"/>
                <w:lang w:val="en-GB"/>
              </w:rPr>
            </w:pPr>
          </w:p>
        </w:tc>
      </w:tr>
      <w:tr w:rsidR="0013552A" w14:paraId="216376C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5ED74A" w14:textId="77777777" w:rsidR="0013552A" w:rsidRDefault="0067147A">
            <w:pPr>
              <w:snapToGrid w:val="0"/>
              <w:rPr>
                <w:rFonts w:eastAsiaTheme="minorEastAsia"/>
                <w:sz w:val="18"/>
                <w:szCs w:val="18"/>
                <w:lang w:eastAsia="zh-CN"/>
              </w:rPr>
            </w:pPr>
            <w:r>
              <w:rPr>
                <w:rFonts w:eastAsiaTheme="minorEastAsia"/>
                <w:sz w:val="18"/>
                <w:szCs w:val="18"/>
                <w:lang w:eastAsia="zh-CN"/>
              </w:rPr>
              <w:t>Mod V31, 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60055" w14:textId="77777777" w:rsidR="0013552A" w:rsidRDefault="0067147A">
            <w:pPr>
              <w:jc w:val="both"/>
              <w:rPr>
                <w:rFonts w:eastAsia="Batang"/>
                <w:b/>
                <w:iCs/>
                <w:color w:val="3333FF"/>
                <w:sz w:val="20"/>
                <w:szCs w:val="20"/>
                <w:lang w:val="en-GB"/>
              </w:rPr>
            </w:pPr>
            <w:r>
              <w:rPr>
                <w:rFonts w:eastAsia="Batang"/>
                <w:b/>
                <w:iCs/>
                <w:color w:val="3333FF"/>
                <w:sz w:val="20"/>
                <w:szCs w:val="20"/>
                <w:lang w:val="en-GB"/>
              </w:rPr>
              <w:t>No revision</w:t>
            </w:r>
          </w:p>
          <w:p w14:paraId="67F79D89" w14:textId="77777777" w:rsidR="0013552A" w:rsidRDefault="0013552A">
            <w:pPr>
              <w:jc w:val="both"/>
              <w:rPr>
                <w:rFonts w:eastAsia="Batang"/>
                <w:b/>
                <w:iCs/>
                <w:sz w:val="20"/>
                <w:szCs w:val="20"/>
                <w:u w:val="single"/>
                <w:lang w:val="en-GB"/>
              </w:rPr>
            </w:pPr>
          </w:p>
        </w:tc>
      </w:tr>
      <w:tr w:rsidR="0013552A" w14:paraId="2E3DA85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CF5F64" w14:textId="77777777" w:rsidR="0013552A" w:rsidRDefault="0067147A">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8B6FA5" w14:textId="77777777" w:rsidR="0013552A" w:rsidRDefault="0067147A">
            <w:pPr>
              <w:jc w:val="both"/>
              <w:rPr>
                <w:rFonts w:eastAsia="Batang"/>
                <w:b/>
                <w:iCs/>
                <w:sz w:val="20"/>
                <w:szCs w:val="20"/>
                <w:lang w:val="en-GB"/>
              </w:rPr>
            </w:pPr>
            <w:r>
              <w:rPr>
                <w:rFonts w:eastAsia="Batang"/>
                <w:b/>
                <w:iCs/>
                <w:sz w:val="20"/>
                <w:szCs w:val="20"/>
                <w:lang w:val="en-GB"/>
              </w:rPr>
              <w:t>Proposal 1.C</w:t>
            </w:r>
          </w:p>
          <w:p w14:paraId="6D46F191" w14:textId="77777777" w:rsidR="0013552A" w:rsidRDefault="0067147A">
            <w:pPr>
              <w:jc w:val="both"/>
              <w:rPr>
                <w:rFonts w:eastAsia="Batang"/>
                <w:iCs/>
                <w:sz w:val="20"/>
                <w:szCs w:val="20"/>
                <w:lang w:val="en-GB"/>
              </w:rPr>
            </w:pPr>
            <w:r>
              <w:rPr>
                <w:rFonts w:eastAsia="Batang"/>
                <w:iCs/>
                <w:sz w:val="20"/>
                <w:szCs w:val="20"/>
                <w:lang w:val="en-GB"/>
              </w:rPr>
              <w:t xml:space="preserve">For Scheme-B, as we analysed above, the CSI payload exceeds the limit of PF 4 in most of the useful configurable number of SBs, so it doesn’t make sense to argue this can be avoided by NW implementation. Basically, the argument means we defined PUCCH channel to report CSI for Scheme B that can’t convey the information of Scheme B in most cases, and then it is okay not to fix since NW will avoid this by NW implementation. Why do we specified things NW will not use in most of the cases? That part seems not reasonable to us and we think this issue needs to be refined for supporting Scheme B properly. </w:t>
            </w:r>
          </w:p>
          <w:p w14:paraId="55AE45B4" w14:textId="77777777" w:rsidR="0013552A" w:rsidRDefault="0067147A">
            <w:pPr>
              <w:jc w:val="both"/>
              <w:rPr>
                <w:rFonts w:eastAsia="Batang"/>
                <w:iCs/>
                <w:sz w:val="20"/>
                <w:szCs w:val="20"/>
                <w:lang w:val="en-GB"/>
              </w:rPr>
            </w:pPr>
            <w:r>
              <w:rPr>
                <w:rFonts w:eastAsia="Batang"/>
                <w:iCs/>
                <w:sz w:val="20"/>
                <w:szCs w:val="20"/>
                <w:lang w:val="en-GB"/>
              </w:rPr>
              <w:t xml:space="preserve">[Mod: Agree that the spec shouldn’t include a feature that has no use for NW. But apart from this, some companies simply mentioned that more straightforward alternatives exist. For </w:t>
            </w:r>
            <w:proofErr w:type="gramStart"/>
            <w:r>
              <w:rPr>
                <w:rFonts w:eastAsia="Batang"/>
                <w:iCs/>
                <w:sz w:val="20"/>
                <w:szCs w:val="20"/>
                <w:lang w:val="en-GB"/>
              </w:rPr>
              <w:t>instance</w:t>
            </w:r>
            <w:proofErr w:type="gramEnd"/>
            <w:r>
              <w:rPr>
                <w:rFonts w:eastAsia="Batang"/>
                <w:iCs/>
                <w:sz w:val="20"/>
                <w:szCs w:val="20"/>
                <w:lang w:val="en-GB"/>
              </w:rPr>
              <w:t xml:space="preserve"> using BPSK alphabet for this case may not be desirable since BPSK was already excluded in previous conclusions.]</w:t>
            </w:r>
          </w:p>
          <w:p w14:paraId="19B4F850" w14:textId="77777777" w:rsidR="0013552A" w:rsidRDefault="0013552A">
            <w:pPr>
              <w:jc w:val="both"/>
              <w:rPr>
                <w:rFonts w:eastAsia="Batang"/>
                <w:iCs/>
                <w:sz w:val="20"/>
                <w:szCs w:val="20"/>
                <w:lang w:val="en-GB"/>
              </w:rPr>
            </w:pPr>
          </w:p>
          <w:p w14:paraId="4EA6DA72" w14:textId="77777777" w:rsidR="0013552A" w:rsidRDefault="0067147A">
            <w:pPr>
              <w:jc w:val="both"/>
              <w:rPr>
                <w:rFonts w:eastAsia="Batang"/>
                <w:b/>
                <w:iCs/>
                <w:sz w:val="20"/>
                <w:szCs w:val="20"/>
                <w:lang w:val="en-GB"/>
              </w:rPr>
            </w:pPr>
            <w:r>
              <w:rPr>
                <w:rFonts w:eastAsia="Batang"/>
                <w:b/>
                <w:iCs/>
                <w:sz w:val="20"/>
                <w:szCs w:val="20"/>
                <w:lang w:val="en-GB"/>
              </w:rPr>
              <w:t>Proposal 1.D</w:t>
            </w:r>
          </w:p>
          <w:p w14:paraId="721728E5" w14:textId="77777777" w:rsidR="0013552A" w:rsidRDefault="0067147A">
            <w:pPr>
              <w:jc w:val="both"/>
              <w:rPr>
                <w:rFonts w:eastAsia="Batang"/>
                <w:iCs/>
                <w:sz w:val="20"/>
                <w:szCs w:val="20"/>
                <w:lang w:val="en-GB"/>
              </w:rPr>
            </w:pPr>
            <w:r>
              <w:rPr>
                <w:rFonts w:eastAsia="Batang"/>
                <w:iCs/>
                <w:sz w:val="20"/>
                <w:szCs w:val="20"/>
                <w:lang w:val="en-GB"/>
              </w:rPr>
              <w:t xml:space="preserve">After we checked with other companies, although the payload difference among different RI is not that big in a single CSI report, we realized that it can be much larger when multiple CSI reports are configured to be reported on the same PUCCH, as the FL described. </w:t>
            </w:r>
          </w:p>
          <w:p w14:paraId="7D88BF17" w14:textId="77777777" w:rsidR="0013552A" w:rsidRDefault="0013552A">
            <w:pPr>
              <w:jc w:val="both"/>
              <w:rPr>
                <w:rFonts w:eastAsia="Batang"/>
                <w:iCs/>
                <w:sz w:val="20"/>
                <w:szCs w:val="20"/>
                <w:lang w:val="en-GB"/>
              </w:rPr>
            </w:pPr>
          </w:p>
          <w:p w14:paraId="0217D6C3" w14:textId="77777777" w:rsidR="0013552A" w:rsidRDefault="0067147A">
            <w:pPr>
              <w:jc w:val="both"/>
              <w:rPr>
                <w:rFonts w:eastAsia="Batang"/>
                <w:iCs/>
                <w:sz w:val="20"/>
                <w:szCs w:val="20"/>
                <w:lang w:val="en-GB"/>
              </w:rPr>
            </w:pPr>
            <w:r>
              <w:rPr>
                <w:rFonts w:eastAsia="Batang"/>
                <w:iCs/>
                <w:sz w:val="20"/>
                <w:szCs w:val="20"/>
                <w:lang w:val="en-GB"/>
              </w:rPr>
              <w:t xml:space="preserve">Based on our understanding, the maximum number of CSI reports is 48, so theoretically 48x24 bit difference could be achieved in the worst case. Hence, after further thought, two-part WB UCI seems useful for Scheme-B, and we are OK with this proposal. </w:t>
            </w:r>
          </w:p>
          <w:p w14:paraId="67969EA0" w14:textId="77777777" w:rsidR="0013552A" w:rsidRDefault="0013552A">
            <w:pPr>
              <w:jc w:val="both"/>
              <w:rPr>
                <w:rFonts w:eastAsia="Batang"/>
                <w:iCs/>
                <w:sz w:val="20"/>
                <w:szCs w:val="20"/>
                <w:lang w:val="en-GB"/>
              </w:rPr>
            </w:pPr>
          </w:p>
          <w:p w14:paraId="18504B47" w14:textId="77777777" w:rsidR="0013552A" w:rsidRDefault="0067147A">
            <w:pPr>
              <w:jc w:val="both"/>
              <w:rPr>
                <w:rFonts w:eastAsia="Batang"/>
                <w:iCs/>
                <w:sz w:val="20"/>
                <w:szCs w:val="20"/>
                <w:lang w:val="en-GB"/>
              </w:rPr>
            </w:pPr>
            <w:r>
              <w:rPr>
                <w:rFonts w:eastAsia="Batang"/>
                <w:iCs/>
                <w:sz w:val="20"/>
                <w:szCs w:val="20"/>
                <w:lang w:val="en-GB"/>
              </w:rPr>
              <w:lastRenderedPageBreak/>
              <w:t xml:space="preserve">Re another aspect, as far as we know, there is no rationale not using two-part CSI for PF 2 (the maximum bits that PF 2 can convey is larger than that of PF 4). We prefer to unify to support two-part WB CSI for all PF 2,3, and 4. </w:t>
            </w:r>
          </w:p>
          <w:p w14:paraId="5B64A388" w14:textId="77777777" w:rsidR="0013552A" w:rsidRDefault="0067147A">
            <w:pPr>
              <w:jc w:val="both"/>
              <w:rPr>
                <w:rFonts w:eastAsia="Batang"/>
                <w:iCs/>
                <w:sz w:val="20"/>
                <w:szCs w:val="20"/>
                <w:lang w:val="en-GB"/>
              </w:rPr>
            </w:pPr>
            <w:r>
              <w:rPr>
                <w:rFonts w:eastAsia="Batang"/>
                <w:iCs/>
                <w:sz w:val="20"/>
                <w:szCs w:val="20"/>
                <w:lang w:val="en-GB"/>
              </w:rPr>
              <w:t>[Mod: Agree, although for PF2 the proponent would like to minimize spec impact]</w:t>
            </w:r>
          </w:p>
          <w:p w14:paraId="3EE26FD9" w14:textId="77777777" w:rsidR="0013552A" w:rsidRDefault="0013552A">
            <w:pPr>
              <w:jc w:val="both"/>
              <w:rPr>
                <w:rFonts w:eastAsia="Batang"/>
                <w:iCs/>
                <w:sz w:val="20"/>
                <w:szCs w:val="20"/>
                <w:lang w:val="en-GB"/>
              </w:rPr>
            </w:pPr>
          </w:p>
          <w:p w14:paraId="0FE9B0B3" w14:textId="77777777" w:rsidR="0013552A" w:rsidRDefault="0013552A">
            <w:pPr>
              <w:jc w:val="both"/>
              <w:rPr>
                <w:rFonts w:eastAsia="Batang"/>
                <w:iCs/>
                <w:sz w:val="20"/>
                <w:szCs w:val="20"/>
                <w:lang w:val="en-GB"/>
              </w:rPr>
            </w:pPr>
          </w:p>
          <w:p w14:paraId="132C86D7" w14:textId="77777777" w:rsidR="0013552A" w:rsidRDefault="0013552A">
            <w:pPr>
              <w:jc w:val="both"/>
              <w:rPr>
                <w:rFonts w:eastAsia="Batang"/>
                <w:iCs/>
                <w:sz w:val="20"/>
                <w:szCs w:val="20"/>
                <w:lang w:val="en-GB"/>
              </w:rPr>
            </w:pPr>
          </w:p>
        </w:tc>
      </w:tr>
      <w:tr w:rsidR="0013552A" w14:paraId="359510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700154" w14:textId="77777777" w:rsidR="0013552A" w:rsidRDefault="0067147A">
            <w:pPr>
              <w:snapToGrid w:val="0"/>
              <w:rPr>
                <w:rFonts w:eastAsiaTheme="minorEastAsia"/>
                <w:sz w:val="18"/>
                <w:szCs w:val="18"/>
                <w:lang w:eastAsia="zh-CN"/>
              </w:rPr>
            </w:pPr>
            <w:proofErr w:type="spellStart"/>
            <w:r>
              <w:rPr>
                <w:rFonts w:eastAsiaTheme="minorEastAsia" w:hint="eastAsia"/>
                <w:sz w:val="18"/>
                <w:szCs w:val="18"/>
                <w:lang w:eastAsia="zh-CN"/>
              </w:rPr>
              <w:lastRenderedPageBreak/>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EFA052" w14:textId="77777777" w:rsidR="0013552A" w:rsidRDefault="0067147A">
            <w:pPr>
              <w:jc w:val="both"/>
              <w:rPr>
                <w:iCs/>
                <w:sz w:val="20"/>
                <w:szCs w:val="20"/>
              </w:rPr>
            </w:pPr>
            <w:r>
              <w:rPr>
                <w:b/>
                <w:bCs/>
                <w:iCs/>
                <w:sz w:val="20"/>
                <w:szCs w:val="20"/>
                <w:u w:val="single"/>
              </w:rPr>
              <w:t>Proposal 1.C</w:t>
            </w:r>
            <w:r>
              <w:rPr>
                <w:iCs/>
                <w:sz w:val="20"/>
                <w:szCs w:val="20"/>
              </w:rPr>
              <w:t xml:space="preserve">: If </w:t>
            </w:r>
            <w:proofErr w:type="spellStart"/>
            <w:r>
              <w:rPr>
                <w:iCs/>
                <w:sz w:val="20"/>
                <w:szCs w:val="20"/>
              </w:rPr>
              <w:t>gNB</w:t>
            </w:r>
            <w:proofErr w:type="spellEnd"/>
            <w:r>
              <w:rPr>
                <w:iCs/>
                <w:sz w:val="20"/>
                <w:szCs w:val="20"/>
              </w:rPr>
              <w:t xml:space="preserve"> doesn’t want UE to perform UCI dropping, </w:t>
            </w:r>
            <w:proofErr w:type="spellStart"/>
            <w:r>
              <w:rPr>
                <w:iCs/>
                <w:sz w:val="20"/>
                <w:szCs w:val="20"/>
              </w:rPr>
              <w:t>gNB</w:t>
            </w:r>
            <w:proofErr w:type="spellEnd"/>
            <w:r>
              <w:rPr>
                <w:iCs/>
                <w:sz w:val="20"/>
                <w:szCs w:val="20"/>
              </w:rPr>
              <w:t xml:space="preserve"> should determine the CSI reporting configuration more carefully. We don’t prefer to have different UE implementation on co-phase selection.</w:t>
            </w:r>
          </w:p>
          <w:p w14:paraId="78E65B74" w14:textId="77777777" w:rsidR="0013552A" w:rsidRDefault="0067147A">
            <w:pPr>
              <w:jc w:val="both"/>
              <w:rPr>
                <w:rFonts w:ascii="Segoe UI Emoji" w:eastAsia="Segoe UI Emoji" w:hAnsi="Segoe UI Emoji" w:cs="Segoe UI Emoji"/>
                <w:iCs/>
                <w:sz w:val="20"/>
                <w:szCs w:val="20"/>
              </w:rPr>
            </w:pPr>
            <w:r>
              <w:rPr>
                <w:iCs/>
                <w:sz w:val="20"/>
                <w:szCs w:val="20"/>
              </w:rPr>
              <w:t xml:space="preserve">[Mod: This doesn’t mean that we leave it all to </w:t>
            </w:r>
            <w:proofErr w:type="spellStart"/>
            <w:r>
              <w:rPr>
                <w:iCs/>
                <w:sz w:val="20"/>
                <w:szCs w:val="20"/>
              </w:rPr>
              <w:t>gNB</w:t>
            </w:r>
            <w:proofErr w:type="spellEnd"/>
            <w:r>
              <w:rPr>
                <w:iCs/>
                <w:sz w:val="20"/>
                <w:szCs w:val="20"/>
              </w:rPr>
              <w:t xml:space="preserve"> to choose from a bunch of features that may be useless. </w:t>
            </w:r>
          </w:p>
          <w:p w14:paraId="384F601C" w14:textId="77777777" w:rsidR="0013552A" w:rsidRDefault="0067147A">
            <w:pPr>
              <w:jc w:val="both"/>
              <w:rPr>
                <w:iCs/>
                <w:sz w:val="20"/>
                <w:szCs w:val="20"/>
              </w:rPr>
            </w:pPr>
            <w:r>
              <w:rPr>
                <w:rFonts w:eastAsia="Segoe UI Emoji"/>
                <w:iCs/>
                <w:sz w:val="20"/>
                <w:szCs w:val="20"/>
              </w:rPr>
              <w:t>But, I tend to agree with you that different UE implementation (even if BPSK is a subset of QPSK – hence no complexity increase) isn’t desirable especially since we have ruled out BPSK in Changsha</w:t>
            </w:r>
            <w:r>
              <w:rPr>
                <w:iCs/>
                <w:sz w:val="20"/>
                <w:szCs w:val="20"/>
              </w:rPr>
              <w:t>]</w:t>
            </w:r>
          </w:p>
          <w:p w14:paraId="5826EC76" w14:textId="77777777" w:rsidR="0013552A" w:rsidRDefault="0013552A">
            <w:pPr>
              <w:jc w:val="both"/>
              <w:rPr>
                <w:iCs/>
                <w:sz w:val="20"/>
                <w:szCs w:val="20"/>
              </w:rPr>
            </w:pPr>
          </w:p>
          <w:p w14:paraId="684A3FFC" w14:textId="77777777" w:rsidR="0013552A" w:rsidRDefault="0067147A">
            <w:pPr>
              <w:jc w:val="both"/>
              <w:rPr>
                <w:iCs/>
                <w:sz w:val="20"/>
                <w:szCs w:val="20"/>
              </w:rPr>
            </w:pPr>
            <w:r>
              <w:rPr>
                <w:b/>
                <w:bCs/>
                <w:iCs/>
                <w:sz w:val="20"/>
                <w:szCs w:val="20"/>
                <w:u w:val="single"/>
              </w:rPr>
              <w:t>Proposal 1.D</w:t>
            </w:r>
            <w:r>
              <w:rPr>
                <w:iCs/>
                <w:sz w:val="20"/>
                <w:szCs w:val="20"/>
              </w:rPr>
              <w:t>: We also think the issue is not critical. The proposal is not needed.</w:t>
            </w:r>
          </w:p>
          <w:p w14:paraId="03858D94" w14:textId="77777777" w:rsidR="0013552A" w:rsidRDefault="0067147A">
            <w:pPr>
              <w:jc w:val="both"/>
              <w:rPr>
                <w:rFonts w:eastAsia="Batang"/>
                <w:b/>
                <w:iCs/>
                <w:sz w:val="20"/>
                <w:szCs w:val="20"/>
                <w:lang w:val="en-GB"/>
              </w:rPr>
            </w:pPr>
            <w:r>
              <w:rPr>
                <w:b/>
                <w:bCs/>
                <w:iCs/>
                <w:sz w:val="20"/>
                <w:szCs w:val="20"/>
                <w:u w:val="single"/>
              </w:rPr>
              <w:t>Proposal 1.E</w:t>
            </w:r>
            <w:r>
              <w:rPr>
                <w:iCs/>
                <w:sz w:val="20"/>
                <w:szCs w:val="20"/>
              </w:rPr>
              <w:t xml:space="preserve">: Support. </w:t>
            </w:r>
          </w:p>
        </w:tc>
      </w:tr>
      <w:tr w:rsidR="0013552A" w14:paraId="56D4844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B53E5D" w14:textId="77777777" w:rsidR="0013552A" w:rsidRDefault="0067147A">
            <w:pPr>
              <w:snapToGrid w:val="0"/>
              <w:rPr>
                <w:rFonts w:eastAsiaTheme="minorEastAsia"/>
                <w:sz w:val="18"/>
                <w:szCs w:val="18"/>
                <w:lang w:eastAsia="zh-CN"/>
              </w:rPr>
            </w:pPr>
            <w:r>
              <w:rPr>
                <w:rFonts w:eastAsiaTheme="minorEastAsia"/>
                <w:sz w:val="18"/>
                <w:szCs w:val="18"/>
                <w:lang w:eastAsia="zh-CN"/>
              </w:rPr>
              <w:t>Mod V37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263938" w14:textId="77777777" w:rsidR="0013552A" w:rsidRDefault="0067147A">
            <w:pPr>
              <w:jc w:val="both"/>
              <w:rPr>
                <w:b/>
                <w:bCs/>
                <w:iCs/>
                <w:color w:val="3333FF"/>
                <w:sz w:val="20"/>
                <w:szCs w:val="20"/>
              </w:rPr>
            </w:pPr>
            <w:r>
              <w:rPr>
                <w:b/>
                <w:bCs/>
                <w:iCs/>
                <w:color w:val="3333FF"/>
                <w:sz w:val="20"/>
                <w:szCs w:val="20"/>
              </w:rPr>
              <w:t>P</w:t>
            </w:r>
            <w:proofErr w:type="gramStart"/>
            <w:r>
              <w:rPr>
                <w:b/>
                <w:bCs/>
                <w:iCs/>
                <w:color w:val="3333FF"/>
                <w:sz w:val="20"/>
                <w:szCs w:val="20"/>
              </w:rPr>
              <w:t>1.E</w:t>
            </w:r>
            <w:proofErr w:type="gramEnd"/>
            <w:r>
              <w:rPr>
                <w:b/>
                <w:bCs/>
                <w:iCs/>
                <w:color w:val="3333FF"/>
                <w:sz w:val="20"/>
                <w:szCs w:val="20"/>
              </w:rPr>
              <w:t>: added DOCOMO’s proposal as a bullet point in bracket so companies can start thinking about this for round-2</w:t>
            </w:r>
          </w:p>
          <w:p w14:paraId="4B6E0577" w14:textId="77777777" w:rsidR="0013552A" w:rsidRDefault="0013552A">
            <w:pPr>
              <w:jc w:val="both"/>
              <w:rPr>
                <w:b/>
                <w:bCs/>
                <w:iCs/>
                <w:sz w:val="20"/>
                <w:szCs w:val="20"/>
                <w:u w:val="single"/>
              </w:rPr>
            </w:pPr>
          </w:p>
        </w:tc>
      </w:tr>
      <w:tr w:rsidR="0013552A" w14:paraId="067A7B7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E2FCF8" w14:textId="77777777" w:rsidR="0013552A" w:rsidRDefault="0067147A">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0F8EE2" w14:textId="77777777" w:rsidR="0013552A" w:rsidRDefault="0067147A">
            <w:pPr>
              <w:jc w:val="both"/>
              <w:rPr>
                <w:iCs/>
                <w:sz w:val="20"/>
                <w:szCs w:val="20"/>
              </w:rPr>
            </w:pPr>
            <w:r>
              <w:rPr>
                <w:b/>
                <w:bCs/>
                <w:iCs/>
                <w:sz w:val="20"/>
                <w:szCs w:val="20"/>
                <w:u w:val="single"/>
              </w:rPr>
              <w:t>Proposal 1.D</w:t>
            </w:r>
            <w:r>
              <w:rPr>
                <w:iCs/>
                <w:sz w:val="20"/>
                <w:szCs w:val="20"/>
              </w:rPr>
              <w:t>: As added by the new version of FL assessment, indeed zero-padding bits are not negligible with multiple reports.</w:t>
            </w:r>
          </w:p>
          <w:p w14:paraId="2BE9574F" w14:textId="77777777" w:rsidR="0013552A" w:rsidRDefault="0067147A">
            <w:pPr>
              <w:jc w:val="both"/>
              <w:rPr>
                <w:iCs/>
                <w:sz w:val="20"/>
                <w:szCs w:val="20"/>
              </w:rPr>
            </w:pPr>
            <w:r>
              <w:rPr>
                <w:iCs/>
                <w:sz w:val="20"/>
                <w:szCs w:val="20"/>
              </w:rPr>
              <w:t xml:space="preserve">Actually </w:t>
            </w:r>
            <w:proofErr w:type="spellStart"/>
            <w:r>
              <w:rPr>
                <w:iCs/>
                <w:sz w:val="20"/>
                <w:szCs w:val="20"/>
              </w:rPr>
              <w:t>Nrep</w:t>
            </w:r>
            <w:proofErr w:type="spellEnd"/>
            <w:r>
              <w:rPr>
                <w:iCs/>
                <w:sz w:val="20"/>
                <w:szCs w:val="20"/>
              </w:rPr>
              <w:t>&gt;1 on PUCCH is practical for CA in field today, since only one or two UL cells can have PUCCH (</w:t>
            </w:r>
            <w:proofErr w:type="spellStart"/>
            <w:r>
              <w:rPr>
                <w:iCs/>
                <w:sz w:val="20"/>
                <w:szCs w:val="20"/>
              </w:rPr>
              <w:t>Pcell</w:t>
            </w:r>
            <w:proofErr w:type="spellEnd"/>
            <w:r>
              <w:rPr>
                <w:iCs/>
                <w:sz w:val="20"/>
                <w:szCs w:val="20"/>
              </w:rPr>
              <w:t xml:space="preserve"> and PUCCH-</w:t>
            </w:r>
            <w:proofErr w:type="spellStart"/>
            <w:r>
              <w:rPr>
                <w:iCs/>
                <w:sz w:val="20"/>
                <w:szCs w:val="20"/>
              </w:rPr>
              <w:t>Scell</w:t>
            </w:r>
            <w:proofErr w:type="spellEnd"/>
            <w:r>
              <w:rPr>
                <w:iCs/>
                <w:sz w:val="20"/>
                <w:szCs w:val="20"/>
              </w:rPr>
              <w:t xml:space="preserve">), where </w:t>
            </w:r>
            <w:r>
              <w:rPr>
                <w:rFonts w:eastAsiaTheme="minorEastAsia" w:hint="eastAsia"/>
                <w:iCs/>
                <w:sz w:val="20"/>
                <w:szCs w:val="20"/>
                <w:lang w:eastAsia="zh-CN"/>
              </w:rPr>
              <w:t xml:space="preserve">the second one (i.e. </w:t>
            </w:r>
            <w:r>
              <w:rPr>
                <w:iCs/>
                <w:sz w:val="20"/>
                <w:szCs w:val="20"/>
              </w:rPr>
              <w:t>PUCCH-</w:t>
            </w:r>
            <w:proofErr w:type="spellStart"/>
            <w:r>
              <w:rPr>
                <w:iCs/>
                <w:sz w:val="20"/>
                <w:szCs w:val="20"/>
              </w:rPr>
              <w:t>Scell</w:t>
            </w:r>
            <w:proofErr w:type="spellEnd"/>
            <w:r>
              <w:rPr>
                <w:rFonts w:eastAsiaTheme="minorEastAsia" w:hint="eastAsia"/>
                <w:iCs/>
                <w:sz w:val="20"/>
                <w:szCs w:val="20"/>
                <w:lang w:eastAsia="zh-CN"/>
              </w:rPr>
              <w:t>)</w:t>
            </w:r>
            <w:r>
              <w:rPr>
                <w:iCs/>
                <w:sz w:val="20"/>
                <w:szCs w:val="20"/>
              </w:rPr>
              <w:t xml:space="preserve"> is according to UE capability.</w:t>
            </w:r>
          </w:p>
          <w:p w14:paraId="31C7380F" w14:textId="77777777" w:rsidR="0013552A" w:rsidRDefault="0067147A">
            <w:pPr>
              <w:jc w:val="center"/>
              <w:rPr>
                <w:iCs/>
                <w:sz w:val="20"/>
                <w:szCs w:val="20"/>
              </w:rPr>
            </w:pPr>
            <w:r>
              <w:rPr>
                <w:iCs/>
                <w:noProof/>
                <w:sz w:val="20"/>
                <w:szCs w:val="20"/>
              </w:rPr>
              <w:drawing>
                <wp:inline distT="0" distB="0" distL="0" distR="0" wp14:anchorId="0818DAC8" wp14:editId="3C8DE986">
                  <wp:extent cx="5276850" cy="2472055"/>
                  <wp:effectExtent l="19050" t="19050" r="19050" b="23495"/>
                  <wp:docPr id="1476050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50919" name="Picture 1"/>
                          <pic:cNvPicPr>
                            <a:picLocks noChangeAspect="1"/>
                          </pic:cNvPicPr>
                        </pic:nvPicPr>
                        <pic:blipFill>
                          <a:blip r:embed="rId32"/>
                          <a:stretch>
                            <a:fillRect/>
                          </a:stretch>
                        </pic:blipFill>
                        <pic:spPr>
                          <a:xfrm>
                            <a:off x="0" y="0"/>
                            <a:ext cx="5279183" cy="2473299"/>
                          </a:xfrm>
                          <a:prstGeom prst="rect">
                            <a:avLst/>
                          </a:prstGeom>
                          <a:ln>
                            <a:solidFill>
                              <a:srgbClr val="00B050"/>
                            </a:solidFill>
                          </a:ln>
                        </pic:spPr>
                      </pic:pic>
                    </a:graphicData>
                  </a:graphic>
                </wp:inline>
              </w:drawing>
            </w:r>
          </w:p>
          <w:p w14:paraId="42BE606E" w14:textId="77777777" w:rsidR="0013552A" w:rsidRDefault="0013552A">
            <w:pPr>
              <w:jc w:val="both"/>
              <w:rPr>
                <w:rFonts w:eastAsia="Batang"/>
                <w:b/>
                <w:iCs/>
                <w:sz w:val="20"/>
                <w:szCs w:val="20"/>
                <w:u w:val="single"/>
                <w:lang w:val="en-GB"/>
              </w:rPr>
            </w:pPr>
          </w:p>
          <w:p w14:paraId="1C8632A8" w14:textId="77777777" w:rsidR="0013552A" w:rsidRDefault="0067147A">
            <w:pPr>
              <w:jc w:val="both"/>
              <w:rPr>
                <w:rFonts w:eastAsia="Batang"/>
                <w:bCs/>
                <w:iCs/>
                <w:sz w:val="20"/>
                <w:szCs w:val="20"/>
                <w:lang w:val="en-GB"/>
              </w:rPr>
            </w:pPr>
            <w:r>
              <w:rPr>
                <w:rFonts w:eastAsia="Batang"/>
                <w:bCs/>
                <w:iCs/>
                <w:sz w:val="20"/>
                <w:szCs w:val="20"/>
                <w:lang w:val="en-GB"/>
              </w:rPr>
              <w:t>Therefore, UE may only have one (or two) UL cell with PUCCH to convey all DL CCs’ CSI reports.</w:t>
            </w:r>
          </w:p>
          <w:p w14:paraId="63521093" w14:textId="77777777" w:rsidR="0013552A" w:rsidRDefault="0067147A">
            <w:pPr>
              <w:jc w:val="both"/>
              <w:rPr>
                <w:rFonts w:eastAsia="Batang"/>
                <w:bCs/>
                <w:iCs/>
                <w:sz w:val="20"/>
                <w:szCs w:val="20"/>
                <w:lang w:val="en-GB"/>
              </w:rPr>
            </w:pPr>
            <w:r>
              <w:rPr>
                <w:rFonts w:eastAsia="Batang"/>
                <w:bCs/>
                <w:iCs/>
                <w:sz w:val="20"/>
                <w:szCs w:val="20"/>
                <w:lang w:val="en-GB"/>
              </w:rPr>
              <w:t>Appreciate to have the above explanation into FL assessment (if make sense):</w:t>
            </w:r>
          </w:p>
          <w:tbl>
            <w:tblPr>
              <w:tblStyle w:val="TableGrid"/>
              <w:tblW w:w="0" w:type="auto"/>
              <w:tblLayout w:type="fixed"/>
              <w:tblLook w:val="04A0" w:firstRow="1" w:lastRow="0" w:firstColumn="1" w:lastColumn="0" w:noHBand="0" w:noVBand="1"/>
            </w:tblPr>
            <w:tblGrid>
              <w:gridCol w:w="8747"/>
            </w:tblGrid>
            <w:tr w:rsidR="0013552A" w14:paraId="2B486091" w14:textId="77777777">
              <w:tc>
                <w:tcPr>
                  <w:tcW w:w="8747" w:type="dxa"/>
                </w:tcPr>
                <w:p w14:paraId="5E52C46C" w14:textId="77777777" w:rsidR="0013552A" w:rsidRDefault="0067147A">
                  <w:pPr>
                    <w:pStyle w:val="ListParagraph"/>
                    <w:widowControl w:val="0"/>
                    <w:numPr>
                      <w:ilvl w:val="0"/>
                      <w:numId w:val="14"/>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From moderator perspective, </w:t>
                  </w:r>
                  <w:r>
                    <w:rPr>
                      <w:rFonts w:eastAsia="Batang"/>
                      <w:b/>
                      <w:iCs/>
                      <w:color w:val="FF0000"/>
                      <w:sz w:val="18"/>
                      <w:szCs w:val="20"/>
                      <w:lang w:val="en-GB"/>
                    </w:rPr>
                    <w:t xml:space="preserve">the difference in payload across </w:t>
                  </w:r>
                  <w:proofErr w:type="spellStart"/>
                  <w:r>
                    <w:rPr>
                      <w:rFonts w:eastAsia="Batang"/>
                      <w:b/>
                      <w:iCs/>
                      <w:color w:val="FF0000"/>
                      <w:sz w:val="18"/>
                      <w:szCs w:val="20"/>
                      <w:lang w:val="en-GB"/>
                    </w:rPr>
                    <w:t>Ris</w:t>
                  </w:r>
                  <w:proofErr w:type="spellEnd"/>
                  <w:r>
                    <w:rPr>
                      <w:rFonts w:eastAsia="Batang"/>
                      <w:b/>
                      <w:iCs/>
                      <w:color w:val="FF0000"/>
                      <w:sz w:val="18"/>
                      <w:szCs w:val="20"/>
                      <w:lang w:val="en-GB"/>
                    </w:rPr>
                    <w:t xml:space="preserve"> will be much larger when </w:t>
                  </w:r>
                  <w:proofErr w:type="spellStart"/>
                  <w:r>
                    <w:rPr>
                      <w:rFonts w:eastAsia="Batang"/>
                      <w:b/>
                      <w:iCs/>
                      <w:color w:val="FF0000"/>
                      <w:sz w:val="18"/>
                      <w:szCs w:val="20"/>
                      <w:lang w:val="en-GB"/>
                    </w:rPr>
                    <w:t>Nrep</w:t>
                  </w:r>
                  <w:proofErr w:type="spellEnd"/>
                  <w:r>
                    <w:rPr>
                      <w:rFonts w:eastAsia="Batang"/>
                      <w:b/>
                      <w:iCs/>
                      <w:color w:val="FF0000"/>
                      <w:sz w:val="18"/>
                      <w:szCs w:val="20"/>
                      <w:lang w:val="en-GB"/>
                    </w:rPr>
                    <w:t>&gt;1 is configured to be reported on the same PUCCH</w:t>
                  </w:r>
                  <w:r>
                    <w:rPr>
                      <w:rFonts w:eastAsia="Batang"/>
                      <w:iCs/>
                      <w:color w:val="3333FF"/>
                      <w:sz w:val="18"/>
                      <w:szCs w:val="20"/>
                      <w:lang w:val="en-GB"/>
                    </w:rPr>
                    <w:t xml:space="preserve">. </w:t>
                  </w:r>
                </w:p>
                <w:p w14:paraId="28464817" w14:textId="77777777" w:rsidR="0013552A" w:rsidRDefault="0067147A">
                  <w:pPr>
                    <w:pStyle w:val="ListParagraph"/>
                    <w:widowControl w:val="0"/>
                    <w:numPr>
                      <w:ilvl w:val="1"/>
                      <w:numId w:val="14"/>
                    </w:numPr>
                    <w:snapToGrid w:val="0"/>
                    <w:spacing w:after="0" w:line="240" w:lineRule="auto"/>
                    <w:rPr>
                      <w:rFonts w:eastAsia="Batang"/>
                      <w:iCs/>
                      <w:color w:val="3333FF"/>
                      <w:sz w:val="18"/>
                      <w:szCs w:val="20"/>
                      <w:lang w:val="en-GB"/>
                    </w:rPr>
                  </w:pPr>
                  <w:proofErr w:type="spellStart"/>
                  <w:r>
                    <w:rPr>
                      <w:iCs/>
                      <w:sz w:val="20"/>
                      <w:szCs w:val="20"/>
                      <w:highlight w:val="yellow"/>
                    </w:rPr>
                    <w:t>Nrep</w:t>
                  </w:r>
                  <w:proofErr w:type="spellEnd"/>
                  <w:r>
                    <w:rPr>
                      <w:iCs/>
                      <w:sz w:val="20"/>
                      <w:szCs w:val="20"/>
                      <w:highlight w:val="yellow"/>
                    </w:rPr>
                    <w:t xml:space="preserve">&gt;1 on PUCCH is practical for CA, since only one </w:t>
                  </w:r>
                  <w:r>
                    <w:rPr>
                      <w:rFonts w:hint="eastAsia"/>
                      <w:iCs/>
                      <w:sz w:val="20"/>
                      <w:szCs w:val="20"/>
                      <w:highlight w:val="yellow"/>
                      <w:lang w:eastAsia="zh-CN"/>
                    </w:rPr>
                    <w:t>(</w:t>
                  </w:r>
                  <w:r>
                    <w:rPr>
                      <w:iCs/>
                      <w:sz w:val="20"/>
                      <w:szCs w:val="20"/>
                      <w:highlight w:val="yellow"/>
                    </w:rPr>
                    <w:t xml:space="preserve">or </w:t>
                  </w:r>
                  <w:r>
                    <w:rPr>
                      <w:rFonts w:hint="eastAsia"/>
                      <w:iCs/>
                      <w:sz w:val="20"/>
                      <w:szCs w:val="20"/>
                      <w:highlight w:val="yellow"/>
                      <w:lang w:eastAsia="zh-CN"/>
                    </w:rPr>
                    <w:t xml:space="preserve">optionally, </w:t>
                  </w:r>
                  <w:r>
                    <w:rPr>
                      <w:iCs/>
                      <w:sz w:val="20"/>
                      <w:szCs w:val="20"/>
                      <w:highlight w:val="yellow"/>
                    </w:rPr>
                    <w:t>two</w:t>
                  </w:r>
                  <w:r>
                    <w:rPr>
                      <w:rFonts w:hint="eastAsia"/>
                      <w:iCs/>
                      <w:sz w:val="20"/>
                      <w:szCs w:val="20"/>
                      <w:highlight w:val="yellow"/>
                      <w:lang w:eastAsia="zh-CN"/>
                    </w:rPr>
                    <w:t>)</w:t>
                  </w:r>
                  <w:r>
                    <w:rPr>
                      <w:iCs/>
                      <w:sz w:val="20"/>
                      <w:szCs w:val="20"/>
                      <w:highlight w:val="yellow"/>
                    </w:rPr>
                    <w:t xml:space="preserve"> cell can have PUCCH to </w:t>
                  </w:r>
                  <w:r>
                    <w:rPr>
                      <w:rFonts w:eastAsia="Batang"/>
                      <w:bCs/>
                      <w:iCs/>
                      <w:sz w:val="20"/>
                      <w:szCs w:val="20"/>
                      <w:highlight w:val="yellow"/>
                      <w:lang w:val="en-GB"/>
                    </w:rPr>
                    <w:t>convey all DL CCs’ CSI reports.</w:t>
                  </w:r>
                </w:p>
              </w:tc>
            </w:tr>
          </w:tbl>
          <w:p w14:paraId="12AD55B9" w14:textId="77777777" w:rsidR="0013552A" w:rsidRDefault="0067147A">
            <w:pPr>
              <w:jc w:val="both"/>
              <w:rPr>
                <w:rFonts w:eastAsia="Batang"/>
                <w:bCs/>
                <w:iCs/>
                <w:sz w:val="20"/>
                <w:szCs w:val="20"/>
                <w:lang w:val="en-GB"/>
              </w:rPr>
            </w:pPr>
            <w:r>
              <w:rPr>
                <w:rFonts w:eastAsia="Batang"/>
                <w:bCs/>
                <w:iCs/>
                <w:sz w:val="20"/>
                <w:szCs w:val="20"/>
                <w:lang w:val="en-GB"/>
              </w:rPr>
              <w:t xml:space="preserve">[Mod: OK, JD </w:t>
            </w:r>
            <w:r>
              <w:rPr>
                <w:bCs/>
                <w:iCs/>
                <w:sz w:val="20"/>
                <w:szCs w:val="20"/>
                <w:lang w:val="en-GB"/>
              </w:rPr>
              <w:t>😊</w:t>
            </w:r>
            <w:r>
              <w:rPr>
                <w:rFonts w:eastAsia="Batang"/>
                <w:bCs/>
                <w:iCs/>
                <w:sz w:val="20"/>
                <w:szCs w:val="20"/>
                <w:lang w:val="en-GB"/>
              </w:rPr>
              <w:t>]</w:t>
            </w:r>
          </w:p>
          <w:p w14:paraId="1EBE52C8" w14:textId="77777777" w:rsidR="0013552A" w:rsidRDefault="0013552A">
            <w:pPr>
              <w:jc w:val="both"/>
              <w:rPr>
                <w:b/>
                <w:bCs/>
                <w:iCs/>
                <w:color w:val="3333FF"/>
                <w:sz w:val="20"/>
                <w:szCs w:val="20"/>
              </w:rPr>
            </w:pPr>
          </w:p>
        </w:tc>
      </w:tr>
      <w:tr w:rsidR="0013552A" w14:paraId="112F120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EDED8" w14:textId="77777777" w:rsidR="0013552A" w:rsidRDefault="0067147A">
            <w:pPr>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17C5CF" w14:textId="77777777" w:rsidR="0013552A" w:rsidRDefault="0067147A">
            <w:pPr>
              <w:jc w:val="both"/>
              <w:rPr>
                <w:rFonts w:eastAsiaTheme="minorEastAsia"/>
                <w:b/>
                <w:bCs/>
                <w:iCs/>
                <w:sz w:val="20"/>
                <w:szCs w:val="20"/>
                <w:u w:val="single"/>
                <w:lang w:eastAsia="zh-CN"/>
              </w:rPr>
            </w:pPr>
            <w:r>
              <w:rPr>
                <w:rFonts w:eastAsiaTheme="minorEastAsia" w:hint="eastAsia"/>
                <w:b/>
                <w:bCs/>
                <w:iCs/>
                <w:sz w:val="20"/>
                <w:szCs w:val="20"/>
                <w:u w:val="single"/>
                <w:lang w:eastAsia="zh-CN"/>
              </w:rPr>
              <w:t>P</w:t>
            </w:r>
            <w:r>
              <w:rPr>
                <w:rFonts w:eastAsiaTheme="minorEastAsia"/>
                <w:b/>
                <w:bCs/>
                <w:iCs/>
                <w:sz w:val="20"/>
                <w:szCs w:val="20"/>
                <w:u w:val="single"/>
                <w:lang w:eastAsia="zh-CN"/>
              </w:rPr>
              <w:t>roposal 1.A</w:t>
            </w:r>
          </w:p>
          <w:p w14:paraId="030C58AA" w14:textId="77777777" w:rsidR="0013552A" w:rsidRDefault="0067147A">
            <w:pPr>
              <w:jc w:val="both"/>
              <w:rPr>
                <w:rFonts w:eastAsiaTheme="minorEastAsia"/>
                <w:bCs/>
                <w:iCs/>
                <w:sz w:val="20"/>
                <w:szCs w:val="20"/>
                <w:lang w:eastAsia="zh-CN"/>
              </w:rPr>
            </w:pPr>
            <w:r>
              <w:rPr>
                <w:rFonts w:eastAsiaTheme="minorEastAsia" w:hint="eastAsia"/>
                <w:bCs/>
                <w:iCs/>
                <w:sz w:val="20"/>
                <w:szCs w:val="20"/>
                <w:lang w:eastAsia="zh-CN"/>
              </w:rPr>
              <w:t>W</w:t>
            </w:r>
            <w:r>
              <w:rPr>
                <w:rFonts w:eastAsiaTheme="minorEastAsia"/>
                <w:bCs/>
                <w:iCs/>
                <w:sz w:val="20"/>
                <w:szCs w:val="20"/>
                <w:lang w:eastAsia="zh-CN"/>
              </w:rPr>
              <w:t>e support rho = 1 only. We can be fine with the current proposal assuming we will discuss the details of rho and rho=1 is the baseline.</w:t>
            </w:r>
          </w:p>
          <w:p w14:paraId="0BB229A8" w14:textId="77777777" w:rsidR="0013552A" w:rsidRDefault="0067147A">
            <w:pPr>
              <w:jc w:val="both"/>
              <w:rPr>
                <w:rFonts w:eastAsiaTheme="minorEastAsia"/>
                <w:bCs/>
                <w:iCs/>
                <w:sz w:val="20"/>
                <w:szCs w:val="20"/>
                <w:lang w:eastAsia="zh-CN"/>
              </w:rPr>
            </w:pPr>
            <w:r>
              <w:rPr>
                <w:rFonts w:eastAsiaTheme="minorEastAsia" w:hint="eastAsia"/>
                <w:bCs/>
                <w:iCs/>
                <w:sz w:val="20"/>
                <w:szCs w:val="20"/>
                <w:lang w:eastAsia="zh-CN"/>
              </w:rPr>
              <w:t>W</w:t>
            </w:r>
            <w:r>
              <w:rPr>
                <w:rFonts w:eastAsiaTheme="minorEastAsia"/>
                <w:bCs/>
                <w:iCs/>
                <w:sz w:val="20"/>
                <w:szCs w:val="20"/>
                <w:lang w:eastAsia="zh-CN"/>
              </w:rPr>
              <w:t xml:space="preserve">e support rank specific </w:t>
            </w:r>
            <w:proofErr w:type="spellStart"/>
            <w:r>
              <w:rPr>
                <w:rFonts w:eastAsiaTheme="minorEastAsia"/>
                <w:bCs/>
                <w:iCs/>
                <w:sz w:val="20"/>
                <w:szCs w:val="20"/>
                <w:lang w:eastAsia="zh-CN"/>
              </w:rPr>
              <w:t>si</w:t>
            </w:r>
            <w:proofErr w:type="spellEnd"/>
            <w:r>
              <w:rPr>
                <w:rFonts w:eastAsiaTheme="minorEastAsia"/>
                <w:bCs/>
                <w:iCs/>
                <w:sz w:val="20"/>
                <w:szCs w:val="20"/>
                <w:lang w:eastAsia="zh-CN"/>
              </w:rPr>
              <w:t xml:space="preserve"> configuration, which simplifies the formula to obtain the per-layer power/scaling. With rank specific </w:t>
            </w:r>
            <w:proofErr w:type="spellStart"/>
            <w:r>
              <w:rPr>
                <w:rFonts w:eastAsiaTheme="minorEastAsia"/>
                <w:bCs/>
                <w:iCs/>
                <w:sz w:val="20"/>
                <w:szCs w:val="20"/>
                <w:lang w:eastAsia="zh-CN"/>
              </w:rPr>
              <w:t>si</w:t>
            </w:r>
            <w:proofErr w:type="spellEnd"/>
            <w:r>
              <w:rPr>
                <w:rFonts w:eastAsiaTheme="minorEastAsia"/>
                <w:bCs/>
                <w:iCs/>
                <w:sz w:val="20"/>
                <w:szCs w:val="20"/>
                <w:lang w:eastAsia="zh-CN"/>
              </w:rPr>
              <w:t xml:space="preserve">, the final per-layer scaling can simply be </w:t>
            </w:r>
            <w:proofErr w:type="spellStart"/>
            <w:r>
              <w:rPr>
                <w:rFonts w:eastAsiaTheme="minorEastAsia"/>
                <w:bCs/>
                <w:iCs/>
                <w:sz w:val="20"/>
                <w:szCs w:val="20"/>
                <w:lang w:eastAsia="zh-CN"/>
              </w:rPr>
              <w:t>si</w:t>
            </w:r>
            <w:proofErr w:type="spellEnd"/>
            <w:r>
              <w:rPr>
                <w:rFonts w:eastAsiaTheme="minorEastAsia"/>
                <w:bCs/>
                <w:iCs/>
                <w:sz w:val="20"/>
                <w:szCs w:val="20"/>
                <w:lang w:eastAsia="zh-CN"/>
              </w:rPr>
              <w:t>.</w:t>
            </w:r>
          </w:p>
          <w:p w14:paraId="4CF4D8D7" w14:textId="77777777" w:rsidR="0013552A" w:rsidRDefault="0013552A">
            <w:pPr>
              <w:jc w:val="both"/>
              <w:rPr>
                <w:rFonts w:eastAsiaTheme="minorEastAsia"/>
                <w:bCs/>
                <w:iCs/>
                <w:sz w:val="20"/>
                <w:szCs w:val="20"/>
                <w:lang w:eastAsia="zh-CN"/>
              </w:rPr>
            </w:pPr>
          </w:p>
          <w:p w14:paraId="682F9386" w14:textId="77777777" w:rsidR="0013552A" w:rsidRDefault="0067147A">
            <w:pPr>
              <w:jc w:val="both"/>
              <w:rPr>
                <w:rFonts w:eastAsiaTheme="minorEastAsia"/>
                <w:b/>
                <w:bCs/>
                <w:iCs/>
                <w:sz w:val="20"/>
                <w:szCs w:val="20"/>
                <w:u w:val="single"/>
                <w:lang w:eastAsia="zh-CN"/>
              </w:rPr>
            </w:pPr>
            <w:r>
              <w:rPr>
                <w:rFonts w:eastAsiaTheme="minorEastAsia" w:hint="eastAsia"/>
                <w:b/>
                <w:bCs/>
                <w:iCs/>
                <w:sz w:val="20"/>
                <w:szCs w:val="20"/>
                <w:u w:val="single"/>
                <w:lang w:eastAsia="zh-CN"/>
              </w:rPr>
              <w:t>P</w:t>
            </w:r>
            <w:r>
              <w:rPr>
                <w:rFonts w:eastAsiaTheme="minorEastAsia"/>
                <w:b/>
                <w:bCs/>
                <w:iCs/>
                <w:sz w:val="20"/>
                <w:szCs w:val="20"/>
                <w:u w:val="single"/>
                <w:lang w:eastAsia="zh-CN"/>
              </w:rPr>
              <w:t>roposal 1.B</w:t>
            </w:r>
          </w:p>
          <w:p w14:paraId="043B6E06" w14:textId="77777777" w:rsidR="0013552A" w:rsidRDefault="0067147A">
            <w:pPr>
              <w:jc w:val="both"/>
              <w:rPr>
                <w:rFonts w:eastAsiaTheme="minorEastAsia"/>
                <w:bCs/>
                <w:iCs/>
                <w:sz w:val="20"/>
                <w:szCs w:val="20"/>
                <w:lang w:eastAsia="zh-CN"/>
              </w:rPr>
            </w:pPr>
            <w:r>
              <w:rPr>
                <w:rFonts w:eastAsiaTheme="minorEastAsia" w:hint="eastAsia"/>
                <w:bCs/>
                <w:iCs/>
                <w:sz w:val="20"/>
                <w:szCs w:val="20"/>
                <w:lang w:eastAsia="zh-CN"/>
              </w:rPr>
              <w:t>W</w:t>
            </w:r>
            <w:r>
              <w:rPr>
                <w:rFonts w:eastAsiaTheme="minorEastAsia"/>
                <w:bCs/>
                <w:iCs/>
                <w:sz w:val="20"/>
                <w:szCs w:val="20"/>
                <w:lang w:eastAsia="zh-CN"/>
              </w:rPr>
              <w:t xml:space="preserve">e do </w:t>
            </w:r>
            <w:r>
              <w:rPr>
                <w:rFonts w:eastAsiaTheme="minorEastAsia" w:hint="eastAsia"/>
                <w:bCs/>
                <w:iCs/>
                <w:sz w:val="20"/>
                <w:szCs w:val="20"/>
                <w:lang w:eastAsia="zh-CN"/>
              </w:rPr>
              <w:t>not</w:t>
            </w:r>
            <w:r>
              <w:rPr>
                <w:rFonts w:eastAsiaTheme="minorEastAsia"/>
                <w:bCs/>
                <w:iCs/>
                <w:sz w:val="20"/>
                <w:szCs w:val="20"/>
                <w:lang w:eastAsia="zh-CN"/>
              </w:rPr>
              <w:t xml:space="preserve"> support this proposal. Based on our simulation results, the performance benefit is very marginal. The complexity and effort caused for UE vendors are significant.</w:t>
            </w:r>
          </w:p>
          <w:p w14:paraId="76F896B2" w14:textId="77777777" w:rsidR="0013552A" w:rsidRDefault="0013552A">
            <w:pPr>
              <w:jc w:val="both"/>
              <w:rPr>
                <w:rFonts w:eastAsiaTheme="minorEastAsia"/>
                <w:bCs/>
                <w:iCs/>
                <w:sz w:val="20"/>
                <w:szCs w:val="20"/>
                <w:lang w:eastAsia="zh-CN"/>
              </w:rPr>
            </w:pPr>
          </w:p>
          <w:p w14:paraId="39BA258C" w14:textId="77777777" w:rsidR="0013552A" w:rsidRDefault="0067147A">
            <w:pPr>
              <w:jc w:val="both"/>
              <w:rPr>
                <w:rFonts w:eastAsiaTheme="minorEastAsia"/>
                <w:b/>
                <w:bCs/>
                <w:iCs/>
                <w:sz w:val="20"/>
                <w:szCs w:val="20"/>
                <w:u w:val="single"/>
                <w:lang w:eastAsia="zh-CN"/>
              </w:rPr>
            </w:pPr>
            <w:r>
              <w:rPr>
                <w:rFonts w:eastAsiaTheme="minorEastAsia" w:hint="eastAsia"/>
                <w:b/>
                <w:bCs/>
                <w:iCs/>
                <w:sz w:val="20"/>
                <w:szCs w:val="20"/>
                <w:u w:val="single"/>
                <w:lang w:eastAsia="zh-CN"/>
              </w:rPr>
              <w:lastRenderedPageBreak/>
              <w:t>P</w:t>
            </w:r>
            <w:r>
              <w:rPr>
                <w:rFonts w:eastAsiaTheme="minorEastAsia"/>
                <w:b/>
                <w:bCs/>
                <w:iCs/>
                <w:sz w:val="20"/>
                <w:szCs w:val="20"/>
                <w:u w:val="single"/>
                <w:lang w:eastAsia="zh-CN"/>
              </w:rPr>
              <w:t>roposal 1.C</w:t>
            </w:r>
          </w:p>
          <w:p w14:paraId="353F4181" w14:textId="77777777" w:rsidR="0013552A" w:rsidRDefault="0067147A">
            <w:pPr>
              <w:jc w:val="both"/>
              <w:rPr>
                <w:rFonts w:eastAsiaTheme="minorEastAsia"/>
                <w:bCs/>
                <w:iCs/>
                <w:sz w:val="20"/>
                <w:szCs w:val="20"/>
                <w:lang w:eastAsia="zh-CN"/>
              </w:rPr>
            </w:pPr>
            <w:r>
              <w:rPr>
                <w:rFonts w:eastAsiaTheme="minorEastAsia" w:hint="eastAsia"/>
                <w:bCs/>
                <w:iCs/>
                <w:sz w:val="20"/>
                <w:szCs w:val="20"/>
                <w:lang w:eastAsia="zh-CN"/>
              </w:rPr>
              <w:t>W</w:t>
            </w:r>
            <w:r>
              <w:rPr>
                <w:rFonts w:eastAsiaTheme="minorEastAsia"/>
                <w:bCs/>
                <w:iCs/>
                <w:sz w:val="20"/>
                <w:szCs w:val="20"/>
                <w:lang w:eastAsia="zh-CN"/>
              </w:rPr>
              <w:t>e share similar as Nokia. The current specification seems sufficient to address this issue.</w:t>
            </w:r>
          </w:p>
          <w:p w14:paraId="56C0BCF1" w14:textId="77777777" w:rsidR="0013552A" w:rsidRDefault="0013552A">
            <w:pPr>
              <w:jc w:val="both"/>
              <w:rPr>
                <w:rFonts w:eastAsiaTheme="minorEastAsia"/>
                <w:bCs/>
                <w:iCs/>
                <w:sz w:val="20"/>
                <w:szCs w:val="20"/>
                <w:lang w:eastAsia="zh-CN"/>
              </w:rPr>
            </w:pPr>
          </w:p>
          <w:p w14:paraId="3B1D438A" w14:textId="77777777" w:rsidR="0013552A" w:rsidRDefault="0067147A">
            <w:pPr>
              <w:jc w:val="both"/>
              <w:rPr>
                <w:rFonts w:eastAsiaTheme="minorEastAsia"/>
                <w:b/>
                <w:bCs/>
                <w:iCs/>
                <w:sz w:val="20"/>
                <w:szCs w:val="20"/>
                <w:u w:val="single"/>
                <w:lang w:eastAsia="zh-CN"/>
              </w:rPr>
            </w:pPr>
            <w:r>
              <w:rPr>
                <w:rFonts w:eastAsiaTheme="minorEastAsia" w:hint="eastAsia"/>
                <w:b/>
                <w:bCs/>
                <w:iCs/>
                <w:sz w:val="20"/>
                <w:szCs w:val="20"/>
                <w:u w:val="single"/>
                <w:lang w:eastAsia="zh-CN"/>
              </w:rPr>
              <w:t>P</w:t>
            </w:r>
            <w:r>
              <w:rPr>
                <w:rFonts w:eastAsiaTheme="minorEastAsia"/>
                <w:b/>
                <w:bCs/>
                <w:iCs/>
                <w:sz w:val="20"/>
                <w:szCs w:val="20"/>
                <w:u w:val="single"/>
                <w:lang w:eastAsia="zh-CN"/>
              </w:rPr>
              <w:t>roposal 1.D</w:t>
            </w:r>
          </w:p>
          <w:p w14:paraId="6CB4E4BD" w14:textId="77777777" w:rsidR="0013552A" w:rsidRDefault="0067147A">
            <w:pPr>
              <w:jc w:val="both"/>
              <w:rPr>
                <w:rFonts w:eastAsiaTheme="minorEastAsia"/>
                <w:bCs/>
                <w:iCs/>
                <w:sz w:val="20"/>
                <w:szCs w:val="20"/>
                <w:lang w:eastAsia="zh-CN"/>
              </w:rPr>
            </w:pPr>
            <w:r>
              <w:rPr>
                <w:rFonts w:eastAsiaTheme="minorEastAsia" w:hint="eastAsia"/>
                <w:bCs/>
                <w:iCs/>
                <w:sz w:val="20"/>
                <w:szCs w:val="20"/>
                <w:lang w:eastAsia="zh-CN"/>
              </w:rPr>
              <w:t>W</w:t>
            </w:r>
            <w:r>
              <w:rPr>
                <w:rFonts w:eastAsiaTheme="minorEastAsia"/>
                <w:bCs/>
                <w:iCs/>
                <w:sz w:val="20"/>
                <w:szCs w:val="20"/>
                <w:lang w:eastAsia="zh-CN"/>
              </w:rPr>
              <w:t>e think it is an optimization, but we are open to discuss further to understand whether it is a significant issue.</w:t>
            </w:r>
          </w:p>
          <w:p w14:paraId="72B81E2B" w14:textId="77777777" w:rsidR="0013552A" w:rsidRDefault="0013552A">
            <w:pPr>
              <w:jc w:val="both"/>
              <w:rPr>
                <w:rFonts w:eastAsiaTheme="minorEastAsia"/>
                <w:bCs/>
                <w:iCs/>
                <w:sz w:val="20"/>
                <w:szCs w:val="20"/>
                <w:lang w:eastAsia="zh-CN"/>
              </w:rPr>
            </w:pPr>
          </w:p>
          <w:p w14:paraId="1C6A4D09" w14:textId="77777777" w:rsidR="0013552A" w:rsidRDefault="0067147A">
            <w:pPr>
              <w:jc w:val="both"/>
              <w:rPr>
                <w:rFonts w:eastAsiaTheme="minorEastAsia"/>
                <w:b/>
                <w:bCs/>
                <w:iCs/>
                <w:sz w:val="20"/>
                <w:szCs w:val="20"/>
                <w:u w:val="single"/>
                <w:lang w:eastAsia="zh-CN"/>
              </w:rPr>
            </w:pPr>
            <w:r>
              <w:rPr>
                <w:rFonts w:eastAsiaTheme="minorEastAsia" w:hint="eastAsia"/>
                <w:b/>
                <w:bCs/>
                <w:iCs/>
                <w:sz w:val="20"/>
                <w:szCs w:val="20"/>
                <w:u w:val="single"/>
                <w:lang w:eastAsia="zh-CN"/>
              </w:rPr>
              <w:t>P</w:t>
            </w:r>
            <w:r>
              <w:rPr>
                <w:rFonts w:eastAsiaTheme="minorEastAsia"/>
                <w:b/>
                <w:bCs/>
                <w:iCs/>
                <w:sz w:val="20"/>
                <w:szCs w:val="20"/>
                <w:u w:val="single"/>
                <w:lang w:eastAsia="zh-CN"/>
              </w:rPr>
              <w:t>roposal 1.E</w:t>
            </w:r>
          </w:p>
          <w:p w14:paraId="351A1E06" w14:textId="77777777" w:rsidR="0013552A" w:rsidRDefault="0067147A">
            <w:pPr>
              <w:jc w:val="both"/>
              <w:rPr>
                <w:rFonts w:eastAsiaTheme="minorEastAsia"/>
                <w:bCs/>
                <w:iCs/>
                <w:sz w:val="20"/>
                <w:szCs w:val="20"/>
                <w:lang w:eastAsia="zh-CN"/>
              </w:rPr>
            </w:pPr>
            <w:r>
              <w:rPr>
                <w:rFonts w:eastAsiaTheme="minorEastAsia" w:hint="eastAsia"/>
                <w:bCs/>
                <w:iCs/>
                <w:sz w:val="20"/>
                <w:szCs w:val="20"/>
                <w:lang w:eastAsia="zh-CN"/>
              </w:rPr>
              <w:t>W</w:t>
            </w:r>
            <w:r>
              <w:rPr>
                <w:rFonts w:eastAsiaTheme="minorEastAsia"/>
                <w:bCs/>
                <w:iCs/>
                <w:sz w:val="20"/>
                <w:szCs w:val="20"/>
                <w:lang w:eastAsia="zh-CN"/>
              </w:rPr>
              <w:t xml:space="preserve">e support this proposal, and we think it is an important correction. Given the maximum number of bits varies for different rank values, and the maximum size is not rank 1 </w:t>
            </w:r>
            <w:proofErr w:type="spellStart"/>
            <w:r>
              <w:rPr>
                <w:rFonts w:eastAsiaTheme="minorEastAsia"/>
                <w:bCs/>
                <w:iCs/>
                <w:sz w:val="20"/>
                <w:szCs w:val="20"/>
                <w:lang w:eastAsia="zh-CN"/>
              </w:rPr>
              <w:t>any more</w:t>
            </w:r>
            <w:proofErr w:type="spellEnd"/>
            <w:r>
              <w:rPr>
                <w:rFonts w:eastAsiaTheme="minorEastAsia"/>
                <w:bCs/>
                <w:iCs/>
                <w:sz w:val="20"/>
                <w:szCs w:val="20"/>
                <w:lang w:eastAsia="zh-CN"/>
              </w:rPr>
              <w:t>, it is not correct to use rank 1 to determine the PUCCH resource/RBs.</w:t>
            </w:r>
          </w:p>
          <w:p w14:paraId="45FE9828" w14:textId="77777777" w:rsidR="0013552A" w:rsidRDefault="0013552A">
            <w:pPr>
              <w:jc w:val="both"/>
              <w:rPr>
                <w:rFonts w:eastAsiaTheme="minorEastAsia"/>
                <w:bCs/>
                <w:iCs/>
                <w:sz w:val="20"/>
                <w:szCs w:val="20"/>
                <w:lang w:eastAsia="zh-CN"/>
              </w:rPr>
            </w:pPr>
          </w:p>
          <w:p w14:paraId="5320176A" w14:textId="77777777" w:rsidR="0013552A" w:rsidRDefault="0013552A">
            <w:pPr>
              <w:jc w:val="both"/>
              <w:rPr>
                <w:b/>
                <w:bCs/>
                <w:iCs/>
                <w:sz w:val="20"/>
                <w:szCs w:val="20"/>
                <w:u w:val="single"/>
              </w:rPr>
            </w:pPr>
          </w:p>
        </w:tc>
      </w:tr>
      <w:tr w:rsidR="0013552A" w14:paraId="3E3B60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D36C2F" w14:textId="77777777" w:rsidR="0013552A" w:rsidRDefault="0067147A">
            <w:pPr>
              <w:snapToGrid w:val="0"/>
              <w:rPr>
                <w:rFonts w:eastAsia="MS Mincho"/>
                <w:sz w:val="18"/>
                <w:szCs w:val="18"/>
                <w:lang w:eastAsia="ja-JP"/>
              </w:rPr>
            </w:pPr>
            <w:r>
              <w:rPr>
                <w:rFonts w:eastAsia="MS Mincho" w:hint="eastAsia"/>
                <w:sz w:val="18"/>
                <w:szCs w:val="18"/>
                <w:lang w:eastAsia="ja-JP"/>
              </w:rPr>
              <w:lastRenderedPageBreak/>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A3884" w14:textId="77777777" w:rsidR="0013552A" w:rsidRDefault="0067147A">
            <w:pPr>
              <w:jc w:val="both"/>
              <w:rPr>
                <w:iCs/>
                <w:sz w:val="20"/>
                <w:szCs w:val="20"/>
              </w:rPr>
            </w:pPr>
            <w:r>
              <w:rPr>
                <w:b/>
                <w:bCs/>
                <w:iCs/>
                <w:sz w:val="20"/>
                <w:szCs w:val="20"/>
              </w:rPr>
              <w:t>Proposal 1.C:</w:t>
            </w:r>
            <w:r>
              <w:rPr>
                <w:iCs/>
                <w:sz w:val="20"/>
                <w:szCs w:val="20"/>
              </w:rPr>
              <w:t xml:space="preserve"> We support to exclude PUCCH format 4 in this case.</w:t>
            </w:r>
          </w:p>
          <w:p w14:paraId="7686F9F0" w14:textId="77777777" w:rsidR="0013552A" w:rsidRDefault="0067147A">
            <w:pPr>
              <w:jc w:val="both"/>
              <w:rPr>
                <w:rFonts w:eastAsia="Batang"/>
                <w:iCs/>
                <w:sz w:val="20"/>
                <w:szCs w:val="20"/>
                <w:lang w:val="en-GB"/>
              </w:rPr>
            </w:pPr>
            <w:r>
              <w:rPr>
                <w:rFonts w:eastAsia="MS Mincho" w:hint="eastAsia"/>
                <w:b/>
                <w:bCs/>
                <w:iCs/>
                <w:sz w:val="20"/>
                <w:szCs w:val="20"/>
                <w:lang w:eastAsia="ja-JP"/>
              </w:rPr>
              <w:t>P</w:t>
            </w:r>
            <w:r>
              <w:rPr>
                <w:rFonts w:eastAsia="MS Mincho"/>
                <w:b/>
                <w:bCs/>
                <w:iCs/>
                <w:sz w:val="20"/>
                <w:szCs w:val="20"/>
                <w:lang w:eastAsia="ja-JP"/>
              </w:rPr>
              <w:t>roposal 1.D:</w:t>
            </w:r>
            <w:r>
              <w:rPr>
                <w:rFonts w:eastAsia="MS Mincho"/>
                <w:iCs/>
                <w:sz w:val="20"/>
                <w:szCs w:val="20"/>
                <w:lang w:eastAsia="ja-JP"/>
              </w:rPr>
              <w:t xml:space="preserve"> Considering with </w:t>
            </w:r>
            <w:r>
              <w:rPr>
                <w:rFonts w:eastAsia="Batang"/>
                <w:iCs/>
                <w:sz w:val="20"/>
                <w:szCs w:val="20"/>
                <w:lang w:val="en-GB"/>
              </w:rPr>
              <w:t>48x24 bit difference, we are OK to support the two-part WB CSI.</w:t>
            </w:r>
          </w:p>
          <w:p w14:paraId="332F7229" w14:textId="77777777" w:rsidR="0013552A" w:rsidRDefault="0067147A">
            <w:pPr>
              <w:jc w:val="both"/>
              <w:rPr>
                <w:rFonts w:eastAsiaTheme="minorEastAsia"/>
                <w:b/>
                <w:bCs/>
                <w:iCs/>
                <w:sz w:val="20"/>
                <w:szCs w:val="20"/>
                <w:u w:val="single"/>
                <w:lang w:eastAsia="zh-CN"/>
              </w:rPr>
            </w:pPr>
            <w:r>
              <w:rPr>
                <w:rFonts w:eastAsia="Batang"/>
                <w:b/>
                <w:bCs/>
                <w:iCs/>
                <w:sz w:val="20"/>
                <w:szCs w:val="20"/>
                <w:lang w:val="en-GB"/>
              </w:rPr>
              <w:t>Proposal 1.E:</w:t>
            </w:r>
            <w:r>
              <w:rPr>
                <w:rFonts w:eastAsia="Batang"/>
                <w:iCs/>
                <w:sz w:val="20"/>
                <w:szCs w:val="20"/>
                <w:lang w:val="en-GB"/>
              </w:rPr>
              <w:t xml:space="preserve"> Support.</w:t>
            </w:r>
          </w:p>
        </w:tc>
      </w:tr>
      <w:tr w:rsidR="0013552A" w14:paraId="10E6110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E054F9" w14:textId="77777777" w:rsidR="0013552A" w:rsidRDefault="0067147A">
            <w:pPr>
              <w:snapToGrid w:val="0"/>
              <w:rPr>
                <w:rFonts w:eastAsia="MS Mincho"/>
                <w:sz w:val="18"/>
                <w:szCs w:val="18"/>
                <w:lang w:eastAsia="ja-JP"/>
              </w:rPr>
            </w:pPr>
            <w:r>
              <w:rPr>
                <w:rFonts w:eastAsia="MS Mincho" w:hint="eastAsia"/>
                <w:sz w:val="18"/>
                <w:szCs w:val="18"/>
                <w:lang w:eastAsia="ja-JP"/>
              </w:rPr>
              <w:t>K</w:t>
            </w:r>
            <w:r>
              <w:rPr>
                <w:rFonts w:eastAsia="MS Mincho"/>
                <w:sz w:val="18"/>
                <w:szCs w:val="18"/>
                <w:lang w:eastAsia="ja-JP"/>
              </w:rPr>
              <w:t>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28992A" w14:textId="77777777" w:rsidR="0013552A" w:rsidRDefault="0067147A">
            <w:pPr>
              <w:rPr>
                <w:rFonts w:eastAsia="Yu Gothic Medium"/>
                <w:sz w:val="20"/>
                <w:szCs w:val="20"/>
                <w:lang w:val="en-GB" w:eastAsia="ja-JP"/>
              </w:rPr>
            </w:pPr>
            <w:r>
              <w:rPr>
                <w:rFonts w:eastAsia="Yu Gothic Medium"/>
                <w:b/>
                <w:bCs/>
                <w:sz w:val="20"/>
                <w:szCs w:val="20"/>
                <w:u w:val="single"/>
                <w:lang w:val="en-GB" w:eastAsia="ja-JP"/>
              </w:rPr>
              <w:t>Proposal 1.A.1</w:t>
            </w:r>
          </w:p>
          <w:p w14:paraId="1B88CFC1" w14:textId="77777777" w:rsidR="0013552A" w:rsidRDefault="0067147A">
            <w:pPr>
              <w:rPr>
                <w:rFonts w:eastAsia="Yu Gothic Medium"/>
                <w:sz w:val="20"/>
                <w:szCs w:val="20"/>
                <w:lang w:eastAsia="ja-JP"/>
              </w:rPr>
            </w:pPr>
            <w:r>
              <w:rPr>
                <w:rFonts w:eastAsia="Yu Gothic Medium"/>
                <w:sz w:val="20"/>
                <w:szCs w:val="20"/>
                <w:lang w:eastAsia="ja-JP"/>
              </w:rPr>
              <w:t xml:space="preserve">Support and we are fine with RI common </w:t>
            </w:r>
            <w:r>
              <w:rPr>
                <w:rFonts w:eastAsia="Yu Gothic Medium" w:hint="eastAsia"/>
                <w:sz w:val="20"/>
                <w:szCs w:val="20"/>
                <w:lang w:eastAsia="ja-JP"/>
              </w:rPr>
              <w:t>configuration</w:t>
            </w:r>
            <w:r>
              <w:rPr>
                <w:rFonts w:eastAsia="Yu Gothic Medium"/>
                <w:sz w:val="20"/>
                <w:szCs w:val="20"/>
                <w:lang w:eastAsia="ja-JP"/>
              </w:rPr>
              <w:t>.</w:t>
            </w:r>
          </w:p>
          <w:p w14:paraId="6A96DD60" w14:textId="77777777" w:rsidR="0013552A" w:rsidRDefault="0013552A">
            <w:pPr>
              <w:jc w:val="both"/>
              <w:rPr>
                <w:b/>
                <w:bCs/>
                <w:iCs/>
                <w:sz w:val="20"/>
                <w:szCs w:val="20"/>
              </w:rPr>
            </w:pPr>
          </w:p>
          <w:p w14:paraId="38B7A9E8" w14:textId="77777777" w:rsidR="0013552A" w:rsidRDefault="0067147A">
            <w:pPr>
              <w:rPr>
                <w:rFonts w:eastAsia="Yu Gothic Medium"/>
                <w:sz w:val="20"/>
                <w:szCs w:val="20"/>
                <w:lang w:val="en-GB" w:eastAsia="ja-JP"/>
              </w:rPr>
            </w:pPr>
            <w:r>
              <w:rPr>
                <w:rFonts w:eastAsia="Yu Gothic Medium"/>
                <w:b/>
                <w:bCs/>
                <w:sz w:val="20"/>
                <w:szCs w:val="20"/>
                <w:u w:val="single"/>
                <w:lang w:val="en-GB" w:eastAsia="ja-JP"/>
              </w:rPr>
              <w:t>Proposal 1.B</w:t>
            </w:r>
          </w:p>
          <w:p w14:paraId="78FDF0AF" w14:textId="77777777" w:rsidR="0013552A" w:rsidRDefault="0067147A">
            <w:pPr>
              <w:rPr>
                <w:rFonts w:eastAsia="Yu Gothic Medium"/>
                <w:sz w:val="20"/>
                <w:szCs w:val="20"/>
                <w:lang w:val="en-GB" w:eastAsia="ja-JP"/>
              </w:rPr>
            </w:pPr>
            <w:r>
              <w:rPr>
                <w:rFonts w:eastAsia="Yu Gothic Medium"/>
                <w:sz w:val="20"/>
                <w:szCs w:val="20"/>
                <w:lang w:val="en-GB" w:eastAsia="ja-JP"/>
              </w:rPr>
              <w:t xml:space="preserve">Fine with the proposal. </w:t>
            </w:r>
          </w:p>
          <w:p w14:paraId="41076DBF" w14:textId="77777777" w:rsidR="0013552A" w:rsidRDefault="0013552A">
            <w:pPr>
              <w:jc w:val="both"/>
              <w:rPr>
                <w:b/>
                <w:bCs/>
                <w:iCs/>
                <w:sz w:val="20"/>
                <w:szCs w:val="20"/>
              </w:rPr>
            </w:pPr>
          </w:p>
          <w:p w14:paraId="550A221C" w14:textId="77777777" w:rsidR="0013552A" w:rsidRDefault="0067147A">
            <w:pPr>
              <w:rPr>
                <w:rFonts w:eastAsia="Yu Gothic Medium"/>
                <w:sz w:val="20"/>
                <w:szCs w:val="20"/>
                <w:lang w:val="en-GB" w:eastAsia="ja-JP"/>
              </w:rPr>
            </w:pPr>
            <w:r>
              <w:rPr>
                <w:rFonts w:eastAsia="Yu Gothic Medium"/>
                <w:b/>
                <w:bCs/>
                <w:sz w:val="20"/>
                <w:szCs w:val="20"/>
                <w:u w:val="single"/>
                <w:lang w:val="en-GB" w:eastAsia="ja-JP"/>
              </w:rPr>
              <w:t>Proposal 1.C</w:t>
            </w:r>
          </w:p>
          <w:p w14:paraId="00CB7154" w14:textId="77777777" w:rsidR="0013552A" w:rsidRDefault="0067147A">
            <w:pPr>
              <w:jc w:val="both"/>
              <w:rPr>
                <w:rFonts w:eastAsia="MS Mincho"/>
                <w:bCs/>
                <w:iCs/>
                <w:sz w:val="20"/>
                <w:szCs w:val="20"/>
                <w:lang w:eastAsia="ja-JP"/>
              </w:rPr>
            </w:pPr>
            <w:r>
              <w:rPr>
                <w:rFonts w:eastAsia="MS Mincho" w:hint="eastAsia"/>
                <w:bCs/>
                <w:iCs/>
                <w:sz w:val="20"/>
                <w:szCs w:val="20"/>
                <w:lang w:eastAsia="ja-JP"/>
              </w:rPr>
              <w:t>O</w:t>
            </w:r>
            <w:r>
              <w:rPr>
                <w:rFonts w:eastAsia="MS Mincho"/>
                <w:bCs/>
                <w:iCs/>
                <w:sz w:val="20"/>
                <w:szCs w:val="20"/>
                <w:lang w:eastAsia="ja-JP"/>
              </w:rPr>
              <w:t>pen to discuss.</w:t>
            </w:r>
          </w:p>
          <w:p w14:paraId="17C75F3C" w14:textId="77777777" w:rsidR="0013552A" w:rsidRDefault="0013552A">
            <w:pPr>
              <w:jc w:val="both"/>
              <w:rPr>
                <w:rFonts w:eastAsia="MS Mincho"/>
                <w:bCs/>
                <w:iCs/>
                <w:sz w:val="20"/>
                <w:szCs w:val="20"/>
                <w:lang w:eastAsia="ja-JP"/>
              </w:rPr>
            </w:pPr>
          </w:p>
          <w:p w14:paraId="569D51B8" w14:textId="77777777" w:rsidR="0013552A" w:rsidRDefault="0067147A">
            <w:pPr>
              <w:jc w:val="both"/>
              <w:rPr>
                <w:iCs/>
                <w:sz w:val="20"/>
                <w:szCs w:val="20"/>
              </w:rPr>
            </w:pPr>
            <w:r>
              <w:rPr>
                <w:b/>
                <w:bCs/>
                <w:iCs/>
                <w:sz w:val="20"/>
                <w:szCs w:val="20"/>
                <w:u w:val="single"/>
              </w:rPr>
              <w:t>Proposal 1.E</w:t>
            </w:r>
            <w:r>
              <w:rPr>
                <w:iCs/>
                <w:sz w:val="20"/>
                <w:szCs w:val="20"/>
              </w:rPr>
              <w:t>:</w:t>
            </w:r>
          </w:p>
          <w:p w14:paraId="6C54EBC7" w14:textId="77777777" w:rsidR="0013552A" w:rsidRDefault="0067147A">
            <w:pPr>
              <w:jc w:val="both"/>
              <w:rPr>
                <w:b/>
                <w:bCs/>
                <w:iCs/>
                <w:sz w:val="20"/>
                <w:szCs w:val="20"/>
              </w:rPr>
            </w:pPr>
            <w:r>
              <w:rPr>
                <w:iCs/>
                <w:sz w:val="20"/>
                <w:szCs w:val="20"/>
              </w:rPr>
              <w:t>Support.</w:t>
            </w:r>
          </w:p>
        </w:tc>
      </w:tr>
      <w:tr w:rsidR="0013552A" w14:paraId="362439C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28FEF4" w14:textId="77777777" w:rsidR="0013552A" w:rsidRDefault="0067147A">
            <w:pPr>
              <w:snapToGrid w:val="0"/>
              <w:rPr>
                <w:rFonts w:eastAsia="MS Mincho"/>
                <w:sz w:val="18"/>
                <w:szCs w:val="18"/>
                <w:lang w:eastAsia="ja-JP"/>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9D1AC" w14:textId="77777777" w:rsidR="0013552A" w:rsidRDefault="0067147A">
            <w:pPr>
              <w:jc w:val="both"/>
              <w:rPr>
                <w:rFonts w:eastAsia="Batang"/>
                <w:bCs/>
                <w:iCs/>
                <w:sz w:val="20"/>
                <w:szCs w:val="20"/>
                <w:lang w:val="en-GB"/>
              </w:rPr>
            </w:pPr>
            <w:r>
              <w:rPr>
                <w:rFonts w:eastAsia="Batang"/>
                <w:b/>
                <w:iCs/>
                <w:sz w:val="20"/>
                <w:szCs w:val="20"/>
                <w:u w:val="single"/>
                <w:lang w:val="en-GB"/>
              </w:rPr>
              <w:t>Proposal 1.A.1</w:t>
            </w:r>
            <w:r>
              <w:rPr>
                <w:rFonts w:eastAsia="Batang"/>
                <w:bCs/>
                <w:iCs/>
                <w:sz w:val="20"/>
                <w:szCs w:val="20"/>
                <w:lang w:val="en-GB"/>
              </w:rPr>
              <w:t>: Support the proposal. Regarding configuration of the scaling factor, we think that there is no strong need to increase RRC overhead with RI-specific configuration. So, we support RI-common configuration.</w:t>
            </w:r>
          </w:p>
          <w:p w14:paraId="097D9711" w14:textId="77777777" w:rsidR="0013552A" w:rsidRDefault="0013552A">
            <w:pPr>
              <w:jc w:val="both"/>
              <w:rPr>
                <w:rFonts w:eastAsia="Batang"/>
                <w:bCs/>
                <w:iCs/>
                <w:sz w:val="20"/>
                <w:szCs w:val="20"/>
                <w:lang w:val="en-GB"/>
              </w:rPr>
            </w:pPr>
          </w:p>
          <w:p w14:paraId="32192A17" w14:textId="77777777" w:rsidR="0013552A" w:rsidRDefault="0067147A">
            <w:pPr>
              <w:jc w:val="both"/>
              <w:rPr>
                <w:rFonts w:eastAsia="Batang"/>
                <w:iCs/>
                <w:sz w:val="20"/>
                <w:szCs w:val="20"/>
                <w:lang w:val="en-GB"/>
              </w:rPr>
            </w:pPr>
            <w:r>
              <w:rPr>
                <w:rFonts w:eastAsia="Batang"/>
                <w:b/>
                <w:iCs/>
                <w:sz w:val="20"/>
                <w:szCs w:val="20"/>
                <w:u w:val="single"/>
                <w:lang w:val="en-GB"/>
              </w:rPr>
              <w:t>Proposal 1.B</w:t>
            </w:r>
            <w:r>
              <w:rPr>
                <w:rFonts w:eastAsia="Batang"/>
                <w:iCs/>
                <w:sz w:val="20"/>
                <w:szCs w:val="20"/>
                <w:lang w:val="en-GB"/>
              </w:rPr>
              <w:t xml:space="preserve">: We are fine to support both Scheme A and Scheme B. We prefer to limit the further spec impact to UE capability discussion only. </w:t>
            </w:r>
          </w:p>
          <w:p w14:paraId="0A706FB4" w14:textId="77777777" w:rsidR="0013552A" w:rsidRDefault="0013552A">
            <w:pPr>
              <w:jc w:val="both"/>
              <w:rPr>
                <w:rFonts w:eastAsia="Batang"/>
                <w:iCs/>
                <w:sz w:val="20"/>
                <w:szCs w:val="20"/>
                <w:lang w:val="en-GB"/>
              </w:rPr>
            </w:pPr>
          </w:p>
          <w:p w14:paraId="1679FA79" w14:textId="77777777" w:rsidR="0013552A" w:rsidRDefault="0067147A">
            <w:pPr>
              <w:jc w:val="both"/>
              <w:rPr>
                <w:iCs/>
                <w:sz w:val="20"/>
                <w:szCs w:val="20"/>
              </w:rPr>
            </w:pPr>
            <w:r>
              <w:rPr>
                <w:b/>
                <w:bCs/>
                <w:iCs/>
                <w:sz w:val="20"/>
                <w:szCs w:val="20"/>
                <w:u w:val="single"/>
              </w:rPr>
              <w:t>Proposal 1.C</w:t>
            </w:r>
            <w:r>
              <w:rPr>
                <w:iCs/>
                <w:sz w:val="20"/>
                <w:szCs w:val="20"/>
              </w:rPr>
              <w:t>: Agree with Nokia. Proposal is not needed.</w:t>
            </w:r>
          </w:p>
          <w:p w14:paraId="608AC2A1" w14:textId="77777777" w:rsidR="0013552A" w:rsidRDefault="0013552A">
            <w:pPr>
              <w:jc w:val="both"/>
              <w:rPr>
                <w:iCs/>
                <w:sz w:val="20"/>
                <w:szCs w:val="20"/>
              </w:rPr>
            </w:pPr>
          </w:p>
          <w:p w14:paraId="4659900D" w14:textId="77777777" w:rsidR="0013552A" w:rsidRDefault="0067147A">
            <w:pPr>
              <w:jc w:val="both"/>
              <w:rPr>
                <w:iCs/>
                <w:sz w:val="20"/>
                <w:szCs w:val="20"/>
              </w:rPr>
            </w:pPr>
            <w:r>
              <w:rPr>
                <w:b/>
                <w:bCs/>
                <w:iCs/>
                <w:sz w:val="20"/>
                <w:szCs w:val="20"/>
                <w:u w:val="single"/>
              </w:rPr>
              <w:t>Proposal 1.D</w:t>
            </w:r>
            <w:r>
              <w:rPr>
                <w:iCs/>
                <w:sz w:val="20"/>
                <w:szCs w:val="20"/>
              </w:rPr>
              <w:t xml:space="preserve">: We prefer the legacy design with single CSI part for WB CSI to avoid unnecessary </w:t>
            </w:r>
            <w:r>
              <w:rPr>
                <w:iCs/>
                <w:sz w:val="20"/>
                <w:szCs w:val="20"/>
                <w:lang w:val="en-IE"/>
              </w:rPr>
              <w:t>specification complication</w:t>
            </w:r>
            <w:r>
              <w:rPr>
                <w:iCs/>
                <w:sz w:val="20"/>
                <w:szCs w:val="20"/>
              </w:rPr>
              <w:t>.</w:t>
            </w:r>
          </w:p>
          <w:p w14:paraId="74F81C56" w14:textId="77777777" w:rsidR="0013552A" w:rsidRDefault="0013552A">
            <w:pPr>
              <w:jc w:val="both"/>
              <w:rPr>
                <w:iCs/>
                <w:sz w:val="20"/>
                <w:szCs w:val="20"/>
              </w:rPr>
            </w:pPr>
          </w:p>
          <w:p w14:paraId="6D63F25F" w14:textId="77777777" w:rsidR="0013552A" w:rsidRDefault="0067147A">
            <w:pPr>
              <w:jc w:val="both"/>
              <w:rPr>
                <w:iCs/>
                <w:sz w:val="20"/>
                <w:szCs w:val="20"/>
              </w:rPr>
            </w:pPr>
            <w:r>
              <w:rPr>
                <w:b/>
                <w:bCs/>
                <w:iCs/>
                <w:sz w:val="20"/>
                <w:szCs w:val="20"/>
                <w:u w:val="single"/>
              </w:rPr>
              <w:t>Proposal 1.E</w:t>
            </w:r>
            <w:r>
              <w:rPr>
                <w:iCs/>
                <w:sz w:val="20"/>
                <w:szCs w:val="20"/>
              </w:rPr>
              <w:t>: Fine with the proposal.</w:t>
            </w:r>
          </w:p>
          <w:p w14:paraId="2E560C57" w14:textId="77777777" w:rsidR="0013552A" w:rsidRDefault="0013552A">
            <w:pPr>
              <w:rPr>
                <w:rFonts w:eastAsia="Yu Gothic Medium"/>
                <w:b/>
                <w:bCs/>
                <w:sz w:val="20"/>
                <w:szCs w:val="20"/>
                <w:u w:val="single"/>
                <w:lang w:val="en-GB" w:eastAsia="ja-JP"/>
              </w:rPr>
            </w:pPr>
          </w:p>
        </w:tc>
      </w:tr>
      <w:tr w:rsidR="0013552A" w14:paraId="48F308B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C853EB" w14:textId="77777777" w:rsidR="0013552A" w:rsidRDefault="0067147A">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4817B0" w14:textId="77777777" w:rsidR="0013552A" w:rsidRDefault="0067147A">
            <w:pPr>
              <w:jc w:val="both"/>
              <w:rPr>
                <w:rFonts w:eastAsiaTheme="minorEastAsia"/>
                <w:iCs/>
                <w:sz w:val="20"/>
                <w:szCs w:val="20"/>
                <w:lang w:eastAsia="zh-CN"/>
              </w:rPr>
            </w:pPr>
            <w:r>
              <w:rPr>
                <w:b/>
                <w:bCs/>
                <w:iCs/>
                <w:sz w:val="20"/>
                <w:szCs w:val="20"/>
                <w:u w:val="single"/>
              </w:rPr>
              <w:t>Proposal 1.D</w:t>
            </w:r>
            <w:r>
              <w:rPr>
                <w:iCs/>
                <w:sz w:val="20"/>
                <w:szCs w:val="20"/>
              </w:rPr>
              <w:t>:</w:t>
            </w:r>
          </w:p>
          <w:p w14:paraId="5EC1B96A" w14:textId="77777777" w:rsidR="0013552A" w:rsidRDefault="0067147A">
            <w:pPr>
              <w:jc w:val="both"/>
              <w:rPr>
                <w:rFonts w:eastAsiaTheme="minorEastAsia"/>
                <w:b/>
                <w:iCs/>
                <w:sz w:val="20"/>
                <w:szCs w:val="20"/>
                <w:u w:val="single"/>
                <w:lang w:val="en-GB" w:eastAsia="zh-CN"/>
              </w:rPr>
            </w:pPr>
            <w:r>
              <w:rPr>
                <w:rFonts w:eastAsiaTheme="minorEastAsia" w:hint="eastAsia"/>
                <w:iCs/>
                <w:sz w:val="20"/>
                <w:szCs w:val="20"/>
                <w:lang w:eastAsia="zh-CN"/>
              </w:rPr>
              <w:t>Thanks for reminding the scenario of multiple reports. We</w:t>
            </w:r>
            <w:r>
              <w:rPr>
                <w:rFonts w:eastAsiaTheme="minorEastAsia"/>
                <w:iCs/>
                <w:sz w:val="20"/>
                <w:szCs w:val="20"/>
                <w:lang w:eastAsia="zh-CN"/>
              </w:rPr>
              <w:t>’</w:t>
            </w:r>
            <w:r>
              <w:rPr>
                <w:rFonts w:eastAsiaTheme="minorEastAsia" w:hint="eastAsia"/>
                <w:iCs/>
                <w:sz w:val="20"/>
                <w:szCs w:val="20"/>
                <w:lang w:eastAsia="zh-CN"/>
              </w:rPr>
              <w:t>re okay with this proposal.</w:t>
            </w:r>
          </w:p>
        </w:tc>
      </w:tr>
      <w:tr w:rsidR="0013552A" w14:paraId="33632C7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A28CA8" w14:textId="77777777" w:rsidR="0013552A" w:rsidRDefault="0067147A">
            <w:pPr>
              <w:snapToGrid w:val="0"/>
              <w:rPr>
                <w:rFonts w:eastAsiaTheme="minorEastAsia"/>
                <w:sz w:val="18"/>
                <w:szCs w:val="18"/>
                <w:lang w:eastAsia="zh-CN"/>
              </w:rPr>
            </w:pPr>
            <w:r>
              <w:rPr>
                <w:rFonts w:eastAsia="MS Mincho"/>
                <w:sz w:val="18"/>
                <w:szCs w:val="18"/>
                <w:lang w:eastAsia="ja-JP"/>
              </w:rPr>
              <w:t>Rakuten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FACEA4" w14:textId="77777777" w:rsidR="0013552A" w:rsidRDefault="0067147A">
            <w:pPr>
              <w:rPr>
                <w:rFonts w:eastAsia="Yu Gothic Medium"/>
                <w:b/>
                <w:bCs/>
                <w:sz w:val="20"/>
                <w:szCs w:val="20"/>
                <w:u w:val="single"/>
                <w:lang w:val="en-GB" w:eastAsia="ja-JP"/>
              </w:rPr>
            </w:pPr>
            <w:r>
              <w:rPr>
                <w:rFonts w:eastAsia="Yu Gothic Medium"/>
                <w:b/>
                <w:bCs/>
                <w:sz w:val="20"/>
                <w:szCs w:val="20"/>
                <w:u w:val="single"/>
                <w:lang w:val="en-GB" w:eastAsia="ja-JP"/>
              </w:rPr>
              <w:t>Proposal 1.A.1</w:t>
            </w:r>
          </w:p>
          <w:p w14:paraId="2CD6399A" w14:textId="77777777" w:rsidR="0013552A" w:rsidRDefault="0067147A">
            <w:pPr>
              <w:rPr>
                <w:rFonts w:eastAsia="Yu Gothic Medium"/>
                <w:sz w:val="20"/>
                <w:szCs w:val="20"/>
                <w:lang w:val="en-GB" w:eastAsia="ja-JP"/>
              </w:rPr>
            </w:pPr>
            <w:r>
              <w:rPr>
                <w:rFonts w:eastAsia="Yu Gothic Medium"/>
                <w:sz w:val="20"/>
                <w:szCs w:val="20"/>
                <w:lang w:val="en-GB" w:eastAsia="ja-JP"/>
              </w:rPr>
              <w:t>We support RI common configuration.</w:t>
            </w:r>
          </w:p>
          <w:p w14:paraId="316CA27C" w14:textId="77777777" w:rsidR="0013552A" w:rsidRDefault="0067147A">
            <w:pPr>
              <w:rPr>
                <w:rFonts w:eastAsia="Yu Gothic Medium"/>
                <w:sz w:val="20"/>
                <w:szCs w:val="20"/>
                <w:lang w:val="en-GB" w:eastAsia="ja-JP"/>
              </w:rPr>
            </w:pPr>
            <w:r>
              <w:rPr>
                <w:rFonts w:eastAsia="Yu Gothic Medium"/>
                <w:sz w:val="20"/>
                <w:szCs w:val="20"/>
                <w:lang w:val="en-GB" w:eastAsia="ja-JP"/>
              </w:rPr>
              <w:t xml:space="preserve">For RI=v=2, we support reuse the scaling </w:t>
            </w:r>
            <w:proofErr w:type="spellStart"/>
            <w:r>
              <w:rPr>
                <w:rFonts w:eastAsia="Yu Gothic Medium"/>
                <w:sz w:val="20"/>
                <w:szCs w:val="20"/>
                <w:lang w:val="en-GB" w:eastAsia="ja-JP"/>
              </w:rPr>
              <w:t>formular</w:t>
            </w:r>
            <w:proofErr w:type="spellEnd"/>
            <w:r>
              <w:rPr>
                <w:rFonts w:eastAsia="Yu Gothic Medium"/>
                <w:sz w:val="20"/>
                <w:szCs w:val="20"/>
                <w:lang w:val="en-GB" w:eastAsia="ja-JP"/>
              </w:rPr>
              <w:t xml:space="preserve"> for RI=v=1 without additional operations nor normalization</w:t>
            </w:r>
          </w:p>
          <w:p w14:paraId="2FA24B36" w14:textId="77777777" w:rsidR="0013552A" w:rsidRDefault="0013552A">
            <w:pPr>
              <w:rPr>
                <w:rFonts w:eastAsia="Yu Gothic Medium"/>
                <w:sz w:val="20"/>
                <w:szCs w:val="20"/>
                <w:lang w:val="en-GB" w:eastAsia="ja-JP"/>
              </w:rPr>
            </w:pPr>
          </w:p>
          <w:p w14:paraId="002C1A22" w14:textId="77777777" w:rsidR="0013552A" w:rsidRDefault="0067147A">
            <w:pPr>
              <w:rPr>
                <w:rFonts w:eastAsia="Yu Gothic Medium"/>
                <w:b/>
                <w:bCs/>
                <w:sz w:val="20"/>
                <w:szCs w:val="20"/>
                <w:u w:val="single"/>
                <w:lang w:val="en-GB" w:eastAsia="ja-JP"/>
              </w:rPr>
            </w:pPr>
            <w:r>
              <w:rPr>
                <w:rFonts w:eastAsia="Yu Gothic Medium"/>
                <w:b/>
                <w:bCs/>
                <w:sz w:val="20"/>
                <w:szCs w:val="20"/>
                <w:u w:val="single"/>
                <w:lang w:val="en-GB" w:eastAsia="ja-JP"/>
              </w:rPr>
              <w:t>Proposal 1.B</w:t>
            </w:r>
          </w:p>
          <w:p w14:paraId="36F330B7" w14:textId="77777777" w:rsidR="0013552A" w:rsidRDefault="0067147A">
            <w:pPr>
              <w:rPr>
                <w:rFonts w:eastAsia="Yu Gothic Medium"/>
                <w:sz w:val="20"/>
                <w:szCs w:val="20"/>
                <w:lang w:val="en-GB" w:eastAsia="ja-JP"/>
              </w:rPr>
            </w:pPr>
            <w:r>
              <w:rPr>
                <w:rFonts w:eastAsia="Yu Gothic Medium"/>
                <w:sz w:val="20"/>
                <w:szCs w:val="20"/>
                <w:lang w:val="en-GB" w:eastAsia="ja-JP"/>
              </w:rPr>
              <w:t>We support extend Scheme-B to 16, 24, and 32 CSI-RS ports, all RI and K=1 only.</w:t>
            </w:r>
          </w:p>
          <w:p w14:paraId="2AA0B653" w14:textId="77777777" w:rsidR="0013552A" w:rsidRDefault="0013552A">
            <w:pPr>
              <w:rPr>
                <w:rFonts w:eastAsia="Yu Gothic Medium"/>
                <w:sz w:val="20"/>
                <w:szCs w:val="20"/>
                <w:lang w:val="en-GB" w:eastAsia="ja-JP"/>
              </w:rPr>
            </w:pPr>
          </w:p>
          <w:p w14:paraId="727F47D8" w14:textId="77777777" w:rsidR="0013552A" w:rsidRDefault="0067147A">
            <w:pPr>
              <w:rPr>
                <w:rFonts w:eastAsia="Yu Gothic Medium"/>
                <w:b/>
                <w:bCs/>
                <w:sz w:val="20"/>
                <w:szCs w:val="20"/>
                <w:u w:val="single"/>
                <w:lang w:val="en-GB" w:eastAsia="ja-JP"/>
              </w:rPr>
            </w:pPr>
            <w:r>
              <w:rPr>
                <w:rFonts w:eastAsia="Yu Gothic Medium"/>
                <w:b/>
                <w:bCs/>
                <w:sz w:val="20"/>
                <w:szCs w:val="20"/>
                <w:u w:val="single"/>
                <w:lang w:val="en-GB" w:eastAsia="ja-JP"/>
              </w:rPr>
              <w:t>Proposal 1.E</w:t>
            </w:r>
          </w:p>
          <w:p w14:paraId="17F4246E" w14:textId="77777777" w:rsidR="0013552A" w:rsidRDefault="0067147A">
            <w:pPr>
              <w:rPr>
                <w:rFonts w:eastAsia="Yu Gothic Medium"/>
                <w:sz w:val="20"/>
                <w:szCs w:val="20"/>
                <w:lang w:val="en-GB" w:eastAsia="ja-JP"/>
              </w:rPr>
            </w:pPr>
            <w:r>
              <w:rPr>
                <w:rFonts w:eastAsia="Yu Gothic Medium"/>
                <w:sz w:val="20"/>
                <w:szCs w:val="20"/>
                <w:lang w:val="en-GB" w:eastAsia="ja-JP"/>
              </w:rPr>
              <w:t>We support the proposal.</w:t>
            </w:r>
          </w:p>
          <w:p w14:paraId="0C26464A" w14:textId="77777777" w:rsidR="0013552A" w:rsidRDefault="0013552A">
            <w:pPr>
              <w:jc w:val="both"/>
              <w:rPr>
                <w:b/>
                <w:bCs/>
                <w:iCs/>
                <w:sz w:val="20"/>
                <w:szCs w:val="20"/>
                <w:u w:val="single"/>
              </w:rPr>
            </w:pPr>
          </w:p>
        </w:tc>
      </w:tr>
      <w:tr w:rsidR="0013552A" w14:paraId="3B7DFDC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ACE7A7" w14:textId="77777777" w:rsidR="0013552A" w:rsidRDefault="0067147A">
            <w:pPr>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3FF47E"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1.A.1</w:t>
            </w:r>
          </w:p>
          <w:p w14:paraId="1293654F" w14:textId="77777777" w:rsidR="0013552A" w:rsidRDefault="0067147A">
            <w:r>
              <w:t xml:space="preserve">Support the proposal.  Our preference is to use </w:t>
            </w:r>
            <m:oMath>
              <m:r>
                <w:rPr>
                  <w:rFonts w:ascii="Cambria Math" w:eastAsia="Batang" w:hAnsi="Cambria Math"/>
                  <w:sz w:val="20"/>
                  <w:szCs w:val="20"/>
                  <w:lang w:val="en-GB"/>
                </w:rPr>
                <m:t>ρ=1</m:t>
              </m:r>
            </m:oMath>
            <w:r>
              <w:t>.</w:t>
            </w:r>
          </w:p>
          <w:p w14:paraId="3BA251E1" w14:textId="77777777" w:rsidR="0013552A" w:rsidRDefault="0067147A">
            <w:r>
              <w:t>As for RI-Specific vs RI-Common, our first preference is RI-Common.  In our evaluations, we used RI-Common.  We can be ok with RI-Specific as a 2</w:t>
            </w:r>
            <w:r>
              <w:rPr>
                <w:vertAlign w:val="superscript"/>
              </w:rPr>
              <w:t>nd</w:t>
            </w:r>
            <w:r>
              <w:t xml:space="preserve"> choice.</w:t>
            </w:r>
          </w:p>
          <w:p w14:paraId="5D2BF7D5" w14:textId="77777777" w:rsidR="0013552A" w:rsidRDefault="0013552A"/>
          <w:p w14:paraId="7ACF9113"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1.B</w:t>
            </w:r>
          </w:p>
          <w:p w14:paraId="07FD78EC" w14:textId="77777777" w:rsidR="0013552A" w:rsidRDefault="0067147A">
            <w:r>
              <w:t xml:space="preserve">Support the proposal.  According to our results, for 32 ports, we see Scheme A gives some gains while Scheme B shows much bigger gains. </w:t>
            </w:r>
          </w:p>
          <w:p w14:paraId="2214A252" w14:textId="77777777" w:rsidR="0013552A" w:rsidRDefault="0013552A"/>
          <w:p w14:paraId="0CA3DA31"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1.C</w:t>
            </w:r>
          </w:p>
          <w:p w14:paraId="04F63856" w14:textId="77777777" w:rsidR="0013552A" w:rsidRDefault="0067147A">
            <w:r>
              <w:t xml:space="preserve">Agree with Nokia that the legacy text in 214 </w:t>
            </w:r>
            <w:r>
              <w:rPr>
                <w:iCs/>
                <w:sz w:val="18"/>
                <w:szCs w:val="18"/>
                <w:lang w:val="en-GB"/>
              </w:rPr>
              <w:t>“A UE is not expected to report CSI with a total number of UCI bits and CRC bits larger than 115 bits when configured with PUCCH format 4”</w:t>
            </w:r>
            <w:r>
              <w:t xml:space="preserve"> is sufficient.</w:t>
            </w:r>
          </w:p>
          <w:p w14:paraId="74DBE6FF" w14:textId="77777777" w:rsidR="0013552A" w:rsidRDefault="0013552A"/>
          <w:p w14:paraId="3339C7D6"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1.E</w:t>
            </w:r>
          </w:p>
          <w:p w14:paraId="4AB438AE" w14:textId="77777777" w:rsidR="0013552A" w:rsidRDefault="0067147A">
            <w:r>
              <w:t>Ok</w:t>
            </w:r>
          </w:p>
          <w:p w14:paraId="7EEF402D" w14:textId="77777777" w:rsidR="0013552A" w:rsidRDefault="0013552A">
            <w:pPr>
              <w:rPr>
                <w:rFonts w:eastAsia="Yu Gothic Medium"/>
                <w:b/>
                <w:bCs/>
                <w:sz w:val="20"/>
                <w:szCs w:val="20"/>
                <w:u w:val="single"/>
                <w:lang w:val="en-GB" w:eastAsia="ja-JP"/>
              </w:rPr>
            </w:pPr>
          </w:p>
        </w:tc>
      </w:tr>
      <w:tr w:rsidR="0013552A" w14:paraId="52E9B6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E7A43" w14:textId="77777777" w:rsidR="0013552A" w:rsidRDefault="0067147A">
            <w:pPr>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253F8B" w14:textId="77777777" w:rsidR="0013552A" w:rsidRDefault="0067147A">
            <w:pPr>
              <w:rPr>
                <w:rFonts w:eastAsia="Batang"/>
                <w:bCs/>
                <w:iCs/>
                <w:sz w:val="20"/>
                <w:szCs w:val="20"/>
                <w:lang w:val="en-GB"/>
              </w:rPr>
            </w:pPr>
            <w:r>
              <w:rPr>
                <w:rFonts w:eastAsia="Batang"/>
                <w:b/>
                <w:iCs/>
                <w:sz w:val="20"/>
                <w:szCs w:val="20"/>
                <w:u w:val="single"/>
                <w:lang w:val="en-GB"/>
              </w:rPr>
              <w:t>Proposal 1.A.1:</w:t>
            </w:r>
            <w:r>
              <w:rPr>
                <w:rFonts w:eastAsia="Batang"/>
                <w:bCs/>
                <w:iCs/>
                <w:sz w:val="20"/>
                <w:szCs w:val="20"/>
                <w:lang w:val="en-GB"/>
              </w:rPr>
              <w:t xml:space="preserve"> We are fine. We prefer, i.e., rank common configuration </w:t>
            </w:r>
          </w:p>
          <w:p w14:paraId="2603A438" w14:textId="77777777" w:rsidR="0013552A" w:rsidRDefault="0013552A">
            <w:pPr>
              <w:rPr>
                <w:rFonts w:eastAsia="Batang"/>
                <w:bCs/>
                <w:iCs/>
                <w:sz w:val="20"/>
                <w:szCs w:val="20"/>
                <w:lang w:val="en-GB"/>
              </w:rPr>
            </w:pPr>
          </w:p>
          <w:p w14:paraId="74BFC165" w14:textId="77777777" w:rsidR="0013552A" w:rsidRDefault="0067147A">
            <w:pPr>
              <w:rPr>
                <w:rFonts w:eastAsia="Batang"/>
                <w:iCs/>
                <w:sz w:val="20"/>
                <w:szCs w:val="20"/>
                <w:lang w:val="en-GB"/>
              </w:rPr>
            </w:pPr>
            <w:r>
              <w:rPr>
                <w:rFonts w:eastAsia="Batang"/>
                <w:b/>
                <w:iCs/>
                <w:sz w:val="20"/>
                <w:szCs w:val="20"/>
                <w:u w:val="single"/>
                <w:lang w:val="en-GB"/>
              </w:rPr>
              <w:t>Proposal 1.B</w:t>
            </w:r>
            <w:r>
              <w:rPr>
                <w:rFonts w:eastAsia="Batang"/>
                <w:iCs/>
                <w:sz w:val="20"/>
                <w:szCs w:val="20"/>
                <w:lang w:val="en-GB"/>
              </w:rPr>
              <w:t xml:space="preserve">: We are fine. But for Scheme-A, and RI=3/4, since we change the spatial basis, the spatial basis selection needs to be discussed. Legacy uses fragmented spatial basis, but scheme-A uses the same spatial basis for the other scenarios. </w:t>
            </w:r>
          </w:p>
          <w:p w14:paraId="7B6B43B6" w14:textId="77777777" w:rsidR="0013552A" w:rsidRDefault="0013552A">
            <w:pPr>
              <w:rPr>
                <w:rFonts w:eastAsia="Batang"/>
                <w:iCs/>
                <w:sz w:val="20"/>
                <w:szCs w:val="20"/>
                <w:lang w:val="en-GB"/>
              </w:rPr>
            </w:pPr>
          </w:p>
          <w:p w14:paraId="5D119F6B" w14:textId="77777777" w:rsidR="0013552A" w:rsidRDefault="0067147A">
            <w:pPr>
              <w:rPr>
                <w:iCs/>
                <w:sz w:val="20"/>
                <w:szCs w:val="20"/>
              </w:rPr>
            </w:pPr>
            <w:r>
              <w:rPr>
                <w:b/>
                <w:bCs/>
                <w:iCs/>
                <w:sz w:val="20"/>
                <w:szCs w:val="20"/>
                <w:u w:val="single"/>
              </w:rPr>
              <w:t>Proposal 1.C</w:t>
            </w:r>
            <w:r>
              <w:rPr>
                <w:iCs/>
                <w:sz w:val="20"/>
                <w:szCs w:val="20"/>
              </w:rPr>
              <w:t>: We prefer to exclude PF4, or up to NW configuration. 115 bits (including CRC) limitation is already in the 38.214.</w:t>
            </w:r>
          </w:p>
          <w:p w14:paraId="081DA0EB" w14:textId="77777777" w:rsidR="0013552A" w:rsidRDefault="0013552A">
            <w:pPr>
              <w:rPr>
                <w:iCs/>
                <w:sz w:val="20"/>
                <w:szCs w:val="20"/>
              </w:rPr>
            </w:pPr>
          </w:p>
          <w:p w14:paraId="73B31110" w14:textId="77777777" w:rsidR="0013552A" w:rsidRDefault="0067147A">
            <w:pPr>
              <w:rPr>
                <w:iCs/>
                <w:sz w:val="20"/>
                <w:szCs w:val="20"/>
              </w:rPr>
            </w:pPr>
            <w:r>
              <w:rPr>
                <w:b/>
                <w:bCs/>
                <w:iCs/>
                <w:sz w:val="20"/>
                <w:szCs w:val="20"/>
                <w:u w:val="single"/>
              </w:rPr>
              <w:t>Proposal 1.D</w:t>
            </w:r>
            <w:r>
              <w:rPr>
                <w:iCs/>
                <w:sz w:val="20"/>
                <w:szCs w:val="20"/>
              </w:rPr>
              <w:t>: We are open to discuss since there are similar specification in TS38.214. The other solution is to support PUSCH only.</w:t>
            </w:r>
          </w:p>
          <w:p w14:paraId="37A28DC5" w14:textId="77777777" w:rsidR="0013552A" w:rsidRDefault="0013552A">
            <w:pPr>
              <w:rPr>
                <w:iCs/>
                <w:sz w:val="20"/>
                <w:szCs w:val="20"/>
              </w:rPr>
            </w:pPr>
          </w:p>
          <w:p w14:paraId="72259B40" w14:textId="77777777" w:rsidR="0013552A" w:rsidRDefault="0067147A">
            <w:pPr>
              <w:rPr>
                <w:rFonts w:eastAsia="Batang"/>
                <w:bCs/>
                <w:iCs/>
                <w:sz w:val="20"/>
                <w:szCs w:val="20"/>
                <w:lang w:val="en-GB"/>
              </w:rPr>
            </w:pPr>
            <w:r>
              <w:rPr>
                <w:b/>
                <w:bCs/>
                <w:iCs/>
                <w:sz w:val="20"/>
                <w:szCs w:val="20"/>
                <w:u w:val="single"/>
              </w:rPr>
              <w:t>Proposal 1.E</w:t>
            </w:r>
            <w:r>
              <w:rPr>
                <w:iCs/>
                <w:sz w:val="20"/>
                <w:szCs w:val="20"/>
              </w:rPr>
              <w:t xml:space="preserve">: We are okay. The assumptions on the rank for PUCCH resource selection is needed. We are okay with the proposal in bracket on how to determine the rank assumption for PUCCH resource selection. </w:t>
            </w:r>
          </w:p>
          <w:p w14:paraId="27C1DA8A" w14:textId="77777777" w:rsidR="0013552A" w:rsidRDefault="0013552A">
            <w:pPr>
              <w:rPr>
                <w:rFonts w:ascii="Times" w:eastAsia="SimSun" w:hAnsi="Times" w:cs="Times"/>
                <w:b/>
                <w:bCs/>
                <w:sz w:val="18"/>
                <w:szCs w:val="18"/>
                <w:u w:val="single"/>
                <w:lang w:eastAsia="zh-CN"/>
              </w:rPr>
            </w:pPr>
          </w:p>
        </w:tc>
      </w:tr>
      <w:tr w:rsidR="0013552A" w14:paraId="13CC34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65D56" w14:textId="77777777" w:rsidR="0013552A" w:rsidRDefault="0067147A">
            <w:pPr>
              <w:snapToGrid w:val="0"/>
              <w:rPr>
                <w:rFonts w:eastAsia="MS Mincho"/>
                <w:sz w:val="18"/>
                <w:szCs w:val="18"/>
                <w:lang w:eastAsia="ja-JP"/>
              </w:rPr>
            </w:pPr>
            <w:r>
              <w:rPr>
                <w:rFonts w:eastAsia="MS Mincho"/>
                <w:sz w:val="18"/>
                <w:szCs w:val="18"/>
                <w:lang w:eastAsia="ja-JP"/>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78BA0" w14:textId="77777777" w:rsidR="0013552A" w:rsidRDefault="0067147A">
            <w:pPr>
              <w:rPr>
                <w:rFonts w:eastAsia="Batang"/>
                <w:b/>
                <w:iCs/>
                <w:color w:val="3333FF"/>
                <w:sz w:val="20"/>
                <w:szCs w:val="20"/>
                <w:lang w:val="en-GB"/>
              </w:rPr>
            </w:pPr>
            <w:r>
              <w:rPr>
                <w:rFonts w:eastAsia="Batang"/>
                <w:b/>
                <w:iCs/>
                <w:color w:val="3333FF"/>
                <w:sz w:val="20"/>
                <w:szCs w:val="20"/>
                <w:lang w:val="en-GB"/>
              </w:rPr>
              <w:t>Added conclusion 1.C since proposal 1.C isn’t acceptable by super-majority</w:t>
            </w:r>
          </w:p>
          <w:p w14:paraId="63F45BCE" w14:textId="77777777" w:rsidR="0013552A" w:rsidRDefault="0013552A">
            <w:pPr>
              <w:rPr>
                <w:rFonts w:eastAsia="Batang"/>
                <w:b/>
                <w:iCs/>
                <w:color w:val="3333FF"/>
                <w:sz w:val="20"/>
                <w:szCs w:val="20"/>
                <w:lang w:val="en-GB"/>
              </w:rPr>
            </w:pPr>
          </w:p>
          <w:p w14:paraId="3072D038" w14:textId="77777777" w:rsidR="0013552A" w:rsidRDefault="0067147A">
            <w:pPr>
              <w:rPr>
                <w:rFonts w:eastAsia="Batang"/>
                <w:b/>
                <w:iCs/>
                <w:color w:val="3333FF"/>
                <w:sz w:val="20"/>
                <w:szCs w:val="20"/>
                <w:lang w:val="en-GB"/>
              </w:rPr>
            </w:pPr>
            <w:r>
              <w:rPr>
                <w:rFonts w:eastAsia="Batang"/>
                <w:b/>
                <w:iCs/>
                <w:color w:val="3333FF"/>
                <w:sz w:val="20"/>
                <w:szCs w:val="20"/>
                <w:lang w:val="en-GB"/>
              </w:rPr>
              <w:t xml:space="preserve">Added JD-proposed note on FL assessment for proposal 1.D re </w:t>
            </w:r>
            <w:proofErr w:type="spellStart"/>
            <w:r>
              <w:rPr>
                <w:rFonts w:eastAsia="Batang"/>
                <w:b/>
                <w:iCs/>
                <w:color w:val="3333FF"/>
                <w:sz w:val="20"/>
                <w:szCs w:val="20"/>
                <w:lang w:val="en-GB"/>
              </w:rPr>
              <w:t>Nrep</w:t>
            </w:r>
            <w:proofErr w:type="spellEnd"/>
            <w:r>
              <w:rPr>
                <w:rFonts w:eastAsia="Batang"/>
                <w:b/>
                <w:iCs/>
                <w:color w:val="3333FF"/>
                <w:sz w:val="20"/>
                <w:szCs w:val="20"/>
                <w:lang w:val="en-GB"/>
              </w:rPr>
              <w:t>&gt;1</w:t>
            </w:r>
          </w:p>
          <w:p w14:paraId="3FAABAC7" w14:textId="77777777" w:rsidR="0013552A" w:rsidRDefault="0013552A">
            <w:pPr>
              <w:rPr>
                <w:rFonts w:eastAsia="Batang"/>
                <w:b/>
                <w:iCs/>
                <w:sz w:val="20"/>
                <w:szCs w:val="20"/>
                <w:u w:val="single"/>
                <w:lang w:val="en-GB"/>
              </w:rPr>
            </w:pPr>
          </w:p>
        </w:tc>
      </w:tr>
      <w:tr w:rsidR="0013552A" w14:paraId="5AC7F3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D0119" w14:textId="77777777" w:rsidR="0013552A" w:rsidRDefault="0067147A">
            <w:pPr>
              <w:jc w:val="both"/>
              <w:rPr>
                <w:rFonts w:eastAsia="MS Mincho"/>
                <w:sz w:val="18"/>
                <w:szCs w:val="18"/>
                <w:lang w:eastAsia="ja-JP"/>
              </w:rPr>
            </w:pPr>
            <w:r>
              <w:rPr>
                <w:rFonts w:eastAsiaTheme="minorEastAsia" w:hint="eastAsia"/>
                <w:sz w:val="20"/>
                <w:szCs w:val="20"/>
                <w:lang w:val="en-GB" w:eastAsia="zh-CN"/>
              </w:rPr>
              <w:t>Huawei</w:t>
            </w:r>
            <w:r>
              <w:rPr>
                <w:rFonts w:eastAsiaTheme="minorEastAsia"/>
                <w:sz w:val="20"/>
                <w:szCs w:val="20"/>
                <w:lang w:val="en-GB" w:eastAsia="zh-CN"/>
              </w:rPr>
              <w:t xml:space="preserve">, </w:t>
            </w:r>
            <w:proofErr w:type="spellStart"/>
            <w:r>
              <w:rPr>
                <w:rFonts w:eastAsiaTheme="minorEastAsia"/>
                <w:sz w:val="20"/>
                <w:szCs w:val="20"/>
                <w:lang w:val="en-GB"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1FD600" w14:textId="77777777" w:rsidR="0013552A" w:rsidRDefault="0067147A">
            <w:pPr>
              <w:jc w:val="both"/>
              <w:rPr>
                <w:rFonts w:eastAsiaTheme="minorEastAsia"/>
                <w:sz w:val="20"/>
                <w:szCs w:val="20"/>
                <w:lang w:val="en-GB" w:eastAsia="zh-CN"/>
              </w:rPr>
            </w:pPr>
            <w:r>
              <w:rPr>
                <w:rFonts w:eastAsia="Batang" w:hint="eastAsia"/>
                <w:b/>
                <w:iCs/>
                <w:sz w:val="20"/>
                <w:szCs w:val="20"/>
                <w:u w:val="single"/>
                <w:lang w:val="en-GB"/>
              </w:rPr>
              <w:t>P</w:t>
            </w:r>
            <w:r>
              <w:rPr>
                <w:rFonts w:eastAsia="Batang"/>
                <w:b/>
                <w:iCs/>
                <w:sz w:val="20"/>
                <w:szCs w:val="20"/>
                <w:u w:val="single"/>
                <w:lang w:val="en-GB"/>
              </w:rPr>
              <w:t>roposal 1.A.1:</w:t>
            </w:r>
            <w:r>
              <w:rPr>
                <w:rFonts w:eastAsia="Batang"/>
                <w:bCs/>
                <w:iCs/>
                <w:sz w:val="20"/>
                <w:szCs w:val="20"/>
                <w:lang w:val="en-GB"/>
              </w:rPr>
              <w:t xml:space="preserve"> we are fine with current formation. We support </w:t>
            </w:r>
            <m:oMath>
              <m:r>
                <w:rPr>
                  <w:rFonts w:ascii="Cambria Math" w:eastAsia="Batang" w:hAnsi="Cambria Math"/>
                  <w:sz w:val="20"/>
                  <w:szCs w:val="20"/>
                  <w:lang w:val="en-GB"/>
                </w:rPr>
                <m:t>ρ=</m:t>
              </m:r>
              <m:rad>
                <m:radPr>
                  <m:degHide m:val="1"/>
                  <m:ctrlPr>
                    <w:rPr>
                      <w:rFonts w:ascii="Cambria Math" w:eastAsia="Batang" w:hAnsi="Cambria Math"/>
                      <w:i/>
                      <w:sz w:val="20"/>
                      <w:szCs w:val="20"/>
                      <w:lang w:val="en-GB"/>
                    </w:rPr>
                  </m:ctrlPr>
                </m:radPr>
                <m:deg/>
                <m:e>
                  <m:r>
                    <w:rPr>
                      <w:rFonts w:ascii="Cambria Math" w:eastAsia="Batang" w:hAnsi="Cambria Math"/>
                      <w:sz w:val="20"/>
                      <w:szCs w:val="20"/>
                      <w:lang w:val="en-GB"/>
                    </w:rPr>
                    <m:t>v/</m:t>
                  </m:r>
                  <m:sSub>
                    <m:sSubPr>
                      <m:ctrlPr>
                        <w:rPr>
                          <w:rFonts w:ascii="Cambria Math" w:eastAsia="Batang" w:hAnsi="Cambria Math"/>
                          <w:i/>
                          <w:sz w:val="20"/>
                          <w:szCs w:val="20"/>
                          <w:lang w:val="en-GB"/>
                        </w:rPr>
                      </m:ctrlPr>
                    </m:sSubPr>
                    <m:e>
                      <m:r>
                        <w:rPr>
                          <w:rFonts w:ascii="Cambria Math" w:eastAsia="Batang" w:hAnsi="Cambria Math"/>
                          <w:sz w:val="20"/>
                          <w:szCs w:val="20"/>
                          <w:lang w:val="en-GB"/>
                        </w:rPr>
                        <m:t>r</m:t>
                      </m:r>
                    </m:e>
                    <m:sub>
                      <m:r>
                        <w:rPr>
                          <w:rFonts w:ascii="Cambria Math" w:eastAsia="Batang" w:hAnsi="Cambria Math"/>
                          <w:sz w:val="20"/>
                          <w:szCs w:val="20"/>
                          <w:lang w:val="en-GB"/>
                        </w:rPr>
                        <m:t>i</m:t>
                      </m:r>
                    </m:sub>
                  </m:sSub>
                </m:e>
              </m:rad>
            </m:oMath>
            <w:r>
              <w:rPr>
                <w:rFonts w:eastAsiaTheme="minorEastAsia" w:hint="eastAsia"/>
                <w:sz w:val="20"/>
                <w:szCs w:val="20"/>
                <w:lang w:val="en-GB" w:eastAsia="zh-CN"/>
              </w:rPr>
              <w:t>,</w:t>
            </w:r>
            <w:r>
              <w:rPr>
                <w:rFonts w:eastAsiaTheme="minorEastAsia"/>
                <w:sz w:val="20"/>
                <w:szCs w:val="20"/>
                <w:lang w:val="en-GB" w:eastAsia="zh-CN"/>
              </w:rPr>
              <w:t xml:space="preserve"> and </w:t>
            </w:r>
            <w:proofErr w:type="gramStart"/>
            <w:r>
              <w:rPr>
                <w:rFonts w:eastAsiaTheme="minorEastAsia"/>
                <w:sz w:val="20"/>
                <w:szCs w:val="20"/>
                <w:lang w:val="en-GB" w:eastAsia="zh-CN"/>
              </w:rPr>
              <w:t>min(</w:t>
            </w:r>
            <w:proofErr w:type="gramEnd"/>
            <w:r>
              <w:rPr>
                <w:rFonts w:eastAsiaTheme="minorEastAsia"/>
                <w:sz w:val="20"/>
                <w:szCs w:val="20"/>
                <w:lang w:val="en-GB" w:eastAsia="zh-CN"/>
              </w:rPr>
              <w:t xml:space="preserve">) is needed. As analysed in our contribution, simply using </w:t>
            </w:r>
            <w:proofErr w:type="spellStart"/>
            <w:r>
              <w:rPr>
                <w:rFonts w:eastAsiaTheme="minorEastAsia"/>
                <w:i/>
                <w:iCs/>
                <w:sz w:val="20"/>
                <w:szCs w:val="20"/>
                <w:lang w:val="en-GB" w:eastAsia="zh-CN"/>
              </w:rPr>
              <w:t>s</w:t>
            </w:r>
            <w:r>
              <w:rPr>
                <w:rFonts w:eastAsiaTheme="minorEastAsia"/>
                <w:i/>
                <w:iCs/>
                <w:sz w:val="20"/>
                <w:szCs w:val="20"/>
                <w:vertAlign w:val="subscript"/>
                <w:lang w:val="en-GB" w:eastAsia="zh-CN"/>
              </w:rPr>
              <w:t>i</w:t>
            </w:r>
            <w:proofErr w:type="spellEnd"/>
            <w:r>
              <w:rPr>
                <w:rFonts w:eastAsiaTheme="minorEastAsia"/>
                <w:sz w:val="20"/>
                <w:szCs w:val="20"/>
                <w:lang w:val="en-GB" w:eastAsia="zh-CN"/>
              </w:rPr>
              <w:t xml:space="preserve"> will result in power penalty and thus performance loss. And we think RI common </w:t>
            </w:r>
            <w:proofErr w:type="spellStart"/>
            <w:r>
              <w:rPr>
                <w:rFonts w:eastAsiaTheme="minorEastAsia"/>
                <w:i/>
                <w:iCs/>
                <w:sz w:val="20"/>
                <w:szCs w:val="20"/>
                <w:lang w:val="en-GB" w:eastAsia="zh-CN"/>
              </w:rPr>
              <w:t>s</w:t>
            </w:r>
            <w:r>
              <w:rPr>
                <w:rFonts w:eastAsiaTheme="minorEastAsia"/>
                <w:i/>
                <w:iCs/>
                <w:sz w:val="20"/>
                <w:szCs w:val="20"/>
                <w:vertAlign w:val="subscript"/>
                <w:lang w:val="en-GB" w:eastAsia="zh-CN"/>
              </w:rPr>
              <w:t>i</w:t>
            </w:r>
            <w:proofErr w:type="spellEnd"/>
            <w:r>
              <w:rPr>
                <w:rFonts w:eastAsiaTheme="minorEastAsia"/>
                <w:sz w:val="20"/>
                <w:szCs w:val="20"/>
                <w:lang w:val="en-GB" w:eastAsia="zh-CN"/>
              </w:rPr>
              <w:t xml:space="preserve"> configuration is enough.</w:t>
            </w:r>
          </w:p>
          <w:p w14:paraId="1E1F4676" w14:textId="77777777" w:rsidR="0013552A" w:rsidRDefault="0067147A">
            <w:pPr>
              <w:jc w:val="both"/>
              <w:rPr>
                <w:rFonts w:eastAsiaTheme="minorEastAsia"/>
                <w:sz w:val="20"/>
                <w:szCs w:val="20"/>
                <w:lang w:val="en-GB" w:eastAsia="zh-CN"/>
              </w:rPr>
            </w:pPr>
            <w:r>
              <w:rPr>
                <w:rFonts w:eastAsia="Batang" w:hint="eastAsia"/>
                <w:b/>
                <w:iCs/>
                <w:sz w:val="20"/>
                <w:szCs w:val="20"/>
                <w:u w:val="single"/>
                <w:lang w:val="en-GB"/>
              </w:rPr>
              <w:t>P</w:t>
            </w:r>
            <w:r>
              <w:rPr>
                <w:rFonts w:eastAsia="Batang"/>
                <w:b/>
                <w:iCs/>
                <w:sz w:val="20"/>
                <w:szCs w:val="20"/>
                <w:u w:val="single"/>
                <w:lang w:val="en-GB"/>
              </w:rPr>
              <w:t>roposal 1.B</w:t>
            </w:r>
            <w:r>
              <w:rPr>
                <w:rFonts w:eastAsiaTheme="minorEastAsia"/>
                <w:sz w:val="20"/>
                <w:szCs w:val="20"/>
                <w:lang w:val="en-GB" w:eastAsia="zh-CN"/>
              </w:rPr>
              <w:t xml:space="preserve">: Considering there has been deployment of legacy codebooks, our first preference is to not extend the Rel-19 codebooks, which further separates the markets. We can accept the extension of Scheme-A 1-4 to RI 3-4 for 16/24/32 ports, which can simply the legacy codebook. </w:t>
            </w:r>
          </w:p>
          <w:p w14:paraId="30DEEFE4" w14:textId="77777777" w:rsidR="0013552A" w:rsidRDefault="0067147A">
            <w:pPr>
              <w:jc w:val="both"/>
              <w:rPr>
                <w:rFonts w:eastAsiaTheme="minorEastAsia"/>
                <w:sz w:val="20"/>
                <w:szCs w:val="20"/>
                <w:lang w:val="en-GB" w:eastAsia="zh-CN"/>
              </w:rPr>
            </w:pPr>
            <w:r>
              <w:rPr>
                <w:rFonts w:eastAsiaTheme="minorEastAsia"/>
                <w:sz w:val="20"/>
                <w:szCs w:val="20"/>
                <w:lang w:val="en-GB" w:eastAsia="zh-CN"/>
              </w:rPr>
              <w:t xml:space="preserve">The extension of extended orthogonal set will further complicate the legacy </w:t>
            </w:r>
            <w:proofErr w:type="gramStart"/>
            <w:r>
              <w:rPr>
                <w:rFonts w:eastAsiaTheme="minorEastAsia"/>
                <w:sz w:val="20"/>
                <w:szCs w:val="20"/>
                <w:lang w:val="en-GB" w:eastAsia="zh-CN"/>
              </w:rPr>
              <w:t>codebook,</w:t>
            </w:r>
            <w:proofErr w:type="gramEnd"/>
            <w:r>
              <w:rPr>
                <w:rFonts w:eastAsiaTheme="minorEastAsia"/>
                <w:sz w:val="20"/>
                <w:szCs w:val="20"/>
                <w:lang w:val="en-GB" w:eastAsia="zh-CN"/>
              </w:rPr>
              <w:t xml:space="preserve"> therefore we don’t support this extension in FFS.</w:t>
            </w:r>
          </w:p>
          <w:p w14:paraId="73A5BB31" w14:textId="77777777" w:rsidR="0013552A" w:rsidRDefault="0067147A">
            <w:pPr>
              <w:jc w:val="both"/>
              <w:rPr>
                <w:rFonts w:eastAsiaTheme="minorEastAsia"/>
                <w:sz w:val="20"/>
                <w:szCs w:val="20"/>
                <w:lang w:val="en-GB" w:eastAsia="zh-CN"/>
              </w:rPr>
            </w:pPr>
            <w:r>
              <w:rPr>
                <w:rFonts w:eastAsia="Batang" w:hint="eastAsia"/>
                <w:b/>
                <w:iCs/>
                <w:sz w:val="20"/>
                <w:szCs w:val="20"/>
                <w:u w:val="single"/>
                <w:lang w:val="en-GB"/>
              </w:rPr>
              <w:t>C</w:t>
            </w:r>
            <w:r>
              <w:rPr>
                <w:rFonts w:eastAsia="Batang"/>
                <w:b/>
                <w:iCs/>
                <w:sz w:val="20"/>
                <w:szCs w:val="20"/>
                <w:u w:val="single"/>
                <w:lang w:val="en-GB"/>
              </w:rPr>
              <w:t>onclusion 1.C:</w:t>
            </w:r>
            <w:r>
              <w:rPr>
                <w:rFonts w:eastAsiaTheme="minorEastAsia"/>
                <w:sz w:val="20"/>
                <w:szCs w:val="20"/>
                <w:lang w:val="en-GB" w:eastAsia="zh-CN"/>
              </w:rPr>
              <w:t xml:space="preserve"> Agree with FL’s assessment and other companies’ view, the conclusion is not needed.</w:t>
            </w:r>
          </w:p>
          <w:p w14:paraId="380B3DF0" w14:textId="77777777" w:rsidR="0013552A" w:rsidRDefault="0013552A">
            <w:pPr>
              <w:jc w:val="both"/>
              <w:rPr>
                <w:rFonts w:eastAsiaTheme="minorEastAsia"/>
                <w:sz w:val="20"/>
                <w:szCs w:val="20"/>
                <w:lang w:val="en-GB" w:eastAsia="zh-CN"/>
              </w:rPr>
            </w:pPr>
          </w:p>
          <w:p w14:paraId="2253F2D6" w14:textId="77777777" w:rsidR="0013552A" w:rsidRDefault="0067147A">
            <w:pPr>
              <w:jc w:val="both"/>
              <w:rPr>
                <w:rFonts w:eastAsiaTheme="minorEastAsia"/>
                <w:sz w:val="20"/>
                <w:szCs w:val="20"/>
                <w:lang w:val="en-GB" w:eastAsia="zh-CN"/>
              </w:rPr>
            </w:pPr>
            <w:r>
              <w:rPr>
                <w:rFonts w:eastAsia="Batang" w:hint="eastAsia"/>
                <w:b/>
                <w:iCs/>
                <w:sz w:val="20"/>
                <w:szCs w:val="20"/>
                <w:u w:val="single"/>
                <w:lang w:val="en-GB"/>
              </w:rPr>
              <w:t>P</w:t>
            </w:r>
            <w:r>
              <w:rPr>
                <w:rFonts w:eastAsia="Batang"/>
                <w:b/>
                <w:iCs/>
                <w:sz w:val="20"/>
                <w:szCs w:val="20"/>
                <w:u w:val="single"/>
                <w:lang w:val="en-GB"/>
              </w:rPr>
              <w:t>roposal 1.D</w:t>
            </w:r>
            <w:r>
              <w:rPr>
                <w:rFonts w:eastAsiaTheme="minorEastAsia"/>
                <w:sz w:val="20"/>
                <w:szCs w:val="20"/>
                <w:lang w:val="en-GB" w:eastAsia="zh-CN"/>
              </w:rPr>
              <w:t>: The splitting of two parts when wideband granularity is configured may result in different encoding methods for part 2, between RM encoding and Polar coding, because the part 2 may be smaller than 11 or larger than 11. This will make the UCI processing more complicated.</w:t>
            </w:r>
          </w:p>
          <w:p w14:paraId="0997BCA2" w14:textId="77777777" w:rsidR="0013552A" w:rsidRDefault="0013552A">
            <w:pPr>
              <w:jc w:val="both"/>
              <w:rPr>
                <w:rFonts w:eastAsiaTheme="minorEastAsia"/>
                <w:sz w:val="20"/>
                <w:szCs w:val="20"/>
                <w:lang w:val="en-GB" w:eastAsia="zh-CN"/>
              </w:rPr>
            </w:pPr>
          </w:p>
          <w:p w14:paraId="1D2C51DE" w14:textId="77777777" w:rsidR="0013552A" w:rsidRDefault="0067147A">
            <w:pPr>
              <w:jc w:val="both"/>
              <w:rPr>
                <w:rFonts w:eastAsiaTheme="minorEastAsia"/>
                <w:sz w:val="20"/>
                <w:szCs w:val="20"/>
                <w:lang w:val="en-GB" w:eastAsia="zh-CN"/>
              </w:rPr>
            </w:pPr>
            <w:r>
              <w:rPr>
                <w:rFonts w:eastAsiaTheme="minorEastAsia"/>
                <w:b/>
                <w:bCs/>
                <w:sz w:val="20"/>
                <w:szCs w:val="20"/>
                <w:lang w:val="en-GB" w:eastAsia="zh-CN"/>
              </w:rPr>
              <w:t>Proposal 1.E</w:t>
            </w:r>
            <w:r>
              <w:rPr>
                <w:rFonts w:eastAsiaTheme="minorEastAsia"/>
                <w:sz w:val="20"/>
                <w:szCs w:val="20"/>
                <w:lang w:val="en-GB" w:eastAsia="zh-CN"/>
              </w:rPr>
              <w:t>:  Support, this is needed to avoid unnecessary UCI dropping.</w:t>
            </w:r>
          </w:p>
          <w:p w14:paraId="484D8245" w14:textId="77777777" w:rsidR="0013552A" w:rsidRDefault="0067147A">
            <w:pPr>
              <w:pStyle w:val="ListParagraph"/>
              <w:numPr>
                <w:ilvl w:val="0"/>
                <w:numId w:val="25"/>
              </w:numPr>
              <w:jc w:val="both"/>
              <w:rPr>
                <w:rFonts w:eastAsiaTheme="minorEastAsia"/>
                <w:sz w:val="20"/>
                <w:szCs w:val="20"/>
                <w:lang w:val="en-GB" w:eastAsia="zh-CN"/>
              </w:rPr>
            </w:pPr>
            <w:r>
              <w:rPr>
                <w:rFonts w:eastAsiaTheme="minorEastAsia"/>
                <w:sz w:val="20"/>
                <w:szCs w:val="20"/>
                <w:lang w:val="en-GB" w:eastAsia="zh-CN"/>
              </w:rPr>
              <w:t xml:space="preserve">From our evaluated UCI overhead below, Scheme-A also has large difference between RI 1-4 and RI 5-8, therefore, </w:t>
            </w:r>
            <w:r>
              <w:rPr>
                <w:rFonts w:eastAsiaTheme="minorEastAsia"/>
                <w:color w:val="FF0000"/>
                <w:sz w:val="20"/>
                <w:szCs w:val="20"/>
                <w:lang w:val="en-GB" w:eastAsia="zh-CN"/>
              </w:rPr>
              <w:t>Scheme-A</w:t>
            </w:r>
            <w:r>
              <w:rPr>
                <w:rFonts w:eastAsiaTheme="minorEastAsia"/>
                <w:sz w:val="20"/>
                <w:szCs w:val="20"/>
                <w:lang w:val="en-GB" w:eastAsia="zh-CN"/>
              </w:rPr>
              <w:t xml:space="preserve"> should also be included in the main bullet.</w:t>
            </w:r>
          </w:p>
          <w:p w14:paraId="608B7BFD" w14:textId="77777777" w:rsidR="0013552A" w:rsidRDefault="0067147A">
            <w:pPr>
              <w:pStyle w:val="ListParagraph"/>
              <w:numPr>
                <w:ilvl w:val="0"/>
                <w:numId w:val="25"/>
              </w:numPr>
              <w:jc w:val="both"/>
              <w:rPr>
                <w:rFonts w:eastAsiaTheme="minorEastAsia"/>
                <w:sz w:val="20"/>
                <w:szCs w:val="20"/>
                <w:lang w:val="en-GB" w:eastAsia="zh-CN"/>
              </w:rPr>
            </w:pPr>
            <w:r>
              <w:rPr>
                <w:rFonts w:eastAsiaTheme="minorEastAsia"/>
                <w:sz w:val="20"/>
                <w:szCs w:val="20"/>
                <w:lang w:val="en-GB" w:eastAsia="zh-CN"/>
              </w:rPr>
              <w:t xml:space="preserve">For the </w:t>
            </w:r>
            <w:proofErr w:type="spellStart"/>
            <w:r>
              <w:rPr>
                <w:rFonts w:eastAsiaTheme="minorEastAsia"/>
                <w:sz w:val="20"/>
                <w:szCs w:val="20"/>
                <w:lang w:val="en-GB" w:eastAsia="zh-CN"/>
              </w:rPr>
              <w:t>subbullet</w:t>
            </w:r>
            <w:proofErr w:type="spellEnd"/>
            <w:r>
              <w:rPr>
                <w:rFonts w:eastAsiaTheme="minorEastAsia"/>
                <w:sz w:val="20"/>
                <w:szCs w:val="20"/>
                <w:lang w:val="en-GB" w:eastAsia="zh-CN"/>
              </w:rPr>
              <w:t xml:space="preserve"> in bracket, it is not good for </w:t>
            </w:r>
            <w:proofErr w:type="spellStart"/>
            <w:r>
              <w:rPr>
                <w:rFonts w:eastAsiaTheme="minorEastAsia"/>
                <w:sz w:val="20"/>
                <w:szCs w:val="20"/>
                <w:lang w:val="en-GB" w:eastAsia="zh-CN"/>
              </w:rPr>
              <w:t>schemeA</w:t>
            </w:r>
            <w:proofErr w:type="spellEnd"/>
            <w:r>
              <w:rPr>
                <w:rFonts w:eastAsiaTheme="minorEastAsia"/>
                <w:sz w:val="20"/>
                <w:szCs w:val="20"/>
                <w:lang w:val="en-GB" w:eastAsia="zh-CN"/>
              </w:rPr>
              <w:t>, the RI value that results in the largest UCI payload seems to be more general.</w:t>
            </w:r>
          </w:p>
          <w:p w14:paraId="62207A77" w14:textId="77777777" w:rsidR="0013552A" w:rsidRDefault="0013552A">
            <w:pPr>
              <w:jc w:val="both"/>
              <w:rPr>
                <w:rFonts w:eastAsiaTheme="minorEastAsia"/>
                <w:sz w:val="20"/>
                <w:szCs w:val="20"/>
                <w:lang w:val="en-GB" w:eastAsia="zh-CN"/>
              </w:rPr>
            </w:pPr>
          </w:p>
          <w:tbl>
            <w:tblPr>
              <w:tblStyle w:val="TableGrid"/>
              <w:tblW w:w="7425" w:type="dxa"/>
              <w:tblLayout w:type="fixed"/>
              <w:tblLook w:val="04A0" w:firstRow="1" w:lastRow="0" w:firstColumn="1" w:lastColumn="0" w:noHBand="0" w:noVBand="1"/>
            </w:tblPr>
            <w:tblGrid>
              <w:gridCol w:w="1871"/>
              <w:gridCol w:w="680"/>
              <w:gridCol w:w="680"/>
              <w:gridCol w:w="680"/>
              <w:gridCol w:w="680"/>
              <w:gridCol w:w="680"/>
              <w:gridCol w:w="737"/>
              <w:gridCol w:w="680"/>
              <w:gridCol w:w="737"/>
            </w:tblGrid>
            <w:tr w:rsidR="0013552A" w14:paraId="0369B181" w14:textId="77777777">
              <w:tc>
                <w:tcPr>
                  <w:tcW w:w="1871" w:type="dxa"/>
                </w:tcPr>
                <w:p w14:paraId="1307141B" w14:textId="77777777" w:rsidR="0013552A" w:rsidRDefault="0013552A">
                  <w:pPr>
                    <w:autoSpaceDE w:val="0"/>
                    <w:autoSpaceDN w:val="0"/>
                    <w:adjustRightInd w:val="0"/>
                    <w:snapToGrid w:val="0"/>
                    <w:spacing w:after="120"/>
                    <w:rPr>
                      <w:rFonts w:eastAsiaTheme="minorEastAsia"/>
                      <w:iCs/>
                      <w:sz w:val="22"/>
                      <w:szCs w:val="22"/>
                      <w:lang w:eastAsia="zh-CN"/>
                    </w:rPr>
                  </w:pPr>
                </w:p>
              </w:tc>
              <w:tc>
                <w:tcPr>
                  <w:tcW w:w="680" w:type="dxa"/>
                </w:tcPr>
                <w:p w14:paraId="119B005E" w14:textId="77777777" w:rsidR="0013552A" w:rsidRDefault="0067147A">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I=1</w:t>
                  </w:r>
                </w:p>
              </w:tc>
              <w:tc>
                <w:tcPr>
                  <w:tcW w:w="680" w:type="dxa"/>
                </w:tcPr>
                <w:p w14:paraId="0269BE3D" w14:textId="77777777" w:rsidR="0013552A" w:rsidRDefault="0067147A">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I=2</w:t>
                  </w:r>
                </w:p>
              </w:tc>
              <w:tc>
                <w:tcPr>
                  <w:tcW w:w="680" w:type="dxa"/>
                </w:tcPr>
                <w:p w14:paraId="2DB3E475" w14:textId="77777777" w:rsidR="0013552A" w:rsidRDefault="0067147A">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I=3</w:t>
                  </w:r>
                </w:p>
              </w:tc>
              <w:tc>
                <w:tcPr>
                  <w:tcW w:w="680" w:type="dxa"/>
                </w:tcPr>
                <w:p w14:paraId="69501C1E" w14:textId="77777777" w:rsidR="0013552A" w:rsidRDefault="0067147A">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I=4</w:t>
                  </w:r>
                </w:p>
              </w:tc>
              <w:tc>
                <w:tcPr>
                  <w:tcW w:w="680" w:type="dxa"/>
                </w:tcPr>
                <w:p w14:paraId="4153A3E8" w14:textId="77777777" w:rsidR="0013552A" w:rsidRDefault="0067147A">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I=5</w:t>
                  </w:r>
                </w:p>
              </w:tc>
              <w:tc>
                <w:tcPr>
                  <w:tcW w:w="737" w:type="dxa"/>
                </w:tcPr>
                <w:p w14:paraId="40C3E288" w14:textId="77777777" w:rsidR="0013552A" w:rsidRDefault="0067147A">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I=6</w:t>
                  </w:r>
                  <w:r>
                    <w:rPr>
                      <w:rFonts w:eastAsiaTheme="minorEastAsia" w:hint="eastAsia"/>
                      <w:iCs/>
                      <w:sz w:val="22"/>
                      <w:szCs w:val="22"/>
                      <w:lang w:eastAsia="zh-CN"/>
                    </w:rPr>
                    <w:t xml:space="preserve"> </w:t>
                  </w:r>
                </w:p>
              </w:tc>
              <w:tc>
                <w:tcPr>
                  <w:tcW w:w="680" w:type="dxa"/>
                </w:tcPr>
                <w:p w14:paraId="35D660C9" w14:textId="77777777" w:rsidR="0013552A" w:rsidRDefault="0067147A">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I=7</w:t>
                  </w:r>
                </w:p>
              </w:tc>
              <w:tc>
                <w:tcPr>
                  <w:tcW w:w="737" w:type="dxa"/>
                </w:tcPr>
                <w:p w14:paraId="7C4BCFA4" w14:textId="77777777" w:rsidR="0013552A" w:rsidRDefault="0067147A">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I=8</w:t>
                  </w:r>
                </w:p>
              </w:tc>
            </w:tr>
            <w:tr w:rsidR="0013552A" w14:paraId="4B7259B3" w14:textId="77777777">
              <w:tc>
                <w:tcPr>
                  <w:tcW w:w="1871" w:type="dxa"/>
                </w:tcPr>
                <w:p w14:paraId="08CB5D23" w14:textId="77777777" w:rsidR="0013552A" w:rsidRDefault="0067147A">
                  <w:pPr>
                    <w:autoSpaceDE w:val="0"/>
                    <w:autoSpaceDN w:val="0"/>
                    <w:adjustRightInd w:val="0"/>
                    <w:snapToGrid w:val="0"/>
                    <w:spacing w:after="120"/>
                    <w:rPr>
                      <w:rFonts w:eastAsiaTheme="minorEastAsia"/>
                      <w:iCs/>
                      <w:sz w:val="22"/>
                      <w:szCs w:val="22"/>
                      <w:lang w:eastAsia="zh-CN"/>
                    </w:rPr>
                  </w:pPr>
                  <w:proofErr w:type="spellStart"/>
                  <w:proofErr w:type="gramStart"/>
                  <w:r>
                    <w:rPr>
                      <w:rFonts w:eastAsiaTheme="minorEastAsia"/>
                      <w:iCs/>
                      <w:sz w:val="22"/>
                      <w:szCs w:val="22"/>
                      <w:lang w:eastAsia="zh-CN"/>
                    </w:rPr>
                    <w:t>SchemeA</w:t>
                  </w:r>
                  <w:proofErr w:type="spellEnd"/>
                  <w:r>
                    <w:rPr>
                      <w:rFonts w:eastAsiaTheme="minorEastAsia"/>
                      <w:iCs/>
                      <w:sz w:val="22"/>
                      <w:szCs w:val="22"/>
                      <w:lang w:eastAsia="zh-CN"/>
                    </w:rPr>
                    <w:t xml:space="preserve">  128</w:t>
                  </w:r>
                  <w:proofErr w:type="gramEnd"/>
                  <w:r>
                    <w:rPr>
                      <w:rFonts w:eastAsiaTheme="minorEastAsia"/>
                      <w:iCs/>
                      <w:sz w:val="22"/>
                      <w:szCs w:val="22"/>
                      <w:lang w:eastAsia="zh-CN"/>
                    </w:rPr>
                    <w:t>port</w:t>
                  </w:r>
                </w:p>
              </w:tc>
              <w:tc>
                <w:tcPr>
                  <w:tcW w:w="680" w:type="dxa"/>
                </w:tcPr>
                <w:p w14:paraId="7CC0AED3"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10+2n</w:t>
                  </w:r>
                </w:p>
              </w:tc>
              <w:tc>
                <w:tcPr>
                  <w:tcW w:w="680" w:type="dxa"/>
                </w:tcPr>
                <w:p w14:paraId="06FFCDD1"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12+n</w:t>
                  </w:r>
                </w:p>
              </w:tc>
              <w:tc>
                <w:tcPr>
                  <w:tcW w:w="680" w:type="dxa"/>
                </w:tcPr>
                <w:p w14:paraId="1E877377"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12+n</w:t>
                  </w:r>
                </w:p>
              </w:tc>
              <w:tc>
                <w:tcPr>
                  <w:tcW w:w="680" w:type="dxa"/>
                </w:tcPr>
                <w:p w14:paraId="4D6559F9"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12+n</w:t>
                  </w:r>
                </w:p>
              </w:tc>
              <w:tc>
                <w:tcPr>
                  <w:tcW w:w="680" w:type="dxa"/>
                </w:tcPr>
                <w:p w14:paraId="443972B5"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31+n</w:t>
                  </w:r>
                </w:p>
              </w:tc>
              <w:tc>
                <w:tcPr>
                  <w:tcW w:w="737" w:type="dxa"/>
                </w:tcPr>
                <w:p w14:paraId="6AF26E01"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31+n</w:t>
                  </w:r>
                </w:p>
              </w:tc>
              <w:tc>
                <w:tcPr>
                  <w:tcW w:w="680" w:type="dxa"/>
                </w:tcPr>
                <w:p w14:paraId="71731DE9"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highlight w:val="yellow"/>
                      <w:lang w:eastAsia="zh-CN"/>
                    </w:rPr>
                    <w:t>39+n</w:t>
                  </w:r>
                </w:p>
              </w:tc>
              <w:tc>
                <w:tcPr>
                  <w:tcW w:w="737" w:type="dxa"/>
                </w:tcPr>
                <w:p w14:paraId="684F7618" w14:textId="77777777" w:rsidR="0013552A" w:rsidRDefault="0067147A">
                  <w:pPr>
                    <w:autoSpaceDE w:val="0"/>
                    <w:autoSpaceDN w:val="0"/>
                    <w:adjustRightInd w:val="0"/>
                    <w:snapToGrid w:val="0"/>
                    <w:spacing w:after="120"/>
                    <w:rPr>
                      <w:rFonts w:eastAsiaTheme="minorEastAsia"/>
                      <w:iCs/>
                      <w:sz w:val="18"/>
                      <w:szCs w:val="18"/>
                      <w:highlight w:val="yellow"/>
                      <w:lang w:eastAsia="zh-CN"/>
                    </w:rPr>
                  </w:pPr>
                  <w:r>
                    <w:rPr>
                      <w:rFonts w:eastAsiaTheme="minorEastAsia"/>
                      <w:iCs/>
                      <w:sz w:val="18"/>
                      <w:szCs w:val="18"/>
                      <w:highlight w:val="yellow"/>
                      <w:lang w:eastAsia="zh-CN"/>
                    </w:rPr>
                    <w:t>39+n</w:t>
                  </w:r>
                </w:p>
              </w:tc>
            </w:tr>
            <w:tr w:rsidR="0013552A" w14:paraId="5382EA51" w14:textId="77777777">
              <w:tc>
                <w:tcPr>
                  <w:tcW w:w="1871" w:type="dxa"/>
                </w:tcPr>
                <w:p w14:paraId="7CE7FFD7" w14:textId="77777777" w:rsidR="0013552A" w:rsidRDefault="0067147A">
                  <w:pPr>
                    <w:autoSpaceDE w:val="0"/>
                    <w:autoSpaceDN w:val="0"/>
                    <w:adjustRightInd w:val="0"/>
                    <w:snapToGrid w:val="0"/>
                    <w:spacing w:after="120"/>
                    <w:rPr>
                      <w:rFonts w:eastAsiaTheme="minorEastAsia"/>
                      <w:iCs/>
                      <w:sz w:val="22"/>
                      <w:szCs w:val="22"/>
                      <w:lang w:eastAsia="zh-CN"/>
                    </w:rPr>
                  </w:pPr>
                  <w:proofErr w:type="spellStart"/>
                  <w:proofErr w:type="gramStart"/>
                  <w:r>
                    <w:rPr>
                      <w:rFonts w:eastAsiaTheme="minorEastAsia"/>
                      <w:iCs/>
                      <w:sz w:val="22"/>
                      <w:szCs w:val="22"/>
                      <w:lang w:eastAsia="zh-CN"/>
                    </w:rPr>
                    <w:lastRenderedPageBreak/>
                    <w:t>SchemeB</w:t>
                  </w:r>
                  <w:proofErr w:type="spellEnd"/>
                  <w:r>
                    <w:rPr>
                      <w:rFonts w:eastAsiaTheme="minorEastAsia"/>
                      <w:iCs/>
                      <w:sz w:val="22"/>
                      <w:szCs w:val="22"/>
                      <w:lang w:eastAsia="zh-CN"/>
                    </w:rPr>
                    <w:t xml:space="preserve">  128</w:t>
                  </w:r>
                  <w:proofErr w:type="gramEnd"/>
                  <w:r>
                    <w:rPr>
                      <w:rFonts w:eastAsiaTheme="minorEastAsia"/>
                      <w:iCs/>
                      <w:sz w:val="22"/>
                      <w:szCs w:val="22"/>
                      <w:lang w:eastAsia="zh-CN"/>
                    </w:rPr>
                    <w:t>port</w:t>
                  </w:r>
                </w:p>
              </w:tc>
              <w:tc>
                <w:tcPr>
                  <w:tcW w:w="680" w:type="dxa"/>
                </w:tcPr>
                <w:p w14:paraId="6B4ED6CF"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10+2n</w:t>
                  </w:r>
                </w:p>
              </w:tc>
              <w:tc>
                <w:tcPr>
                  <w:tcW w:w="680" w:type="dxa"/>
                </w:tcPr>
                <w:p w14:paraId="4A93BF35"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16+4n</w:t>
                  </w:r>
                </w:p>
              </w:tc>
              <w:tc>
                <w:tcPr>
                  <w:tcW w:w="680" w:type="dxa"/>
                </w:tcPr>
                <w:p w14:paraId="211B1F69"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22+6n</w:t>
                  </w:r>
                </w:p>
              </w:tc>
              <w:tc>
                <w:tcPr>
                  <w:tcW w:w="680" w:type="dxa"/>
                </w:tcPr>
                <w:p w14:paraId="2890B9BD"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highlight w:val="yellow"/>
                      <w:lang w:eastAsia="zh-CN"/>
                    </w:rPr>
                    <w:t>28+8n</w:t>
                  </w:r>
                </w:p>
              </w:tc>
              <w:tc>
                <w:tcPr>
                  <w:tcW w:w="680" w:type="dxa"/>
                </w:tcPr>
                <w:p w14:paraId="53326326"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24+4n</w:t>
                  </w:r>
                </w:p>
              </w:tc>
              <w:tc>
                <w:tcPr>
                  <w:tcW w:w="737" w:type="dxa"/>
                </w:tcPr>
                <w:p w14:paraId="4F127A53"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24+7n</w:t>
                  </w:r>
                </w:p>
              </w:tc>
              <w:tc>
                <w:tcPr>
                  <w:tcW w:w="680" w:type="dxa"/>
                </w:tcPr>
                <w:p w14:paraId="12EBB3F9"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28+5n</w:t>
                  </w:r>
                </w:p>
              </w:tc>
              <w:tc>
                <w:tcPr>
                  <w:tcW w:w="737" w:type="dxa"/>
                </w:tcPr>
                <w:p w14:paraId="7764078F"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28+4n</w:t>
                  </w:r>
                </w:p>
              </w:tc>
            </w:tr>
          </w:tbl>
          <w:p w14:paraId="6063F885" w14:textId="77777777" w:rsidR="0013552A" w:rsidRDefault="0013552A">
            <w:pPr>
              <w:jc w:val="both"/>
              <w:rPr>
                <w:rFonts w:eastAsiaTheme="minorEastAsia"/>
                <w:sz w:val="20"/>
                <w:szCs w:val="20"/>
                <w:lang w:val="en-GB" w:eastAsia="zh-CN"/>
              </w:rPr>
            </w:pPr>
          </w:p>
          <w:p w14:paraId="7641F103" w14:textId="77777777" w:rsidR="0013552A" w:rsidRDefault="0013552A">
            <w:pPr>
              <w:jc w:val="both"/>
              <w:rPr>
                <w:rFonts w:eastAsiaTheme="minorEastAsia"/>
                <w:b/>
                <w:iCs/>
                <w:color w:val="3333FF"/>
                <w:sz w:val="20"/>
                <w:szCs w:val="20"/>
                <w:lang w:val="en-GB" w:eastAsia="zh-CN"/>
              </w:rPr>
            </w:pPr>
          </w:p>
        </w:tc>
      </w:tr>
      <w:tr w:rsidR="0013552A" w14:paraId="47F01B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C625C1" w14:textId="77777777" w:rsidR="0013552A" w:rsidRDefault="0067147A">
            <w:pPr>
              <w:jc w:val="both"/>
              <w:rPr>
                <w:rFonts w:eastAsiaTheme="minorEastAsia"/>
                <w:sz w:val="20"/>
                <w:szCs w:val="20"/>
                <w:lang w:val="en-GB" w:eastAsia="zh-CN"/>
              </w:rPr>
            </w:pPr>
            <w:r>
              <w:rPr>
                <w:rFonts w:eastAsiaTheme="minorEastAsia"/>
                <w:sz w:val="20"/>
                <w:szCs w:val="20"/>
                <w:lang w:val="en-GB" w:eastAsia="zh-CN"/>
              </w:rPr>
              <w:lastRenderedPageBreak/>
              <w:t>Mod V55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339E0" w14:textId="77777777" w:rsidR="0013552A" w:rsidRDefault="0067147A">
            <w:pPr>
              <w:jc w:val="both"/>
              <w:rPr>
                <w:rFonts w:eastAsia="Batang"/>
                <w:b/>
                <w:iCs/>
                <w:color w:val="3333FF"/>
                <w:sz w:val="20"/>
                <w:szCs w:val="20"/>
                <w:lang w:val="en-GB"/>
              </w:rPr>
            </w:pPr>
            <w:r>
              <w:rPr>
                <w:rFonts w:eastAsia="Batang"/>
                <w:b/>
                <w:iCs/>
                <w:color w:val="3333FF"/>
                <w:sz w:val="20"/>
                <w:szCs w:val="20"/>
                <w:lang w:val="en-GB"/>
              </w:rPr>
              <w:t>P</w:t>
            </w:r>
            <w:proofErr w:type="gramStart"/>
            <w:r>
              <w:rPr>
                <w:rFonts w:eastAsia="Batang"/>
                <w:b/>
                <w:iCs/>
                <w:color w:val="3333FF"/>
                <w:sz w:val="20"/>
                <w:szCs w:val="20"/>
                <w:lang w:val="en-GB"/>
              </w:rPr>
              <w:t>1.E</w:t>
            </w:r>
            <w:proofErr w:type="gramEnd"/>
            <w:r>
              <w:rPr>
                <w:rFonts w:eastAsia="Batang"/>
                <w:b/>
                <w:iCs/>
                <w:color w:val="3333FF"/>
                <w:sz w:val="20"/>
                <w:szCs w:val="20"/>
                <w:lang w:val="en-GB"/>
              </w:rPr>
              <w:t xml:space="preserve">: revision per </w:t>
            </w:r>
            <w:proofErr w:type="spellStart"/>
            <w:r>
              <w:rPr>
                <w:rFonts w:eastAsia="Batang"/>
                <w:b/>
                <w:iCs/>
                <w:color w:val="3333FF"/>
                <w:sz w:val="20"/>
                <w:szCs w:val="20"/>
                <w:lang w:val="en-GB"/>
              </w:rPr>
              <w:t>Yubo’s</w:t>
            </w:r>
            <w:proofErr w:type="spellEnd"/>
            <w:r>
              <w:rPr>
                <w:rFonts w:eastAsia="Batang"/>
                <w:b/>
                <w:iCs/>
                <w:color w:val="3333FF"/>
                <w:sz w:val="20"/>
                <w:szCs w:val="20"/>
                <w:lang w:val="en-GB"/>
              </w:rPr>
              <w:t>/Huawei’s input</w:t>
            </w:r>
          </w:p>
        </w:tc>
      </w:tr>
      <w:tr w:rsidR="0013552A" w14:paraId="5B693E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52F830" w14:textId="77777777" w:rsidR="0013552A" w:rsidRDefault="0067147A">
            <w:pPr>
              <w:jc w:val="both"/>
              <w:rPr>
                <w:rFonts w:eastAsiaTheme="minorEastAsia"/>
                <w:sz w:val="20"/>
                <w:szCs w:val="20"/>
                <w:lang w:val="en-GB" w:eastAsia="zh-CN"/>
              </w:rPr>
            </w:pPr>
            <w:r>
              <w:rPr>
                <w:rFonts w:eastAsiaTheme="minorEastAsia" w:hint="eastAsia"/>
                <w:sz w:val="20"/>
                <w:szCs w:val="20"/>
                <w:lang w:eastAsia="zh-CN"/>
              </w:rPr>
              <w:t>TCL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082646" w14:textId="77777777" w:rsidR="0013552A" w:rsidRDefault="0067147A">
            <w:pPr>
              <w:jc w:val="both"/>
            </w:pPr>
            <w:r>
              <w:rPr>
                <w:b/>
                <w:bCs/>
                <w:iCs/>
                <w:sz w:val="20"/>
                <w:szCs w:val="18"/>
              </w:rPr>
              <w:t>Proposal 1.</w:t>
            </w:r>
            <w:r>
              <w:rPr>
                <w:rFonts w:eastAsiaTheme="minorEastAsia" w:hint="eastAsia"/>
                <w:b/>
                <w:bCs/>
                <w:iCs/>
                <w:sz w:val="20"/>
                <w:szCs w:val="18"/>
                <w:lang w:eastAsia="zh-CN"/>
              </w:rPr>
              <w:t>D:</w:t>
            </w:r>
            <w:r>
              <w:t xml:space="preserve"> </w:t>
            </w:r>
          </w:p>
          <w:p w14:paraId="1EB1274B" w14:textId="77777777" w:rsidR="0013552A" w:rsidRDefault="0067147A">
            <w:pPr>
              <w:jc w:val="both"/>
              <w:rPr>
                <w:rFonts w:eastAsiaTheme="minorEastAsia"/>
                <w:sz w:val="20"/>
                <w:szCs w:val="20"/>
                <w:lang w:val="en-GB" w:eastAsia="zh-CN"/>
              </w:rPr>
            </w:pPr>
            <w:r>
              <w:rPr>
                <w:rFonts w:eastAsiaTheme="minorEastAsia" w:hint="eastAsia"/>
                <w:sz w:val="20"/>
                <w:szCs w:val="20"/>
                <w:lang w:eastAsia="zh-CN"/>
              </w:rPr>
              <w:t>We are o</w:t>
            </w:r>
            <w:r>
              <w:rPr>
                <w:rFonts w:eastAsiaTheme="minorEastAsia"/>
                <w:sz w:val="20"/>
                <w:szCs w:val="20"/>
                <w:lang w:val="en-GB" w:eastAsia="zh-CN"/>
              </w:rPr>
              <w:t>pen to discuss.</w:t>
            </w:r>
            <w:r>
              <w:rPr>
                <w:rFonts w:eastAsiaTheme="minorEastAsia" w:hint="eastAsia"/>
                <w:sz w:val="20"/>
                <w:szCs w:val="20"/>
                <w:lang w:val="en-GB" w:eastAsia="zh-CN"/>
              </w:rPr>
              <w:t xml:space="preserve"> </w:t>
            </w:r>
          </w:p>
          <w:p w14:paraId="0D3D3640" w14:textId="77777777" w:rsidR="0013552A" w:rsidRDefault="0013552A">
            <w:pPr>
              <w:jc w:val="both"/>
              <w:rPr>
                <w:rFonts w:eastAsiaTheme="minorEastAsia"/>
                <w:sz w:val="20"/>
                <w:szCs w:val="20"/>
                <w:lang w:val="en-GB" w:eastAsia="zh-CN"/>
              </w:rPr>
            </w:pPr>
          </w:p>
          <w:p w14:paraId="0056EC1A" w14:textId="77777777" w:rsidR="0013552A" w:rsidRDefault="0067147A">
            <w:pPr>
              <w:jc w:val="both"/>
              <w:rPr>
                <w:iCs/>
                <w:color w:val="000000" w:themeColor="text1"/>
                <w:sz w:val="20"/>
                <w:szCs w:val="20"/>
              </w:rPr>
            </w:pPr>
            <w:r>
              <w:rPr>
                <w:b/>
                <w:bCs/>
                <w:iCs/>
                <w:color w:val="000000" w:themeColor="text1"/>
                <w:sz w:val="20"/>
                <w:szCs w:val="20"/>
              </w:rPr>
              <w:t>Proposal 1.E:</w:t>
            </w:r>
            <w:r>
              <w:rPr>
                <w:iCs/>
                <w:color w:val="000000" w:themeColor="text1"/>
                <w:sz w:val="20"/>
                <w:szCs w:val="20"/>
              </w:rPr>
              <w:t xml:space="preserve"> </w:t>
            </w:r>
          </w:p>
          <w:p w14:paraId="21AC536D" w14:textId="77777777" w:rsidR="0013552A" w:rsidRDefault="0067147A">
            <w:pPr>
              <w:jc w:val="both"/>
              <w:rPr>
                <w:iCs/>
                <w:color w:val="000000" w:themeColor="text1"/>
                <w:sz w:val="20"/>
                <w:szCs w:val="20"/>
              </w:rPr>
            </w:pPr>
            <w:r>
              <w:rPr>
                <w:rFonts w:eastAsiaTheme="minorEastAsia" w:hint="eastAsia"/>
                <w:iCs/>
                <w:color w:val="000000" w:themeColor="text1"/>
                <w:sz w:val="20"/>
                <w:szCs w:val="20"/>
                <w:lang w:eastAsia="zh-CN"/>
              </w:rPr>
              <w:t>We support this proposal</w:t>
            </w:r>
            <w:r>
              <w:rPr>
                <w:iCs/>
                <w:color w:val="000000" w:themeColor="text1"/>
                <w:sz w:val="20"/>
                <w:szCs w:val="20"/>
              </w:rPr>
              <w:t>.</w:t>
            </w:r>
          </w:p>
          <w:p w14:paraId="6B0935FE" w14:textId="77777777" w:rsidR="0013552A" w:rsidRDefault="0013552A">
            <w:pPr>
              <w:jc w:val="both"/>
              <w:rPr>
                <w:rFonts w:eastAsia="Batang"/>
                <w:b/>
                <w:iCs/>
                <w:color w:val="3333FF"/>
                <w:sz w:val="20"/>
                <w:szCs w:val="20"/>
                <w:lang w:val="en-GB"/>
              </w:rPr>
            </w:pPr>
          </w:p>
        </w:tc>
      </w:tr>
      <w:tr w:rsidR="0013552A" w14:paraId="3FA272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98E765" w14:textId="77777777" w:rsidR="0013552A" w:rsidRDefault="0067147A">
            <w:pPr>
              <w:jc w:val="both"/>
              <w:rPr>
                <w:rFonts w:eastAsiaTheme="minorEastAsia"/>
                <w:sz w:val="20"/>
                <w:szCs w:val="20"/>
                <w:lang w:eastAsia="zh-CN"/>
              </w:rPr>
            </w:pPr>
            <w:r>
              <w:rPr>
                <w:rFonts w:eastAsiaTheme="minorEastAsia" w:hint="eastAsia"/>
                <w:sz w:val="20"/>
                <w:szCs w:val="20"/>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0EDE" w14:textId="77777777" w:rsidR="0013552A" w:rsidRDefault="0067147A">
            <w:pPr>
              <w:rPr>
                <w:rFonts w:eastAsia="Batang"/>
                <w:bCs/>
                <w:iCs/>
                <w:sz w:val="20"/>
                <w:szCs w:val="20"/>
                <w:lang w:val="en-GB"/>
              </w:rPr>
            </w:pPr>
            <w:r>
              <w:rPr>
                <w:rFonts w:eastAsia="Batang"/>
                <w:b/>
                <w:iCs/>
                <w:sz w:val="20"/>
                <w:szCs w:val="20"/>
                <w:u w:val="single"/>
                <w:lang w:val="en-GB"/>
              </w:rPr>
              <w:t>Proposal 1.A.1:</w:t>
            </w:r>
            <w:r>
              <w:rPr>
                <w:rFonts w:eastAsia="Batang"/>
                <w:bCs/>
                <w:iCs/>
                <w:sz w:val="20"/>
                <w:szCs w:val="20"/>
                <w:lang w:val="en-GB"/>
              </w:rPr>
              <w:t xml:space="preserve"> </w:t>
            </w:r>
            <w:r>
              <w:rPr>
                <w:rFonts w:eastAsia="SimSun" w:hint="eastAsia"/>
                <w:bCs/>
                <w:iCs/>
                <w:sz w:val="20"/>
                <w:szCs w:val="20"/>
                <w:lang w:eastAsia="zh-CN"/>
              </w:rPr>
              <w:t>Support</w:t>
            </w:r>
            <w:r>
              <w:rPr>
                <w:rFonts w:eastAsia="Batang"/>
                <w:bCs/>
                <w:iCs/>
                <w:sz w:val="20"/>
                <w:szCs w:val="20"/>
                <w:lang w:val="en-GB"/>
              </w:rPr>
              <w:t xml:space="preserve"> </w:t>
            </w:r>
          </w:p>
          <w:p w14:paraId="7C313A2E" w14:textId="77777777" w:rsidR="0013552A" w:rsidRDefault="0013552A">
            <w:pPr>
              <w:rPr>
                <w:rFonts w:eastAsia="Batang"/>
                <w:bCs/>
                <w:iCs/>
                <w:sz w:val="20"/>
                <w:szCs w:val="20"/>
                <w:lang w:val="en-GB"/>
              </w:rPr>
            </w:pPr>
          </w:p>
          <w:p w14:paraId="0791E742" w14:textId="77777777" w:rsidR="0013552A" w:rsidRDefault="0067147A">
            <w:pPr>
              <w:rPr>
                <w:rFonts w:eastAsia="SimSun"/>
                <w:iCs/>
                <w:sz w:val="20"/>
                <w:szCs w:val="20"/>
                <w:lang w:eastAsia="zh-CN"/>
              </w:rPr>
            </w:pPr>
            <w:r>
              <w:rPr>
                <w:rFonts w:eastAsia="Batang"/>
                <w:b/>
                <w:iCs/>
                <w:sz w:val="20"/>
                <w:szCs w:val="20"/>
                <w:u w:val="single"/>
                <w:lang w:val="en-GB"/>
              </w:rPr>
              <w:t>Proposal 1.B</w:t>
            </w:r>
            <w:r>
              <w:rPr>
                <w:rFonts w:eastAsia="Batang"/>
                <w:iCs/>
                <w:sz w:val="20"/>
                <w:szCs w:val="20"/>
                <w:lang w:val="en-GB"/>
              </w:rPr>
              <w:t xml:space="preserve">: </w:t>
            </w:r>
            <w:r>
              <w:rPr>
                <w:rFonts w:eastAsia="SimSun" w:hint="eastAsia"/>
                <w:iCs/>
                <w:sz w:val="20"/>
                <w:szCs w:val="20"/>
                <w:lang w:eastAsia="zh-CN"/>
              </w:rPr>
              <w:t>support</w:t>
            </w:r>
          </w:p>
          <w:p w14:paraId="03617BDD" w14:textId="77777777" w:rsidR="0013552A" w:rsidRDefault="0067147A">
            <w:pPr>
              <w:rPr>
                <w:rFonts w:eastAsia="SimSun"/>
                <w:iCs/>
                <w:sz w:val="20"/>
                <w:szCs w:val="20"/>
                <w:lang w:eastAsia="zh-CN"/>
              </w:rPr>
            </w:pPr>
            <w:r>
              <w:rPr>
                <w:b/>
                <w:bCs/>
                <w:iCs/>
                <w:sz w:val="20"/>
                <w:szCs w:val="20"/>
                <w:u w:val="single"/>
              </w:rPr>
              <w:t>Proposal 1.C</w:t>
            </w:r>
            <w:r>
              <w:rPr>
                <w:iCs/>
                <w:sz w:val="20"/>
                <w:szCs w:val="20"/>
              </w:rPr>
              <w:t xml:space="preserve">: </w:t>
            </w:r>
            <w:r>
              <w:rPr>
                <w:rFonts w:eastAsia="SimSun" w:hint="eastAsia"/>
                <w:iCs/>
                <w:sz w:val="20"/>
                <w:szCs w:val="20"/>
                <w:lang w:eastAsia="zh-CN"/>
              </w:rPr>
              <w:t xml:space="preserve">we are fine with </w:t>
            </w:r>
            <w:r>
              <w:rPr>
                <w:rFonts w:eastAsia="SimSun"/>
                <w:iCs/>
                <w:sz w:val="20"/>
                <w:szCs w:val="20"/>
                <w:lang w:eastAsia="zh-CN"/>
              </w:rPr>
              <w:t>“</w:t>
            </w:r>
            <w:r>
              <w:rPr>
                <w:rFonts w:eastAsia="SimSun" w:hint="eastAsia"/>
                <w:iCs/>
                <w:sz w:val="20"/>
                <w:szCs w:val="20"/>
                <w:lang w:eastAsia="zh-CN"/>
              </w:rPr>
              <w:t>Not Support</w:t>
            </w:r>
            <w:r>
              <w:rPr>
                <w:rFonts w:eastAsia="SimSun"/>
                <w:iCs/>
                <w:sz w:val="20"/>
                <w:szCs w:val="20"/>
                <w:lang w:eastAsia="zh-CN"/>
              </w:rPr>
              <w:t>”</w:t>
            </w:r>
          </w:p>
          <w:p w14:paraId="4DD97931" w14:textId="77777777" w:rsidR="0013552A" w:rsidRDefault="0067147A">
            <w:pPr>
              <w:rPr>
                <w:rFonts w:eastAsia="SimSun"/>
                <w:iCs/>
                <w:sz w:val="20"/>
                <w:szCs w:val="20"/>
                <w:lang w:eastAsia="zh-CN"/>
              </w:rPr>
            </w:pPr>
            <w:r>
              <w:rPr>
                <w:b/>
                <w:bCs/>
                <w:iCs/>
                <w:sz w:val="20"/>
                <w:szCs w:val="20"/>
                <w:u w:val="single"/>
              </w:rPr>
              <w:t>Proposal 1.D</w:t>
            </w:r>
            <w:r>
              <w:rPr>
                <w:iCs/>
                <w:sz w:val="20"/>
                <w:szCs w:val="20"/>
              </w:rPr>
              <w:t xml:space="preserve">: </w:t>
            </w:r>
            <w:r>
              <w:rPr>
                <w:rFonts w:eastAsia="SimSun" w:hint="eastAsia"/>
                <w:iCs/>
                <w:sz w:val="20"/>
                <w:szCs w:val="20"/>
                <w:lang w:eastAsia="zh-CN"/>
              </w:rPr>
              <w:t>Not support</w:t>
            </w:r>
          </w:p>
          <w:p w14:paraId="2B0B3793" w14:textId="77777777" w:rsidR="0013552A" w:rsidRDefault="0067147A">
            <w:pPr>
              <w:rPr>
                <w:rFonts w:eastAsia="SimSun"/>
                <w:bCs/>
                <w:iCs/>
                <w:sz w:val="20"/>
                <w:szCs w:val="20"/>
                <w:lang w:eastAsia="zh-CN"/>
              </w:rPr>
            </w:pPr>
            <w:r>
              <w:rPr>
                <w:b/>
                <w:bCs/>
                <w:iCs/>
                <w:sz w:val="20"/>
                <w:szCs w:val="20"/>
                <w:u w:val="single"/>
              </w:rPr>
              <w:t>Proposal 1.E</w:t>
            </w:r>
            <w:r>
              <w:rPr>
                <w:iCs/>
                <w:sz w:val="20"/>
                <w:szCs w:val="20"/>
              </w:rPr>
              <w:t xml:space="preserve">: </w:t>
            </w:r>
            <w:r>
              <w:rPr>
                <w:rFonts w:eastAsia="SimSun" w:hint="eastAsia"/>
                <w:iCs/>
                <w:sz w:val="20"/>
                <w:szCs w:val="20"/>
                <w:lang w:eastAsia="zh-CN"/>
              </w:rPr>
              <w:t>Support</w:t>
            </w:r>
          </w:p>
          <w:p w14:paraId="685FD605" w14:textId="77777777" w:rsidR="0013552A" w:rsidRDefault="0013552A">
            <w:pPr>
              <w:jc w:val="both"/>
              <w:rPr>
                <w:rFonts w:eastAsia="Batang"/>
                <w:b/>
                <w:iCs/>
                <w:color w:val="3333FF"/>
                <w:sz w:val="20"/>
                <w:szCs w:val="20"/>
                <w:lang w:val="en-GB"/>
              </w:rPr>
            </w:pPr>
          </w:p>
        </w:tc>
      </w:tr>
      <w:tr w:rsidR="005E7C24" w14:paraId="38CE3B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1FEAA1" w14:textId="77777777" w:rsidR="005E7C24" w:rsidRDefault="005E7C24">
            <w:pPr>
              <w:jc w:val="both"/>
              <w:rPr>
                <w:rFonts w:eastAsiaTheme="minorEastAsia"/>
                <w:sz w:val="20"/>
                <w:szCs w:val="20"/>
                <w:lang w:eastAsia="zh-CN"/>
              </w:rPr>
            </w:pPr>
            <w:r>
              <w:rPr>
                <w:rFonts w:eastAsiaTheme="minorEastAsia"/>
                <w:sz w:val="20"/>
                <w:szCs w:val="20"/>
                <w:lang w:eastAsia="zh-CN"/>
              </w:rPr>
              <w:t>Mod V60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78F7FC" w14:textId="77777777" w:rsidR="005E7C24" w:rsidRPr="005E7C24" w:rsidRDefault="005E7C24">
            <w:pPr>
              <w:rPr>
                <w:rFonts w:eastAsia="Batang"/>
                <w:b/>
                <w:iCs/>
                <w:color w:val="3333FF"/>
                <w:sz w:val="20"/>
                <w:szCs w:val="20"/>
                <w:lang w:val="en-GB"/>
              </w:rPr>
            </w:pPr>
            <w:r w:rsidRPr="005E7C24">
              <w:rPr>
                <w:rFonts w:eastAsia="Batang"/>
                <w:b/>
                <w:iCs/>
                <w:color w:val="3333FF"/>
                <w:sz w:val="20"/>
                <w:szCs w:val="20"/>
                <w:lang w:val="en-GB"/>
              </w:rPr>
              <w:t>No revision</w:t>
            </w:r>
          </w:p>
        </w:tc>
      </w:tr>
      <w:tr w:rsidR="00C610C4" w14:paraId="375490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51D8B6" w14:textId="14514CFD" w:rsidR="00C610C4" w:rsidRDefault="00C610C4" w:rsidP="00C610C4">
            <w:pPr>
              <w:jc w:val="both"/>
              <w:rPr>
                <w:rFonts w:eastAsiaTheme="minorEastAsia"/>
                <w:sz w:val="20"/>
                <w:szCs w:val="20"/>
                <w:lang w:eastAsia="zh-CN"/>
              </w:rPr>
            </w:pPr>
            <w:r>
              <w:rPr>
                <w:rFonts w:eastAsiaTheme="minorEastAsia" w:hint="eastAsia"/>
                <w:sz w:val="20"/>
                <w:szCs w:val="20"/>
                <w:lang w:val="en-GB"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034F91" w14:textId="77777777" w:rsidR="00C610C4" w:rsidRDefault="00C610C4" w:rsidP="00C610C4">
            <w:pPr>
              <w:jc w:val="both"/>
              <w:rPr>
                <w:rFonts w:eastAsiaTheme="minorEastAsia"/>
                <w:sz w:val="20"/>
                <w:szCs w:val="20"/>
                <w:lang w:val="en-GB" w:eastAsia="zh-CN"/>
              </w:rPr>
            </w:pPr>
            <w:r w:rsidRPr="00950820">
              <w:rPr>
                <w:rFonts w:eastAsiaTheme="minorEastAsia"/>
                <w:b/>
                <w:bCs/>
                <w:sz w:val="20"/>
                <w:szCs w:val="20"/>
                <w:lang w:val="en-GB" w:eastAsia="zh-CN"/>
              </w:rPr>
              <w:t>Proposal 1.E</w:t>
            </w:r>
            <w:r>
              <w:rPr>
                <w:rFonts w:eastAsiaTheme="minorEastAsia"/>
                <w:sz w:val="20"/>
                <w:szCs w:val="20"/>
                <w:lang w:val="en-GB" w:eastAsia="zh-CN"/>
              </w:rPr>
              <w:t xml:space="preserve">:  </w:t>
            </w:r>
          </w:p>
          <w:p w14:paraId="3010365C" w14:textId="77777777" w:rsidR="00C610C4" w:rsidRDefault="00C610C4" w:rsidP="00C610C4">
            <w:pPr>
              <w:jc w:val="both"/>
              <w:rPr>
                <w:rFonts w:eastAsiaTheme="minorEastAsia"/>
                <w:sz w:val="20"/>
                <w:szCs w:val="20"/>
                <w:lang w:val="en-GB" w:eastAsia="zh-CN"/>
              </w:rPr>
            </w:pPr>
            <w:r>
              <w:rPr>
                <w:rFonts w:eastAsiaTheme="minorEastAsia" w:hint="eastAsia"/>
                <w:sz w:val="20"/>
                <w:szCs w:val="20"/>
                <w:lang w:val="en-GB" w:eastAsia="zh-CN"/>
              </w:rPr>
              <w:t>Support to consider both Scheme-A and Scheme-B.</w:t>
            </w:r>
          </w:p>
          <w:p w14:paraId="7902223D" w14:textId="54B3EE2D" w:rsidR="00C610C4" w:rsidRDefault="009F4A22" w:rsidP="00C610C4">
            <w:pPr>
              <w:jc w:val="both"/>
              <w:rPr>
                <w:rFonts w:eastAsiaTheme="minorEastAsia"/>
                <w:sz w:val="20"/>
                <w:szCs w:val="20"/>
                <w:lang w:val="en-GB" w:eastAsia="zh-CN"/>
              </w:rPr>
            </w:pPr>
            <w:r>
              <w:rPr>
                <w:rFonts w:eastAsiaTheme="minorEastAsia" w:hint="eastAsia"/>
                <w:sz w:val="20"/>
                <w:szCs w:val="20"/>
                <w:lang w:val="en-GB" w:eastAsia="zh-CN"/>
              </w:rPr>
              <w:t>But</w:t>
            </w:r>
            <w:r w:rsidR="00C610C4">
              <w:rPr>
                <w:rFonts w:eastAsiaTheme="minorEastAsia" w:hint="eastAsia"/>
                <w:sz w:val="20"/>
                <w:szCs w:val="20"/>
                <w:lang w:val="en-GB" w:eastAsia="zh-CN"/>
              </w:rPr>
              <w:t xml:space="preserve"> </w:t>
            </w:r>
            <w:r>
              <w:rPr>
                <w:rFonts w:eastAsiaTheme="minorEastAsia" w:hint="eastAsia"/>
                <w:sz w:val="20"/>
                <w:szCs w:val="20"/>
                <w:lang w:val="en-GB" w:eastAsia="zh-CN"/>
              </w:rPr>
              <w:t>current</w:t>
            </w:r>
            <w:r w:rsidR="00C610C4">
              <w:rPr>
                <w:rFonts w:eastAsiaTheme="minorEastAsia" w:hint="eastAsia"/>
                <w:sz w:val="20"/>
                <w:szCs w:val="20"/>
                <w:lang w:val="en-GB" w:eastAsia="zh-CN"/>
              </w:rPr>
              <w:t xml:space="preserve"> sub-bullet is applied to Scheme-B only. For Scheme-A, generally the payload increases with rank. Thus, we suggest following revisions.</w:t>
            </w:r>
          </w:p>
          <w:p w14:paraId="61E86E8D" w14:textId="77777777" w:rsidR="00C610C4" w:rsidRPr="00E7473D" w:rsidRDefault="00C610C4" w:rsidP="00C610C4">
            <w:pPr>
              <w:pStyle w:val="ListParagraph"/>
              <w:widowControl w:val="0"/>
              <w:numPr>
                <w:ilvl w:val="0"/>
                <w:numId w:val="23"/>
              </w:numPr>
              <w:snapToGrid w:val="0"/>
              <w:spacing w:after="0" w:line="240" w:lineRule="auto"/>
              <w:rPr>
                <w:rFonts w:ascii="Times" w:eastAsia="Malgun Gothic" w:hAnsi="Times"/>
                <w:sz w:val="20"/>
                <w:szCs w:val="20"/>
                <w:highlight w:val="yellow"/>
                <w:lang w:val="en-GB" w:eastAsia="zh-TW"/>
              </w:rPr>
            </w:pPr>
            <w:r w:rsidRPr="002B2BDA">
              <w:rPr>
                <w:rFonts w:ascii="Times" w:eastAsia="Malgun Gothic" w:hAnsi="Times"/>
                <w:sz w:val="20"/>
                <w:szCs w:val="20"/>
                <w:highlight w:val="yellow"/>
                <w:lang w:val="en-GB" w:eastAsia="zh-TW"/>
              </w:rPr>
              <w:t>[</w:t>
            </w:r>
            <w:r w:rsidRPr="00E7473D">
              <w:rPr>
                <w:rFonts w:ascii="Times" w:eastAsiaTheme="minorEastAsia" w:hAnsi="Times" w:hint="eastAsia"/>
                <w:color w:val="FF0000"/>
                <w:sz w:val="20"/>
                <w:szCs w:val="20"/>
                <w:highlight w:val="yellow"/>
                <w:u w:val="single"/>
                <w:lang w:val="en-GB" w:eastAsia="zh-CN"/>
              </w:rPr>
              <w:t xml:space="preserve">For </w:t>
            </w:r>
            <w:r>
              <w:rPr>
                <w:rFonts w:ascii="Times" w:eastAsiaTheme="minorEastAsia" w:hAnsi="Times" w:hint="eastAsia"/>
                <w:color w:val="FF0000"/>
                <w:sz w:val="20"/>
                <w:szCs w:val="20"/>
                <w:highlight w:val="yellow"/>
                <w:u w:val="single"/>
                <w:lang w:val="en-GB" w:eastAsia="zh-CN"/>
              </w:rPr>
              <w:t>S</w:t>
            </w:r>
            <w:r w:rsidRPr="00E7473D">
              <w:rPr>
                <w:rFonts w:ascii="Times" w:eastAsiaTheme="minorEastAsia" w:hAnsi="Times" w:hint="eastAsia"/>
                <w:color w:val="FF0000"/>
                <w:sz w:val="20"/>
                <w:szCs w:val="20"/>
                <w:highlight w:val="yellow"/>
                <w:u w:val="single"/>
                <w:lang w:val="en-GB" w:eastAsia="zh-CN"/>
              </w:rPr>
              <w:t>cheme-</w:t>
            </w:r>
            <w:r>
              <w:rPr>
                <w:rFonts w:ascii="Times" w:eastAsiaTheme="minorEastAsia" w:hAnsi="Times" w:hint="eastAsia"/>
                <w:color w:val="FF0000"/>
                <w:sz w:val="20"/>
                <w:szCs w:val="20"/>
                <w:highlight w:val="yellow"/>
                <w:u w:val="single"/>
                <w:lang w:val="en-GB" w:eastAsia="zh-CN"/>
              </w:rPr>
              <w:t>B</w:t>
            </w:r>
            <w:r w:rsidRPr="00E7473D">
              <w:rPr>
                <w:rFonts w:ascii="Times" w:eastAsiaTheme="minorEastAsia" w:hAnsi="Times" w:hint="eastAsia"/>
                <w:color w:val="FF0000"/>
                <w:sz w:val="20"/>
                <w:szCs w:val="20"/>
                <w:highlight w:val="yellow"/>
                <w:u w:val="single"/>
                <w:lang w:val="en-GB" w:eastAsia="zh-CN"/>
              </w:rPr>
              <w:t>, t</w:t>
            </w:r>
            <w:r w:rsidRPr="002B2BDA">
              <w:rPr>
                <w:rFonts w:ascii="Times" w:eastAsia="Malgun Gothic" w:hAnsi="Times"/>
                <w:sz w:val="20"/>
                <w:szCs w:val="20"/>
                <w:highlight w:val="yellow"/>
                <w:lang w:val="en-GB" w:eastAsia="zh-TW"/>
              </w:rPr>
              <w:t xml:space="preserve">he RI value that results in the largest UCI payload is determined as </w:t>
            </w:r>
            <w:proofErr w:type="gramStart"/>
            <w:r w:rsidRPr="002B2BDA">
              <w:rPr>
                <w:rFonts w:ascii="Times" w:eastAsia="Malgun Gothic" w:hAnsi="Times"/>
                <w:sz w:val="20"/>
                <w:szCs w:val="20"/>
                <w:highlight w:val="yellow"/>
                <w:lang w:val="en-GB" w:eastAsia="zh-TW"/>
              </w:rPr>
              <w:t>min(</w:t>
            </w:r>
            <w:proofErr w:type="gramEnd"/>
            <w:r w:rsidRPr="002B2BDA">
              <w:rPr>
                <w:rFonts w:ascii="Times" w:eastAsia="Malgun Gothic" w:hAnsi="Times"/>
                <w:sz w:val="20"/>
                <w:szCs w:val="20"/>
                <w:highlight w:val="yellow"/>
                <w:lang w:val="en-GB" w:eastAsia="zh-TW"/>
              </w:rPr>
              <w:t>4, maximum configured rank per CSI reporting configuration)]</w:t>
            </w:r>
          </w:p>
          <w:p w14:paraId="2CE602BF" w14:textId="77777777" w:rsidR="00C610C4" w:rsidRPr="00472894" w:rsidRDefault="00C610C4" w:rsidP="00C610C4">
            <w:pPr>
              <w:pStyle w:val="ListParagraph"/>
              <w:widowControl w:val="0"/>
              <w:numPr>
                <w:ilvl w:val="0"/>
                <w:numId w:val="23"/>
              </w:numPr>
              <w:snapToGrid w:val="0"/>
              <w:spacing w:after="0" w:line="240" w:lineRule="auto"/>
              <w:rPr>
                <w:rFonts w:ascii="Times" w:eastAsia="Malgun Gothic" w:hAnsi="Times"/>
                <w:color w:val="FF0000"/>
                <w:sz w:val="20"/>
                <w:szCs w:val="20"/>
                <w:highlight w:val="yellow"/>
                <w:u w:val="single"/>
                <w:lang w:val="en-GB" w:eastAsia="zh-TW"/>
              </w:rPr>
            </w:pPr>
            <w:r w:rsidRPr="00472894">
              <w:rPr>
                <w:rFonts w:ascii="Times" w:eastAsiaTheme="minorEastAsia" w:hAnsi="Times" w:hint="eastAsia"/>
                <w:color w:val="FF0000"/>
                <w:sz w:val="20"/>
                <w:szCs w:val="20"/>
                <w:highlight w:val="yellow"/>
                <w:u w:val="single"/>
                <w:lang w:val="en-GB" w:eastAsia="zh-CN"/>
              </w:rPr>
              <w:t xml:space="preserve">[For Scheme-A, the RI value that results in the largest UCI payload is determined as </w:t>
            </w:r>
            <w:r w:rsidRPr="00472894">
              <w:rPr>
                <w:rFonts w:ascii="Times" w:eastAsiaTheme="minorEastAsia" w:hAnsi="Times"/>
                <w:color w:val="FF0000"/>
                <w:sz w:val="20"/>
                <w:szCs w:val="20"/>
                <w:highlight w:val="yellow"/>
                <w:u w:val="single"/>
                <w:lang w:val="en-GB" w:eastAsia="zh-CN"/>
              </w:rPr>
              <w:t>maximum configured rank per CSI reporting configuration</w:t>
            </w:r>
            <w:r w:rsidRPr="00472894">
              <w:rPr>
                <w:rFonts w:ascii="Times" w:eastAsiaTheme="minorEastAsia" w:hAnsi="Times" w:hint="eastAsia"/>
                <w:color w:val="FF0000"/>
                <w:sz w:val="20"/>
                <w:szCs w:val="20"/>
                <w:highlight w:val="yellow"/>
                <w:u w:val="single"/>
                <w:lang w:val="en-GB" w:eastAsia="zh-CN"/>
              </w:rPr>
              <w:t>]</w:t>
            </w:r>
          </w:p>
          <w:p w14:paraId="24F3C836" w14:textId="77777777" w:rsidR="00C610C4" w:rsidRPr="005E7C24" w:rsidRDefault="00C610C4" w:rsidP="00C610C4">
            <w:pPr>
              <w:rPr>
                <w:rFonts w:eastAsia="Batang"/>
                <w:b/>
                <w:iCs/>
                <w:color w:val="3333FF"/>
                <w:sz w:val="20"/>
                <w:szCs w:val="20"/>
                <w:lang w:val="en-GB"/>
              </w:rPr>
            </w:pPr>
          </w:p>
        </w:tc>
      </w:tr>
      <w:tr w:rsidR="0013510B" w14:paraId="52DEF0A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9D074" w14:textId="66C68801" w:rsidR="0013510B" w:rsidRDefault="0013510B" w:rsidP="00C610C4">
            <w:pPr>
              <w:jc w:val="both"/>
              <w:rPr>
                <w:rFonts w:eastAsiaTheme="minorEastAsia"/>
                <w:sz w:val="20"/>
                <w:szCs w:val="20"/>
                <w:lang w:val="en-GB" w:eastAsia="zh-CN"/>
              </w:rPr>
            </w:pPr>
            <w:r>
              <w:rPr>
                <w:rFonts w:eastAsiaTheme="minorEastAsia"/>
                <w:sz w:val="20"/>
                <w:szCs w:val="20"/>
                <w:lang w:val="en-GB" w:eastAsia="zh-CN"/>
              </w:rPr>
              <w:t xml:space="preserve">Mod </w:t>
            </w:r>
            <w:proofErr w:type="spellStart"/>
            <w:r>
              <w:rPr>
                <w:rFonts w:eastAsiaTheme="minorEastAsia"/>
                <w:sz w:val="20"/>
                <w:szCs w:val="20"/>
                <w:lang w:val="en-GB" w:eastAsia="zh-CN"/>
              </w:rPr>
              <w:t>VFinal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FEB7D2" w14:textId="4CDD7644" w:rsidR="0013510B" w:rsidRPr="0013510B" w:rsidRDefault="0013510B" w:rsidP="00C610C4">
            <w:pPr>
              <w:jc w:val="both"/>
              <w:rPr>
                <w:rFonts w:eastAsiaTheme="minorEastAsia"/>
                <w:b/>
                <w:bCs/>
                <w:color w:val="3333FF"/>
                <w:sz w:val="20"/>
                <w:szCs w:val="20"/>
                <w:lang w:val="en-GB" w:eastAsia="zh-CN"/>
              </w:rPr>
            </w:pPr>
            <w:r w:rsidRPr="0013510B">
              <w:rPr>
                <w:rFonts w:eastAsiaTheme="minorEastAsia"/>
                <w:b/>
                <w:bCs/>
                <w:color w:val="3333FF"/>
                <w:sz w:val="20"/>
                <w:szCs w:val="20"/>
                <w:lang w:val="en-GB" w:eastAsia="zh-CN"/>
              </w:rPr>
              <w:t>P</w:t>
            </w:r>
            <w:proofErr w:type="gramStart"/>
            <w:r w:rsidRPr="0013510B">
              <w:rPr>
                <w:rFonts w:eastAsiaTheme="minorEastAsia"/>
                <w:b/>
                <w:bCs/>
                <w:color w:val="3333FF"/>
                <w:sz w:val="20"/>
                <w:szCs w:val="20"/>
                <w:lang w:val="en-GB" w:eastAsia="zh-CN"/>
              </w:rPr>
              <w:t>1.E</w:t>
            </w:r>
            <w:proofErr w:type="gramEnd"/>
            <w:r w:rsidRPr="0013510B">
              <w:rPr>
                <w:rFonts w:eastAsiaTheme="minorEastAsia"/>
                <w:b/>
                <w:bCs/>
                <w:color w:val="3333FF"/>
                <w:sz w:val="20"/>
                <w:szCs w:val="20"/>
                <w:lang w:val="en-GB" w:eastAsia="zh-CN"/>
              </w:rPr>
              <w:t>: revision per DOCOMO’s input</w:t>
            </w:r>
          </w:p>
        </w:tc>
      </w:tr>
    </w:tbl>
    <w:p w14:paraId="5AD4B12B" w14:textId="77777777" w:rsidR="0013552A" w:rsidRDefault="0013552A">
      <w:pPr>
        <w:rPr>
          <w:lang w:val="en-GB"/>
        </w:rPr>
      </w:pPr>
    </w:p>
    <w:p w14:paraId="2C9D9D7B" w14:textId="77777777" w:rsidR="0013552A" w:rsidRDefault="0067147A">
      <w:pPr>
        <w:pStyle w:val="Heading3"/>
        <w:numPr>
          <w:ilvl w:val="1"/>
          <w:numId w:val="13"/>
        </w:numPr>
      </w:pPr>
      <w:r>
        <w:t>Issue 2 (WID objective 2c): CRI-based CSI for hybrid beamforming (HBF)</w:t>
      </w:r>
    </w:p>
    <w:p w14:paraId="35AF4FE0" w14:textId="77777777" w:rsidR="0013552A" w:rsidRDefault="0013552A"/>
    <w:p w14:paraId="21981633" w14:textId="77777777" w:rsidR="0013552A" w:rsidRDefault="0067147A">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13552A" w14:paraId="06D3161F"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98637D" w14:textId="77777777" w:rsidR="0013552A" w:rsidRDefault="0067147A">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0B2D9EC3" w14:textId="77777777" w:rsidR="0013552A" w:rsidRDefault="0067147A">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703044FA" w14:textId="77777777" w:rsidR="0013552A" w:rsidRDefault="0067147A">
            <w:pPr>
              <w:widowControl w:val="0"/>
              <w:snapToGrid w:val="0"/>
              <w:jc w:val="both"/>
              <w:rPr>
                <w:b/>
                <w:sz w:val="18"/>
                <w:szCs w:val="18"/>
              </w:rPr>
            </w:pPr>
            <w:r>
              <w:rPr>
                <w:b/>
                <w:sz w:val="18"/>
                <w:szCs w:val="18"/>
              </w:rPr>
              <w:t>Companies’ views</w:t>
            </w:r>
          </w:p>
        </w:tc>
      </w:tr>
      <w:tr w:rsidR="0013552A" w14:paraId="3C6A8DC0"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5AEE" w14:textId="77777777" w:rsidR="0013552A" w:rsidRDefault="0067147A">
            <w:pPr>
              <w:widowControl w:val="0"/>
              <w:snapToGrid w:val="0"/>
              <w:rPr>
                <w:sz w:val="18"/>
                <w:szCs w:val="18"/>
              </w:rPr>
            </w:pPr>
            <w:r>
              <w:rPr>
                <w:sz w:val="18"/>
                <w:szCs w:val="18"/>
              </w:rPr>
              <w:t>2.1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215B18" w14:textId="77777777" w:rsidR="0013552A" w:rsidRDefault="0067147A">
            <w:pPr>
              <w:jc w:val="both"/>
              <w:rPr>
                <w:rFonts w:eastAsia="DengXian"/>
                <w:sz w:val="16"/>
                <w:szCs w:val="20"/>
                <w:highlight w:val="green"/>
                <w:lang w:eastAsia="zh-CN"/>
              </w:rPr>
            </w:pPr>
            <w:r>
              <w:rPr>
                <w:rFonts w:eastAsia="DengXian"/>
                <w:b/>
                <w:bCs/>
                <w:sz w:val="16"/>
                <w:szCs w:val="20"/>
                <w:highlight w:val="green"/>
                <w:lang w:eastAsia="zh-CN"/>
              </w:rPr>
              <w:t>[116bis] Agreement</w:t>
            </w:r>
          </w:p>
          <w:p w14:paraId="17B05A4C" w14:textId="77777777" w:rsidR="0013552A" w:rsidRDefault="0067147A">
            <w:pPr>
              <w:snapToGrid w:val="0"/>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on the configured K</w:t>
            </w:r>
            <w:r>
              <w:rPr>
                <w:rFonts w:ascii="Times" w:eastAsia="Batang" w:hAnsi="Times"/>
                <w:iCs/>
                <w:sz w:val="16"/>
                <w:szCs w:val="20"/>
                <w:vertAlign w:val="subscript"/>
                <w:lang w:val="en-GB"/>
              </w:rPr>
              <w:t>S</w:t>
            </w:r>
            <w:r>
              <w:rPr>
                <w:rFonts w:ascii="Times" w:eastAsia="Batang" w:hAnsi="Times"/>
                <w:iCs/>
                <w:sz w:val="16"/>
                <w:szCs w:val="20"/>
                <w:lang w:val="en-GB"/>
              </w:rPr>
              <w:t>&gt;1 NZP CSI-RS resources, reuse the legacy CMR and IMR rules for the Rel-15 CRI-based reporting. This includes:</w:t>
            </w:r>
          </w:p>
          <w:p w14:paraId="6384E063" w14:textId="77777777" w:rsidR="0013552A" w:rsidRDefault="0067147A">
            <w:pPr>
              <w:numPr>
                <w:ilvl w:val="0"/>
                <w:numId w:val="26"/>
              </w:numPr>
              <w:snapToGrid w:val="0"/>
              <w:jc w:val="both"/>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All the K</w:t>
            </w:r>
            <w:r>
              <w:rPr>
                <w:rFonts w:ascii="Times" w:eastAsia="Batang" w:hAnsi="Times"/>
                <w:iCs/>
                <w:sz w:val="16"/>
                <w:szCs w:val="20"/>
                <w:highlight w:val="yellow"/>
                <w:vertAlign w:val="subscript"/>
                <w:lang w:val="en-GB" w:eastAsia="zh-CN"/>
              </w:rPr>
              <w:t>S</w:t>
            </w:r>
            <w:r>
              <w:rPr>
                <w:rFonts w:ascii="Times" w:eastAsia="Batang" w:hAnsi="Times"/>
                <w:iCs/>
                <w:sz w:val="16"/>
                <w:szCs w:val="20"/>
                <w:highlight w:val="yellow"/>
                <w:lang w:val="en-GB" w:eastAsia="zh-CN"/>
              </w:rPr>
              <w:t xml:space="preserve"> NZP CSI-RS resources are associated with a same CSI-RS resource set</w:t>
            </w:r>
          </w:p>
          <w:p w14:paraId="7BA11A71" w14:textId="77777777" w:rsidR="0013552A" w:rsidRDefault="0067147A">
            <w:pPr>
              <w:numPr>
                <w:ilvl w:val="0"/>
                <w:numId w:val="26"/>
              </w:numPr>
              <w:snapToGrid w:val="0"/>
              <w:jc w:val="both"/>
              <w:rPr>
                <w:rFonts w:ascii="Times" w:eastAsia="Batang" w:hAnsi="Times"/>
                <w:iCs/>
                <w:sz w:val="16"/>
                <w:szCs w:val="20"/>
                <w:lang w:val="en-GB" w:eastAsia="zh-CN"/>
              </w:rPr>
            </w:pPr>
            <w:r>
              <w:rPr>
                <w:rFonts w:ascii="Times" w:eastAsia="Batang" w:hAnsi="Times"/>
                <w:iCs/>
                <w:sz w:val="16"/>
                <w:szCs w:val="20"/>
                <w:lang w:val="en-GB" w:eastAsia="zh-CN"/>
              </w:rPr>
              <w:t>…</w:t>
            </w:r>
          </w:p>
          <w:p w14:paraId="6E805124" w14:textId="77777777" w:rsidR="0013552A" w:rsidRDefault="0013552A">
            <w:pPr>
              <w:snapToGrid w:val="0"/>
              <w:rPr>
                <w:b/>
                <w:bCs/>
                <w:iCs/>
                <w:sz w:val="20"/>
                <w:u w:val="single"/>
                <w:lang w:val="en-GB" w:eastAsia="zh-CN"/>
              </w:rPr>
            </w:pPr>
          </w:p>
          <w:p w14:paraId="4BB5C817" w14:textId="77777777" w:rsidR="0013552A" w:rsidRDefault="0013552A">
            <w:pPr>
              <w:snapToGrid w:val="0"/>
              <w:rPr>
                <w:b/>
                <w:bCs/>
                <w:iCs/>
                <w:sz w:val="20"/>
                <w:u w:val="single"/>
                <w:lang w:eastAsia="zh-CN"/>
              </w:rPr>
            </w:pPr>
          </w:p>
          <w:p w14:paraId="17C9F77E" w14:textId="77777777" w:rsidR="0013552A" w:rsidRDefault="0067147A">
            <w:pPr>
              <w:snapToGrid w:val="0"/>
              <w:rPr>
                <w:bCs/>
                <w:iCs/>
                <w:sz w:val="20"/>
                <w:szCs w:val="20"/>
                <w:lang w:eastAsia="zh-CN"/>
              </w:rPr>
            </w:pPr>
            <w:r>
              <w:rPr>
                <w:b/>
                <w:bCs/>
                <w:iCs/>
                <w:sz w:val="20"/>
                <w:u w:val="single"/>
                <w:lang w:eastAsia="zh-CN"/>
              </w:rPr>
              <w:t>Proposal 2.A</w:t>
            </w:r>
            <w:r>
              <w:rPr>
                <w:bCs/>
                <w:iCs/>
                <w:sz w:val="20"/>
                <w:lang w:eastAsia="zh-CN"/>
              </w:rPr>
              <w:t xml:space="preserve">: </w:t>
            </w:r>
            <w:r>
              <w:rPr>
                <w:bCs/>
                <w:iCs/>
                <w:sz w:val="20"/>
                <w:szCs w:val="20"/>
                <w:lang w:eastAsia="zh-CN"/>
              </w:rPr>
              <w:t>For the Rel-19 CRI-based CSI refinement for up to 128 CSI-RS ports, regarding aperiodic CSI-RS resource configuration, an RRC-configured resource-level slot offset (relative to the resource-set-level slot offset, using the same design as Rel-19 Type-I/II codebook refinement for 48, 64, and 128 ports) is supported for aperiodic CSI-RS resource set</w:t>
            </w:r>
          </w:p>
          <w:p w14:paraId="3A286E25" w14:textId="77777777" w:rsidR="0013552A" w:rsidRDefault="0067147A">
            <w:pPr>
              <w:pStyle w:val="ListParagraph"/>
              <w:numPr>
                <w:ilvl w:val="0"/>
                <w:numId w:val="27"/>
              </w:numPr>
              <w:snapToGrid w:val="0"/>
              <w:spacing w:after="0" w:line="240" w:lineRule="auto"/>
              <w:contextualSpacing/>
              <w:rPr>
                <w:bCs/>
                <w:iCs/>
                <w:sz w:val="20"/>
                <w:szCs w:val="20"/>
                <w:lang w:eastAsia="zh-CN"/>
              </w:rPr>
            </w:pPr>
            <w:r>
              <w:rPr>
                <w:bCs/>
                <w:iCs/>
                <w:sz w:val="20"/>
                <w:szCs w:val="20"/>
                <w:lang w:eastAsia="zh-CN"/>
              </w:rPr>
              <w:t xml:space="preserve">FFS: </w:t>
            </w:r>
            <w:r>
              <w:rPr>
                <w:rFonts w:eastAsia="Batang"/>
                <w:sz w:val="20"/>
                <w:szCs w:val="20"/>
              </w:rPr>
              <w:t>The number of bits for indicating the resource-level slot offset (relative to the resource-set-level slot offset) for K</w:t>
            </w:r>
            <w:r>
              <w:rPr>
                <w:rFonts w:eastAsia="Batang"/>
                <w:sz w:val="20"/>
                <w:szCs w:val="20"/>
                <w:vertAlign w:val="subscript"/>
              </w:rPr>
              <w:t>S</w:t>
            </w:r>
            <w:r>
              <w:rPr>
                <w:rFonts w:eastAsia="Batang"/>
                <w:sz w:val="20"/>
                <w:szCs w:val="20"/>
              </w:rPr>
              <w:t xml:space="preserve"> resources, including the value(s) of the slot offset</w:t>
            </w:r>
          </w:p>
          <w:p w14:paraId="3C166552" w14:textId="77777777" w:rsidR="0013552A" w:rsidRDefault="0067147A">
            <w:pPr>
              <w:numPr>
                <w:ilvl w:val="0"/>
                <w:numId w:val="28"/>
              </w:numPr>
              <w:snapToGrid w:val="0"/>
              <w:rPr>
                <w:rFonts w:eastAsia="SimSun"/>
                <w:bCs/>
                <w:iCs/>
                <w:sz w:val="20"/>
                <w:szCs w:val="20"/>
                <w:lang w:eastAsia="zh-CN"/>
              </w:rPr>
            </w:pPr>
            <w:r>
              <w:rPr>
                <w:bCs/>
                <w:iCs/>
                <w:sz w:val="20"/>
                <w:szCs w:val="20"/>
                <w:lang w:eastAsia="zh-CN"/>
              </w:rPr>
              <w:t xml:space="preserve">FFS: Whether, in addition, configuring an </w:t>
            </w:r>
            <w:r>
              <w:rPr>
                <w:rFonts w:eastAsia="SimSun"/>
                <w:bCs/>
                <w:i/>
                <w:iCs/>
                <w:sz w:val="20"/>
                <w:szCs w:val="20"/>
                <w:lang w:eastAsia="zh-CN"/>
              </w:rPr>
              <w:t>available</w:t>
            </w:r>
            <w:r>
              <w:rPr>
                <w:rFonts w:eastAsia="SimSun"/>
                <w:bCs/>
                <w:iCs/>
                <w:sz w:val="20"/>
                <w:szCs w:val="20"/>
                <w:lang w:eastAsia="zh-CN"/>
              </w:rPr>
              <w:t xml:space="preserve"> slot offset for each CSI-RS resource within the aperiodic CSI-RS resource set</w:t>
            </w:r>
          </w:p>
          <w:p w14:paraId="4239D980" w14:textId="77777777" w:rsidR="0013552A" w:rsidRDefault="0067147A">
            <w:pPr>
              <w:numPr>
                <w:ilvl w:val="1"/>
                <w:numId w:val="28"/>
              </w:numPr>
              <w:snapToGrid w:val="0"/>
              <w:rPr>
                <w:rFonts w:eastAsia="SimSun"/>
                <w:bCs/>
                <w:iCs/>
                <w:sz w:val="20"/>
                <w:szCs w:val="20"/>
                <w:lang w:eastAsia="zh-CN"/>
              </w:rPr>
            </w:pPr>
            <w:r>
              <w:rPr>
                <w:rFonts w:eastAsia="Batang"/>
                <w:sz w:val="20"/>
                <w:szCs w:val="20"/>
              </w:rPr>
              <w:t>Note: “</w:t>
            </w:r>
            <w:r>
              <w:rPr>
                <w:rFonts w:eastAsia="Batang"/>
                <w:i/>
                <w:sz w:val="20"/>
                <w:szCs w:val="20"/>
              </w:rPr>
              <w:t>Available</w:t>
            </w:r>
            <w:r>
              <w:rPr>
                <w:rFonts w:eastAsia="Batang"/>
                <w:sz w:val="20"/>
                <w:szCs w:val="20"/>
              </w:rPr>
              <w:t xml:space="preserve"> slot offset” is analogous to the Rel-17 SRS triggering offset enhancement</w:t>
            </w:r>
          </w:p>
          <w:p w14:paraId="4059CDC1" w14:textId="77777777" w:rsidR="0013552A" w:rsidRDefault="0013552A">
            <w:pPr>
              <w:rPr>
                <w:sz w:val="20"/>
                <w:szCs w:val="20"/>
              </w:rPr>
            </w:pPr>
          </w:p>
          <w:p w14:paraId="50373F2D" w14:textId="77777777" w:rsidR="0013552A" w:rsidRDefault="0013552A">
            <w:pPr>
              <w:snapToGrid w:val="0"/>
              <w:rPr>
                <w:rFonts w:eastAsia="Batang"/>
                <w:color w:val="3333FF"/>
                <w:sz w:val="20"/>
                <w:szCs w:val="20"/>
              </w:rPr>
            </w:pPr>
          </w:p>
          <w:p w14:paraId="727F87EC" w14:textId="77777777" w:rsidR="0013552A" w:rsidRDefault="0067147A">
            <w:pPr>
              <w:snapToGrid w:val="0"/>
              <w:rPr>
                <w:rFonts w:eastAsia="Batang"/>
                <w:color w:val="3333FF"/>
                <w:sz w:val="18"/>
                <w:szCs w:val="20"/>
              </w:rPr>
            </w:pPr>
            <w:r>
              <w:rPr>
                <w:rFonts w:eastAsia="Batang"/>
                <w:b/>
                <w:color w:val="3333FF"/>
                <w:sz w:val="18"/>
                <w:szCs w:val="20"/>
                <w:u w:val="single"/>
              </w:rPr>
              <w:lastRenderedPageBreak/>
              <w:t>FL assessment</w:t>
            </w:r>
            <w:r>
              <w:rPr>
                <w:rFonts w:eastAsia="Batang"/>
                <w:color w:val="3333FF"/>
                <w:sz w:val="18"/>
                <w:szCs w:val="20"/>
              </w:rPr>
              <w:t>: The proposal is unclear. It was agreed that all the KS resources are associated with a same resource set. In this case, all the restrictions apply including the permitted resource-level slot offset</w:t>
            </w:r>
          </w:p>
          <w:p w14:paraId="218E5C20" w14:textId="77777777" w:rsidR="0013552A" w:rsidRDefault="0013552A">
            <w:pPr>
              <w:snapToGrid w:val="0"/>
              <w:jc w:val="both"/>
              <w:rPr>
                <w:b/>
                <w:bCs/>
                <w:iCs/>
                <w:sz w:val="20"/>
                <w:u w:val="single"/>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D7106F9" w14:textId="77777777" w:rsidR="0013552A" w:rsidRDefault="0013552A">
            <w:pPr>
              <w:snapToGrid w:val="0"/>
              <w:rPr>
                <w:rFonts w:ascii="Times" w:eastAsia="Batang" w:hAnsi="Times" w:cs="Times"/>
                <w:b/>
                <w:sz w:val="18"/>
                <w:szCs w:val="16"/>
              </w:rPr>
            </w:pPr>
          </w:p>
          <w:p w14:paraId="24256603" w14:textId="77777777" w:rsidR="0013552A" w:rsidRDefault="0013552A">
            <w:pPr>
              <w:snapToGrid w:val="0"/>
              <w:rPr>
                <w:rFonts w:ascii="Times" w:eastAsia="Batang" w:hAnsi="Times" w:cs="Times"/>
                <w:b/>
                <w:sz w:val="18"/>
                <w:szCs w:val="16"/>
              </w:rPr>
            </w:pPr>
          </w:p>
          <w:p w14:paraId="49C735C4" w14:textId="77777777" w:rsidR="0013552A" w:rsidRDefault="0067147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ZTE, Qualcomm, China Telecom, Samsung, NTT DOCOMO, NTT CORP, MediaTek, CMCC, NEC, </w:t>
            </w:r>
            <w:proofErr w:type="spellStart"/>
            <w:r>
              <w:rPr>
                <w:rFonts w:ascii="Times" w:eastAsia="Batang" w:hAnsi="Times" w:cs="Times"/>
                <w:sz w:val="18"/>
                <w:szCs w:val="16"/>
              </w:rPr>
              <w:t>Tejas</w:t>
            </w:r>
            <w:proofErr w:type="spellEnd"/>
            <w:r>
              <w:rPr>
                <w:rFonts w:ascii="Times" w:eastAsia="Batang" w:hAnsi="Times" w:cs="Times"/>
                <w:sz w:val="18"/>
                <w:szCs w:val="16"/>
              </w:rPr>
              <w:t>, CATT, IDC, vivo, Sharp, Intel, Rakuten, Ericsson, Apple,</w:t>
            </w:r>
            <w:r w:rsidR="005E7C24">
              <w:rPr>
                <w:rFonts w:ascii="Times" w:eastAsia="Batang" w:hAnsi="Times" w:cs="Times"/>
                <w:sz w:val="18"/>
                <w:szCs w:val="16"/>
              </w:rPr>
              <w:t xml:space="preserve"> Huawei/</w:t>
            </w:r>
            <w:proofErr w:type="spellStart"/>
            <w:r w:rsidR="005E7C24">
              <w:rPr>
                <w:rFonts w:ascii="Times" w:eastAsia="Batang" w:hAnsi="Times" w:cs="Times"/>
                <w:sz w:val="18"/>
                <w:szCs w:val="16"/>
              </w:rPr>
              <w:t>HiSi</w:t>
            </w:r>
            <w:proofErr w:type="spellEnd"/>
            <w:r w:rsidR="005E7C24">
              <w:rPr>
                <w:rFonts w:ascii="Times" w:eastAsia="Batang" w:hAnsi="Times" w:cs="Times"/>
                <w:sz w:val="18"/>
                <w:szCs w:val="16"/>
              </w:rPr>
              <w:t>, TCL,</w:t>
            </w:r>
          </w:p>
          <w:p w14:paraId="7A666E46" w14:textId="77777777" w:rsidR="0013552A" w:rsidRDefault="0013552A">
            <w:pPr>
              <w:snapToGrid w:val="0"/>
              <w:rPr>
                <w:rFonts w:ascii="Times" w:eastAsia="Batang" w:hAnsi="Times" w:cs="Times"/>
                <w:sz w:val="18"/>
                <w:szCs w:val="16"/>
              </w:rPr>
            </w:pPr>
          </w:p>
          <w:p w14:paraId="46A17DF9" w14:textId="77777777" w:rsidR="0013552A" w:rsidRDefault="0067147A">
            <w:pPr>
              <w:snapToGrid w:val="0"/>
              <w:rPr>
                <w:rFonts w:ascii="Times" w:eastAsia="Batang" w:hAnsi="Times" w:cs="Times"/>
                <w:b/>
                <w:sz w:val="18"/>
                <w:szCs w:val="16"/>
              </w:rPr>
            </w:pPr>
            <w:r>
              <w:rPr>
                <w:rFonts w:ascii="Times" w:eastAsia="Batang" w:hAnsi="Times" w:cs="Times"/>
                <w:b/>
                <w:sz w:val="18"/>
                <w:szCs w:val="16"/>
              </w:rPr>
              <w:t>Not support</w:t>
            </w:r>
            <w:r>
              <w:rPr>
                <w:rFonts w:ascii="Times" w:eastAsia="Batang" w:hAnsi="Times" w:cs="Times"/>
                <w:sz w:val="18"/>
                <w:szCs w:val="16"/>
              </w:rPr>
              <w:t>: Google (configure 1 vs 2 slots), Xiaomi,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OPPO, Fujitsu,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w:t>
            </w:r>
            <w:r w:rsidR="005E7C24" w:rsidRPr="005E7C24">
              <w:rPr>
                <w:rFonts w:ascii="Times" w:eastAsia="Batang" w:hAnsi="Times" w:cs="Times"/>
                <w:sz w:val="18"/>
                <w:szCs w:val="16"/>
              </w:rPr>
              <w:t>New H3C</w:t>
            </w:r>
            <w:r w:rsidR="005E7C24">
              <w:rPr>
                <w:rFonts w:ascii="Times" w:eastAsia="Batang" w:hAnsi="Times" w:cs="Times"/>
                <w:sz w:val="18"/>
                <w:szCs w:val="16"/>
              </w:rPr>
              <w:t xml:space="preserve">, </w:t>
            </w:r>
          </w:p>
        </w:tc>
      </w:tr>
      <w:tr w:rsidR="0013552A" w14:paraId="2D0421EC"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CCE5DA" w14:textId="77777777" w:rsidR="0013552A" w:rsidRDefault="0067147A">
            <w:pPr>
              <w:widowControl w:val="0"/>
              <w:snapToGrid w:val="0"/>
              <w:rPr>
                <w:sz w:val="18"/>
                <w:szCs w:val="18"/>
              </w:rPr>
            </w:pPr>
            <w:r>
              <w:rPr>
                <w:sz w:val="18"/>
                <w:szCs w:val="18"/>
              </w:rPr>
              <w:t>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59AB3A2" w14:textId="77777777" w:rsidR="0013552A" w:rsidRDefault="0067147A">
            <w:pPr>
              <w:snapToGrid w:val="0"/>
              <w:jc w:val="both"/>
              <w:rPr>
                <w:rFonts w:ascii="Times" w:eastAsia="DengXian" w:hAnsi="Times"/>
                <w:iCs/>
                <w:sz w:val="20"/>
                <w:szCs w:val="20"/>
                <w:lang w:val="en-GB" w:eastAsia="zh-CN"/>
              </w:rPr>
            </w:pPr>
            <w:r>
              <w:rPr>
                <w:b/>
                <w:bCs/>
                <w:iCs/>
                <w:sz w:val="20"/>
                <w:u w:val="single"/>
                <w:lang w:eastAsia="zh-CN"/>
              </w:rPr>
              <w:t>Proposal 2.B</w:t>
            </w:r>
            <w:r>
              <w:rPr>
                <w:bCs/>
                <w:iCs/>
                <w:sz w:val="20"/>
                <w:lang w:eastAsia="zh-CN"/>
              </w:rPr>
              <w:t xml:space="preserve">: </w:t>
            </w:r>
            <w:r>
              <w:rPr>
                <w:rFonts w:ascii="Times" w:eastAsia="DengXian" w:hAnsi="Times"/>
                <w:iCs/>
                <w:sz w:val="20"/>
                <w:szCs w:val="20"/>
                <w:lang w:val="en-GB" w:eastAsia="zh-CN"/>
              </w:rPr>
              <w:t xml:space="preserve">For the Rel-19 CRI-based CSI refinement for up to 128 CSI-RS ports, regarding UCI reported in CSI part-1, if resource-specific RI restriction is configured, </w:t>
            </w:r>
            <w:r>
              <w:rPr>
                <w:rFonts w:ascii="Times" w:eastAsia="Batang" w:hAnsi="Times"/>
                <w:sz w:val="20"/>
                <w:szCs w:val="20"/>
                <w:lang w:val="en-GB" w:eastAsia="zh-CN"/>
              </w:rPr>
              <w:t>zero padding bits are introduced in CSI part 1 for each of the (</w:t>
            </w:r>
            <w:r>
              <w:rPr>
                <w:rFonts w:ascii="Times" w:eastAsia="Batang" w:hAnsi="Times"/>
                <w:iCs/>
                <w:sz w:val="20"/>
                <w:szCs w:val="20"/>
                <w:lang w:eastAsia="zh-CN"/>
              </w:rPr>
              <w:t>M</w:t>
            </w:r>
            <m:oMath>
              <m:r>
                <w:rPr>
                  <w:rFonts w:ascii="Cambria Math" w:eastAsia="Batang" w:hAnsi="Cambria Math"/>
                  <w:sz w:val="20"/>
                  <w:szCs w:val="20"/>
                  <w:lang w:eastAsia="zh-CN"/>
                </w:rPr>
                <m:t>-</m:t>
              </m:r>
            </m:oMath>
            <w:r>
              <w:rPr>
                <w:rFonts w:ascii="Times" w:eastAsia="Batang" w:hAnsi="Times"/>
                <w:sz w:val="20"/>
                <w:szCs w:val="20"/>
                <w:lang w:eastAsia="zh-CN"/>
              </w:rPr>
              <w:t>M</w:t>
            </w:r>
            <w:r>
              <w:rPr>
                <w:rFonts w:ascii="Times" w:eastAsia="Batang" w:hAnsi="Times"/>
                <w:sz w:val="20"/>
                <w:szCs w:val="20"/>
                <w:vertAlign w:val="subscript"/>
                <w:lang w:eastAsia="zh-CN"/>
              </w:rPr>
              <w:t>R</w:t>
            </w:r>
            <w:r>
              <w:rPr>
                <w:rFonts w:ascii="Times" w:eastAsia="Batang" w:hAnsi="Times"/>
                <w:sz w:val="20"/>
                <w:szCs w:val="20"/>
                <w:lang w:val="en-GB" w:eastAsia="zh-CN"/>
              </w:rPr>
              <w:t>) reported CRIs</w:t>
            </w:r>
            <w:r>
              <w:rPr>
                <w:rFonts w:ascii="Times" w:eastAsia="DengXian" w:hAnsi="Times"/>
                <w:iCs/>
                <w:sz w:val="20"/>
                <w:szCs w:val="20"/>
                <w:lang w:val="en-GB" w:eastAsia="zh-CN"/>
              </w:rPr>
              <w:t>:</w:t>
            </w:r>
          </w:p>
          <w:p w14:paraId="4AEA4D14" w14:textId="77777777" w:rsidR="0013552A" w:rsidRDefault="0067147A">
            <w:pPr>
              <w:numPr>
                <w:ilvl w:val="0"/>
                <w:numId w:val="29"/>
              </w:numPr>
              <w:snapToGrid w:val="0"/>
              <w:rPr>
                <w:rFonts w:ascii="Times" w:eastAsia="Batang" w:hAnsi="Times"/>
                <w:sz w:val="20"/>
                <w:szCs w:val="20"/>
                <w:lang w:val="en-GB"/>
              </w:rPr>
            </w:pPr>
            <w:r>
              <w:rPr>
                <w:rFonts w:ascii="Times" w:eastAsia="Batang" w:hAnsi="Times"/>
                <w:sz w:val="20"/>
                <w:szCs w:val="20"/>
                <w:lang w:val="en-GB" w:eastAsia="zh-CN"/>
              </w:rPr>
              <w:t>For a k-</w:t>
            </w:r>
            <w:proofErr w:type="spellStart"/>
            <w:r>
              <w:rPr>
                <w:rFonts w:ascii="Times" w:eastAsia="Batang" w:hAnsi="Times"/>
                <w:sz w:val="20"/>
                <w:szCs w:val="20"/>
                <w:lang w:val="en-GB" w:eastAsia="zh-CN"/>
              </w:rPr>
              <w:t>th</w:t>
            </w:r>
            <w:proofErr w:type="spellEnd"/>
            <w:r>
              <w:rPr>
                <w:rFonts w:ascii="Times" w:eastAsia="Batang" w:hAnsi="Times"/>
                <w:sz w:val="20"/>
                <w:szCs w:val="20"/>
                <w:lang w:val="en-GB" w:eastAsia="zh-CN"/>
              </w:rPr>
              <w:t xml:space="preserve"> CRI from the (</w:t>
            </w:r>
            <w:r>
              <w:rPr>
                <w:rFonts w:ascii="Times" w:eastAsia="Batang" w:hAnsi="Times"/>
                <w:iCs/>
                <w:sz w:val="20"/>
                <w:szCs w:val="20"/>
                <w:lang w:eastAsia="zh-CN"/>
              </w:rPr>
              <w:t>M</w:t>
            </w:r>
            <m:oMath>
              <m:r>
                <w:rPr>
                  <w:rFonts w:ascii="Cambria Math" w:eastAsia="Batang" w:hAnsi="Cambria Math"/>
                  <w:sz w:val="20"/>
                  <w:szCs w:val="20"/>
                  <w:lang w:eastAsia="zh-CN"/>
                </w:rPr>
                <m:t>-</m:t>
              </m:r>
            </m:oMath>
            <w:r>
              <w:rPr>
                <w:rFonts w:ascii="Times" w:eastAsia="Batang" w:hAnsi="Times"/>
                <w:sz w:val="20"/>
                <w:szCs w:val="20"/>
                <w:lang w:eastAsia="zh-CN"/>
              </w:rPr>
              <w:t>M</w:t>
            </w:r>
            <w:r>
              <w:rPr>
                <w:rFonts w:ascii="Times" w:eastAsia="Batang" w:hAnsi="Times"/>
                <w:sz w:val="20"/>
                <w:szCs w:val="20"/>
                <w:vertAlign w:val="subscript"/>
                <w:lang w:eastAsia="zh-CN"/>
              </w:rPr>
              <w:t>R</w:t>
            </w:r>
            <w:r>
              <w:rPr>
                <w:rFonts w:ascii="Times" w:eastAsia="Batang" w:hAnsi="Times"/>
                <w:sz w:val="20"/>
                <w:szCs w:val="20"/>
                <w:lang w:val="en-GB" w:eastAsia="zh-CN"/>
              </w:rPr>
              <w:t>) reported CRIs (where k=1, 2, …, (</w:t>
            </w:r>
            <w:r>
              <w:rPr>
                <w:rFonts w:ascii="Times" w:eastAsia="Batang" w:hAnsi="Times"/>
                <w:iCs/>
                <w:sz w:val="20"/>
                <w:szCs w:val="20"/>
                <w:lang w:eastAsia="zh-CN"/>
              </w:rPr>
              <w:t>M</w:t>
            </w:r>
            <m:oMath>
              <m:r>
                <w:rPr>
                  <w:rFonts w:ascii="Cambria Math" w:eastAsia="Batang" w:hAnsi="Cambria Math"/>
                  <w:sz w:val="20"/>
                  <w:szCs w:val="20"/>
                  <w:lang w:eastAsia="zh-CN"/>
                </w:rPr>
                <m:t>-</m:t>
              </m:r>
            </m:oMath>
            <w:r>
              <w:rPr>
                <w:rFonts w:ascii="Times" w:eastAsia="Batang" w:hAnsi="Times"/>
                <w:sz w:val="20"/>
                <w:szCs w:val="20"/>
                <w:lang w:eastAsia="zh-CN"/>
              </w:rPr>
              <w:t>M</w:t>
            </w:r>
            <w:r>
              <w:rPr>
                <w:rFonts w:ascii="Times" w:eastAsia="Batang" w:hAnsi="Times"/>
                <w:sz w:val="20"/>
                <w:szCs w:val="20"/>
                <w:vertAlign w:val="subscript"/>
                <w:lang w:eastAsia="zh-CN"/>
              </w:rPr>
              <w:t>R</w:t>
            </w:r>
            <w:r>
              <w:rPr>
                <w:rFonts w:ascii="Times" w:eastAsia="Batang" w:hAnsi="Times"/>
                <w:sz w:val="20"/>
                <w:szCs w:val="20"/>
                <w:lang w:val="en-GB" w:eastAsia="zh-CN"/>
              </w:rPr>
              <w:t xml:space="preserve">)),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O</m:t>
                  </m:r>
                </m:e>
                <m:sub>
                  <m:r>
                    <w:rPr>
                      <w:rFonts w:ascii="Cambria Math" w:eastAsia="DengXian" w:hAnsi="Cambria Math"/>
                      <w:sz w:val="20"/>
                      <w:szCs w:val="20"/>
                      <w:lang w:eastAsia="zh-CN"/>
                    </w:rPr>
                    <m:t>P,k</m:t>
                  </m:r>
                </m:sub>
              </m:sSub>
            </m:oMath>
            <w:r>
              <w:rPr>
                <w:rFonts w:ascii="Times" w:eastAsia="DengXian" w:hAnsi="Times" w:hint="eastAsia"/>
                <w:sz w:val="20"/>
                <w:szCs w:val="20"/>
                <w:lang w:eastAsia="zh-CN"/>
              </w:rPr>
              <w:t xml:space="preserve"> </w:t>
            </w:r>
            <w:r>
              <w:rPr>
                <w:rFonts w:ascii="Times" w:eastAsia="Batang" w:hAnsi="Times"/>
                <w:sz w:val="20"/>
                <w:szCs w:val="20"/>
                <w:lang w:val="en-GB" w:eastAsia="zh-CN"/>
              </w:rPr>
              <w:t>zero padding bits are inserted after RI field for the k-</w:t>
            </w:r>
            <w:proofErr w:type="spellStart"/>
            <w:r>
              <w:rPr>
                <w:rFonts w:ascii="Times" w:eastAsia="Batang" w:hAnsi="Times"/>
                <w:sz w:val="20"/>
                <w:szCs w:val="20"/>
                <w:lang w:val="en-GB" w:eastAsia="zh-CN"/>
              </w:rPr>
              <w:t>th</w:t>
            </w:r>
            <w:proofErr w:type="spellEnd"/>
            <w:r>
              <w:rPr>
                <w:rFonts w:ascii="Times" w:eastAsia="Batang" w:hAnsi="Times"/>
                <w:sz w:val="20"/>
                <w:szCs w:val="20"/>
                <w:lang w:val="en-GB" w:eastAsia="zh-CN"/>
              </w:rPr>
              <w:t xml:space="preserve"> CRI, where</w:t>
            </w:r>
            <w:r>
              <w:rPr>
                <w:rFonts w:ascii="Times" w:eastAsia="Batang" w:hAnsi="Times"/>
                <w:sz w:val="20"/>
                <w:szCs w:val="20"/>
                <w:lang w:val="en-GB"/>
              </w:rPr>
              <w:t xml:space="preserve">: </w:t>
            </w:r>
          </w:p>
          <w:p w14:paraId="452CC8EB" w14:textId="77777777" w:rsidR="0013552A" w:rsidRDefault="00D610FA">
            <w:pPr>
              <w:numPr>
                <w:ilvl w:val="1"/>
                <w:numId w:val="29"/>
              </w:numPr>
              <w:snapToGrid w:val="0"/>
              <w:rPr>
                <w:rFonts w:eastAsia="Batang"/>
                <w:sz w:val="20"/>
                <w:szCs w:val="20"/>
                <w:lang w:val="en-GB"/>
              </w:rPr>
            </w:pP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O</m:t>
                  </m:r>
                </m:e>
                <m:sub>
                  <m:r>
                    <w:rPr>
                      <w:rFonts w:ascii="Cambria Math" w:eastAsia="DengXian" w:hAnsi="Cambria Math"/>
                      <w:sz w:val="20"/>
                      <w:szCs w:val="20"/>
                      <w:lang w:eastAsia="zh-CN"/>
                    </w:rPr>
                    <m:t>P,k</m:t>
                  </m:r>
                </m:sub>
              </m:sSub>
              <m:r>
                <w:rPr>
                  <w:rFonts w:ascii="Cambria Math" w:eastAsia="DengXian" w:hAnsi="Cambria Math"/>
                  <w:sz w:val="20"/>
                  <w:szCs w:val="20"/>
                  <w:lang w:eastAsia="zh-CN"/>
                </w:rPr>
                <m:t>=</m:t>
              </m:r>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N</m:t>
                  </m:r>
                </m:e>
                <m:sub>
                  <m:r>
                    <m:rPr>
                      <m:sty m:val="p"/>
                    </m:rPr>
                    <w:rPr>
                      <w:rFonts w:ascii="Cambria Math" w:eastAsia="DengXian" w:hAnsi="Cambria Math"/>
                      <w:sz w:val="20"/>
                      <w:szCs w:val="20"/>
                      <w:lang w:eastAsia="zh-CN"/>
                    </w:rPr>
                    <m:t>max</m:t>
                  </m:r>
                </m:sub>
              </m:sSub>
              <m:r>
                <w:rPr>
                  <w:rFonts w:ascii="Cambria Math" w:eastAsia="DengXian" w:hAnsi="Cambria Math"/>
                  <w:sz w:val="20"/>
                  <w:szCs w:val="20"/>
                  <w:lang w:eastAsia="zh-CN"/>
                </w:rPr>
                <m:t>-</m:t>
              </m:r>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N</m:t>
                  </m:r>
                </m:e>
                <m:sub>
                  <m:r>
                    <m:rPr>
                      <m:sty m:val="p"/>
                    </m:rPr>
                    <w:rPr>
                      <w:rFonts w:ascii="Cambria Math" w:eastAsia="DengXian" w:hAnsi="Cambria Math"/>
                      <w:sz w:val="20"/>
                      <w:szCs w:val="20"/>
                      <w:lang w:eastAsia="zh-CN"/>
                    </w:rPr>
                    <m:t>reported</m:t>
                  </m:r>
                  <m:r>
                    <w:rPr>
                      <w:rFonts w:ascii="Cambria Math" w:eastAsia="DengXian" w:hAnsi="Cambria Math"/>
                      <w:sz w:val="20"/>
                      <w:szCs w:val="20"/>
                      <w:lang w:eastAsia="zh-CN"/>
                    </w:rPr>
                    <m:t>,k</m:t>
                  </m:r>
                </m:sub>
              </m:sSub>
            </m:oMath>
          </w:p>
          <w:p w14:paraId="3AEAEEC1" w14:textId="77777777" w:rsidR="0013552A" w:rsidRDefault="00D610FA">
            <w:pPr>
              <w:numPr>
                <w:ilvl w:val="2"/>
                <w:numId w:val="30"/>
              </w:numPr>
              <w:snapToGrid w:val="0"/>
              <w:rPr>
                <w:rFonts w:eastAsia="Batang"/>
                <w:sz w:val="20"/>
                <w:szCs w:val="20"/>
                <w:lang w:val="en-GB"/>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N</m:t>
                  </m:r>
                </m:e>
                <m:sub>
                  <m:r>
                    <m:rPr>
                      <m:sty m:val="p"/>
                    </m:rPr>
                    <w:rPr>
                      <w:rFonts w:ascii="Cambria Math" w:eastAsia="DengXian" w:hAnsi="Cambria Math"/>
                      <w:sz w:val="20"/>
                      <w:szCs w:val="20"/>
                      <w:lang w:eastAsia="zh-CN"/>
                    </w:rPr>
                    <m:t>max</m:t>
                  </m:r>
                </m:sub>
              </m:sSub>
              <m:r>
                <m:rPr>
                  <m:sty m:val="p"/>
                </m:rPr>
                <w:rPr>
                  <w:rFonts w:ascii="Cambria Math" w:eastAsia="DengXian" w:hAnsi="Cambria Math"/>
                  <w:sz w:val="20"/>
                  <w:szCs w:val="20"/>
                  <w:lang w:eastAsia="zh-CN"/>
                </w:rPr>
                <m:t>=</m:t>
              </m:r>
              <m:func>
                <m:funcPr>
                  <m:ctrlPr>
                    <w:rPr>
                      <w:rFonts w:ascii="Cambria Math" w:eastAsia="DengXian" w:hAnsi="Cambria Math"/>
                      <w:sz w:val="20"/>
                      <w:szCs w:val="20"/>
                      <w:lang w:eastAsia="zh-CN"/>
                    </w:rPr>
                  </m:ctrlPr>
                </m:funcPr>
                <m:fName>
                  <m:limLow>
                    <m:limLowPr>
                      <m:ctrlPr>
                        <w:rPr>
                          <w:rFonts w:ascii="Cambria Math" w:eastAsia="DengXian" w:hAnsi="Cambria Math"/>
                          <w:sz w:val="20"/>
                          <w:szCs w:val="20"/>
                          <w:lang w:eastAsia="zh-CN"/>
                        </w:rPr>
                      </m:ctrlPr>
                    </m:limLowPr>
                    <m:e>
                      <m:r>
                        <m:rPr>
                          <m:sty m:val="p"/>
                        </m:rPr>
                        <w:rPr>
                          <w:rFonts w:ascii="Cambria Math" w:eastAsia="DengXian" w:hAnsi="Cambria Math"/>
                          <w:sz w:val="20"/>
                          <w:szCs w:val="20"/>
                        </w:rPr>
                        <m:t>max</m:t>
                      </m:r>
                    </m:e>
                    <m:lim>
                      <m:r>
                        <m:rPr>
                          <m:sty m:val="p"/>
                        </m:rPr>
                        <w:rPr>
                          <w:rFonts w:ascii="Cambria Math" w:eastAsia="DengXian" w:hAnsi="Cambria Math"/>
                          <w:sz w:val="20"/>
                          <w:szCs w:val="20"/>
                          <w:lang w:eastAsia="zh-CN"/>
                        </w:rPr>
                        <m:t>i∈S</m:t>
                      </m:r>
                    </m:lim>
                  </m:limLow>
                </m:fName>
                <m:e>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N</m:t>
                      </m:r>
                    </m:e>
                    <m:sub>
                      <m:r>
                        <m:rPr>
                          <m:sty m:val="p"/>
                        </m:rPr>
                        <w:rPr>
                          <w:rFonts w:ascii="Cambria Math" w:eastAsia="DengXian" w:hAnsi="Cambria Math"/>
                          <w:sz w:val="20"/>
                          <w:szCs w:val="20"/>
                          <w:lang w:eastAsia="zh-CN"/>
                        </w:rPr>
                        <m:t>i</m:t>
                      </m:r>
                    </m:sub>
                  </m:sSub>
                  <m:r>
                    <m:rPr>
                      <m:sty m:val="p"/>
                    </m:rPr>
                    <w:rPr>
                      <w:rFonts w:ascii="Cambria Math" w:eastAsia="DengXian" w:hAnsi="Cambria Math"/>
                      <w:sz w:val="20"/>
                      <w:szCs w:val="20"/>
                      <w:lang w:eastAsia="zh-CN"/>
                    </w:rPr>
                    <m:t>)</m:t>
                  </m:r>
                </m:e>
              </m:func>
            </m:oMath>
            <w:r w:rsidR="0067147A">
              <w:rPr>
                <w:rFonts w:eastAsia="DengXian"/>
                <w:sz w:val="20"/>
                <w:szCs w:val="20"/>
                <w:lang w:eastAsia="zh-CN"/>
              </w:rPr>
              <w:t xml:space="preserve">, where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N</m:t>
                  </m:r>
                </m:e>
                <m:sub>
                  <m:r>
                    <w:rPr>
                      <w:rFonts w:ascii="Cambria Math" w:eastAsia="DengXian" w:hAnsi="Cambria Math"/>
                      <w:sz w:val="20"/>
                      <w:szCs w:val="20"/>
                      <w:lang w:eastAsia="zh-CN"/>
                    </w:rPr>
                    <m:t>i</m:t>
                  </m:r>
                </m:sub>
              </m:sSub>
              <m:r>
                <w:rPr>
                  <w:rFonts w:ascii="Cambria Math" w:eastAsia="DengXian" w:hAnsi="Cambria Math"/>
                  <w:sz w:val="20"/>
                  <w:szCs w:val="20"/>
                  <w:lang w:eastAsia="zh-CN"/>
                </w:rPr>
                <m:t xml:space="preserve"> </m:t>
              </m:r>
            </m:oMath>
            <w:r w:rsidR="0067147A">
              <w:rPr>
                <w:rFonts w:eastAsia="DengXian"/>
                <w:sz w:val="20"/>
                <w:szCs w:val="20"/>
                <w:lang w:eastAsia="zh-CN"/>
              </w:rPr>
              <w:t xml:space="preserve">is the size of RI field corresponding to the i-th CRI, and </w:t>
            </w:r>
            <m:oMath>
              <m:r>
                <w:rPr>
                  <w:rFonts w:ascii="Cambria Math" w:eastAsia="DengXian" w:hAnsi="Cambria Math"/>
                  <w:sz w:val="20"/>
                  <w:szCs w:val="20"/>
                  <w:lang w:eastAsia="zh-CN"/>
                </w:rPr>
                <m:t>S</m:t>
              </m:r>
            </m:oMath>
            <w:r w:rsidR="0067147A">
              <w:rPr>
                <w:rFonts w:eastAsia="DengXian"/>
                <w:sz w:val="20"/>
                <w:szCs w:val="20"/>
                <w:lang w:eastAsia="zh-CN"/>
              </w:rPr>
              <w:t xml:space="preserve"> is the set of CRIs corresponding to </w:t>
            </w:r>
            <w:r w:rsidR="0067147A">
              <w:rPr>
                <w:rFonts w:eastAsia="DengXian"/>
                <w:iCs/>
                <w:sz w:val="20"/>
                <w:szCs w:val="20"/>
                <w:lang w:eastAsia="zh-CN"/>
              </w:rPr>
              <w:t>the (K</w:t>
            </w:r>
            <w:r w:rsidR="0067147A">
              <w:rPr>
                <w:rFonts w:eastAsia="DengXian"/>
                <w:iCs/>
                <w:sz w:val="20"/>
                <w:szCs w:val="20"/>
                <w:vertAlign w:val="subscript"/>
                <w:lang w:eastAsia="zh-CN"/>
              </w:rPr>
              <w:t>s</w:t>
            </w:r>
            <m:oMath>
              <m:r>
                <w:rPr>
                  <w:rFonts w:ascii="Cambria Math" w:eastAsia="DengXian" w:hAnsi="Cambria Math"/>
                  <w:sz w:val="20"/>
                  <w:szCs w:val="20"/>
                  <w:lang w:eastAsia="zh-CN"/>
                </w:rPr>
                <m:t>-</m:t>
              </m:r>
            </m:oMath>
            <w:r w:rsidR="0067147A">
              <w:rPr>
                <w:rFonts w:eastAsia="DengXian"/>
                <w:sz w:val="20"/>
                <w:szCs w:val="20"/>
                <w:lang w:eastAsia="zh-CN"/>
              </w:rPr>
              <w:t>M</w:t>
            </w:r>
            <w:r w:rsidR="0067147A">
              <w:rPr>
                <w:rFonts w:eastAsia="DengXian"/>
                <w:sz w:val="20"/>
                <w:szCs w:val="20"/>
                <w:vertAlign w:val="subscript"/>
                <w:lang w:eastAsia="zh-CN"/>
              </w:rPr>
              <w:t>R</w:t>
            </w:r>
            <w:r w:rsidR="0067147A">
              <w:rPr>
                <w:rFonts w:eastAsia="DengXian"/>
                <w:iCs/>
                <w:sz w:val="20"/>
                <w:szCs w:val="20"/>
                <w:lang w:eastAsia="zh-CN"/>
              </w:rPr>
              <w:t>) resources</w:t>
            </w:r>
            <w:r w:rsidR="0067147A">
              <w:rPr>
                <w:rFonts w:eastAsia="Batang"/>
                <w:sz w:val="20"/>
                <w:szCs w:val="20"/>
                <w:lang w:val="en-GB"/>
              </w:rPr>
              <w:t xml:space="preserve"> </w:t>
            </w:r>
          </w:p>
          <w:p w14:paraId="4B8899A0" w14:textId="77777777" w:rsidR="0013552A" w:rsidRDefault="00D610FA">
            <w:pPr>
              <w:numPr>
                <w:ilvl w:val="2"/>
                <w:numId w:val="30"/>
              </w:numPr>
              <w:snapToGrid w:val="0"/>
              <w:rPr>
                <w:rFonts w:eastAsia="Batang"/>
                <w:sz w:val="20"/>
                <w:szCs w:val="20"/>
                <w:lang w:val="en-GB"/>
              </w:rPr>
            </w:pP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N</m:t>
                  </m:r>
                </m:e>
                <m:sub>
                  <m:r>
                    <m:rPr>
                      <m:sty m:val="p"/>
                    </m:rPr>
                    <w:rPr>
                      <w:rFonts w:ascii="Cambria Math" w:eastAsia="DengXian" w:hAnsi="Cambria Math"/>
                      <w:sz w:val="20"/>
                      <w:szCs w:val="20"/>
                      <w:lang w:eastAsia="zh-CN"/>
                    </w:rPr>
                    <m:t>reported</m:t>
                  </m:r>
                  <m:r>
                    <w:rPr>
                      <w:rFonts w:ascii="Cambria Math" w:eastAsia="DengXian" w:hAnsi="Cambria Math"/>
                      <w:sz w:val="20"/>
                      <w:szCs w:val="20"/>
                      <w:lang w:eastAsia="zh-CN"/>
                    </w:rPr>
                    <m:t>,k</m:t>
                  </m:r>
                </m:sub>
              </m:sSub>
            </m:oMath>
            <w:r w:rsidR="0067147A">
              <w:rPr>
                <w:rFonts w:eastAsia="DengXian"/>
                <w:sz w:val="20"/>
                <w:szCs w:val="20"/>
                <w:lang w:eastAsia="zh-CN"/>
              </w:rPr>
              <w:t xml:space="preserve"> is the size of RI field corresponding to the k-th CRI</w:t>
            </w:r>
          </w:p>
          <w:p w14:paraId="1152BAD8" w14:textId="77777777" w:rsidR="0013552A" w:rsidRDefault="0013552A">
            <w:pPr>
              <w:jc w:val="both"/>
              <w:rPr>
                <w:rFonts w:eastAsia="DengXian"/>
                <w:b/>
                <w:bCs/>
                <w:sz w:val="16"/>
                <w:szCs w:val="20"/>
                <w:highlight w:val="green"/>
                <w:lang w:val="en-GB" w:eastAsia="zh-CN"/>
              </w:rPr>
            </w:pPr>
          </w:p>
          <w:p w14:paraId="2DD69F9A" w14:textId="77777777" w:rsidR="0013552A" w:rsidRDefault="0013552A">
            <w:pPr>
              <w:jc w:val="both"/>
              <w:rPr>
                <w:rFonts w:eastAsia="Batang"/>
                <w:b/>
                <w:color w:val="3333FF"/>
                <w:sz w:val="18"/>
                <w:szCs w:val="20"/>
                <w:u w:val="single"/>
              </w:rPr>
            </w:pPr>
          </w:p>
          <w:p w14:paraId="1DB59417" w14:textId="77777777" w:rsidR="0013552A" w:rsidRDefault="0067147A">
            <w:pPr>
              <w:jc w:val="both"/>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xml:space="preserve">: The proposal is needed to ensure that the payload for CSI part 1 stays the same for a given RRC configuration. Resource-specific RI restriction (not supported in legacy) implies that the variation of RI bit-width can vary depending on which CRI(s) are selected. So padding bits are needed (following the legacy method of ensuring constant payload). </w:t>
            </w:r>
          </w:p>
          <w:p w14:paraId="59FEF239" w14:textId="77777777" w:rsidR="0013552A" w:rsidRDefault="0013552A">
            <w:pPr>
              <w:jc w:val="both"/>
              <w:rPr>
                <w:rFonts w:eastAsia="DengXian"/>
                <w:b/>
                <w:bCs/>
                <w:sz w:val="16"/>
                <w:szCs w:val="20"/>
                <w:highlight w:val="green"/>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49F5391" w14:textId="77777777" w:rsidR="0013552A" w:rsidRDefault="0067147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Samsung, Google, NTT DOCOMO, NTT CORP, Qualcomm, MediaTek, Xiaomi, CMCC, NEC,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ZTE, CATT, IDC, </w:t>
            </w:r>
            <w:proofErr w:type="spellStart"/>
            <w:r>
              <w:rPr>
                <w:rFonts w:ascii="Times" w:eastAsia="Batang" w:hAnsi="Times" w:cs="Times"/>
                <w:sz w:val="18"/>
                <w:szCs w:val="16"/>
              </w:rPr>
              <w:t>Spreadtrum</w:t>
            </w:r>
            <w:proofErr w:type="spellEnd"/>
            <w:r>
              <w:rPr>
                <w:rFonts w:ascii="Times" w:eastAsia="Batang" w:hAnsi="Times" w:cs="Times"/>
                <w:sz w:val="18"/>
                <w:szCs w:val="16"/>
              </w:rPr>
              <w:t>, OPPO (ok), Sharp, KDDI, Intel, Rakuten, Ericsson, Apple,</w:t>
            </w:r>
            <w:r w:rsidR="005E7C24" w:rsidRPr="005E7C24">
              <w:rPr>
                <w:rFonts w:ascii="Times" w:eastAsia="Batang" w:hAnsi="Times" w:cs="Times"/>
                <w:sz w:val="18"/>
                <w:szCs w:val="16"/>
              </w:rPr>
              <w:t xml:space="preserve"> Huawei/</w:t>
            </w:r>
            <w:proofErr w:type="spellStart"/>
            <w:r w:rsidR="005E7C24" w:rsidRPr="005E7C24">
              <w:rPr>
                <w:rFonts w:ascii="Times" w:eastAsia="Batang" w:hAnsi="Times" w:cs="Times"/>
                <w:sz w:val="18"/>
                <w:szCs w:val="16"/>
              </w:rPr>
              <w:t>HiSi</w:t>
            </w:r>
            <w:proofErr w:type="spellEnd"/>
            <w:r w:rsidR="005E7C24">
              <w:rPr>
                <w:rFonts w:ascii="Times" w:eastAsia="Batang" w:hAnsi="Times" w:cs="Times"/>
                <w:sz w:val="18"/>
                <w:szCs w:val="16"/>
              </w:rPr>
              <w:t xml:space="preserve"> (open)</w:t>
            </w:r>
            <w:r w:rsidR="005E7C24" w:rsidRPr="005E7C24">
              <w:rPr>
                <w:rFonts w:ascii="Times" w:eastAsia="Batang" w:hAnsi="Times" w:cs="Times"/>
                <w:sz w:val="18"/>
                <w:szCs w:val="16"/>
              </w:rPr>
              <w:t>,</w:t>
            </w:r>
            <w:r w:rsidR="005E7C24">
              <w:rPr>
                <w:rFonts w:ascii="Times" w:eastAsia="Batang" w:hAnsi="Times" w:cs="Times"/>
                <w:sz w:val="18"/>
                <w:szCs w:val="16"/>
              </w:rPr>
              <w:t xml:space="preserve"> TCL,</w:t>
            </w:r>
            <w:r w:rsidR="005E7C24" w:rsidRPr="005E7C24">
              <w:rPr>
                <w:rFonts w:ascii="Times" w:eastAsia="Batang" w:hAnsi="Times" w:cs="Times"/>
                <w:sz w:val="18"/>
                <w:szCs w:val="16"/>
              </w:rPr>
              <w:t xml:space="preserve"> New H3C</w:t>
            </w:r>
            <w:r w:rsidR="005E7C24">
              <w:rPr>
                <w:rFonts w:ascii="Times" w:eastAsia="Batang" w:hAnsi="Times" w:cs="Times"/>
                <w:sz w:val="18"/>
                <w:szCs w:val="16"/>
              </w:rPr>
              <w:t>,</w:t>
            </w:r>
          </w:p>
          <w:p w14:paraId="0F55B9DF" w14:textId="77777777" w:rsidR="0013552A" w:rsidRDefault="0013552A">
            <w:pPr>
              <w:snapToGrid w:val="0"/>
              <w:rPr>
                <w:rFonts w:ascii="Times" w:eastAsia="Batang" w:hAnsi="Times" w:cs="Times"/>
                <w:sz w:val="18"/>
                <w:szCs w:val="16"/>
              </w:rPr>
            </w:pPr>
          </w:p>
          <w:p w14:paraId="66C84B78" w14:textId="77777777" w:rsidR="0013552A" w:rsidRDefault="0067147A">
            <w:pPr>
              <w:snapToGrid w:val="0"/>
              <w:rPr>
                <w:rFonts w:ascii="Times" w:eastAsia="Batang" w:hAnsi="Times" w:cs="Times"/>
                <w:b/>
                <w:sz w:val="18"/>
                <w:szCs w:val="16"/>
              </w:rPr>
            </w:pPr>
            <w:r>
              <w:rPr>
                <w:rFonts w:ascii="Times" w:eastAsia="Batang" w:hAnsi="Times" w:cs="Times"/>
                <w:b/>
                <w:sz w:val="18"/>
                <w:szCs w:val="16"/>
              </w:rPr>
              <w:t>Not support</w:t>
            </w:r>
            <w:r>
              <w:rPr>
                <w:rFonts w:ascii="Times" w:eastAsia="Batang" w:hAnsi="Times" w:cs="Times"/>
                <w:sz w:val="18"/>
                <w:szCs w:val="16"/>
              </w:rPr>
              <w:t>: Nokia/NSB (leave to editor), vivo (</w:t>
            </w:r>
            <w:proofErr w:type="spellStart"/>
            <w:r>
              <w:rPr>
                <w:rFonts w:ascii="Times" w:eastAsia="Batang" w:hAnsi="Times" w:cs="Times"/>
                <w:sz w:val="18"/>
                <w:szCs w:val="16"/>
              </w:rPr>
              <w:t>bitwidth</w:t>
            </w:r>
            <w:proofErr w:type="spellEnd"/>
            <w:r>
              <w:rPr>
                <w:rFonts w:ascii="Times" w:eastAsia="Batang" w:hAnsi="Times" w:cs="Times"/>
                <w:sz w:val="18"/>
                <w:szCs w:val="16"/>
              </w:rPr>
              <w:t xml:space="preserve"> for each RI= </w:t>
            </w:r>
            <w:proofErr w:type="gramStart"/>
            <w:r>
              <w:rPr>
                <w:rFonts w:ascii="Times" w:eastAsia="Batang" w:hAnsi="Times" w:cs="Times"/>
                <w:sz w:val="18"/>
                <w:szCs w:val="16"/>
              </w:rPr>
              <w:t>max(</w:t>
            </w:r>
            <w:proofErr w:type="gramEnd"/>
            <w:r>
              <w:rPr>
                <w:rFonts w:ascii="Times" w:eastAsia="Batang" w:hAnsi="Times" w:cs="Times"/>
                <w:sz w:val="18"/>
                <w:szCs w:val="16"/>
              </w:rPr>
              <w:t xml:space="preserve">RI)), </w:t>
            </w:r>
          </w:p>
        </w:tc>
      </w:tr>
      <w:tr w:rsidR="0013552A" w14:paraId="684635D7"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29620B8" w14:textId="77777777" w:rsidR="0013552A" w:rsidRDefault="0067147A">
            <w:pPr>
              <w:widowControl w:val="0"/>
              <w:snapToGrid w:val="0"/>
              <w:rPr>
                <w:sz w:val="18"/>
                <w:szCs w:val="18"/>
              </w:rPr>
            </w:pPr>
            <w:r>
              <w:rPr>
                <w:sz w:val="18"/>
                <w:szCs w:val="18"/>
              </w:rPr>
              <w:t>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471FF59" w14:textId="77777777" w:rsidR="0013552A" w:rsidRDefault="0067147A">
            <w:pPr>
              <w:snapToGrid w:val="0"/>
              <w:jc w:val="both"/>
              <w:rPr>
                <w:rFonts w:ascii="Times" w:eastAsia="DengXian" w:hAnsi="Times"/>
                <w:iCs/>
                <w:sz w:val="20"/>
                <w:szCs w:val="20"/>
                <w:lang w:val="en-GB" w:eastAsia="zh-CN"/>
              </w:rPr>
            </w:pPr>
            <w:r>
              <w:rPr>
                <w:b/>
                <w:bCs/>
                <w:iCs/>
                <w:sz w:val="20"/>
                <w:u w:val="single"/>
                <w:lang w:eastAsia="zh-CN"/>
              </w:rPr>
              <w:t>Proposal 2.C</w:t>
            </w:r>
            <w:r>
              <w:rPr>
                <w:bCs/>
                <w:iCs/>
                <w:sz w:val="20"/>
                <w:lang w:eastAsia="zh-CN"/>
              </w:rPr>
              <w:t>:</w:t>
            </w:r>
            <w:r>
              <w:rPr>
                <w:rFonts w:ascii="Times" w:eastAsia="DengXian" w:hAnsi="Times"/>
                <w:iCs/>
                <w:sz w:val="20"/>
                <w:szCs w:val="20"/>
                <w:lang w:val="en-GB" w:eastAsia="zh-CN"/>
              </w:rPr>
              <w:t xml:space="preserve"> For the Rel-19 CRI-based CSI refinement for up to 128 CSI-RS ports, regarding one-part CSI wideband reporting, if resource-specific RI restriction is configured, the </w:t>
            </w:r>
            <w:r>
              <w:rPr>
                <w:rFonts w:ascii="Times" w:eastAsia="Batang" w:hAnsi="Times"/>
                <w:sz w:val="20"/>
                <w:szCs w:val="20"/>
                <w:lang w:val="en-GB" w:eastAsia="zh-CN"/>
              </w:rPr>
              <w:t xml:space="preserve">zero padding bits for each of the </w:t>
            </w:r>
            <w:r>
              <w:rPr>
                <w:rFonts w:ascii="Times" w:eastAsia="Batang" w:hAnsi="Times"/>
                <w:iCs/>
                <w:sz w:val="20"/>
                <w:szCs w:val="20"/>
                <w:lang w:eastAsia="zh-CN"/>
              </w:rPr>
              <w:t>M</w:t>
            </w:r>
            <w:r>
              <w:rPr>
                <w:rFonts w:ascii="Times" w:eastAsia="Batang" w:hAnsi="Times"/>
                <w:sz w:val="20"/>
                <w:szCs w:val="20"/>
                <w:lang w:val="en-GB" w:eastAsia="zh-CN"/>
              </w:rPr>
              <w:t xml:space="preserve"> reported CRI</w:t>
            </w:r>
            <w:r>
              <w:rPr>
                <w:rFonts w:ascii="Times" w:eastAsia="DengXian" w:hAnsi="Times"/>
                <w:iCs/>
                <w:sz w:val="20"/>
                <w:szCs w:val="20"/>
                <w:lang w:val="en-GB" w:eastAsia="zh-CN"/>
              </w:rPr>
              <w:t xml:space="preserve"> are determined as follows:</w:t>
            </w:r>
          </w:p>
          <w:p w14:paraId="445DBE44" w14:textId="77777777" w:rsidR="0013552A" w:rsidRDefault="0067147A">
            <w:pPr>
              <w:numPr>
                <w:ilvl w:val="0"/>
                <w:numId w:val="29"/>
              </w:numPr>
              <w:snapToGrid w:val="0"/>
              <w:rPr>
                <w:rFonts w:ascii="Times" w:eastAsia="Batang" w:hAnsi="Times"/>
                <w:sz w:val="20"/>
                <w:szCs w:val="20"/>
                <w:lang w:val="en-GB"/>
              </w:rPr>
            </w:pPr>
            <w:r>
              <w:rPr>
                <w:rFonts w:ascii="Times" w:eastAsia="Batang" w:hAnsi="Times"/>
                <w:sz w:val="20"/>
                <w:szCs w:val="20"/>
                <w:lang w:val="en-GB"/>
              </w:rPr>
              <w:t>For a k-</w:t>
            </w:r>
            <w:proofErr w:type="spellStart"/>
            <w:r>
              <w:rPr>
                <w:rFonts w:ascii="Times" w:eastAsia="Batang" w:hAnsi="Times"/>
                <w:sz w:val="20"/>
                <w:szCs w:val="20"/>
                <w:lang w:val="en-GB"/>
              </w:rPr>
              <w:t>th</w:t>
            </w:r>
            <w:proofErr w:type="spellEnd"/>
            <w:r>
              <w:rPr>
                <w:rFonts w:ascii="Times" w:eastAsia="Batang" w:hAnsi="Times"/>
                <w:sz w:val="20"/>
                <w:szCs w:val="20"/>
                <w:lang w:val="en-GB"/>
              </w:rPr>
              <w:t xml:space="preserve"> CRI from the </w:t>
            </w:r>
            <w:r>
              <w:rPr>
                <w:rFonts w:ascii="Times" w:eastAsia="Batang" w:hAnsi="Times"/>
                <w:iCs/>
                <w:sz w:val="20"/>
                <w:szCs w:val="20"/>
              </w:rPr>
              <w:t>M</w:t>
            </w:r>
            <w:r>
              <w:rPr>
                <w:rFonts w:ascii="Times" w:eastAsia="Batang" w:hAnsi="Times"/>
                <w:sz w:val="20"/>
                <w:szCs w:val="20"/>
                <w:lang w:val="en-GB"/>
              </w:rPr>
              <w:t xml:space="preserve"> reported CRIs, </w:t>
            </w:r>
            <m:oMath>
              <m:sSub>
                <m:sSubPr>
                  <m:ctrlPr>
                    <w:rPr>
                      <w:rFonts w:ascii="Cambria Math" w:eastAsia="Batang" w:hAnsi="Cambria Math"/>
                      <w:i/>
                      <w:sz w:val="20"/>
                      <w:szCs w:val="20"/>
                    </w:rPr>
                  </m:ctrlPr>
                </m:sSubPr>
                <m:e>
                  <m:r>
                    <w:rPr>
                      <w:rFonts w:ascii="Cambria Math" w:eastAsia="Batang" w:hAnsi="Cambria Math"/>
                      <w:sz w:val="20"/>
                      <w:szCs w:val="20"/>
                    </w:rPr>
                    <m:t>O</m:t>
                  </m:r>
                </m:e>
                <m:sub>
                  <m:r>
                    <w:rPr>
                      <w:rFonts w:ascii="Cambria Math" w:eastAsia="Batang" w:hAnsi="Cambria Math"/>
                      <w:sz w:val="20"/>
                      <w:szCs w:val="20"/>
                    </w:rPr>
                    <m:t>P</m:t>
                  </m:r>
                  <m:r>
                    <m:rPr>
                      <m:sty m:val="p"/>
                    </m:rPr>
                    <w:rPr>
                      <w:rFonts w:ascii="Cambria Math" w:eastAsia="Batang" w:hAnsi="Cambria Math"/>
                      <w:sz w:val="20"/>
                      <w:szCs w:val="20"/>
                    </w:rPr>
                    <m:t>,</m:t>
                  </m:r>
                  <m:r>
                    <w:rPr>
                      <w:rFonts w:ascii="Cambria Math" w:eastAsia="Batang" w:hAnsi="Cambria Math"/>
                      <w:sz w:val="20"/>
                      <w:szCs w:val="20"/>
                    </w:rPr>
                    <m:t>k</m:t>
                  </m:r>
                </m:sub>
              </m:sSub>
              <m:r>
                <w:rPr>
                  <w:rFonts w:ascii="Cambria Math" w:eastAsia="Batang" w:hAnsi="Cambria Math"/>
                  <w:sz w:val="20"/>
                  <w:szCs w:val="20"/>
                </w:rPr>
                <m:t>=</m:t>
              </m:r>
              <m:sSub>
                <m:sSubPr>
                  <m:ctrlPr>
                    <w:rPr>
                      <w:rFonts w:ascii="Cambria Math" w:eastAsia="Batang" w:hAnsi="Cambria Math"/>
                      <w:i/>
                      <w:sz w:val="20"/>
                      <w:szCs w:val="20"/>
                    </w:rPr>
                  </m:ctrlPr>
                </m:sSubPr>
                <m:e>
                  <m:r>
                    <w:rPr>
                      <w:rFonts w:ascii="Cambria Math" w:eastAsia="Batang" w:hAnsi="Cambria Math"/>
                      <w:sz w:val="20"/>
                      <w:szCs w:val="20"/>
                    </w:rPr>
                    <m:t>N</m:t>
                  </m:r>
                  <m:ctrlPr>
                    <w:rPr>
                      <w:rFonts w:ascii="Cambria Math" w:eastAsia="Batang" w:hAnsi="Cambria Math"/>
                      <w:sz w:val="20"/>
                      <w:szCs w:val="20"/>
                    </w:rPr>
                  </m:ctrlPr>
                </m:e>
                <m:sub>
                  <m:r>
                    <m:rPr>
                      <m:sty m:val="p"/>
                    </m:rPr>
                    <w:rPr>
                      <w:rFonts w:ascii="Cambria Math" w:eastAsia="Batang" w:hAnsi="Cambria Math"/>
                      <w:sz w:val="20"/>
                      <w:szCs w:val="20"/>
                    </w:rPr>
                    <m:t>max</m:t>
                  </m:r>
                </m:sub>
              </m:sSub>
              <m:r>
                <w:rPr>
                  <w:rFonts w:ascii="Cambria Math" w:eastAsia="Batang" w:hAnsi="Cambria Math"/>
                  <w:sz w:val="20"/>
                  <w:szCs w:val="20"/>
                </w:rPr>
                <m:t>-</m:t>
              </m:r>
              <m:sSub>
                <m:sSubPr>
                  <m:ctrlPr>
                    <w:rPr>
                      <w:rFonts w:ascii="Cambria Math" w:eastAsia="Batang" w:hAnsi="Cambria Math"/>
                      <w:i/>
                      <w:sz w:val="20"/>
                      <w:szCs w:val="20"/>
                    </w:rPr>
                  </m:ctrlPr>
                </m:sSubPr>
                <m:e>
                  <m:r>
                    <w:rPr>
                      <w:rFonts w:ascii="Cambria Math" w:eastAsia="Batang" w:hAnsi="Cambria Math"/>
                      <w:sz w:val="20"/>
                      <w:szCs w:val="20"/>
                    </w:rPr>
                    <m:t>N</m:t>
                  </m:r>
                  <m:ctrlPr>
                    <w:rPr>
                      <w:rFonts w:ascii="Cambria Math" w:eastAsia="Batang" w:hAnsi="Cambria Math"/>
                      <w:sz w:val="20"/>
                      <w:szCs w:val="20"/>
                    </w:rPr>
                  </m:ctrlPr>
                </m:e>
                <m:sub>
                  <m:r>
                    <m:rPr>
                      <m:sty m:val="p"/>
                    </m:rPr>
                    <w:rPr>
                      <w:rFonts w:ascii="Cambria Math" w:eastAsia="Batang" w:hAnsi="Cambria Math"/>
                      <w:sz w:val="20"/>
                      <w:szCs w:val="20"/>
                    </w:rPr>
                    <m:t>reported,</m:t>
                  </m:r>
                  <m:r>
                    <w:rPr>
                      <w:rFonts w:ascii="Cambria Math" w:eastAsia="Batang" w:hAnsi="Cambria Math"/>
                      <w:sz w:val="20"/>
                      <w:szCs w:val="20"/>
                    </w:rPr>
                    <m:t>k</m:t>
                  </m:r>
                </m:sub>
              </m:sSub>
            </m:oMath>
            <w:r>
              <w:rPr>
                <w:rFonts w:ascii="Times" w:eastAsia="Batang" w:hAnsi="Times" w:hint="eastAsia"/>
                <w:sz w:val="20"/>
                <w:szCs w:val="20"/>
              </w:rPr>
              <w:t>, where</w:t>
            </w:r>
            <w:r>
              <w:rPr>
                <w:rFonts w:ascii="Times" w:eastAsia="Batang" w:hAnsi="Times"/>
                <w:sz w:val="20"/>
                <w:szCs w:val="20"/>
                <w:lang w:val="en-GB"/>
              </w:rPr>
              <w:t>:</w:t>
            </w:r>
          </w:p>
          <w:p w14:paraId="704D7DF7" w14:textId="77777777" w:rsidR="0013552A" w:rsidRDefault="00D610FA">
            <w:pPr>
              <w:numPr>
                <w:ilvl w:val="1"/>
                <w:numId w:val="29"/>
              </w:numPr>
              <w:snapToGrid w:val="0"/>
              <w:rPr>
                <w:rFonts w:eastAsia="Batang"/>
                <w:sz w:val="20"/>
                <w:szCs w:val="20"/>
                <w:lang w:val="en-GB"/>
              </w:rPr>
            </w:pPr>
            <m:oMath>
              <m:sSub>
                <m:sSubPr>
                  <m:ctrlPr>
                    <w:rPr>
                      <w:rFonts w:ascii="Cambria Math" w:hAnsi="Cambria Math"/>
                      <w:i/>
                      <w:sz w:val="20"/>
                      <w:szCs w:val="20"/>
                      <w:lang w:eastAsia="zh-CN"/>
                    </w:rPr>
                  </m:ctrlPr>
                </m:sSubPr>
                <m:e>
                  <m:r>
                    <w:rPr>
                      <w:rFonts w:ascii="Cambria Math" w:hAnsi="Cambria Math"/>
                      <w:sz w:val="20"/>
                      <w:szCs w:val="20"/>
                      <w:lang w:eastAsia="zh-CN"/>
                    </w:rPr>
                    <m:t>N</m:t>
                  </m:r>
                  <m:ctrlPr>
                    <w:rPr>
                      <w:rFonts w:ascii="Cambria Math" w:hAnsi="Cambria Math"/>
                      <w:sz w:val="20"/>
                      <w:szCs w:val="20"/>
                      <w:lang w:eastAsia="zh-CN"/>
                    </w:rPr>
                  </m:ctrlPr>
                </m:e>
                <m:sub>
                  <m:r>
                    <m:rPr>
                      <m:sty m:val="p"/>
                    </m:rPr>
                    <w:rPr>
                      <w:rFonts w:ascii="Cambria Math" w:hAnsi="Cambria Math"/>
                      <w:sz w:val="20"/>
                      <w:szCs w:val="20"/>
                      <w:lang w:eastAsia="zh-CN"/>
                    </w:rPr>
                    <m:t>max</m:t>
                  </m:r>
                </m:sub>
              </m:sSub>
              <m:r>
                <w:rPr>
                  <w:rFonts w:ascii="Cambria Math" w:hAnsi="Cambria Math"/>
                  <w:sz w:val="20"/>
                  <w:szCs w:val="20"/>
                  <w:lang w:eastAsia="zh-CN"/>
                </w:rPr>
                <m:t xml:space="preserve">= </m:t>
              </m:r>
              <m:func>
                <m:funcPr>
                  <m:ctrlPr>
                    <w:rPr>
                      <w:rFonts w:ascii="Cambria Math" w:eastAsia="KaiTi_GB2312" w:hAnsi="Cambria Math"/>
                      <w:i/>
                      <w:sz w:val="20"/>
                      <w:szCs w:val="20"/>
                      <w:vertAlign w:val="subscript"/>
                    </w:rPr>
                  </m:ctrlPr>
                </m:funcPr>
                <m:fName>
                  <m:limLow>
                    <m:limLowPr>
                      <m:ctrlPr>
                        <w:rPr>
                          <w:rFonts w:ascii="Cambria Math" w:eastAsia="KaiTi_GB2312" w:hAnsi="Cambria Math"/>
                          <w:i/>
                          <w:sz w:val="20"/>
                          <w:szCs w:val="20"/>
                          <w:vertAlign w:val="subscript"/>
                        </w:rPr>
                      </m:ctrlPr>
                    </m:limLowPr>
                    <m:e>
                      <m:r>
                        <m:rPr>
                          <m:sty m:val="p"/>
                        </m:rPr>
                        <w:rPr>
                          <w:rFonts w:ascii="Cambria Math" w:eastAsia="KaiTi_GB2312" w:hAnsi="Cambria Math"/>
                          <w:sz w:val="20"/>
                          <w:szCs w:val="20"/>
                          <w:vertAlign w:val="subscript"/>
                        </w:rPr>
                        <m:t>max</m:t>
                      </m:r>
                    </m:e>
                    <m:lim>
                      <m:r>
                        <w:rPr>
                          <w:rFonts w:ascii="Cambria Math" w:eastAsia="KaiTi_GB2312" w:hAnsi="Cambria Math"/>
                          <w:sz w:val="20"/>
                          <w:szCs w:val="20"/>
                          <w:vertAlign w:val="subscript"/>
                        </w:rPr>
                        <m:t xml:space="preserve">j∈Q  </m:t>
                      </m:r>
                    </m:lim>
                  </m:limLow>
                </m:fName>
                <m:e>
                  <m:r>
                    <w:rPr>
                      <w:rFonts w:ascii="Cambria Math" w:eastAsia="KaiTi_GB2312" w:hAnsi="Cambria Math"/>
                      <w:sz w:val="20"/>
                      <w:szCs w:val="20"/>
                      <w:vertAlign w:val="subscript"/>
                    </w:rPr>
                    <m:t>(</m:t>
                  </m:r>
                  <m:sSub>
                    <m:sSubPr>
                      <m:ctrlPr>
                        <w:rPr>
                          <w:rFonts w:ascii="Cambria Math" w:eastAsia="KaiTi_GB2312" w:hAnsi="Cambria Math"/>
                          <w:sz w:val="20"/>
                          <w:szCs w:val="20"/>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e>
              </m:func>
              <m:r>
                <w:rPr>
                  <w:rFonts w:ascii="Cambria Math" w:eastAsia="KaiTi_GB2312" w:hAnsi="Cambria Math"/>
                  <w:sz w:val="20"/>
                  <w:szCs w:val="20"/>
                  <w:vertAlign w:val="subscript"/>
                </w:rPr>
                <m:t>)</m:t>
              </m:r>
            </m:oMath>
            <w:r w:rsidR="0067147A">
              <w:rPr>
                <w:rFonts w:eastAsia="DengXian"/>
                <w:sz w:val="20"/>
                <w:szCs w:val="20"/>
                <w:vertAlign w:val="subscript"/>
                <w:lang w:eastAsia="zh-CN"/>
              </w:rPr>
              <w:t xml:space="preserve"> </w:t>
            </w:r>
            <w:r w:rsidR="0067147A">
              <w:rPr>
                <w:sz w:val="20"/>
                <w:szCs w:val="20"/>
                <w:lang w:eastAsia="zh-CN"/>
              </w:rPr>
              <w:t xml:space="preserve">, where </w:t>
            </w:r>
            <w:r w:rsidR="0067147A">
              <w:rPr>
                <w:i/>
                <w:iCs/>
                <w:sz w:val="20"/>
                <w:szCs w:val="20"/>
                <w:lang w:eastAsia="zh-CN"/>
              </w:rPr>
              <w:t>Q</w:t>
            </w:r>
            <w:r w:rsidR="0067147A">
              <w:rPr>
                <w:sz w:val="20"/>
                <w:szCs w:val="20"/>
                <w:lang w:eastAsia="zh-CN"/>
              </w:rPr>
              <w:t xml:space="preserve"> is the set of CRIs corresponding to K</w:t>
            </w:r>
            <w:r w:rsidR="0067147A">
              <w:rPr>
                <w:sz w:val="20"/>
                <w:szCs w:val="20"/>
                <w:vertAlign w:val="subscript"/>
                <w:lang w:eastAsia="zh-CN"/>
              </w:rPr>
              <w:t>s</w:t>
            </w:r>
            <w:r w:rsidR="0067147A">
              <w:rPr>
                <w:sz w:val="20"/>
                <w:szCs w:val="20"/>
                <w:lang w:eastAsia="zh-CN"/>
              </w:rPr>
              <w:t xml:space="preserve"> resources and </w:t>
            </w:r>
            <m:oMath>
              <m:sSub>
                <m:sSubPr>
                  <m:ctrlPr>
                    <w:rPr>
                      <w:rFonts w:ascii="Cambria Math" w:eastAsia="KaiTi_GB2312" w:hAnsi="Cambria Math"/>
                      <w:sz w:val="20"/>
                      <w:szCs w:val="20"/>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oMath>
            <w:r w:rsidR="0067147A">
              <w:rPr>
                <w:sz w:val="20"/>
                <w:szCs w:val="20"/>
                <w:lang w:eastAsia="zh-CN"/>
              </w:rPr>
              <w:t xml:space="preserve"> is the maximum payload size of associated CSI fields for a j-th CRI, and </w:t>
            </w:r>
            <m:oMath>
              <m:sSub>
                <m:sSubPr>
                  <m:ctrlPr>
                    <w:rPr>
                      <w:rFonts w:ascii="Cambria Math" w:eastAsia="KaiTi_GB2312" w:hAnsi="Cambria Math"/>
                      <w:sz w:val="20"/>
                      <w:szCs w:val="20"/>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(j)</m:t>
              </m:r>
              <m:func>
                <m:funcPr>
                  <m:ctrlPr>
                    <w:rPr>
                      <w:rFonts w:ascii="Cambria Math" w:eastAsia="KaiTi_GB2312" w:hAnsi="Cambria Math"/>
                      <w:i/>
                      <w:sz w:val="20"/>
                      <w:szCs w:val="20"/>
                      <w:vertAlign w:val="subscript"/>
                    </w:rPr>
                  </m:ctrlPr>
                </m:funcPr>
                <m:fName>
                  <m:r>
                    <w:rPr>
                      <w:rFonts w:ascii="Cambria Math" w:eastAsia="KaiTi_GB2312" w:hAnsi="Cambria Math"/>
                      <w:sz w:val="20"/>
                      <w:szCs w:val="20"/>
                      <w:vertAlign w:val="subscript"/>
                    </w:rPr>
                    <m:t>+</m:t>
                  </m:r>
                  <m:limLow>
                    <m:limLowPr>
                      <m:ctrlPr>
                        <w:rPr>
                          <w:rFonts w:ascii="Cambria Math" w:eastAsia="KaiTi_GB2312" w:hAnsi="Cambria Math"/>
                          <w:i/>
                          <w:sz w:val="20"/>
                          <w:szCs w:val="20"/>
                          <w:vertAlign w:val="subscript"/>
                        </w:rPr>
                      </m:ctrlPr>
                    </m:limLowPr>
                    <m:e>
                      <m:r>
                        <m:rPr>
                          <m:sty m:val="p"/>
                        </m:rPr>
                        <w:rPr>
                          <w:rFonts w:ascii="Cambria Math" w:eastAsia="KaiTi_GB2312" w:hAnsi="Cambria Math"/>
                          <w:sz w:val="20"/>
                          <w:szCs w:val="20"/>
                          <w:vertAlign w:val="subscript"/>
                        </w:rPr>
                        <m:t>max</m:t>
                      </m:r>
                    </m:e>
                    <m:lim>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S</m:t>
                          </m:r>
                        </m:e>
                        <m:sub>
                          <m:r>
                            <m:rPr>
                              <m:sty m:val="p"/>
                            </m:rPr>
                            <w:rPr>
                              <w:rFonts w:ascii="Cambria Math" w:eastAsia="KaiTi_GB2312" w:hAnsi="Cambria Math"/>
                              <w:sz w:val="20"/>
                              <w:szCs w:val="20"/>
                              <w:vertAlign w:val="subscript"/>
                            </w:rPr>
                            <m:t>rank</m:t>
                          </m:r>
                          <m:r>
                            <w:rPr>
                              <w:rFonts w:ascii="Cambria Math" w:eastAsia="KaiTi_GB2312" w:hAnsi="Cambria Math"/>
                              <w:sz w:val="20"/>
                              <w:szCs w:val="20"/>
                              <w:vertAlign w:val="subscript"/>
                            </w:rPr>
                            <m:t>,j</m:t>
                          </m:r>
                        </m:sub>
                      </m:sSub>
                    </m:lim>
                  </m:limLow>
                </m:fName>
                <m:e>
                  <m:r>
                    <w:rPr>
                      <w:rFonts w:ascii="Cambria Math" w:eastAsia="KaiTi_GB2312" w:hAnsi="Cambria Math"/>
                      <w:sz w:val="20"/>
                      <w:szCs w:val="20"/>
                      <w:vertAlign w:val="subscript"/>
                    </w:rPr>
                    <m:t>B(</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e>
              </m:func>
            </m:oMath>
            <w:r w:rsidR="0067147A">
              <w:rPr>
                <w:rFonts w:eastAsia="DengXian"/>
                <w:sz w:val="20"/>
                <w:szCs w:val="20"/>
                <w:vertAlign w:val="subscript"/>
                <w:lang w:eastAsia="zh-CN"/>
              </w:rPr>
              <w:t xml:space="preserve">, </w:t>
            </w:r>
            <w:r w:rsidR="0067147A">
              <w:rPr>
                <w:sz w:val="20"/>
                <w:szCs w:val="20"/>
                <w:lang w:eastAsia="zh-CN"/>
              </w:rPr>
              <w:t xml:space="preserve">where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S</m:t>
                  </m:r>
                </m:e>
                <m:sub>
                  <m:r>
                    <m:rPr>
                      <m:sty m:val="p"/>
                    </m:rPr>
                    <w:rPr>
                      <w:rFonts w:ascii="Cambria Math" w:eastAsia="KaiTi_GB2312" w:hAnsi="Cambria Math"/>
                      <w:sz w:val="20"/>
                      <w:szCs w:val="20"/>
                      <w:vertAlign w:val="subscript"/>
                    </w:rPr>
                    <m:t>rank</m:t>
                  </m:r>
                  <m:r>
                    <w:rPr>
                      <w:rFonts w:ascii="Cambria Math" w:eastAsia="KaiTi_GB2312" w:hAnsi="Cambria Math"/>
                      <w:sz w:val="20"/>
                      <w:szCs w:val="20"/>
                      <w:vertAlign w:val="subscript"/>
                    </w:rPr>
                    <m:t>,j</m:t>
                  </m:r>
                </m:sub>
              </m:sSub>
            </m:oMath>
            <w:r w:rsidR="0067147A">
              <w:rPr>
                <w:sz w:val="20"/>
                <w:szCs w:val="20"/>
                <w:lang w:eastAsia="zh-CN"/>
              </w:rPr>
              <w:t xml:space="preserve"> is the set of rank values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oMath>
            <w:r w:rsidR="0067147A">
              <w:rPr>
                <w:rFonts w:eastAsia="DengXian"/>
                <w:sz w:val="20"/>
                <w:szCs w:val="20"/>
                <w:vertAlign w:val="subscript"/>
                <w:lang w:eastAsia="zh-CN"/>
              </w:rPr>
              <w:t xml:space="preserve"> </w:t>
            </w:r>
            <w:r w:rsidR="0067147A">
              <w:rPr>
                <w:sz w:val="20"/>
                <w:szCs w:val="20"/>
                <w:lang w:eastAsia="zh-CN"/>
              </w:rPr>
              <w:t>that are allowed to be reported for the j-</w:t>
            </w:r>
            <w:proofErr w:type="spellStart"/>
            <w:r w:rsidR="0067147A">
              <w:rPr>
                <w:sz w:val="20"/>
                <w:szCs w:val="20"/>
                <w:lang w:eastAsia="zh-CN"/>
              </w:rPr>
              <w:t>th</w:t>
            </w:r>
            <w:proofErr w:type="spellEnd"/>
            <w:r w:rsidR="0067147A">
              <w:rPr>
                <w:sz w:val="20"/>
                <w:szCs w:val="20"/>
                <w:lang w:eastAsia="zh-CN"/>
              </w:rPr>
              <w:t xml:space="preserve"> CRI;</w:t>
            </w:r>
          </w:p>
          <w:p w14:paraId="5EC1F8DE" w14:textId="77777777" w:rsidR="0013552A" w:rsidRDefault="00D610FA">
            <w:pPr>
              <w:numPr>
                <w:ilvl w:val="1"/>
                <w:numId w:val="29"/>
              </w:numPr>
              <w:snapToGrid w:val="0"/>
              <w:rPr>
                <w:rFonts w:eastAsia="Batang"/>
                <w:sz w:val="20"/>
                <w:szCs w:val="20"/>
                <w:lang w:val="en-GB"/>
              </w:rPr>
            </w:pPr>
            <m:oMath>
              <m:sSub>
                <m:sSubPr>
                  <m:ctrlPr>
                    <w:rPr>
                      <w:rFonts w:ascii="Cambria Math" w:hAnsi="Cambria Math"/>
                      <w:i/>
                      <w:sz w:val="20"/>
                      <w:szCs w:val="20"/>
                      <w:lang w:eastAsia="zh-CN"/>
                    </w:rPr>
                  </m:ctrlPr>
                </m:sSubPr>
                <m:e>
                  <m:r>
                    <w:rPr>
                      <w:rFonts w:ascii="Cambria Math" w:hAnsi="Cambria Math"/>
                      <w:sz w:val="20"/>
                      <w:szCs w:val="20"/>
                      <w:lang w:eastAsia="zh-CN"/>
                    </w:rPr>
                    <m:t>N</m:t>
                  </m:r>
                  <m:ctrlPr>
                    <w:rPr>
                      <w:rFonts w:ascii="Cambria Math" w:hAnsi="Cambria Math"/>
                      <w:sz w:val="20"/>
                      <w:szCs w:val="20"/>
                      <w:lang w:eastAsia="zh-CN"/>
                    </w:rPr>
                  </m:ctrlPr>
                </m:e>
                <m:sub>
                  <m:r>
                    <m:rPr>
                      <m:sty m:val="p"/>
                    </m:rPr>
                    <w:rPr>
                      <w:rFonts w:ascii="Cambria Math" w:hAnsi="Cambria Math"/>
                      <w:sz w:val="20"/>
                      <w:szCs w:val="20"/>
                      <w:lang w:eastAsia="zh-CN"/>
                    </w:rPr>
                    <m:t>reported,</m:t>
                  </m:r>
                  <m:r>
                    <w:rPr>
                      <w:rFonts w:ascii="Cambria Math" w:hAnsi="Cambria Math"/>
                      <w:sz w:val="20"/>
                      <w:szCs w:val="20"/>
                      <w:lang w:eastAsia="zh-CN"/>
                    </w:rPr>
                    <m:t>k</m:t>
                  </m:r>
                </m:sub>
              </m:sSub>
              <m:r>
                <w:rPr>
                  <w:rFonts w:ascii="Cambria Math" w:hAnsi="Cambria Math"/>
                  <w:sz w:val="20"/>
                  <w:szCs w:val="20"/>
                  <w:lang w:eastAsia="zh-CN"/>
                </w:rPr>
                <m:t xml:space="preserve">= </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(k)</m:t>
              </m:r>
              <m:func>
                <m:funcPr>
                  <m:ctrlPr>
                    <w:rPr>
                      <w:rFonts w:ascii="Cambria Math" w:eastAsia="KaiTi_GB2312" w:hAnsi="Cambria Math"/>
                      <w:i/>
                      <w:sz w:val="20"/>
                      <w:szCs w:val="20"/>
                      <w:vertAlign w:val="subscript"/>
                    </w:rPr>
                  </m:ctrlPr>
                </m:funcPr>
                <m:fName>
                  <m:r>
                    <w:rPr>
                      <w:rFonts w:ascii="Cambria Math" w:eastAsia="KaiTi_GB2312" w:hAnsi="Cambria Math"/>
                      <w:sz w:val="20"/>
                      <w:szCs w:val="20"/>
                      <w:vertAlign w:val="subscript"/>
                    </w:rPr>
                    <m:t>+</m:t>
                  </m:r>
                </m:fName>
                <m:e>
                  <m:r>
                    <w:rPr>
                      <w:rFonts w:ascii="Cambria Math" w:eastAsia="KaiTi_GB2312" w:hAnsi="Cambria Math"/>
                      <w:sz w:val="20"/>
                      <w:szCs w:val="20"/>
                      <w:vertAlign w:val="subscript"/>
                    </w:rPr>
                    <m:t>B(</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k</m:t>
                      </m:r>
                    </m:sub>
                  </m:sSub>
                  <m:r>
                    <w:rPr>
                      <w:rFonts w:ascii="Cambria Math" w:eastAsia="KaiTi_GB2312" w:hAnsi="Cambria Math"/>
                      <w:sz w:val="20"/>
                      <w:szCs w:val="20"/>
                      <w:vertAlign w:val="subscript"/>
                    </w:rPr>
                    <m:t>)</m:t>
                  </m:r>
                </m:e>
              </m:func>
            </m:oMath>
            <w:r w:rsidR="0067147A">
              <w:rPr>
                <w:sz w:val="20"/>
                <w:szCs w:val="20"/>
                <w:lang w:eastAsia="zh-CN"/>
              </w:rPr>
              <w:t xml:space="preserve"> , where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k</m:t>
                  </m:r>
                </m:sub>
              </m:sSub>
            </m:oMath>
            <w:r w:rsidR="0067147A">
              <w:rPr>
                <w:sz w:val="20"/>
                <w:szCs w:val="20"/>
                <w:lang w:eastAsia="zh-CN"/>
              </w:rPr>
              <w:t xml:space="preserve"> is the reported rank for k-th CRI;</w:t>
            </w:r>
          </w:p>
          <w:p w14:paraId="28A41BBC" w14:textId="77777777" w:rsidR="0013552A" w:rsidRDefault="0067147A">
            <w:pPr>
              <w:pStyle w:val="ListParagraph"/>
              <w:numPr>
                <w:ilvl w:val="1"/>
                <w:numId w:val="29"/>
              </w:numPr>
              <w:spacing w:after="0" w:line="240" w:lineRule="auto"/>
              <w:rPr>
                <w:sz w:val="20"/>
                <w:szCs w:val="20"/>
                <w:lang w:eastAsia="zh-CN"/>
              </w:rPr>
            </w:pPr>
            <w:r>
              <w:rPr>
                <w:sz w:val="20"/>
                <w:szCs w:val="20"/>
                <w:lang w:eastAsia="zh-CN"/>
              </w:rPr>
              <w:t xml:space="preserve">Note: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(k)</m:t>
              </m:r>
            </m:oMath>
            <w:r>
              <w:rPr>
                <w:rFonts w:eastAsia="DengXian"/>
                <w:sz w:val="20"/>
                <w:szCs w:val="20"/>
                <w:vertAlign w:val="subscript"/>
                <w:lang w:eastAsia="zh-CN"/>
              </w:rPr>
              <w:t xml:space="preserve"> </w:t>
            </w:r>
            <w:r>
              <w:rPr>
                <w:sz w:val="20"/>
                <w:szCs w:val="20"/>
                <w:lang w:eastAsia="zh-CN"/>
              </w:rPr>
              <w:t>is the size of RI field corresponding to k-</w:t>
            </w:r>
            <w:proofErr w:type="spellStart"/>
            <w:r>
              <w:rPr>
                <w:sz w:val="20"/>
                <w:szCs w:val="20"/>
                <w:lang w:eastAsia="zh-CN"/>
              </w:rPr>
              <w:t>th</w:t>
            </w:r>
            <w:proofErr w:type="spellEnd"/>
            <w:r>
              <w:rPr>
                <w:sz w:val="20"/>
                <w:szCs w:val="20"/>
                <w:lang w:eastAsia="zh-CN"/>
              </w:rPr>
              <w:t xml:space="preserve"> CRI.</w:t>
            </w:r>
          </w:p>
          <w:p w14:paraId="5EB9BA99" w14:textId="77777777" w:rsidR="0013552A" w:rsidRDefault="0067147A">
            <w:pPr>
              <w:pStyle w:val="ListParagraph"/>
              <w:numPr>
                <w:ilvl w:val="1"/>
                <w:numId w:val="29"/>
              </w:numPr>
              <w:spacing w:after="0" w:line="240" w:lineRule="auto"/>
              <w:rPr>
                <w:sz w:val="20"/>
                <w:szCs w:val="20"/>
                <w:lang w:eastAsia="zh-CN"/>
              </w:rPr>
            </w:pPr>
            <w:r>
              <w:rPr>
                <w:sz w:val="20"/>
                <w:szCs w:val="20"/>
                <w:lang w:eastAsia="zh-CN"/>
              </w:rPr>
              <w:t xml:space="preserve">Note: The definition of the operator </w:t>
            </w:r>
            <w:proofErr w:type="gramStart"/>
            <w:r>
              <w:rPr>
                <w:sz w:val="20"/>
                <w:szCs w:val="20"/>
                <w:lang w:eastAsia="zh-CN"/>
              </w:rPr>
              <w:t>B(</w:t>
            </w:r>
            <w:proofErr w:type="gramEnd"/>
            <w:r>
              <w:rPr>
                <w:sz w:val="20"/>
                <w:szCs w:val="20"/>
                <w:lang w:eastAsia="zh-CN"/>
              </w:rPr>
              <w:t>∙) is as legacy (as defined in 38.212).</w:t>
            </w:r>
          </w:p>
          <w:p w14:paraId="16385D52" w14:textId="77777777" w:rsidR="0013552A" w:rsidRDefault="0067147A">
            <w:pPr>
              <w:numPr>
                <w:ilvl w:val="1"/>
                <w:numId w:val="29"/>
              </w:numPr>
              <w:snapToGrid w:val="0"/>
              <w:rPr>
                <w:rFonts w:eastAsia="Batang"/>
                <w:sz w:val="20"/>
                <w:szCs w:val="20"/>
                <w:lang w:val="en-GB"/>
              </w:rPr>
            </w:pPr>
            <w:r>
              <w:rPr>
                <w:rFonts w:eastAsia="DengXian"/>
                <w:sz w:val="20"/>
                <w:szCs w:val="20"/>
                <w:lang w:eastAsia="zh-CN"/>
              </w:rPr>
              <w:t xml:space="preserve">Note: the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P</m:t>
                  </m:r>
                  <m:r>
                    <m:rPr>
                      <m:sty m:val="p"/>
                    </m:rPr>
                    <w:rPr>
                      <w:rFonts w:ascii="Cambria Math" w:hAnsi="Cambria Math"/>
                      <w:sz w:val="20"/>
                      <w:szCs w:val="20"/>
                      <w:lang w:eastAsia="zh-CN"/>
                    </w:rPr>
                    <m:t>,</m:t>
                  </m:r>
                  <m:r>
                    <w:rPr>
                      <w:rFonts w:ascii="Cambria Math" w:hAnsi="Cambria Math"/>
                      <w:sz w:val="20"/>
                      <w:szCs w:val="20"/>
                      <w:lang w:eastAsia="zh-CN"/>
                    </w:rPr>
                    <m:t>k</m:t>
                  </m:r>
                </m:sub>
              </m:sSub>
            </m:oMath>
            <w:r>
              <w:rPr>
                <w:rFonts w:eastAsia="DengXian"/>
                <w:sz w:val="20"/>
                <w:szCs w:val="20"/>
                <w:lang w:eastAsia="zh-CN"/>
              </w:rPr>
              <w:t xml:space="preserve"> is in the same place as legacy padding bits.</w:t>
            </w:r>
          </w:p>
          <w:p w14:paraId="395FA520" w14:textId="77777777" w:rsidR="0013552A" w:rsidRDefault="0013552A">
            <w:pPr>
              <w:jc w:val="both"/>
              <w:rPr>
                <w:bCs/>
                <w:iCs/>
                <w:sz w:val="20"/>
                <w:lang w:val="en-GB" w:eastAsia="zh-CN"/>
              </w:rPr>
            </w:pPr>
          </w:p>
          <w:p w14:paraId="254E8BD3" w14:textId="77777777" w:rsidR="0013552A" w:rsidRDefault="0013552A">
            <w:pPr>
              <w:jc w:val="both"/>
              <w:rPr>
                <w:rFonts w:eastAsia="DengXian"/>
                <w:b/>
                <w:bCs/>
                <w:sz w:val="16"/>
                <w:szCs w:val="20"/>
                <w:highlight w:val="green"/>
                <w:lang w:eastAsia="zh-CN"/>
              </w:rPr>
            </w:pPr>
          </w:p>
          <w:p w14:paraId="5156F744" w14:textId="77777777" w:rsidR="0013552A" w:rsidRDefault="0067147A">
            <w:pPr>
              <w:jc w:val="both"/>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xml:space="preserve">: The proposal is needed analogous to CSI part 1. </w:t>
            </w:r>
          </w:p>
          <w:p w14:paraId="1058CED6" w14:textId="77777777" w:rsidR="0013552A" w:rsidRDefault="0067147A">
            <w:pPr>
              <w:jc w:val="both"/>
              <w:rPr>
                <w:rFonts w:eastAsia="Batang"/>
                <w:color w:val="3333FF"/>
                <w:sz w:val="18"/>
                <w:szCs w:val="20"/>
              </w:rPr>
            </w:pPr>
            <w:r>
              <w:rPr>
                <w:rFonts w:eastAsia="Batang"/>
                <w:color w:val="3333FF"/>
                <w:sz w:val="18"/>
                <w:szCs w:val="20"/>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A03A722" w14:textId="77777777" w:rsidR="0013552A" w:rsidRDefault="0067147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Samsung, Google, Qualcomm, NTT DOCOMO, NTT CORP, MediaTek, Xiaomi, CMCC, NEC,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ZTE, CATT, IDC, </w:t>
            </w:r>
            <w:proofErr w:type="spellStart"/>
            <w:r>
              <w:rPr>
                <w:rFonts w:ascii="Times" w:eastAsia="Batang" w:hAnsi="Times" w:cs="Times"/>
                <w:sz w:val="18"/>
                <w:szCs w:val="16"/>
              </w:rPr>
              <w:t>Spreadtrum</w:t>
            </w:r>
            <w:proofErr w:type="spellEnd"/>
            <w:r>
              <w:rPr>
                <w:rFonts w:ascii="Times" w:eastAsia="Batang" w:hAnsi="Times" w:cs="Times"/>
                <w:sz w:val="18"/>
                <w:szCs w:val="16"/>
              </w:rPr>
              <w:t>, OPPO (ok), Sharp, KDDI, Intel, Rakuten, Ericsson, Apple,</w:t>
            </w:r>
            <w:r w:rsidR="005E7C24" w:rsidRPr="005E7C24">
              <w:rPr>
                <w:rFonts w:ascii="Times" w:eastAsia="Batang" w:hAnsi="Times" w:cs="Times"/>
                <w:sz w:val="18"/>
                <w:szCs w:val="16"/>
              </w:rPr>
              <w:t xml:space="preserve"> Huawei/</w:t>
            </w:r>
            <w:proofErr w:type="spellStart"/>
            <w:r w:rsidR="005E7C24" w:rsidRPr="005E7C24">
              <w:rPr>
                <w:rFonts w:ascii="Times" w:eastAsia="Batang" w:hAnsi="Times" w:cs="Times"/>
                <w:sz w:val="18"/>
                <w:szCs w:val="16"/>
              </w:rPr>
              <w:t>HiSi</w:t>
            </w:r>
            <w:proofErr w:type="spellEnd"/>
            <w:r w:rsidR="005E7C24">
              <w:rPr>
                <w:rFonts w:ascii="Times" w:eastAsia="Batang" w:hAnsi="Times" w:cs="Times"/>
                <w:sz w:val="18"/>
                <w:szCs w:val="16"/>
              </w:rPr>
              <w:t xml:space="preserve"> (open)</w:t>
            </w:r>
            <w:r w:rsidR="005E7C24" w:rsidRPr="005E7C24">
              <w:rPr>
                <w:rFonts w:ascii="Times" w:eastAsia="Batang" w:hAnsi="Times" w:cs="Times"/>
                <w:sz w:val="18"/>
                <w:szCs w:val="16"/>
              </w:rPr>
              <w:t>,</w:t>
            </w:r>
            <w:r w:rsidR="005E7C24">
              <w:rPr>
                <w:rFonts w:ascii="Times" w:eastAsia="Batang" w:hAnsi="Times" w:cs="Times"/>
                <w:sz w:val="18"/>
                <w:szCs w:val="16"/>
              </w:rPr>
              <w:t xml:space="preserve"> TCL,</w:t>
            </w:r>
            <w:r w:rsidR="005E7C24" w:rsidRPr="005E7C24">
              <w:rPr>
                <w:rFonts w:ascii="Times" w:eastAsia="Batang" w:hAnsi="Times" w:cs="Times"/>
                <w:sz w:val="18"/>
                <w:szCs w:val="16"/>
              </w:rPr>
              <w:t xml:space="preserve"> New H3C</w:t>
            </w:r>
            <w:r w:rsidR="005E7C24">
              <w:rPr>
                <w:rFonts w:ascii="Times" w:eastAsia="Batang" w:hAnsi="Times" w:cs="Times"/>
                <w:sz w:val="18"/>
                <w:szCs w:val="16"/>
              </w:rPr>
              <w:t>,</w:t>
            </w:r>
          </w:p>
          <w:p w14:paraId="392F9074" w14:textId="77777777" w:rsidR="0013552A" w:rsidRDefault="0013552A">
            <w:pPr>
              <w:snapToGrid w:val="0"/>
              <w:rPr>
                <w:rFonts w:ascii="Times" w:eastAsia="Batang" w:hAnsi="Times" w:cs="Times"/>
                <w:sz w:val="18"/>
                <w:szCs w:val="16"/>
              </w:rPr>
            </w:pPr>
          </w:p>
          <w:p w14:paraId="70C58875" w14:textId="77777777" w:rsidR="0013552A" w:rsidRDefault="0013552A">
            <w:pPr>
              <w:snapToGrid w:val="0"/>
              <w:rPr>
                <w:rFonts w:ascii="Times" w:eastAsia="Batang" w:hAnsi="Times" w:cs="Times"/>
                <w:sz w:val="18"/>
                <w:szCs w:val="16"/>
              </w:rPr>
            </w:pPr>
          </w:p>
          <w:p w14:paraId="6510D3EF" w14:textId="77777777" w:rsidR="0013552A" w:rsidRDefault="0067147A">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Nokia/NSB (leave to editor), vivo </w:t>
            </w:r>
            <w:proofErr w:type="spellStart"/>
            <w:r>
              <w:rPr>
                <w:rFonts w:ascii="Times" w:eastAsia="Batang" w:hAnsi="Times" w:cs="Times"/>
                <w:sz w:val="18"/>
                <w:szCs w:val="16"/>
              </w:rPr>
              <w:t>bitwidth</w:t>
            </w:r>
            <w:proofErr w:type="spellEnd"/>
            <w:r>
              <w:rPr>
                <w:rFonts w:ascii="Times" w:eastAsia="Batang" w:hAnsi="Times" w:cs="Times"/>
                <w:sz w:val="18"/>
                <w:szCs w:val="16"/>
              </w:rPr>
              <w:t xml:space="preserve"> for each RI= </w:t>
            </w:r>
            <w:proofErr w:type="gramStart"/>
            <w:r>
              <w:rPr>
                <w:rFonts w:ascii="Times" w:eastAsia="Batang" w:hAnsi="Times" w:cs="Times"/>
                <w:sz w:val="18"/>
                <w:szCs w:val="16"/>
              </w:rPr>
              <w:t>max(</w:t>
            </w:r>
            <w:proofErr w:type="gramEnd"/>
            <w:r>
              <w:rPr>
                <w:rFonts w:ascii="Times" w:eastAsia="Batang" w:hAnsi="Times" w:cs="Times"/>
                <w:sz w:val="18"/>
                <w:szCs w:val="16"/>
              </w:rPr>
              <w:t xml:space="preserve">RI), </w:t>
            </w:r>
          </w:p>
          <w:p w14:paraId="519F5329" w14:textId="77777777" w:rsidR="0013552A" w:rsidRDefault="0013552A">
            <w:pPr>
              <w:snapToGrid w:val="0"/>
              <w:rPr>
                <w:rFonts w:ascii="Times" w:eastAsia="Batang" w:hAnsi="Times" w:cs="Times"/>
                <w:b/>
                <w:sz w:val="18"/>
                <w:szCs w:val="16"/>
              </w:rPr>
            </w:pPr>
          </w:p>
        </w:tc>
      </w:tr>
      <w:tr w:rsidR="0013552A" w14:paraId="6D89826B"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8C7329" w14:textId="77777777" w:rsidR="0013552A" w:rsidRDefault="0067147A">
            <w:pPr>
              <w:widowControl w:val="0"/>
              <w:snapToGrid w:val="0"/>
              <w:rPr>
                <w:sz w:val="18"/>
                <w:szCs w:val="18"/>
              </w:rPr>
            </w:pPr>
            <w:r>
              <w:rPr>
                <w:sz w:val="18"/>
                <w:szCs w:val="18"/>
              </w:rPr>
              <w:t>2.4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F2AE7F9" w14:textId="77777777" w:rsidR="0013552A" w:rsidRDefault="0067147A">
            <w:pPr>
              <w:snapToGrid w:val="0"/>
              <w:jc w:val="both"/>
              <w:rPr>
                <w:rFonts w:ascii="Times" w:eastAsia="Batang" w:hAnsi="Times"/>
                <w:sz w:val="20"/>
                <w:szCs w:val="20"/>
                <w:lang w:val="en-GB" w:eastAsia="zh-CN"/>
              </w:rPr>
            </w:pPr>
            <w:r>
              <w:rPr>
                <w:b/>
                <w:bCs/>
                <w:iCs/>
                <w:sz w:val="20"/>
                <w:u w:val="single"/>
                <w:lang w:eastAsia="zh-CN"/>
              </w:rPr>
              <w:t>Proposal 2.D</w:t>
            </w:r>
            <w:r>
              <w:rPr>
                <w:bCs/>
                <w:iCs/>
                <w:sz w:val="20"/>
                <w:lang w:eastAsia="zh-CN"/>
              </w:rPr>
              <w:t>:</w:t>
            </w:r>
            <w:r>
              <w:rPr>
                <w:rFonts w:ascii="Times" w:eastAsia="DengXian" w:hAnsi="Times"/>
                <w:iCs/>
                <w:sz w:val="20"/>
                <w:szCs w:val="20"/>
                <w:lang w:val="en-GB" w:eastAsia="zh-CN"/>
              </w:rPr>
              <w:t xml:space="preserve"> For the Rel-19 CRI-based CSI refinement for up to 128 CSI-RS ports, if the UCI associated with each of the M CRIs comprises two parts and is multiplexed on PUCCH, </w:t>
            </w:r>
            <w:r>
              <w:rPr>
                <w:rFonts w:ascii="Times" w:eastAsia="Batang" w:hAnsi="Times"/>
                <w:sz w:val="20"/>
                <w:szCs w:val="20"/>
                <w:lang w:val="en-GB" w:eastAsia="zh-CN"/>
              </w:rPr>
              <w:t>the UE determines the PUCCH resource, the number of PRBs for the PUCCH resource, assuming that the CSI associated with each of the M reported CRIs corresponds to rank 1</w:t>
            </w:r>
          </w:p>
          <w:p w14:paraId="5C1233DE" w14:textId="77777777" w:rsidR="0013552A" w:rsidRDefault="0013552A">
            <w:pPr>
              <w:jc w:val="both"/>
              <w:rPr>
                <w:bCs/>
                <w:iCs/>
                <w:sz w:val="20"/>
                <w:lang w:val="en-GB" w:eastAsia="zh-CN"/>
              </w:rPr>
            </w:pPr>
          </w:p>
          <w:p w14:paraId="415CA197" w14:textId="77777777" w:rsidR="0013552A" w:rsidRDefault="0013552A">
            <w:pPr>
              <w:jc w:val="both"/>
              <w:rPr>
                <w:rFonts w:eastAsia="DengXian"/>
                <w:b/>
                <w:bCs/>
                <w:sz w:val="16"/>
                <w:szCs w:val="20"/>
                <w:highlight w:val="green"/>
                <w:lang w:eastAsia="zh-CN"/>
              </w:rPr>
            </w:pPr>
          </w:p>
          <w:p w14:paraId="19B004CF" w14:textId="77777777" w:rsidR="0013552A" w:rsidRDefault="0067147A">
            <w:pPr>
              <w:jc w:val="both"/>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The proposal (addressing the use of two-part UCI on PUCCH) can benefit from more discussion. It is unclear whether rank-1 is the best assumption for resource determination since it represents the lowest overhead.</w:t>
            </w:r>
          </w:p>
          <w:p w14:paraId="10B542B5" w14:textId="77777777" w:rsidR="0013552A" w:rsidRDefault="0013552A">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4CCD480" w14:textId="77777777" w:rsidR="0013552A" w:rsidRDefault="0067147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Samsung, Google, Qualcomm, NTT DOCOMO, NTT CORP, MediaTek, Xiaomi, CMCC,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Nokia/NSB, NEC, OPPO, Fujitsu, ZTE, CATT, IDC, </w:t>
            </w:r>
            <w:proofErr w:type="spellStart"/>
            <w:r>
              <w:rPr>
                <w:rFonts w:ascii="Times" w:eastAsia="Batang" w:hAnsi="Times" w:cs="Times"/>
                <w:sz w:val="18"/>
                <w:szCs w:val="16"/>
              </w:rPr>
              <w:t>Spreadtrum</w:t>
            </w:r>
            <w:proofErr w:type="spellEnd"/>
            <w:r>
              <w:rPr>
                <w:rFonts w:ascii="Times" w:eastAsia="Batang" w:hAnsi="Times" w:cs="Times"/>
                <w:sz w:val="18"/>
                <w:szCs w:val="16"/>
              </w:rPr>
              <w:t>, vivo, Sharp, KDDI, Intel, Ericsson, Apple,</w:t>
            </w:r>
            <w:r w:rsidR="005E7C24" w:rsidRPr="005E7C24">
              <w:rPr>
                <w:rFonts w:ascii="Times" w:eastAsia="Batang" w:hAnsi="Times" w:cs="Times"/>
                <w:sz w:val="18"/>
                <w:szCs w:val="16"/>
              </w:rPr>
              <w:t xml:space="preserve"> Huawei/</w:t>
            </w:r>
            <w:proofErr w:type="spellStart"/>
            <w:r w:rsidR="005E7C24" w:rsidRPr="005E7C24">
              <w:rPr>
                <w:rFonts w:ascii="Times" w:eastAsia="Batang" w:hAnsi="Times" w:cs="Times"/>
                <w:sz w:val="18"/>
                <w:szCs w:val="16"/>
              </w:rPr>
              <w:t>HiSi</w:t>
            </w:r>
            <w:proofErr w:type="spellEnd"/>
            <w:r w:rsidR="005E7C24">
              <w:rPr>
                <w:rFonts w:ascii="Times" w:eastAsia="Batang" w:hAnsi="Times" w:cs="Times"/>
                <w:sz w:val="18"/>
                <w:szCs w:val="16"/>
              </w:rPr>
              <w:t xml:space="preserve"> (open)</w:t>
            </w:r>
            <w:r w:rsidR="005E7C24" w:rsidRPr="005E7C24">
              <w:rPr>
                <w:rFonts w:ascii="Times" w:eastAsia="Batang" w:hAnsi="Times" w:cs="Times"/>
                <w:sz w:val="18"/>
                <w:szCs w:val="16"/>
              </w:rPr>
              <w:t>,</w:t>
            </w:r>
            <w:r w:rsidR="005E7C24">
              <w:rPr>
                <w:rFonts w:ascii="Times" w:eastAsia="Batang" w:hAnsi="Times" w:cs="Times"/>
                <w:sz w:val="18"/>
                <w:szCs w:val="16"/>
              </w:rPr>
              <w:t xml:space="preserve"> TCL,</w:t>
            </w:r>
            <w:r w:rsidR="005E7C24" w:rsidRPr="005E7C24">
              <w:rPr>
                <w:rFonts w:ascii="Times" w:eastAsia="Batang" w:hAnsi="Times" w:cs="Times"/>
                <w:sz w:val="18"/>
                <w:szCs w:val="16"/>
              </w:rPr>
              <w:t xml:space="preserve"> New H3C</w:t>
            </w:r>
            <w:r w:rsidR="005E7C24">
              <w:rPr>
                <w:rFonts w:ascii="Times" w:eastAsia="Batang" w:hAnsi="Times" w:cs="Times"/>
                <w:sz w:val="18"/>
                <w:szCs w:val="16"/>
              </w:rPr>
              <w:t>,</w:t>
            </w:r>
          </w:p>
          <w:p w14:paraId="1100F590" w14:textId="77777777" w:rsidR="0013552A" w:rsidRDefault="0013552A">
            <w:pPr>
              <w:snapToGrid w:val="0"/>
              <w:rPr>
                <w:rFonts w:ascii="Times" w:eastAsia="Batang" w:hAnsi="Times" w:cs="Times"/>
                <w:sz w:val="18"/>
                <w:szCs w:val="16"/>
              </w:rPr>
            </w:pPr>
          </w:p>
          <w:p w14:paraId="6CD95E97" w14:textId="77777777" w:rsidR="0013552A" w:rsidRDefault="0013552A">
            <w:pPr>
              <w:snapToGrid w:val="0"/>
              <w:rPr>
                <w:rFonts w:ascii="Times" w:eastAsia="Batang" w:hAnsi="Times" w:cs="Times"/>
                <w:sz w:val="18"/>
                <w:szCs w:val="16"/>
              </w:rPr>
            </w:pPr>
          </w:p>
          <w:p w14:paraId="6A0EB96B" w14:textId="77777777" w:rsidR="0013552A" w:rsidRDefault="0067147A">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p>
          <w:p w14:paraId="51EC33BC" w14:textId="77777777" w:rsidR="0013552A" w:rsidRDefault="0013552A">
            <w:pPr>
              <w:snapToGrid w:val="0"/>
              <w:rPr>
                <w:rFonts w:ascii="Times" w:eastAsia="Batang" w:hAnsi="Times" w:cs="Times"/>
                <w:b/>
                <w:sz w:val="18"/>
                <w:szCs w:val="16"/>
              </w:rPr>
            </w:pPr>
          </w:p>
        </w:tc>
      </w:tr>
      <w:tr w:rsidR="0013552A" w14:paraId="7DDFD6ED"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5D3BE1" w14:textId="77777777" w:rsidR="0013552A" w:rsidRDefault="0067147A">
            <w:pPr>
              <w:widowControl w:val="0"/>
              <w:snapToGrid w:val="0"/>
              <w:rPr>
                <w:sz w:val="18"/>
                <w:szCs w:val="18"/>
              </w:rPr>
            </w:pPr>
            <w:r>
              <w:rPr>
                <w:sz w:val="18"/>
                <w:szCs w:val="18"/>
              </w:rPr>
              <w:t>2.5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6CF0E10" w14:textId="77777777" w:rsidR="0013552A" w:rsidRDefault="0067147A">
            <w:pPr>
              <w:snapToGrid w:val="0"/>
              <w:rPr>
                <w:bCs/>
                <w:sz w:val="20"/>
                <w:szCs w:val="22"/>
                <w:lang w:val="en-GB" w:eastAsia="ko-KR"/>
              </w:rPr>
            </w:pPr>
            <w:r>
              <w:rPr>
                <w:b/>
                <w:bCs/>
                <w:sz w:val="20"/>
                <w:u w:val="single"/>
                <w:lang w:val="en-GB"/>
              </w:rPr>
              <w:t>Proposal 2.E</w:t>
            </w:r>
            <w:r>
              <w:rPr>
                <w:bCs/>
                <w:sz w:val="20"/>
                <w:lang w:val="en-GB"/>
              </w:rPr>
              <w:t>: For the Rel-19 CRI-based CSI refinement for up to 128 CSI-RS ports</w:t>
            </w:r>
            <w:r>
              <w:rPr>
                <w:bCs/>
                <w:sz w:val="20"/>
              </w:rPr>
              <w:t xml:space="preserve">, regarding </w:t>
            </w:r>
            <w:r>
              <w:rPr>
                <w:bCs/>
                <w:sz w:val="20"/>
                <w:lang w:val="en-GB"/>
              </w:rPr>
              <w:t xml:space="preserve">packing order and priority levels of </w:t>
            </w:r>
            <w:proofErr w:type="spellStart"/>
            <w:r>
              <w:rPr>
                <w:bCs/>
                <w:i/>
                <w:iCs/>
                <w:sz w:val="20"/>
              </w:rPr>
              <w:t>N</w:t>
            </w:r>
            <w:r>
              <w:rPr>
                <w:bCs/>
                <w:i/>
                <w:iCs/>
                <w:sz w:val="20"/>
                <w:vertAlign w:val="subscript"/>
              </w:rPr>
              <w:t>Rep</w:t>
            </w:r>
            <w:proofErr w:type="spellEnd"/>
            <w:r>
              <w:rPr>
                <w:bCs/>
                <w:sz w:val="20"/>
                <w:lang w:val="en-GB"/>
              </w:rPr>
              <w:t xml:space="preserve"> CSI reports with </w:t>
            </w:r>
            <w:r>
              <w:rPr>
                <w:bCs/>
                <w:i/>
                <w:iCs/>
                <w:sz w:val="20"/>
                <w:lang w:val="en-GB"/>
              </w:rPr>
              <w:t>M</w:t>
            </w:r>
            <w:r>
              <w:rPr>
                <w:bCs/>
                <w:sz w:val="20"/>
                <w:lang w:val="en-GB"/>
              </w:rPr>
              <w:t xml:space="preserve"> CRIs, the UCI packing order and the consecutive priority levels (higher to lower) are as follows:</w:t>
            </w:r>
          </w:p>
          <w:p w14:paraId="105B6829" w14:textId="77777777" w:rsidR="0013552A" w:rsidRDefault="0067147A">
            <w:pPr>
              <w:pStyle w:val="ListParagraph"/>
              <w:numPr>
                <w:ilvl w:val="0"/>
                <w:numId w:val="31"/>
              </w:numPr>
              <w:snapToGrid w:val="0"/>
              <w:spacing w:after="0" w:line="240" w:lineRule="auto"/>
              <w:rPr>
                <w:bCs/>
                <w:sz w:val="20"/>
                <w:lang w:val="en-GB"/>
              </w:rPr>
            </w:pPr>
            <w:r>
              <w:rPr>
                <w:bCs/>
                <w:sz w:val="20"/>
                <w:lang w:val="en-GB"/>
              </w:rPr>
              <w:t xml:space="preserve">The UCI for the </w:t>
            </w:r>
            <w:r>
              <w:rPr>
                <w:bCs/>
                <w:i/>
                <w:iCs/>
                <w:sz w:val="20"/>
              </w:rPr>
              <w:t>M</w:t>
            </w:r>
            <w:r>
              <w:rPr>
                <w:bCs/>
                <w:sz w:val="20"/>
              </w:rPr>
              <w:t xml:space="preserve"> CRIs of the first CSI report</w:t>
            </w:r>
          </w:p>
          <w:p w14:paraId="1DB7B966" w14:textId="77777777" w:rsidR="0013552A" w:rsidRDefault="0067147A">
            <w:pPr>
              <w:pStyle w:val="ListParagraph"/>
              <w:numPr>
                <w:ilvl w:val="0"/>
                <w:numId w:val="31"/>
              </w:numPr>
              <w:snapToGrid w:val="0"/>
              <w:spacing w:after="0" w:line="240" w:lineRule="auto"/>
              <w:rPr>
                <w:bCs/>
                <w:sz w:val="20"/>
                <w:lang w:val="en-GB"/>
              </w:rPr>
            </w:pPr>
            <w:r>
              <w:rPr>
                <w:bCs/>
                <w:sz w:val="20"/>
                <w:lang w:val="en-GB"/>
              </w:rPr>
              <w:lastRenderedPageBreak/>
              <w:t xml:space="preserve">The UCI for the </w:t>
            </w:r>
            <w:r>
              <w:rPr>
                <w:bCs/>
                <w:i/>
                <w:iCs/>
                <w:sz w:val="20"/>
              </w:rPr>
              <w:t>M</w:t>
            </w:r>
            <w:r>
              <w:rPr>
                <w:bCs/>
                <w:sz w:val="20"/>
              </w:rPr>
              <w:t xml:space="preserve"> CRIs of the second CSI report</w:t>
            </w:r>
          </w:p>
          <w:p w14:paraId="2C5042FE" w14:textId="77777777" w:rsidR="0013552A" w:rsidRDefault="0067147A">
            <w:pPr>
              <w:pStyle w:val="ListParagraph"/>
              <w:numPr>
                <w:ilvl w:val="0"/>
                <w:numId w:val="31"/>
              </w:numPr>
              <w:snapToGrid w:val="0"/>
              <w:spacing w:after="0" w:line="240" w:lineRule="auto"/>
              <w:rPr>
                <w:bCs/>
                <w:sz w:val="20"/>
                <w:lang w:val="en-GB"/>
              </w:rPr>
            </w:pPr>
            <w:r>
              <w:rPr>
                <w:bCs/>
                <w:i/>
                <w:iCs/>
                <w:sz w:val="20"/>
              </w:rPr>
              <w:t>…</w:t>
            </w:r>
          </w:p>
          <w:p w14:paraId="1E26C1F3" w14:textId="77777777" w:rsidR="0013552A" w:rsidRDefault="0067147A">
            <w:pPr>
              <w:pStyle w:val="ListParagraph"/>
              <w:numPr>
                <w:ilvl w:val="0"/>
                <w:numId w:val="31"/>
              </w:numPr>
              <w:snapToGrid w:val="0"/>
              <w:spacing w:after="0" w:line="240" w:lineRule="auto"/>
              <w:rPr>
                <w:bCs/>
                <w:sz w:val="20"/>
                <w:lang w:val="en-GB"/>
              </w:rPr>
            </w:pPr>
            <w:r>
              <w:rPr>
                <w:bCs/>
                <w:sz w:val="20"/>
                <w:lang w:val="en-GB"/>
              </w:rPr>
              <w:t xml:space="preserve">The UCI for the </w:t>
            </w:r>
            <w:r>
              <w:rPr>
                <w:bCs/>
                <w:i/>
                <w:iCs/>
                <w:sz w:val="20"/>
              </w:rPr>
              <w:t>M</w:t>
            </w:r>
            <w:r>
              <w:rPr>
                <w:bCs/>
                <w:sz w:val="20"/>
              </w:rPr>
              <w:t xml:space="preserve"> CRIs of the </w:t>
            </w:r>
            <w:proofErr w:type="spellStart"/>
            <w:r>
              <w:rPr>
                <w:bCs/>
                <w:i/>
                <w:iCs/>
                <w:sz w:val="20"/>
              </w:rPr>
              <w:t>N</w:t>
            </w:r>
            <w:r>
              <w:rPr>
                <w:bCs/>
                <w:i/>
                <w:iCs/>
                <w:sz w:val="20"/>
                <w:vertAlign w:val="subscript"/>
              </w:rPr>
              <w:t>Rep</w:t>
            </w:r>
            <w:r>
              <w:rPr>
                <w:bCs/>
                <w:sz w:val="20"/>
              </w:rPr>
              <w:t>-th</w:t>
            </w:r>
            <w:proofErr w:type="spellEnd"/>
            <w:r>
              <w:rPr>
                <w:bCs/>
                <w:sz w:val="20"/>
              </w:rPr>
              <w:t xml:space="preserve"> CSI report</w:t>
            </w:r>
          </w:p>
          <w:p w14:paraId="4FEB392E" w14:textId="77777777" w:rsidR="0013552A" w:rsidRDefault="0067147A">
            <w:pPr>
              <w:snapToGrid w:val="0"/>
              <w:rPr>
                <w:bCs/>
                <w:sz w:val="20"/>
                <w:lang w:val="en-GB"/>
              </w:rPr>
            </w:pPr>
            <w:r>
              <w:rPr>
                <w:bCs/>
                <w:sz w:val="20"/>
                <w:lang w:val="en-GB"/>
              </w:rPr>
              <w:t>Note: The UCI packing order and the associated priority level for the UCI for the M CRIs in each report follows the previous agreements.</w:t>
            </w:r>
          </w:p>
          <w:p w14:paraId="0DFD7281" w14:textId="77777777" w:rsidR="0013552A" w:rsidRDefault="0013552A">
            <w:pPr>
              <w:snapToGrid w:val="0"/>
              <w:jc w:val="both"/>
              <w:rPr>
                <w:rFonts w:eastAsia="DengXian"/>
                <w:b/>
                <w:bCs/>
                <w:sz w:val="20"/>
                <w:szCs w:val="20"/>
                <w:highlight w:val="green"/>
                <w:lang w:val="en-GB" w:eastAsia="zh-CN"/>
              </w:rPr>
            </w:pPr>
          </w:p>
          <w:p w14:paraId="4F1E7BB4" w14:textId="77777777" w:rsidR="0013552A" w:rsidRDefault="0013552A">
            <w:pPr>
              <w:snapToGrid w:val="0"/>
              <w:jc w:val="both"/>
              <w:rPr>
                <w:rFonts w:eastAsia="DengXian"/>
                <w:b/>
                <w:bCs/>
                <w:sz w:val="20"/>
                <w:szCs w:val="20"/>
                <w:highlight w:val="green"/>
                <w:lang w:val="en-GB" w:eastAsia="zh-CN"/>
              </w:rPr>
            </w:pPr>
          </w:p>
          <w:p w14:paraId="5F7C951C" w14:textId="77777777" w:rsidR="0013552A" w:rsidRDefault="0067147A">
            <w:pPr>
              <w:snapToGrid w:val="0"/>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xml:space="preserve">: The proposal addresses the priority and packing order when </w:t>
            </w:r>
            <w:proofErr w:type="spellStart"/>
            <w:r>
              <w:rPr>
                <w:rFonts w:eastAsia="Batang"/>
                <w:color w:val="3333FF"/>
                <w:sz w:val="18"/>
                <w:szCs w:val="20"/>
              </w:rPr>
              <w:t>N</w:t>
            </w:r>
            <w:r>
              <w:rPr>
                <w:rFonts w:eastAsia="Batang"/>
                <w:color w:val="3333FF"/>
                <w:sz w:val="18"/>
                <w:szCs w:val="20"/>
                <w:vertAlign w:val="subscript"/>
              </w:rPr>
              <w:t>Rep</w:t>
            </w:r>
            <w:proofErr w:type="spellEnd"/>
            <w:r>
              <w:rPr>
                <w:rFonts w:eastAsia="Batang"/>
                <w:color w:val="3333FF"/>
                <w:sz w:val="18"/>
                <w:szCs w:val="20"/>
              </w:rPr>
              <w:t xml:space="preserve">&gt;1 </w:t>
            </w:r>
            <w:proofErr w:type="gramStart"/>
            <w:r>
              <w:rPr>
                <w:rFonts w:eastAsia="Batang"/>
                <w:color w:val="3333FF"/>
                <w:sz w:val="18"/>
                <w:szCs w:val="20"/>
              </w:rPr>
              <w:t>reports</w:t>
            </w:r>
            <w:proofErr w:type="gramEnd"/>
            <w:r>
              <w:rPr>
                <w:rFonts w:eastAsia="Batang"/>
                <w:color w:val="3333FF"/>
                <w:sz w:val="18"/>
                <w:szCs w:val="20"/>
              </w:rPr>
              <w:t>. This proposal seems needed for completion.</w:t>
            </w:r>
          </w:p>
          <w:p w14:paraId="49714284" w14:textId="77777777" w:rsidR="0013552A" w:rsidRDefault="0013552A">
            <w:pPr>
              <w:snapToGrid w:val="0"/>
              <w:jc w:val="both"/>
              <w:rPr>
                <w:rFonts w:eastAsia="DengXian"/>
                <w:b/>
                <w:bCs/>
                <w:sz w:val="20"/>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91198A6" w14:textId="77777777" w:rsidR="0013552A" w:rsidRDefault="0067147A">
            <w:pPr>
              <w:snapToGrid w:val="0"/>
              <w:rPr>
                <w:rFonts w:ascii="Times" w:eastAsia="Batang" w:hAnsi="Times" w:cs="Times"/>
                <w:sz w:val="18"/>
                <w:szCs w:val="16"/>
              </w:rPr>
            </w:pPr>
            <w:r>
              <w:rPr>
                <w:rFonts w:ascii="Times" w:eastAsia="Batang" w:hAnsi="Times" w:cs="Times"/>
                <w:b/>
                <w:sz w:val="18"/>
                <w:szCs w:val="16"/>
              </w:rPr>
              <w:lastRenderedPageBreak/>
              <w:t>Support/fine</w:t>
            </w:r>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xml:space="preserve">, [Google], Qualcomm, Samsung, NTT DOCOMO, NTT CORP, MediaTek, Xiaomi, CMCC, Fujitsu, CATT, IDC, </w:t>
            </w:r>
            <w:proofErr w:type="spellStart"/>
            <w:r>
              <w:rPr>
                <w:rFonts w:ascii="Times" w:eastAsia="Batang" w:hAnsi="Times" w:cs="Times"/>
                <w:sz w:val="18"/>
                <w:szCs w:val="16"/>
              </w:rPr>
              <w:lastRenderedPageBreak/>
              <w:t>Spreadtrum</w:t>
            </w:r>
            <w:proofErr w:type="spellEnd"/>
            <w:r>
              <w:rPr>
                <w:rFonts w:ascii="Times" w:eastAsia="Batang" w:hAnsi="Times" w:cs="Times"/>
                <w:sz w:val="18"/>
                <w:szCs w:val="16"/>
              </w:rPr>
              <w:t>, OPPO (ok), vivo, Sharp, KDDI, Ericsson, Apple,</w:t>
            </w:r>
            <w:r w:rsidR="005E7C24">
              <w:rPr>
                <w:rFonts w:ascii="Times" w:eastAsia="Batang" w:hAnsi="Times" w:cs="Times"/>
                <w:sz w:val="18"/>
                <w:szCs w:val="16"/>
              </w:rPr>
              <w:t xml:space="preserve"> TCL,</w:t>
            </w:r>
            <w:r w:rsidR="005E7C24" w:rsidRPr="005E7C24">
              <w:rPr>
                <w:rFonts w:ascii="Times" w:eastAsia="Batang" w:hAnsi="Times" w:cs="Times"/>
                <w:sz w:val="18"/>
                <w:szCs w:val="16"/>
              </w:rPr>
              <w:t xml:space="preserve"> New H3C</w:t>
            </w:r>
            <w:r w:rsidR="005E7C24">
              <w:rPr>
                <w:rFonts w:ascii="Times" w:eastAsia="Batang" w:hAnsi="Times" w:cs="Times"/>
                <w:sz w:val="18"/>
                <w:szCs w:val="16"/>
              </w:rPr>
              <w:t>,</w:t>
            </w:r>
          </w:p>
          <w:p w14:paraId="5319D1D9" w14:textId="77777777" w:rsidR="0013552A" w:rsidRDefault="0013552A">
            <w:pPr>
              <w:snapToGrid w:val="0"/>
              <w:rPr>
                <w:rFonts w:ascii="Times" w:eastAsia="Batang" w:hAnsi="Times" w:cs="Times"/>
                <w:sz w:val="18"/>
                <w:szCs w:val="16"/>
              </w:rPr>
            </w:pPr>
          </w:p>
          <w:p w14:paraId="20945EDB" w14:textId="77777777" w:rsidR="0013552A" w:rsidRDefault="0013552A">
            <w:pPr>
              <w:snapToGrid w:val="0"/>
              <w:rPr>
                <w:rFonts w:ascii="Times" w:eastAsia="Batang" w:hAnsi="Times" w:cs="Times"/>
                <w:sz w:val="18"/>
                <w:szCs w:val="16"/>
              </w:rPr>
            </w:pPr>
          </w:p>
          <w:p w14:paraId="7707B60C" w14:textId="77777777" w:rsidR="0013552A" w:rsidRDefault="0067147A">
            <w:pPr>
              <w:snapToGrid w:val="0"/>
              <w:rPr>
                <w:rFonts w:ascii="Times" w:eastAsia="Batang" w:hAnsi="Times" w:cs="Times"/>
                <w:b/>
                <w:sz w:val="18"/>
                <w:szCs w:val="16"/>
              </w:rPr>
            </w:pPr>
            <w:r>
              <w:rPr>
                <w:rFonts w:ascii="Times" w:eastAsia="Batang" w:hAnsi="Times" w:cs="Times"/>
                <w:b/>
                <w:sz w:val="18"/>
                <w:szCs w:val="16"/>
              </w:rPr>
              <w:t>Not support</w:t>
            </w:r>
            <w:r>
              <w:rPr>
                <w:rFonts w:ascii="Times" w:eastAsia="Batang" w:hAnsi="Times" w:cs="Times"/>
                <w:sz w:val="18"/>
                <w:szCs w:val="16"/>
              </w:rPr>
              <w:t>: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Nokia/NSB, Intel (RI*SE sorting), </w:t>
            </w:r>
            <w:r w:rsidR="005E7C24" w:rsidRPr="005E7C24">
              <w:rPr>
                <w:rFonts w:ascii="Times" w:eastAsia="Batang" w:hAnsi="Times" w:cs="Times"/>
                <w:sz w:val="18"/>
                <w:szCs w:val="16"/>
              </w:rPr>
              <w:t>Huawei/</w:t>
            </w:r>
            <w:proofErr w:type="spellStart"/>
            <w:r w:rsidR="005E7C24" w:rsidRPr="005E7C24">
              <w:rPr>
                <w:rFonts w:ascii="Times" w:eastAsia="Batang" w:hAnsi="Times" w:cs="Times"/>
                <w:sz w:val="18"/>
                <w:szCs w:val="16"/>
              </w:rPr>
              <w:t>HiSi</w:t>
            </w:r>
            <w:proofErr w:type="spellEnd"/>
            <w:r w:rsidR="005E7C24" w:rsidRPr="005E7C24">
              <w:rPr>
                <w:rFonts w:ascii="Times" w:eastAsia="Batang" w:hAnsi="Times" w:cs="Times"/>
                <w:sz w:val="18"/>
                <w:szCs w:val="16"/>
              </w:rPr>
              <w:t>,</w:t>
            </w:r>
          </w:p>
        </w:tc>
      </w:tr>
      <w:tr w:rsidR="0013552A" w14:paraId="7A5A65B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4549F2" w14:textId="77777777" w:rsidR="0013552A" w:rsidRDefault="0067147A">
            <w:pPr>
              <w:widowControl w:val="0"/>
              <w:snapToGrid w:val="0"/>
              <w:rPr>
                <w:sz w:val="18"/>
                <w:szCs w:val="18"/>
              </w:rPr>
            </w:pPr>
            <w:r>
              <w:rPr>
                <w:sz w:val="18"/>
                <w:szCs w:val="18"/>
              </w:rPr>
              <w:lastRenderedPageBreak/>
              <w:t>2.6</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0328887" w14:textId="77777777" w:rsidR="0013552A" w:rsidRDefault="0067147A">
            <w:pPr>
              <w:pStyle w:val="style2"/>
              <w:snapToGrid w:val="0"/>
              <w:spacing w:after="0" w:line="240" w:lineRule="auto"/>
              <w:ind w:left="0" w:firstLine="0"/>
              <w:jc w:val="left"/>
              <w:rPr>
                <w:b w:val="0"/>
                <w:lang w:val="en-GB"/>
              </w:rPr>
            </w:pPr>
            <w:r>
              <w:rPr>
                <w:bCs w:val="0"/>
                <w:u w:val="single"/>
                <w:lang w:val="en-GB"/>
              </w:rPr>
              <w:t>Proposal 2.F</w:t>
            </w:r>
            <w:r>
              <w:rPr>
                <w:bCs w:val="0"/>
                <w:lang w:val="en-GB"/>
              </w:rPr>
              <w:t>:</w:t>
            </w:r>
            <w:r>
              <w:rPr>
                <w:rFonts w:ascii="Times" w:hAnsi="Times" w:cs="Times"/>
                <w:b w:val="0"/>
                <w:lang w:val="en-GB"/>
              </w:rPr>
              <w:t xml:space="preserve"> For the</w:t>
            </w:r>
            <w:r>
              <w:rPr>
                <w:b w:val="0"/>
                <w:lang w:val="en-GB"/>
              </w:rPr>
              <w:t xml:space="preserve"> Rel-19 CRI-based CSI refinement for up to 128 CSI-RS ports</w:t>
            </w:r>
            <w:r>
              <w:rPr>
                <w:b w:val="0"/>
              </w:rPr>
              <w:t xml:space="preserve">, regarding UCI omission for the UCI reported in CSI part-2, support </w:t>
            </w:r>
            <w:r>
              <w:rPr>
                <w:b w:val="0"/>
                <w:lang w:val="en-GB"/>
              </w:rPr>
              <w:t>the following method for assigning priority levels to multiple CRIs in a single CSI instance.</w:t>
            </w:r>
          </w:p>
          <w:p w14:paraId="5DAC850C" w14:textId="77777777" w:rsidR="0013552A" w:rsidRDefault="0067147A">
            <w:pPr>
              <w:pStyle w:val="style2"/>
              <w:numPr>
                <w:ilvl w:val="0"/>
                <w:numId w:val="28"/>
              </w:numPr>
              <w:snapToGrid w:val="0"/>
              <w:spacing w:after="0" w:line="240" w:lineRule="auto"/>
              <w:jc w:val="left"/>
              <w:rPr>
                <w:b w:val="0"/>
              </w:rPr>
            </w:pPr>
            <w:r>
              <w:rPr>
                <w:b w:val="0"/>
                <w:lang w:val="en-GB"/>
              </w:rPr>
              <w:t xml:space="preserve">For the non-reported </w:t>
            </w:r>
            <w:r>
              <w:rPr>
                <w:b w:val="0"/>
                <w:i/>
                <w:iCs/>
                <w:lang w:val="en-GB"/>
              </w:rPr>
              <w:t>M</w:t>
            </w:r>
            <w:r>
              <w:rPr>
                <w:b w:val="0"/>
                <w:i/>
                <w:iCs/>
                <w:vertAlign w:val="subscript"/>
                <w:lang w:val="en-GB"/>
              </w:rPr>
              <w:t>R</w:t>
            </w:r>
            <w:r>
              <w:rPr>
                <w:b w:val="0"/>
                <w:lang w:val="en-GB"/>
              </w:rPr>
              <w:t xml:space="preserve"> CRIs, priority order (from higher to lower) is assigned based on the RRC configured order of </w:t>
            </w:r>
            <w:r>
              <w:rPr>
                <w:b w:val="0"/>
                <w:i/>
                <w:iCs/>
                <w:lang w:val="en-GB"/>
              </w:rPr>
              <w:t>M</w:t>
            </w:r>
            <w:r>
              <w:rPr>
                <w:b w:val="0"/>
                <w:i/>
                <w:iCs/>
                <w:vertAlign w:val="subscript"/>
                <w:lang w:val="en-GB"/>
              </w:rPr>
              <w:t>R</w:t>
            </w:r>
            <w:r>
              <w:rPr>
                <w:b w:val="0"/>
                <w:lang w:val="en-GB"/>
              </w:rPr>
              <w:t>.</w:t>
            </w:r>
          </w:p>
          <w:p w14:paraId="3E790DAD" w14:textId="77777777" w:rsidR="0013552A" w:rsidRDefault="0067147A">
            <w:pPr>
              <w:pStyle w:val="style2"/>
              <w:numPr>
                <w:ilvl w:val="0"/>
                <w:numId w:val="28"/>
              </w:numPr>
              <w:snapToGrid w:val="0"/>
              <w:spacing w:after="0" w:line="240" w:lineRule="auto"/>
              <w:jc w:val="left"/>
              <w:rPr>
                <w:b w:val="0"/>
              </w:rPr>
            </w:pPr>
            <w:r>
              <w:rPr>
                <w:b w:val="0"/>
                <w:lang w:val="en-GB"/>
              </w:rPr>
              <w:t xml:space="preserve">For the reported </w:t>
            </w:r>
            <w:r>
              <w:rPr>
                <w:b w:val="0"/>
                <w:i/>
                <w:iCs/>
                <w:lang w:val="en-GB"/>
              </w:rPr>
              <w:t>M</w:t>
            </w:r>
            <w:r>
              <w:rPr>
                <w:b w:val="0"/>
                <w:lang w:val="en-GB"/>
              </w:rPr>
              <w:t>-</w:t>
            </w:r>
            <w:r>
              <w:rPr>
                <w:b w:val="0"/>
                <w:i/>
                <w:iCs/>
                <w:lang w:val="en-GB"/>
              </w:rPr>
              <w:t>M</w:t>
            </w:r>
            <w:r>
              <w:rPr>
                <w:b w:val="0"/>
                <w:i/>
                <w:iCs/>
                <w:vertAlign w:val="subscript"/>
                <w:lang w:val="en-GB"/>
              </w:rPr>
              <w:t>R</w:t>
            </w:r>
            <w:r>
              <w:rPr>
                <w:b w:val="0"/>
                <w:lang w:val="en-GB"/>
              </w:rPr>
              <w:t xml:space="preserve"> CRIs (or </w:t>
            </w:r>
            <w:r>
              <w:rPr>
                <w:b w:val="0"/>
                <w:i/>
                <w:iCs/>
                <w:lang w:val="en-GB"/>
              </w:rPr>
              <w:t>M</w:t>
            </w:r>
            <w:r>
              <w:rPr>
                <w:b w:val="0"/>
                <w:lang w:val="en-GB"/>
              </w:rPr>
              <w:t xml:space="preserve"> CRIs if </w:t>
            </w:r>
            <w:r>
              <w:rPr>
                <w:b w:val="0"/>
                <w:i/>
                <w:iCs/>
                <w:lang w:val="en-GB"/>
              </w:rPr>
              <w:t>M</w:t>
            </w:r>
            <w:r>
              <w:rPr>
                <w:b w:val="0"/>
                <w:i/>
                <w:iCs/>
                <w:vertAlign w:val="subscript"/>
                <w:lang w:val="en-GB"/>
              </w:rPr>
              <w:t>R</w:t>
            </w:r>
            <w:r>
              <w:rPr>
                <w:b w:val="0"/>
                <w:lang w:val="en-GB"/>
              </w:rPr>
              <w:t xml:space="preserve"> is not configured), priority order (from higher to lower) is assigned based on a beam quality measure like, CRIs’ SINR or CRIs’ RSRP or a combination of resource specific RI and resource specific CQI. </w:t>
            </w:r>
          </w:p>
          <w:p w14:paraId="450E8A67" w14:textId="77777777" w:rsidR="0013552A" w:rsidRDefault="0013552A">
            <w:pPr>
              <w:jc w:val="both"/>
              <w:rPr>
                <w:rFonts w:eastAsia="DengXian"/>
                <w:b/>
                <w:bCs/>
                <w:sz w:val="16"/>
                <w:szCs w:val="20"/>
                <w:highlight w:val="green"/>
                <w:lang w:eastAsia="zh-CN"/>
              </w:rPr>
            </w:pPr>
          </w:p>
          <w:p w14:paraId="59E0621D" w14:textId="77777777" w:rsidR="0013552A" w:rsidRDefault="0013552A">
            <w:pPr>
              <w:jc w:val="both"/>
              <w:rPr>
                <w:rFonts w:eastAsia="DengXian"/>
                <w:b/>
                <w:bCs/>
                <w:sz w:val="16"/>
                <w:szCs w:val="20"/>
                <w:highlight w:val="green"/>
                <w:lang w:eastAsia="zh-CN"/>
              </w:rPr>
            </w:pPr>
          </w:p>
          <w:p w14:paraId="1020E46E" w14:textId="77777777" w:rsidR="0013552A" w:rsidRDefault="0067147A">
            <w:pPr>
              <w:jc w:val="both"/>
              <w:rPr>
                <w:rFonts w:eastAsia="DengXian"/>
                <w:b/>
                <w:bCs/>
                <w:sz w:val="16"/>
                <w:szCs w:val="20"/>
                <w:highlight w:val="green"/>
                <w:lang w:eastAsia="zh-CN"/>
              </w:rPr>
            </w:pPr>
            <w:r>
              <w:rPr>
                <w:rFonts w:eastAsia="Batang"/>
                <w:b/>
                <w:color w:val="3333FF"/>
                <w:sz w:val="18"/>
                <w:szCs w:val="20"/>
                <w:u w:val="single"/>
              </w:rPr>
              <w:t>FL assessment</w:t>
            </w:r>
            <w:r>
              <w:rPr>
                <w:rFonts w:eastAsia="Batang"/>
                <w:color w:val="3333FF"/>
                <w:sz w:val="18"/>
                <w:szCs w:val="20"/>
              </w:rPr>
              <w:t xml:space="preserve">: The proposal introduces additional priority rules for the (M-MR) CRIs. Given the previous agreement on priority rules and packing order (along with M CRIs), it is unclear why this additional set of rules is needed. </w:t>
            </w:r>
          </w:p>
          <w:p w14:paraId="58E80708" w14:textId="77777777" w:rsidR="0013552A" w:rsidRDefault="0013552A">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62AB27" w14:textId="77777777" w:rsidR="0013552A" w:rsidRDefault="0013552A">
            <w:pPr>
              <w:snapToGrid w:val="0"/>
              <w:rPr>
                <w:rFonts w:ascii="Times" w:eastAsia="Batang" w:hAnsi="Times" w:cs="Times"/>
                <w:b/>
                <w:sz w:val="18"/>
                <w:szCs w:val="16"/>
              </w:rPr>
            </w:pPr>
          </w:p>
          <w:p w14:paraId="5C4CCA90" w14:textId="77777777" w:rsidR="0013552A" w:rsidRDefault="0067147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xml:space="preserve">, IDC (open), </w:t>
            </w:r>
            <w:r w:rsidR="005E7C24" w:rsidRPr="005E7C24">
              <w:rPr>
                <w:rFonts w:ascii="Times" w:eastAsia="Batang" w:hAnsi="Times" w:cs="Times"/>
                <w:sz w:val="18"/>
                <w:szCs w:val="16"/>
              </w:rPr>
              <w:t>Huawei/</w:t>
            </w:r>
            <w:proofErr w:type="spellStart"/>
            <w:r w:rsidR="005E7C24" w:rsidRPr="005E7C24">
              <w:rPr>
                <w:rFonts w:ascii="Times" w:eastAsia="Batang" w:hAnsi="Times" w:cs="Times"/>
                <w:sz w:val="18"/>
                <w:szCs w:val="16"/>
              </w:rPr>
              <w:t>HiSi</w:t>
            </w:r>
            <w:proofErr w:type="spellEnd"/>
            <w:r w:rsidR="005E7C24">
              <w:rPr>
                <w:rFonts w:ascii="Times" w:eastAsia="Batang" w:hAnsi="Times" w:cs="Times"/>
                <w:sz w:val="18"/>
                <w:szCs w:val="16"/>
              </w:rPr>
              <w:t xml:space="preserve"> (open)</w:t>
            </w:r>
            <w:r w:rsidR="005E7C24" w:rsidRPr="005E7C24">
              <w:rPr>
                <w:rFonts w:ascii="Times" w:eastAsia="Batang" w:hAnsi="Times" w:cs="Times"/>
                <w:sz w:val="18"/>
                <w:szCs w:val="16"/>
              </w:rPr>
              <w:t>,</w:t>
            </w:r>
          </w:p>
          <w:p w14:paraId="0903D686" w14:textId="77777777" w:rsidR="0013552A" w:rsidRDefault="0013552A">
            <w:pPr>
              <w:snapToGrid w:val="0"/>
              <w:rPr>
                <w:rFonts w:ascii="Times" w:eastAsia="Batang" w:hAnsi="Times" w:cs="Times"/>
                <w:sz w:val="18"/>
                <w:szCs w:val="16"/>
              </w:rPr>
            </w:pPr>
          </w:p>
          <w:p w14:paraId="73498ED8" w14:textId="77777777" w:rsidR="0013552A" w:rsidRDefault="0067147A">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Google, Qualcomm, NTT DOCOMO, NTT CORP, MediaTek, Xiaomi, CMCC (UE implementation),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OPPO, ZTE, CATT,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Intel, Apple, </w:t>
            </w:r>
            <w:r w:rsidR="005E7C24">
              <w:rPr>
                <w:rFonts w:ascii="Times" w:eastAsia="Batang" w:hAnsi="Times" w:cs="Times"/>
                <w:sz w:val="18"/>
                <w:szCs w:val="16"/>
              </w:rPr>
              <w:t xml:space="preserve">TCL, </w:t>
            </w:r>
            <w:r w:rsidR="005E7C24" w:rsidRPr="005E7C24">
              <w:rPr>
                <w:rFonts w:ascii="Times" w:eastAsia="Batang" w:hAnsi="Times" w:cs="Times"/>
                <w:sz w:val="18"/>
                <w:szCs w:val="16"/>
              </w:rPr>
              <w:t>New H3C</w:t>
            </w:r>
            <w:r w:rsidR="005E7C24">
              <w:rPr>
                <w:rFonts w:ascii="Times" w:eastAsia="Batang" w:hAnsi="Times" w:cs="Times"/>
                <w:sz w:val="18"/>
                <w:szCs w:val="16"/>
              </w:rPr>
              <w:t>,</w:t>
            </w:r>
          </w:p>
          <w:p w14:paraId="67F9EF33" w14:textId="77777777" w:rsidR="0013552A" w:rsidRDefault="0013552A">
            <w:pPr>
              <w:snapToGrid w:val="0"/>
              <w:rPr>
                <w:rFonts w:ascii="Times" w:eastAsia="Batang" w:hAnsi="Times" w:cs="Times"/>
                <w:b/>
                <w:sz w:val="18"/>
                <w:szCs w:val="16"/>
              </w:rPr>
            </w:pPr>
          </w:p>
        </w:tc>
      </w:tr>
      <w:tr w:rsidR="0013552A" w14:paraId="2C23639A"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FE31A4" w14:textId="77777777" w:rsidR="0013552A" w:rsidRDefault="0067147A">
            <w:pPr>
              <w:widowControl w:val="0"/>
              <w:snapToGrid w:val="0"/>
              <w:rPr>
                <w:sz w:val="18"/>
                <w:szCs w:val="18"/>
              </w:rPr>
            </w:pPr>
            <w:r>
              <w:rPr>
                <w:sz w:val="18"/>
                <w:szCs w:val="18"/>
              </w:rPr>
              <w:t>2.7</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AC35817" w14:textId="77777777" w:rsidR="0013552A" w:rsidRDefault="0067147A">
            <w:pPr>
              <w:jc w:val="both"/>
              <w:rPr>
                <w:rFonts w:eastAsia="DengXian"/>
                <w:b/>
                <w:bCs/>
                <w:sz w:val="12"/>
                <w:szCs w:val="20"/>
                <w:highlight w:val="green"/>
                <w:lang w:eastAsia="zh-CN"/>
              </w:rPr>
            </w:pPr>
            <w:r>
              <w:rPr>
                <w:b/>
                <w:sz w:val="20"/>
                <w:u w:val="single"/>
                <w:lang w:val="en-GB"/>
              </w:rPr>
              <w:t>Proposal 2.G</w:t>
            </w:r>
            <w:r>
              <w:rPr>
                <w:sz w:val="20"/>
                <w:lang w:val="en-GB"/>
              </w:rPr>
              <w:t>:</w:t>
            </w:r>
            <w:r>
              <w:rPr>
                <w:rFonts w:ascii="Times" w:hAnsi="Times" w:cs="Times"/>
                <w:sz w:val="20"/>
                <w:lang w:val="en-GB"/>
              </w:rPr>
              <w:t xml:space="preserve"> For the</w:t>
            </w:r>
            <w:r>
              <w:rPr>
                <w:sz w:val="20"/>
                <w:lang w:val="en-GB"/>
              </w:rPr>
              <w:t xml:space="preserve"> Rel-19 CRI-based CSI refinement for up to 128 CSI-RS ports</w:t>
            </w:r>
            <w:r>
              <w:rPr>
                <w:sz w:val="20"/>
              </w:rPr>
              <w:t>,</w:t>
            </w:r>
            <w:r>
              <w:rPr>
                <w:rFonts w:eastAsia="DengXian"/>
                <w:b/>
                <w:bCs/>
                <w:sz w:val="12"/>
                <w:szCs w:val="20"/>
                <w:lang w:eastAsia="zh-CN"/>
              </w:rPr>
              <w:t xml:space="preserve"> </w:t>
            </w:r>
            <w:r>
              <w:rPr>
                <w:rFonts w:eastAsia="DengXian"/>
                <w:sz w:val="20"/>
                <w:szCs w:val="22"/>
                <w:lang w:val="en-GB" w:eastAsia="zh-CN"/>
              </w:rPr>
              <w:t>select between the following priority functions:</w:t>
            </w:r>
          </w:p>
          <w:p w14:paraId="43173968" w14:textId="77777777" w:rsidR="0013552A" w:rsidRDefault="0067147A">
            <w:pPr>
              <w:pStyle w:val="ListParagraph"/>
              <w:numPr>
                <w:ilvl w:val="0"/>
                <w:numId w:val="32"/>
              </w:numPr>
              <w:tabs>
                <w:tab w:val="left" w:pos="720"/>
              </w:tabs>
              <w:snapToGrid w:val="0"/>
              <w:spacing w:after="0" w:line="240" w:lineRule="auto"/>
              <w:rPr>
                <w:rFonts w:eastAsia="DengXian"/>
                <w:sz w:val="20"/>
                <w:szCs w:val="22"/>
                <w:lang w:val="de-DE" w:eastAsia="zh-CN"/>
              </w:rPr>
            </w:pPr>
            <w:r>
              <w:rPr>
                <w:rFonts w:eastAsia="DengXian"/>
                <w:bCs/>
                <w:sz w:val="20"/>
                <w:szCs w:val="22"/>
                <w:lang w:val="de-DE" w:eastAsia="zh-CN"/>
              </w:rPr>
              <w:t>Alt1:</w:t>
            </w:r>
            <w:r>
              <w:rPr>
                <w:rFonts w:eastAsia="DengXian"/>
                <w:sz w:val="20"/>
                <w:szCs w:val="22"/>
                <w:lang w:val="de-DE" w:eastAsia="zh-CN"/>
              </w:rPr>
              <w:t xml:space="preserve"> </w:t>
            </w:r>
            <m:oMath>
              <m:sSub>
                <m:sSubPr>
                  <m:ctrlPr>
                    <w:rPr>
                      <w:rFonts w:ascii="Cambria Math" w:eastAsia="Malgun Gothic" w:hAnsi="Cambria Math"/>
                      <w:bCs/>
                      <w:sz w:val="20"/>
                      <w:szCs w:val="20"/>
                      <w:lang w:eastAsia="ja-JP"/>
                      <w14:ligatures w14:val="standardContextual"/>
                    </w:rPr>
                  </m:ctrlPr>
                </m:sSubPr>
                <m:e>
                  <m:r>
                    <m:rPr>
                      <m:sty m:val="p"/>
                    </m:rPr>
                    <w:rPr>
                      <w:rFonts w:ascii="Cambria Math" w:eastAsia="DengXian" w:hAnsi="Cambria Math"/>
                      <w:sz w:val="20"/>
                      <w:szCs w:val="20"/>
                      <w:lang w:val="de-DE" w:eastAsia="ja-JP"/>
                    </w:rPr>
                    <m:t>Pri</m:t>
                  </m:r>
                </m:e>
                <m:sub>
                  <m:r>
                    <w:rPr>
                      <w:rFonts w:ascii="Cambria Math" w:eastAsia="DengXian" w:hAnsi="Cambria Math"/>
                      <w:sz w:val="20"/>
                      <w:szCs w:val="20"/>
                      <w:lang w:eastAsia="ja-JP"/>
                    </w:rPr>
                    <m:t>iCSI</m:t>
                  </m:r>
                </m:sub>
              </m:sSub>
              <m:d>
                <m:dPr>
                  <m:ctrlPr>
                    <w:rPr>
                      <w:rFonts w:ascii="Cambria Math" w:eastAsia="Malgun Gothic" w:hAnsi="Cambria Math"/>
                      <w:bCs/>
                      <w:i/>
                      <w:iCs/>
                      <w:sz w:val="20"/>
                      <w:szCs w:val="20"/>
                      <w:lang w:eastAsia="ja-JP"/>
                      <w14:ligatures w14:val="standardContextual"/>
                    </w:rPr>
                  </m:ctrlPr>
                </m:dPr>
                <m:e>
                  <m:r>
                    <w:rPr>
                      <w:rFonts w:ascii="Cambria Math" w:eastAsia="DengXian" w:hAnsi="Cambria Math"/>
                      <w:sz w:val="20"/>
                      <w:szCs w:val="20"/>
                      <w:lang w:eastAsia="ja-JP"/>
                    </w:rPr>
                    <m:t>y</m:t>
                  </m:r>
                  <m:r>
                    <w:rPr>
                      <w:rFonts w:ascii="Cambria Math" w:eastAsia="DengXian" w:hAnsi="Cambria Math"/>
                      <w:sz w:val="20"/>
                      <w:szCs w:val="20"/>
                      <w:lang w:val="de-DE" w:eastAsia="ja-JP"/>
                    </w:rPr>
                    <m:t>,</m:t>
                  </m:r>
                  <m:r>
                    <w:rPr>
                      <w:rFonts w:ascii="Cambria Math" w:eastAsia="DengXian" w:hAnsi="Cambria Math"/>
                      <w:sz w:val="20"/>
                      <w:szCs w:val="20"/>
                      <w:lang w:eastAsia="ja-JP"/>
                    </w:rPr>
                    <m:t>k</m:t>
                  </m:r>
                  <m:r>
                    <w:rPr>
                      <w:rFonts w:ascii="Cambria Math" w:eastAsia="DengXian" w:hAnsi="Cambria Math"/>
                      <w:sz w:val="20"/>
                      <w:szCs w:val="20"/>
                      <w:lang w:val="de-DE" w:eastAsia="ja-JP"/>
                    </w:rPr>
                    <m:t>,</m:t>
                  </m:r>
                  <m:r>
                    <w:rPr>
                      <w:rFonts w:ascii="Cambria Math" w:eastAsia="DengXian" w:hAnsi="Cambria Math"/>
                      <w:sz w:val="20"/>
                      <w:szCs w:val="20"/>
                      <w:lang w:eastAsia="ja-JP"/>
                    </w:rPr>
                    <m:t>c</m:t>
                  </m:r>
                  <m:r>
                    <w:rPr>
                      <w:rFonts w:ascii="Cambria Math" w:eastAsia="DengXian" w:hAnsi="Cambria Math"/>
                      <w:sz w:val="20"/>
                      <w:szCs w:val="20"/>
                      <w:lang w:val="de-DE" w:eastAsia="ja-JP"/>
                    </w:rPr>
                    <m:t>,</m:t>
                  </m:r>
                  <m:r>
                    <w:rPr>
                      <w:rFonts w:ascii="Cambria Math" w:eastAsia="DengXian" w:hAnsi="Cambria Math"/>
                      <w:sz w:val="20"/>
                      <w:szCs w:val="20"/>
                      <w:lang w:eastAsia="ja-JP"/>
                    </w:rPr>
                    <m:t>s</m:t>
                  </m:r>
                  <m:r>
                    <w:rPr>
                      <w:rFonts w:ascii="Cambria Math" w:eastAsia="DengXian" w:hAnsi="Cambria Math"/>
                      <w:sz w:val="20"/>
                      <w:szCs w:val="20"/>
                      <w:lang w:val="de-DE" w:eastAsia="ja-JP"/>
                    </w:rPr>
                    <m:t>,</m:t>
                  </m:r>
                  <m:r>
                    <w:rPr>
                      <w:rFonts w:ascii="Cambria Math" w:eastAsia="DengXian" w:hAnsi="Cambria Math"/>
                      <w:sz w:val="20"/>
                      <w:szCs w:val="20"/>
                      <w:lang w:eastAsia="ja-JP"/>
                    </w:rPr>
                    <m:t>m</m:t>
                  </m:r>
                  <m:r>
                    <w:rPr>
                      <w:rFonts w:ascii="Cambria Math" w:eastAsia="DengXian" w:hAnsi="Cambria Math"/>
                      <w:sz w:val="20"/>
                      <w:szCs w:val="20"/>
                      <w:lang w:val="de-DE" w:eastAsia="ja-JP"/>
                    </w:rPr>
                    <m:t>,</m:t>
                  </m:r>
                  <m:r>
                    <w:rPr>
                      <w:rFonts w:ascii="Cambria Math" w:eastAsia="DengXian" w:hAnsi="Cambria Math"/>
                      <w:sz w:val="20"/>
                      <w:szCs w:val="20"/>
                      <w:lang w:eastAsia="ja-JP"/>
                    </w:rPr>
                    <m:t>M</m:t>
                  </m:r>
                </m:e>
              </m:d>
              <m:r>
                <w:rPr>
                  <w:rFonts w:ascii="Cambria Math" w:eastAsia="DengXian" w:hAnsi="Cambria Math"/>
                  <w:sz w:val="20"/>
                  <w:szCs w:val="20"/>
                  <w:lang w:val="de-DE" w:eastAsia="ja-JP"/>
                </w:rPr>
                <m:t>=2∙</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N</m:t>
                  </m:r>
                </m:e>
                <m:sub>
                  <m:r>
                    <w:rPr>
                      <w:rFonts w:ascii="Cambria Math" w:eastAsia="DengXian" w:hAnsi="Cambria Math"/>
                      <w:sz w:val="20"/>
                      <w:szCs w:val="20"/>
                      <w:lang w:eastAsia="ja-JP"/>
                    </w:rPr>
                    <m:t>cells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m</m:t>
                  </m:r>
                </m:sub>
              </m:sSub>
              <m:r>
                <w:rPr>
                  <w:rFonts w:ascii="Cambria Math" w:eastAsia="DengXian" w:hAnsi="Cambria Math"/>
                  <w:sz w:val="20"/>
                  <w:szCs w:val="20"/>
                  <w:lang w:val="de-DE" w:eastAsia="ja-JP"/>
                </w:rPr>
                <m:t>∙</m:t>
              </m:r>
              <m:r>
                <w:rPr>
                  <w:rFonts w:ascii="Cambria Math" w:eastAsia="DengXian" w:hAnsi="Cambria Math"/>
                  <w:sz w:val="20"/>
                  <w:szCs w:val="20"/>
                  <w:lang w:eastAsia="ja-JP"/>
                </w:rPr>
                <m:t>y</m:t>
              </m:r>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N</m:t>
                  </m:r>
                </m:e>
                <m:sub>
                  <m:r>
                    <w:rPr>
                      <w:rFonts w:ascii="Cambria Math" w:eastAsia="DengXian" w:hAnsi="Cambria Math"/>
                      <w:sz w:val="20"/>
                      <w:szCs w:val="20"/>
                      <w:lang w:eastAsia="ja-JP"/>
                    </w:rPr>
                    <m:t>cells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m</m:t>
                  </m:r>
                </m:sub>
              </m:sSub>
              <m:r>
                <w:rPr>
                  <w:rFonts w:ascii="Cambria Math" w:eastAsia="DengXian" w:hAnsi="Cambria Math"/>
                  <w:sz w:val="20"/>
                  <w:szCs w:val="20"/>
                  <w:lang w:val="de-DE" w:eastAsia="ja-JP"/>
                </w:rPr>
                <m:t>∙</m:t>
              </m:r>
              <m:r>
                <w:rPr>
                  <w:rFonts w:ascii="Cambria Math" w:eastAsia="DengXian" w:hAnsi="Cambria Math"/>
                  <w:sz w:val="20"/>
                  <w:szCs w:val="20"/>
                  <w:lang w:eastAsia="ja-JP"/>
                </w:rPr>
                <m:t>k</m:t>
              </m:r>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m</m:t>
                  </m:r>
                </m:sub>
              </m:sSub>
              <m:r>
                <w:rPr>
                  <w:rFonts w:ascii="Cambria Math" w:eastAsia="DengXian" w:hAnsi="Cambria Math"/>
                  <w:sz w:val="20"/>
                  <w:szCs w:val="20"/>
                  <w:lang w:val="de-DE" w:eastAsia="ja-JP"/>
                </w:rPr>
                <m:t>∙</m:t>
              </m:r>
              <m:r>
                <w:rPr>
                  <w:rFonts w:ascii="Cambria Math" w:eastAsia="DengXian" w:hAnsi="Cambria Math"/>
                  <w:sz w:val="20"/>
                  <w:szCs w:val="20"/>
                  <w:lang w:eastAsia="ja-JP"/>
                </w:rPr>
                <m:t>c</m:t>
              </m:r>
              <m:r>
                <w:rPr>
                  <w:rFonts w:ascii="Cambria Math" w:eastAsia="DengXian" w:hAnsi="Cambria Math"/>
                  <w:sz w:val="20"/>
                  <w:szCs w:val="20"/>
                  <w:lang w:val="de-DE" w:eastAsia="ja-JP"/>
                </w:rPr>
                <m:t>+</m:t>
              </m:r>
              <m:r>
                <w:rPr>
                  <w:rFonts w:ascii="Cambria Math" w:eastAsia="DengXian" w:hAnsi="Cambria Math"/>
                  <w:sz w:val="20"/>
                  <w:szCs w:val="20"/>
                  <w:lang w:eastAsia="ja-JP"/>
                </w:rPr>
                <m:t>s</m:t>
              </m:r>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val="de-DE" w:eastAsia="ja-JP"/>
                </w:rPr>
                <m:t>∙</m:t>
              </m:r>
              <m:r>
                <w:rPr>
                  <w:rFonts w:ascii="Cambria Math" w:eastAsia="DengXian" w:hAnsi="Cambria Math"/>
                  <w:sz w:val="20"/>
                  <w:szCs w:val="20"/>
                  <w:lang w:eastAsia="ja-JP"/>
                </w:rPr>
                <m:t>M</m:t>
              </m:r>
              <m:r>
                <w:rPr>
                  <w:rFonts w:ascii="Cambria Math" w:eastAsia="DengXian" w:hAnsi="Cambria Math"/>
                  <w:sz w:val="20"/>
                  <w:szCs w:val="20"/>
                  <w:lang w:val="de-DE" w:eastAsia="ja-JP"/>
                </w:rPr>
                <m:t>∙</m:t>
              </m:r>
              <m:r>
                <w:rPr>
                  <w:rFonts w:ascii="Cambria Math" w:eastAsia="DengXian" w:hAnsi="Cambria Math"/>
                  <w:sz w:val="20"/>
                  <w:szCs w:val="20"/>
                  <w:lang w:eastAsia="ja-JP"/>
                </w:rPr>
                <m:t>m</m:t>
              </m:r>
            </m:oMath>
            <w:r>
              <w:rPr>
                <w:rFonts w:eastAsia="DengXian"/>
                <w:sz w:val="20"/>
                <w:szCs w:val="22"/>
                <w:lang w:val="de-DE" w:eastAsia="zh-CN"/>
              </w:rPr>
              <w:t xml:space="preserve"> </w:t>
            </w:r>
          </w:p>
          <w:p w14:paraId="5A8F14DA" w14:textId="77777777" w:rsidR="0013552A" w:rsidRDefault="0067147A">
            <w:pPr>
              <w:pStyle w:val="ListParagraph"/>
              <w:numPr>
                <w:ilvl w:val="0"/>
                <w:numId w:val="32"/>
              </w:numPr>
              <w:tabs>
                <w:tab w:val="left" w:pos="720"/>
              </w:tabs>
              <w:snapToGrid w:val="0"/>
              <w:spacing w:after="0" w:line="240" w:lineRule="auto"/>
              <w:rPr>
                <w:rFonts w:eastAsia="DengXian"/>
                <w:sz w:val="20"/>
                <w:szCs w:val="22"/>
                <w:lang w:val="de-DE" w:eastAsia="zh-CN"/>
              </w:rPr>
            </w:pPr>
            <w:r>
              <w:rPr>
                <w:rFonts w:eastAsia="DengXian"/>
                <w:bCs/>
                <w:sz w:val="20"/>
                <w:szCs w:val="22"/>
                <w:lang w:val="de-DE" w:eastAsia="zh-CN"/>
              </w:rPr>
              <w:t>Alt2:</w:t>
            </w:r>
            <w:r>
              <w:rPr>
                <w:rFonts w:eastAsia="DengXian"/>
                <w:sz w:val="20"/>
                <w:szCs w:val="22"/>
                <w:lang w:val="de-DE" w:eastAsia="zh-CN"/>
              </w:rPr>
              <w:t xml:space="preserve"> </w:t>
            </w:r>
            <m:oMath>
              <m:sSub>
                <m:sSubPr>
                  <m:ctrlPr>
                    <w:rPr>
                      <w:rFonts w:ascii="Cambria Math" w:eastAsia="Malgun Gothic" w:hAnsi="Cambria Math"/>
                      <w:bCs/>
                      <w:sz w:val="20"/>
                      <w:szCs w:val="22"/>
                      <w:lang w:eastAsia="ja-JP"/>
                      <w14:ligatures w14:val="standardContextual"/>
                    </w:rPr>
                  </m:ctrlPr>
                </m:sSubPr>
                <m:e>
                  <m:r>
                    <m:rPr>
                      <m:sty m:val="p"/>
                    </m:rPr>
                    <w:rPr>
                      <w:rFonts w:ascii="Cambria Math" w:eastAsia="DengXian" w:hAnsi="Cambria Math"/>
                      <w:sz w:val="20"/>
                      <w:szCs w:val="22"/>
                      <w:lang w:val="de-DE" w:eastAsia="ja-JP"/>
                    </w:rPr>
                    <m:t>Pri</m:t>
                  </m:r>
                </m:e>
                <m:sub>
                  <m:r>
                    <w:rPr>
                      <w:rFonts w:ascii="Cambria Math" w:eastAsia="DengXian" w:hAnsi="Cambria Math"/>
                      <w:sz w:val="20"/>
                      <w:szCs w:val="22"/>
                      <w:lang w:eastAsia="ja-JP"/>
                    </w:rPr>
                    <m:t>iCSI</m:t>
                  </m:r>
                </m:sub>
              </m:sSub>
              <m:d>
                <m:dPr>
                  <m:ctrlPr>
                    <w:rPr>
                      <w:rFonts w:ascii="Cambria Math" w:eastAsia="Malgun Gothic" w:hAnsi="Cambria Math"/>
                      <w:bCs/>
                      <w:i/>
                      <w:iCs/>
                      <w:sz w:val="20"/>
                      <w:szCs w:val="22"/>
                      <w:lang w:eastAsia="ja-JP"/>
                      <w14:ligatures w14:val="standardContextual"/>
                    </w:rPr>
                  </m:ctrlPr>
                </m:dPr>
                <m:e>
                  <m:r>
                    <w:rPr>
                      <w:rFonts w:ascii="Cambria Math" w:eastAsia="DengXian" w:hAnsi="Cambria Math"/>
                      <w:sz w:val="20"/>
                      <w:szCs w:val="22"/>
                      <w:lang w:eastAsia="ja-JP"/>
                    </w:rPr>
                    <m:t>y</m:t>
                  </m:r>
                  <m:r>
                    <w:rPr>
                      <w:rFonts w:ascii="Cambria Math" w:eastAsia="DengXian" w:hAnsi="Cambria Math"/>
                      <w:sz w:val="20"/>
                      <w:szCs w:val="22"/>
                      <w:lang w:val="de-DE" w:eastAsia="ja-JP"/>
                    </w:rPr>
                    <m:t>,</m:t>
                  </m:r>
                  <m:r>
                    <w:rPr>
                      <w:rFonts w:ascii="Cambria Math" w:eastAsia="DengXian" w:hAnsi="Cambria Math"/>
                      <w:sz w:val="20"/>
                      <w:szCs w:val="22"/>
                      <w:lang w:eastAsia="ja-JP"/>
                    </w:rPr>
                    <m:t>k</m:t>
                  </m:r>
                  <m:r>
                    <w:rPr>
                      <w:rFonts w:ascii="Cambria Math" w:eastAsia="DengXian" w:hAnsi="Cambria Math"/>
                      <w:sz w:val="20"/>
                      <w:szCs w:val="22"/>
                      <w:lang w:val="de-DE" w:eastAsia="ja-JP"/>
                    </w:rPr>
                    <m:t>,</m:t>
                  </m:r>
                  <m:r>
                    <w:rPr>
                      <w:rFonts w:ascii="Cambria Math" w:eastAsia="DengXian" w:hAnsi="Cambria Math"/>
                      <w:sz w:val="20"/>
                      <w:szCs w:val="22"/>
                      <w:lang w:eastAsia="ja-JP"/>
                    </w:rPr>
                    <m:t>c</m:t>
                  </m:r>
                  <m:r>
                    <w:rPr>
                      <w:rFonts w:ascii="Cambria Math" w:eastAsia="DengXian" w:hAnsi="Cambria Math"/>
                      <w:sz w:val="20"/>
                      <w:szCs w:val="22"/>
                      <w:lang w:val="de-DE" w:eastAsia="ja-JP"/>
                    </w:rPr>
                    <m:t>,</m:t>
                  </m:r>
                  <m:r>
                    <w:rPr>
                      <w:rFonts w:ascii="Cambria Math" w:eastAsia="DengXian" w:hAnsi="Cambria Math"/>
                      <w:sz w:val="20"/>
                      <w:szCs w:val="22"/>
                      <w:lang w:eastAsia="ja-JP"/>
                    </w:rPr>
                    <m:t>s</m:t>
                  </m:r>
                  <m:r>
                    <w:rPr>
                      <w:rFonts w:ascii="Cambria Math" w:eastAsia="DengXian" w:hAnsi="Cambria Math"/>
                      <w:sz w:val="20"/>
                      <w:szCs w:val="22"/>
                      <w:lang w:val="de-DE" w:eastAsia="ja-JP"/>
                    </w:rPr>
                    <m:t>,</m:t>
                  </m:r>
                  <m:r>
                    <w:rPr>
                      <w:rFonts w:ascii="Cambria Math" w:eastAsia="DengXian" w:hAnsi="Cambria Math"/>
                      <w:sz w:val="20"/>
                      <w:szCs w:val="22"/>
                      <w:lang w:eastAsia="ja-JP"/>
                    </w:rPr>
                    <m:t>m</m:t>
                  </m:r>
                  <m:r>
                    <w:rPr>
                      <w:rFonts w:ascii="Cambria Math" w:eastAsia="DengXian" w:hAnsi="Cambria Math"/>
                      <w:sz w:val="20"/>
                      <w:szCs w:val="22"/>
                      <w:lang w:val="de-DE" w:eastAsia="ja-JP"/>
                    </w:rPr>
                    <m:t>,</m:t>
                  </m:r>
                  <m:r>
                    <w:rPr>
                      <w:rFonts w:ascii="Cambria Math" w:eastAsia="DengXian" w:hAnsi="Cambria Math"/>
                      <w:sz w:val="20"/>
                      <w:szCs w:val="22"/>
                      <w:lang w:eastAsia="ja-JP"/>
                    </w:rPr>
                    <m:t>M</m:t>
                  </m:r>
                  <m:r>
                    <w:rPr>
                      <w:rFonts w:ascii="Cambria Math" w:eastAsia="DengXian" w:hAnsi="Cambria Math"/>
                      <w:sz w:val="20"/>
                      <w:szCs w:val="22"/>
                      <w:lang w:val="de-DE" w:eastAsia="ja-JP"/>
                    </w:rPr>
                    <m:t xml:space="preserve">, </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R</m:t>
                      </m:r>
                    </m:sub>
                  </m:sSub>
                </m:e>
              </m:d>
              <m:r>
                <w:rPr>
                  <w:rFonts w:ascii="Cambria Math" w:eastAsia="DengXian" w:hAnsi="Cambria Math"/>
                  <w:sz w:val="20"/>
                  <w:szCs w:val="22"/>
                  <w:lang w:val="de-DE" w:eastAsia="ja-JP"/>
                </w:rPr>
                <m:t>=2∙</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N</m:t>
                  </m:r>
                </m:e>
                <m:sub>
                  <m:r>
                    <w:rPr>
                      <w:rFonts w:ascii="Cambria Math" w:eastAsia="DengXian" w:hAnsi="Cambria Math"/>
                      <w:sz w:val="20"/>
                      <w:szCs w:val="22"/>
                      <w:lang w:eastAsia="ja-JP"/>
                    </w:rPr>
                    <m:t>cells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m</m:t>
                  </m:r>
                </m:sub>
              </m:sSub>
              <m:r>
                <w:rPr>
                  <w:rFonts w:ascii="Cambria Math" w:eastAsia="DengXian" w:hAnsi="Cambria Math"/>
                  <w:sz w:val="20"/>
                  <w:szCs w:val="22"/>
                  <w:lang w:val="de-DE" w:eastAsia="ja-JP"/>
                </w:rPr>
                <m:t>∙</m:t>
              </m:r>
              <m:r>
                <w:rPr>
                  <w:rFonts w:ascii="Cambria Math" w:eastAsia="DengXian" w:hAnsi="Cambria Math"/>
                  <w:sz w:val="20"/>
                  <w:szCs w:val="22"/>
                  <w:lang w:eastAsia="ja-JP"/>
                </w:rPr>
                <m:t>y</m:t>
              </m:r>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N</m:t>
                  </m:r>
                </m:e>
                <m:sub>
                  <m:r>
                    <w:rPr>
                      <w:rFonts w:ascii="Cambria Math" w:eastAsia="DengXian" w:hAnsi="Cambria Math"/>
                      <w:sz w:val="20"/>
                      <w:szCs w:val="22"/>
                      <w:lang w:eastAsia="ja-JP"/>
                    </w:rPr>
                    <m:t>cells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m</m:t>
                  </m:r>
                </m:sub>
              </m:sSub>
              <m:r>
                <w:rPr>
                  <w:rFonts w:ascii="Cambria Math" w:eastAsia="DengXian" w:hAnsi="Cambria Math"/>
                  <w:sz w:val="20"/>
                  <w:szCs w:val="22"/>
                  <w:lang w:val="de-DE" w:eastAsia="ja-JP"/>
                </w:rPr>
                <m:t>∙</m:t>
              </m:r>
              <m:r>
                <w:rPr>
                  <w:rFonts w:ascii="Cambria Math" w:eastAsia="DengXian" w:hAnsi="Cambria Math"/>
                  <w:sz w:val="20"/>
                  <w:szCs w:val="22"/>
                  <w:lang w:eastAsia="ja-JP"/>
                </w:rPr>
                <m:t>k</m:t>
              </m:r>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m</m:t>
                  </m:r>
                </m:sub>
              </m:sSub>
              <m:r>
                <w:rPr>
                  <w:rFonts w:ascii="Cambria Math" w:eastAsia="DengXian" w:hAnsi="Cambria Math"/>
                  <w:sz w:val="20"/>
                  <w:szCs w:val="22"/>
                  <w:lang w:val="de-DE" w:eastAsia="ja-JP"/>
                </w:rPr>
                <m:t>∙</m:t>
              </m:r>
              <m:r>
                <w:rPr>
                  <w:rFonts w:ascii="Cambria Math" w:eastAsia="DengXian" w:hAnsi="Cambria Math"/>
                  <w:sz w:val="20"/>
                  <w:szCs w:val="22"/>
                  <w:lang w:eastAsia="ja-JP"/>
                </w:rPr>
                <m:t>c</m:t>
              </m:r>
              <m:r>
                <w:rPr>
                  <w:rFonts w:ascii="Cambria Math" w:eastAsia="DengXian" w:hAnsi="Cambria Math"/>
                  <w:sz w:val="20"/>
                  <w:szCs w:val="22"/>
                  <w:lang w:val="de-DE" w:eastAsia="ja-JP"/>
                </w:rPr>
                <m:t>+</m:t>
              </m:r>
              <m:r>
                <w:rPr>
                  <w:rFonts w:ascii="Cambria Math" w:eastAsia="DengXian" w:hAnsi="Cambria Math"/>
                  <w:sz w:val="20"/>
                  <w:szCs w:val="22"/>
                  <w:lang w:eastAsia="ja-JP"/>
                </w:rPr>
                <m:t>s</m:t>
              </m:r>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val="de-DE" w:eastAsia="ja-JP"/>
                    </w:rPr>
                    <m:t>(</m:t>
                  </m:r>
                  <m:r>
                    <w:rPr>
                      <w:rFonts w:ascii="Cambria Math" w:eastAsia="DengXian" w:hAnsi="Cambria Math"/>
                      <w:sz w:val="20"/>
                      <w:szCs w:val="22"/>
                      <w:lang w:eastAsia="ja-JP"/>
                    </w:rPr>
                    <m:t>M</m:t>
                  </m:r>
                  <m:r>
                    <w:rPr>
                      <w:rFonts w:ascii="Cambria Math" w:eastAsia="DengXian" w:hAnsi="Cambria Math"/>
                      <w:sz w:val="20"/>
                      <w:szCs w:val="22"/>
                      <w:lang w:val="de-DE" w:eastAsia="ja-JP"/>
                    </w:rPr>
                    <m:t>-</m:t>
                  </m:r>
                  <m:r>
                    <w:rPr>
                      <w:rFonts w:ascii="Cambria Math" w:eastAsia="DengXian" w:hAnsi="Cambria Math"/>
                      <w:sz w:val="20"/>
                      <w:szCs w:val="22"/>
                      <w:lang w:eastAsia="ja-JP"/>
                    </w:rPr>
                    <m:t>M</m:t>
                  </m:r>
                </m:e>
                <m:sub>
                  <m:r>
                    <w:rPr>
                      <w:rFonts w:ascii="Cambria Math" w:eastAsia="DengXian" w:hAnsi="Cambria Math"/>
                      <w:sz w:val="20"/>
                      <w:szCs w:val="22"/>
                      <w:lang w:eastAsia="ja-JP"/>
                    </w:rPr>
                    <m:t>R</m:t>
                  </m:r>
                </m:sub>
              </m:sSub>
              <m:r>
                <w:rPr>
                  <w:rFonts w:ascii="Cambria Math" w:eastAsia="DengXian" w:hAnsi="Cambria Math"/>
                  <w:sz w:val="20"/>
                  <w:szCs w:val="22"/>
                  <w:lang w:val="de-DE" w:eastAsia="ja-JP"/>
                </w:rPr>
                <m:t>)∙</m:t>
              </m:r>
              <m:r>
                <w:rPr>
                  <w:rFonts w:ascii="Cambria Math" w:eastAsia="DengXian" w:hAnsi="Cambria Math"/>
                  <w:sz w:val="20"/>
                  <w:szCs w:val="22"/>
                  <w:lang w:eastAsia="ja-JP"/>
                </w:rPr>
                <m:t>m</m:t>
              </m:r>
            </m:oMath>
            <w:r>
              <w:rPr>
                <w:rFonts w:eastAsia="DengXian"/>
                <w:sz w:val="20"/>
                <w:szCs w:val="22"/>
                <w:lang w:val="de-DE" w:eastAsia="zh-CN"/>
              </w:rPr>
              <w:t xml:space="preserve"> </w:t>
            </w:r>
          </w:p>
          <w:p w14:paraId="783916C6" w14:textId="77777777" w:rsidR="0013552A" w:rsidRDefault="0067147A">
            <w:pPr>
              <w:pStyle w:val="ListParagraph"/>
              <w:numPr>
                <w:ilvl w:val="0"/>
                <w:numId w:val="32"/>
              </w:numPr>
              <w:tabs>
                <w:tab w:val="left" w:pos="720"/>
              </w:tabs>
              <w:snapToGrid w:val="0"/>
              <w:spacing w:after="0" w:line="240" w:lineRule="auto"/>
              <w:rPr>
                <w:rFonts w:eastAsia="DengXian"/>
                <w:sz w:val="20"/>
                <w:szCs w:val="22"/>
                <w:lang w:val="en-GB" w:eastAsia="zh-CN"/>
              </w:rPr>
            </w:pPr>
            <w:r>
              <w:rPr>
                <w:rFonts w:eastAsiaTheme="minorEastAsia" w:hint="eastAsia"/>
                <w:bCs/>
                <w:iCs/>
                <w:sz w:val="20"/>
                <w:lang w:eastAsia="zh-CN"/>
              </w:rPr>
              <w:t xml:space="preserve">Alt3: </w:t>
            </w:r>
            <w:r>
              <w:rPr>
                <w:rFonts w:eastAsiaTheme="minorEastAsia" w:hint="eastAsia"/>
                <w:color w:val="000000"/>
                <w:sz w:val="20"/>
                <w:szCs w:val="20"/>
                <w:lang w:val="en-GB" w:eastAsia="zh-CN"/>
              </w:rPr>
              <w:t xml:space="preserve">No change to legacy </w:t>
            </w:r>
            <m:oMath>
              <m:sSub>
                <m:sSubPr>
                  <m:ctrlPr>
                    <w:rPr>
                      <w:rFonts w:ascii="Cambria Math" w:hAnsi="Cambria Math"/>
                      <w:color w:val="000000"/>
                      <w:sz w:val="20"/>
                      <w:szCs w:val="20"/>
                    </w:rPr>
                  </m:ctrlPr>
                </m:sSubPr>
                <m:e>
                  <m:r>
                    <m:rPr>
                      <m:sty m:val="p"/>
                    </m:rPr>
                    <w:rPr>
                      <w:rFonts w:ascii="Cambria Math" w:hAnsi="Cambria Math"/>
                      <w:color w:val="000000"/>
                      <w:sz w:val="20"/>
                      <w:szCs w:val="20"/>
                    </w:rPr>
                    <m:t>Pri</m:t>
                  </m:r>
                </m:e>
                <m:sub>
                  <m:r>
                    <w:rPr>
                      <w:rFonts w:ascii="Cambria Math" w:hAnsi="Cambria Math"/>
                      <w:color w:val="000000"/>
                      <w:sz w:val="20"/>
                      <w:szCs w:val="20"/>
                    </w:rPr>
                    <m:t>iCSI</m:t>
                  </m:r>
                </m:sub>
              </m:sSub>
              <m:d>
                <m:dPr>
                  <m:ctrlPr>
                    <w:rPr>
                      <w:rFonts w:ascii="Cambria Math" w:hAnsi="Cambria Math"/>
                      <w:i/>
                      <w:color w:val="000000"/>
                      <w:sz w:val="20"/>
                      <w:szCs w:val="20"/>
                    </w:rPr>
                  </m:ctrlPr>
                </m:dPr>
                <m:e>
                  <m:r>
                    <w:rPr>
                      <w:rFonts w:ascii="Cambria Math" w:hAnsi="Cambria Math"/>
                      <w:color w:val="000000"/>
                      <w:sz w:val="20"/>
                      <w:szCs w:val="20"/>
                    </w:rPr>
                    <m:t>y,k,c,s</m:t>
                  </m:r>
                </m:e>
              </m:d>
              <m:r>
                <w:rPr>
                  <w:rFonts w:ascii="Cambria Math" w:hAnsi="Cambria Math"/>
                  <w:color w:val="000000"/>
                  <w:sz w:val="20"/>
                  <w:szCs w:val="20"/>
                </w:rPr>
                <m:t>=2∙</m:t>
              </m:r>
              <m:sSub>
                <m:sSubPr>
                  <m:ctrlPr>
                    <w:rPr>
                      <w:rFonts w:ascii="Cambria Math" w:hAnsi="Cambria Math"/>
                      <w:i/>
                      <w:color w:val="000000"/>
                      <w:sz w:val="20"/>
                      <w:szCs w:val="20"/>
                    </w:rPr>
                  </m:ctrlPr>
                </m:sSubPr>
                <m:e>
                  <m:r>
                    <w:rPr>
                      <w:rFonts w:ascii="Cambria Math" w:hAnsi="Cambria Math"/>
                      <w:color w:val="000000"/>
                      <w:sz w:val="20"/>
                      <w:szCs w:val="20"/>
                    </w:rPr>
                    <m:t>N</m:t>
                  </m:r>
                </m:e>
                <m:sub>
                  <m:r>
                    <w:rPr>
                      <w:rFonts w:ascii="Cambria Math" w:hAnsi="Cambria Math"/>
                      <w:color w:val="000000"/>
                      <w:sz w:val="20"/>
                      <w:szCs w:val="20"/>
                    </w:rPr>
                    <m:t>cells</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∙y+</m:t>
              </m:r>
              <m:sSub>
                <m:sSubPr>
                  <m:ctrlPr>
                    <w:rPr>
                      <w:rFonts w:ascii="Cambria Math" w:hAnsi="Cambria Math"/>
                      <w:i/>
                      <w:color w:val="000000"/>
                      <w:sz w:val="20"/>
                      <w:szCs w:val="20"/>
                    </w:rPr>
                  </m:ctrlPr>
                </m:sSubPr>
                <m:e>
                  <m:r>
                    <w:rPr>
                      <w:rFonts w:ascii="Cambria Math" w:hAnsi="Cambria Math"/>
                      <w:color w:val="000000"/>
                      <w:sz w:val="20"/>
                      <w:szCs w:val="20"/>
                    </w:rPr>
                    <m:t>N</m:t>
                  </m:r>
                </m:e>
                <m:sub>
                  <m:r>
                    <w:rPr>
                      <w:rFonts w:ascii="Cambria Math" w:hAnsi="Cambria Math"/>
                      <w:color w:val="000000"/>
                      <w:sz w:val="20"/>
                      <w:szCs w:val="20"/>
                    </w:rPr>
                    <m:t>cells</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∙k+</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∙c+s</m:t>
              </m:r>
            </m:oMath>
            <w:r>
              <w:rPr>
                <w:rFonts w:eastAsiaTheme="minorEastAsia" w:hint="eastAsia"/>
                <w:color w:val="000000"/>
                <w:sz w:val="20"/>
                <w:szCs w:val="20"/>
                <w:lang w:eastAsia="zh-CN"/>
              </w:rPr>
              <w:t xml:space="preserve">, </w:t>
            </w:r>
            <w:r>
              <w:rPr>
                <w:rFonts w:eastAsiaTheme="minorEastAsia" w:hint="eastAsia"/>
                <w:color w:val="000000"/>
                <w:sz w:val="20"/>
                <w:szCs w:val="20"/>
                <w:lang w:val="en-GB" w:eastAsia="zh-CN"/>
              </w:rPr>
              <w:t xml:space="preserve">and, when configured with a multi-CRI report with M&gt;1 CRIs and </w:t>
            </w:r>
            <w:proofErr w:type="spellStart"/>
            <w:r>
              <w:rPr>
                <w:rFonts w:eastAsiaTheme="minorEastAsia"/>
                <w:i/>
                <w:iCs/>
                <w:color w:val="000000"/>
                <w:sz w:val="20"/>
                <w:szCs w:val="20"/>
                <w:lang w:val="en-GB" w:eastAsia="zh-CN"/>
              </w:rPr>
              <w:t>reportConfigID</w:t>
            </w:r>
            <w:proofErr w:type="spellEnd"/>
            <w:r>
              <w:rPr>
                <w:rFonts w:eastAsiaTheme="minorEastAsia"/>
                <w:color w:val="000000"/>
                <w:sz w:val="20"/>
                <w:szCs w:val="20"/>
                <w:lang w:val="en-GB" w:eastAsia="zh-CN"/>
              </w:rPr>
              <w:t xml:space="preserve"> “</w:t>
            </w:r>
            <m:oMath>
              <m:r>
                <w:rPr>
                  <w:rFonts w:ascii="Cambria Math" w:eastAsiaTheme="minorEastAsia" w:hAnsi="Cambria Math"/>
                  <w:color w:val="000000"/>
                  <w:sz w:val="20"/>
                  <w:szCs w:val="20"/>
                  <w:lang w:val="en-GB" w:eastAsia="zh-CN"/>
                </w:rPr>
                <m:t>s</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UE does not expect to be configured with another CSI report with </w:t>
            </w:r>
            <w:proofErr w:type="spellStart"/>
            <w:r>
              <w:rPr>
                <w:rFonts w:eastAsiaTheme="minorEastAsia"/>
                <w:i/>
                <w:iCs/>
                <w:color w:val="000000"/>
                <w:sz w:val="20"/>
                <w:szCs w:val="20"/>
                <w:lang w:val="en-GB" w:eastAsia="zh-CN"/>
              </w:rPr>
              <w:t>reportConfigID</w:t>
            </w:r>
            <w:proofErr w:type="spellEnd"/>
            <w:r>
              <w:rPr>
                <w:rFonts w:eastAsiaTheme="minorEastAsia"/>
                <w:color w:val="000000"/>
                <w:sz w:val="20"/>
                <w:szCs w:val="20"/>
                <w:lang w:val="en-GB" w:eastAsia="zh-CN"/>
              </w:rPr>
              <w:t xml:space="preserve"> </w:t>
            </w:r>
            <w:r>
              <w:rPr>
                <w:rFonts w:eastAsiaTheme="minorEastAsia" w:hint="eastAsia"/>
                <w:color w:val="000000"/>
                <w:sz w:val="20"/>
                <w:szCs w:val="20"/>
                <w:lang w:val="en-GB" w:eastAsia="zh-CN"/>
              </w:rPr>
              <w:t xml:space="preserve">value from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s</m:t>
              </m:r>
              <m:r>
                <m:rPr>
                  <m:sty m:val="p"/>
                </m:rPr>
                <w:rPr>
                  <w:rFonts w:ascii="Cambria Math" w:eastAsiaTheme="minorEastAsia" w:hAnsi="Cambria Math"/>
                  <w:color w:val="000000"/>
                  <w:sz w:val="20"/>
                  <w:szCs w:val="20"/>
                  <w:lang w:val="en-GB" w:eastAsia="zh-CN"/>
                </w:rPr>
                <m:t>+1</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to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s</m:t>
              </m:r>
              <m:r>
                <m:rPr>
                  <m:sty m:val="p"/>
                </m:rPr>
                <w:rPr>
                  <w:rFonts w:ascii="Cambria Math" w:eastAsiaTheme="minorEastAsia" w:hAnsi="Cambria Math"/>
                  <w:color w:val="000000"/>
                  <w:sz w:val="20"/>
                  <w:szCs w:val="20"/>
                  <w:lang w:val="en-GB" w:eastAsia="zh-CN"/>
                </w:rPr>
                <m:t>+</m:t>
              </m:r>
              <m:r>
                <w:rPr>
                  <w:rFonts w:ascii="Cambria Math" w:eastAsiaTheme="minorEastAsia" w:hAnsi="Cambria Math"/>
                  <w:color w:val="000000"/>
                  <w:sz w:val="20"/>
                  <w:szCs w:val="20"/>
                  <w:lang w:val="en-GB" w:eastAsia="zh-CN"/>
                </w:rPr>
                <m:t>M</m:t>
              </m:r>
              <m:r>
                <m:rPr>
                  <m:sty m:val="p"/>
                </m:rPr>
                <w:rPr>
                  <w:rFonts w:ascii="Cambria Math" w:eastAsiaTheme="minorEastAsia" w:hAnsi="Cambria Math"/>
                  <w:color w:val="000000"/>
                  <w:sz w:val="20"/>
                  <w:szCs w:val="20"/>
                  <w:lang w:val="en-GB" w:eastAsia="zh-CN"/>
                </w:rPr>
                <m:t>-1</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while </w:t>
            </w:r>
            <w:r>
              <w:rPr>
                <w:rFonts w:eastAsiaTheme="minorEastAsia"/>
                <w:color w:val="000000"/>
                <w:sz w:val="20"/>
                <w:szCs w:val="20"/>
                <w:lang w:val="en-GB" w:eastAsia="zh-CN"/>
              </w:rPr>
              <w:t>having</w:t>
            </w:r>
            <w:r>
              <w:rPr>
                <w:rFonts w:eastAsiaTheme="minorEastAsia" w:hint="eastAsia"/>
                <w:color w:val="000000"/>
                <w:sz w:val="20"/>
                <w:szCs w:val="20"/>
                <w:lang w:val="en-GB" w:eastAsia="zh-CN"/>
              </w:rPr>
              <w:t xml:space="preserve"> the same parameter value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y</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k</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and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c</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as the multi-CRI report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s</m:t>
              </m:r>
            </m:oMath>
            <w:r>
              <w:rPr>
                <w:rFonts w:eastAsiaTheme="minorEastAsia"/>
                <w:color w:val="000000"/>
                <w:sz w:val="20"/>
                <w:szCs w:val="20"/>
                <w:lang w:val="en-GB" w:eastAsia="zh-CN"/>
              </w:rPr>
              <w:t>”</w:t>
            </w:r>
          </w:p>
          <w:p w14:paraId="1A9CD029" w14:textId="77777777" w:rsidR="0013552A" w:rsidRDefault="0067147A">
            <w:pPr>
              <w:tabs>
                <w:tab w:val="left" w:pos="720"/>
              </w:tabs>
              <w:snapToGrid w:val="0"/>
              <w:rPr>
                <w:rFonts w:eastAsia="DengXian"/>
                <w:sz w:val="20"/>
                <w:szCs w:val="22"/>
                <w:lang w:eastAsia="zh-CN"/>
              </w:rPr>
            </w:pPr>
            <w:r>
              <w:rPr>
                <w:rFonts w:eastAsia="DengXian"/>
                <w:sz w:val="20"/>
                <w:szCs w:val="22"/>
                <w:lang w:eastAsia="zh-CN"/>
              </w:rPr>
              <w:t xml:space="preserve">where </w:t>
            </w:r>
          </w:p>
          <w:p w14:paraId="0CEA7B8E" w14:textId="77777777" w:rsidR="0013552A" w:rsidRDefault="0067147A">
            <w:pPr>
              <w:pStyle w:val="ListParagraph"/>
              <w:numPr>
                <w:ilvl w:val="0"/>
                <w:numId w:val="32"/>
              </w:numPr>
              <w:tabs>
                <w:tab w:val="left" w:pos="720"/>
              </w:tabs>
              <w:snapToGrid w:val="0"/>
              <w:spacing w:after="0" w:line="240" w:lineRule="auto"/>
              <w:rPr>
                <w:rFonts w:eastAsia="DengXian"/>
                <w:sz w:val="20"/>
                <w:szCs w:val="22"/>
                <w:lang w:eastAsia="zh-CN"/>
              </w:rPr>
            </w:pPr>
            <w:r>
              <w:rPr>
                <w:rFonts w:eastAsia="DengXian"/>
                <w:i/>
                <w:iCs/>
                <w:sz w:val="20"/>
                <w:szCs w:val="22"/>
                <w:lang w:val="en-GB" w:eastAsia="ja-JP"/>
              </w:rPr>
              <w:t xml:space="preserve">m = </w:t>
            </w:r>
            <w:r>
              <w:rPr>
                <w:rFonts w:eastAsia="DengXian"/>
                <w:sz w:val="20"/>
                <w:szCs w:val="22"/>
                <w:lang w:val="en-GB" w:eastAsia="ja-JP"/>
              </w:rPr>
              <w:t>0 for non-</w:t>
            </w:r>
            <w:r>
              <w:rPr>
                <w:rFonts w:eastAsia="DengXian"/>
                <w:i/>
                <w:iCs/>
                <w:sz w:val="20"/>
                <w:szCs w:val="22"/>
                <w:lang w:val="en-GB" w:eastAsia="ja-JP"/>
              </w:rPr>
              <w:t xml:space="preserve">M </w:t>
            </w:r>
            <w:r>
              <w:rPr>
                <w:rFonts w:eastAsia="DengXian"/>
                <w:sz w:val="20"/>
                <w:szCs w:val="22"/>
                <w:lang w:val="en-GB" w:eastAsia="ja-JP"/>
              </w:rPr>
              <w:t xml:space="preserve">CRI based CSI reports (legacy CSI reports up to Rel-18), </w:t>
            </w:r>
          </w:p>
          <w:p w14:paraId="1A92B514" w14:textId="77777777" w:rsidR="0013552A" w:rsidRDefault="0067147A">
            <w:pPr>
              <w:pStyle w:val="ListParagraph"/>
              <w:numPr>
                <w:ilvl w:val="0"/>
                <w:numId w:val="32"/>
              </w:numPr>
              <w:tabs>
                <w:tab w:val="left" w:pos="720"/>
              </w:tabs>
              <w:snapToGrid w:val="0"/>
              <w:spacing w:after="0" w:line="240" w:lineRule="auto"/>
              <w:rPr>
                <w:rFonts w:eastAsia="DengXian"/>
                <w:sz w:val="20"/>
                <w:szCs w:val="22"/>
                <w:lang w:eastAsia="zh-CN"/>
              </w:rPr>
            </w:pPr>
            <w:r>
              <w:rPr>
                <w:rFonts w:eastAsia="DengXian"/>
                <w:i/>
                <w:iCs/>
                <w:sz w:val="20"/>
                <w:szCs w:val="22"/>
                <w:lang w:val="en-GB" w:eastAsia="ja-JP"/>
              </w:rPr>
              <w:t xml:space="preserve">m = </w:t>
            </w:r>
            <w:r>
              <w:rPr>
                <w:rFonts w:eastAsia="DengXian"/>
                <w:sz w:val="20"/>
                <w:szCs w:val="22"/>
                <w:lang w:val="en-GB" w:eastAsia="ja-JP"/>
              </w:rPr>
              <w:t xml:space="preserve">1 for </w:t>
            </w:r>
            <w:r>
              <w:rPr>
                <w:rFonts w:eastAsia="DengXian"/>
                <w:i/>
                <w:iCs/>
                <w:sz w:val="20"/>
                <w:szCs w:val="22"/>
                <w:lang w:val="en-GB" w:eastAsia="ja-JP"/>
              </w:rPr>
              <w:t xml:space="preserve">M </w:t>
            </w:r>
            <w:r>
              <w:rPr>
                <w:rFonts w:eastAsia="DengXian"/>
                <w:sz w:val="20"/>
                <w:szCs w:val="22"/>
                <w:lang w:val="en-GB" w:eastAsia="ja-JP"/>
              </w:rPr>
              <w:t xml:space="preserve">CRI based CSI reports. </w:t>
            </w:r>
            <m:oMath>
              <m:sSub>
                <m:sSubPr>
                  <m:ctrlPr>
                    <w:rPr>
                      <w:rFonts w:ascii="Cambria Math" w:eastAsia="Malgun Gothic" w:hAnsi="Cambria Math"/>
                      <w:b/>
                      <w:bCs/>
                      <w:i/>
                      <w:iCs/>
                      <w:sz w:val="20"/>
                      <w:szCs w:val="22"/>
                      <w:lang w:eastAsia="ja-JP"/>
                      <w14:ligatures w14:val="standardContextual"/>
                    </w:rPr>
                  </m:ctrlPr>
                </m:sSubPr>
                <m:e>
                  <m:r>
                    <w:rPr>
                      <w:rFonts w:ascii="Cambria Math" w:eastAsia="DengXian" w:hAnsi="Cambria Math"/>
                      <w:sz w:val="20"/>
                      <w:szCs w:val="22"/>
                      <w:lang w:val="en-GB" w:eastAsia="ja-JP"/>
                    </w:rPr>
                    <m:t>M</m:t>
                  </m:r>
                </m:e>
                <m:sub>
                  <m:r>
                    <w:rPr>
                      <w:rFonts w:ascii="Cambria Math" w:eastAsia="DengXian" w:hAnsi="Cambria Math"/>
                      <w:sz w:val="20"/>
                      <w:szCs w:val="22"/>
                      <w:lang w:val="en-GB" w:eastAsia="ja-JP"/>
                    </w:rPr>
                    <m:t>m</m:t>
                  </m:r>
                </m:sub>
              </m:sSub>
            </m:oMath>
            <w:r>
              <w:rPr>
                <w:rFonts w:eastAsia="DengXian"/>
                <w:sz w:val="20"/>
                <w:szCs w:val="22"/>
                <w:lang w:val="en-GB" w:eastAsia="ja-JP"/>
              </w:rPr>
              <w:t xml:space="preserve"> is the maximum number of CRIs </w:t>
            </w:r>
            <w:r>
              <w:rPr>
                <w:rFonts w:eastAsia="DengXian"/>
                <w:sz w:val="20"/>
                <w:szCs w:val="22"/>
                <w:lang w:val="en-IN" w:eastAsia="ja-JP"/>
              </w:rPr>
              <w:t xml:space="preserve">configured for multi-CRI CSI reports </w:t>
            </w:r>
            <w:r w:rsidRPr="00C610C4">
              <w:rPr>
                <w:rFonts w:eastAsia="DengXian"/>
                <w:sz w:val="20"/>
                <w:szCs w:val="22"/>
                <w:lang w:val="en-CA" w:eastAsia="ja-JP"/>
              </w:rPr>
              <w:t>not carrying L1-RSRP</w:t>
            </w:r>
            <w:r>
              <w:rPr>
                <w:rFonts w:eastAsia="DengXian"/>
                <w:sz w:val="20"/>
                <w:szCs w:val="22"/>
                <w:lang w:eastAsia="ja-JP"/>
              </w:rPr>
              <w:t xml:space="preserve"> or L1-</w:t>
            </w:r>
            <w:proofErr w:type="gramStart"/>
            <w:r>
              <w:rPr>
                <w:rFonts w:eastAsia="DengXian"/>
                <w:sz w:val="20"/>
                <w:szCs w:val="22"/>
                <w:lang w:eastAsia="ja-JP"/>
              </w:rPr>
              <w:t>SINR</w:t>
            </w:r>
            <w:proofErr w:type="gramEnd"/>
            <w:r>
              <w:rPr>
                <w:rFonts w:eastAsia="DengXian"/>
                <w:sz w:val="20"/>
                <w:szCs w:val="22"/>
                <w:lang w:eastAsia="ja-JP"/>
              </w:rPr>
              <w:t xml:space="preserve"> </w:t>
            </w:r>
          </w:p>
          <w:p w14:paraId="65A270EF" w14:textId="77777777" w:rsidR="0013552A" w:rsidRDefault="0013552A">
            <w:pPr>
              <w:jc w:val="both"/>
              <w:rPr>
                <w:rFonts w:eastAsia="DengXian"/>
                <w:b/>
                <w:bCs/>
                <w:sz w:val="16"/>
                <w:szCs w:val="20"/>
                <w:highlight w:val="green"/>
                <w:lang w:eastAsia="zh-CN"/>
              </w:rPr>
            </w:pPr>
          </w:p>
          <w:p w14:paraId="23D3648E" w14:textId="77777777" w:rsidR="0013552A" w:rsidRDefault="0013552A">
            <w:pPr>
              <w:jc w:val="both"/>
              <w:rPr>
                <w:rFonts w:eastAsia="DengXian"/>
                <w:b/>
                <w:bCs/>
                <w:sz w:val="16"/>
                <w:szCs w:val="20"/>
                <w:highlight w:val="green"/>
                <w:lang w:eastAsia="zh-CN"/>
              </w:rPr>
            </w:pPr>
          </w:p>
          <w:p w14:paraId="7FC56C5B" w14:textId="77777777" w:rsidR="0013552A" w:rsidRDefault="0067147A">
            <w:pPr>
              <w:jc w:val="both"/>
              <w:rPr>
                <w:rFonts w:eastAsia="DengXian"/>
                <w:b/>
                <w:bCs/>
                <w:sz w:val="16"/>
                <w:szCs w:val="20"/>
                <w:highlight w:val="green"/>
                <w:lang w:eastAsia="zh-CN"/>
              </w:rPr>
            </w:pPr>
            <w:r>
              <w:rPr>
                <w:rFonts w:eastAsia="Batang"/>
                <w:b/>
                <w:color w:val="3333FF"/>
                <w:sz w:val="18"/>
                <w:szCs w:val="20"/>
                <w:u w:val="single"/>
              </w:rPr>
              <w:t>FL assessment</w:t>
            </w:r>
            <w:r>
              <w:rPr>
                <w:rFonts w:eastAsia="Batang"/>
                <w:color w:val="3333FF"/>
                <w:sz w:val="18"/>
                <w:szCs w:val="20"/>
              </w:rPr>
              <w:t xml:space="preserve">: The proposal introduces additional priority rule for the (M-MR) CRIs. Whether this is needed or not can be discussed (currently unclear to the moderator). </w:t>
            </w:r>
          </w:p>
          <w:p w14:paraId="53DAD7EB" w14:textId="77777777" w:rsidR="0013552A" w:rsidRDefault="0013552A">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D9A2BC4" w14:textId="77777777" w:rsidR="0013552A" w:rsidRDefault="0067147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xml:space="preserve"> (Alt1/2), Qualcomm (Alt3), MediaTek,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(Alt3), IDC, Samsung (ok), </w:t>
            </w:r>
            <w:r w:rsidR="005E7C24" w:rsidRPr="005E7C24">
              <w:rPr>
                <w:rFonts w:ascii="Times" w:eastAsia="Batang" w:hAnsi="Times" w:cs="Times"/>
                <w:sz w:val="18"/>
                <w:szCs w:val="16"/>
              </w:rPr>
              <w:t>Huawei/</w:t>
            </w:r>
            <w:proofErr w:type="spellStart"/>
            <w:r w:rsidR="005E7C24" w:rsidRPr="005E7C24">
              <w:rPr>
                <w:rFonts w:ascii="Times" w:eastAsia="Batang" w:hAnsi="Times" w:cs="Times"/>
                <w:sz w:val="18"/>
                <w:szCs w:val="16"/>
              </w:rPr>
              <w:t>HiSi</w:t>
            </w:r>
            <w:proofErr w:type="spellEnd"/>
            <w:r w:rsidR="005E7C24">
              <w:rPr>
                <w:rFonts w:ascii="Times" w:eastAsia="Batang" w:hAnsi="Times" w:cs="Times"/>
                <w:sz w:val="18"/>
                <w:szCs w:val="16"/>
              </w:rPr>
              <w:t xml:space="preserve"> (open)</w:t>
            </w:r>
            <w:r w:rsidR="005E7C24" w:rsidRPr="005E7C24">
              <w:rPr>
                <w:rFonts w:ascii="Times" w:eastAsia="Batang" w:hAnsi="Times" w:cs="Times"/>
                <w:sz w:val="18"/>
                <w:szCs w:val="16"/>
              </w:rPr>
              <w:t>,</w:t>
            </w:r>
          </w:p>
          <w:p w14:paraId="6E8DA610" w14:textId="77777777" w:rsidR="0013552A" w:rsidRDefault="0013552A">
            <w:pPr>
              <w:snapToGrid w:val="0"/>
              <w:rPr>
                <w:rFonts w:ascii="Times" w:eastAsia="Batang" w:hAnsi="Times" w:cs="Times"/>
                <w:sz w:val="18"/>
                <w:szCs w:val="16"/>
              </w:rPr>
            </w:pPr>
          </w:p>
          <w:p w14:paraId="4B28A5EE" w14:textId="77777777" w:rsidR="0013552A" w:rsidRDefault="0067147A">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Google, NTT DOCOMO, NTT CORP, CMCC, OPPO, Fujitsu, ZTE, </w:t>
            </w:r>
            <w:proofErr w:type="spellStart"/>
            <w:r>
              <w:rPr>
                <w:rFonts w:ascii="Times" w:eastAsia="Batang" w:hAnsi="Times" w:cs="Times"/>
                <w:sz w:val="18"/>
                <w:szCs w:val="16"/>
              </w:rPr>
              <w:t>Spreadtrum</w:t>
            </w:r>
            <w:proofErr w:type="spellEnd"/>
            <w:r>
              <w:rPr>
                <w:rFonts w:ascii="Times" w:eastAsia="Batang" w:hAnsi="Times" w:cs="Times"/>
                <w:sz w:val="18"/>
                <w:szCs w:val="16"/>
              </w:rPr>
              <w:t>, vivo, Ericsson, Apple,</w:t>
            </w:r>
            <w:r w:rsidR="005E7C24">
              <w:rPr>
                <w:rFonts w:ascii="Times" w:eastAsia="Batang" w:hAnsi="Times" w:cs="Times"/>
                <w:sz w:val="18"/>
                <w:szCs w:val="16"/>
              </w:rPr>
              <w:t xml:space="preserve"> TCL,</w:t>
            </w:r>
            <w:r w:rsidR="005E7C24" w:rsidRPr="005E7C24">
              <w:rPr>
                <w:rFonts w:ascii="Times" w:eastAsia="Batang" w:hAnsi="Times" w:cs="Times"/>
                <w:sz w:val="18"/>
                <w:szCs w:val="16"/>
              </w:rPr>
              <w:t xml:space="preserve"> New H3C</w:t>
            </w:r>
            <w:r w:rsidR="005E7C24">
              <w:rPr>
                <w:rFonts w:ascii="Times" w:eastAsia="Batang" w:hAnsi="Times" w:cs="Times"/>
                <w:sz w:val="18"/>
                <w:szCs w:val="16"/>
              </w:rPr>
              <w:t>,</w:t>
            </w:r>
          </w:p>
          <w:p w14:paraId="71726783" w14:textId="77777777" w:rsidR="0013552A" w:rsidRDefault="0013552A">
            <w:pPr>
              <w:snapToGrid w:val="0"/>
              <w:rPr>
                <w:rFonts w:ascii="Times" w:eastAsia="Batang" w:hAnsi="Times" w:cs="Times"/>
                <w:sz w:val="18"/>
                <w:szCs w:val="16"/>
              </w:rPr>
            </w:pPr>
          </w:p>
          <w:p w14:paraId="4CF9F471" w14:textId="77777777" w:rsidR="0013552A" w:rsidRDefault="0013552A">
            <w:pPr>
              <w:snapToGrid w:val="0"/>
              <w:rPr>
                <w:rFonts w:ascii="Times" w:eastAsia="Batang" w:hAnsi="Times" w:cs="Times"/>
                <w:b/>
                <w:sz w:val="18"/>
                <w:szCs w:val="16"/>
              </w:rPr>
            </w:pPr>
          </w:p>
        </w:tc>
      </w:tr>
      <w:tr w:rsidR="0013552A" w14:paraId="22A79F16"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B0C889" w14:textId="77777777" w:rsidR="0013552A" w:rsidRDefault="0013552A">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D0A1572" w14:textId="77777777" w:rsidR="0013552A" w:rsidRDefault="0013552A">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6E5A2E9" w14:textId="77777777" w:rsidR="0013552A" w:rsidRDefault="0013552A">
            <w:pPr>
              <w:snapToGrid w:val="0"/>
              <w:rPr>
                <w:rFonts w:ascii="Times" w:eastAsia="Batang" w:hAnsi="Times" w:cs="Times"/>
                <w:b/>
                <w:sz w:val="18"/>
                <w:szCs w:val="16"/>
              </w:rPr>
            </w:pPr>
          </w:p>
        </w:tc>
      </w:tr>
    </w:tbl>
    <w:p w14:paraId="138ECBB0" w14:textId="77777777" w:rsidR="0013552A" w:rsidRDefault="0013552A"/>
    <w:p w14:paraId="6828D75B" w14:textId="77777777" w:rsidR="0013552A" w:rsidRDefault="0067147A">
      <w:pPr>
        <w:pStyle w:val="Caption"/>
        <w:jc w:val="center"/>
      </w:pPr>
      <w:r>
        <w:t xml:space="preserve">Table 2B SLS results: issue 2 </w:t>
      </w:r>
    </w:p>
    <w:p w14:paraId="01DAB5A6" w14:textId="77777777" w:rsidR="0013552A" w:rsidRDefault="0067147A">
      <w:r>
        <w:t>--</w:t>
      </w:r>
    </w:p>
    <w:p w14:paraId="3E7750E2" w14:textId="77777777" w:rsidR="0013552A" w:rsidRDefault="0067147A">
      <w:pPr>
        <w:pStyle w:val="Caption"/>
        <w:jc w:val="center"/>
      </w:pPr>
      <w:r>
        <w:t>Table 2C Additional inputs: issue 2</w:t>
      </w:r>
    </w:p>
    <w:tbl>
      <w:tblPr>
        <w:tblW w:w="10035" w:type="dxa"/>
        <w:tblLayout w:type="fixed"/>
        <w:tblLook w:val="04A0" w:firstRow="1" w:lastRow="0" w:firstColumn="1" w:lastColumn="0" w:noHBand="0" w:noVBand="1"/>
      </w:tblPr>
      <w:tblGrid>
        <w:gridCol w:w="1278"/>
        <w:gridCol w:w="8757"/>
      </w:tblGrid>
      <w:tr w:rsidR="0013552A" w14:paraId="61885143" w14:textId="77777777">
        <w:tc>
          <w:tcPr>
            <w:tcW w:w="1278" w:type="dxa"/>
            <w:tcBorders>
              <w:top w:val="single" w:sz="4" w:space="0" w:color="000000"/>
              <w:left w:val="single" w:sz="4" w:space="0" w:color="000000"/>
              <w:bottom w:val="single" w:sz="4" w:space="0" w:color="000000"/>
              <w:right w:val="single" w:sz="4" w:space="0" w:color="000000"/>
            </w:tcBorders>
            <w:shd w:val="clear" w:color="auto" w:fill="D5DCE4"/>
          </w:tcPr>
          <w:p w14:paraId="0266D50F" w14:textId="77777777" w:rsidR="0013552A" w:rsidRDefault="0067147A">
            <w:pPr>
              <w:widowControl w:val="0"/>
              <w:snapToGrid w:val="0"/>
            </w:pPr>
            <w:r>
              <w:rPr>
                <w:b/>
                <w:sz w:val="18"/>
                <w:szCs w:val="18"/>
              </w:rPr>
              <w:t>Company</w:t>
            </w:r>
          </w:p>
        </w:tc>
        <w:tc>
          <w:tcPr>
            <w:tcW w:w="8757" w:type="dxa"/>
            <w:tcBorders>
              <w:top w:val="single" w:sz="4" w:space="0" w:color="000000"/>
              <w:left w:val="single" w:sz="4" w:space="0" w:color="000000"/>
              <w:bottom w:val="single" w:sz="4" w:space="0" w:color="000000"/>
              <w:right w:val="single" w:sz="4" w:space="0" w:color="000000"/>
            </w:tcBorders>
            <w:shd w:val="clear" w:color="auto" w:fill="D5DCE4"/>
          </w:tcPr>
          <w:p w14:paraId="3E085A98" w14:textId="77777777" w:rsidR="0013552A" w:rsidRDefault="0067147A">
            <w:pPr>
              <w:widowControl w:val="0"/>
              <w:snapToGrid w:val="0"/>
              <w:rPr>
                <w:b/>
                <w:sz w:val="18"/>
                <w:szCs w:val="18"/>
              </w:rPr>
            </w:pPr>
            <w:r>
              <w:rPr>
                <w:b/>
                <w:sz w:val="18"/>
                <w:szCs w:val="18"/>
              </w:rPr>
              <w:t>Input</w:t>
            </w:r>
          </w:p>
        </w:tc>
      </w:tr>
      <w:tr w:rsidR="0013552A" w14:paraId="57610A76"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5A2523A" w14:textId="77777777" w:rsidR="0013552A" w:rsidRDefault="0067147A">
            <w:pPr>
              <w:snapToGrid w:val="0"/>
              <w:rPr>
                <w:rFonts w:eastAsiaTheme="minorEastAsia"/>
                <w:sz w:val="18"/>
                <w:szCs w:val="18"/>
                <w:lang w:eastAsia="zh-CN"/>
              </w:rPr>
            </w:pPr>
            <w:r>
              <w:rPr>
                <w:sz w:val="18"/>
                <w:szCs w:val="18"/>
                <w:lang w:eastAsia="zh-CN"/>
              </w:rPr>
              <w:t>Mod V0</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7F396192" w14:textId="77777777" w:rsidR="0013552A" w:rsidRDefault="0067147A">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13552A" w14:paraId="42E60FE3"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0DB246A" w14:textId="77777777" w:rsidR="0013552A" w:rsidRDefault="0067147A">
            <w:pPr>
              <w:snapToGrid w:val="0"/>
              <w:rPr>
                <w:rFonts w:eastAsiaTheme="minorEastAsia"/>
                <w:sz w:val="18"/>
                <w:szCs w:val="18"/>
                <w:lang w:eastAsia="zh-CN"/>
              </w:rPr>
            </w:pPr>
            <w:r>
              <w:rPr>
                <w:rFonts w:eastAsiaTheme="minorEastAsia"/>
                <w:sz w:val="18"/>
                <w:szCs w:val="18"/>
                <w:lang w:eastAsia="zh-CN"/>
              </w:rPr>
              <w:t>Google</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210BE4A"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 xml:space="preserve">Proposal 2.A: We think one possible way is to configure whether a CSI-RS resource is in the first or second slot, instead of configuring a resource level slot offset.  </w:t>
            </w:r>
          </w:p>
          <w:p w14:paraId="4760F72C" w14:textId="77777777" w:rsidR="0013552A" w:rsidRDefault="0013552A">
            <w:pPr>
              <w:jc w:val="both"/>
              <w:rPr>
                <w:rFonts w:ascii="Times" w:eastAsia="SimSun" w:hAnsi="Times" w:cs="Times"/>
                <w:sz w:val="18"/>
                <w:szCs w:val="18"/>
                <w:lang w:eastAsia="zh-CN"/>
              </w:rPr>
            </w:pPr>
          </w:p>
          <w:p w14:paraId="6DF7281A"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lastRenderedPageBreak/>
              <w:t>Proposal 2.B/C: OK</w:t>
            </w:r>
          </w:p>
          <w:p w14:paraId="3DCA5479" w14:textId="77777777" w:rsidR="0013552A" w:rsidRDefault="0013552A">
            <w:pPr>
              <w:jc w:val="both"/>
              <w:rPr>
                <w:rFonts w:ascii="Times" w:eastAsia="SimSun" w:hAnsi="Times" w:cs="Times"/>
                <w:sz w:val="18"/>
                <w:szCs w:val="18"/>
                <w:lang w:eastAsia="zh-CN"/>
              </w:rPr>
            </w:pPr>
          </w:p>
          <w:p w14:paraId="16177682"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Proposal 2.D: We think rank 1 (as legacy) could be sufficient. But is number of PRBs for PUCCH resource dynamically selected?</w:t>
            </w:r>
          </w:p>
          <w:p w14:paraId="1D2A16D2" w14:textId="77777777" w:rsidR="0013552A" w:rsidRDefault="0013552A">
            <w:pPr>
              <w:jc w:val="both"/>
              <w:rPr>
                <w:rFonts w:ascii="Times" w:eastAsia="SimSun" w:hAnsi="Times" w:cs="Times"/>
                <w:sz w:val="18"/>
                <w:szCs w:val="18"/>
                <w:lang w:eastAsia="zh-CN"/>
              </w:rPr>
            </w:pPr>
          </w:p>
          <w:p w14:paraId="72BA359A"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Proposal 2.E/F: It seems previous agreement already covers these two?</w:t>
            </w:r>
          </w:p>
          <w:p w14:paraId="6CA74170" w14:textId="77777777" w:rsidR="0013552A" w:rsidRDefault="0013552A">
            <w:pPr>
              <w:jc w:val="both"/>
              <w:rPr>
                <w:rFonts w:ascii="Times" w:eastAsia="SimSun" w:hAnsi="Times" w:cs="Times"/>
                <w:sz w:val="18"/>
                <w:szCs w:val="18"/>
                <w:lang w:eastAsia="zh-CN"/>
              </w:rPr>
            </w:pPr>
          </w:p>
          <w:p w14:paraId="6786667D"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Proposal 2.G: We failed to see the necessity. The CSI omission is in CSI level. We do not see the necessity to modify the equation of the priority calculation.</w:t>
            </w:r>
          </w:p>
          <w:p w14:paraId="2A16AC8B"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 xml:space="preserve"> </w:t>
            </w:r>
          </w:p>
        </w:tc>
      </w:tr>
      <w:tr w:rsidR="0013552A" w14:paraId="5666A7B4"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EFC4492" w14:textId="77777777" w:rsidR="0013552A" w:rsidRDefault="0067147A">
            <w:pPr>
              <w:snapToGrid w:val="0"/>
              <w:rPr>
                <w:rFonts w:eastAsiaTheme="minorEastAsia"/>
                <w:sz w:val="18"/>
                <w:szCs w:val="18"/>
                <w:lang w:eastAsia="zh-CN"/>
              </w:rPr>
            </w:pPr>
            <w:r>
              <w:rPr>
                <w:rFonts w:eastAsiaTheme="minorEastAsia"/>
                <w:sz w:val="18"/>
                <w:szCs w:val="18"/>
                <w:lang w:eastAsia="zh-CN"/>
              </w:rPr>
              <w:lastRenderedPageBreak/>
              <w:t>Mod V2</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7EDF44FD" w14:textId="77777777" w:rsidR="0013552A" w:rsidRDefault="0067147A">
            <w:pPr>
              <w:jc w:val="both"/>
              <w:rPr>
                <w:rFonts w:ascii="Times" w:eastAsiaTheme="minorEastAsia" w:hAnsi="Times" w:cs="Times"/>
                <w:b/>
                <w:sz w:val="18"/>
                <w:szCs w:val="18"/>
                <w:lang w:val="en-GB" w:eastAsia="zh-CN"/>
              </w:rPr>
            </w:pPr>
            <w:r>
              <w:rPr>
                <w:rFonts w:ascii="Times" w:eastAsiaTheme="minorEastAsia" w:hAnsi="Times" w:cs="Times"/>
                <w:b/>
                <w:color w:val="3333FF"/>
                <w:sz w:val="18"/>
                <w:szCs w:val="18"/>
                <w:lang w:val="en-GB" w:eastAsia="zh-CN"/>
              </w:rPr>
              <w:t>No revision</w:t>
            </w:r>
          </w:p>
        </w:tc>
      </w:tr>
      <w:tr w:rsidR="0013552A" w14:paraId="067908A9"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B3C7FBB" w14:textId="77777777" w:rsidR="0013552A" w:rsidRDefault="0067147A">
            <w:pPr>
              <w:snapToGrid w:val="0"/>
              <w:rPr>
                <w:rFonts w:eastAsiaTheme="minorEastAsia"/>
                <w:sz w:val="20"/>
                <w:szCs w:val="20"/>
                <w:lang w:eastAsia="zh-CN"/>
              </w:rPr>
            </w:pPr>
            <w:r>
              <w:rPr>
                <w:rFonts w:eastAsiaTheme="minorEastAsia"/>
                <w:sz w:val="18"/>
                <w:szCs w:val="18"/>
                <w:lang w:eastAsia="zh-CN"/>
              </w:rPr>
              <w:t>Qualcomm</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1AFCEC86" w14:textId="77777777" w:rsidR="0013552A" w:rsidRDefault="0067147A">
            <w:pPr>
              <w:jc w:val="both"/>
              <w:rPr>
                <w:bCs/>
                <w:iCs/>
                <w:sz w:val="20"/>
                <w:lang w:eastAsia="zh-CN"/>
              </w:rPr>
            </w:pPr>
            <w:r>
              <w:rPr>
                <w:b/>
                <w:bCs/>
                <w:iCs/>
                <w:sz w:val="20"/>
                <w:u w:val="single"/>
                <w:lang w:eastAsia="zh-CN"/>
              </w:rPr>
              <w:t>Proposal 2.A</w:t>
            </w:r>
            <w:r>
              <w:rPr>
                <w:bCs/>
                <w:iCs/>
                <w:sz w:val="20"/>
                <w:lang w:eastAsia="zh-CN"/>
              </w:rPr>
              <w:t>: We can be fine.</w:t>
            </w:r>
          </w:p>
          <w:p w14:paraId="740A7E02" w14:textId="77777777" w:rsidR="0013552A" w:rsidRDefault="0067147A">
            <w:pPr>
              <w:jc w:val="both"/>
              <w:rPr>
                <w:bCs/>
                <w:iCs/>
                <w:sz w:val="20"/>
                <w:lang w:eastAsia="zh-CN"/>
              </w:rPr>
            </w:pPr>
            <w:r>
              <w:rPr>
                <w:bCs/>
                <w:iCs/>
                <w:sz w:val="20"/>
                <w:lang w:eastAsia="zh-CN"/>
              </w:rPr>
              <w:t>For the FFS regarding “</w:t>
            </w:r>
            <w:r>
              <w:rPr>
                <w:rFonts w:eastAsia="SimSun"/>
                <w:bCs/>
                <w:i/>
                <w:iCs/>
                <w:sz w:val="20"/>
                <w:szCs w:val="20"/>
                <w:lang w:eastAsia="zh-CN"/>
              </w:rPr>
              <w:t>available</w:t>
            </w:r>
            <w:r>
              <w:rPr>
                <w:rFonts w:eastAsia="SimSun"/>
                <w:bCs/>
                <w:iCs/>
                <w:sz w:val="20"/>
                <w:szCs w:val="20"/>
                <w:lang w:eastAsia="zh-CN"/>
              </w:rPr>
              <w:t xml:space="preserve"> slot offset</w:t>
            </w:r>
            <w:r>
              <w:rPr>
                <w:bCs/>
                <w:iCs/>
                <w:sz w:val="20"/>
                <w:lang w:eastAsia="zh-CN"/>
              </w:rPr>
              <w:t>”, we think negative and feel it as “over-engineering.”</w:t>
            </w:r>
          </w:p>
          <w:p w14:paraId="51910ECF" w14:textId="77777777" w:rsidR="0013552A" w:rsidRDefault="0013552A">
            <w:pPr>
              <w:jc w:val="both"/>
              <w:rPr>
                <w:bCs/>
                <w:iCs/>
                <w:sz w:val="20"/>
                <w:lang w:eastAsia="zh-CN"/>
              </w:rPr>
            </w:pPr>
          </w:p>
          <w:p w14:paraId="44F1ED3F" w14:textId="77777777" w:rsidR="0013552A" w:rsidRDefault="0067147A">
            <w:pPr>
              <w:jc w:val="both"/>
              <w:rPr>
                <w:bCs/>
                <w:iCs/>
                <w:sz w:val="20"/>
                <w:lang w:eastAsia="zh-CN"/>
              </w:rPr>
            </w:pPr>
            <w:r>
              <w:rPr>
                <w:b/>
                <w:bCs/>
                <w:iCs/>
                <w:sz w:val="20"/>
                <w:u w:val="single"/>
                <w:lang w:eastAsia="zh-CN"/>
              </w:rPr>
              <w:t>Proposal 2.B</w:t>
            </w:r>
            <w:r>
              <w:rPr>
                <w:bCs/>
                <w:iCs/>
                <w:sz w:val="20"/>
                <w:lang w:eastAsia="zh-CN"/>
              </w:rPr>
              <w:t>: I am not sure.</w:t>
            </w:r>
          </w:p>
          <w:p w14:paraId="10275FC2" w14:textId="77777777" w:rsidR="0013552A" w:rsidRDefault="0067147A">
            <w:pPr>
              <w:jc w:val="both"/>
              <w:rPr>
                <w:bCs/>
                <w:iCs/>
                <w:sz w:val="20"/>
                <w:lang w:eastAsia="zh-CN"/>
              </w:rPr>
            </w:pPr>
            <w:r>
              <w:rPr>
                <w:bCs/>
                <w:iCs/>
                <w:sz w:val="20"/>
                <w:lang w:eastAsia="zh-CN"/>
              </w:rPr>
              <w:t>When triggered, whether the M</w:t>
            </w:r>
            <w:r>
              <w:rPr>
                <w:bCs/>
                <w:iCs/>
                <w:sz w:val="20"/>
                <w:vertAlign w:val="subscript"/>
                <w:lang w:eastAsia="zh-CN"/>
              </w:rPr>
              <w:t>R</w:t>
            </w:r>
            <w:r>
              <w:rPr>
                <w:bCs/>
                <w:iCs/>
                <w:sz w:val="20"/>
                <w:lang w:eastAsia="zh-CN"/>
              </w:rPr>
              <w:t xml:space="preserve"> CRIs are needed or not seems already known by </w:t>
            </w:r>
            <w:proofErr w:type="spellStart"/>
            <w:r>
              <w:rPr>
                <w:bCs/>
                <w:iCs/>
                <w:sz w:val="20"/>
                <w:lang w:eastAsia="zh-CN"/>
              </w:rPr>
              <w:t>gNB</w:t>
            </w:r>
            <w:proofErr w:type="spellEnd"/>
            <w:r>
              <w:rPr>
                <w:bCs/>
                <w:iCs/>
                <w:sz w:val="20"/>
                <w:lang w:eastAsia="zh-CN"/>
              </w:rPr>
              <w:t xml:space="preserve">, thus CSI-part1 should already have pre-known payload size by </w:t>
            </w:r>
            <w:proofErr w:type="spellStart"/>
            <w:r>
              <w:rPr>
                <w:bCs/>
                <w:iCs/>
                <w:sz w:val="20"/>
                <w:lang w:eastAsia="zh-CN"/>
              </w:rPr>
              <w:t>gNB</w:t>
            </w:r>
            <w:proofErr w:type="spellEnd"/>
            <w:r>
              <w:rPr>
                <w:bCs/>
                <w:iCs/>
                <w:sz w:val="20"/>
                <w:lang w:eastAsia="zh-CN"/>
              </w:rPr>
              <w:t>.</w:t>
            </w:r>
          </w:p>
          <w:p w14:paraId="51914F18" w14:textId="77777777" w:rsidR="0013552A" w:rsidRDefault="0067147A">
            <w:pPr>
              <w:jc w:val="both"/>
              <w:rPr>
                <w:bCs/>
                <w:iCs/>
                <w:sz w:val="20"/>
                <w:lang w:eastAsia="zh-CN"/>
              </w:rPr>
            </w:pPr>
            <w:r>
              <w:rPr>
                <w:bCs/>
                <w:iCs/>
                <w:sz w:val="20"/>
                <w:lang w:eastAsia="zh-CN"/>
              </w:rPr>
              <w:t>But I may be wrong.</w:t>
            </w:r>
          </w:p>
          <w:p w14:paraId="4E943FB5" w14:textId="77777777" w:rsidR="0013552A" w:rsidRDefault="0067147A">
            <w:pPr>
              <w:jc w:val="both"/>
              <w:rPr>
                <w:bCs/>
                <w:iCs/>
                <w:sz w:val="20"/>
                <w:lang w:eastAsia="zh-CN"/>
              </w:rPr>
            </w:pPr>
            <w:r>
              <w:rPr>
                <w:bCs/>
                <w:iCs/>
                <w:sz w:val="20"/>
                <w:lang w:eastAsia="zh-CN"/>
              </w:rPr>
              <w:t xml:space="preserve">[Mod: The issue has nothing to do with MR. It is because of the unfortunate and unnecessary knee-jerk online agreement (IMO </w:t>
            </w:r>
            <w:r>
              <w:rPr>
                <w:rFonts w:ascii="Segoe UI Emoji" w:eastAsia="Segoe UI Emoji" w:hAnsi="Segoe UI Emoji" w:cs="Segoe UI Emoji"/>
                <w:bCs/>
                <w:iCs/>
                <w:sz w:val="20"/>
                <w:lang w:eastAsia="zh-CN"/>
              </w:rPr>
              <w:t>😊</w:t>
            </w:r>
            <w:r>
              <w:rPr>
                <w:bCs/>
                <w:iCs/>
                <w:sz w:val="20"/>
                <w:lang w:eastAsia="zh-CN"/>
              </w:rPr>
              <w:t>) that RI restriction is resource-specific despite the legacy resource common]</w:t>
            </w:r>
          </w:p>
          <w:p w14:paraId="285CE37D" w14:textId="77777777" w:rsidR="0013552A" w:rsidRDefault="0013552A">
            <w:pPr>
              <w:jc w:val="both"/>
              <w:rPr>
                <w:bCs/>
                <w:iCs/>
                <w:sz w:val="20"/>
                <w:lang w:eastAsia="zh-CN"/>
              </w:rPr>
            </w:pPr>
          </w:p>
          <w:p w14:paraId="0E8FF8FF" w14:textId="77777777" w:rsidR="0013552A" w:rsidRDefault="0067147A">
            <w:pPr>
              <w:jc w:val="both"/>
              <w:rPr>
                <w:bCs/>
                <w:iCs/>
                <w:sz w:val="20"/>
                <w:lang w:eastAsia="zh-CN"/>
              </w:rPr>
            </w:pPr>
            <w:r>
              <w:rPr>
                <w:b/>
                <w:bCs/>
                <w:iCs/>
                <w:sz w:val="20"/>
                <w:u w:val="single"/>
                <w:lang w:eastAsia="zh-CN"/>
              </w:rPr>
              <w:t>Proposal 2.C</w:t>
            </w:r>
            <w:r>
              <w:rPr>
                <w:bCs/>
                <w:iCs/>
                <w:sz w:val="20"/>
                <w:lang w:eastAsia="zh-CN"/>
              </w:rPr>
              <w:t>: OK in general.</w:t>
            </w:r>
          </w:p>
          <w:p w14:paraId="44500629" w14:textId="77777777" w:rsidR="0013552A" w:rsidRDefault="0067147A">
            <w:pPr>
              <w:jc w:val="both"/>
              <w:rPr>
                <w:bCs/>
                <w:iCs/>
                <w:sz w:val="20"/>
                <w:lang w:eastAsia="zh-CN"/>
              </w:rPr>
            </w:pPr>
            <w:r>
              <w:rPr>
                <w:bCs/>
                <w:iCs/>
                <w:sz w:val="20"/>
                <w:lang w:eastAsia="zh-CN"/>
              </w:rPr>
              <w:t>But should we exclude the M</w:t>
            </w:r>
            <w:r>
              <w:rPr>
                <w:bCs/>
                <w:iCs/>
                <w:sz w:val="20"/>
                <w:vertAlign w:val="subscript"/>
                <w:lang w:eastAsia="zh-CN"/>
              </w:rPr>
              <w:t>R</w:t>
            </w:r>
            <w:r>
              <w:rPr>
                <w:bCs/>
                <w:iCs/>
                <w:sz w:val="20"/>
                <w:lang w:eastAsia="zh-CN"/>
              </w:rPr>
              <w:t xml:space="preserve"> bundle(s) of {</w:t>
            </w:r>
            <w:proofErr w:type="gramStart"/>
            <w:r>
              <w:rPr>
                <w:bCs/>
                <w:iCs/>
                <w:sz w:val="20"/>
                <w:lang w:eastAsia="zh-CN"/>
              </w:rPr>
              <w:t>RI,CQI</w:t>
            </w:r>
            <w:proofErr w:type="gramEnd"/>
            <w:r>
              <w:rPr>
                <w:bCs/>
                <w:iCs/>
                <w:sz w:val="20"/>
                <w:lang w:eastAsia="zh-CN"/>
              </w:rPr>
              <w:t>,PMI etc.} from the set of “</w:t>
            </w:r>
            <w:r>
              <w:rPr>
                <w:i/>
                <w:iCs/>
                <w:sz w:val="20"/>
                <w:szCs w:val="20"/>
                <w:lang w:eastAsia="zh-CN"/>
              </w:rPr>
              <w:t>Q</w:t>
            </w:r>
            <w:r>
              <w:rPr>
                <w:bCs/>
                <w:iCs/>
                <w:sz w:val="20"/>
                <w:lang w:eastAsia="zh-CN"/>
              </w:rPr>
              <w:t>” (i.e. Ks resources)?</w:t>
            </w:r>
          </w:p>
          <w:p w14:paraId="4D091D39" w14:textId="77777777" w:rsidR="0013552A" w:rsidRDefault="0067147A">
            <w:pPr>
              <w:jc w:val="both"/>
              <w:rPr>
                <w:bCs/>
                <w:iCs/>
                <w:sz w:val="20"/>
                <w:lang w:eastAsia="zh-CN"/>
              </w:rPr>
            </w:pPr>
            <w:r>
              <w:rPr>
                <w:bCs/>
                <w:iCs/>
                <w:sz w:val="20"/>
                <w:lang w:eastAsia="zh-CN"/>
              </w:rPr>
              <w:t>[Mod: I am not sure what you mean. Please suggest rewording]</w:t>
            </w:r>
          </w:p>
          <w:p w14:paraId="71B2F4BD" w14:textId="77777777" w:rsidR="0013552A" w:rsidRDefault="0013552A">
            <w:pPr>
              <w:jc w:val="both"/>
              <w:rPr>
                <w:bCs/>
                <w:iCs/>
                <w:sz w:val="20"/>
                <w:lang w:eastAsia="zh-CN"/>
              </w:rPr>
            </w:pPr>
          </w:p>
          <w:p w14:paraId="7963D91D" w14:textId="77777777" w:rsidR="0013552A" w:rsidRDefault="0067147A">
            <w:pPr>
              <w:jc w:val="both"/>
              <w:rPr>
                <w:bCs/>
                <w:iCs/>
                <w:sz w:val="20"/>
                <w:lang w:eastAsia="zh-CN"/>
              </w:rPr>
            </w:pPr>
            <w:r>
              <w:rPr>
                <w:b/>
                <w:bCs/>
                <w:iCs/>
                <w:sz w:val="20"/>
                <w:u w:val="single"/>
                <w:lang w:eastAsia="zh-CN"/>
              </w:rPr>
              <w:t>Proposal 2.D</w:t>
            </w:r>
            <w:r>
              <w:rPr>
                <w:bCs/>
                <w:iCs/>
                <w:sz w:val="20"/>
                <w:lang w:eastAsia="zh-CN"/>
              </w:rPr>
              <w:t>: OK, and reusing rank1 should be OK (exact same as legacy).</w:t>
            </w:r>
          </w:p>
          <w:p w14:paraId="068D2174" w14:textId="77777777" w:rsidR="0013552A" w:rsidRDefault="0067147A">
            <w:pPr>
              <w:jc w:val="both"/>
              <w:rPr>
                <w:bCs/>
                <w:iCs/>
                <w:sz w:val="20"/>
                <w:lang w:eastAsia="zh-CN"/>
              </w:rPr>
            </w:pPr>
            <w:r>
              <w:rPr>
                <w:bCs/>
                <w:iCs/>
                <w:sz w:val="20"/>
                <w:lang w:eastAsia="zh-CN"/>
              </w:rPr>
              <w:t xml:space="preserve">BTW, the wording of this proposal is a more direct copy (than </w:t>
            </w:r>
            <w:r>
              <w:rPr>
                <w:b/>
                <w:bCs/>
                <w:iCs/>
                <w:sz w:val="20"/>
                <w:szCs w:val="20"/>
                <w:u w:val="single"/>
              </w:rPr>
              <w:t>Proposal 1.E</w:t>
            </w:r>
            <w:r>
              <w:rPr>
                <w:bCs/>
                <w:iCs/>
                <w:sz w:val="20"/>
                <w:lang w:eastAsia="zh-CN"/>
              </w:rPr>
              <w:t>) from 213, thus we have no comments to the wording.</w:t>
            </w:r>
          </w:p>
          <w:p w14:paraId="6F49129D" w14:textId="77777777" w:rsidR="0013552A" w:rsidRDefault="0013552A">
            <w:pPr>
              <w:jc w:val="both"/>
              <w:rPr>
                <w:bCs/>
                <w:iCs/>
                <w:sz w:val="20"/>
                <w:lang w:eastAsia="zh-CN"/>
              </w:rPr>
            </w:pPr>
          </w:p>
          <w:p w14:paraId="615C0912" w14:textId="77777777" w:rsidR="0013552A" w:rsidRDefault="0067147A">
            <w:pPr>
              <w:jc w:val="both"/>
              <w:rPr>
                <w:rFonts w:eastAsiaTheme="minorEastAsia"/>
                <w:bCs/>
                <w:iCs/>
                <w:sz w:val="20"/>
                <w:lang w:eastAsia="zh-CN"/>
              </w:rPr>
            </w:pPr>
            <w:r>
              <w:rPr>
                <w:b/>
                <w:bCs/>
                <w:iCs/>
                <w:sz w:val="20"/>
                <w:u w:val="single"/>
                <w:lang w:eastAsia="zh-CN"/>
              </w:rPr>
              <w:t>Proposal 2.E</w:t>
            </w:r>
            <w:r>
              <w:rPr>
                <w:bCs/>
                <w:iCs/>
                <w:sz w:val="20"/>
                <w:lang w:eastAsia="zh-CN"/>
              </w:rPr>
              <w:t>:</w:t>
            </w:r>
            <w:r>
              <w:rPr>
                <w:rFonts w:eastAsiaTheme="minorEastAsia" w:hint="eastAsia"/>
                <w:bCs/>
                <w:iCs/>
                <w:sz w:val="20"/>
                <w:lang w:eastAsia="zh-CN"/>
              </w:rPr>
              <w:t xml:space="preserve"> S</w:t>
            </w:r>
            <w:r>
              <w:rPr>
                <w:rFonts w:eastAsiaTheme="minorEastAsia"/>
                <w:bCs/>
                <w:iCs/>
                <w:sz w:val="20"/>
                <w:lang w:eastAsia="zh-CN"/>
              </w:rPr>
              <w:t xml:space="preserve">eems previous agreement already covers </w:t>
            </w:r>
            <w:r>
              <w:rPr>
                <w:rFonts w:eastAsiaTheme="minorEastAsia" w:hint="eastAsia"/>
                <w:bCs/>
                <w:iCs/>
                <w:sz w:val="20"/>
                <w:lang w:eastAsia="zh-CN"/>
              </w:rPr>
              <w:t>it? S</w:t>
            </w:r>
            <w:r>
              <w:rPr>
                <w:rFonts w:eastAsiaTheme="minorEastAsia"/>
                <w:bCs/>
                <w:iCs/>
                <w:sz w:val="20"/>
                <w:lang w:eastAsia="zh-CN"/>
              </w:rPr>
              <w:t>i</w:t>
            </w:r>
            <w:r>
              <w:rPr>
                <w:rFonts w:eastAsiaTheme="minorEastAsia" w:hint="eastAsia"/>
                <w:bCs/>
                <w:iCs/>
                <w:sz w:val="20"/>
                <w:lang w:eastAsia="zh-CN"/>
              </w:rPr>
              <w:t>milar understanding as Google</w:t>
            </w:r>
          </w:p>
          <w:p w14:paraId="22D4D115" w14:textId="77777777" w:rsidR="0013552A" w:rsidRDefault="0067147A">
            <w:pPr>
              <w:jc w:val="both"/>
              <w:rPr>
                <w:bCs/>
                <w:iCs/>
                <w:sz w:val="20"/>
                <w:lang w:eastAsia="zh-CN"/>
              </w:rPr>
            </w:pPr>
            <w:r>
              <w:rPr>
                <w:bCs/>
                <w:iCs/>
                <w:sz w:val="20"/>
                <w:lang w:eastAsia="zh-CN"/>
              </w:rPr>
              <w:t xml:space="preserve">[Mod: Please see comments from </w:t>
            </w:r>
            <w:proofErr w:type="spellStart"/>
            <w:r>
              <w:rPr>
                <w:bCs/>
                <w:iCs/>
                <w:sz w:val="20"/>
                <w:lang w:eastAsia="zh-CN"/>
              </w:rPr>
              <w:t>Tejas</w:t>
            </w:r>
            <w:proofErr w:type="spellEnd"/>
            <w:r>
              <w:rPr>
                <w:bCs/>
                <w:iCs/>
                <w:sz w:val="20"/>
                <w:lang w:eastAsia="zh-CN"/>
              </w:rPr>
              <w:t xml:space="preserve"> and DOCOMO. The previous agreement doesn’t cover </w:t>
            </w:r>
            <w:proofErr w:type="spellStart"/>
            <w:r>
              <w:rPr>
                <w:bCs/>
                <w:iCs/>
                <w:sz w:val="20"/>
                <w:lang w:eastAsia="zh-CN"/>
              </w:rPr>
              <w:t>Nrep</w:t>
            </w:r>
            <w:proofErr w:type="spellEnd"/>
            <w:r>
              <w:rPr>
                <w:bCs/>
                <w:iCs/>
                <w:sz w:val="20"/>
                <w:lang w:eastAsia="zh-CN"/>
              </w:rPr>
              <w:t>&gt;1]</w:t>
            </w:r>
          </w:p>
          <w:p w14:paraId="5965C86D" w14:textId="77777777" w:rsidR="0013552A" w:rsidRDefault="0013552A">
            <w:pPr>
              <w:jc w:val="both"/>
              <w:rPr>
                <w:bCs/>
                <w:iCs/>
                <w:sz w:val="20"/>
                <w:lang w:eastAsia="zh-CN"/>
              </w:rPr>
            </w:pPr>
          </w:p>
          <w:p w14:paraId="30C6E779" w14:textId="77777777" w:rsidR="0013552A" w:rsidRDefault="0067147A">
            <w:pPr>
              <w:jc w:val="both"/>
              <w:rPr>
                <w:rFonts w:eastAsiaTheme="minorEastAsia"/>
                <w:bCs/>
                <w:iCs/>
                <w:sz w:val="20"/>
                <w:lang w:eastAsia="zh-CN"/>
              </w:rPr>
            </w:pPr>
            <w:r>
              <w:rPr>
                <w:b/>
                <w:bCs/>
                <w:iCs/>
                <w:sz w:val="20"/>
                <w:u w:val="single"/>
                <w:lang w:eastAsia="zh-CN"/>
              </w:rPr>
              <w:t>Proposal 2.F</w:t>
            </w:r>
            <w:r>
              <w:rPr>
                <w:bCs/>
                <w:iCs/>
                <w:sz w:val="20"/>
                <w:lang w:eastAsia="zh-CN"/>
              </w:rPr>
              <w:t>:</w:t>
            </w:r>
            <w:r>
              <w:rPr>
                <w:rFonts w:eastAsiaTheme="minorEastAsia" w:hint="eastAsia"/>
                <w:bCs/>
                <w:iCs/>
                <w:sz w:val="20"/>
                <w:lang w:eastAsia="zh-CN"/>
              </w:rPr>
              <w:t xml:space="preserve"> Not support.</w:t>
            </w:r>
          </w:p>
          <w:p w14:paraId="59AAD9AF" w14:textId="77777777" w:rsidR="0013552A" w:rsidRDefault="0067147A">
            <w:pPr>
              <w:jc w:val="both"/>
              <w:rPr>
                <w:rFonts w:eastAsiaTheme="minorEastAsia"/>
                <w:bCs/>
                <w:iCs/>
                <w:sz w:val="20"/>
                <w:lang w:eastAsia="zh-CN"/>
              </w:rPr>
            </w:pPr>
            <w:r>
              <w:rPr>
                <w:rFonts w:eastAsiaTheme="minorEastAsia" w:hint="eastAsia"/>
                <w:bCs/>
                <w:iCs/>
                <w:sz w:val="20"/>
                <w:lang w:eastAsia="zh-CN"/>
              </w:rPr>
              <w:t xml:space="preserve">Agree with FL assessment, that </w:t>
            </w:r>
            <w:r>
              <w:rPr>
                <w:rFonts w:eastAsia="Batang"/>
                <w:sz w:val="18"/>
                <w:szCs w:val="20"/>
              </w:rPr>
              <w:t>previous agreement</w:t>
            </w:r>
            <w:r>
              <w:rPr>
                <w:rFonts w:eastAsiaTheme="minorEastAsia" w:hint="eastAsia"/>
                <w:sz w:val="18"/>
                <w:szCs w:val="20"/>
                <w:lang w:eastAsia="zh-CN"/>
              </w:rPr>
              <w:t xml:space="preserve"> is </w:t>
            </w:r>
            <w:r>
              <w:rPr>
                <w:rFonts w:eastAsiaTheme="minorEastAsia"/>
                <w:sz w:val="18"/>
                <w:szCs w:val="20"/>
                <w:lang w:eastAsia="zh-CN"/>
              </w:rPr>
              <w:t>“</w:t>
            </w:r>
            <w:r>
              <w:rPr>
                <w:rFonts w:eastAsia="Batang"/>
                <w:sz w:val="18"/>
                <w:szCs w:val="20"/>
              </w:rPr>
              <w:t>along with M CRIs</w:t>
            </w:r>
            <w:r>
              <w:rPr>
                <w:rFonts w:eastAsiaTheme="minorEastAsia"/>
                <w:sz w:val="18"/>
                <w:szCs w:val="20"/>
                <w:lang w:eastAsia="zh-CN"/>
              </w:rPr>
              <w:t>”</w:t>
            </w:r>
            <w:r>
              <w:rPr>
                <w:rFonts w:eastAsiaTheme="minorEastAsia" w:hint="eastAsia"/>
                <w:sz w:val="18"/>
                <w:szCs w:val="20"/>
                <w:lang w:eastAsia="zh-CN"/>
              </w:rPr>
              <w:t xml:space="preserve"> </w:t>
            </w:r>
            <w:r>
              <w:rPr>
                <w:rFonts w:eastAsiaTheme="minorEastAsia"/>
                <w:sz w:val="18"/>
                <w:szCs w:val="20"/>
                <w:lang w:eastAsia="zh-CN"/>
              </w:rPr>
              <w:t>–</w:t>
            </w:r>
            <w:r>
              <w:rPr>
                <w:rFonts w:eastAsiaTheme="minorEastAsia" w:hint="eastAsia"/>
                <w:sz w:val="18"/>
                <w:szCs w:val="20"/>
                <w:lang w:eastAsia="zh-CN"/>
              </w:rPr>
              <w:t xml:space="preserve"> and UE implementation has the freedom to use the order of RSRP or SE (determined by RI+CQI)</w:t>
            </w:r>
          </w:p>
          <w:p w14:paraId="0A6DE86B" w14:textId="77777777" w:rsidR="0013552A" w:rsidRDefault="0013552A">
            <w:pPr>
              <w:jc w:val="both"/>
              <w:rPr>
                <w:bCs/>
                <w:iCs/>
                <w:sz w:val="20"/>
                <w:lang w:eastAsia="zh-CN"/>
              </w:rPr>
            </w:pPr>
          </w:p>
          <w:p w14:paraId="3579FC2E" w14:textId="77777777" w:rsidR="0013552A" w:rsidRDefault="0067147A">
            <w:pPr>
              <w:jc w:val="both"/>
              <w:rPr>
                <w:rFonts w:eastAsiaTheme="minorEastAsia"/>
                <w:bCs/>
                <w:iCs/>
                <w:sz w:val="20"/>
                <w:lang w:eastAsia="zh-CN"/>
              </w:rPr>
            </w:pPr>
            <w:r>
              <w:rPr>
                <w:b/>
                <w:bCs/>
                <w:iCs/>
                <w:sz w:val="20"/>
                <w:u w:val="single"/>
                <w:lang w:eastAsia="zh-CN"/>
              </w:rPr>
              <w:t>Proposal 2.G</w:t>
            </w:r>
            <w:r>
              <w:rPr>
                <w:bCs/>
                <w:iCs/>
                <w:sz w:val="20"/>
                <w:lang w:eastAsia="zh-CN"/>
              </w:rPr>
              <w:t>:</w:t>
            </w:r>
            <w:r>
              <w:rPr>
                <w:rFonts w:eastAsiaTheme="minorEastAsia" w:hint="eastAsia"/>
                <w:bCs/>
                <w:iCs/>
                <w:sz w:val="20"/>
                <w:lang w:eastAsia="zh-CN"/>
              </w:rPr>
              <w:t xml:space="preserve"> </w:t>
            </w:r>
            <w:r>
              <w:rPr>
                <w:rFonts w:eastAsiaTheme="minorEastAsia"/>
                <w:bCs/>
                <w:iCs/>
                <w:sz w:val="20"/>
                <w:lang w:eastAsia="zh-CN"/>
              </w:rPr>
              <w:t>The</w:t>
            </w:r>
            <w:r>
              <w:rPr>
                <w:rFonts w:eastAsiaTheme="minorEastAsia" w:hint="eastAsia"/>
                <w:bCs/>
                <w:iCs/>
                <w:sz w:val="20"/>
                <w:lang w:eastAsia="zh-CN"/>
              </w:rPr>
              <w:t xml:space="preserve"> new </w:t>
            </w:r>
            <w:proofErr w:type="spellStart"/>
            <w:proofErr w:type="gramStart"/>
            <w:r>
              <w:rPr>
                <w:rFonts w:eastAsiaTheme="minorEastAsia" w:hint="eastAsia"/>
                <w:bCs/>
                <w:iCs/>
                <w:sz w:val="20"/>
                <w:lang w:eastAsia="zh-CN"/>
              </w:rPr>
              <w:t>Pri</w:t>
            </w:r>
            <w:proofErr w:type="spellEnd"/>
            <w:r>
              <w:rPr>
                <w:rFonts w:eastAsiaTheme="minorEastAsia" w:hint="eastAsia"/>
                <w:bCs/>
                <w:iCs/>
                <w:sz w:val="20"/>
                <w:lang w:eastAsia="zh-CN"/>
              </w:rPr>
              <w:t>( )</w:t>
            </w:r>
            <w:proofErr w:type="gramEnd"/>
            <w:r>
              <w:rPr>
                <w:rFonts w:eastAsiaTheme="minorEastAsia" w:hint="eastAsia"/>
                <w:bCs/>
                <w:iCs/>
                <w:sz w:val="20"/>
                <w:lang w:eastAsia="zh-CN"/>
              </w:rPr>
              <w:t xml:space="preserve"> functions look a bit complicated.</w:t>
            </w:r>
          </w:p>
          <w:p w14:paraId="23CC4A1A" w14:textId="77777777" w:rsidR="0013552A" w:rsidRDefault="0067147A">
            <w:pPr>
              <w:jc w:val="both"/>
              <w:rPr>
                <w:rFonts w:eastAsiaTheme="minorEastAsia"/>
                <w:bCs/>
                <w:iCs/>
                <w:sz w:val="20"/>
                <w:lang w:eastAsia="zh-CN"/>
              </w:rPr>
            </w:pPr>
            <w:r>
              <w:rPr>
                <w:rFonts w:eastAsiaTheme="minorEastAsia" w:hint="eastAsia"/>
                <w:bCs/>
                <w:iCs/>
                <w:sz w:val="20"/>
                <w:lang w:eastAsia="zh-CN"/>
              </w:rPr>
              <w:t xml:space="preserve">If I understand correctly, both Alt1 and Alt2 result in higher value of </w:t>
            </w:r>
            <w:proofErr w:type="spellStart"/>
            <w:proofErr w:type="gramStart"/>
            <w:r>
              <w:rPr>
                <w:rFonts w:eastAsiaTheme="minorEastAsia" w:hint="eastAsia"/>
                <w:bCs/>
                <w:iCs/>
                <w:sz w:val="20"/>
                <w:lang w:eastAsia="zh-CN"/>
              </w:rPr>
              <w:t>Pri</w:t>
            </w:r>
            <w:proofErr w:type="spellEnd"/>
            <w:r>
              <w:rPr>
                <w:rFonts w:eastAsiaTheme="minorEastAsia" w:hint="eastAsia"/>
                <w:bCs/>
                <w:iCs/>
                <w:sz w:val="20"/>
                <w:lang w:eastAsia="zh-CN"/>
              </w:rPr>
              <w:t>( )</w:t>
            </w:r>
            <w:proofErr w:type="gramEnd"/>
            <w:r>
              <w:rPr>
                <w:rFonts w:eastAsiaTheme="minorEastAsia" w:hint="eastAsia"/>
                <w:bCs/>
                <w:iCs/>
                <w:sz w:val="20"/>
                <w:lang w:eastAsia="zh-CN"/>
              </w:rPr>
              <w:t xml:space="preserve"> for Rel-19 multi-CRI </w:t>
            </w:r>
            <w:proofErr w:type="spellStart"/>
            <w:r>
              <w:rPr>
                <w:rFonts w:eastAsiaTheme="minorEastAsia" w:hint="eastAsia"/>
                <w:bCs/>
                <w:iCs/>
                <w:sz w:val="20"/>
                <w:lang w:eastAsia="zh-CN"/>
              </w:rPr>
              <w:t>resport</w:t>
            </w:r>
            <w:proofErr w:type="spellEnd"/>
            <w:r>
              <w:rPr>
                <w:rFonts w:eastAsiaTheme="minorEastAsia" w:hint="eastAsia"/>
                <w:bCs/>
                <w:iCs/>
                <w:sz w:val="20"/>
                <w:lang w:eastAsia="zh-CN"/>
              </w:rPr>
              <w:t xml:space="preserve"> due to </w:t>
            </w:r>
            <w:r>
              <w:rPr>
                <w:rFonts w:eastAsiaTheme="minorEastAsia"/>
                <w:bCs/>
                <w:iCs/>
                <w:sz w:val="20"/>
                <w:lang w:eastAsia="zh-CN"/>
              </w:rPr>
              <w:t>“</w:t>
            </w:r>
            <w:r>
              <w:rPr>
                <w:rFonts w:eastAsiaTheme="minorEastAsia" w:hint="eastAsia"/>
                <w:bCs/>
                <w:i/>
                <w:sz w:val="20"/>
                <w:lang w:eastAsia="zh-CN"/>
              </w:rPr>
              <w:t>m</w:t>
            </w:r>
            <w:r>
              <w:rPr>
                <w:rFonts w:eastAsiaTheme="minorEastAsia" w:hint="eastAsia"/>
                <w:bCs/>
                <w:iCs/>
                <w:sz w:val="20"/>
                <w:lang w:eastAsia="zh-CN"/>
              </w:rPr>
              <w:t>=1</w:t>
            </w:r>
            <w:r>
              <w:rPr>
                <w:rFonts w:eastAsiaTheme="minorEastAsia"/>
                <w:bCs/>
                <w:iCs/>
                <w:sz w:val="20"/>
                <w:lang w:eastAsia="zh-CN"/>
              </w:rPr>
              <w:t>”</w:t>
            </w:r>
            <w:r>
              <w:rPr>
                <w:rFonts w:eastAsiaTheme="minorEastAsia" w:hint="eastAsia"/>
                <w:bCs/>
                <w:iCs/>
                <w:sz w:val="20"/>
                <w:lang w:eastAsia="zh-CN"/>
              </w:rPr>
              <w:t xml:space="preserve"> and </w:t>
            </w:r>
            <w:r>
              <w:rPr>
                <w:rFonts w:eastAsiaTheme="minorEastAsia"/>
                <w:bCs/>
                <w:iCs/>
                <w:sz w:val="20"/>
                <w:lang w:eastAsia="zh-CN"/>
              </w:rPr>
              <w:t>“</w:t>
            </w:r>
            <m:oMath>
              <m:r>
                <w:rPr>
                  <w:rFonts w:ascii="Cambria Math" w:eastAsia="DengXian" w:hAnsi="Cambria Math"/>
                  <w:sz w:val="20"/>
                  <w:szCs w:val="20"/>
                  <w:lang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eastAsia="ja-JP"/>
                </w:rPr>
                <m:t>∙M∙m</m:t>
              </m:r>
            </m:oMath>
            <w:r>
              <w:rPr>
                <w:rFonts w:eastAsiaTheme="minorEastAsia"/>
                <w:bCs/>
                <w:iCs/>
                <w:sz w:val="20"/>
                <w:lang w:eastAsia="zh-CN"/>
              </w:rPr>
              <w:t>”</w:t>
            </w:r>
          </w:p>
          <w:p w14:paraId="3CF35DFE" w14:textId="77777777" w:rsidR="0013552A" w:rsidRDefault="0067147A">
            <w:pPr>
              <w:jc w:val="both"/>
              <w:rPr>
                <w:rFonts w:eastAsiaTheme="minorEastAsia"/>
                <w:bCs/>
                <w:iCs/>
                <w:sz w:val="20"/>
                <w:lang w:eastAsia="zh-CN"/>
              </w:rPr>
            </w:pPr>
            <w:r>
              <w:rPr>
                <w:rFonts w:eastAsiaTheme="minorEastAsia" w:hint="eastAsia"/>
                <w:bCs/>
                <w:iCs/>
                <w:sz w:val="20"/>
                <w:lang w:eastAsia="zh-CN"/>
              </w:rPr>
              <w:t>To simplify the discussion, instead of adding new function formula, we want to add the following Alt3:</w:t>
            </w:r>
          </w:p>
          <w:tbl>
            <w:tblPr>
              <w:tblStyle w:val="TableGrid"/>
              <w:tblW w:w="0" w:type="auto"/>
              <w:tblLayout w:type="fixed"/>
              <w:tblLook w:val="04A0" w:firstRow="1" w:lastRow="0" w:firstColumn="1" w:lastColumn="0" w:noHBand="0" w:noVBand="1"/>
            </w:tblPr>
            <w:tblGrid>
              <w:gridCol w:w="8752"/>
            </w:tblGrid>
            <w:tr w:rsidR="0013552A" w14:paraId="31E32937" w14:textId="77777777">
              <w:tc>
                <w:tcPr>
                  <w:tcW w:w="8752" w:type="dxa"/>
                </w:tcPr>
                <w:p w14:paraId="5F69AF4A" w14:textId="77777777" w:rsidR="0013552A" w:rsidRDefault="0067147A">
                  <w:pPr>
                    <w:jc w:val="both"/>
                    <w:rPr>
                      <w:rFonts w:eastAsiaTheme="minorEastAsia"/>
                      <w:bCs/>
                      <w:iCs/>
                      <w:sz w:val="20"/>
                      <w:lang w:eastAsia="zh-CN"/>
                    </w:rPr>
                  </w:pPr>
                  <w:r>
                    <w:rPr>
                      <w:rFonts w:eastAsiaTheme="minorEastAsia" w:hint="eastAsia"/>
                      <w:bCs/>
                      <w:iCs/>
                      <w:sz w:val="20"/>
                      <w:lang w:eastAsia="zh-CN"/>
                    </w:rPr>
                    <w:t xml:space="preserve">Alt3: </w:t>
                  </w:r>
                  <w:r>
                    <w:rPr>
                      <w:rFonts w:eastAsiaTheme="minorEastAsia" w:hint="eastAsia"/>
                      <w:color w:val="000000"/>
                      <w:sz w:val="20"/>
                      <w:szCs w:val="20"/>
                      <w:lang w:val="en-GB" w:eastAsia="zh-CN"/>
                    </w:rPr>
                    <w:t xml:space="preserve">No change to legacy </w:t>
                  </w:r>
                  <m:oMath>
                    <m:sSub>
                      <m:sSubPr>
                        <m:ctrlPr>
                          <w:rPr>
                            <w:rFonts w:ascii="Cambria Math" w:hAnsi="Cambria Math"/>
                            <w:color w:val="000000"/>
                            <w:sz w:val="20"/>
                            <w:szCs w:val="20"/>
                          </w:rPr>
                        </m:ctrlPr>
                      </m:sSubPr>
                      <m:e>
                        <m:r>
                          <m:rPr>
                            <m:sty m:val="p"/>
                          </m:rPr>
                          <w:rPr>
                            <w:rFonts w:ascii="Cambria Math" w:hAnsi="Cambria Math"/>
                            <w:color w:val="000000"/>
                            <w:sz w:val="20"/>
                            <w:szCs w:val="20"/>
                          </w:rPr>
                          <m:t>Pri</m:t>
                        </m:r>
                      </m:e>
                      <m:sub>
                        <m:r>
                          <w:rPr>
                            <w:rFonts w:ascii="Cambria Math" w:hAnsi="Cambria Math"/>
                            <w:color w:val="000000"/>
                            <w:sz w:val="20"/>
                            <w:szCs w:val="20"/>
                          </w:rPr>
                          <m:t>iCSI</m:t>
                        </m:r>
                      </m:sub>
                    </m:sSub>
                    <m:d>
                      <m:dPr>
                        <m:ctrlPr>
                          <w:rPr>
                            <w:rFonts w:ascii="Cambria Math" w:hAnsi="Cambria Math"/>
                            <w:i/>
                            <w:color w:val="000000"/>
                            <w:sz w:val="20"/>
                            <w:szCs w:val="20"/>
                          </w:rPr>
                        </m:ctrlPr>
                      </m:dPr>
                      <m:e>
                        <m:r>
                          <w:rPr>
                            <w:rFonts w:ascii="Cambria Math" w:hAnsi="Cambria Math"/>
                            <w:color w:val="000000"/>
                            <w:sz w:val="20"/>
                            <w:szCs w:val="20"/>
                          </w:rPr>
                          <m:t>y,k,c,s</m:t>
                        </m:r>
                      </m:e>
                    </m:d>
                    <m:r>
                      <w:rPr>
                        <w:rFonts w:ascii="Cambria Math" w:hAnsi="Cambria Math"/>
                        <w:color w:val="000000"/>
                        <w:sz w:val="20"/>
                        <w:szCs w:val="20"/>
                      </w:rPr>
                      <m:t>=2∙</m:t>
                    </m:r>
                    <m:sSub>
                      <m:sSubPr>
                        <m:ctrlPr>
                          <w:rPr>
                            <w:rFonts w:ascii="Cambria Math" w:hAnsi="Cambria Math"/>
                            <w:i/>
                            <w:color w:val="000000"/>
                            <w:sz w:val="20"/>
                            <w:szCs w:val="20"/>
                          </w:rPr>
                        </m:ctrlPr>
                      </m:sSubPr>
                      <m:e>
                        <m:r>
                          <w:rPr>
                            <w:rFonts w:ascii="Cambria Math" w:hAnsi="Cambria Math"/>
                            <w:color w:val="000000"/>
                            <w:sz w:val="20"/>
                            <w:szCs w:val="20"/>
                          </w:rPr>
                          <m:t>N</m:t>
                        </m:r>
                      </m:e>
                      <m:sub>
                        <m:r>
                          <w:rPr>
                            <w:rFonts w:ascii="Cambria Math" w:hAnsi="Cambria Math"/>
                            <w:color w:val="000000"/>
                            <w:sz w:val="20"/>
                            <w:szCs w:val="20"/>
                          </w:rPr>
                          <m:t>cells</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∙y+</m:t>
                    </m:r>
                    <m:sSub>
                      <m:sSubPr>
                        <m:ctrlPr>
                          <w:rPr>
                            <w:rFonts w:ascii="Cambria Math" w:hAnsi="Cambria Math"/>
                            <w:i/>
                            <w:color w:val="000000"/>
                            <w:sz w:val="20"/>
                            <w:szCs w:val="20"/>
                          </w:rPr>
                        </m:ctrlPr>
                      </m:sSubPr>
                      <m:e>
                        <m:r>
                          <w:rPr>
                            <w:rFonts w:ascii="Cambria Math" w:hAnsi="Cambria Math"/>
                            <w:color w:val="000000"/>
                            <w:sz w:val="20"/>
                            <w:szCs w:val="20"/>
                          </w:rPr>
                          <m:t>N</m:t>
                        </m:r>
                      </m:e>
                      <m:sub>
                        <m:r>
                          <w:rPr>
                            <w:rFonts w:ascii="Cambria Math" w:hAnsi="Cambria Math"/>
                            <w:color w:val="000000"/>
                            <w:sz w:val="20"/>
                            <w:szCs w:val="20"/>
                          </w:rPr>
                          <m:t>cells</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∙k+</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∙c+s</m:t>
                    </m:r>
                  </m:oMath>
                  <w:r>
                    <w:rPr>
                      <w:rFonts w:eastAsiaTheme="minorEastAsia" w:hint="eastAsia"/>
                      <w:color w:val="000000"/>
                      <w:sz w:val="20"/>
                      <w:szCs w:val="20"/>
                      <w:lang w:eastAsia="zh-CN"/>
                    </w:rPr>
                    <w:t xml:space="preserve">, </w:t>
                  </w:r>
                  <w:r>
                    <w:rPr>
                      <w:rFonts w:eastAsiaTheme="minorEastAsia" w:hint="eastAsia"/>
                      <w:color w:val="000000"/>
                      <w:sz w:val="20"/>
                      <w:szCs w:val="20"/>
                      <w:lang w:val="en-GB" w:eastAsia="zh-CN"/>
                    </w:rPr>
                    <w:t xml:space="preserve">and, when configured with a multi-CRI report with M&gt;1 CRIs and </w:t>
                  </w:r>
                  <w:proofErr w:type="spellStart"/>
                  <w:r>
                    <w:rPr>
                      <w:rFonts w:eastAsiaTheme="minorEastAsia"/>
                      <w:i/>
                      <w:iCs/>
                      <w:color w:val="000000"/>
                      <w:sz w:val="20"/>
                      <w:szCs w:val="20"/>
                      <w:lang w:val="en-GB" w:eastAsia="zh-CN"/>
                    </w:rPr>
                    <w:t>reportConfigID</w:t>
                  </w:r>
                  <w:proofErr w:type="spellEnd"/>
                  <w:r>
                    <w:rPr>
                      <w:rFonts w:eastAsiaTheme="minorEastAsia"/>
                      <w:color w:val="000000"/>
                      <w:sz w:val="20"/>
                      <w:szCs w:val="20"/>
                      <w:lang w:val="en-GB" w:eastAsia="zh-CN"/>
                    </w:rPr>
                    <w:t xml:space="preserve"> “</w:t>
                  </w:r>
                  <m:oMath>
                    <m:r>
                      <w:rPr>
                        <w:rFonts w:ascii="Cambria Math" w:eastAsiaTheme="minorEastAsia" w:hAnsi="Cambria Math"/>
                        <w:color w:val="000000"/>
                        <w:sz w:val="20"/>
                        <w:szCs w:val="20"/>
                        <w:lang w:val="en-GB" w:eastAsia="zh-CN"/>
                      </w:rPr>
                      <m:t>s</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UE does not expect to be configured with another CSI report with </w:t>
                  </w:r>
                  <w:proofErr w:type="spellStart"/>
                  <w:r>
                    <w:rPr>
                      <w:rFonts w:eastAsiaTheme="minorEastAsia"/>
                      <w:i/>
                      <w:iCs/>
                      <w:color w:val="000000"/>
                      <w:sz w:val="20"/>
                      <w:szCs w:val="20"/>
                      <w:lang w:val="en-GB" w:eastAsia="zh-CN"/>
                    </w:rPr>
                    <w:t>reportConfigID</w:t>
                  </w:r>
                  <w:proofErr w:type="spellEnd"/>
                  <w:r>
                    <w:rPr>
                      <w:rFonts w:eastAsiaTheme="minorEastAsia"/>
                      <w:color w:val="000000"/>
                      <w:sz w:val="20"/>
                      <w:szCs w:val="20"/>
                      <w:lang w:val="en-GB" w:eastAsia="zh-CN"/>
                    </w:rPr>
                    <w:t xml:space="preserve"> </w:t>
                  </w:r>
                  <w:r>
                    <w:rPr>
                      <w:rFonts w:eastAsiaTheme="minorEastAsia" w:hint="eastAsia"/>
                      <w:color w:val="000000"/>
                      <w:sz w:val="20"/>
                      <w:szCs w:val="20"/>
                      <w:lang w:val="en-GB" w:eastAsia="zh-CN"/>
                    </w:rPr>
                    <w:t xml:space="preserve">value from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s</m:t>
                    </m:r>
                    <m:r>
                      <m:rPr>
                        <m:sty m:val="p"/>
                      </m:rPr>
                      <w:rPr>
                        <w:rFonts w:ascii="Cambria Math" w:eastAsiaTheme="minorEastAsia" w:hAnsi="Cambria Math"/>
                        <w:color w:val="000000"/>
                        <w:sz w:val="20"/>
                        <w:szCs w:val="20"/>
                        <w:lang w:val="en-GB" w:eastAsia="zh-CN"/>
                      </w:rPr>
                      <m:t>+1</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to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s</m:t>
                    </m:r>
                    <m:r>
                      <m:rPr>
                        <m:sty m:val="p"/>
                      </m:rPr>
                      <w:rPr>
                        <w:rFonts w:ascii="Cambria Math" w:eastAsiaTheme="minorEastAsia" w:hAnsi="Cambria Math"/>
                        <w:color w:val="000000"/>
                        <w:sz w:val="20"/>
                        <w:szCs w:val="20"/>
                        <w:lang w:val="en-GB" w:eastAsia="zh-CN"/>
                      </w:rPr>
                      <m:t>+</m:t>
                    </m:r>
                    <m:r>
                      <w:rPr>
                        <w:rFonts w:ascii="Cambria Math" w:eastAsiaTheme="minorEastAsia" w:hAnsi="Cambria Math"/>
                        <w:color w:val="000000"/>
                        <w:sz w:val="20"/>
                        <w:szCs w:val="20"/>
                        <w:lang w:val="en-GB" w:eastAsia="zh-CN"/>
                      </w:rPr>
                      <m:t>M</m:t>
                    </m:r>
                    <m:r>
                      <m:rPr>
                        <m:sty m:val="p"/>
                      </m:rPr>
                      <w:rPr>
                        <w:rFonts w:ascii="Cambria Math" w:eastAsiaTheme="minorEastAsia" w:hAnsi="Cambria Math"/>
                        <w:color w:val="000000"/>
                        <w:sz w:val="20"/>
                        <w:szCs w:val="20"/>
                        <w:lang w:val="en-GB" w:eastAsia="zh-CN"/>
                      </w:rPr>
                      <m:t>-1</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while </w:t>
                  </w:r>
                  <w:r>
                    <w:rPr>
                      <w:rFonts w:eastAsiaTheme="minorEastAsia"/>
                      <w:color w:val="000000"/>
                      <w:sz w:val="20"/>
                      <w:szCs w:val="20"/>
                      <w:lang w:val="en-GB" w:eastAsia="zh-CN"/>
                    </w:rPr>
                    <w:t>having</w:t>
                  </w:r>
                  <w:r>
                    <w:rPr>
                      <w:rFonts w:eastAsiaTheme="minorEastAsia" w:hint="eastAsia"/>
                      <w:color w:val="000000"/>
                      <w:sz w:val="20"/>
                      <w:szCs w:val="20"/>
                      <w:lang w:val="en-GB" w:eastAsia="zh-CN"/>
                    </w:rPr>
                    <w:t xml:space="preserve"> the same parameter value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y</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k</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and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c</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as the multi-CRI report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s</m:t>
                    </m:r>
                  </m:oMath>
                  <w:r>
                    <w:rPr>
                      <w:rFonts w:eastAsiaTheme="minorEastAsia"/>
                      <w:color w:val="000000"/>
                      <w:sz w:val="20"/>
                      <w:szCs w:val="20"/>
                      <w:lang w:val="en-GB" w:eastAsia="zh-CN"/>
                    </w:rPr>
                    <w:t>”</w:t>
                  </w:r>
                </w:p>
              </w:tc>
            </w:tr>
          </w:tbl>
          <w:p w14:paraId="72B0DF72" w14:textId="77777777" w:rsidR="0013552A" w:rsidRDefault="0013552A">
            <w:pPr>
              <w:jc w:val="both"/>
              <w:rPr>
                <w:rFonts w:ascii="Times" w:eastAsiaTheme="minorEastAsia" w:hAnsi="Times" w:cs="Times"/>
                <w:bCs/>
                <w:sz w:val="20"/>
                <w:szCs w:val="20"/>
                <w:lang w:val="en-GB" w:eastAsia="zh-CN"/>
              </w:rPr>
            </w:pPr>
          </w:p>
        </w:tc>
      </w:tr>
      <w:tr w:rsidR="0013552A" w14:paraId="1D557B6E"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C4DF2C4" w14:textId="77777777" w:rsidR="0013552A" w:rsidRDefault="0067147A">
            <w:pPr>
              <w:snapToGrid w:val="0"/>
              <w:rPr>
                <w:rFonts w:eastAsiaTheme="minorEastAsia"/>
                <w:sz w:val="20"/>
                <w:szCs w:val="20"/>
                <w:lang w:eastAsia="zh-CN"/>
              </w:rPr>
            </w:pPr>
            <w:proofErr w:type="spellStart"/>
            <w:r>
              <w:rPr>
                <w:rFonts w:eastAsiaTheme="minorEastAsia"/>
                <w:sz w:val="20"/>
                <w:szCs w:val="20"/>
                <w:lang w:eastAsia="zh-CN"/>
              </w:rPr>
              <w:t>Tejas</w:t>
            </w:r>
            <w:proofErr w:type="spellEnd"/>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05672BF6" w14:textId="77777777" w:rsidR="0013552A" w:rsidRDefault="0067147A">
            <w:pPr>
              <w:jc w:val="both"/>
              <w:rPr>
                <w:rFonts w:eastAsiaTheme="minorEastAsia"/>
                <w:bCs/>
                <w:iCs/>
                <w:sz w:val="20"/>
                <w:lang w:eastAsia="zh-CN"/>
              </w:rPr>
            </w:pPr>
            <w:r>
              <w:rPr>
                <w:b/>
                <w:bCs/>
                <w:iCs/>
                <w:sz w:val="20"/>
                <w:u w:val="single"/>
                <w:lang w:eastAsia="zh-CN"/>
              </w:rPr>
              <w:t>Proposal 2.E</w:t>
            </w:r>
            <w:r>
              <w:rPr>
                <w:bCs/>
                <w:iCs/>
                <w:sz w:val="20"/>
                <w:lang w:eastAsia="zh-CN"/>
              </w:rPr>
              <w:t>:</w:t>
            </w:r>
            <w:r>
              <w:rPr>
                <w:rFonts w:eastAsiaTheme="minorEastAsia" w:hint="eastAsia"/>
                <w:bCs/>
                <w:iCs/>
                <w:sz w:val="20"/>
                <w:lang w:eastAsia="zh-CN"/>
              </w:rPr>
              <w:t xml:space="preserve"> </w:t>
            </w:r>
          </w:p>
          <w:p w14:paraId="620E3F6D" w14:textId="77777777" w:rsidR="0013552A" w:rsidRDefault="0067147A">
            <w:pPr>
              <w:jc w:val="both"/>
              <w:rPr>
                <w:rFonts w:eastAsiaTheme="minorEastAsia"/>
                <w:bCs/>
                <w:sz w:val="20"/>
                <w:lang w:eastAsia="zh-CN"/>
              </w:rPr>
            </w:pPr>
            <w:r>
              <w:rPr>
                <w:rFonts w:eastAsiaTheme="minorEastAsia"/>
                <w:bCs/>
                <w:iCs/>
                <w:sz w:val="20"/>
                <w:lang w:eastAsia="zh-CN"/>
              </w:rPr>
              <w:t xml:space="preserve">The previous agreements define the packing order and priority for M CRIs in a single CSI reporting instance, without reference to </w:t>
            </w:r>
            <w:proofErr w:type="spellStart"/>
            <w:r>
              <w:rPr>
                <w:bCs/>
                <w:i/>
                <w:iCs/>
                <w:sz w:val="20"/>
              </w:rPr>
              <w:t>N</w:t>
            </w:r>
            <w:r>
              <w:rPr>
                <w:bCs/>
                <w:i/>
                <w:iCs/>
                <w:sz w:val="20"/>
                <w:vertAlign w:val="subscript"/>
              </w:rPr>
              <w:t>Rep</w:t>
            </w:r>
            <w:proofErr w:type="spellEnd"/>
            <w:r>
              <w:rPr>
                <w:bCs/>
                <w:i/>
                <w:iCs/>
                <w:sz w:val="20"/>
                <w:vertAlign w:val="subscript"/>
              </w:rPr>
              <w:t xml:space="preserve"> </w:t>
            </w:r>
            <w:r>
              <w:rPr>
                <w:bCs/>
                <w:sz w:val="20"/>
              </w:rPr>
              <w:t xml:space="preserve">CSI reports wherein each report can have M CRIs. In our understanding, legacy spec separately defines the </w:t>
            </w:r>
            <w:r>
              <w:rPr>
                <w:bCs/>
                <w:sz w:val="20"/>
                <w:lang w:val="en-GB"/>
              </w:rPr>
              <w:t>priority reporting levels for Part 2 CSI</w:t>
            </w:r>
            <w:r>
              <w:rPr>
                <w:bCs/>
                <w:sz w:val="20"/>
              </w:rPr>
              <w:t xml:space="preserve"> for </w:t>
            </w:r>
            <w:proofErr w:type="spellStart"/>
            <w:r>
              <w:rPr>
                <w:bCs/>
                <w:i/>
                <w:iCs/>
                <w:sz w:val="20"/>
              </w:rPr>
              <w:t>N</w:t>
            </w:r>
            <w:r>
              <w:rPr>
                <w:bCs/>
                <w:i/>
                <w:iCs/>
                <w:sz w:val="20"/>
                <w:vertAlign w:val="subscript"/>
              </w:rPr>
              <w:t>Rep</w:t>
            </w:r>
            <w:proofErr w:type="spellEnd"/>
            <w:r>
              <w:rPr>
                <w:bCs/>
                <w:i/>
                <w:iCs/>
                <w:sz w:val="20"/>
                <w:vertAlign w:val="subscript"/>
              </w:rPr>
              <w:t xml:space="preserve"> </w:t>
            </w:r>
            <w:r>
              <w:rPr>
                <w:bCs/>
                <w:sz w:val="20"/>
              </w:rPr>
              <w:t>CSI reports, and we think this proposal is desirable for spec completeness of UCI packing of UCI with M CRIs.</w:t>
            </w:r>
          </w:p>
          <w:p w14:paraId="57A4283D" w14:textId="77777777" w:rsidR="0013552A" w:rsidRDefault="0013552A">
            <w:pPr>
              <w:jc w:val="both"/>
              <w:rPr>
                <w:bCs/>
                <w:iCs/>
                <w:sz w:val="20"/>
                <w:lang w:eastAsia="zh-CN"/>
              </w:rPr>
            </w:pPr>
          </w:p>
          <w:p w14:paraId="4FA89EBA" w14:textId="77777777" w:rsidR="0013552A" w:rsidRDefault="0067147A">
            <w:pPr>
              <w:jc w:val="both"/>
              <w:rPr>
                <w:rFonts w:eastAsiaTheme="minorEastAsia"/>
                <w:bCs/>
                <w:iCs/>
                <w:sz w:val="20"/>
                <w:lang w:eastAsia="zh-CN"/>
              </w:rPr>
            </w:pPr>
            <w:r>
              <w:rPr>
                <w:b/>
                <w:bCs/>
                <w:iCs/>
                <w:sz w:val="20"/>
                <w:u w:val="single"/>
                <w:lang w:eastAsia="zh-CN"/>
              </w:rPr>
              <w:t>Proposal 2.F</w:t>
            </w:r>
            <w:r>
              <w:rPr>
                <w:bCs/>
                <w:iCs/>
                <w:sz w:val="20"/>
                <w:lang w:eastAsia="zh-CN"/>
              </w:rPr>
              <w:t>:</w:t>
            </w:r>
            <w:r>
              <w:rPr>
                <w:rFonts w:eastAsiaTheme="minorEastAsia" w:hint="eastAsia"/>
                <w:bCs/>
                <w:iCs/>
                <w:sz w:val="20"/>
                <w:lang w:eastAsia="zh-CN"/>
              </w:rPr>
              <w:t xml:space="preserve"> </w:t>
            </w:r>
          </w:p>
          <w:p w14:paraId="12DE14FF" w14:textId="77777777" w:rsidR="0013552A" w:rsidRDefault="0067147A">
            <w:pPr>
              <w:jc w:val="both"/>
              <w:rPr>
                <w:rFonts w:eastAsiaTheme="minorEastAsia"/>
                <w:b/>
                <w:iCs/>
                <w:sz w:val="20"/>
                <w:lang w:eastAsia="zh-CN"/>
              </w:rPr>
            </w:pPr>
            <w:r>
              <w:rPr>
                <w:rFonts w:eastAsiaTheme="minorEastAsia"/>
                <w:bCs/>
                <w:iCs/>
                <w:sz w:val="20"/>
                <w:lang w:eastAsia="zh-CN"/>
              </w:rPr>
              <w:t xml:space="preserve">We appreciate the views of others, yet think the proposal helps to clarify that, while </w:t>
            </w:r>
            <w:r>
              <w:rPr>
                <w:rFonts w:eastAsiaTheme="minorEastAsia"/>
                <w:bCs/>
                <w:i/>
                <w:iCs/>
                <w:sz w:val="20"/>
                <w:lang w:val="en-GB" w:eastAsia="zh-CN"/>
              </w:rPr>
              <w:t>M</w:t>
            </w:r>
            <w:r>
              <w:rPr>
                <w:rFonts w:eastAsiaTheme="minorEastAsia"/>
                <w:bCs/>
                <w:i/>
                <w:iCs/>
                <w:sz w:val="20"/>
                <w:vertAlign w:val="subscript"/>
                <w:lang w:val="en-GB" w:eastAsia="zh-CN"/>
              </w:rPr>
              <w:t>R</w:t>
            </w:r>
            <w:r>
              <w:rPr>
                <w:rFonts w:eastAsiaTheme="minorEastAsia"/>
                <w:bCs/>
                <w:iCs/>
                <w:sz w:val="20"/>
                <w:lang w:val="en-GB" w:eastAsia="zh-CN"/>
              </w:rPr>
              <w:t xml:space="preserve"> CRIs are reported in the same order as configured CRIs (CSIRS Resource id), the remaining </w:t>
            </w:r>
            <w:r>
              <w:rPr>
                <w:rFonts w:eastAsiaTheme="minorEastAsia"/>
                <w:bCs/>
                <w:i/>
                <w:iCs/>
                <w:sz w:val="20"/>
                <w:lang w:val="en-GB" w:eastAsia="zh-CN"/>
              </w:rPr>
              <w:t>M</w:t>
            </w:r>
            <w:r>
              <w:rPr>
                <w:rFonts w:eastAsiaTheme="minorEastAsia"/>
                <w:bCs/>
                <w:iCs/>
                <w:sz w:val="20"/>
                <w:lang w:val="en-GB" w:eastAsia="zh-CN"/>
              </w:rPr>
              <w:t>-</w:t>
            </w:r>
            <w:r>
              <w:rPr>
                <w:rFonts w:eastAsiaTheme="minorEastAsia"/>
                <w:bCs/>
                <w:i/>
                <w:iCs/>
                <w:sz w:val="20"/>
                <w:lang w:val="en-GB" w:eastAsia="zh-CN"/>
              </w:rPr>
              <w:t>M</w:t>
            </w:r>
            <w:r>
              <w:rPr>
                <w:rFonts w:eastAsiaTheme="minorEastAsia"/>
                <w:bCs/>
                <w:i/>
                <w:iCs/>
                <w:sz w:val="20"/>
                <w:vertAlign w:val="subscript"/>
                <w:lang w:val="en-GB" w:eastAsia="zh-CN"/>
              </w:rPr>
              <w:t>R</w:t>
            </w:r>
            <w:r>
              <w:rPr>
                <w:rFonts w:eastAsiaTheme="minorEastAsia"/>
                <w:bCs/>
                <w:iCs/>
                <w:sz w:val="20"/>
                <w:lang w:val="en-GB" w:eastAsia="zh-CN"/>
              </w:rPr>
              <w:t xml:space="preserve"> CRIs are reported by the UE not based on the CSIRS Resource id, but based on the beam quality. (It could be the </w:t>
            </w:r>
            <w:r>
              <w:rPr>
                <w:rFonts w:eastAsiaTheme="minorEastAsia" w:hint="eastAsia"/>
                <w:bCs/>
                <w:iCs/>
                <w:sz w:val="20"/>
                <w:lang w:eastAsia="zh-CN"/>
              </w:rPr>
              <w:t>order of RSRP or SE</w:t>
            </w:r>
            <w:r>
              <w:rPr>
                <w:rFonts w:eastAsiaTheme="minorEastAsia"/>
                <w:bCs/>
                <w:iCs/>
                <w:sz w:val="20"/>
                <w:lang w:eastAsia="zh-CN"/>
              </w:rPr>
              <w:t xml:space="preserve"> and flexible as per the UE implementation as agreed earlier)</w:t>
            </w:r>
          </w:p>
          <w:p w14:paraId="6CD842CA" w14:textId="77777777" w:rsidR="0013552A" w:rsidRDefault="0013552A">
            <w:pPr>
              <w:jc w:val="both"/>
              <w:rPr>
                <w:bCs/>
                <w:iCs/>
                <w:sz w:val="20"/>
                <w:lang w:eastAsia="zh-CN"/>
              </w:rPr>
            </w:pPr>
          </w:p>
          <w:p w14:paraId="3F873C83" w14:textId="77777777" w:rsidR="0013552A" w:rsidRDefault="0067147A">
            <w:pPr>
              <w:jc w:val="both"/>
              <w:rPr>
                <w:rFonts w:eastAsiaTheme="minorEastAsia"/>
                <w:bCs/>
                <w:iCs/>
                <w:sz w:val="20"/>
                <w:lang w:eastAsia="zh-CN"/>
              </w:rPr>
            </w:pPr>
            <w:r>
              <w:rPr>
                <w:b/>
                <w:bCs/>
                <w:iCs/>
                <w:sz w:val="20"/>
                <w:u w:val="single"/>
                <w:lang w:eastAsia="zh-CN"/>
              </w:rPr>
              <w:t>Proposal 2.G</w:t>
            </w:r>
            <w:r>
              <w:rPr>
                <w:bCs/>
                <w:iCs/>
                <w:sz w:val="20"/>
                <w:lang w:eastAsia="zh-CN"/>
              </w:rPr>
              <w:t>:</w:t>
            </w:r>
            <w:r>
              <w:rPr>
                <w:rFonts w:eastAsiaTheme="minorEastAsia" w:hint="eastAsia"/>
                <w:bCs/>
                <w:iCs/>
                <w:sz w:val="20"/>
                <w:lang w:eastAsia="zh-CN"/>
              </w:rPr>
              <w:t xml:space="preserve"> </w:t>
            </w:r>
          </w:p>
          <w:p w14:paraId="4229549E" w14:textId="77777777" w:rsidR="0013552A" w:rsidRDefault="0067147A">
            <w:pPr>
              <w:jc w:val="both"/>
              <w:rPr>
                <w:rFonts w:eastAsiaTheme="minorEastAsia"/>
                <w:bCs/>
                <w:iCs/>
                <w:sz w:val="20"/>
                <w:lang w:eastAsia="zh-CN"/>
              </w:rPr>
            </w:pPr>
            <w:r>
              <w:rPr>
                <w:rFonts w:eastAsiaTheme="minorEastAsia"/>
                <w:bCs/>
                <w:iCs/>
                <w:sz w:val="20"/>
                <w:lang w:eastAsia="zh-CN"/>
              </w:rPr>
              <w:t xml:space="preserve">The legacy </w:t>
            </w:r>
            <w:proofErr w:type="spellStart"/>
            <w:proofErr w:type="gramStart"/>
            <w:r>
              <w:rPr>
                <w:rFonts w:eastAsiaTheme="minorEastAsia"/>
                <w:bCs/>
                <w:iCs/>
                <w:sz w:val="20"/>
                <w:lang w:eastAsia="zh-CN"/>
              </w:rPr>
              <w:t>Pri</w:t>
            </w:r>
            <w:proofErr w:type="spellEnd"/>
            <w:r>
              <w:rPr>
                <w:rFonts w:eastAsiaTheme="minorEastAsia"/>
                <w:bCs/>
                <w:iCs/>
                <w:sz w:val="20"/>
                <w:lang w:eastAsia="zh-CN"/>
              </w:rPr>
              <w:t>( )</w:t>
            </w:r>
            <w:proofErr w:type="gramEnd"/>
            <w:r>
              <w:rPr>
                <w:rFonts w:eastAsiaTheme="minorEastAsia"/>
                <w:bCs/>
                <w:iCs/>
                <w:sz w:val="20"/>
                <w:lang w:eastAsia="zh-CN"/>
              </w:rPr>
              <w:t xml:space="preserve"> is an efficient expression to capture priority as a function of report config id by maintaining the priority due to other factors like, cell index, L1-RSRP/L1-SINR, periodicity of reports.  </w:t>
            </w:r>
          </w:p>
          <w:p w14:paraId="46A001DF" w14:textId="77777777" w:rsidR="0013552A" w:rsidRDefault="0013552A">
            <w:pPr>
              <w:jc w:val="both"/>
              <w:rPr>
                <w:rFonts w:eastAsiaTheme="minorEastAsia"/>
                <w:bCs/>
                <w:iCs/>
                <w:sz w:val="20"/>
                <w:lang w:eastAsia="zh-CN"/>
              </w:rPr>
            </w:pPr>
          </w:p>
          <w:p w14:paraId="0374A500" w14:textId="77777777" w:rsidR="0013552A" w:rsidRDefault="0067147A">
            <w:pPr>
              <w:jc w:val="both"/>
              <w:rPr>
                <w:rFonts w:eastAsiaTheme="minorEastAsia"/>
                <w:bCs/>
                <w:iCs/>
                <w:sz w:val="20"/>
                <w:lang w:eastAsia="zh-CN"/>
              </w:rPr>
            </w:pPr>
            <w:r>
              <w:rPr>
                <w:rFonts w:eastAsiaTheme="minorEastAsia"/>
                <w:bCs/>
                <w:iCs/>
                <w:sz w:val="20"/>
                <w:lang w:eastAsia="zh-CN"/>
              </w:rPr>
              <w:t>The</w:t>
            </w:r>
            <w:r>
              <w:rPr>
                <w:rFonts w:eastAsiaTheme="minorEastAsia" w:hint="eastAsia"/>
                <w:bCs/>
                <w:iCs/>
                <w:sz w:val="20"/>
                <w:lang w:eastAsia="zh-CN"/>
              </w:rPr>
              <w:t xml:space="preserve"> new </w:t>
            </w:r>
            <w:proofErr w:type="spellStart"/>
            <w:proofErr w:type="gramStart"/>
            <w:r>
              <w:rPr>
                <w:rFonts w:eastAsiaTheme="minorEastAsia" w:hint="eastAsia"/>
                <w:bCs/>
                <w:iCs/>
                <w:sz w:val="20"/>
                <w:lang w:eastAsia="zh-CN"/>
              </w:rPr>
              <w:t>Pri</w:t>
            </w:r>
            <w:proofErr w:type="spellEnd"/>
            <w:r>
              <w:rPr>
                <w:rFonts w:eastAsiaTheme="minorEastAsia" w:hint="eastAsia"/>
                <w:bCs/>
                <w:iCs/>
                <w:sz w:val="20"/>
                <w:lang w:eastAsia="zh-CN"/>
              </w:rPr>
              <w:t>( )</w:t>
            </w:r>
            <w:proofErr w:type="gramEnd"/>
            <w:r>
              <w:rPr>
                <w:rFonts w:eastAsiaTheme="minorEastAsia" w:hint="eastAsia"/>
                <w:bCs/>
                <w:iCs/>
                <w:sz w:val="20"/>
                <w:lang w:eastAsia="zh-CN"/>
              </w:rPr>
              <w:t xml:space="preserve"> function</w:t>
            </w:r>
            <w:r>
              <w:rPr>
                <w:rFonts w:eastAsiaTheme="minorEastAsia"/>
                <w:bCs/>
                <w:iCs/>
                <w:sz w:val="20"/>
                <w:lang w:eastAsia="zh-CN"/>
              </w:rPr>
              <w:t xml:space="preserve"> is a simple and straightforward enhancement to legacy (though looks complicated merely because of the additional term), and is beneficial for M CRI based CSI reporting in Rel 19. Weighing the report priority values as a function of </w:t>
            </w:r>
            <w:r>
              <w:rPr>
                <w:rFonts w:eastAsiaTheme="minorEastAsia"/>
                <w:bCs/>
                <w:i/>
                <w:sz w:val="20"/>
                <w:lang w:eastAsia="zh-CN"/>
              </w:rPr>
              <w:t>M</w:t>
            </w:r>
            <w:r>
              <w:rPr>
                <w:rFonts w:eastAsiaTheme="minorEastAsia"/>
                <w:bCs/>
                <w:iCs/>
                <w:sz w:val="20"/>
                <w:lang w:eastAsia="zh-CN"/>
              </w:rPr>
              <w:t xml:space="preserve"> or </w:t>
            </w:r>
            <w:r>
              <w:rPr>
                <w:rFonts w:eastAsiaTheme="minorEastAsia"/>
                <w:bCs/>
                <w:i/>
                <w:iCs/>
                <w:sz w:val="20"/>
                <w:lang w:val="en-GB" w:eastAsia="zh-CN"/>
              </w:rPr>
              <w:t>M</w:t>
            </w:r>
            <w:r>
              <w:rPr>
                <w:rFonts w:eastAsiaTheme="minorEastAsia"/>
                <w:bCs/>
                <w:iCs/>
                <w:sz w:val="20"/>
                <w:lang w:val="en-GB" w:eastAsia="zh-CN"/>
              </w:rPr>
              <w:t>-</w:t>
            </w:r>
            <w:r>
              <w:rPr>
                <w:rFonts w:eastAsiaTheme="minorEastAsia"/>
                <w:bCs/>
                <w:i/>
                <w:iCs/>
                <w:sz w:val="20"/>
                <w:lang w:val="en-GB" w:eastAsia="zh-CN"/>
              </w:rPr>
              <w:t>M</w:t>
            </w:r>
            <w:r>
              <w:rPr>
                <w:rFonts w:eastAsiaTheme="minorEastAsia"/>
                <w:bCs/>
                <w:i/>
                <w:iCs/>
                <w:sz w:val="20"/>
                <w:vertAlign w:val="subscript"/>
                <w:lang w:val="en-GB" w:eastAsia="zh-CN"/>
              </w:rPr>
              <w:t>R</w:t>
            </w:r>
            <w:r>
              <w:rPr>
                <w:rFonts w:eastAsiaTheme="minorEastAsia"/>
                <w:bCs/>
                <w:iCs/>
                <w:sz w:val="20"/>
                <w:lang w:eastAsia="zh-CN"/>
              </w:rPr>
              <w:t xml:space="preserve"> helps to manage CSI omission more efficiently compared to legacy in the presence of M CRIs, and in our view this enhancement is needed as legacy CSI did not have M CRI based quadruple reporting. </w:t>
            </w:r>
          </w:p>
          <w:p w14:paraId="2CEAB470" w14:textId="77777777" w:rsidR="0013552A" w:rsidRDefault="0013552A">
            <w:pPr>
              <w:jc w:val="both"/>
              <w:rPr>
                <w:rFonts w:eastAsiaTheme="minorEastAsia"/>
                <w:bCs/>
                <w:iCs/>
                <w:sz w:val="20"/>
                <w:lang w:eastAsia="zh-CN"/>
              </w:rPr>
            </w:pPr>
          </w:p>
          <w:p w14:paraId="4318F272" w14:textId="77777777" w:rsidR="0013552A" w:rsidRDefault="0067147A">
            <w:pPr>
              <w:jc w:val="both"/>
              <w:rPr>
                <w:rFonts w:eastAsiaTheme="minorEastAsia"/>
                <w:iCs/>
                <w:sz w:val="20"/>
                <w:lang w:eastAsia="zh-CN"/>
              </w:rPr>
            </w:pPr>
            <w:r>
              <w:rPr>
                <w:rFonts w:eastAsiaTheme="minorEastAsia"/>
                <w:iCs/>
                <w:sz w:val="20"/>
                <w:lang w:eastAsia="zh-CN"/>
              </w:rPr>
              <w:t xml:space="preserve">While still maintaining all the legacy priority rules, Alt 1 and Alt2 help to redefine and improve the priority levels of CSI reports with smaller payload size due to smaller M values. This helps UE to prioritize critical smaller reports to </w:t>
            </w:r>
            <w:proofErr w:type="spellStart"/>
            <w:r>
              <w:rPr>
                <w:rFonts w:eastAsiaTheme="minorEastAsia"/>
                <w:iCs/>
                <w:sz w:val="20"/>
                <w:lang w:eastAsia="zh-CN"/>
              </w:rPr>
              <w:t>gNB</w:t>
            </w:r>
            <w:proofErr w:type="spellEnd"/>
            <w:r>
              <w:rPr>
                <w:rFonts w:eastAsiaTheme="minorEastAsia"/>
                <w:iCs/>
                <w:sz w:val="20"/>
                <w:lang w:eastAsia="zh-CN"/>
              </w:rPr>
              <w:t xml:space="preserve"> from being not blocked by a larger beam refinement/enhancement report with larger M values, merely because its report config id is larger due to even a latter CSI request. Hence, in our view this enhancement in packing is useful for improving overall beam management performance of the network in scenarios with CSI dropping or delaying.</w:t>
            </w:r>
          </w:p>
          <w:p w14:paraId="2F19DD60" w14:textId="77777777" w:rsidR="0013552A" w:rsidRDefault="0013552A">
            <w:pPr>
              <w:jc w:val="both"/>
              <w:rPr>
                <w:rFonts w:eastAsiaTheme="minorEastAsia"/>
                <w:bCs/>
                <w:iCs/>
                <w:sz w:val="20"/>
                <w:lang w:eastAsia="zh-CN"/>
              </w:rPr>
            </w:pPr>
          </w:p>
          <w:p w14:paraId="0E4E7D2D" w14:textId="77777777" w:rsidR="0013552A" w:rsidRDefault="0067147A">
            <w:pPr>
              <w:jc w:val="both"/>
              <w:rPr>
                <w:rFonts w:eastAsiaTheme="minorEastAsia"/>
                <w:bCs/>
                <w:iCs/>
                <w:sz w:val="20"/>
                <w:lang w:eastAsia="zh-CN"/>
              </w:rPr>
            </w:pPr>
            <w:r>
              <w:rPr>
                <w:iCs/>
                <w:sz w:val="20"/>
                <w:szCs w:val="20"/>
                <w:lang w:eastAsia="zh-CN"/>
              </w:rPr>
              <w:t>@Qualcomm,</w:t>
            </w:r>
            <w:r>
              <w:rPr>
                <w:b/>
                <w:bCs/>
                <w:iCs/>
                <w:sz w:val="20"/>
                <w:szCs w:val="20"/>
                <w:lang w:eastAsia="zh-CN"/>
              </w:rPr>
              <w:t xml:space="preserve"> </w:t>
            </w:r>
            <w:r>
              <w:rPr>
                <w:iCs/>
                <w:sz w:val="20"/>
                <w:szCs w:val="20"/>
                <w:lang w:eastAsia="zh-CN"/>
              </w:rPr>
              <w:t xml:space="preserve">as you correctly interpreted, </w:t>
            </w:r>
            <w:r>
              <w:rPr>
                <w:rFonts w:eastAsiaTheme="minorEastAsia" w:hint="eastAsia"/>
                <w:bCs/>
                <w:iCs/>
                <w:sz w:val="20"/>
                <w:lang w:eastAsia="zh-CN"/>
              </w:rPr>
              <w:t xml:space="preserve">both Alt1 and Alt2 result in higher value of </w:t>
            </w:r>
            <w:proofErr w:type="spellStart"/>
            <w:proofErr w:type="gramStart"/>
            <w:r>
              <w:rPr>
                <w:rFonts w:eastAsiaTheme="minorEastAsia" w:hint="eastAsia"/>
                <w:bCs/>
                <w:iCs/>
                <w:sz w:val="20"/>
                <w:lang w:eastAsia="zh-CN"/>
              </w:rPr>
              <w:t>Pri</w:t>
            </w:r>
            <w:proofErr w:type="spellEnd"/>
            <w:r>
              <w:rPr>
                <w:rFonts w:eastAsiaTheme="minorEastAsia" w:hint="eastAsia"/>
                <w:bCs/>
                <w:iCs/>
                <w:sz w:val="20"/>
                <w:lang w:eastAsia="zh-CN"/>
              </w:rPr>
              <w:t>( )</w:t>
            </w:r>
            <w:proofErr w:type="gramEnd"/>
            <w:r>
              <w:rPr>
                <w:rFonts w:eastAsiaTheme="minorEastAsia" w:hint="eastAsia"/>
                <w:bCs/>
                <w:iCs/>
                <w:sz w:val="20"/>
                <w:lang w:eastAsia="zh-CN"/>
              </w:rPr>
              <w:t xml:space="preserve"> for Rel-19 multi-CRI </w:t>
            </w:r>
            <w:proofErr w:type="spellStart"/>
            <w:r>
              <w:rPr>
                <w:rFonts w:eastAsiaTheme="minorEastAsia" w:hint="eastAsia"/>
                <w:bCs/>
                <w:iCs/>
                <w:sz w:val="20"/>
                <w:lang w:eastAsia="zh-CN"/>
              </w:rPr>
              <w:t>resport</w:t>
            </w:r>
            <w:proofErr w:type="spellEnd"/>
            <w:r>
              <w:rPr>
                <w:rFonts w:eastAsiaTheme="minorEastAsia" w:hint="eastAsia"/>
                <w:bCs/>
                <w:iCs/>
                <w:sz w:val="20"/>
                <w:lang w:eastAsia="zh-CN"/>
              </w:rPr>
              <w:t xml:space="preserve"> due to </w:t>
            </w:r>
            <w:r>
              <w:rPr>
                <w:rFonts w:eastAsiaTheme="minorEastAsia"/>
                <w:bCs/>
                <w:iCs/>
                <w:sz w:val="20"/>
                <w:lang w:eastAsia="zh-CN"/>
              </w:rPr>
              <w:t>“</w:t>
            </w:r>
            <w:r>
              <w:rPr>
                <w:rFonts w:eastAsiaTheme="minorEastAsia" w:hint="eastAsia"/>
                <w:bCs/>
                <w:i/>
                <w:sz w:val="20"/>
                <w:lang w:eastAsia="zh-CN"/>
              </w:rPr>
              <w:t>m</w:t>
            </w:r>
            <w:r>
              <w:rPr>
                <w:rFonts w:eastAsiaTheme="minorEastAsia" w:hint="eastAsia"/>
                <w:bCs/>
                <w:iCs/>
                <w:sz w:val="20"/>
                <w:lang w:eastAsia="zh-CN"/>
              </w:rPr>
              <w:t>=1</w:t>
            </w:r>
            <w:r>
              <w:rPr>
                <w:rFonts w:eastAsiaTheme="minorEastAsia"/>
                <w:bCs/>
                <w:iCs/>
                <w:sz w:val="20"/>
                <w:lang w:eastAsia="zh-CN"/>
              </w:rPr>
              <w:t>”</w:t>
            </w:r>
            <w:r>
              <w:rPr>
                <w:rFonts w:eastAsiaTheme="minorEastAsia" w:hint="eastAsia"/>
                <w:bCs/>
                <w:iCs/>
                <w:sz w:val="20"/>
                <w:lang w:eastAsia="zh-CN"/>
              </w:rPr>
              <w:t xml:space="preserve"> and </w:t>
            </w:r>
            <w:r>
              <w:rPr>
                <w:rFonts w:eastAsiaTheme="minorEastAsia"/>
                <w:bCs/>
                <w:iCs/>
                <w:sz w:val="20"/>
                <w:lang w:eastAsia="zh-CN"/>
              </w:rPr>
              <w:t>“</w:t>
            </w:r>
            <m:oMath>
              <m:r>
                <w:rPr>
                  <w:rFonts w:ascii="Cambria Math" w:eastAsia="DengXian" w:hAnsi="Cambria Math"/>
                  <w:sz w:val="20"/>
                  <w:szCs w:val="20"/>
                  <w:lang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eastAsia="ja-JP"/>
                </w:rPr>
                <m:t>∙M∙m</m:t>
              </m:r>
            </m:oMath>
            <w:r>
              <w:rPr>
                <w:rFonts w:eastAsiaTheme="minorEastAsia"/>
                <w:bCs/>
                <w:iCs/>
                <w:sz w:val="20"/>
                <w:lang w:eastAsia="zh-CN"/>
              </w:rPr>
              <w:t>” and other terms. But while weighing the priority as a combination of report config id and report size (CRIs), this is inevitable to not disrupt with some of the existing priority rules that,</w:t>
            </w:r>
          </w:p>
          <w:p w14:paraId="505EC1FA" w14:textId="77777777" w:rsidR="0013552A" w:rsidRDefault="0067147A">
            <w:pPr>
              <w:jc w:val="both"/>
              <w:rPr>
                <w:rFonts w:eastAsiaTheme="minorEastAsia"/>
                <w:bCs/>
                <w:iCs/>
                <w:sz w:val="20"/>
                <w:lang w:eastAsia="zh-CN"/>
              </w:rPr>
            </w:pPr>
            <w:r>
              <w:rPr>
                <w:rFonts w:eastAsiaTheme="minorEastAsia"/>
                <w:bCs/>
                <w:iCs/>
                <w:sz w:val="20"/>
                <w:lang w:eastAsia="zh-CN"/>
              </w:rPr>
              <w:t>- priority value of reports directed to second cell id is always greater than the priority values of first cell id</w:t>
            </w:r>
          </w:p>
          <w:p w14:paraId="5E4485B6" w14:textId="77777777" w:rsidR="0013552A" w:rsidRDefault="0067147A">
            <w:pPr>
              <w:jc w:val="both"/>
              <w:rPr>
                <w:rFonts w:eastAsiaTheme="minorEastAsia"/>
                <w:bCs/>
                <w:iCs/>
                <w:sz w:val="20"/>
                <w:lang w:eastAsia="zh-CN"/>
              </w:rPr>
            </w:pPr>
            <w:r>
              <w:rPr>
                <w:rFonts w:eastAsiaTheme="minorEastAsia"/>
                <w:bCs/>
                <w:iCs/>
                <w:sz w:val="20"/>
                <w:lang w:eastAsia="zh-CN"/>
              </w:rPr>
              <w:t>- priority value of every report is unique</w:t>
            </w:r>
          </w:p>
          <w:p w14:paraId="05CA748F" w14:textId="77777777" w:rsidR="0013552A" w:rsidRDefault="0013552A">
            <w:pPr>
              <w:jc w:val="both"/>
              <w:rPr>
                <w:rFonts w:eastAsiaTheme="minorEastAsia"/>
                <w:bCs/>
                <w:iCs/>
                <w:sz w:val="20"/>
                <w:lang w:eastAsia="zh-CN"/>
              </w:rPr>
            </w:pPr>
          </w:p>
          <w:p w14:paraId="42E63278" w14:textId="77777777" w:rsidR="0013552A" w:rsidRDefault="0067147A">
            <w:pPr>
              <w:jc w:val="both"/>
              <w:rPr>
                <w:rFonts w:eastAsiaTheme="minorEastAsia"/>
                <w:bCs/>
                <w:iCs/>
                <w:sz w:val="20"/>
                <w:lang w:eastAsia="zh-CN"/>
              </w:rPr>
            </w:pPr>
            <w:r>
              <w:rPr>
                <w:rFonts w:eastAsiaTheme="minorEastAsia"/>
                <w:bCs/>
                <w:iCs/>
                <w:sz w:val="20"/>
                <w:lang w:eastAsia="zh-CN"/>
              </w:rPr>
              <w:t xml:space="preserve">And even in legacy, in our understanding, the priority value could be very large for SP and P reports. But as these values are translated to priority levels in increasing indices 1,2 </w:t>
            </w:r>
            <w:proofErr w:type="gramStart"/>
            <w:r>
              <w:rPr>
                <w:rFonts w:eastAsiaTheme="minorEastAsia"/>
                <w:bCs/>
                <w:iCs/>
                <w:sz w:val="20"/>
                <w:lang w:eastAsia="zh-CN"/>
              </w:rPr>
              <w:t>3,…</w:t>
            </w:r>
            <w:proofErr w:type="gramEnd"/>
            <w:r>
              <w:rPr>
                <w:rFonts w:eastAsiaTheme="minorEastAsia"/>
                <w:bCs/>
                <w:iCs/>
                <w:sz w:val="20"/>
                <w:lang w:eastAsia="zh-CN"/>
              </w:rPr>
              <w:t xml:space="preserve">., we think that the absolute values are insignificant. </w:t>
            </w:r>
          </w:p>
          <w:p w14:paraId="142AF8FE" w14:textId="77777777" w:rsidR="0013552A" w:rsidRDefault="0013552A">
            <w:pPr>
              <w:jc w:val="both"/>
              <w:rPr>
                <w:b/>
                <w:bCs/>
                <w:iCs/>
                <w:sz w:val="20"/>
                <w:szCs w:val="20"/>
                <w:lang w:eastAsia="zh-CN"/>
              </w:rPr>
            </w:pPr>
          </w:p>
          <w:p w14:paraId="4F9EE21E" w14:textId="77777777" w:rsidR="0013552A" w:rsidRDefault="0067147A">
            <w:pPr>
              <w:jc w:val="both"/>
              <w:rPr>
                <w:b/>
                <w:bCs/>
                <w:iCs/>
                <w:sz w:val="20"/>
                <w:szCs w:val="20"/>
                <w:lang w:eastAsia="zh-CN"/>
              </w:rPr>
            </w:pPr>
            <w:r>
              <w:rPr>
                <w:iCs/>
                <w:sz w:val="20"/>
                <w:szCs w:val="20"/>
                <w:lang w:eastAsia="zh-CN"/>
              </w:rPr>
              <w:t xml:space="preserve">Hence, we think the proposal </w:t>
            </w:r>
            <w:r>
              <w:rPr>
                <w:rFonts w:eastAsiaTheme="minorEastAsia"/>
                <w:bCs/>
                <w:iCs/>
                <w:sz w:val="20"/>
                <w:lang w:eastAsia="zh-CN"/>
              </w:rPr>
              <w:t>is an incremental change, even not requiring too many complex conditions and is also backward compatible.</w:t>
            </w:r>
          </w:p>
        </w:tc>
      </w:tr>
      <w:tr w:rsidR="0013552A" w14:paraId="16D778E4"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36CFF54"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lastRenderedPageBreak/>
              <w:t>China Telecom</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78C2796" w14:textId="77777777" w:rsidR="0013552A" w:rsidRDefault="0067147A">
            <w:pPr>
              <w:jc w:val="both"/>
              <w:rPr>
                <w:b/>
                <w:bCs/>
                <w:iCs/>
                <w:sz w:val="20"/>
                <w:u w:val="single"/>
                <w:lang w:eastAsia="zh-CN"/>
              </w:rPr>
            </w:pPr>
            <w:r>
              <w:rPr>
                <w:iCs/>
                <w:sz w:val="20"/>
                <w:lang w:eastAsia="zh-CN"/>
              </w:rPr>
              <w:t>Proposal 2.A: Support the proposal. Support reusing the configuration mechanism of resource-level slot offset of</w:t>
            </w:r>
            <w:r>
              <w:rPr>
                <w:rFonts w:eastAsiaTheme="minorEastAsia" w:hint="eastAsia"/>
                <w:iCs/>
                <w:sz w:val="20"/>
                <w:lang w:eastAsia="zh-CN"/>
              </w:rPr>
              <w:t xml:space="preserve"> </w:t>
            </w:r>
            <w:r>
              <w:rPr>
                <w:iCs/>
                <w:sz w:val="20"/>
                <w:lang w:eastAsia="zh-CN"/>
              </w:rPr>
              <w:t>resource aggregation and extending the maximum resource-level slot offset.</w:t>
            </w:r>
          </w:p>
        </w:tc>
      </w:tr>
      <w:tr w:rsidR="0013552A" w14:paraId="39AC1063"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3457CAC" w14:textId="77777777" w:rsidR="0013552A" w:rsidRDefault="0067147A">
            <w:pPr>
              <w:snapToGrid w:val="0"/>
              <w:rPr>
                <w:rFonts w:eastAsiaTheme="minorEastAsia"/>
                <w:sz w:val="20"/>
                <w:szCs w:val="20"/>
                <w:lang w:eastAsia="zh-CN"/>
              </w:rPr>
            </w:pPr>
            <w:r>
              <w:rPr>
                <w:rFonts w:eastAsiaTheme="minorEastAsia"/>
                <w:sz w:val="20"/>
                <w:szCs w:val="20"/>
                <w:lang w:eastAsia="zh-CN"/>
              </w:rPr>
              <w:t>Samsung</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7BCCB503" w14:textId="77777777" w:rsidR="0013552A" w:rsidRDefault="0067147A">
            <w:pPr>
              <w:jc w:val="both"/>
              <w:rPr>
                <w:b/>
                <w:iCs/>
                <w:sz w:val="20"/>
                <w:lang w:eastAsia="zh-CN"/>
              </w:rPr>
            </w:pPr>
            <w:r>
              <w:rPr>
                <w:b/>
                <w:iCs/>
                <w:sz w:val="20"/>
                <w:lang w:eastAsia="zh-CN"/>
              </w:rPr>
              <w:t>Proposal 2.A.</w:t>
            </w:r>
          </w:p>
          <w:p w14:paraId="77492ED2" w14:textId="77777777" w:rsidR="0013552A" w:rsidRDefault="0067147A">
            <w:pPr>
              <w:jc w:val="both"/>
              <w:rPr>
                <w:iCs/>
                <w:sz w:val="20"/>
                <w:lang w:eastAsia="zh-CN"/>
              </w:rPr>
            </w:pPr>
            <w:r>
              <w:rPr>
                <w:iCs/>
                <w:sz w:val="20"/>
                <w:lang w:eastAsia="zh-CN"/>
              </w:rPr>
              <w:t xml:space="preserve">Fine with this proposal </w:t>
            </w:r>
          </w:p>
          <w:p w14:paraId="4D961C82" w14:textId="77777777" w:rsidR="0013552A" w:rsidRDefault="0013552A">
            <w:pPr>
              <w:jc w:val="both"/>
              <w:rPr>
                <w:iCs/>
                <w:sz w:val="20"/>
                <w:lang w:eastAsia="zh-CN"/>
              </w:rPr>
            </w:pPr>
          </w:p>
          <w:p w14:paraId="12D08890" w14:textId="77777777" w:rsidR="0013552A" w:rsidRDefault="0067147A">
            <w:pPr>
              <w:jc w:val="both"/>
              <w:rPr>
                <w:b/>
                <w:iCs/>
                <w:sz w:val="20"/>
                <w:lang w:eastAsia="zh-CN"/>
              </w:rPr>
            </w:pPr>
            <w:r>
              <w:rPr>
                <w:b/>
                <w:iCs/>
                <w:sz w:val="20"/>
                <w:lang w:eastAsia="zh-CN"/>
              </w:rPr>
              <w:t>Proposal 2.D.</w:t>
            </w:r>
          </w:p>
          <w:p w14:paraId="6513ADEA" w14:textId="77777777" w:rsidR="0013552A" w:rsidRDefault="0067147A">
            <w:pPr>
              <w:jc w:val="both"/>
              <w:rPr>
                <w:iCs/>
                <w:sz w:val="20"/>
                <w:lang w:eastAsia="zh-CN"/>
              </w:rPr>
            </w:pPr>
            <w:r>
              <w:rPr>
                <w:iCs/>
                <w:sz w:val="20"/>
                <w:lang w:eastAsia="zh-CN"/>
              </w:rPr>
              <w:t>Fine with rank=1.</w:t>
            </w:r>
          </w:p>
          <w:p w14:paraId="3F03CD4A" w14:textId="77777777" w:rsidR="0013552A" w:rsidRDefault="0013552A">
            <w:pPr>
              <w:jc w:val="both"/>
              <w:rPr>
                <w:iCs/>
                <w:sz w:val="20"/>
                <w:lang w:eastAsia="zh-CN"/>
              </w:rPr>
            </w:pPr>
          </w:p>
          <w:p w14:paraId="0FE75D36" w14:textId="77777777" w:rsidR="0013552A" w:rsidRDefault="0067147A">
            <w:pPr>
              <w:jc w:val="both"/>
              <w:rPr>
                <w:b/>
                <w:iCs/>
                <w:sz w:val="20"/>
                <w:lang w:eastAsia="zh-CN"/>
              </w:rPr>
            </w:pPr>
            <w:r>
              <w:rPr>
                <w:b/>
                <w:iCs/>
                <w:sz w:val="20"/>
                <w:lang w:eastAsia="zh-CN"/>
              </w:rPr>
              <w:t>Proposal. 2.E</w:t>
            </w:r>
          </w:p>
          <w:p w14:paraId="39EFA57A" w14:textId="77777777" w:rsidR="0013552A" w:rsidRDefault="0067147A">
            <w:pPr>
              <w:jc w:val="both"/>
              <w:rPr>
                <w:iCs/>
                <w:sz w:val="20"/>
                <w:lang w:eastAsia="zh-CN"/>
              </w:rPr>
            </w:pPr>
            <w:r>
              <w:rPr>
                <w:iCs/>
                <w:sz w:val="20"/>
                <w:lang w:eastAsia="zh-CN"/>
              </w:rPr>
              <w:t>Support.</w:t>
            </w:r>
          </w:p>
        </w:tc>
      </w:tr>
      <w:tr w:rsidR="0013552A" w14:paraId="620CCF3B"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8FD825B" w14:textId="77777777" w:rsidR="0013552A" w:rsidRDefault="0067147A">
            <w:pPr>
              <w:snapToGrid w:val="0"/>
              <w:rPr>
                <w:rFonts w:eastAsiaTheme="minorEastAsia"/>
                <w:sz w:val="20"/>
                <w:szCs w:val="20"/>
                <w:lang w:eastAsia="zh-CN"/>
              </w:rPr>
            </w:pPr>
            <w:r>
              <w:rPr>
                <w:rFonts w:eastAsiaTheme="minorEastAsia"/>
                <w:sz w:val="20"/>
                <w:szCs w:val="20"/>
                <w:lang w:eastAsia="zh-CN"/>
              </w:rPr>
              <w:t>N</w:t>
            </w:r>
            <w:r>
              <w:rPr>
                <w:rFonts w:eastAsiaTheme="minorEastAsia" w:hint="eastAsia"/>
                <w:sz w:val="20"/>
                <w:szCs w:val="20"/>
                <w:lang w:eastAsia="zh-CN"/>
              </w:rPr>
              <w:t>TT DOCOMO</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507E8F1C" w14:textId="77777777" w:rsidR="0013552A" w:rsidRDefault="0067147A">
            <w:pPr>
              <w:jc w:val="both"/>
              <w:rPr>
                <w:rFonts w:eastAsiaTheme="minorEastAsia"/>
                <w:bCs/>
                <w:iCs/>
                <w:sz w:val="20"/>
                <w:lang w:eastAsia="zh-CN"/>
              </w:rPr>
            </w:pPr>
            <w:r>
              <w:rPr>
                <w:b/>
                <w:bCs/>
                <w:iCs/>
                <w:sz w:val="20"/>
                <w:u w:val="single"/>
                <w:lang w:eastAsia="zh-CN"/>
              </w:rPr>
              <w:t>Proposal 2.A</w:t>
            </w:r>
            <w:r>
              <w:rPr>
                <w:bCs/>
                <w:iCs/>
                <w:sz w:val="20"/>
                <w:lang w:eastAsia="zh-CN"/>
              </w:rPr>
              <w:t xml:space="preserve">: </w:t>
            </w:r>
          </w:p>
          <w:p w14:paraId="22450BE7" w14:textId="77777777" w:rsidR="0013552A" w:rsidRDefault="0067147A">
            <w:pPr>
              <w:jc w:val="both"/>
              <w:rPr>
                <w:rFonts w:eastAsiaTheme="minorEastAsia"/>
                <w:bCs/>
                <w:iCs/>
                <w:sz w:val="20"/>
                <w:lang w:eastAsia="zh-CN"/>
              </w:rPr>
            </w:pPr>
            <w:r>
              <w:rPr>
                <w:bCs/>
                <w:iCs/>
                <w:sz w:val="20"/>
                <w:lang w:eastAsia="zh-CN"/>
              </w:rPr>
              <w:t xml:space="preserve">We </w:t>
            </w:r>
            <w:r>
              <w:rPr>
                <w:rFonts w:eastAsiaTheme="minorEastAsia" w:hint="eastAsia"/>
                <w:bCs/>
                <w:iCs/>
                <w:sz w:val="20"/>
                <w:lang w:eastAsia="zh-CN"/>
              </w:rPr>
              <w:t>support it</w:t>
            </w:r>
            <w:r>
              <w:rPr>
                <w:bCs/>
                <w:iCs/>
                <w:sz w:val="20"/>
                <w:lang w:eastAsia="zh-CN"/>
              </w:rPr>
              <w:t>.</w:t>
            </w:r>
            <w:r>
              <w:rPr>
                <w:rFonts w:eastAsiaTheme="minorEastAsia" w:hint="eastAsia"/>
                <w:bCs/>
                <w:iCs/>
                <w:sz w:val="20"/>
                <w:lang w:eastAsia="zh-CN"/>
              </w:rPr>
              <w:t xml:space="preserve"> We agree the multiple CMRs could be in different slots.</w:t>
            </w:r>
          </w:p>
          <w:p w14:paraId="4DE65184" w14:textId="77777777" w:rsidR="0013552A" w:rsidRDefault="0013552A">
            <w:pPr>
              <w:jc w:val="both"/>
              <w:rPr>
                <w:rFonts w:eastAsiaTheme="minorEastAsia"/>
                <w:bCs/>
                <w:iCs/>
                <w:sz w:val="20"/>
                <w:lang w:eastAsia="zh-CN"/>
              </w:rPr>
            </w:pPr>
          </w:p>
          <w:p w14:paraId="17D2226D" w14:textId="77777777" w:rsidR="0013552A" w:rsidRDefault="0067147A">
            <w:pPr>
              <w:jc w:val="both"/>
              <w:rPr>
                <w:rFonts w:ascii="Times" w:eastAsia="SimSun" w:hAnsi="Times" w:cs="Times"/>
                <w:sz w:val="18"/>
                <w:szCs w:val="18"/>
                <w:lang w:eastAsia="zh-CN"/>
              </w:rPr>
            </w:pPr>
            <w:r>
              <w:rPr>
                <w:b/>
                <w:bCs/>
                <w:iCs/>
                <w:sz w:val="20"/>
                <w:u w:val="single"/>
                <w:lang w:eastAsia="zh-CN"/>
              </w:rPr>
              <w:t>Proposal 2.B/C:</w:t>
            </w:r>
            <w:r>
              <w:rPr>
                <w:rFonts w:ascii="Times" w:eastAsia="SimSun" w:hAnsi="Times" w:cs="Times"/>
                <w:sz w:val="18"/>
                <w:szCs w:val="18"/>
                <w:lang w:eastAsia="zh-CN"/>
              </w:rPr>
              <w:t xml:space="preserve"> </w:t>
            </w:r>
          </w:p>
          <w:p w14:paraId="737F7188" w14:textId="77777777" w:rsidR="0013552A" w:rsidRDefault="0067147A">
            <w:pPr>
              <w:jc w:val="both"/>
              <w:rPr>
                <w:rFonts w:ascii="Times" w:eastAsia="SimSun" w:hAnsi="Times" w:cs="Times"/>
                <w:sz w:val="18"/>
                <w:szCs w:val="18"/>
                <w:lang w:eastAsia="zh-CN"/>
              </w:rPr>
            </w:pPr>
            <w:r>
              <w:rPr>
                <w:rFonts w:ascii="Times" w:eastAsia="Batang" w:hAnsi="Times" w:hint="eastAsia"/>
                <w:sz w:val="20"/>
                <w:szCs w:val="20"/>
                <w:lang w:val="en-GB" w:eastAsia="zh-CN"/>
              </w:rPr>
              <w:t xml:space="preserve">Support to discuss </w:t>
            </w:r>
            <w:r>
              <w:rPr>
                <w:rFonts w:ascii="Times" w:eastAsia="Batang" w:hAnsi="Times"/>
                <w:sz w:val="20"/>
                <w:szCs w:val="20"/>
                <w:lang w:val="en-GB" w:eastAsia="zh-CN"/>
              </w:rPr>
              <w:t>zero padding bits</w:t>
            </w:r>
            <w:r>
              <w:rPr>
                <w:rFonts w:ascii="Times" w:eastAsia="Batang" w:hAnsi="Times" w:hint="eastAsia"/>
                <w:sz w:val="20"/>
                <w:szCs w:val="20"/>
                <w:lang w:val="en-GB" w:eastAsia="zh-CN"/>
              </w:rPr>
              <w:t xml:space="preserve"> details.</w:t>
            </w:r>
          </w:p>
          <w:p w14:paraId="7B33689C" w14:textId="77777777" w:rsidR="0013552A" w:rsidRDefault="0013552A">
            <w:pPr>
              <w:jc w:val="both"/>
              <w:rPr>
                <w:rFonts w:eastAsiaTheme="minorEastAsia"/>
                <w:bCs/>
                <w:iCs/>
                <w:sz w:val="20"/>
                <w:lang w:eastAsia="zh-CN"/>
              </w:rPr>
            </w:pPr>
          </w:p>
          <w:p w14:paraId="7E4132C3" w14:textId="77777777" w:rsidR="0013552A" w:rsidRDefault="0067147A">
            <w:pPr>
              <w:jc w:val="both"/>
              <w:rPr>
                <w:rFonts w:eastAsiaTheme="minorEastAsia"/>
                <w:b/>
                <w:bCs/>
                <w:iCs/>
                <w:sz w:val="20"/>
                <w:u w:val="single"/>
                <w:lang w:eastAsia="zh-CN"/>
              </w:rPr>
            </w:pPr>
            <w:r>
              <w:rPr>
                <w:b/>
                <w:bCs/>
                <w:iCs/>
                <w:sz w:val="20"/>
                <w:u w:val="single"/>
                <w:lang w:eastAsia="zh-CN"/>
              </w:rPr>
              <w:t>Proposal 2.</w:t>
            </w:r>
            <w:r>
              <w:rPr>
                <w:rFonts w:eastAsiaTheme="minorEastAsia" w:hint="eastAsia"/>
                <w:b/>
                <w:bCs/>
                <w:iCs/>
                <w:sz w:val="20"/>
                <w:u w:val="single"/>
                <w:lang w:eastAsia="zh-CN"/>
              </w:rPr>
              <w:t>D</w:t>
            </w:r>
            <w:r>
              <w:rPr>
                <w:b/>
                <w:bCs/>
                <w:iCs/>
                <w:sz w:val="20"/>
                <w:u w:val="single"/>
                <w:lang w:eastAsia="zh-CN"/>
              </w:rPr>
              <w:t>:</w:t>
            </w:r>
            <w:r>
              <w:rPr>
                <w:rFonts w:eastAsiaTheme="minorEastAsia" w:hint="eastAsia"/>
                <w:b/>
                <w:bCs/>
                <w:iCs/>
                <w:sz w:val="20"/>
                <w:u w:val="single"/>
                <w:lang w:eastAsia="zh-CN"/>
              </w:rPr>
              <w:t xml:space="preserve"> </w:t>
            </w:r>
          </w:p>
          <w:p w14:paraId="26455A0D" w14:textId="77777777" w:rsidR="0013552A" w:rsidRDefault="0067147A">
            <w:pPr>
              <w:jc w:val="both"/>
              <w:rPr>
                <w:rFonts w:ascii="Times" w:eastAsia="Batang" w:hAnsi="Times"/>
                <w:sz w:val="20"/>
                <w:szCs w:val="20"/>
                <w:lang w:val="en-GB" w:eastAsia="zh-CN"/>
              </w:rPr>
            </w:pPr>
            <w:r>
              <w:rPr>
                <w:rFonts w:ascii="Times" w:eastAsia="Batang" w:hAnsi="Times" w:hint="eastAsia"/>
                <w:sz w:val="20"/>
                <w:szCs w:val="20"/>
                <w:lang w:val="en-GB" w:eastAsia="zh-CN"/>
              </w:rPr>
              <w:t>Since multi-CRI is based on legacy codebook type, rank=1 can be assumed as legacy.</w:t>
            </w:r>
          </w:p>
          <w:p w14:paraId="4D9C7E43" w14:textId="77777777" w:rsidR="0013552A" w:rsidRDefault="0013552A">
            <w:pPr>
              <w:jc w:val="both"/>
              <w:rPr>
                <w:rFonts w:eastAsiaTheme="minorEastAsia"/>
                <w:bCs/>
                <w:iCs/>
                <w:sz w:val="20"/>
                <w:lang w:eastAsia="zh-CN"/>
              </w:rPr>
            </w:pPr>
          </w:p>
          <w:p w14:paraId="07A4AC81" w14:textId="77777777" w:rsidR="0013552A" w:rsidRDefault="0067147A">
            <w:pPr>
              <w:jc w:val="both"/>
              <w:rPr>
                <w:rFonts w:eastAsiaTheme="minorEastAsia"/>
                <w:b/>
                <w:bCs/>
                <w:iCs/>
                <w:sz w:val="20"/>
                <w:u w:val="single"/>
                <w:lang w:eastAsia="zh-CN"/>
              </w:rPr>
            </w:pPr>
            <w:r>
              <w:rPr>
                <w:b/>
                <w:bCs/>
                <w:iCs/>
                <w:sz w:val="20"/>
                <w:u w:val="single"/>
                <w:lang w:eastAsia="zh-CN"/>
              </w:rPr>
              <w:t>Proposal 2.</w:t>
            </w:r>
            <w:r>
              <w:rPr>
                <w:rFonts w:eastAsiaTheme="minorEastAsia" w:hint="eastAsia"/>
                <w:b/>
                <w:bCs/>
                <w:iCs/>
                <w:sz w:val="20"/>
                <w:u w:val="single"/>
                <w:lang w:eastAsia="zh-CN"/>
              </w:rPr>
              <w:t>E</w:t>
            </w:r>
            <w:r>
              <w:rPr>
                <w:b/>
                <w:bCs/>
                <w:iCs/>
                <w:sz w:val="20"/>
                <w:u w:val="single"/>
                <w:lang w:eastAsia="zh-CN"/>
              </w:rPr>
              <w:t>:</w:t>
            </w:r>
            <w:r>
              <w:rPr>
                <w:rFonts w:eastAsiaTheme="minorEastAsia" w:hint="eastAsia"/>
                <w:b/>
                <w:bCs/>
                <w:iCs/>
                <w:sz w:val="20"/>
                <w:u w:val="single"/>
                <w:lang w:eastAsia="zh-CN"/>
              </w:rPr>
              <w:t xml:space="preserve"> </w:t>
            </w:r>
          </w:p>
          <w:p w14:paraId="537A945F" w14:textId="77777777" w:rsidR="0013552A" w:rsidRDefault="0067147A">
            <w:pPr>
              <w:jc w:val="both"/>
              <w:rPr>
                <w:rFonts w:eastAsiaTheme="minorEastAsia"/>
                <w:iCs/>
                <w:sz w:val="20"/>
                <w:lang w:eastAsia="zh-CN"/>
              </w:rPr>
            </w:pPr>
            <w:r>
              <w:rPr>
                <w:rFonts w:eastAsiaTheme="minorEastAsia" w:hint="eastAsia"/>
                <w:iCs/>
                <w:sz w:val="20"/>
                <w:lang w:eastAsia="zh-CN"/>
              </w:rPr>
              <w:t>OK. Seems existing agreements define the priority of M CRIs in one CSI report only.</w:t>
            </w:r>
          </w:p>
          <w:p w14:paraId="209AF39B" w14:textId="77777777" w:rsidR="0013552A" w:rsidRDefault="0013552A">
            <w:pPr>
              <w:jc w:val="both"/>
              <w:rPr>
                <w:rFonts w:eastAsiaTheme="minorEastAsia"/>
                <w:b/>
                <w:bCs/>
                <w:iCs/>
                <w:sz w:val="20"/>
                <w:szCs w:val="20"/>
                <w:lang w:eastAsia="zh-CN"/>
              </w:rPr>
            </w:pPr>
          </w:p>
          <w:p w14:paraId="738034C8" w14:textId="77777777" w:rsidR="0013552A" w:rsidRDefault="0067147A">
            <w:pPr>
              <w:jc w:val="both"/>
              <w:rPr>
                <w:rFonts w:eastAsiaTheme="minorEastAsia"/>
                <w:b/>
                <w:bCs/>
                <w:iCs/>
                <w:sz w:val="20"/>
                <w:u w:val="single"/>
                <w:lang w:eastAsia="zh-CN"/>
              </w:rPr>
            </w:pPr>
            <w:r>
              <w:rPr>
                <w:b/>
                <w:bCs/>
                <w:iCs/>
                <w:sz w:val="20"/>
                <w:u w:val="single"/>
                <w:lang w:eastAsia="zh-CN"/>
              </w:rPr>
              <w:t>Proposal 2.</w:t>
            </w:r>
            <w:r>
              <w:rPr>
                <w:rFonts w:eastAsiaTheme="minorEastAsia" w:hint="eastAsia"/>
                <w:b/>
                <w:bCs/>
                <w:iCs/>
                <w:sz w:val="20"/>
                <w:u w:val="single"/>
                <w:lang w:eastAsia="zh-CN"/>
              </w:rPr>
              <w:t>F</w:t>
            </w:r>
            <w:r>
              <w:rPr>
                <w:b/>
                <w:bCs/>
                <w:iCs/>
                <w:sz w:val="20"/>
                <w:u w:val="single"/>
                <w:lang w:eastAsia="zh-CN"/>
              </w:rPr>
              <w:t>:</w:t>
            </w:r>
            <w:r>
              <w:rPr>
                <w:rFonts w:eastAsiaTheme="minorEastAsia" w:hint="eastAsia"/>
                <w:b/>
                <w:bCs/>
                <w:iCs/>
                <w:sz w:val="20"/>
                <w:u w:val="single"/>
                <w:lang w:eastAsia="zh-CN"/>
              </w:rPr>
              <w:t xml:space="preserve"> </w:t>
            </w:r>
          </w:p>
          <w:p w14:paraId="1875D4B2" w14:textId="77777777" w:rsidR="0013552A" w:rsidRDefault="0067147A">
            <w:pPr>
              <w:jc w:val="both"/>
              <w:rPr>
                <w:rFonts w:eastAsiaTheme="minorEastAsia"/>
                <w:iCs/>
                <w:sz w:val="20"/>
                <w:lang w:eastAsia="zh-CN"/>
              </w:rPr>
            </w:pPr>
            <w:r>
              <w:rPr>
                <w:rFonts w:eastAsiaTheme="minorEastAsia" w:hint="eastAsia"/>
                <w:iCs/>
                <w:sz w:val="20"/>
                <w:lang w:eastAsia="zh-CN"/>
              </w:rPr>
              <w:t xml:space="preserve">Not support. For first sub-bullet, the legacy agreements (i.e., </w:t>
            </w:r>
            <w:r>
              <w:rPr>
                <w:rFonts w:ascii="Times" w:eastAsia="Batang" w:hAnsi="Times"/>
                <w:sz w:val="20"/>
                <w:szCs w:val="20"/>
                <w:lang w:val="en-GB"/>
              </w:rPr>
              <w:t>first</w:t>
            </w:r>
            <w:r>
              <w:rPr>
                <w:rFonts w:ascii="Times" w:eastAsiaTheme="minorEastAsia" w:hAnsi="Times" w:hint="eastAsia"/>
                <w:sz w:val="20"/>
                <w:szCs w:val="20"/>
                <w:lang w:val="en-GB" w:eastAsia="zh-CN"/>
              </w:rPr>
              <w:t>/</w:t>
            </w:r>
            <w:r>
              <w:rPr>
                <w:rFonts w:ascii="Times" w:eastAsiaTheme="minorEastAsia" w:hAnsi="Times"/>
                <w:sz w:val="20"/>
                <w:szCs w:val="20"/>
                <w:lang w:val="en-GB" w:eastAsia="zh-CN"/>
              </w:rPr>
              <w:t>…</w:t>
            </w:r>
            <w:r>
              <w:rPr>
                <w:rFonts w:ascii="Times" w:eastAsiaTheme="minorEastAsia" w:hAnsi="Times" w:hint="eastAsia"/>
                <w:sz w:val="20"/>
                <w:szCs w:val="20"/>
                <w:lang w:val="en-GB" w:eastAsia="zh-CN"/>
              </w:rPr>
              <w:t>/last</w:t>
            </w:r>
            <w:r>
              <w:rPr>
                <w:rFonts w:ascii="Times" w:eastAsia="Batang" w:hAnsi="Times"/>
                <w:sz w:val="20"/>
                <w:szCs w:val="20"/>
                <w:lang w:val="en-GB"/>
              </w:rPr>
              <w:t xml:space="preserve"> configured CMR</w:t>
            </w:r>
            <w:r>
              <w:rPr>
                <w:rFonts w:eastAsiaTheme="minorEastAsia" w:hint="eastAsia"/>
                <w:iCs/>
                <w:sz w:val="20"/>
                <w:lang w:eastAsia="zh-CN"/>
              </w:rPr>
              <w:t xml:space="preserve">) have covered it. For second sub-bullet, we </w:t>
            </w:r>
            <w:proofErr w:type="spellStart"/>
            <w:r>
              <w:rPr>
                <w:rFonts w:eastAsiaTheme="minorEastAsia" w:hint="eastAsia"/>
                <w:iCs/>
                <w:sz w:val="20"/>
                <w:lang w:eastAsia="zh-CN"/>
              </w:rPr>
              <w:t>donot</w:t>
            </w:r>
            <w:proofErr w:type="spellEnd"/>
            <w:r>
              <w:rPr>
                <w:rFonts w:eastAsiaTheme="minorEastAsia" w:hint="eastAsia"/>
                <w:iCs/>
                <w:sz w:val="20"/>
                <w:lang w:eastAsia="zh-CN"/>
              </w:rPr>
              <w:t xml:space="preserve"> think additional rule is needed.</w:t>
            </w:r>
          </w:p>
          <w:p w14:paraId="7B6D63D6" w14:textId="77777777" w:rsidR="0013552A" w:rsidRDefault="0013552A">
            <w:pPr>
              <w:jc w:val="both"/>
              <w:rPr>
                <w:rFonts w:eastAsiaTheme="minorEastAsia"/>
                <w:iCs/>
                <w:sz w:val="20"/>
                <w:lang w:eastAsia="zh-CN"/>
              </w:rPr>
            </w:pPr>
          </w:p>
          <w:p w14:paraId="2E9C0B45" w14:textId="77777777" w:rsidR="0013552A" w:rsidRDefault="0067147A">
            <w:pPr>
              <w:jc w:val="both"/>
              <w:rPr>
                <w:rFonts w:eastAsiaTheme="minorEastAsia"/>
                <w:b/>
                <w:bCs/>
                <w:iCs/>
                <w:sz w:val="20"/>
                <w:u w:val="single"/>
                <w:lang w:eastAsia="zh-CN"/>
              </w:rPr>
            </w:pPr>
            <w:r>
              <w:rPr>
                <w:b/>
                <w:bCs/>
                <w:iCs/>
                <w:sz w:val="20"/>
                <w:u w:val="single"/>
                <w:lang w:eastAsia="zh-CN"/>
              </w:rPr>
              <w:t>Proposal 2.</w:t>
            </w:r>
            <w:r>
              <w:rPr>
                <w:rFonts w:eastAsiaTheme="minorEastAsia" w:hint="eastAsia"/>
                <w:b/>
                <w:bCs/>
                <w:iCs/>
                <w:sz w:val="20"/>
                <w:u w:val="single"/>
                <w:lang w:eastAsia="zh-CN"/>
              </w:rPr>
              <w:t>G</w:t>
            </w:r>
            <w:r>
              <w:rPr>
                <w:b/>
                <w:bCs/>
                <w:iCs/>
                <w:sz w:val="20"/>
                <w:u w:val="single"/>
                <w:lang w:eastAsia="zh-CN"/>
              </w:rPr>
              <w:t>:</w:t>
            </w:r>
            <w:r>
              <w:rPr>
                <w:rFonts w:eastAsiaTheme="minorEastAsia" w:hint="eastAsia"/>
                <w:b/>
                <w:bCs/>
                <w:iCs/>
                <w:sz w:val="20"/>
                <w:u w:val="single"/>
                <w:lang w:eastAsia="zh-CN"/>
              </w:rPr>
              <w:t xml:space="preserve"> </w:t>
            </w:r>
          </w:p>
          <w:p w14:paraId="336919BA" w14:textId="77777777" w:rsidR="0013552A" w:rsidRDefault="0067147A">
            <w:pPr>
              <w:jc w:val="both"/>
              <w:rPr>
                <w:b/>
                <w:iCs/>
                <w:sz w:val="20"/>
                <w:lang w:eastAsia="zh-CN"/>
              </w:rPr>
            </w:pPr>
            <w:r>
              <w:rPr>
                <w:rFonts w:eastAsiaTheme="minorEastAsia" w:hint="eastAsia"/>
                <w:iCs/>
                <w:sz w:val="20"/>
                <w:lang w:eastAsia="zh-CN"/>
              </w:rPr>
              <w:t>Not support. For multi-CRI reporting, we have defined CSI omission rule considering per CMR</w:t>
            </w:r>
            <w:r>
              <w:rPr>
                <w:rFonts w:eastAsiaTheme="minorEastAsia"/>
                <w:iCs/>
                <w:sz w:val="20"/>
                <w:lang w:eastAsia="zh-CN"/>
              </w:rPr>
              <w:t>’</w:t>
            </w:r>
            <w:r>
              <w:rPr>
                <w:rFonts w:eastAsiaTheme="minorEastAsia" w:hint="eastAsia"/>
                <w:iCs/>
                <w:sz w:val="20"/>
                <w:lang w:eastAsia="zh-CN"/>
              </w:rPr>
              <w:t xml:space="preserve">s CSI in one CSI report. We </w:t>
            </w:r>
            <w:r>
              <w:rPr>
                <w:rFonts w:eastAsiaTheme="minorEastAsia"/>
                <w:iCs/>
                <w:sz w:val="20"/>
                <w:lang w:eastAsia="zh-CN"/>
              </w:rPr>
              <w:t>don’t</w:t>
            </w:r>
            <w:r>
              <w:rPr>
                <w:rFonts w:eastAsiaTheme="minorEastAsia" w:hint="eastAsia"/>
                <w:iCs/>
                <w:sz w:val="20"/>
                <w:lang w:eastAsia="zh-CN"/>
              </w:rPr>
              <w:t xml:space="preserve"> need to </w:t>
            </w:r>
            <w:r>
              <w:rPr>
                <w:rFonts w:eastAsiaTheme="minorEastAsia"/>
                <w:iCs/>
                <w:sz w:val="20"/>
                <w:lang w:eastAsia="zh-CN"/>
              </w:rPr>
              <w:t>additionally</w:t>
            </w:r>
            <w:r>
              <w:rPr>
                <w:rFonts w:eastAsiaTheme="minorEastAsia" w:hint="eastAsia"/>
                <w:iCs/>
                <w:sz w:val="20"/>
                <w:lang w:eastAsia="zh-CN"/>
              </w:rPr>
              <w:t xml:space="preserve"> consider each CMR</w:t>
            </w:r>
            <w:r>
              <w:rPr>
                <w:rFonts w:eastAsiaTheme="minorEastAsia"/>
                <w:iCs/>
                <w:sz w:val="20"/>
                <w:lang w:eastAsia="zh-CN"/>
              </w:rPr>
              <w:t>’</w:t>
            </w:r>
            <w:r>
              <w:rPr>
                <w:rFonts w:eastAsiaTheme="minorEastAsia" w:hint="eastAsia"/>
                <w:iCs/>
                <w:sz w:val="20"/>
                <w:lang w:eastAsia="zh-CN"/>
              </w:rPr>
              <w:t>s CSI in priority equation.</w:t>
            </w:r>
          </w:p>
        </w:tc>
      </w:tr>
      <w:tr w:rsidR="0013552A" w14:paraId="593F8203"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0770265" w14:textId="77777777" w:rsidR="0013552A" w:rsidRDefault="0067147A">
            <w:pPr>
              <w:snapToGrid w:val="0"/>
              <w:rPr>
                <w:rFonts w:eastAsiaTheme="minorEastAsia"/>
                <w:sz w:val="20"/>
                <w:szCs w:val="20"/>
                <w:lang w:eastAsia="zh-CN"/>
              </w:rPr>
            </w:pPr>
            <w:r>
              <w:rPr>
                <w:rFonts w:eastAsiaTheme="minorEastAsia"/>
                <w:sz w:val="20"/>
                <w:szCs w:val="20"/>
                <w:lang w:eastAsia="zh-CN"/>
              </w:rPr>
              <w:t>Mod V8</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10A3AF1E" w14:textId="77777777" w:rsidR="0013552A" w:rsidRDefault="0067147A">
            <w:pPr>
              <w:jc w:val="both"/>
              <w:rPr>
                <w:b/>
                <w:bCs/>
                <w:iCs/>
                <w:color w:val="3333FF"/>
                <w:sz w:val="20"/>
                <w:lang w:eastAsia="zh-CN"/>
              </w:rPr>
            </w:pPr>
            <w:r>
              <w:rPr>
                <w:b/>
                <w:bCs/>
                <w:iCs/>
                <w:color w:val="3333FF"/>
                <w:sz w:val="20"/>
                <w:lang w:eastAsia="zh-CN"/>
              </w:rPr>
              <w:t xml:space="preserve">Some revision mainly due to Qualcomm’s inputs </w:t>
            </w:r>
          </w:p>
          <w:p w14:paraId="7281BDE1" w14:textId="77777777" w:rsidR="0013552A" w:rsidRDefault="0013552A">
            <w:pPr>
              <w:jc w:val="both"/>
              <w:rPr>
                <w:b/>
                <w:bCs/>
                <w:iCs/>
                <w:color w:val="3333FF"/>
                <w:sz w:val="20"/>
                <w:lang w:eastAsia="zh-CN"/>
              </w:rPr>
            </w:pPr>
          </w:p>
          <w:p w14:paraId="765E527A" w14:textId="77777777" w:rsidR="0013552A" w:rsidRDefault="0067147A">
            <w:pPr>
              <w:jc w:val="both"/>
              <w:rPr>
                <w:b/>
                <w:bCs/>
                <w:iCs/>
                <w:color w:val="3333FF"/>
                <w:sz w:val="20"/>
                <w:lang w:eastAsia="zh-CN"/>
              </w:rPr>
            </w:pPr>
            <w:r>
              <w:rPr>
                <w:b/>
                <w:bCs/>
                <w:iCs/>
                <w:color w:val="3333FF"/>
                <w:sz w:val="20"/>
                <w:lang w:eastAsia="zh-CN"/>
              </w:rPr>
              <w:lastRenderedPageBreak/>
              <w:t xml:space="preserve">@JD/Qualcomm: Please check my response </w:t>
            </w:r>
          </w:p>
          <w:p w14:paraId="1B8F0856" w14:textId="77777777" w:rsidR="0013552A" w:rsidRDefault="0013552A">
            <w:pPr>
              <w:jc w:val="both"/>
              <w:rPr>
                <w:b/>
                <w:bCs/>
                <w:iCs/>
                <w:sz w:val="20"/>
                <w:u w:val="single"/>
                <w:lang w:eastAsia="zh-CN"/>
              </w:rPr>
            </w:pPr>
          </w:p>
        </w:tc>
      </w:tr>
      <w:tr w:rsidR="0013552A" w14:paraId="7BBA8A64"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46BA4D3" w14:textId="77777777" w:rsidR="0013552A" w:rsidRDefault="0067147A">
            <w:pPr>
              <w:snapToGrid w:val="0"/>
              <w:rPr>
                <w:rFonts w:eastAsiaTheme="minorEastAsia"/>
                <w:sz w:val="20"/>
                <w:szCs w:val="20"/>
                <w:lang w:eastAsia="zh-CN"/>
              </w:rPr>
            </w:pPr>
            <w:r>
              <w:rPr>
                <w:rFonts w:eastAsiaTheme="minorEastAsia"/>
                <w:sz w:val="20"/>
                <w:szCs w:val="20"/>
                <w:lang w:eastAsia="zh-CN"/>
              </w:rPr>
              <w:lastRenderedPageBreak/>
              <w:t>Qualcomm</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09F1688" w14:textId="77777777" w:rsidR="0013552A" w:rsidRDefault="0067147A">
            <w:pPr>
              <w:jc w:val="both"/>
              <w:rPr>
                <w:bCs/>
                <w:iCs/>
                <w:sz w:val="20"/>
                <w:lang w:eastAsia="zh-CN"/>
              </w:rPr>
            </w:pPr>
            <w:r>
              <w:rPr>
                <w:b/>
                <w:bCs/>
                <w:iCs/>
                <w:sz w:val="20"/>
                <w:u w:val="single"/>
                <w:lang w:eastAsia="zh-CN"/>
              </w:rPr>
              <w:t>Proposal 2.B</w:t>
            </w:r>
            <w:r>
              <w:rPr>
                <w:bCs/>
                <w:iCs/>
                <w:sz w:val="20"/>
                <w:lang w:eastAsia="zh-CN"/>
              </w:rPr>
              <w:t>: OK for us now, after the explanation.</w:t>
            </w:r>
          </w:p>
          <w:p w14:paraId="52303E31" w14:textId="77777777" w:rsidR="0013552A" w:rsidRDefault="0067147A">
            <w:pPr>
              <w:jc w:val="both"/>
              <w:rPr>
                <w:bCs/>
                <w:iCs/>
                <w:sz w:val="20"/>
                <w:lang w:eastAsia="zh-CN"/>
              </w:rPr>
            </w:pPr>
            <w:proofErr w:type="gramStart"/>
            <w:r>
              <w:rPr>
                <w:bCs/>
                <w:iCs/>
                <w:sz w:val="20"/>
                <w:lang w:eastAsia="zh-CN"/>
              </w:rPr>
              <w:t>So</w:t>
            </w:r>
            <w:proofErr w:type="gramEnd"/>
            <w:r>
              <w:rPr>
                <w:bCs/>
                <w:iCs/>
                <w:sz w:val="20"/>
                <w:lang w:eastAsia="zh-CN"/>
              </w:rPr>
              <w:t xml:space="preserve"> this proposal is RI field bit-width alignment only for the case of two-part CSI (and RI field is the only filed in CSI-part1 possibly with different bit-width).</w:t>
            </w:r>
          </w:p>
          <w:p w14:paraId="1FCEAF06" w14:textId="77777777" w:rsidR="0013552A" w:rsidRDefault="0013552A">
            <w:pPr>
              <w:jc w:val="both"/>
              <w:rPr>
                <w:bCs/>
                <w:iCs/>
                <w:sz w:val="20"/>
                <w:lang w:eastAsia="zh-CN"/>
              </w:rPr>
            </w:pPr>
          </w:p>
          <w:p w14:paraId="571D4F1F" w14:textId="77777777" w:rsidR="0013552A" w:rsidRDefault="0067147A">
            <w:pPr>
              <w:jc w:val="both"/>
              <w:rPr>
                <w:bCs/>
                <w:iCs/>
                <w:sz w:val="20"/>
                <w:lang w:eastAsia="zh-CN"/>
              </w:rPr>
            </w:pPr>
            <w:r>
              <w:rPr>
                <w:b/>
                <w:bCs/>
                <w:iCs/>
                <w:sz w:val="20"/>
                <w:u w:val="single"/>
                <w:lang w:eastAsia="zh-CN"/>
              </w:rPr>
              <w:t>Proposal 2.C</w:t>
            </w:r>
            <w:r>
              <w:rPr>
                <w:bCs/>
                <w:iCs/>
                <w:sz w:val="20"/>
                <w:lang w:eastAsia="zh-CN"/>
              </w:rPr>
              <w:t xml:space="preserve">: I meant to say, similar as </w:t>
            </w:r>
            <w:r>
              <w:rPr>
                <w:b/>
                <w:bCs/>
                <w:iCs/>
                <w:sz w:val="20"/>
                <w:u w:val="single"/>
                <w:lang w:eastAsia="zh-CN"/>
              </w:rPr>
              <w:t xml:space="preserve">Proposal </w:t>
            </w:r>
            <w:proofErr w:type="gramStart"/>
            <w:r>
              <w:rPr>
                <w:b/>
                <w:bCs/>
                <w:iCs/>
                <w:sz w:val="20"/>
                <w:u w:val="single"/>
                <w:lang w:eastAsia="zh-CN"/>
              </w:rPr>
              <w:t>2.B</w:t>
            </w:r>
            <w:r>
              <w:rPr>
                <w:bCs/>
                <w:iCs/>
                <w:sz w:val="20"/>
                <w:lang w:eastAsia="zh-CN"/>
              </w:rPr>
              <w:t>:,</w:t>
            </w:r>
            <w:proofErr w:type="gramEnd"/>
            <w:r>
              <w:rPr>
                <w:bCs/>
                <w:iCs/>
                <w:sz w:val="20"/>
                <w:lang w:eastAsia="zh-CN"/>
              </w:rPr>
              <w:t xml:space="preserve"> seems we should describe the M</w:t>
            </w:r>
            <w:r>
              <w:rPr>
                <w:bCs/>
                <w:iCs/>
                <w:sz w:val="20"/>
                <w:vertAlign w:val="subscript"/>
                <w:lang w:eastAsia="zh-CN"/>
              </w:rPr>
              <w:t>R</w:t>
            </w:r>
            <w:r>
              <w:rPr>
                <w:bCs/>
                <w:iCs/>
                <w:sz w:val="20"/>
                <w:lang w:eastAsia="zh-CN"/>
              </w:rPr>
              <w:t xml:space="preserve"> reported contents differently from the (M-M</w:t>
            </w:r>
            <w:r>
              <w:rPr>
                <w:bCs/>
                <w:iCs/>
                <w:sz w:val="20"/>
                <w:vertAlign w:val="subscript"/>
                <w:lang w:eastAsia="zh-CN"/>
              </w:rPr>
              <w:t>R</w:t>
            </w:r>
            <w:r>
              <w:rPr>
                <w:bCs/>
                <w:iCs/>
                <w:sz w:val="20"/>
                <w:lang w:eastAsia="zh-CN"/>
              </w:rPr>
              <w:t>) reported.</w:t>
            </w:r>
          </w:p>
          <w:p w14:paraId="1A713F37" w14:textId="77777777" w:rsidR="0013552A" w:rsidRDefault="0067147A">
            <w:pPr>
              <w:jc w:val="both"/>
              <w:rPr>
                <w:bCs/>
                <w:iCs/>
                <w:sz w:val="20"/>
                <w:lang w:eastAsia="zh-CN"/>
              </w:rPr>
            </w:pPr>
            <w:r>
              <w:rPr>
                <w:bCs/>
                <w:iCs/>
                <w:sz w:val="20"/>
                <w:lang w:eastAsia="zh-CN"/>
              </w:rPr>
              <w:t>Editorial (better for more companies to double check):</w:t>
            </w:r>
          </w:p>
          <w:tbl>
            <w:tblPr>
              <w:tblStyle w:val="TableGrid"/>
              <w:tblW w:w="0" w:type="auto"/>
              <w:tblLayout w:type="fixed"/>
              <w:tblLook w:val="04A0" w:firstRow="1" w:lastRow="0" w:firstColumn="1" w:lastColumn="0" w:noHBand="0" w:noVBand="1"/>
            </w:tblPr>
            <w:tblGrid>
              <w:gridCol w:w="8752"/>
            </w:tblGrid>
            <w:tr w:rsidR="0013552A" w14:paraId="1629EE04" w14:textId="77777777">
              <w:tc>
                <w:tcPr>
                  <w:tcW w:w="8752" w:type="dxa"/>
                </w:tcPr>
                <w:p w14:paraId="0592EA7D" w14:textId="77777777" w:rsidR="0013552A" w:rsidRDefault="0067147A">
                  <w:pPr>
                    <w:snapToGrid w:val="0"/>
                    <w:jc w:val="both"/>
                    <w:rPr>
                      <w:rFonts w:ascii="Times" w:eastAsia="DengXian" w:hAnsi="Times"/>
                      <w:iCs/>
                      <w:sz w:val="20"/>
                      <w:szCs w:val="20"/>
                      <w:lang w:val="en-GB" w:eastAsia="zh-CN"/>
                    </w:rPr>
                  </w:pPr>
                  <w:r>
                    <w:rPr>
                      <w:b/>
                      <w:bCs/>
                      <w:iCs/>
                      <w:sz w:val="20"/>
                      <w:u w:val="single"/>
                      <w:lang w:eastAsia="zh-CN"/>
                    </w:rPr>
                    <w:t>Proposal 2.C</w:t>
                  </w:r>
                  <w:r>
                    <w:rPr>
                      <w:bCs/>
                      <w:iCs/>
                      <w:sz w:val="20"/>
                      <w:lang w:eastAsia="zh-CN"/>
                    </w:rPr>
                    <w:t>:</w:t>
                  </w:r>
                  <w:r>
                    <w:rPr>
                      <w:rFonts w:ascii="Times" w:eastAsia="DengXian" w:hAnsi="Times"/>
                      <w:iCs/>
                      <w:sz w:val="20"/>
                      <w:szCs w:val="20"/>
                      <w:lang w:val="en-GB" w:eastAsia="zh-CN"/>
                    </w:rPr>
                    <w:t xml:space="preserve"> For the Rel-19 CRI-based CSI refinement for up to 128 CSI-RS ports, regarding one-part CSI wideband reporting, if resource-specific RI restriction is configured, the </w:t>
                  </w:r>
                  <w:r>
                    <w:rPr>
                      <w:rFonts w:ascii="Times" w:eastAsia="Batang" w:hAnsi="Times"/>
                      <w:sz w:val="20"/>
                      <w:szCs w:val="20"/>
                      <w:lang w:val="en-GB" w:eastAsia="zh-CN"/>
                    </w:rPr>
                    <w:t xml:space="preserve">zero padding bits for each of the </w:t>
                  </w:r>
                  <w:r>
                    <w:rPr>
                      <w:rFonts w:ascii="Times" w:eastAsia="Batang" w:hAnsi="Times"/>
                      <w:iCs/>
                      <w:sz w:val="20"/>
                      <w:szCs w:val="20"/>
                      <w:lang w:eastAsia="zh-CN"/>
                    </w:rPr>
                    <w:t>M</w:t>
                  </w:r>
                  <w:r>
                    <w:rPr>
                      <w:rFonts w:ascii="Times" w:eastAsia="Batang" w:hAnsi="Times"/>
                      <w:sz w:val="20"/>
                      <w:szCs w:val="20"/>
                      <w:lang w:val="en-GB" w:eastAsia="zh-CN"/>
                    </w:rPr>
                    <w:t xml:space="preserve"> reported CRI</w:t>
                  </w:r>
                  <w:r>
                    <w:rPr>
                      <w:rFonts w:ascii="Times" w:eastAsia="DengXian" w:hAnsi="Times"/>
                      <w:iCs/>
                      <w:sz w:val="20"/>
                      <w:szCs w:val="20"/>
                      <w:lang w:val="en-GB" w:eastAsia="zh-CN"/>
                    </w:rPr>
                    <w:t xml:space="preserve"> are determined as follows:</w:t>
                  </w:r>
                </w:p>
                <w:p w14:paraId="703A7827" w14:textId="77777777" w:rsidR="0013552A" w:rsidRDefault="0067147A">
                  <w:pPr>
                    <w:numPr>
                      <w:ilvl w:val="0"/>
                      <w:numId w:val="29"/>
                    </w:numPr>
                    <w:snapToGrid w:val="0"/>
                    <w:rPr>
                      <w:rFonts w:ascii="Times" w:eastAsia="Batang" w:hAnsi="Times"/>
                      <w:sz w:val="20"/>
                      <w:szCs w:val="20"/>
                      <w:lang w:val="en-GB"/>
                    </w:rPr>
                  </w:pPr>
                  <w:r>
                    <w:rPr>
                      <w:rFonts w:ascii="Times" w:eastAsia="Batang" w:hAnsi="Times"/>
                      <w:sz w:val="20"/>
                      <w:szCs w:val="20"/>
                      <w:lang w:val="en-GB"/>
                    </w:rPr>
                    <w:t>For a k-</w:t>
                  </w:r>
                  <w:proofErr w:type="spellStart"/>
                  <w:r>
                    <w:rPr>
                      <w:rFonts w:ascii="Times" w:eastAsia="Batang" w:hAnsi="Times"/>
                      <w:sz w:val="20"/>
                      <w:szCs w:val="20"/>
                      <w:lang w:val="en-GB"/>
                    </w:rPr>
                    <w:t>th</w:t>
                  </w:r>
                  <w:proofErr w:type="spellEnd"/>
                  <w:r>
                    <w:rPr>
                      <w:rFonts w:ascii="Times" w:eastAsia="Batang" w:hAnsi="Times"/>
                      <w:sz w:val="20"/>
                      <w:szCs w:val="20"/>
                      <w:lang w:val="en-GB"/>
                    </w:rPr>
                    <w:t xml:space="preserve"> CRI from the </w:t>
                  </w:r>
                  <w:r>
                    <w:rPr>
                      <w:rFonts w:ascii="Times" w:eastAsia="Batang" w:hAnsi="Times"/>
                      <w:color w:val="FF0000"/>
                      <w:sz w:val="20"/>
                      <w:szCs w:val="20"/>
                      <w:lang w:val="en-GB" w:eastAsia="zh-CN"/>
                    </w:rPr>
                    <w:t>(</w:t>
                  </w:r>
                  <w:r>
                    <w:rPr>
                      <w:rFonts w:ascii="Times" w:eastAsia="Batang" w:hAnsi="Times"/>
                      <w:iCs/>
                      <w:sz w:val="20"/>
                      <w:szCs w:val="20"/>
                      <w:lang w:eastAsia="zh-CN"/>
                    </w:rPr>
                    <w:t>M</w:t>
                  </w:r>
                  <w:r>
                    <w:rPr>
                      <w:rFonts w:ascii="Times" w:eastAsia="Batang" w:hAnsi="Times"/>
                      <w:iCs/>
                      <w:color w:val="FF0000"/>
                      <w:sz w:val="20"/>
                      <w:szCs w:val="20"/>
                      <w:lang w:eastAsia="zh-CN"/>
                    </w:rPr>
                    <w:t>-M</w:t>
                  </w:r>
                  <w:r>
                    <w:rPr>
                      <w:rFonts w:ascii="Times" w:eastAsia="Batang" w:hAnsi="Times"/>
                      <w:iCs/>
                      <w:color w:val="FF0000"/>
                      <w:sz w:val="20"/>
                      <w:szCs w:val="20"/>
                      <w:vertAlign w:val="subscript"/>
                      <w:lang w:eastAsia="zh-CN"/>
                    </w:rPr>
                    <w:t>R</w:t>
                  </w:r>
                  <w:r>
                    <w:rPr>
                      <w:rFonts w:ascii="Times" w:eastAsia="Batang" w:hAnsi="Times"/>
                      <w:iCs/>
                      <w:color w:val="FF0000"/>
                      <w:sz w:val="20"/>
                      <w:szCs w:val="20"/>
                      <w:lang w:eastAsia="zh-CN"/>
                    </w:rPr>
                    <w:t>)</w:t>
                  </w:r>
                  <w:r>
                    <w:rPr>
                      <w:rFonts w:ascii="Times" w:eastAsia="Batang" w:hAnsi="Times"/>
                      <w:sz w:val="20"/>
                      <w:szCs w:val="20"/>
                      <w:lang w:val="en-GB"/>
                    </w:rPr>
                    <w:t xml:space="preserve"> reported CRIs, </w:t>
                  </w:r>
                  <m:oMath>
                    <m:sSub>
                      <m:sSubPr>
                        <m:ctrlPr>
                          <w:rPr>
                            <w:rFonts w:ascii="Cambria Math" w:eastAsia="Batang" w:hAnsi="Cambria Math"/>
                            <w:i/>
                            <w:sz w:val="20"/>
                            <w:szCs w:val="20"/>
                          </w:rPr>
                        </m:ctrlPr>
                      </m:sSubPr>
                      <m:e>
                        <m:r>
                          <w:rPr>
                            <w:rFonts w:ascii="Cambria Math" w:eastAsia="Batang" w:hAnsi="Cambria Math"/>
                            <w:sz w:val="20"/>
                            <w:szCs w:val="20"/>
                          </w:rPr>
                          <m:t>O</m:t>
                        </m:r>
                      </m:e>
                      <m:sub>
                        <m:r>
                          <w:rPr>
                            <w:rFonts w:ascii="Cambria Math" w:eastAsia="Batang" w:hAnsi="Cambria Math"/>
                            <w:sz w:val="20"/>
                            <w:szCs w:val="20"/>
                          </w:rPr>
                          <m:t>P</m:t>
                        </m:r>
                        <m:r>
                          <m:rPr>
                            <m:sty m:val="p"/>
                          </m:rPr>
                          <w:rPr>
                            <w:rFonts w:ascii="Cambria Math" w:eastAsia="Batang" w:hAnsi="Cambria Math"/>
                            <w:sz w:val="20"/>
                            <w:szCs w:val="20"/>
                          </w:rPr>
                          <m:t>,</m:t>
                        </m:r>
                        <m:r>
                          <w:rPr>
                            <w:rFonts w:ascii="Cambria Math" w:eastAsia="Batang" w:hAnsi="Cambria Math"/>
                            <w:sz w:val="20"/>
                            <w:szCs w:val="20"/>
                          </w:rPr>
                          <m:t>k</m:t>
                        </m:r>
                      </m:sub>
                    </m:sSub>
                    <m:r>
                      <w:rPr>
                        <w:rFonts w:ascii="Cambria Math" w:eastAsia="Batang" w:hAnsi="Cambria Math"/>
                        <w:sz w:val="20"/>
                        <w:szCs w:val="20"/>
                      </w:rPr>
                      <m:t>=</m:t>
                    </m:r>
                    <m:sSub>
                      <m:sSubPr>
                        <m:ctrlPr>
                          <w:rPr>
                            <w:rFonts w:ascii="Cambria Math" w:eastAsia="Batang" w:hAnsi="Cambria Math"/>
                            <w:i/>
                            <w:sz w:val="20"/>
                            <w:szCs w:val="20"/>
                          </w:rPr>
                        </m:ctrlPr>
                      </m:sSubPr>
                      <m:e>
                        <m:r>
                          <w:rPr>
                            <w:rFonts w:ascii="Cambria Math" w:eastAsia="Batang" w:hAnsi="Cambria Math"/>
                            <w:sz w:val="20"/>
                            <w:szCs w:val="20"/>
                          </w:rPr>
                          <m:t>N</m:t>
                        </m:r>
                        <m:ctrlPr>
                          <w:rPr>
                            <w:rFonts w:ascii="Cambria Math" w:eastAsia="Batang" w:hAnsi="Cambria Math"/>
                            <w:sz w:val="20"/>
                            <w:szCs w:val="20"/>
                          </w:rPr>
                        </m:ctrlPr>
                      </m:e>
                      <m:sub>
                        <m:r>
                          <m:rPr>
                            <m:sty m:val="p"/>
                          </m:rPr>
                          <w:rPr>
                            <w:rFonts w:ascii="Cambria Math" w:eastAsia="Batang" w:hAnsi="Cambria Math"/>
                            <w:sz w:val="20"/>
                            <w:szCs w:val="20"/>
                          </w:rPr>
                          <m:t>max</m:t>
                        </m:r>
                      </m:sub>
                    </m:sSub>
                    <m:r>
                      <w:rPr>
                        <w:rFonts w:ascii="Cambria Math" w:eastAsia="Batang" w:hAnsi="Cambria Math"/>
                        <w:sz w:val="20"/>
                        <w:szCs w:val="20"/>
                      </w:rPr>
                      <m:t>-</m:t>
                    </m:r>
                    <m:sSub>
                      <m:sSubPr>
                        <m:ctrlPr>
                          <w:rPr>
                            <w:rFonts w:ascii="Cambria Math" w:eastAsia="Batang" w:hAnsi="Cambria Math"/>
                            <w:i/>
                            <w:sz w:val="20"/>
                            <w:szCs w:val="20"/>
                          </w:rPr>
                        </m:ctrlPr>
                      </m:sSubPr>
                      <m:e>
                        <m:r>
                          <w:rPr>
                            <w:rFonts w:ascii="Cambria Math" w:eastAsia="Batang" w:hAnsi="Cambria Math"/>
                            <w:sz w:val="20"/>
                            <w:szCs w:val="20"/>
                          </w:rPr>
                          <m:t>N</m:t>
                        </m:r>
                        <m:ctrlPr>
                          <w:rPr>
                            <w:rFonts w:ascii="Cambria Math" w:eastAsia="Batang" w:hAnsi="Cambria Math"/>
                            <w:sz w:val="20"/>
                            <w:szCs w:val="20"/>
                          </w:rPr>
                        </m:ctrlPr>
                      </m:e>
                      <m:sub>
                        <m:r>
                          <m:rPr>
                            <m:sty m:val="p"/>
                          </m:rPr>
                          <w:rPr>
                            <w:rFonts w:ascii="Cambria Math" w:eastAsia="Batang" w:hAnsi="Cambria Math"/>
                            <w:sz w:val="20"/>
                            <w:szCs w:val="20"/>
                          </w:rPr>
                          <m:t>reported,</m:t>
                        </m:r>
                        <m:r>
                          <w:rPr>
                            <w:rFonts w:ascii="Cambria Math" w:eastAsia="Batang" w:hAnsi="Cambria Math"/>
                            <w:sz w:val="20"/>
                            <w:szCs w:val="20"/>
                          </w:rPr>
                          <m:t>k</m:t>
                        </m:r>
                      </m:sub>
                    </m:sSub>
                  </m:oMath>
                  <w:r>
                    <w:rPr>
                      <w:rFonts w:ascii="Times" w:eastAsia="Batang" w:hAnsi="Times" w:hint="eastAsia"/>
                      <w:sz w:val="20"/>
                      <w:szCs w:val="20"/>
                    </w:rPr>
                    <w:t>, where</w:t>
                  </w:r>
                  <w:r>
                    <w:rPr>
                      <w:rFonts w:ascii="Times" w:eastAsia="Batang" w:hAnsi="Times"/>
                      <w:sz w:val="20"/>
                      <w:szCs w:val="20"/>
                      <w:lang w:val="en-GB"/>
                    </w:rPr>
                    <w:t>:</w:t>
                  </w:r>
                </w:p>
                <w:p w14:paraId="00376EE1" w14:textId="77777777" w:rsidR="0013552A" w:rsidRDefault="00D610FA">
                  <w:pPr>
                    <w:numPr>
                      <w:ilvl w:val="1"/>
                      <w:numId w:val="29"/>
                    </w:numPr>
                    <w:snapToGrid w:val="0"/>
                    <w:rPr>
                      <w:rFonts w:eastAsia="Batang"/>
                      <w:sz w:val="20"/>
                      <w:szCs w:val="20"/>
                      <w:lang w:val="en-GB"/>
                    </w:rPr>
                  </w:pPr>
                  <m:oMath>
                    <m:sSub>
                      <m:sSubPr>
                        <m:ctrlPr>
                          <w:rPr>
                            <w:rFonts w:ascii="Cambria Math" w:hAnsi="Cambria Math"/>
                            <w:i/>
                            <w:sz w:val="20"/>
                            <w:szCs w:val="20"/>
                            <w:lang w:eastAsia="zh-CN"/>
                          </w:rPr>
                        </m:ctrlPr>
                      </m:sSubPr>
                      <m:e>
                        <m:r>
                          <w:rPr>
                            <w:rFonts w:ascii="Cambria Math" w:hAnsi="Cambria Math"/>
                            <w:sz w:val="20"/>
                            <w:szCs w:val="20"/>
                            <w:lang w:eastAsia="zh-CN"/>
                          </w:rPr>
                          <m:t>N</m:t>
                        </m:r>
                        <m:ctrlPr>
                          <w:rPr>
                            <w:rFonts w:ascii="Cambria Math" w:hAnsi="Cambria Math"/>
                            <w:sz w:val="20"/>
                            <w:szCs w:val="20"/>
                            <w:lang w:eastAsia="zh-CN"/>
                          </w:rPr>
                        </m:ctrlPr>
                      </m:e>
                      <m:sub>
                        <m:r>
                          <m:rPr>
                            <m:sty m:val="p"/>
                          </m:rPr>
                          <w:rPr>
                            <w:rFonts w:ascii="Cambria Math" w:hAnsi="Cambria Math"/>
                            <w:sz w:val="20"/>
                            <w:szCs w:val="20"/>
                            <w:lang w:eastAsia="zh-CN"/>
                          </w:rPr>
                          <m:t>max</m:t>
                        </m:r>
                      </m:sub>
                    </m:sSub>
                    <m:r>
                      <w:rPr>
                        <w:rFonts w:ascii="Cambria Math" w:hAnsi="Cambria Math"/>
                        <w:sz w:val="20"/>
                        <w:szCs w:val="20"/>
                        <w:lang w:eastAsia="zh-CN"/>
                      </w:rPr>
                      <m:t xml:space="preserve">= </m:t>
                    </m:r>
                    <m:func>
                      <m:funcPr>
                        <m:ctrlPr>
                          <w:rPr>
                            <w:rFonts w:ascii="Cambria Math" w:eastAsia="KaiTi_GB2312" w:hAnsi="Cambria Math"/>
                            <w:i/>
                            <w:sz w:val="20"/>
                            <w:szCs w:val="20"/>
                            <w:vertAlign w:val="subscript"/>
                          </w:rPr>
                        </m:ctrlPr>
                      </m:funcPr>
                      <m:fName>
                        <m:limLow>
                          <m:limLowPr>
                            <m:ctrlPr>
                              <w:rPr>
                                <w:rFonts w:ascii="Cambria Math" w:eastAsia="KaiTi_GB2312" w:hAnsi="Cambria Math"/>
                                <w:i/>
                                <w:sz w:val="20"/>
                                <w:szCs w:val="20"/>
                                <w:vertAlign w:val="subscript"/>
                              </w:rPr>
                            </m:ctrlPr>
                          </m:limLowPr>
                          <m:e>
                            <m:r>
                              <m:rPr>
                                <m:sty m:val="p"/>
                              </m:rPr>
                              <w:rPr>
                                <w:rFonts w:ascii="Cambria Math" w:eastAsia="KaiTi_GB2312" w:hAnsi="Cambria Math"/>
                                <w:sz w:val="20"/>
                                <w:szCs w:val="20"/>
                                <w:vertAlign w:val="subscript"/>
                              </w:rPr>
                              <m:t>max</m:t>
                            </m:r>
                          </m:e>
                          <m:lim>
                            <m:r>
                              <w:rPr>
                                <w:rFonts w:ascii="Cambria Math" w:eastAsia="KaiTi_GB2312" w:hAnsi="Cambria Math"/>
                                <w:sz w:val="20"/>
                                <w:szCs w:val="20"/>
                                <w:vertAlign w:val="subscript"/>
                              </w:rPr>
                              <m:t xml:space="preserve">j∈Q  </m:t>
                            </m:r>
                          </m:lim>
                        </m:limLow>
                      </m:fName>
                      <m:e>
                        <m:r>
                          <w:rPr>
                            <w:rFonts w:ascii="Cambria Math" w:eastAsia="KaiTi_GB2312" w:hAnsi="Cambria Math"/>
                            <w:sz w:val="20"/>
                            <w:szCs w:val="20"/>
                            <w:vertAlign w:val="subscript"/>
                          </w:rPr>
                          <m:t>(</m:t>
                        </m:r>
                        <m:sSub>
                          <m:sSubPr>
                            <m:ctrlPr>
                              <w:rPr>
                                <w:rFonts w:ascii="Cambria Math" w:eastAsia="KaiTi_GB2312" w:hAnsi="Cambria Math"/>
                                <w:sz w:val="20"/>
                                <w:szCs w:val="20"/>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e>
                    </m:func>
                    <m:r>
                      <w:rPr>
                        <w:rFonts w:ascii="Cambria Math" w:eastAsia="KaiTi_GB2312" w:hAnsi="Cambria Math"/>
                        <w:sz w:val="20"/>
                        <w:szCs w:val="20"/>
                        <w:vertAlign w:val="subscript"/>
                      </w:rPr>
                      <m:t>)</m:t>
                    </m:r>
                  </m:oMath>
                  <w:r w:rsidR="0067147A">
                    <w:rPr>
                      <w:rFonts w:eastAsia="DengXian"/>
                      <w:sz w:val="20"/>
                      <w:szCs w:val="20"/>
                      <w:vertAlign w:val="subscript"/>
                      <w:lang w:eastAsia="zh-CN"/>
                    </w:rPr>
                    <w:t xml:space="preserve"> </w:t>
                  </w:r>
                  <w:r w:rsidR="0067147A">
                    <w:rPr>
                      <w:sz w:val="20"/>
                      <w:szCs w:val="20"/>
                      <w:lang w:eastAsia="zh-CN"/>
                    </w:rPr>
                    <w:t xml:space="preserve">, where </w:t>
                  </w:r>
                  <w:r w:rsidR="0067147A">
                    <w:rPr>
                      <w:i/>
                      <w:iCs/>
                      <w:sz w:val="20"/>
                      <w:szCs w:val="20"/>
                      <w:lang w:eastAsia="zh-CN"/>
                    </w:rPr>
                    <w:t>Q</w:t>
                  </w:r>
                  <w:r w:rsidR="0067147A">
                    <w:rPr>
                      <w:sz w:val="20"/>
                      <w:szCs w:val="20"/>
                      <w:lang w:eastAsia="zh-CN"/>
                    </w:rPr>
                    <w:t xml:space="preserve"> is the set of CRIs corresponding to </w:t>
                  </w:r>
                  <w:r w:rsidR="0067147A">
                    <w:rPr>
                      <w:color w:val="FF0000"/>
                      <w:sz w:val="20"/>
                      <w:szCs w:val="20"/>
                      <w:lang w:eastAsia="zh-CN"/>
                    </w:rPr>
                    <w:t>(</w:t>
                  </w:r>
                  <w:r w:rsidR="0067147A">
                    <w:rPr>
                      <w:sz w:val="20"/>
                      <w:szCs w:val="20"/>
                      <w:lang w:eastAsia="zh-CN"/>
                    </w:rPr>
                    <w:t>K</w:t>
                  </w:r>
                  <w:r w:rsidR="0067147A">
                    <w:rPr>
                      <w:sz w:val="20"/>
                      <w:szCs w:val="20"/>
                      <w:vertAlign w:val="subscript"/>
                      <w:lang w:eastAsia="zh-CN"/>
                    </w:rPr>
                    <w:t>s</w:t>
                  </w:r>
                  <w:r w:rsidR="0067147A">
                    <w:rPr>
                      <w:rFonts w:ascii="Times" w:eastAsia="Batang" w:hAnsi="Times"/>
                      <w:iCs/>
                      <w:color w:val="FF0000"/>
                      <w:sz w:val="20"/>
                      <w:szCs w:val="20"/>
                      <w:lang w:eastAsia="zh-CN"/>
                    </w:rPr>
                    <w:t>-M</w:t>
                  </w:r>
                  <w:r w:rsidR="0067147A">
                    <w:rPr>
                      <w:rFonts w:ascii="Times" w:eastAsia="Batang" w:hAnsi="Times"/>
                      <w:iCs/>
                      <w:color w:val="FF0000"/>
                      <w:sz w:val="20"/>
                      <w:szCs w:val="20"/>
                      <w:vertAlign w:val="subscript"/>
                      <w:lang w:eastAsia="zh-CN"/>
                    </w:rPr>
                    <w:t>R</w:t>
                  </w:r>
                  <w:r w:rsidR="0067147A">
                    <w:rPr>
                      <w:rFonts w:ascii="Times" w:eastAsia="Batang" w:hAnsi="Times"/>
                      <w:iCs/>
                      <w:color w:val="FF0000"/>
                      <w:sz w:val="20"/>
                      <w:szCs w:val="20"/>
                      <w:lang w:eastAsia="zh-CN"/>
                    </w:rPr>
                    <w:t>)</w:t>
                  </w:r>
                  <w:r w:rsidR="0067147A">
                    <w:rPr>
                      <w:sz w:val="20"/>
                      <w:szCs w:val="20"/>
                      <w:lang w:eastAsia="zh-CN"/>
                    </w:rPr>
                    <w:t xml:space="preserve"> resources and </w:t>
                  </w:r>
                  <m:oMath>
                    <m:sSub>
                      <m:sSubPr>
                        <m:ctrlPr>
                          <w:rPr>
                            <w:rFonts w:ascii="Cambria Math" w:eastAsia="KaiTi_GB2312" w:hAnsi="Cambria Math"/>
                            <w:sz w:val="20"/>
                            <w:szCs w:val="20"/>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oMath>
                  <w:r w:rsidR="0067147A">
                    <w:rPr>
                      <w:sz w:val="20"/>
                      <w:szCs w:val="20"/>
                      <w:lang w:eastAsia="zh-CN"/>
                    </w:rPr>
                    <w:t xml:space="preserve"> is the maximum payload size of associated CSI fields for a j-th CRI, and </w:t>
                  </w:r>
                  <m:oMath>
                    <m:sSub>
                      <m:sSubPr>
                        <m:ctrlPr>
                          <w:rPr>
                            <w:rFonts w:ascii="Cambria Math" w:eastAsia="KaiTi_GB2312" w:hAnsi="Cambria Math"/>
                            <w:sz w:val="20"/>
                            <w:szCs w:val="20"/>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(j)</m:t>
                    </m:r>
                    <m:func>
                      <m:funcPr>
                        <m:ctrlPr>
                          <w:rPr>
                            <w:rFonts w:ascii="Cambria Math" w:eastAsia="KaiTi_GB2312" w:hAnsi="Cambria Math"/>
                            <w:i/>
                            <w:sz w:val="20"/>
                            <w:szCs w:val="20"/>
                            <w:vertAlign w:val="subscript"/>
                          </w:rPr>
                        </m:ctrlPr>
                      </m:funcPr>
                      <m:fName>
                        <m:r>
                          <w:rPr>
                            <w:rFonts w:ascii="Cambria Math" w:eastAsia="KaiTi_GB2312" w:hAnsi="Cambria Math"/>
                            <w:sz w:val="20"/>
                            <w:szCs w:val="20"/>
                            <w:vertAlign w:val="subscript"/>
                          </w:rPr>
                          <m:t>+</m:t>
                        </m:r>
                        <m:limLow>
                          <m:limLowPr>
                            <m:ctrlPr>
                              <w:rPr>
                                <w:rFonts w:ascii="Cambria Math" w:eastAsia="KaiTi_GB2312" w:hAnsi="Cambria Math"/>
                                <w:i/>
                                <w:sz w:val="20"/>
                                <w:szCs w:val="20"/>
                                <w:vertAlign w:val="subscript"/>
                              </w:rPr>
                            </m:ctrlPr>
                          </m:limLowPr>
                          <m:e>
                            <m:r>
                              <m:rPr>
                                <m:sty m:val="p"/>
                              </m:rPr>
                              <w:rPr>
                                <w:rFonts w:ascii="Cambria Math" w:eastAsia="KaiTi_GB2312" w:hAnsi="Cambria Math"/>
                                <w:sz w:val="20"/>
                                <w:szCs w:val="20"/>
                                <w:vertAlign w:val="subscript"/>
                              </w:rPr>
                              <m:t>max</m:t>
                            </m:r>
                          </m:e>
                          <m:lim>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S</m:t>
                                </m:r>
                              </m:e>
                              <m:sub>
                                <m:r>
                                  <m:rPr>
                                    <m:sty m:val="p"/>
                                  </m:rPr>
                                  <w:rPr>
                                    <w:rFonts w:ascii="Cambria Math" w:eastAsia="KaiTi_GB2312" w:hAnsi="Cambria Math"/>
                                    <w:sz w:val="20"/>
                                    <w:szCs w:val="20"/>
                                    <w:vertAlign w:val="subscript"/>
                                  </w:rPr>
                                  <m:t>rank</m:t>
                                </m:r>
                                <m:r>
                                  <w:rPr>
                                    <w:rFonts w:ascii="Cambria Math" w:eastAsia="KaiTi_GB2312" w:hAnsi="Cambria Math"/>
                                    <w:sz w:val="20"/>
                                    <w:szCs w:val="20"/>
                                    <w:vertAlign w:val="subscript"/>
                                  </w:rPr>
                                  <m:t>,j</m:t>
                                </m:r>
                              </m:sub>
                            </m:sSub>
                          </m:lim>
                        </m:limLow>
                      </m:fName>
                      <m:e>
                        <m:r>
                          <w:rPr>
                            <w:rFonts w:ascii="Cambria Math" w:eastAsia="KaiTi_GB2312" w:hAnsi="Cambria Math"/>
                            <w:sz w:val="20"/>
                            <w:szCs w:val="20"/>
                            <w:vertAlign w:val="subscript"/>
                          </w:rPr>
                          <m:t>B(</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e>
                    </m:func>
                  </m:oMath>
                  <w:r w:rsidR="0067147A">
                    <w:rPr>
                      <w:rFonts w:eastAsia="DengXian"/>
                      <w:sz w:val="20"/>
                      <w:szCs w:val="20"/>
                      <w:vertAlign w:val="subscript"/>
                      <w:lang w:eastAsia="zh-CN"/>
                    </w:rPr>
                    <w:t xml:space="preserve">, </w:t>
                  </w:r>
                  <w:r w:rsidR="0067147A">
                    <w:rPr>
                      <w:sz w:val="20"/>
                      <w:szCs w:val="20"/>
                      <w:lang w:eastAsia="zh-CN"/>
                    </w:rPr>
                    <w:t xml:space="preserve">where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S</m:t>
                        </m:r>
                      </m:e>
                      <m:sub>
                        <m:r>
                          <m:rPr>
                            <m:sty m:val="p"/>
                          </m:rPr>
                          <w:rPr>
                            <w:rFonts w:ascii="Cambria Math" w:eastAsia="KaiTi_GB2312" w:hAnsi="Cambria Math"/>
                            <w:sz w:val="20"/>
                            <w:szCs w:val="20"/>
                            <w:vertAlign w:val="subscript"/>
                          </w:rPr>
                          <m:t>rank</m:t>
                        </m:r>
                        <m:r>
                          <w:rPr>
                            <w:rFonts w:ascii="Cambria Math" w:eastAsia="KaiTi_GB2312" w:hAnsi="Cambria Math"/>
                            <w:sz w:val="20"/>
                            <w:szCs w:val="20"/>
                            <w:vertAlign w:val="subscript"/>
                          </w:rPr>
                          <m:t>,j</m:t>
                        </m:r>
                      </m:sub>
                    </m:sSub>
                  </m:oMath>
                  <w:r w:rsidR="0067147A">
                    <w:rPr>
                      <w:sz w:val="20"/>
                      <w:szCs w:val="20"/>
                      <w:lang w:eastAsia="zh-CN"/>
                    </w:rPr>
                    <w:t xml:space="preserve"> is the set of rank values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oMath>
                  <w:r w:rsidR="0067147A">
                    <w:rPr>
                      <w:rFonts w:eastAsia="DengXian"/>
                      <w:sz w:val="20"/>
                      <w:szCs w:val="20"/>
                      <w:vertAlign w:val="subscript"/>
                      <w:lang w:eastAsia="zh-CN"/>
                    </w:rPr>
                    <w:t xml:space="preserve"> </w:t>
                  </w:r>
                  <w:r w:rsidR="0067147A">
                    <w:rPr>
                      <w:sz w:val="20"/>
                      <w:szCs w:val="20"/>
                      <w:lang w:eastAsia="zh-CN"/>
                    </w:rPr>
                    <w:t>that are allowed to be reported for the j-</w:t>
                  </w:r>
                  <w:proofErr w:type="spellStart"/>
                  <w:r w:rsidR="0067147A">
                    <w:rPr>
                      <w:sz w:val="20"/>
                      <w:szCs w:val="20"/>
                      <w:lang w:eastAsia="zh-CN"/>
                    </w:rPr>
                    <w:t>th</w:t>
                  </w:r>
                  <w:proofErr w:type="spellEnd"/>
                  <w:r w:rsidR="0067147A">
                    <w:rPr>
                      <w:sz w:val="20"/>
                      <w:szCs w:val="20"/>
                      <w:lang w:eastAsia="zh-CN"/>
                    </w:rPr>
                    <w:t xml:space="preserve"> CRI;</w:t>
                  </w:r>
                </w:p>
                <w:p w14:paraId="19511524" w14:textId="77777777" w:rsidR="0013552A" w:rsidRDefault="00D610FA">
                  <w:pPr>
                    <w:numPr>
                      <w:ilvl w:val="1"/>
                      <w:numId w:val="29"/>
                    </w:numPr>
                    <w:snapToGrid w:val="0"/>
                    <w:rPr>
                      <w:rFonts w:eastAsia="Batang"/>
                      <w:sz w:val="20"/>
                      <w:szCs w:val="20"/>
                      <w:lang w:val="en-GB"/>
                    </w:rPr>
                  </w:pPr>
                  <m:oMath>
                    <m:sSub>
                      <m:sSubPr>
                        <m:ctrlPr>
                          <w:rPr>
                            <w:rFonts w:ascii="Cambria Math" w:hAnsi="Cambria Math"/>
                            <w:i/>
                            <w:sz w:val="20"/>
                            <w:szCs w:val="20"/>
                            <w:lang w:eastAsia="zh-CN"/>
                          </w:rPr>
                        </m:ctrlPr>
                      </m:sSubPr>
                      <m:e>
                        <m:r>
                          <w:rPr>
                            <w:rFonts w:ascii="Cambria Math" w:hAnsi="Cambria Math"/>
                            <w:sz w:val="20"/>
                            <w:szCs w:val="20"/>
                            <w:lang w:eastAsia="zh-CN"/>
                          </w:rPr>
                          <m:t>N</m:t>
                        </m:r>
                        <m:ctrlPr>
                          <w:rPr>
                            <w:rFonts w:ascii="Cambria Math" w:hAnsi="Cambria Math"/>
                            <w:sz w:val="20"/>
                            <w:szCs w:val="20"/>
                            <w:lang w:eastAsia="zh-CN"/>
                          </w:rPr>
                        </m:ctrlPr>
                      </m:e>
                      <m:sub>
                        <m:r>
                          <m:rPr>
                            <m:sty m:val="p"/>
                          </m:rPr>
                          <w:rPr>
                            <w:rFonts w:ascii="Cambria Math" w:hAnsi="Cambria Math"/>
                            <w:sz w:val="20"/>
                            <w:szCs w:val="20"/>
                            <w:lang w:eastAsia="zh-CN"/>
                          </w:rPr>
                          <m:t>reported,</m:t>
                        </m:r>
                        <m:r>
                          <w:rPr>
                            <w:rFonts w:ascii="Cambria Math" w:hAnsi="Cambria Math"/>
                            <w:sz w:val="20"/>
                            <w:szCs w:val="20"/>
                            <w:lang w:eastAsia="zh-CN"/>
                          </w:rPr>
                          <m:t>k</m:t>
                        </m:r>
                      </m:sub>
                    </m:sSub>
                    <m:r>
                      <w:rPr>
                        <w:rFonts w:ascii="Cambria Math" w:hAnsi="Cambria Math"/>
                        <w:sz w:val="20"/>
                        <w:szCs w:val="20"/>
                        <w:lang w:eastAsia="zh-CN"/>
                      </w:rPr>
                      <m:t xml:space="preserve">= </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(k)</m:t>
                    </m:r>
                    <m:func>
                      <m:funcPr>
                        <m:ctrlPr>
                          <w:rPr>
                            <w:rFonts w:ascii="Cambria Math" w:eastAsia="KaiTi_GB2312" w:hAnsi="Cambria Math"/>
                            <w:i/>
                            <w:sz w:val="20"/>
                            <w:szCs w:val="20"/>
                            <w:vertAlign w:val="subscript"/>
                          </w:rPr>
                        </m:ctrlPr>
                      </m:funcPr>
                      <m:fName>
                        <m:r>
                          <w:rPr>
                            <w:rFonts w:ascii="Cambria Math" w:eastAsia="KaiTi_GB2312" w:hAnsi="Cambria Math"/>
                            <w:sz w:val="20"/>
                            <w:szCs w:val="20"/>
                            <w:vertAlign w:val="subscript"/>
                          </w:rPr>
                          <m:t>+</m:t>
                        </m:r>
                      </m:fName>
                      <m:e>
                        <m:r>
                          <w:rPr>
                            <w:rFonts w:ascii="Cambria Math" w:eastAsia="KaiTi_GB2312" w:hAnsi="Cambria Math"/>
                            <w:sz w:val="20"/>
                            <w:szCs w:val="20"/>
                            <w:vertAlign w:val="subscript"/>
                          </w:rPr>
                          <m:t>B(</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k</m:t>
                            </m:r>
                          </m:sub>
                        </m:sSub>
                        <m:r>
                          <w:rPr>
                            <w:rFonts w:ascii="Cambria Math" w:eastAsia="KaiTi_GB2312" w:hAnsi="Cambria Math"/>
                            <w:sz w:val="20"/>
                            <w:szCs w:val="20"/>
                            <w:vertAlign w:val="subscript"/>
                          </w:rPr>
                          <m:t>)</m:t>
                        </m:r>
                      </m:e>
                    </m:func>
                  </m:oMath>
                  <w:r w:rsidR="0067147A">
                    <w:rPr>
                      <w:sz w:val="20"/>
                      <w:szCs w:val="20"/>
                      <w:lang w:eastAsia="zh-CN"/>
                    </w:rPr>
                    <w:t xml:space="preserve"> </w:t>
                  </w:r>
                  <w:proofErr w:type="gramStart"/>
                  <w:r w:rsidR="0067147A">
                    <w:rPr>
                      <w:sz w:val="20"/>
                      <w:szCs w:val="20"/>
                      <w:lang w:eastAsia="zh-CN"/>
                    </w:rPr>
                    <w:t>,where</w:t>
                  </w:r>
                  <w:proofErr w:type="gramEnd"/>
                  <w:r w:rsidR="0067147A">
                    <w:rPr>
                      <w:sz w:val="20"/>
                      <w:szCs w:val="20"/>
                      <w:lang w:eastAsia="zh-CN"/>
                    </w:rPr>
                    <w:t xml:space="preserve">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k</m:t>
                        </m:r>
                      </m:sub>
                    </m:sSub>
                  </m:oMath>
                  <w:r w:rsidR="0067147A">
                    <w:rPr>
                      <w:sz w:val="20"/>
                      <w:szCs w:val="20"/>
                      <w:lang w:eastAsia="zh-CN"/>
                    </w:rPr>
                    <w:t xml:space="preserve"> is the reported rank for k-th CRI;</w:t>
                  </w:r>
                </w:p>
                <w:p w14:paraId="1B6CF852" w14:textId="77777777" w:rsidR="0013552A" w:rsidRDefault="0067147A">
                  <w:pPr>
                    <w:pStyle w:val="ListParagraph"/>
                    <w:numPr>
                      <w:ilvl w:val="1"/>
                      <w:numId w:val="29"/>
                    </w:numPr>
                    <w:spacing w:after="0" w:line="240" w:lineRule="auto"/>
                    <w:rPr>
                      <w:sz w:val="20"/>
                      <w:szCs w:val="20"/>
                      <w:lang w:eastAsia="zh-CN"/>
                    </w:rPr>
                  </w:pPr>
                  <w:r>
                    <w:rPr>
                      <w:sz w:val="20"/>
                      <w:szCs w:val="20"/>
                      <w:lang w:eastAsia="zh-CN"/>
                    </w:rPr>
                    <w:t xml:space="preserve">Note: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(k)</m:t>
                    </m:r>
                  </m:oMath>
                  <w:r>
                    <w:rPr>
                      <w:rFonts w:eastAsia="DengXian"/>
                      <w:sz w:val="20"/>
                      <w:szCs w:val="20"/>
                      <w:vertAlign w:val="subscript"/>
                      <w:lang w:eastAsia="zh-CN"/>
                    </w:rPr>
                    <w:t xml:space="preserve"> </w:t>
                  </w:r>
                  <w:r>
                    <w:rPr>
                      <w:sz w:val="20"/>
                      <w:szCs w:val="20"/>
                      <w:lang w:eastAsia="zh-CN"/>
                    </w:rPr>
                    <w:t>is the size of RI field corresponding to k-</w:t>
                  </w:r>
                  <w:proofErr w:type="spellStart"/>
                  <w:r>
                    <w:rPr>
                      <w:sz w:val="20"/>
                      <w:szCs w:val="20"/>
                      <w:lang w:eastAsia="zh-CN"/>
                    </w:rPr>
                    <w:t>th</w:t>
                  </w:r>
                  <w:proofErr w:type="spellEnd"/>
                  <w:r>
                    <w:rPr>
                      <w:sz w:val="20"/>
                      <w:szCs w:val="20"/>
                      <w:lang w:eastAsia="zh-CN"/>
                    </w:rPr>
                    <w:t xml:space="preserve"> CRI.</w:t>
                  </w:r>
                </w:p>
                <w:p w14:paraId="2D7DC327" w14:textId="77777777" w:rsidR="0013552A" w:rsidRDefault="0067147A">
                  <w:pPr>
                    <w:pStyle w:val="ListParagraph"/>
                    <w:numPr>
                      <w:ilvl w:val="1"/>
                      <w:numId w:val="29"/>
                    </w:numPr>
                    <w:spacing w:after="0" w:line="240" w:lineRule="auto"/>
                    <w:rPr>
                      <w:sz w:val="20"/>
                      <w:szCs w:val="20"/>
                      <w:lang w:eastAsia="zh-CN"/>
                    </w:rPr>
                  </w:pPr>
                  <w:r>
                    <w:rPr>
                      <w:sz w:val="20"/>
                      <w:szCs w:val="20"/>
                      <w:lang w:eastAsia="zh-CN"/>
                    </w:rPr>
                    <w:t xml:space="preserve">Note: The definition of the operator </w:t>
                  </w:r>
                  <w:proofErr w:type="gramStart"/>
                  <w:r>
                    <w:rPr>
                      <w:sz w:val="20"/>
                      <w:szCs w:val="20"/>
                      <w:lang w:eastAsia="zh-CN"/>
                    </w:rPr>
                    <w:t>B(</w:t>
                  </w:r>
                  <w:proofErr w:type="gramEnd"/>
                  <w:r>
                    <w:rPr>
                      <w:sz w:val="20"/>
                      <w:szCs w:val="20"/>
                      <w:lang w:eastAsia="zh-CN"/>
                    </w:rPr>
                    <w:t>∙) is as legacy (as defined in 38.212).</w:t>
                  </w:r>
                </w:p>
                <w:p w14:paraId="4CB488A2" w14:textId="77777777" w:rsidR="0013552A" w:rsidRDefault="0067147A">
                  <w:pPr>
                    <w:numPr>
                      <w:ilvl w:val="1"/>
                      <w:numId w:val="29"/>
                    </w:numPr>
                    <w:snapToGrid w:val="0"/>
                    <w:rPr>
                      <w:rFonts w:eastAsia="Batang"/>
                      <w:sz w:val="20"/>
                      <w:szCs w:val="20"/>
                      <w:lang w:val="en-GB"/>
                    </w:rPr>
                  </w:pPr>
                  <w:r>
                    <w:rPr>
                      <w:rFonts w:eastAsia="DengXian"/>
                      <w:sz w:val="20"/>
                      <w:szCs w:val="20"/>
                      <w:lang w:eastAsia="zh-CN"/>
                    </w:rPr>
                    <w:t xml:space="preserve">Note: the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P</m:t>
                        </m:r>
                        <m:r>
                          <m:rPr>
                            <m:sty m:val="p"/>
                          </m:rPr>
                          <w:rPr>
                            <w:rFonts w:ascii="Cambria Math" w:hAnsi="Cambria Math"/>
                            <w:sz w:val="20"/>
                            <w:szCs w:val="20"/>
                            <w:lang w:eastAsia="zh-CN"/>
                          </w:rPr>
                          <m:t>,</m:t>
                        </m:r>
                        <m:r>
                          <w:rPr>
                            <w:rFonts w:ascii="Cambria Math" w:hAnsi="Cambria Math"/>
                            <w:sz w:val="20"/>
                            <w:szCs w:val="20"/>
                            <w:lang w:eastAsia="zh-CN"/>
                          </w:rPr>
                          <m:t>k</m:t>
                        </m:r>
                      </m:sub>
                    </m:sSub>
                  </m:oMath>
                  <w:r>
                    <w:rPr>
                      <w:rFonts w:eastAsia="DengXian"/>
                      <w:sz w:val="20"/>
                      <w:szCs w:val="20"/>
                      <w:lang w:eastAsia="zh-CN"/>
                    </w:rPr>
                    <w:t xml:space="preserve"> is in the same place as legacy padding bits.</w:t>
                  </w:r>
                </w:p>
                <w:p w14:paraId="2C7BD532" w14:textId="77777777" w:rsidR="0013552A" w:rsidRDefault="0067147A">
                  <w:pPr>
                    <w:numPr>
                      <w:ilvl w:val="0"/>
                      <w:numId w:val="29"/>
                    </w:numPr>
                    <w:snapToGrid w:val="0"/>
                    <w:rPr>
                      <w:rFonts w:ascii="Times" w:eastAsia="Batang" w:hAnsi="Times"/>
                      <w:color w:val="FF0000"/>
                      <w:sz w:val="20"/>
                      <w:szCs w:val="20"/>
                      <w:lang w:val="en-GB"/>
                    </w:rPr>
                  </w:pPr>
                  <w:r>
                    <w:rPr>
                      <w:rFonts w:ascii="Times" w:eastAsia="Batang" w:hAnsi="Times"/>
                      <w:color w:val="FF0000"/>
                      <w:sz w:val="20"/>
                      <w:szCs w:val="20"/>
                      <w:lang w:val="en-GB"/>
                    </w:rPr>
                    <w:t>For a j-</w:t>
                  </w:r>
                  <w:proofErr w:type="spellStart"/>
                  <w:r>
                    <w:rPr>
                      <w:rFonts w:ascii="Times" w:eastAsia="Batang" w:hAnsi="Times"/>
                      <w:color w:val="FF0000"/>
                      <w:sz w:val="20"/>
                      <w:szCs w:val="20"/>
                      <w:lang w:val="en-GB"/>
                    </w:rPr>
                    <w:t>th</w:t>
                  </w:r>
                  <w:proofErr w:type="spellEnd"/>
                  <w:r>
                    <w:rPr>
                      <w:rFonts w:ascii="Times" w:eastAsia="Batang" w:hAnsi="Times"/>
                      <w:color w:val="FF0000"/>
                      <w:sz w:val="20"/>
                      <w:szCs w:val="20"/>
                      <w:lang w:val="en-GB"/>
                    </w:rPr>
                    <w:t xml:space="preserve"> CRI from the </w:t>
                  </w:r>
                  <w:r>
                    <w:rPr>
                      <w:rFonts w:ascii="Times" w:eastAsia="Batang" w:hAnsi="Times"/>
                      <w:iCs/>
                      <w:color w:val="FF0000"/>
                      <w:sz w:val="20"/>
                      <w:szCs w:val="20"/>
                      <w:lang w:eastAsia="zh-CN"/>
                    </w:rPr>
                    <w:t>M</w:t>
                  </w:r>
                  <w:r>
                    <w:rPr>
                      <w:rFonts w:ascii="Times" w:eastAsia="Batang" w:hAnsi="Times"/>
                      <w:iCs/>
                      <w:color w:val="FF0000"/>
                      <w:sz w:val="20"/>
                      <w:szCs w:val="20"/>
                      <w:vertAlign w:val="subscript"/>
                      <w:lang w:eastAsia="zh-CN"/>
                    </w:rPr>
                    <w:t>R</w:t>
                  </w:r>
                  <w:r>
                    <w:rPr>
                      <w:rFonts w:ascii="Times" w:eastAsia="Batang" w:hAnsi="Times"/>
                      <w:color w:val="FF0000"/>
                      <w:sz w:val="20"/>
                      <w:szCs w:val="20"/>
                      <w:lang w:val="en-GB"/>
                    </w:rPr>
                    <w:t xml:space="preserve"> reported CRIs, </w:t>
                  </w:r>
                  <m:oMath>
                    <m:sSub>
                      <m:sSubPr>
                        <m:ctrlPr>
                          <w:rPr>
                            <w:rFonts w:ascii="Cambria Math" w:eastAsia="Batang" w:hAnsi="Cambria Math"/>
                            <w:i/>
                            <w:color w:val="FF0000"/>
                            <w:sz w:val="20"/>
                            <w:szCs w:val="20"/>
                          </w:rPr>
                        </m:ctrlPr>
                      </m:sSubPr>
                      <m:e>
                        <m:r>
                          <w:rPr>
                            <w:rFonts w:ascii="Cambria Math" w:eastAsia="Batang" w:hAnsi="Cambria Math"/>
                            <w:color w:val="FF0000"/>
                            <w:sz w:val="20"/>
                            <w:szCs w:val="20"/>
                          </w:rPr>
                          <m:t>O</m:t>
                        </m:r>
                      </m:e>
                      <m:sub>
                        <m:r>
                          <w:rPr>
                            <w:rFonts w:ascii="Cambria Math" w:eastAsia="Batang" w:hAnsi="Cambria Math"/>
                            <w:color w:val="FF0000"/>
                            <w:sz w:val="20"/>
                            <w:szCs w:val="20"/>
                          </w:rPr>
                          <m:t>P</m:t>
                        </m:r>
                        <m:r>
                          <m:rPr>
                            <m:sty m:val="p"/>
                          </m:rPr>
                          <w:rPr>
                            <w:rFonts w:ascii="Cambria Math" w:eastAsia="Batang" w:hAnsi="Cambria Math"/>
                            <w:color w:val="FF0000"/>
                            <w:sz w:val="20"/>
                            <w:szCs w:val="20"/>
                          </w:rPr>
                          <m:t>,</m:t>
                        </m:r>
                        <m:r>
                          <w:rPr>
                            <w:rFonts w:ascii="Cambria Math" w:eastAsia="Batang" w:hAnsi="Cambria Math"/>
                            <w:color w:val="FF0000"/>
                            <w:sz w:val="20"/>
                            <w:szCs w:val="20"/>
                          </w:rPr>
                          <m:t>k</m:t>
                        </m:r>
                      </m:sub>
                    </m:sSub>
                    <m:r>
                      <w:rPr>
                        <w:rFonts w:ascii="Cambria Math" w:eastAsia="Batang" w:hAnsi="Cambria Math"/>
                        <w:color w:val="FF0000"/>
                        <w:sz w:val="20"/>
                        <w:szCs w:val="20"/>
                      </w:rPr>
                      <m:t>=</m:t>
                    </m:r>
                    <m:sSub>
                      <m:sSubPr>
                        <m:ctrlPr>
                          <w:rPr>
                            <w:rFonts w:ascii="Cambria Math" w:eastAsia="Batang" w:hAnsi="Cambria Math"/>
                            <w:i/>
                            <w:color w:val="FF0000"/>
                            <w:sz w:val="20"/>
                            <w:szCs w:val="20"/>
                          </w:rPr>
                        </m:ctrlPr>
                      </m:sSubPr>
                      <m:e>
                        <m:r>
                          <w:rPr>
                            <w:rFonts w:ascii="Cambria Math" w:eastAsia="Batang" w:hAnsi="Cambria Math"/>
                            <w:color w:val="FF0000"/>
                            <w:sz w:val="20"/>
                            <w:szCs w:val="20"/>
                          </w:rPr>
                          <m:t>N</m:t>
                        </m:r>
                        <m:ctrlPr>
                          <w:rPr>
                            <w:rFonts w:ascii="Cambria Math" w:eastAsia="Batang" w:hAnsi="Cambria Math"/>
                            <w:color w:val="FF0000"/>
                            <w:sz w:val="20"/>
                            <w:szCs w:val="20"/>
                          </w:rPr>
                        </m:ctrlPr>
                      </m:e>
                      <m:sub>
                        <m:r>
                          <m:rPr>
                            <m:sty m:val="p"/>
                          </m:rPr>
                          <w:rPr>
                            <w:rFonts w:ascii="Cambria Math" w:eastAsia="Batang" w:hAnsi="Cambria Math"/>
                            <w:color w:val="FF0000"/>
                            <w:sz w:val="20"/>
                            <w:szCs w:val="20"/>
                          </w:rPr>
                          <m:t>max,j</m:t>
                        </m:r>
                      </m:sub>
                    </m:sSub>
                    <m:r>
                      <w:rPr>
                        <w:rFonts w:ascii="Cambria Math" w:eastAsia="Batang" w:hAnsi="Cambria Math"/>
                        <w:color w:val="FF0000"/>
                        <w:sz w:val="20"/>
                        <w:szCs w:val="20"/>
                      </w:rPr>
                      <m:t>-</m:t>
                    </m:r>
                    <m:sSub>
                      <m:sSubPr>
                        <m:ctrlPr>
                          <w:rPr>
                            <w:rFonts w:ascii="Cambria Math" w:eastAsia="Batang" w:hAnsi="Cambria Math"/>
                            <w:i/>
                            <w:color w:val="FF0000"/>
                            <w:sz w:val="20"/>
                            <w:szCs w:val="20"/>
                          </w:rPr>
                        </m:ctrlPr>
                      </m:sSubPr>
                      <m:e>
                        <m:r>
                          <w:rPr>
                            <w:rFonts w:ascii="Cambria Math" w:eastAsia="Batang" w:hAnsi="Cambria Math"/>
                            <w:color w:val="FF0000"/>
                            <w:sz w:val="20"/>
                            <w:szCs w:val="20"/>
                          </w:rPr>
                          <m:t>N</m:t>
                        </m:r>
                        <m:ctrlPr>
                          <w:rPr>
                            <w:rFonts w:ascii="Cambria Math" w:eastAsia="Batang" w:hAnsi="Cambria Math"/>
                            <w:color w:val="FF0000"/>
                            <w:sz w:val="20"/>
                            <w:szCs w:val="20"/>
                          </w:rPr>
                        </m:ctrlPr>
                      </m:e>
                      <m:sub>
                        <m:r>
                          <m:rPr>
                            <m:sty m:val="p"/>
                          </m:rPr>
                          <w:rPr>
                            <w:rFonts w:ascii="Cambria Math" w:eastAsia="Batang" w:hAnsi="Cambria Math"/>
                            <w:color w:val="FF0000"/>
                            <w:sz w:val="20"/>
                            <w:szCs w:val="20"/>
                          </w:rPr>
                          <m:t>reported,</m:t>
                        </m:r>
                        <m:r>
                          <w:rPr>
                            <w:rFonts w:ascii="Cambria Math" w:eastAsia="Batang" w:hAnsi="Cambria Math"/>
                            <w:color w:val="FF0000"/>
                            <w:sz w:val="20"/>
                            <w:szCs w:val="20"/>
                          </w:rPr>
                          <m:t>k</m:t>
                        </m:r>
                      </m:sub>
                    </m:sSub>
                  </m:oMath>
                  <w:r>
                    <w:rPr>
                      <w:rFonts w:ascii="Times" w:eastAsia="Batang" w:hAnsi="Times" w:hint="eastAsia"/>
                      <w:color w:val="FF0000"/>
                      <w:sz w:val="20"/>
                      <w:szCs w:val="20"/>
                    </w:rPr>
                    <w:t>, where</w:t>
                  </w:r>
                  <w:r>
                    <w:rPr>
                      <w:rFonts w:ascii="Times" w:eastAsia="Batang" w:hAnsi="Times"/>
                      <w:color w:val="FF0000"/>
                      <w:sz w:val="20"/>
                      <w:szCs w:val="20"/>
                      <w:lang w:val="en-GB"/>
                    </w:rPr>
                    <w:t>:</w:t>
                  </w:r>
                </w:p>
                <w:p w14:paraId="5CD5DC08" w14:textId="77777777" w:rsidR="0013552A" w:rsidRDefault="00D610FA">
                  <w:pPr>
                    <w:numPr>
                      <w:ilvl w:val="1"/>
                      <w:numId w:val="29"/>
                    </w:numPr>
                    <w:snapToGrid w:val="0"/>
                    <w:rPr>
                      <w:rFonts w:ascii="Times" w:eastAsia="Batang" w:hAnsi="Times"/>
                      <w:color w:val="FF0000"/>
                      <w:sz w:val="20"/>
                      <w:szCs w:val="20"/>
                      <w:lang w:val="en-GB"/>
                    </w:rPr>
                  </w:pPr>
                  <m:oMath>
                    <m:sSub>
                      <m:sSubPr>
                        <m:ctrlPr>
                          <w:rPr>
                            <w:rFonts w:ascii="Cambria Math" w:eastAsia="KaiTi_GB2312" w:hAnsi="Cambria Math"/>
                            <w:color w:val="FF0000"/>
                            <w:sz w:val="20"/>
                            <w:szCs w:val="20"/>
                            <w:vertAlign w:val="subscript"/>
                          </w:rPr>
                        </m:ctrlPr>
                      </m:sSubPr>
                      <m:e>
                        <m:r>
                          <w:rPr>
                            <w:rFonts w:ascii="Cambria Math" w:eastAsia="KaiTi_GB2312" w:hAnsi="Cambria Math"/>
                            <w:color w:val="FF0000"/>
                            <w:sz w:val="20"/>
                            <w:szCs w:val="20"/>
                            <w:vertAlign w:val="subscript"/>
                          </w:rPr>
                          <m:t>N</m:t>
                        </m:r>
                      </m:e>
                      <m:sub>
                        <m:r>
                          <m:rPr>
                            <m:sty m:val="p"/>
                          </m:rPr>
                          <w:rPr>
                            <w:rFonts w:ascii="Cambria Math" w:eastAsia="KaiTi_GB2312" w:hAnsi="Cambria Math"/>
                            <w:color w:val="FF0000"/>
                            <w:sz w:val="20"/>
                            <w:szCs w:val="20"/>
                            <w:vertAlign w:val="subscript"/>
                          </w:rPr>
                          <m:t>max,</m:t>
                        </m:r>
                        <m:r>
                          <w:rPr>
                            <w:rFonts w:ascii="Cambria Math" w:eastAsia="KaiTi_GB2312" w:hAnsi="Cambria Math"/>
                            <w:color w:val="FF0000"/>
                            <w:sz w:val="20"/>
                            <w:szCs w:val="20"/>
                            <w:vertAlign w:val="subscript"/>
                          </w:rPr>
                          <m:t>j</m:t>
                        </m:r>
                      </m:sub>
                    </m:sSub>
                  </m:oMath>
                  <w:r w:rsidR="0067147A">
                    <w:rPr>
                      <w:color w:val="FF0000"/>
                      <w:sz w:val="20"/>
                      <w:szCs w:val="20"/>
                      <w:lang w:eastAsia="zh-CN"/>
                    </w:rPr>
                    <w:t xml:space="preserve"> is the maximum payload size of associated CSI fields for a j-th CRI, same as the above </w:t>
                  </w:r>
                  <w:proofErr w:type="gramStart"/>
                  <w:r w:rsidR="0067147A">
                    <w:rPr>
                      <w:color w:val="FF0000"/>
                      <w:sz w:val="20"/>
                      <w:szCs w:val="20"/>
                      <w:lang w:eastAsia="zh-CN"/>
                    </w:rPr>
                    <w:t>definition.</w:t>
                  </w:r>
                  <w:proofErr w:type="gramEnd"/>
                </w:p>
                <w:p w14:paraId="38EDCEF9" w14:textId="77777777" w:rsidR="0013552A" w:rsidRDefault="0013552A">
                  <w:pPr>
                    <w:jc w:val="both"/>
                    <w:rPr>
                      <w:bCs/>
                      <w:iCs/>
                      <w:sz w:val="20"/>
                      <w:lang w:val="en-GB" w:eastAsia="zh-CN"/>
                    </w:rPr>
                  </w:pPr>
                </w:p>
              </w:tc>
            </w:tr>
          </w:tbl>
          <w:p w14:paraId="619CD4D6" w14:textId="77777777" w:rsidR="0013552A" w:rsidRDefault="0013552A">
            <w:pPr>
              <w:jc w:val="both"/>
              <w:rPr>
                <w:b/>
                <w:bCs/>
                <w:sz w:val="20"/>
                <w:u w:val="single"/>
                <w:lang w:val="en-GB"/>
              </w:rPr>
            </w:pPr>
          </w:p>
          <w:p w14:paraId="589DF739" w14:textId="77777777" w:rsidR="0013552A" w:rsidRDefault="0067147A">
            <w:pPr>
              <w:jc w:val="both"/>
              <w:rPr>
                <w:bCs/>
                <w:sz w:val="20"/>
                <w:lang w:val="en-GB"/>
              </w:rPr>
            </w:pPr>
            <w:r>
              <w:rPr>
                <w:b/>
                <w:bCs/>
                <w:sz w:val="20"/>
                <w:u w:val="single"/>
                <w:lang w:val="en-GB"/>
              </w:rPr>
              <w:t>Proposal 2.E</w:t>
            </w:r>
            <w:proofErr w:type="gramStart"/>
            <w:r>
              <w:rPr>
                <w:b/>
                <w:bCs/>
                <w:sz w:val="20"/>
                <w:u w:val="single"/>
                <w:lang w:val="en-GB"/>
              </w:rPr>
              <w:t>/.G</w:t>
            </w:r>
            <w:proofErr w:type="gramEnd"/>
            <w:r>
              <w:rPr>
                <w:bCs/>
                <w:sz w:val="20"/>
                <w:lang w:val="en-GB"/>
              </w:rPr>
              <w:t>: These two proposals are related.</w:t>
            </w:r>
          </w:p>
          <w:p w14:paraId="3F222B9C" w14:textId="77777777" w:rsidR="0013552A" w:rsidRDefault="0067147A">
            <w:pPr>
              <w:jc w:val="both"/>
              <w:rPr>
                <w:bCs/>
                <w:sz w:val="20"/>
                <w:lang w:val="en-GB"/>
              </w:rPr>
            </w:pPr>
            <w:r>
              <w:rPr>
                <w:bCs/>
                <w:sz w:val="20"/>
                <w:lang w:val="en-GB"/>
              </w:rPr>
              <w:t>Let’s look at the issue from the starting point.</w:t>
            </w:r>
          </w:p>
          <w:p w14:paraId="1CEFDAB6" w14:textId="77777777" w:rsidR="0013552A" w:rsidRDefault="0067147A">
            <w:pPr>
              <w:jc w:val="both"/>
              <w:rPr>
                <w:rFonts w:eastAsiaTheme="minorEastAsia"/>
                <w:color w:val="000000"/>
                <w:sz w:val="20"/>
                <w:szCs w:val="20"/>
                <w:lang w:val="en-GB" w:eastAsia="zh-CN"/>
              </w:rPr>
            </w:pPr>
            <w:r>
              <w:rPr>
                <w:bCs/>
                <w:sz w:val="20"/>
                <w:lang w:val="en-GB"/>
              </w:rPr>
              <w:t xml:space="preserve">According to legacy priority function: </w:t>
            </w:r>
            <m:oMath>
              <m:sSub>
                <m:sSubPr>
                  <m:ctrlPr>
                    <w:rPr>
                      <w:rFonts w:ascii="Cambria Math" w:hAnsi="Cambria Math"/>
                      <w:color w:val="000000"/>
                      <w:sz w:val="20"/>
                      <w:szCs w:val="20"/>
                    </w:rPr>
                  </m:ctrlPr>
                </m:sSubPr>
                <m:e>
                  <m:r>
                    <m:rPr>
                      <m:sty m:val="p"/>
                    </m:rPr>
                    <w:rPr>
                      <w:rFonts w:ascii="Cambria Math" w:hAnsi="Cambria Math"/>
                      <w:color w:val="000000"/>
                      <w:sz w:val="20"/>
                      <w:szCs w:val="20"/>
                    </w:rPr>
                    <m:t>Pri</m:t>
                  </m:r>
                </m:e>
                <m:sub>
                  <m:r>
                    <w:rPr>
                      <w:rFonts w:ascii="Cambria Math" w:hAnsi="Cambria Math"/>
                      <w:color w:val="000000"/>
                      <w:sz w:val="20"/>
                      <w:szCs w:val="20"/>
                    </w:rPr>
                    <m:t>iCSI</m:t>
                  </m:r>
                </m:sub>
              </m:sSub>
              <m:d>
                <m:dPr>
                  <m:ctrlPr>
                    <w:rPr>
                      <w:rFonts w:ascii="Cambria Math" w:hAnsi="Cambria Math"/>
                      <w:i/>
                      <w:color w:val="000000"/>
                      <w:sz w:val="20"/>
                      <w:szCs w:val="20"/>
                    </w:rPr>
                  </m:ctrlPr>
                </m:dPr>
                <m:e>
                  <m:r>
                    <w:rPr>
                      <w:rFonts w:ascii="Cambria Math" w:hAnsi="Cambria Math"/>
                      <w:color w:val="000000"/>
                      <w:sz w:val="20"/>
                      <w:szCs w:val="20"/>
                    </w:rPr>
                    <m:t>y,k,c,s</m:t>
                  </m:r>
                </m:e>
              </m:d>
              <m:r>
                <w:rPr>
                  <w:rFonts w:ascii="Cambria Math" w:hAnsi="Cambria Math"/>
                  <w:color w:val="000000"/>
                  <w:sz w:val="20"/>
                  <w:szCs w:val="20"/>
                </w:rPr>
                <m:t>=2∙</m:t>
              </m:r>
              <m:sSub>
                <m:sSubPr>
                  <m:ctrlPr>
                    <w:rPr>
                      <w:rFonts w:ascii="Cambria Math" w:hAnsi="Cambria Math"/>
                      <w:i/>
                      <w:color w:val="000000"/>
                      <w:sz w:val="20"/>
                      <w:szCs w:val="20"/>
                    </w:rPr>
                  </m:ctrlPr>
                </m:sSubPr>
                <m:e>
                  <m:r>
                    <w:rPr>
                      <w:rFonts w:ascii="Cambria Math" w:hAnsi="Cambria Math"/>
                      <w:color w:val="000000"/>
                      <w:sz w:val="20"/>
                      <w:szCs w:val="20"/>
                    </w:rPr>
                    <m:t>N</m:t>
                  </m:r>
                </m:e>
                <m:sub>
                  <m:r>
                    <w:rPr>
                      <w:rFonts w:ascii="Cambria Math" w:hAnsi="Cambria Math"/>
                      <w:color w:val="000000"/>
                      <w:sz w:val="20"/>
                      <w:szCs w:val="20"/>
                    </w:rPr>
                    <m:t>cells</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∙y+</m:t>
              </m:r>
              <m:sSub>
                <m:sSubPr>
                  <m:ctrlPr>
                    <w:rPr>
                      <w:rFonts w:ascii="Cambria Math" w:hAnsi="Cambria Math"/>
                      <w:i/>
                      <w:color w:val="000000"/>
                      <w:sz w:val="20"/>
                      <w:szCs w:val="20"/>
                    </w:rPr>
                  </m:ctrlPr>
                </m:sSubPr>
                <m:e>
                  <m:r>
                    <w:rPr>
                      <w:rFonts w:ascii="Cambria Math" w:hAnsi="Cambria Math"/>
                      <w:color w:val="000000"/>
                      <w:sz w:val="20"/>
                      <w:szCs w:val="20"/>
                    </w:rPr>
                    <m:t>N</m:t>
                  </m:r>
                </m:e>
                <m:sub>
                  <m:r>
                    <w:rPr>
                      <w:rFonts w:ascii="Cambria Math" w:hAnsi="Cambria Math"/>
                      <w:color w:val="000000"/>
                      <w:sz w:val="20"/>
                      <w:szCs w:val="20"/>
                    </w:rPr>
                    <m:t>cells</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∙k+</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∙c+s</m:t>
              </m:r>
            </m:oMath>
            <w:r>
              <w:rPr>
                <w:color w:val="000000"/>
                <w:sz w:val="20"/>
                <w:szCs w:val="20"/>
              </w:rPr>
              <w:t xml:space="preserve">, the “innermost” index is </w:t>
            </w:r>
            <w:proofErr w:type="spellStart"/>
            <w:r>
              <w:rPr>
                <w:rFonts w:eastAsiaTheme="minorEastAsia"/>
                <w:i/>
                <w:iCs/>
                <w:color w:val="000000"/>
                <w:sz w:val="20"/>
                <w:szCs w:val="20"/>
                <w:lang w:val="en-GB" w:eastAsia="zh-CN"/>
              </w:rPr>
              <w:t>reportConfigID</w:t>
            </w:r>
            <w:proofErr w:type="spellEnd"/>
            <w:r>
              <w:rPr>
                <w:rFonts w:eastAsiaTheme="minorEastAsia"/>
                <w:color w:val="000000"/>
                <w:sz w:val="20"/>
                <w:szCs w:val="20"/>
                <w:lang w:val="en-GB" w:eastAsia="zh-CN"/>
              </w:rPr>
              <w:t xml:space="preserve"> “</w:t>
            </w:r>
            <m:oMath>
              <m:r>
                <w:rPr>
                  <w:rFonts w:ascii="Cambria Math" w:eastAsiaTheme="minorEastAsia" w:hAnsi="Cambria Math"/>
                  <w:color w:val="000000"/>
                  <w:sz w:val="20"/>
                  <w:szCs w:val="20"/>
                  <w:lang w:val="en-GB" w:eastAsia="zh-CN"/>
                </w:rPr>
                <m:t>s</m:t>
              </m:r>
            </m:oMath>
            <w:r>
              <w:rPr>
                <w:rFonts w:eastAsiaTheme="minorEastAsia"/>
                <w:color w:val="000000"/>
                <w:sz w:val="20"/>
                <w:szCs w:val="20"/>
                <w:lang w:val="en-GB" w:eastAsia="zh-CN"/>
              </w:rPr>
              <w:t xml:space="preserve">”, and a legacy report is only with </w:t>
            </w:r>
            <w:r>
              <w:rPr>
                <w:rFonts w:eastAsiaTheme="minorEastAsia"/>
                <w:b/>
                <w:bCs/>
                <w:color w:val="000000"/>
                <w:sz w:val="20"/>
                <w:szCs w:val="20"/>
                <w:lang w:val="en-GB" w:eastAsia="zh-CN"/>
              </w:rPr>
              <w:t>one</w:t>
            </w:r>
            <w:r>
              <w:rPr>
                <w:rFonts w:eastAsiaTheme="minorEastAsia"/>
                <w:color w:val="000000"/>
                <w:sz w:val="20"/>
                <w:szCs w:val="20"/>
                <w:lang w:val="en-GB" w:eastAsia="zh-CN"/>
              </w:rPr>
              <w:t xml:space="preserve"> </w:t>
            </w:r>
            <w:proofErr w:type="spellStart"/>
            <w:r>
              <w:rPr>
                <w:rFonts w:eastAsiaTheme="minorEastAsia"/>
                <w:color w:val="000000"/>
                <w:sz w:val="20"/>
                <w:szCs w:val="20"/>
                <w:lang w:val="en-GB" w:eastAsia="zh-CN"/>
              </w:rPr>
              <w:t>Pri</w:t>
            </w:r>
            <w:proofErr w:type="spellEnd"/>
            <w:r>
              <w:rPr>
                <w:rFonts w:eastAsiaTheme="minorEastAsia"/>
                <w:color w:val="000000"/>
                <w:sz w:val="20"/>
                <w:szCs w:val="20"/>
                <w:lang w:val="en-GB" w:eastAsia="zh-CN"/>
              </w:rPr>
              <w:t>( ) value.</w:t>
            </w:r>
          </w:p>
          <w:p w14:paraId="2037DD42" w14:textId="77777777" w:rsidR="0013552A" w:rsidRDefault="0067147A">
            <w:pPr>
              <w:jc w:val="both"/>
              <w:rPr>
                <w:rFonts w:eastAsiaTheme="minorEastAsia"/>
                <w:color w:val="000000"/>
                <w:sz w:val="20"/>
                <w:szCs w:val="20"/>
                <w:lang w:val="en-GB" w:eastAsia="zh-CN"/>
              </w:rPr>
            </w:pPr>
            <w:r>
              <w:rPr>
                <w:rFonts w:eastAsiaTheme="minorEastAsia"/>
                <w:color w:val="000000"/>
                <w:sz w:val="20"/>
                <w:szCs w:val="20"/>
                <w:lang w:val="en-GB" w:eastAsia="zh-CN"/>
              </w:rPr>
              <w:t xml:space="preserve">Then the issue is: </w:t>
            </w:r>
          </w:p>
          <w:p w14:paraId="1A2FEF4A" w14:textId="77777777" w:rsidR="0013552A" w:rsidRDefault="0067147A">
            <w:pPr>
              <w:pStyle w:val="ListParagraph"/>
              <w:numPr>
                <w:ilvl w:val="0"/>
                <w:numId w:val="33"/>
              </w:numPr>
              <w:jc w:val="both"/>
              <w:rPr>
                <w:rFonts w:eastAsiaTheme="minorEastAsia"/>
                <w:color w:val="000000"/>
                <w:sz w:val="20"/>
                <w:szCs w:val="20"/>
                <w:lang w:val="en-GB" w:eastAsia="zh-CN"/>
              </w:rPr>
            </w:pPr>
            <w:r>
              <w:rPr>
                <w:rFonts w:eastAsiaTheme="minorEastAsia"/>
                <w:color w:val="000000"/>
                <w:sz w:val="20"/>
                <w:szCs w:val="20"/>
                <w:lang w:val="en-GB" w:eastAsia="zh-CN"/>
              </w:rPr>
              <w:t xml:space="preserve">How to define needed </w:t>
            </w:r>
            <w:r>
              <w:rPr>
                <w:rFonts w:eastAsiaTheme="minorEastAsia"/>
                <w:b/>
                <w:bCs/>
                <w:color w:val="000000"/>
                <w:sz w:val="20"/>
                <w:szCs w:val="20"/>
                <w:lang w:val="en-GB" w:eastAsia="zh-CN"/>
              </w:rPr>
              <w:t>M&gt;1 consecutive</w:t>
            </w:r>
            <w:r>
              <w:rPr>
                <w:rFonts w:eastAsiaTheme="minorEastAsia"/>
                <w:color w:val="000000"/>
                <w:sz w:val="20"/>
                <w:szCs w:val="20"/>
                <w:lang w:val="en-GB" w:eastAsia="zh-CN"/>
              </w:rPr>
              <w:t xml:space="preserve"> </w:t>
            </w:r>
            <w:proofErr w:type="spellStart"/>
            <w:proofErr w:type="gramStart"/>
            <w:r>
              <w:rPr>
                <w:rFonts w:eastAsiaTheme="minorEastAsia"/>
                <w:color w:val="000000"/>
                <w:sz w:val="20"/>
                <w:szCs w:val="20"/>
                <w:lang w:val="en-GB" w:eastAsia="zh-CN"/>
              </w:rPr>
              <w:t>Pri</w:t>
            </w:r>
            <w:proofErr w:type="spellEnd"/>
            <w:r>
              <w:rPr>
                <w:rFonts w:eastAsiaTheme="minorEastAsia"/>
                <w:color w:val="000000"/>
                <w:sz w:val="20"/>
                <w:szCs w:val="20"/>
                <w:lang w:val="en-GB" w:eastAsia="zh-CN"/>
              </w:rPr>
              <w:t>( )</w:t>
            </w:r>
            <w:proofErr w:type="gramEnd"/>
            <w:r>
              <w:rPr>
                <w:rFonts w:eastAsiaTheme="minorEastAsia"/>
                <w:color w:val="000000"/>
                <w:sz w:val="20"/>
                <w:szCs w:val="20"/>
                <w:lang w:val="en-GB" w:eastAsia="zh-CN"/>
              </w:rPr>
              <w:t xml:space="preserve"> values for a multi-CRI report?</w:t>
            </w:r>
          </w:p>
          <w:p w14:paraId="3BFBBA35" w14:textId="77777777" w:rsidR="0013552A" w:rsidRDefault="0067147A">
            <w:pPr>
              <w:jc w:val="both"/>
              <w:rPr>
                <w:rFonts w:eastAsiaTheme="minorEastAsia"/>
                <w:color w:val="000000"/>
                <w:sz w:val="20"/>
                <w:szCs w:val="20"/>
                <w:lang w:val="en-GB" w:eastAsia="zh-CN"/>
              </w:rPr>
            </w:pPr>
            <w:r>
              <w:rPr>
                <w:rFonts w:eastAsiaTheme="minorEastAsia"/>
                <w:color w:val="000000"/>
                <w:sz w:val="20"/>
                <w:szCs w:val="20"/>
                <w:lang w:val="en-GB" w:eastAsia="zh-CN"/>
              </w:rPr>
              <w:t xml:space="preserve">A natural thought can be: To use </w:t>
            </w:r>
            <m:oMath>
              <m:r>
                <w:rPr>
                  <w:rFonts w:ascii="Cambria Math" w:eastAsiaTheme="minorEastAsia" w:hAnsi="Cambria Math"/>
                  <w:color w:val="000000"/>
                  <w:sz w:val="20"/>
                  <w:szCs w:val="20"/>
                  <w:lang w:val="en-GB" w:eastAsia="zh-CN"/>
                </w:rPr>
                <m:t>s,s+1,…,s+M-1</m:t>
              </m:r>
            </m:oMath>
            <w:r>
              <w:rPr>
                <w:rFonts w:eastAsiaTheme="minorEastAsia"/>
                <w:color w:val="000000"/>
                <w:sz w:val="20"/>
                <w:szCs w:val="20"/>
                <w:lang w:val="en-GB" w:eastAsia="zh-CN"/>
              </w:rPr>
              <w:t xml:space="preserve"> for the M&gt;1 consecutive </w:t>
            </w:r>
            <w:proofErr w:type="gramStart"/>
            <w:r>
              <w:rPr>
                <w:rFonts w:eastAsiaTheme="minorEastAsia"/>
                <w:color w:val="000000"/>
                <w:sz w:val="20"/>
                <w:szCs w:val="20"/>
                <w:lang w:val="en-GB" w:eastAsia="zh-CN"/>
              </w:rPr>
              <w:t>Pri( )</w:t>
            </w:r>
            <w:proofErr w:type="gramEnd"/>
            <w:r>
              <w:rPr>
                <w:rFonts w:eastAsiaTheme="minorEastAsia"/>
                <w:color w:val="000000"/>
                <w:sz w:val="20"/>
                <w:szCs w:val="20"/>
                <w:lang w:val="en-GB" w:eastAsia="zh-CN"/>
              </w:rPr>
              <w:t xml:space="preserve"> values – but it may conflict with another report with ID</w:t>
            </w:r>
          </w:p>
          <w:p w14:paraId="4323524E" w14:textId="77777777" w:rsidR="0013552A" w:rsidRDefault="0067147A">
            <w:pPr>
              <w:jc w:val="both"/>
              <w:rPr>
                <w:sz w:val="20"/>
                <w:lang w:val="en-GB"/>
              </w:rPr>
            </w:pPr>
            <w:r>
              <w:rPr>
                <w:rFonts w:eastAsiaTheme="minorEastAsia"/>
                <w:color w:val="000000"/>
                <w:sz w:val="20"/>
                <w:szCs w:val="20"/>
                <w:lang w:val="en-GB" w:eastAsia="zh-CN"/>
              </w:rPr>
              <w:t xml:space="preserve">Therefore, we propose Alt3 for </w:t>
            </w:r>
            <w:r>
              <w:rPr>
                <w:b/>
                <w:bCs/>
                <w:sz w:val="20"/>
                <w:u w:val="single"/>
                <w:lang w:val="en-GB"/>
              </w:rPr>
              <w:t>Proposal 2.G</w:t>
            </w:r>
            <w:r>
              <w:rPr>
                <w:sz w:val="20"/>
                <w:lang w:val="en-GB"/>
              </w:rPr>
              <w:t xml:space="preserve">: UE does not expect such </w:t>
            </w:r>
            <w:proofErr w:type="spellStart"/>
            <w:proofErr w:type="gramStart"/>
            <w:r>
              <w:rPr>
                <w:sz w:val="20"/>
                <w:lang w:val="en-GB"/>
              </w:rPr>
              <w:t>Pri</w:t>
            </w:r>
            <w:proofErr w:type="spellEnd"/>
            <w:r>
              <w:rPr>
                <w:sz w:val="20"/>
                <w:lang w:val="en-GB"/>
              </w:rPr>
              <w:t>( )</w:t>
            </w:r>
            <w:proofErr w:type="gramEnd"/>
            <w:r>
              <w:rPr>
                <w:sz w:val="20"/>
                <w:lang w:val="en-GB"/>
              </w:rPr>
              <w:t xml:space="preserve"> value conflict.</w:t>
            </w:r>
          </w:p>
          <w:p w14:paraId="3D194604" w14:textId="77777777" w:rsidR="0013552A" w:rsidRDefault="0067147A">
            <w:pPr>
              <w:jc w:val="both"/>
              <w:rPr>
                <w:rFonts w:eastAsiaTheme="minorEastAsia"/>
                <w:color w:val="000000"/>
                <w:sz w:val="20"/>
                <w:szCs w:val="20"/>
                <w:lang w:val="en-GB" w:eastAsia="zh-CN"/>
              </w:rPr>
            </w:pPr>
            <w:r>
              <w:rPr>
                <w:rFonts w:eastAsiaTheme="minorEastAsia"/>
                <w:color w:val="000000"/>
                <w:sz w:val="20"/>
                <w:szCs w:val="20"/>
                <w:lang w:val="en-GB" w:eastAsia="zh-CN"/>
              </w:rPr>
              <w:t xml:space="preserve">Then for </w:t>
            </w:r>
            <w:r>
              <w:rPr>
                <w:b/>
                <w:bCs/>
                <w:sz w:val="20"/>
                <w:u w:val="single"/>
                <w:lang w:val="en-GB"/>
              </w:rPr>
              <w:t>Proposal 2.E</w:t>
            </w:r>
            <w:r>
              <w:rPr>
                <w:rFonts w:eastAsiaTheme="minorEastAsia"/>
                <w:color w:val="000000"/>
                <w:sz w:val="20"/>
                <w:szCs w:val="20"/>
                <w:lang w:val="en-GB" w:eastAsia="zh-CN"/>
              </w:rPr>
              <w:t xml:space="preserve"> with multiple </w:t>
            </w:r>
            <w:proofErr w:type="spellStart"/>
            <w:r>
              <w:rPr>
                <w:rFonts w:eastAsiaTheme="minorEastAsia"/>
                <w:i/>
                <w:iCs/>
                <w:color w:val="000000"/>
                <w:sz w:val="20"/>
                <w:szCs w:val="20"/>
                <w:lang w:val="en-GB" w:eastAsia="zh-CN"/>
              </w:rPr>
              <w:t>reportConfigID</w:t>
            </w:r>
            <w:r>
              <w:rPr>
                <w:rFonts w:eastAsiaTheme="minorEastAsia"/>
                <w:color w:val="000000"/>
                <w:sz w:val="20"/>
                <w:szCs w:val="20"/>
                <w:lang w:val="en-GB" w:eastAsia="zh-CN"/>
              </w:rPr>
              <w:t>s</w:t>
            </w:r>
            <w:proofErr w:type="spellEnd"/>
            <w:r>
              <w:rPr>
                <w:rFonts w:eastAsiaTheme="minorEastAsia"/>
                <w:color w:val="000000"/>
                <w:sz w:val="20"/>
                <w:szCs w:val="20"/>
                <w:lang w:val="en-GB" w:eastAsia="zh-CN"/>
              </w:rPr>
              <w:t xml:space="preserve"> e.g. “</w:t>
            </w:r>
            <m:oMath>
              <m:sSub>
                <m:sSubPr>
                  <m:ctrlPr>
                    <w:rPr>
                      <w:rFonts w:ascii="Cambria Math" w:eastAsiaTheme="minorEastAsia" w:hAnsi="Cambria Math"/>
                      <w:i/>
                      <w:color w:val="000000"/>
                      <w:sz w:val="20"/>
                      <w:szCs w:val="20"/>
                      <w:lang w:val="en-GB" w:eastAsia="zh-CN"/>
                    </w:rPr>
                  </m:ctrlPr>
                </m:sSubPr>
                <m:e>
                  <m:r>
                    <w:rPr>
                      <w:rFonts w:ascii="Cambria Math" w:eastAsiaTheme="minorEastAsia" w:hAnsi="Cambria Math"/>
                      <w:color w:val="000000"/>
                      <w:sz w:val="20"/>
                      <w:szCs w:val="20"/>
                      <w:lang w:val="en-GB" w:eastAsia="zh-CN"/>
                    </w:rPr>
                    <m:t>s</m:t>
                  </m:r>
                </m:e>
                <m:sub>
                  <m:r>
                    <w:rPr>
                      <w:rFonts w:ascii="Cambria Math" w:eastAsiaTheme="minorEastAsia" w:hAnsi="Cambria Math"/>
                      <w:color w:val="000000"/>
                      <w:sz w:val="20"/>
                      <w:szCs w:val="20"/>
                      <w:lang w:val="en-GB" w:eastAsia="zh-CN"/>
                    </w:rPr>
                    <m:t>1</m:t>
                  </m:r>
                </m:sub>
              </m:sSub>
            </m:oMath>
            <w:r>
              <w:rPr>
                <w:rFonts w:eastAsiaTheme="minorEastAsia"/>
                <w:color w:val="000000"/>
                <w:sz w:val="20"/>
                <w:szCs w:val="20"/>
                <w:lang w:val="en-GB" w:eastAsia="zh-CN"/>
              </w:rPr>
              <w:t>” “</w:t>
            </w:r>
            <m:oMath>
              <m:sSub>
                <m:sSubPr>
                  <m:ctrlPr>
                    <w:rPr>
                      <w:rFonts w:ascii="Cambria Math" w:eastAsiaTheme="minorEastAsia" w:hAnsi="Cambria Math"/>
                      <w:i/>
                      <w:color w:val="000000"/>
                      <w:sz w:val="20"/>
                      <w:szCs w:val="20"/>
                      <w:lang w:val="en-GB" w:eastAsia="zh-CN"/>
                    </w:rPr>
                  </m:ctrlPr>
                </m:sSubPr>
                <m:e>
                  <m:r>
                    <w:rPr>
                      <w:rFonts w:ascii="Cambria Math" w:eastAsiaTheme="minorEastAsia" w:hAnsi="Cambria Math"/>
                      <w:color w:val="000000"/>
                      <w:sz w:val="20"/>
                      <w:szCs w:val="20"/>
                      <w:lang w:val="en-GB" w:eastAsia="zh-CN"/>
                    </w:rPr>
                    <m:t>s</m:t>
                  </m:r>
                </m:e>
                <m:sub>
                  <m:r>
                    <w:rPr>
                      <w:rFonts w:ascii="Cambria Math" w:eastAsiaTheme="minorEastAsia" w:hAnsi="Cambria Math"/>
                      <w:color w:val="000000"/>
                      <w:sz w:val="20"/>
                      <w:szCs w:val="20"/>
                      <w:lang w:val="en-GB" w:eastAsia="zh-CN"/>
                    </w:rPr>
                    <m:t>2</m:t>
                  </m:r>
                </m:sub>
              </m:sSub>
            </m:oMath>
            <w:r>
              <w:rPr>
                <w:rFonts w:eastAsiaTheme="minorEastAsia"/>
                <w:color w:val="000000"/>
                <w:sz w:val="20"/>
                <w:szCs w:val="20"/>
                <w:lang w:val="en-GB" w:eastAsia="zh-CN"/>
              </w:rPr>
              <w:t xml:space="preserve">”…, it seems that it can reuse existing </w:t>
            </w:r>
            <w:proofErr w:type="spellStart"/>
            <w:proofErr w:type="gramStart"/>
            <w:r>
              <w:rPr>
                <w:rFonts w:eastAsiaTheme="minorEastAsia"/>
                <w:color w:val="000000"/>
                <w:sz w:val="20"/>
                <w:szCs w:val="20"/>
                <w:lang w:val="en-GB" w:eastAsia="zh-CN"/>
              </w:rPr>
              <w:t>Pri</w:t>
            </w:r>
            <w:proofErr w:type="spellEnd"/>
            <w:r>
              <w:rPr>
                <w:rFonts w:eastAsiaTheme="minorEastAsia"/>
                <w:color w:val="000000"/>
                <w:sz w:val="20"/>
                <w:szCs w:val="20"/>
                <w:lang w:val="en-GB" w:eastAsia="zh-CN"/>
              </w:rPr>
              <w:t>( )</w:t>
            </w:r>
            <w:proofErr w:type="gramEnd"/>
            <w:r>
              <w:rPr>
                <w:rFonts w:eastAsiaTheme="minorEastAsia"/>
                <w:color w:val="000000"/>
                <w:sz w:val="20"/>
                <w:szCs w:val="20"/>
                <w:lang w:val="en-GB" w:eastAsia="zh-CN"/>
              </w:rPr>
              <w:t xml:space="preserve"> function to determine their packing order based on their IDs  “</w:t>
            </w:r>
            <m:oMath>
              <m:sSub>
                <m:sSubPr>
                  <m:ctrlPr>
                    <w:rPr>
                      <w:rFonts w:ascii="Cambria Math" w:eastAsiaTheme="minorEastAsia" w:hAnsi="Cambria Math"/>
                      <w:i/>
                      <w:color w:val="000000"/>
                      <w:sz w:val="20"/>
                      <w:szCs w:val="20"/>
                      <w:lang w:val="en-GB" w:eastAsia="zh-CN"/>
                    </w:rPr>
                  </m:ctrlPr>
                </m:sSubPr>
                <m:e>
                  <m:r>
                    <w:rPr>
                      <w:rFonts w:ascii="Cambria Math" w:eastAsiaTheme="minorEastAsia" w:hAnsi="Cambria Math"/>
                      <w:color w:val="000000"/>
                      <w:sz w:val="20"/>
                      <w:szCs w:val="20"/>
                      <w:lang w:val="en-GB" w:eastAsia="zh-CN"/>
                    </w:rPr>
                    <m:t>s</m:t>
                  </m:r>
                </m:e>
                <m:sub>
                  <m:r>
                    <w:rPr>
                      <w:rFonts w:ascii="Cambria Math" w:eastAsiaTheme="minorEastAsia" w:hAnsi="Cambria Math"/>
                      <w:color w:val="000000"/>
                      <w:sz w:val="20"/>
                      <w:szCs w:val="20"/>
                      <w:lang w:val="en-GB" w:eastAsia="zh-CN"/>
                    </w:rPr>
                    <m:t>1</m:t>
                  </m:r>
                </m:sub>
              </m:sSub>
            </m:oMath>
            <w:r>
              <w:rPr>
                <w:rFonts w:eastAsiaTheme="minorEastAsia"/>
                <w:color w:val="000000"/>
                <w:sz w:val="20"/>
                <w:szCs w:val="20"/>
                <w:lang w:val="en-GB" w:eastAsia="zh-CN"/>
              </w:rPr>
              <w:t>” “</w:t>
            </w:r>
            <m:oMath>
              <m:sSub>
                <m:sSubPr>
                  <m:ctrlPr>
                    <w:rPr>
                      <w:rFonts w:ascii="Cambria Math" w:eastAsiaTheme="minorEastAsia" w:hAnsi="Cambria Math"/>
                      <w:i/>
                      <w:color w:val="000000"/>
                      <w:sz w:val="20"/>
                      <w:szCs w:val="20"/>
                      <w:lang w:val="en-GB" w:eastAsia="zh-CN"/>
                    </w:rPr>
                  </m:ctrlPr>
                </m:sSubPr>
                <m:e>
                  <m:r>
                    <w:rPr>
                      <w:rFonts w:ascii="Cambria Math" w:eastAsiaTheme="minorEastAsia" w:hAnsi="Cambria Math"/>
                      <w:color w:val="000000"/>
                      <w:sz w:val="20"/>
                      <w:szCs w:val="20"/>
                      <w:lang w:val="en-GB" w:eastAsia="zh-CN"/>
                    </w:rPr>
                    <m:t>s</m:t>
                  </m:r>
                </m:e>
                <m:sub>
                  <m:r>
                    <w:rPr>
                      <w:rFonts w:ascii="Cambria Math" w:eastAsiaTheme="minorEastAsia" w:hAnsi="Cambria Math"/>
                      <w:color w:val="000000"/>
                      <w:sz w:val="20"/>
                      <w:szCs w:val="20"/>
                      <w:lang w:val="en-GB" w:eastAsia="zh-CN"/>
                    </w:rPr>
                    <m:t>2</m:t>
                  </m:r>
                </m:sub>
              </m:sSub>
            </m:oMath>
            <w:r>
              <w:rPr>
                <w:rFonts w:eastAsiaTheme="minorEastAsia"/>
                <w:color w:val="000000"/>
                <w:sz w:val="20"/>
                <w:szCs w:val="20"/>
                <w:lang w:val="en-GB" w:eastAsia="zh-CN"/>
              </w:rPr>
              <w:t>”…, and thus no need to additionally define the packing order.</w:t>
            </w:r>
          </w:p>
          <w:p w14:paraId="6DC3DEBB" w14:textId="77777777" w:rsidR="0013552A" w:rsidRDefault="0067147A">
            <w:pPr>
              <w:jc w:val="both"/>
              <w:rPr>
                <w:rFonts w:eastAsiaTheme="minorEastAsia"/>
                <w:color w:val="000000"/>
                <w:sz w:val="20"/>
                <w:szCs w:val="20"/>
                <w:lang w:val="en-GB" w:eastAsia="zh-CN"/>
              </w:rPr>
            </w:pPr>
            <w:r>
              <w:rPr>
                <w:rFonts w:eastAsiaTheme="minorEastAsia"/>
                <w:color w:val="000000"/>
                <w:sz w:val="20"/>
                <w:szCs w:val="20"/>
                <w:lang w:val="en-GB" w:eastAsia="zh-CN"/>
              </w:rPr>
              <w:t>Hope it clarifies, and companies can give a second thought.</w:t>
            </w:r>
          </w:p>
          <w:p w14:paraId="0E44AD57" w14:textId="77777777" w:rsidR="0013552A" w:rsidRDefault="0013552A">
            <w:pPr>
              <w:jc w:val="both"/>
              <w:rPr>
                <w:b/>
                <w:bCs/>
                <w:iCs/>
                <w:color w:val="3333FF"/>
                <w:sz w:val="20"/>
                <w:lang w:val="en-GB" w:eastAsia="zh-CN"/>
              </w:rPr>
            </w:pPr>
          </w:p>
        </w:tc>
      </w:tr>
      <w:tr w:rsidR="0013552A" w14:paraId="2E24279E"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E5C097A" w14:textId="77777777" w:rsidR="0013552A" w:rsidRDefault="0067147A">
            <w:pPr>
              <w:snapToGrid w:val="0"/>
              <w:rPr>
                <w:rFonts w:eastAsiaTheme="minorEastAsia"/>
                <w:sz w:val="20"/>
                <w:szCs w:val="20"/>
                <w:lang w:eastAsia="zh-CN"/>
              </w:rPr>
            </w:pPr>
            <w:r>
              <w:rPr>
                <w:rFonts w:eastAsiaTheme="minorEastAsia"/>
                <w:sz w:val="20"/>
                <w:szCs w:val="20"/>
                <w:lang w:eastAsia="zh-CN"/>
              </w:rPr>
              <w:t>MediaTek</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BE45D91" w14:textId="77777777" w:rsidR="0013552A" w:rsidRDefault="0067147A">
            <w:pPr>
              <w:jc w:val="both"/>
              <w:rPr>
                <w:iCs/>
                <w:color w:val="000000" w:themeColor="text1"/>
                <w:sz w:val="20"/>
                <w:lang w:eastAsia="zh-CN"/>
              </w:rPr>
            </w:pPr>
            <w:r>
              <w:rPr>
                <w:b/>
                <w:bCs/>
                <w:iCs/>
                <w:color w:val="000000" w:themeColor="text1"/>
                <w:sz w:val="20"/>
                <w:lang w:eastAsia="zh-CN"/>
              </w:rPr>
              <w:t>Proposal 2.A, 2.B, 2.C</w:t>
            </w:r>
            <w:r>
              <w:rPr>
                <w:iCs/>
                <w:color w:val="000000" w:themeColor="text1"/>
                <w:sz w:val="20"/>
                <w:lang w:eastAsia="zh-CN"/>
              </w:rPr>
              <w:t xml:space="preserve"> OK</w:t>
            </w:r>
          </w:p>
          <w:p w14:paraId="32E6721F" w14:textId="77777777" w:rsidR="0013552A" w:rsidRDefault="0013552A">
            <w:pPr>
              <w:jc w:val="both"/>
              <w:rPr>
                <w:iCs/>
                <w:color w:val="000000" w:themeColor="text1"/>
                <w:sz w:val="20"/>
                <w:lang w:eastAsia="zh-CN"/>
              </w:rPr>
            </w:pPr>
          </w:p>
          <w:p w14:paraId="4DB4DF36" w14:textId="77777777" w:rsidR="0013552A" w:rsidRDefault="0067147A">
            <w:pPr>
              <w:jc w:val="both"/>
              <w:rPr>
                <w:iCs/>
                <w:color w:val="000000" w:themeColor="text1"/>
                <w:sz w:val="20"/>
                <w:lang w:eastAsia="zh-CN"/>
              </w:rPr>
            </w:pPr>
            <w:r>
              <w:rPr>
                <w:b/>
                <w:bCs/>
                <w:iCs/>
                <w:color w:val="000000" w:themeColor="text1"/>
                <w:sz w:val="20"/>
                <w:lang w:eastAsia="zh-CN"/>
              </w:rPr>
              <w:t>Proposal 2.D</w:t>
            </w:r>
            <w:r>
              <w:rPr>
                <w:iCs/>
                <w:color w:val="000000" w:themeColor="text1"/>
                <w:sz w:val="20"/>
                <w:lang w:eastAsia="zh-CN"/>
              </w:rPr>
              <w:t>. Rank 1 should be fine since this report is for Type-I SP PMI per CRI</w:t>
            </w:r>
          </w:p>
          <w:p w14:paraId="2EE3ED31" w14:textId="77777777" w:rsidR="0013552A" w:rsidRDefault="0013552A">
            <w:pPr>
              <w:jc w:val="both"/>
              <w:rPr>
                <w:iCs/>
                <w:color w:val="000000" w:themeColor="text1"/>
                <w:sz w:val="20"/>
                <w:lang w:eastAsia="zh-CN"/>
              </w:rPr>
            </w:pPr>
          </w:p>
          <w:p w14:paraId="790F2AB8" w14:textId="77777777" w:rsidR="0013552A" w:rsidRDefault="0067147A">
            <w:pPr>
              <w:jc w:val="both"/>
              <w:rPr>
                <w:iCs/>
                <w:color w:val="000000" w:themeColor="text1"/>
                <w:sz w:val="20"/>
                <w:lang w:eastAsia="zh-CN"/>
              </w:rPr>
            </w:pPr>
            <w:r>
              <w:rPr>
                <w:b/>
                <w:bCs/>
                <w:iCs/>
                <w:color w:val="000000" w:themeColor="text1"/>
                <w:sz w:val="20"/>
                <w:lang w:eastAsia="zh-CN"/>
              </w:rPr>
              <w:t>Proposal 2.E</w:t>
            </w:r>
            <w:r>
              <w:rPr>
                <w:iCs/>
                <w:color w:val="000000" w:themeColor="text1"/>
                <w:sz w:val="20"/>
                <w:lang w:eastAsia="zh-CN"/>
              </w:rPr>
              <w:t xml:space="preserve"> OK</w:t>
            </w:r>
          </w:p>
          <w:p w14:paraId="55E6BE57" w14:textId="77777777" w:rsidR="0013552A" w:rsidRDefault="0013552A">
            <w:pPr>
              <w:jc w:val="both"/>
              <w:rPr>
                <w:iCs/>
                <w:color w:val="000000" w:themeColor="text1"/>
                <w:sz w:val="20"/>
                <w:lang w:eastAsia="zh-CN"/>
              </w:rPr>
            </w:pPr>
          </w:p>
          <w:p w14:paraId="10210638" w14:textId="77777777" w:rsidR="0013552A" w:rsidRDefault="0067147A">
            <w:pPr>
              <w:jc w:val="both"/>
              <w:rPr>
                <w:iCs/>
                <w:color w:val="000000" w:themeColor="text1"/>
                <w:sz w:val="20"/>
                <w:lang w:eastAsia="zh-CN"/>
              </w:rPr>
            </w:pPr>
            <w:r>
              <w:rPr>
                <w:b/>
                <w:bCs/>
                <w:iCs/>
                <w:color w:val="000000" w:themeColor="text1"/>
                <w:sz w:val="20"/>
                <w:lang w:eastAsia="zh-CN"/>
              </w:rPr>
              <w:t>Proposal 2.F</w:t>
            </w:r>
            <w:r>
              <w:rPr>
                <w:iCs/>
                <w:color w:val="000000" w:themeColor="text1"/>
                <w:sz w:val="20"/>
                <w:lang w:eastAsia="zh-CN"/>
              </w:rPr>
              <w:t xml:space="preserve"> Do not support. The beam quality measure is a UE implementation issue.</w:t>
            </w:r>
          </w:p>
          <w:p w14:paraId="5DF85A6C" w14:textId="77777777" w:rsidR="0013552A" w:rsidRDefault="0013552A">
            <w:pPr>
              <w:jc w:val="both"/>
              <w:rPr>
                <w:iCs/>
                <w:color w:val="000000" w:themeColor="text1"/>
                <w:sz w:val="20"/>
                <w:lang w:eastAsia="zh-CN"/>
              </w:rPr>
            </w:pPr>
          </w:p>
          <w:p w14:paraId="1BB1D766" w14:textId="77777777" w:rsidR="0013552A" w:rsidRDefault="0067147A">
            <w:pPr>
              <w:jc w:val="both"/>
              <w:rPr>
                <w:b/>
                <w:bCs/>
                <w:iCs/>
                <w:color w:val="000000" w:themeColor="text1"/>
                <w:sz w:val="20"/>
                <w:lang w:eastAsia="zh-CN"/>
              </w:rPr>
            </w:pPr>
            <w:r>
              <w:rPr>
                <w:b/>
                <w:bCs/>
                <w:iCs/>
                <w:color w:val="000000" w:themeColor="text1"/>
                <w:sz w:val="20"/>
                <w:lang w:eastAsia="zh-CN"/>
              </w:rPr>
              <w:t>Proposal 2.G</w:t>
            </w:r>
          </w:p>
          <w:p w14:paraId="10A128B1" w14:textId="77777777" w:rsidR="0013552A" w:rsidRDefault="0067147A">
            <w:pPr>
              <w:jc w:val="both"/>
              <w:rPr>
                <w:iCs/>
                <w:color w:val="000000" w:themeColor="text1"/>
                <w:sz w:val="20"/>
                <w:lang w:eastAsia="zh-CN"/>
              </w:rPr>
            </w:pPr>
            <w:r>
              <w:rPr>
                <w:iCs/>
                <w:color w:val="000000" w:themeColor="text1"/>
                <w:sz w:val="20"/>
                <w:lang w:eastAsia="zh-CN"/>
              </w:rPr>
              <w:t>We do not have a strong view, but we think that the intention of Alt 1 and 2 is justified in the sense that smaller-M multi-CRI reports should have a higher priority than larger-M reports. However, we are not sure whether the proposed equations are the best way to capture it.</w:t>
            </w:r>
          </w:p>
          <w:p w14:paraId="11A2D077" w14:textId="77777777" w:rsidR="0013552A" w:rsidRDefault="0067147A">
            <w:pPr>
              <w:jc w:val="both"/>
              <w:rPr>
                <w:b/>
                <w:bCs/>
                <w:iCs/>
                <w:sz w:val="20"/>
                <w:u w:val="single"/>
                <w:lang w:eastAsia="zh-CN"/>
              </w:rPr>
            </w:pPr>
            <w:r>
              <w:rPr>
                <w:iCs/>
                <w:color w:val="000000" w:themeColor="text1"/>
                <w:sz w:val="20"/>
                <w:lang w:eastAsia="zh-CN"/>
              </w:rPr>
              <w:t xml:space="preserve">As for Alt 3, without modifying the </w:t>
            </w:r>
            <w:proofErr w:type="spellStart"/>
            <w:r>
              <w:rPr>
                <w:iCs/>
                <w:color w:val="000000" w:themeColor="text1"/>
                <w:sz w:val="20"/>
                <w:lang w:eastAsia="zh-CN"/>
              </w:rPr>
              <w:t>reportconfigID</w:t>
            </w:r>
            <w:proofErr w:type="spellEnd"/>
            <w:r>
              <w:rPr>
                <w:iCs/>
                <w:color w:val="000000" w:themeColor="text1"/>
                <w:sz w:val="20"/>
                <w:lang w:eastAsia="zh-CN"/>
              </w:rPr>
              <w:t xml:space="preserve"> for M-CRI report, it seems that the priority value is still the same (single value) for all M </w:t>
            </w:r>
            <w:proofErr w:type="gramStart"/>
            <w:r>
              <w:rPr>
                <w:iCs/>
                <w:color w:val="000000" w:themeColor="text1"/>
                <w:sz w:val="20"/>
                <w:lang w:eastAsia="zh-CN"/>
              </w:rPr>
              <w:t>CRIs ?</w:t>
            </w:r>
            <w:proofErr w:type="gramEnd"/>
          </w:p>
        </w:tc>
      </w:tr>
      <w:tr w:rsidR="0013552A" w14:paraId="725460D1"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C10AFB1"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730E43A" w14:textId="77777777" w:rsidR="0013552A" w:rsidRDefault="0067147A">
            <w:pPr>
              <w:jc w:val="both"/>
              <w:rPr>
                <w:bCs/>
                <w:iCs/>
                <w:sz w:val="20"/>
                <w:lang w:eastAsia="zh-CN"/>
              </w:rPr>
            </w:pPr>
            <w:r>
              <w:rPr>
                <w:b/>
                <w:bCs/>
                <w:iCs/>
                <w:sz w:val="20"/>
                <w:u w:val="single"/>
                <w:lang w:eastAsia="zh-CN"/>
              </w:rPr>
              <w:t>Proposal 2.A</w:t>
            </w:r>
            <w:r>
              <w:rPr>
                <w:bCs/>
                <w:iCs/>
                <w:sz w:val="20"/>
                <w:lang w:eastAsia="zh-CN"/>
              </w:rPr>
              <w:t>:</w:t>
            </w:r>
          </w:p>
          <w:p w14:paraId="59B0777C" w14:textId="77777777" w:rsidR="0013552A" w:rsidRDefault="0067147A">
            <w:pPr>
              <w:jc w:val="both"/>
              <w:rPr>
                <w:iCs/>
                <w:color w:val="000000" w:themeColor="text1"/>
                <w:sz w:val="20"/>
                <w:lang w:eastAsia="zh-CN"/>
              </w:rPr>
            </w:pPr>
            <w:r>
              <w:rPr>
                <w:iCs/>
                <w:color w:val="000000" w:themeColor="text1"/>
                <w:sz w:val="20"/>
                <w:lang w:eastAsia="zh-CN"/>
              </w:rPr>
              <w:lastRenderedPageBreak/>
              <w:t>Regarding to the Rel-19 Type-I and Type-II codebook refinement for 48, 64, and 128 CSI-RS ports, we have agreed that AP-CSI-RS where the K NZP CSI-RS resources are located in two consecutive slots. Such agreement could be reused for Rel-19 CRI-based CSI reporting. I.e., KS resources are configurated in one or two slots.  When the K NZP CSI-RS resources are located in two consecutive slots, one bit is used to indicate whether 1-slot offset relative to the legacy resource-set-level slot offset configuration should be assumed or not.</w:t>
            </w:r>
          </w:p>
          <w:p w14:paraId="61E4B7E5" w14:textId="77777777" w:rsidR="0013552A" w:rsidRDefault="0013552A">
            <w:pPr>
              <w:jc w:val="both"/>
              <w:rPr>
                <w:rFonts w:eastAsiaTheme="minorEastAsia"/>
                <w:iCs/>
                <w:color w:val="000000" w:themeColor="text1"/>
                <w:sz w:val="20"/>
                <w:lang w:eastAsia="zh-CN"/>
              </w:rPr>
            </w:pPr>
          </w:p>
          <w:p w14:paraId="1E6FC2F5" w14:textId="77777777" w:rsidR="0013552A" w:rsidRDefault="0067147A">
            <w:pPr>
              <w:jc w:val="both"/>
              <w:rPr>
                <w:bCs/>
                <w:iCs/>
                <w:sz w:val="20"/>
                <w:lang w:eastAsia="zh-CN"/>
              </w:rPr>
            </w:pPr>
            <w:r>
              <w:rPr>
                <w:b/>
                <w:bCs/>
                <w:iCs/>
                <w:sz w:val="20"/>
                <w:u w:val="single"/>
                <w:lang w:eastAsia="zh-CN"/>
              </w:rPr>
              <w:t>Proposal 2.B, 2.C</w:t>
            </w:r>
            <w:r>
              <w:rPr>
                <w:bCs/>
                <w:iCs/>
                <w:sz w:val="20"/>
                <w:lang w:eastAsia="zh-CN"/>
              </w:rPr>
              <w:t>:</w:t>
            </w:r>
          </w:p>
          <w:p w14:paraId="4096E0A9" w14:textId="77777777" w:rsidR="0013552A" w:rsidRDefault="0067147A">
            <w:pPr>
              <w:jc w:val="both"/>
              <w:rPr>
                <w:rFonts w:eastAsiaTheme="minorEastAsia"/>
                <w:bCs/>
                <w:iCs/>
                <w:sz w:val="20"/>
                <w:lang w:eastAsia="zh-CN"/>
              </w:rPr>
            </w:pPr>
            <w:r>
              <w:rPr>
                <w:rFonts w:eastAsiaTheme="minorEastAsia"/>
                <w:bCs/>
                <w:iCs/>
                <w:sz w:val="20"/>
                <w:lang w:eastAsia="zh-CN"/>
              </w:rPr>
              <w:t>We are open to discuss.</w:t>
            </w:r>
          </w:p>
          <w:p w14:paraId="77357AF3" w14:textId="77777777" w:rsidR="0013552A" w:rsidRDefault="0013552A">
            <w:pPr>
              <w:jc w:val="both"/>
              <w:rPr>
                <w:rFonts w:eastAsiaTheme="minorEastAsia"/>
                <w:bCs/>
                <w:iCs/>
                <w:sz w:val="20"/>
                <w:lang w:eastAsia="zh-CN"/>
              </w:rPr>
            </w:pPr>
          </w:p>
          <w:p w14:paraId="59BAA806" w14:textId="77777777" w:rsidR="0013552A" w:rsidRDefault="0067147A">
            <w:pPr>
              <w:jc w:val="both"/>
              <w:rPr>
                <w:rFonts w:eastAsiaTheme="minorEastAsia"/>
                <w:iCs/>
                <w:color w:val="000000" w:themeColor="text1"/>
                <w:sz w:val="20"/>
                <w:lang w:eastAsia="zh-CN"/>
              </w:rPr>
            </w:pPr>
            <w:r>
              <w:rPr>
                <w:b/>
                <w:bCs/>
                <w:iCs/>
                <w:sz w:val="20"/>
                <w:u w:val="single"/>
                <w:lang w:eastAsia="zh-CN"/>
              </w:rPr>
              <w:t>Proposal2.D, 2.E</w:t>
            </w:r>
            <w:r>
              <w:rPr>
                <w:bCs/>
                <w:iCs/>
                <w:sz w:val="20"/>
                <w:lang w:eastAsia="zh-CN"/>
              </w:rPr>
              <w:t>:</w:t>
            </w:r>
          </w:p>
          <w:p w14:paraId="68CCCFCF" w14:textId="77777777" w:rsidR="0013552A" w:rsidRDefault="0067147A">
            <w:pPr>
              <w:jc w:val="both"/>
              <w:rPr>
                <w:rFonts w:eastAsiaTheme="minorEastAsia"/>
                <w:bCs/>
                <w:iCs/>
                <w:sz w:val="20"/>
                <w:lang w:eastAsia="zh-CN"/>
              </w:rPr>
            </w:pPr>
            <w:r>
              <w:rPr>
                <w:rFonts w:eastAsiaTheme="minorEastAsia" w:hint="eastAsia"/>
                <w:bCs/>
                <w:iCs/>
                <w:sz w:val="20"/>
                <w:lang w:eastAsia="zh-CN"/>
              </w:rPr>
              <w:t>S</w:t>
            </w:r>
            <w:r>
              <w:rPr>
                <w:rFonts w:eastAsiaTheme="minorEastAsia"/>
                <w:bCs/>
                <w:iCs/>
                <w:sz w:val="20"/>
                <w:lang w:eastAsia="zh-CN"/>
              </w:rPr>
              <w:t>upport</w:t>
            </w:r>
          </w:p>
          <w:p w14:paraId="144D2C0B" w14:textId="77777777" w:rsidR="0013552A" w:rsidRDefault="0013552A">
            <w:pPr>
              <w:jc w:val="both"/>
              <w:rPr>
                <w:rFonts w:eastAsiaTheme="minorEastAsia"/>
                <w:b/>
                <w:bCs/>
                <w:iCs/>
                <w:color w:val="000000" w:themeColor="text1"/>
                <w:sz w:val="20"/>
                <w:lang w:eastAsia="zh-CN"/>
              </w:rPr>
            </w:pPr>
          </w:p>
          <w:p w14:paraId="6F9F4E6D" w14:textId="77777777" w:rsidR="0013552A" w:rsidRDefault="0067147A">
            <w:pPr>
              <w:jc w:val="both"/>
              <w:rPr>
                <w:b/>
                <w:bCs/>
                <w:iCs/>
                <w:sz w:val="20"/>
                <w:u w:val="single"/>
                <w:lang w:eastAsia="zh-CN"/>
              </w:rPr>
            </w:pPr>
            <w:r>
              <w:rPr>
                <w:b/>
                <w:bCs/>
                <w:iCs/>
                <w:sz w:val="20"/>
                <w:u w:val="single"/>
                <w:lang w:eastAsia="zh-CN"/>
              </w:rPr>
              <w:t>Proposal 2.F:</w:t>
            </w:r>
          </w:p>
          <w:p w14:paraId="4D90A0C9" w14:textId="77777777" w:rsidR="0013552A" w:rsidRDefault="0067147A">
            <w:pPr>
              <w:jc w:val="both"/>
              <w:rPr>
                <w:iCs/>
                <w:color w:val="000000" w:themeColor="text1"/>
                <w:sz w:val="20"/>
                <w:lang w:eastAsia="zh-CN"/>
              </w:rPr>
            </w:pPr>
            <w:r>
              <w:rPr>
                <w:iCs/>
                <w:color w:val="000000" w:themeColor="text1"/>
                <w:sz w:val="20"/>
                <w:lang w:eastAsia="zh-CN"/>
              </w:rPr>
              <w:t>Do not support. For the first bullet, we agree with FL’s assessment, the previous agreement has defined the priority rules. For the second bullet, we have same view with MTK. How to report M-M</w:t>
            </w:r>
            <w:r>
              <w:rPr>
                <w:iCs/>
                <w:color w:val="000000" w:themeColor="text1"/>
                <w:sz w:val="20"/>
                <w:vertAlign w:val="subscript"/>
                <w:lang w:eastAsia="zh-CN"/>
              </w:rPr>
              <w:t>R</w:t>
            </w:r>
            <w:r>
              <w:rPr>
                <w:iCs/>
                <w:color w:val="000000" w:themeColor="text1"/>
                <w:sz w:val="20"/>
                <w:lang w:eastAsia="zh-CN"/>
              </w:rPr>
              <w:t xml:space="preserve"> CRIs depends on UE implementation. </w:t>
            </w:r>
          </w:p>
          <w:p w14:paraId="40751C28" w14:textId="77777777" w:rsidR="0013552A" w:rsidRDefault="0013552A">
            <w:pPr>
              <w:jc w:val="both"/>
              <w:rPr>
                <w:rFonts w:eastAsiaTheme="minorEastAsia"/>
                <w:b/>
                <w:bCs/>
                <w:iCs/>
                <w:color w:val="000000" w:themeColor="text1"/>
                <w:sz w:val="20"/>
                <w:lang w:eastAsia="zh-CN"/>
              </w:rPr>
            </w:pPr>
          </w:p>
          <w:p w14:paraId="67C5FBE7" w14:textId="77777777" w:rsidR="0013552A" w:rsidRDefault="0067147A">
            <w:pPr>
              <w:jc w:val="both"/>
              <w:rPr>
                <w:sz w:val="20"/>
                <w:lang w:val="en-GB"/>
              </w:rPr>
            </w:pPr>
            <w:r>
              <w:rPr>
                <w:b/>
                <w:sz w:val="20"/>
                <w:u w:val="single"/>
                <w:lang w:val="en-GB"/>
              </w:rPr>
              <w:t>Proposal 2.G</w:t>
            </w:r>
            <w:r>
              <w:rPr>
                <w:sz w:val="20"/>
                <w:lang w:val="en-GB"/>
              </w:rPr>
              <w:t>:</w:t>
            </w:r>
          </w:p>
          <w:p w14:paraId="315DB0CC" w14:textId="77777777" w:rsidR="0013552A" w:rsidRDefault="0067147A">
            <w:pPr>
              <w:jc w:val="both"/>
              <w:rPr>
                <w:rFonts w:eastAsiaTheme="minorEastAsia"/>
                <w:b/>
                <w:bCs/>
                <w:iCs/>
                <w:color w:val="000000" w:themeColor="text1"/>
                <w:sz w:val="20"/>
                <w:lang w:eastAsia="zh-CN"/>
              </w:rPr>
            </w:pPr>
            <w:r>
              <w:rPr>
                <w:rFonts w:hint="eastAsia"/>
                <w:iCs/>
                <w:color w:val="000000" w:themeColor="text1"/>
                <w:sz w:val="20"/>
                <w:lang w:eastAsia="zh-CN"/>
              </w:rPr>
              <w:t>I</w:t>
            </w:r>
            <w:r>
              <w:rPr>
                <w:iCs/>
                <w:color w:val="000000" w:themeColor="text1"/>
                <w:sz w:val="20"/>
                <w:lang w:eastAsia="zh-CN"/>
              </w:rPr>
              <w:t xml:space="preserve">n our understanding, M CRIs based CSI is reported in one CSI reporting configuration. I.e., there is only one reporting configuration ID. Hence, the legacy priority functions could be reused. Does the proposal is used to define the priority of non-M CRI based CSI reports and M CRI based </w:t>
            </w:r>
            <w:r>
              <w:rPr>
                <w:rFonts w:hint="eastAsia"/>
                <w:iCs/>
                <w:color w:val="000000" w:themeColor="text1"/>
                <w:sz w:val="20"/>
                <w:lang w:eastAsia="zh-CN"/>
              </w:rPr>
              <w:t>CSI</w:t>
            </w:r>
            <w:r>
              <w:rPr>
                <w:iCs/>
                <w:color w:val="000000" w:themeColor="text1"/>
                <w:sz w:val="20"/>
                <w:lang w:eastAsia="zh-CN"/>
              </w:rPr>
              <w:t xml:space="preserve"> reports?</w:t>
            </w:r>
          </w:p>
        </w:tc>
      </w:tr>
      <w:tr w:rsidR="0013552A" w14:paraId="50A63C45"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A13228B" w14:textId="77777777" w:rsidR="0013552A" w:rsidRDefault="0067147A">
            <w:pPr>
              <w:snapToGrid w:val="0"/>
              <w:rPr>
                <w:rFonts w:eastAsiaTheme="minorEastAsia"/>
                <w:sz w:val="20"/>
                <w:szCs w:val="20"/>
                <w:lang w:eastAsia="zh-CN"/>
              </w:rPr>
            </w:pPr>
            <w:r>
              <w:rPr>
                <w:rFonts w:eastAsiaTheme="minorEastAsia"/>
                <w:sz w:val="20"/>
                <w:szCs w:val="20"/>
                <w:lang w:eastAsia="zh-CN"/>
              </w:rPr>
              <w:lastRenderedPageBreak/>
              <w:t>CMCC</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B2108A3" w14:textId="77777777" w:rsidR="0013552A" w:rsidRDefault="0067147A">
            <w:pPr>
              <w:jc w:val="both"/>
              <w:rPr>
                <w:b/>
                <w:bCs/>
                <w:iCs/>
                <w:sz w:val="20"/>
                <w:u w:val="single"/>
                <w:lang w:eastAsia="zh-CN"/>
              </w:rPr>
            </w:pPr>
            <w:r>
              <w:rPr>
                <w:b/>
                <w:bCs/>
                <w:iCs/>
                <w:sz w:val="20"/>
                <w:u w:val="single"/>
                <w:lang w:eastAsia="zh-CN"/>
              </w:rPr>
              <w:t>Proposal 2.A</w:t>
            </w:r>
          </w:p>
          <w:p w14:paraId="7D551C65" w14:textId="77777777" w:rsidR="0013552A" w:rsidRDefault="0067147A">
            <w:pPr>
              <w:jc w:val="both"/>
              <w:rPr>
                <w:iCs/>
                <w:color w:val="000000" w:themeColor="text1"/>
                <w:sz w:val="20"/>
                <w:lang w:eastAsia="zh-CN"/>
              </w:rPr>
            </w:pPr>
            <w:r>
              <w:rPr>
                <w:iCs/>
                <w:color w:val="000000" w:themeColor="text1"/>
                <w:sz w:val="20"/>
                <w:lang w:eastAsia="zh-CN"/>
              </w:rPr>
              <w:t>OK to support resource specific slot offset. But we have agreed to have 1-bit per resource configuration to indicate whether 1-slot offset relative to the resource-set-level slot offset configuration should be assumed or not for Rel-19 Type-I and Type-II codebook for up to 128 ports, a unified design is preferred.</w:t>
            </w:r>
          </w:p>
          <w:p w14:paraId="452F3DF6" w14:textId="77777777" w:rsidR="0013552A" w:rsidRDefault="0013552A">
            <w:pPr>
              <w:jc w:val="both"/>
              <w:rPr>
                <w:b/>
                <w:bCs/>
                <w:iCs/>
                <w:color w:val="000000" w:themeColor="text1"/>
                <w:sz w:val="20"/>
                <w:lang w:eastAsia="zh-CN"/>
              </w:rPr>
            </w:pPr>
          </w:p>
          <w:p w14:paraId="4068D62B" w14:textId="77777777" w:rsidR="0013552A" w:rsidRDefault="0067147A">
            <w:pPr>
              <w:jc w:val="both"/>
              <w:rPr>
                <w:b/>
                <w:bCs/>
                <w:iCs/>
                <w:sz w:val="20"/>
                <w:u w:val="single"/>
                <w:lang w:eastAsia="zh-CN"/>
              </w:rPr>
            </w:pPr>
            <w:r>
              <w:rPr>
                <w:b/>
                <w:bCs/>
                <w:iCs/>
                <w:sz w:val="20"/>
                <w:u w:val="single"/>
                <w:lang w:eastAsia="zh-CN"/>
              </w:rPr>
              <w:t>Proposal 2.B</w:t>
            </w:r>
          </w:p>
          <w:p w14:paraId="10ECF442" w14:textId="77777777" w:rsidR="0013552A" w:rsidRDefault="0067147A">
            <w:pPr>
              <w:jc w:val="both"/>
              <w:rPr>
                <w:iCs/>
                <w:color w:val="000000" w:themeColor="text1"/>
                <w:sz w:val="20"/>
                <w:lang w:eastAsia="zh-CN"/>
              </w:rPr>
            </w:pPr>
            <w:r>
              <w:rPr>
                <w:iCs/>
                <w:color w:val="000000" w:themeColor="text1"/>
                <w:sz w:val="20"/>
                <w:lang w:eastAsia="zh-CN"/>
              </w:rPr>
              <w:t>Support.</w:t>
            </w:r>
          </w:p>
          <w:p w14:paraId="6D634A23" w14:textId="77777777" w:rsidR="0013552A" w:rsidRDefault="0013552A">
            <w:pPr>
              <w:jc w:val="both"/>
              <w:rPr>
                <w:iCs/>
                <w:color w:val="000000" w:themeColor="text1"/>
                <w:sz w:val="20"/>
                <w:lang w:eastAsia="zh-CN"/>
              </w:rPr>
            </w:pPr>
          </w:p>
          <w:p w14:paraId="15200978" w14:textId="77777777" w:rsidR="0013552A" w:rsidRDefault="0067147A">
            <w:pPr>
              <w:jc w:val="both"/>
              <w:rPr>
                <w:b/>
                <w:bCs/>
                <w:iCs/>
                <w:sz w:val="20"/>
                <w:u w:val="single"/>
                <w:lang w:eastAsia="zh-CN"/>
              </w:rPr>
            </w:pPr>
            <w:r>
              <w:rPr>
                <w:b/>
                <w:bCs/>
                <w:iCs/>
                <w:sz w:val="20"/>
                <w:u w:val="single"/>
                <w:lang w:eastAsia="zh-CN"/>
              </w:rPr>
              <w:t>Proposal 2.C</w:t>
            </w:r>
          </w:p>
          <w:p w14:paraId="0917F1AD" w14:textId="77777777" w:rsidR="0013552A" w:rsidRDefault="0067147A">
            <w:pPr>
              <w:jc w:val="both"/>
              <w:rPr>
                <w:iCs/>
                <w:color w:val="000000" w:themeColor="text1"/>
                <w:sz w:val="20"/>
                <w:lang w:eastAsia="zh-CN"/>
              </w:rPr>
            </w:pPr>
            <w:r>
              <w:rPr>
                <w:iCs/>
                <w:color w:val="000000" w:themeColor="text1"/>
                <w:sz w:val="20"/>
                <w:lang w:eastAsia="zh-CN"/>
              </w:rPr>
              <w:t xml:space="preserve">Support. Even for the </w:t>
            </w:r>
            <w:r>
              <w:rPr>
                <w:bCs/>
                <w:iCs/>
                <w:sz w:val="20"/>
                <w:lang w:eastAsia="zh-CN"/>
              </w:rPr>
              <w:t>M</w:t>
            </w:r>
            <w:r>
              <w:rPr>
                <w:bCs/>
                <w:iCs/>
                <w:sz w:val="20"/>
                <w:vertAlign w:val="subscript"/>
                <w:lang w:eastAsia="zh-CN"/>
              </w:rPr>
              <w:t xml:space="preserve">R </w:t>
            </w:r>
            <w:r>
              <w:rPr>
                <w:iCs/>
                <w:color w:val="000000" w:themeColor="text1"/>
                <w:sz w:val="20"/>
                <w:lang w:eastAsia="zh-CN"/>
              </w:rPr>
              <w:t xml:space="preserve">resource, with some special RI restriction configuration, the </w:t>
            </w:r>
            <m:oMath>
              <m:sSub>
                <m:sSubPr>
                  <m:ctrlPr>
                    <w:rPr>
                      <w:rFonts w:ascii="Cambria Math" w:eastAsia="KaiTi_GB2312" w:hAnsi="Cambria Math"/>
                      <w:sz w:val="20"/>
                      <w:szCs w:val="20"/>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oMath>
            <w:r>
              <w:rPr>
                <w:sz w:val="20"/>
                <w:szCs w:val="20"/>
                <w:vertAlign w:val="subscript"/>
              </w:rPr>
              <w:t xml:space="preserve"> </w:t>
            </w:r>
            <w:r>
              <w:rPr>
                <w:iCs/>
                <w:color w:val="000000" w:themeColor="text1"/>
                <w:sz w:val="20"/>
                <w:lang w:eastAsia="zh-CN"/>
              </w:rPr>
              <w:t>can be larger than the M-</w:t>
            </w:r>
            <w:r>
              <w:rPr>
                <w:bCs/>
                <w:iCs/>
                <w:sz w:val="20"/>
                <w:lang w:eastAsia="zh-CN"/>
              </w:rPr>
              <w:t>M</w:t>
            </w:r>
            <w:r>
              <w:rPr>
                <w:bCs/>
                <w:iCs/>
                <w:sz w:val="20"/>
                <w:vertAlign w:val="subscript"/>
                <w:lang w:eastAsia="zh-CN"/>
              </w:rPr>
              <w:t xml:space="preserve">R </w:t>
            </w:r>
            <w:r>
              <w:rPr>
                <w:iCs/>
                <w:color w:val="000000" w:themeColor="text1"/>
                <w:sz w:val="20"/>
                <w:lang w:eastAsia="zh-CN"/>
              </w:rPr>
              <w:t>resource.</w:t>
            </w:r>
          </w:p>
          <w:p w14:paraId="37802E8E" w14:textId="77777777" w:rsidR="0013552A" w:rsidRDefault="0013552A">
            <w:pPr>
              <w:jc w:val="both"/>
              <w:rPr>
                <w:b/>
                <w:bCs/>
                <w:iCs/>
                <w:color w:val="000000" w:themeColor="text1"/>
                <w:sz w:val="20"/>
                <w:lang w:eastAsia="zh-CN"/>
              </w:rPr>
            </w:pPr>
          </w:p>
          <w:p w14:paraId="4B86C943" w14:textId="77777777" w:rsidR="0013552A" w:rsidRDefault="0067147A">
            <w:pPr>
              <w:jc w:val="both"/>
              <w:rPr>
                <w:b/>
                <w:bCs/>
                <w:iCs/>
                <w:sz w:val="20"/>
                <w:u w:val="single"/>
                <w:lang w:eastAsia="zh-CN"/>
              </w:rPr>
            </w:pPr>
            <w:r>
              <w:rPr>
                <w:b/>
                <w:bCs/>
                <w:iCs/>
                <w:sz w:val="20"/>
                <w:u w:val="single"/>
                <w:lang w:eastAsia="zh-CN"/>
              </w:rPr>
              <w:t>Proposal 2.D/E</w:t>
            </w:r>
          </w:p>
          <w:p w14:paraId="0CE3FAB7" w14:textId="77777777" w:rsidR="0013552A" w:rsidRDefault="0067147A">
            <w:pPr>
              <w:jc w:val="both"/>
              <w:rPr>
                <w:iCs/>
                <w:color w:val="000000" w:themeColor="text1"/>
                <w:sz w:val="20"/>
                <w:lang w:eastAsia="zh-CN"/>
              </w:rPr>
            </w:pPr>
            <w:r>
              <w:rPr>
                <w:iCs/>
                <w:color w:val="000000" w:themeColor="text1"/>
                <w:sz w:val="20"/>
                <w:lang w:eastAsia="zh-CN"/>
              </w:rPr>
              <w:t>Support.</w:t>
            </w:r>
          </w:p>
          <w:p w14:paraId="2115FD1F" w14:textId="77777777" w:rsidR="0013552A" w:rsidRDefault="0013552A">
            <w:pPr>
              <w:jc w:val="both"/>
              <w:rPr>
                <w:iCs/>
                <w:color w:val="000000" w:themeColor="text1"/>
                <w:sz w:val="20"/>
                <w:lang w:eastAsia="zh-CN"/>
              </w:rPr>
            </w:pPr>
          </w:p>
          <w:p w14:paraId="639C6268" w14:textId="77777777" w:rsidR="0013552A" w:rsidRDefault="0067147A">
            <w:pPr>
              <w:jc w:val="both"/>
              <w:rPr>
                <w:b/>
                <w:bCs/>
                <w:iCs/>
                <w:sz w:val="20"/>
                <w:u w:val="single"/>
                <w:lang w:eastAsia="zh-CN"/>
              </w:rPr>
            </w:pPr>
            <w:r>
              <w:rPr>
                <w:b/>
                <w:bCs/>
                <w:iCs/>
                <w:sz w:val="20"/>
                <w:u w:val="single"/>
                <w:lang w:eastAsia="zh-CN"/>
              </w:rPr>
              <w:t>Proposal 2.F</w:t>
            </w:r>
          </w:p>
          <w:p w14:paraId="017808F3" w14:textId="77777777" w:rsidR="0013552A" w:rsidRDefault="0067147A">
            <w:pPr>
              <w:jc w:val="both"/>
              <w:rPr>
                <w:iCs/>
                <w:color w:val="000000" w:themeColor="text1"/>
                <w:sz w:val="20"/>
                <w:lang w:eastAsia="zh-CN"/>
              </w:rPr>
            </w:pPr>
            <w:r>
              <w:rPr>
                <w:iCs/>
                <w:color w:val="000000" w:themeColor="text1"/>
                <w:sz w:val="20"/>
                <w:lang w:eastAsia="zh-CN"/>
              </w:rPr>
              <w:t>It may be beneficial when UCI dropping, but UE implementation can handle it.</w:t>
            </w:r>
          </w:p>
          <w:p w14:paraId="74FC0B98" w14:textId="77777777" w:rsidR="0013552A" w:rsidRDefault="0013552A">
            <w:pPr>
              <w:jc w:val="both"/>
              <w:rPr>
                <w:b/>
                <w:bCs/>
                <w:iCs/>
                <w:color w:val="000000" w:themeColor="text1"/>
                <w:sz w:val="20"/>
                <w:lang w:eastAsia="zh-CN"/>
              </w:rPr>
            </w:pPr>
          </w:p>
          <w:p w14:paraId="0455C4B4" w14:textId="77777777" w:rsidR="0013552A" w:rsidRDefault="0067147A">
            <w:pPr>
              <w:jc w:val="both"/>
              <w:rPr>
                <w:b/>
                <w:bCs/>
                <w:iCs/>
                <w:sz w:val="20"/>
                <w:u w:val="single"/>
                <w:lang w:eastAsia="zh-CN"/>
              </w:rPr>
            </w:pPr>
            <w:r>
              <w:rPr>
                <w:b/>
                <w:bCs/>
                <w:iCs/>
                <w:sz w:val="20"/>
                <w:u w:val="single"/>
                <w:lang w:eastAsia="zh-CN"/>
              </w:rPr>
              <w:t>Proposal 2.G</w:t>
            </w:r>
          </w:p>
          <w:p w14:paraId="6967DD6B" w14:textId="77777777" w:rsidR="0013552A" w:rsidRDefault="0067147A">
            <w:pPr>
              <w:jc w:val="both"/>
              <w:rPr>
                <w:b/>
                <w:bCs/>
                <w:iCs/>
                <w:sz w:val="20"/>
                <w:u w:val="single"/>
                <w:lang w:eastAsia="zh-CN"/>
              </w:rPr>
            </w:pPr>
            <w:r>
              <w:rPr>
                <w:iCs/>
                <w:color w:val="000000" w:themeColor="text1"/>
                <w:sz w:val="20"/>
                <w:lang w:eastAsia="zh-CN"/>
              </w:rPr>
              <w:t>With previous agreements on UCI packing and dropping rule, this proposal is not needed. All the CSI with different CRIs in on CSI report is with the same priority.</w:t>
            </w:r>
          </w:p>
        </w:tc>
      </w:tr>
      <w:tr w:rsidR="0013552A" w14:paraId="5AEA5B51"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462FA36" w14:textId="77777777" w:rsidR="0013552A" w:rsidRDefault="0067147A">
            <w:pPr>
              <w:snapToGrid w:val="0"/>
              <w:rPr>
                <w:rFonts w:eastAsiaTheme="minorEastAsia"/>
                <w:sz w:val="20"/>
                <w:szCs w:val="20"/>
                <w:lang w:eastAsia="zh-CN"/>
              </w:rPr>
            </w:pPr>
            <w:r>
              <w:rPr>
                <w:rFonts w:eastAsiaTheme="minorEastAsia"/>
                <w:sz w:val="20"/>
                <w:szCs w:val="20"/>
                <w:lang w:eastAsia="zh-CN"/>
              </w:rPr>
              <w:t xml:space="preserve">Lenovo/ </w:t>
            </w:r>
            <w:proofErr w:type="spellStart"/>
            <w:r>
              <w:rPr>
                <w:rFonts w:eastAsiaTheme="minorEastAsia"/>
                <w:sz w:val="20"/>
                <w:szCs w:val="20"/>
                <w:lang w:eastAsia="zh-CN"/>
              </w:rPr>
              <w:t>MotM</w:t>
            </w:r>
            <w:proofErr w:type="spellEnd"/>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425A69C" w14:textId="77777777" w:rsidR="0013552A" w:rsidRDefault="0067147A">
            <w:pPr>
              <w:jc w:val="both"/>
              <w:rPr>
                <w:rFonts w:eastAsia="Batang"/>
                <w:bCs/>
                <w:iCs/>
                <w:sz w:val="18"/>
                <w:szCs w:val="18"/>
                <w:lang w:val="en-GB"/>
              </w:rPr>
            </w:pPr>
            <w:r>
              <w:rPr>
                <w:rFonts w:eastAsia="Batang"/>
                <w:b/>
                <w:iCs/>
                <w:sz w:val="18"/>
                <w:szCs w:val="18"/>
                <w:u w:val="single"/>
                <w:lang w:val="en-GB"/>
              </w:rPr>
              <w:t>Proposal 2.A</w:t>
            </w:r>
            <w:r>
              <w:rPr>
                <w:rFonts w:eastAsia="Batang"/>
                <w:bCs/>
                <w:iCs/>
                <w:sz w:val="18"/>
                <w:szCs w:val="18"/>
                <w:u w:val="single"/>
                <w:lang w:val="en-GB"/>
              </w:rPr>
              <w:t>:</w:t>
            </w:r>
            <w:r>
              <w:rPr>
                <w:rFonts w:eastAsia="Batang"/>
                <w:bCs/>
                <w:iCs/>
                <w:sz w:val="18"/>
                <w:szCs w:val="18"/>
                <w:lang w:val="en-GB"/>
              </w:rPr>
              <w:t xml:space="preserve"> </w:t>
            </w:r>
          </w:p>
          <w:p w14:paraId="237582F8" w14:textId="77777777" w:rsidR="0013552A" w:rsidRDefault="0067147A">
            <w:pPr>
              <w:jc w:val="both"/>
              <w:rPr>
                <w:rFonts w:eastAsia="Batang"/>
                <w:iCs/>
                <w:sz w:val="18"/>
                <w:szCs w:val="18"/>
                <w:lang w:val="en-GB"/>
              </w:rPr>
            </w:pPr>
            <w:r>
              <w:rPr>
                <w:rFonts w:eastAsia="Batang"/>
                <w:bCs/>
                <w:iCs/>
                <w:sz w:val="18"/>
                <w:szCs w:val="18"/>
                <w:lang w:val="en-GB"/>
              </w:rPr>
              <w:t>Agree with Xiaomi, CMCC, better to use a configurable parameter for 1,2 bits spacing to be consistent with slot offsets agreed, e.g., for Rel-19 Type-I CB or Rel-18 CJT CB</w:t>
            </w:r>
          </w:p>
          <w:p w14:paraId="6E2E24D4" w14:textId="77777777" w:rsidR="0013552A" w:rsidRDefault="0013552A">
            <w:pPr>
              <w:jc w:val="both"/>
              <w:rPr>
                <w:rFonts w:eastAsia="Batang"/>
                <w:iCs/>
                <w:sz w:val="18"/>
                <w:szCs w:val="18"/>
                <w:lang w:val="en-GB"/>
              </w:rPr>
            </w:pPr>
          </w:p>
          <w:p w14:paraId="7B47D6D1" w14:textId="77777777" w:rsidR="0013552A" w:rsidRDefault="0067147A">
            <w:pPr>
              <w:jc w:val="both"/>
              <w:rPr>
                <w:iCs/>
                <w:sz w:val="18"/>
                <w:szCs w:val="18"/>
              </w:rPr>
            </w:pPr>
            <w:r>
              <w:rPr>
                <w:b/>
                <w:bCs/>
                <w:iCs/>
                <w:sz w:val="18"/>
                <w:szCs w:val="18"/>
                <w:u w:val="single"/>
              </w:rPr>
              <w:t>Proposal 2.B</w:t>
            </w:r>
            <w:r>
              <w:rPr>
                <w:iCs/>
                <w:sz w:val="18"/>
                <w:szCs w:val="18"/>
              </w:rPr>
              <w:t xml:space="preserve">: </w:t>
            </w:r>
          </w:p>
          <w:p w14:paraId="0E090F3B" w14:textId="77777777" w:rsidR="0013552A" w:rsidRDefault="0067147A">
            <w:pPr>
              <w:jc w:val="both"/>
              <w:rPr>
                <w:iCs/>
                <w:sz w:val="18"/>
                <w:szCs w:val="18"/>
              </w:rPr>
            </w:pPr>
            <w:r>
              <w:rPr>
                <w:iCs/>
                <w:sz w:val="18"/>
                <w:szCs w:val="18"/>
              </w:rPr>
              <w:t xml:space="preserve">The proposal is not clear to us. Under RI restriction, the UE is not expected to report certain RI values but this does not require updating the RI field </w:t>
            </w:r>
            <w:proofErr w:type="spellStart"/>
            <w:r>
              <w:rPr>
                <w:iCs/>
                <w:sz w:val="18"/>
                <w:szCs w:val="18"/>
              </w:rPr>
              <w:t>bitwidth</w:t>
            </w:r>
            <w:proofErr w:type="spellEnd"/>
            <w:r>
              <w:rPr>
                <w:iCs/>
                <w:sz w:val="18"/>
                <w:szCs w:val="18"/>
              </w:rPr>
              <w:t>. Prefer to discuss in the offline session for more clarity</w:t>
            </w:r>
          </w:p>
          <w:p w14:paraId="0C9A154A" w14:textId="77777777" w:rsidR="0013552A" w:rsidRDefault="0067147A">
            <w:pPr>
              <w:jc w:val="both"/>
              <w:rPr>
                <w:iCs/>
                <w:sz w:val="18"/>
                <w:szCs w:val="18"/>
              </w:rPr>
            </w:pPr>
            <w:r>
              <w:rPr>
                <w:iCs/>
                <w:sz w:val="18"/>
                <w:szCs w:val="18"/>
              </w:rPr>
              <w:t xml:space="preserve">[Mod: RI restriction actually affects RI </w:t>
            </w:r>
            <w:proofErr w:type="spellStart"/>
            <w:r>
              <w:rPr>
                <w:iCs/>
                <w:sz w:val="18"/>
                <w:szCs w:val="18"/>
              </w:rPr>
              <w:t>bitwidth</w:t>
            </w:r>
            <w:proofErr w:type="spellEnd"/>
            <w:r>
              <w:rPr>
                <w:iCs/>
                <w:sz w:val="18"/>
                <w:szCs w:val="18"/>
              </w:rPr>
              <w:t xml:space="preserve"> since Rel-15 for any codebook </w:t>
            </w:r>
            <w:r>
              <w:rPr>
                <w:rFonts w:ascii="Segoe UI Emoji" w:eastAsia="Segoe UI Emoji" w:hAnsi="Segoe UI Emoji" w:cs="Segoe UI Emoji"/>
                <w:iCs/>
                <w:sz w:val="18"/>
                <w:szCs w:val="18"/>
              </w:rPr>
              <w:t>😊</w:t>
            </w:r>
            <w:r>
              <w:rPr>
                <w:iCs/>
                <w:sz w:val="18"/>
                <w:szCs w:val="18"/>
              </w:rPr>
              <w:t xml:space="preserve">] </w:t>
            </w:r>
          </w:p>
          <w:p w14:paraId="0E2F7CF8" w14:textId="77777777" w:rsidR="0013552A" w:rsidRDefault="0013552A">
            <w:pPr>
              <w:jc w:val="both"/>
              <w:rPr>
                <w:iCs/>
                <w:sz w:val="18"/>
                <w:szCs w:val="18"/>
              </w:rPr>
            </w:pPr>
          </w:p>
          <w:p w14:paraId="4ED9FBB4" w14:textId="77777777" w:rsidR="0013552A" w:rsidRDefault="0067147A">
            <w:pPr>
              <w:jc w:val="both"/>
              <w:rPr>
                <w:iCs/>
                <w:sz w:val="18"/>
                <w:szCs w:val="18"/>
              </w:rPr>
            </w:pPr>
            <w:r>
              <w:rPr>
                <w:b/>
                <w:bCs/>
                <w:iCs/>
                <w:sz w:val="18"/>
                <w:szCs w:val="18"/>
                <w:u w:val="single"/>
              </w:rPr>
              <w:t>Proposal 2.C</w:t>
            </w:r>
            <w:r>
              <w:rPr>
                <w:iCs/>
                <w:sz w:val="18"/>
                <w:szCs w:val="18"/>
              </w:rPr>
              <w:t xml:space="preserve">: </w:t>
            </w:r>
          </w:p>
          <w:p w14:paraId="1B99F86B" w14:textId="77777777" w:rsidR="0013552A" w:rsidRDefault="0067147A">
            <w:pPr>
              <w:jc w:val="both"/>
              <w:rPr>
                <w:rFonts w:ascii="Times" w:eastAsiaTheme="minorEastAsia" w:hAnsi="Times" w:cs="Times"/>
                <w:b/>
                <w:sz w:val="18"/>
                <w:szCs w:val="18"/>
                <w:lang w:val="en-GB" w:eastAsia="zh-CN"/>
              </w:rPr>
            </w:pPr>
            <w:r>
              <w:rPr>
                <w:iCs/>
                <w:sz w:val="18"/>
                <w:szCs w:val="18"/>
              </w:rPr>
              <w:t xml:space="preserve">Still not clear, similar to Proposal 2.B. </w:t>
            </w:r>
            <w:proofErr w:type="gramStart"/>
            <w:r>
              <w:rPr>
                <w:iCs/>
                <w:sz w:val="18"/>
                <w:szCs w:val="18"/>
              </w:rPr>
              <w:t>Also</w:t>
            </w:r>
            <w:proofErr w:type="gramEnd"/>
            <w:r>
              <w:rPr>
                <w:iCs/>
                <w:sz w:val="18"/>
                <w:szCs w:val="18"/>
              </w:rPr>
              <w:t xml:space="preserve"> do we need any specification update? The zero padding bits already specified suffices to fill in the gap in UCI size regardless of the field causing UCI payload variation.</w:t>
            </w:r>
          </w:p>
          <w:p w14:paraId="7CDBD40B" w14:textId="77777777" w:rsidR="0013552A" w:rsidRDefault="0067147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See comment above. </w:t>
            </w:r>
            <w:proofErr w:type="gramStart"/>
            <w:r>
              <w:rPr>
                <w:rFonts w:ascii="Times" w:eastAsiaTheme="minorEastAsia" w:hAnsi="Times" w:cs="Times"/>
                <w:sz w:val="18"/>
                <w:szCs w:val="18"/>
                <w:lang w:val="en-GB" w:eastAsia="zh-CN"/>
              </w:rPr>
              <w:t>No</w:t>
            </w:r>
            <w:proofErr w:type="gramEnd"/>
            <w:r>
              <w:rPr>
                <w:rFonts w:ascii="Times" w:eastAsiaTheme="minorEastAsia" w:hAnsi="Times" w:cs="Times"/>
                <w:sz w:val="18"/>
                <w:szCs w:val="18"/>
                <w:lang w:val="en-GB" w:eastAsia="zh-CN"/>
              </w:rPr>
              <w:t xml:space="preserve"> the current spec isn’t sufficient for this new M-CRI feature]</w:t>
            </w:r>
          </w:p>
          <w:p w14:paraId="1862AC86" w14:textId="77777777" w:rsidR="0013552A" w:rsidRDefault="0013552A">
            <w:pPr>
              <w:jc w:val="both"/>
              <w:rPr>
                <w:rFonts w:ascii="Times" w:eastAsiaTheme="minorEastAsia" w:hAnsi="Times" w:cs="Times"/>
                <w:b/>
                <w:sz w:val="18"/>
                <w:szCs w:val="18"/>
                <w:lang w:val="en-GB" w:eastAsia="zh-CN"/>
              </w:rPr>
            </w:pPr>
          </w:p>
          <w:p w14:paraId="1C815458" w14:textId="77777777" w:rsidR="0013552A" w:rsidRDefault="0067147A">
            <w:pPr>
              <w:jc w:val="both"/>
              <w:rPr>
                <w:iCs/>
                <w:sz w:val="18"/>
                <w:szCs w:val="18"/>
              </w:rPr>
            </w:pPr>
            <w:r>
              <w:rPr>
                <w:b/>
                <w:bCs/>
                <w:iCs/>
                <w:sz w:val="18"/>
                <w:szCs w:val="18"/>
                <w:u w:val="single"/>
              </w:rPr>
              <w:t>Proposal 2.D</w:t>
            </w:r>
            <w:r>
              <w:rPr>
                <w:iCs/>
                <w:sz w:val="18"/>
                <w:szCs w:val="18"/>
              </w:rPr>
              <w:t xml:space="preserve">: </w:t>
            </w:r>
          </w:p>
          <w:p w14:paraId="288D6845" w14:textId="77777777" w:rsidR="0013552A" w:rsidRDefault="0067147A">
            <w:pPr>
              <w:jc w:val="both"/>
              <w:rPr>
                <w:iCs/>
                <w:sz w:val="18"/>
                <w:szCs w:val="18"/>
              </w:rPr>
            </w:pPr>
            <w:r>
              <w:rPr>
                <w:iCs/>
                <w:sz w:val="18"/>
                <w:szCs w:val="18"/>
              </w:rPr>
              <w:t>Fine with Rank 1</w:t>
            </w:r>
          </w:p>
          <w:p w14:paraId="53E5F0AA" w14:textId="77777777" w:rsidR="0013552A" w:rsidRDefault="0013552A">
            <w:pPr>
              <w:jc w:val="both"/>
              <w:rPr>
                <w:iCs/>
                <w:sz w:val="18"/>
                <w:szCs w:val="18"/>
              </w:rPr>
            </w:pPr>
          </w:p>
          <w:p w14:paraId="374E7C2E" w14:textId="77777777" w:rsidR="0013552A" w:rsidRDefault="0067147A">
            <w:pPr>
              <w:jc w:val="both"/>
              <w:rPr>
                <w:iCs/>
                <w:sz w:val="18"/>
                <w:szCs w:val="18"/>
              </w:rPr>
            </w:pPr>
            <w:r>
              <w:rPr>
                <w:b/>
                <w:bCs/>
                <w:iCs/>
                <w:sz w:val="18"/>
                <w:szCs w:val="18"/>
                <w:u w:val="single"/>
              </w:rPr>
              <w:lastRenderedPageBreak/>
              <w:t>Proposal 2.E</w:t>
            </w:r>
            <w:r>
              <w:rPr>
                <w:iCs/>
                <w:sz w:val="18"/>
                <w:szCs w:val="18"/>
              </w:rPr>
              <w:t xml:space="preserve">: </w:t>
            </w:r>
          </w:p>
          <w:p w14:paraId="58FEC30E" w14:textId="77777777" w:rsidR="0013552A" w:rsidRDefault="0067147A">
            <w:pPr>
              <w:jc w:val="both"/>
              <w:rPr>
                <w:iCs/>
                <w:sz w:val="18"/>
                <w:szCs w:val="18"/>
              </w:rPr>
            </w:pPr>
            <w:r>
              <w:rPr>
                <w:iCs/>
                <w:sz w:val="18"/>
                <w:szCs w:val="18"/>
              </w:rPr>
              <w:t xml:space="preserve">The packing order for </w:t>
            </w:r>
            <w:proofErr w:type="spellStart"/>
            <w:r>
              <w:rPr>
                <w:i/>
                <w:sz w:val="18"/>
                <w:szCs w:val="18"/>
              </w:rPr>
              <w:t>N</w:t>
            </w:r>
            <w:r>
              <w:rPr>
                <w:i/>
                <w:sz w:val="18"/>
                <w:szCs w:val="18"/>
                <w:vertAlign w:val="subscript"/>
              </w:rPr>
              <w:t>Rep</w:t>
            </w:r>
            <w:proofErr w:type="spellEnd"/>
            <w:r>
              <w:rPr>
                <w:iCs/>
                <w:sz w:val="18"/>
                <w:szCs w:val="18"/>
              </w:rPr>
              <w:t xml:space="preserve"> CSI reports has been already agreed, which is inferred from priority levels table in Table 5.2.3-1 in TS38.214 remains the same (we have already reused G0, G1 and G2 for Part 2 similar to legacy). We don’t think this is needed. The indexing of the </w:t>
            </w:r>
            <w:proofErr w:type="spellStart"/>
            <w:r>
              <w:rPr>
                <w:iCs/>
                <w:sz w:val="18"/>
                <w:szCs w:val="18"/>
              </w:rPr>
              <w:t>N</w:t>
            </w:r>
            <w:r>
              <w:rPr>
                <w:iCs/>
                <w:sz w:val="18"/>
                <w:szCs w:val="18"/>
                <w:vertAlign w:val="subscript"/>
              </w:rPr>
              <w:t>Rep</w:t>
            </w:r>
            <w:proofErr w:type="spellEnd"/>
            <w:r>
              <w:rPr>
                <w:iCs/>
                <w:sz w:val="18"/>
                <w:szCs w:val="18"/>
              </w:rPr>
              <w:t xml:space="preserve"> CSI reports is what remains, which is discussed in Proposal 2.G </w:t>
            </w:r>
          </w:p>
          <w:p w14:paraId="408DE1D4" w14:textId="77777777" w:rsidR="0013552A" w:rsidRDefault="0067147A">
            <w:pPr>
              <w:jc w:val="both"/>
              <w:rPr>
                <w:iCs/>
                <w:sz w:val="18"/>
                <w:szCs w:val="18"/>
              </w:rPr>
            </w:pPr>
            <w:r>
              <w:rPr>
                <w:iCs/>
                <w:sz w:val="18"/>
                <w:szCs w:val="18"/>
              </w:rPr>
              <w:t xml:space="preserve">[Mod: There is no agreement on packing order for </w:t>
            </w:r>
            <w:proofErr w:type="spellStart"/>
            <w:r>
              <w:rPr>
                <w:iCs/>
                <w:sz w:val="18"/>
                <w:szCs w:val="18"/>
              </w:rPr>
              <w:t>Nrep</w:t>
            </w:r>
            <w:proofErr w:type="spellEnd"/>
            <w:r>
              <w:rPr>
                <w:iCs/>
                <w:sz w:val="18"/>
                <w:szCs w:val="18"/>
              </w:rPr>
              <w:t>&gt;1. While I agree that Table 5.2.3-1 suggests a natural solution for this new M-CRI feature, procedurally we need a RAN1 agreement for this.]</w:t>
            </w:r>
          </w:p>
          <w:p w14:paraId="1E1D5184" w14:textId="77777777" w:rsidR="0013552A" w:rsidRDefault="0013552A">
            <w:pPr>
              <w:jc w:val="both"/>
              <w:rPr>
                <w:iCs/>
                <w:sz w:val="18"/>
                <w:szCs w:val="18"/>
              </w:rPr>
            </w:pPr>
          </w:p>
          <w:p w14:paraId="65CD0413" w14:textId="77777777" w:rsidR="0013552A" w:rsidRDefault="0067147A">
            <w:pPr>
              <w:jc w:val="both"/>
              <w:rPr>
                <w:iCs/>
                <w:sz w:val="18"/>
                <w:szCs w:val="18"/>
              </w:rPr>
            </w:pPr>
            <w:r>
              <w:rPr>
                <w:b/>
                <w:bCs/>
                <w:iCs/>
                <w:sz w:val="18"/>
                <w:szCs w:val="18"/>
                <w:u w:val="single"/>
              </w:rPr>
              <w:t>Proposal 2.F</w:t>
            </w:r>
            <w:r>
              <w:rPr>
                <w:iCs/>
                <w:sz w:val="18"/>
                <w:szCs w:val="18"/>
              </w:rPr>
              <w:t xml:space="preserve">: </w:t>
            </w:r>
          </w:p>
          <w:p w14:paraId="052245EA" w14:textId="77777777" w:rsidR="0013552A" w:rsidRDefault="0067147A">
            <w:pPr>
              <w:jc w:val="both"/>
              <w:rPr>
                <w:iCs/>
                <w:sz w:val="18"/>
                <w:szCs w:val="18"/>
              </w:rPr>
            </w:pPr>
            <w:r>
              <w:rPr>
                <w:iCs/>
                <w:sz w:val="18"/>
                <w:szCs w:val="18"/>
              </w:rPr>
              <w:t xml:space="preserve">We believe the legacy UCI omission procedure suffices, which follows Table 5.2.3-1 in TS38.214 priority levels. </w:t>
            </w:r>
          </w:p>
          <w:p w14:paraId="0EE0E2E6" w14:textId="77777777" w:rsidR="0013552A" w:rsidRDefault="0013552A">
            <w:pPr>
              <w:jc w:val="both"/>
              <w:rPr>
                <w:iCs/>
                <w:sz w:val="18"/>
                <w:szCs w:val="18"/>
              </w:rPr>
            </w:pPr>
          </w:p>
          <w:p w14:paraId="646D5091" w14:textId="77777777" w:rsidR="0013552A" w:rsidRDefault="0067147A">
            <w:pPr>
              <w:jc w:val="both"/>
              <w:rPr>
                <w:iCs/>
                <w:sz w:val="18"/>
                <w:szCs w:val="18"/>
              </w:rPr>
            </w:pPr>
            <w:r>
              <w:rPr>
                <w:b/>
                <w:bCs/>
                <w:iCs/>
                <w:sz w:val="18"/>
                <w:szCs w:val="18"/>
                <w:u w:val="single"/>
              </w:rPr>
              <w:t>Proposal 2.G</w:t>
            </w:r>
            <w:r>
              <w:rPr>
                <w:iCs/>
                <w:sz w:val="18"/>
                <w:szCs w:val="18"/>
              </w:rPr>
              <w:t xml:space="preserve">: </w:t>
            </w:r>
          </w:p>
          <w:p w14:paraId="50B8C1A9" w14:textId="77777777" w:rsidR="0013552A" w:rsidRDefault="0067147A">
            <w:pPr>
              <w:jc w:val="both"/>
              <w:rPr>
                <w:iCs/>
                <w:sz w:val="20"/>
                <w:lang w:val="en-GB" w:eastAsia="zh-CN"/>
              </w:rPr>
            </w:pPr>
            <w:r>
              <w:rPr>
                <w:iCs/>
                <w:sz w:val="20"/>
                <w:lang w:val="en-GB" w:eastAsia="zh-CN"/>
              </w:rPr>
              <w:t xml:space="preserve">Alt3 suffices. Based on the CPU and ARC assumed for Rel-19 CRI-based reporting, chances of multiplexed CSI reports </w:t>
            </w:r>
            <w:proofErr w:type="gramStart"/>
            <w:r>
              <w:rPr>
                <w:iCs/>
                <w:sz w:val="20"/>
                <w:lang w:val="en-GB" w:eastAsia="zh-CN"/>
              </w:rPr>
              <w:t>is</w:t>
            </w:r>
            <w:proofErr w:type="gramEnd"/>
            <w:r>
              <w:rPr>
                <w:iCs/>
                <w:sz w:val="20"/>
                <w:lang w:val="en-GB" w:eastAsia="zh-CN"/>
              </w:rPr>
              <w:t xml:space="preserve"> small anyway</w:t>
            </w:r>
          </w:p>
        </w:tc>
      </w:tr>
      <w:tr w:rsidR="0013552A" w14:paraId="0A3BBDC3"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BBE13FB" w14:textId="77777777" w:rsidR="0013552A" w:rsidRDefault="0067147A">
            <w:pPr>
              <w:snapToGrid w:val="0"/>
              <w:rPr>
                <w:rFonts w:eastAsiaTheme="minorEastAsia"/>
                <w:sz w:val="20"/>
                <w:szCs w:val="20"/>
                <w:lang w:eastAsia="zh-CN"/>
              </w:rPr>
            </w:pPr>
            <w:r>
              <w:rPr>
                <w:rFonts w:eastAsiaTheme="minorEastAsia"/>
                <w:sz w:val="20"/>
                <w:szCs w:val="20"/>
                <w:lang w:eastAsia="zh-CN"/>
              </w:rPr>
              <w:lastRenderedPageBreak/>
              <w:t>Mod V17</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7611710D" w14:textId="77777777" w:rsidR="0013552A" w:rsidRDefault="0067147A">
            <w:pPr>
              <w:jc w:val="both"/>
              <w:rPr>
                <w:rFonts w:eastAsia="Batang"/>
                <w:b/>
                <w:iCs/>
                <w:sz w:val="18"/>
                <w:szCs w:val="18"/>
                <w:lang w:val="en-GB"/>
              </w:rPr>
            </w:pPr>
            <w:r>
              <w:rPr>
                <w:rFonts w:eastAsia="Batang"/>
                <w:b/>
                <w:iCs/>
                <w:color w:val="3333FF"/>
                <w:sz w:val="18"/>
                <w:szCs w:val="18"/>
                <w:lang w:val="en-GB"/>
              </w:rPr>
              <w:t xml:space="preserve">Some revision per JD’s and CMCC’s comments </w:t>
            </w:r>
          </w:p>
          <w:p w14:paraId="162AFD15" w14:textId="77777777" w:rsidR="0013552A" w:rsidRDefault="0013552A">
            <w:pPr>
              <w:jc w:val="both"/>
              <w:rPr>
                <w:rFonts w:eastAsia="Batang"/>
                <w:b/>
                <w:iCs/>
                <w:sz w:val="18"/>
                <w:szCs w:val="18"/>
                <w:u w:val="single"/>
                <w:lang w:val="en-GB"/>
              </w:rPr>
            </w:pPr>
          </w:p>
        </w:tc>
      </w:tr>
      <w:tr w:rsidR="0013552A" w14:paraId="5DB0541B"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0EB9EFC" w14:textId="77777777" w:rsidR="0013552A" w:rsidRDefault="0067147A">
            <w:pPr>
              <w:snapToGrid w:val="0"/>
              <w:rPr>
                <w:rFonts w:eastAsiaTheme="minorEastAsia"/>
                <w:sz w:val="20"/>
                <w:szCs w:val="20"/>
                <w:lang w:eastAsia="zh-CN"/>
              </w:rPr>
            </w:pPr>
            <w:r>
              <w:rPr>
                <w:rFonts w:eastAsiaTheme="minorEastAsia"/>
                <w:sz w:val="20"/>
                <w:szCs w:val="20"/>
                <w:lang w:eastAsia="zh-CN"/>
              </w:rPr>
              <w:t>Nokia</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5A3EE56A" w14:textId="77777777" w:rsidR="0013552A" w:rsidRDefault="0067147A">
            <w:pPr>
              <w:jc w:val="both"/>
              <w:rPr>
                <w:b/>
                <w:bCs/>
                <w:iCs/>
                <w:sz w:val="20"/>
                <w:u w:val="single"/>
                <w:lang w:eastAsia="zh-CN"/>
              </w:rPr>
            </w:pPr>
            <w:r>
              <w:rPr>
                <w:b/>
                <w:bCs/>
                <w:iCs/>
                <w:sz w:val="20"/>
                <w:u w:val="single"/>
                <w:lang w:eastAsia="zh-CN"/>
              </w:rPr>
              <w:t>Proposal 2.B/2.C</w:t>
            </w:r>
          </w:p>
          <w:p w14:paraId="39F3F25E" w14:textId="77777777" w:rsidR="0013552A" w:rsidRDefault="0067147A">
            <w:pPr>
              <w:jc w:val="both"/>
              <w:rPr>
                <w:iCs/>
                <w:sz w:val="20"/>
                <w:lang w:eastAsia="zh-CN"/>
              </w:rPr>
            </w:pPr>
            <w:r>
              <w:rPr>
                <w:iCs/>
                <w:sz w:val="20"/>
                <w:lang w:eastAsia="zh-CN"/>
              </w:rPr>
              <w:t xml:space="preserve">In our understanding Proposal 2.B is for Part-1 </w:t>
            </w:r>
            <w:proofErr w:type="gramStart"/>
            <w:r>
              <w:rPr>
                <w:iCs/>
                <w:sz w:val="20"/>
                <w:lang w:eastAsia="zh-CN"/>
              </w:rPr>
              <w:t>of  2</w:t>
            </w:r>
            <w:proofErr w:type="gramEnd"/>
            <w:r>
              <w:rPr>
                <w:iCs/>
                <w:sz w:val="20"/>
                <w:lang w:eastAsia="zh-CN"/>
              </w:rPr>
              <w:t>-part sub-band reporting on PUCCH (padding may only include RI), whereas Proposal 2.C is for Part-1 of 1-part wideband reporting on PUCCH (padding may include RI, PMI(s), CQI(s), LI(s)). Because the general rule is the same as legacy, i.e., Part-1 needs to be of fixed size for a given configuration, and the formulation can be reused from 38.212 (NCJT UCI mapping), our preference is to agree the legacy principle and leave the details to calculate the number of padding bits to the editor of 212.</w:t>
            </w:r>
          </w:p>
          <w:p w14:paraId="5EA5D856" w14:textId="77777777" w:rsidR="0013552A" w:rsidRDefault="0067147A">
            <w:pPr>
              <w:jc w:val="both"/>
              <w:rPr>
                <w:iCs/>
                <w:sz w:val="20"/>
                <w:lang w:eastAsia="zh-CN"/>
              </w:rPr>
            </w:pPr>
            <w:r>
              <w:rPr>
                <w:iCs/>
                <w:sz w:val="20"/>
                <w:lang w:eastAsia="zh-CN"/>
              </w:rPr>
              <w:t xml:space="preserve">[Mod: This is a possibility but leaving this to 212 </w:t>
            </w:r>
            <w:proofErr w:type="gramStart"/>
            <w:r>
              <w:rPr>
                <w:iCs/>
                <w:sz w:val="20"/>
                <w:lang w:eastAsia="zh-CN"/>
              </w:rPr>
              <w:t>editor</w:t>
            </w:r>
            <w:proofErr w:type="gramEnd"/>
            <w:r>
              <w:rPr>
                <w:iCs/>
                <w:sz w:val="20"/>
                <w:lang w:eastAsia="zh-CN"/>
              </w:rPr>
              <w:t xml:space="preserve"> would cause more problem later since based on our experience, companies will comment that such issue would need a formal RAN1 agreement during maintenance. </w:t>
            </w:r>
            <w:proofErr w:type="gramStart"/>
            <w:r>
              <w:rPr>
                <w:iCs/>
                <w:sz w:val="20"/>
                <w:lang w:eastAsia="zh-CN"/>
              </w:rPr>
              <w:t>So</w:t>
            </w:r>
            <w:proofErr w:type="gramEnd"/>
            <w:r>
              <w:rPr>
                <w:iCs/>
                <w:sz w:val="20"/>
                <w:lang w:eastAsia="zh-CN"/>
              </w:rPr>
              <w:t xml:space="preserve"> from moderator perspective, it is much better to have agreements </w:t>
            </w:r>
            <w:r>
              <w:rPr>
                <w:rFonts w:ascii="Segoe UI Emoji" w:eastAsia="Segoe UI Emoji" w:hAnsi="Segoe UI Emoji" w:cs="Segoe UI Emoji"/>
                <w:iCs/>
                <w:sz w:val="20"/>
                <w:lang w:eastAsia="zh-CN"/>
              </w:rPr>
              <w:t>😊</w:t>
            </w:r>
            <w:r>
              <w:rPr>
                <w:iCs/>
                <w:sz w:val="20"/>
                <w:lang w:eastAsia="zh-CN"/>
              </w:rPr>
              <w:t xml:space="preserve"> Of course if there are better/simpler solutions, they can also be discussed.]</w:t>
            </w:r>
          </w:p>
          <w:p w14:paraId="1B69536E" w14:textId="77777777" w:rsidR="0013552A" w:rsidRDefault="0013552A">
            <w:pPr>
              <w:jc w:val="both"/>
              <w:rPr>
                <w:iCs/>
                <w:sz w:val="20"/>
                <w:lang w:eastAsia="zh-CN"/>
              </w:rPr>
            </w:pPr>
          </w:p>
          <w:p w14:paraId="32B263ED" w14:textId="77777777" w:rsidR="0013552A" w:rsidRDefault="0067147A">
            <w:pPr>
              <w:jc w:val="both"/>
              <w:rPr>
                <w:b/>
                <w:bCs/>
                <w:iCs/>
                <w:sz w:val="20"/>
                <w:u w:val="single"/>
                <w:lang w:eastAsia="zh-CN"/>
              </w:rPr>
            </w:pPr>
            <w:r>
              <w:rPr>
                <w:b/>
                <w:bCs/>
                <w:iCs/>
                <w:sz w:val="20"/>
                <w:u w:val="single"/>
                <w:lang w:eastAsia="zh-CN"/>
              </w:rPr>
              <w:t>Proposal 2.D</w:t>
            </w:r>
          </w:p>
          <w:p w14:paraId="00B04116" w14:textId="77777777" w:rsidR="0013552A" w:rsidRDefault="0067147A">
            <w:pPr>
              <w:jc w:val="both"/>
              <w:rPr>
                <w:iCs/>
                <w:sz w:val="20"/>
                <w:lang w:eastAsia="zh-CN"/>
              </w:rPr>
            </w:pPr>
            <w:r>
              <w:rPr>
                <w:iCs/>
                <w:sz w:val="20"/>
                <w:lang w:eastAsia="zh-CN"/>
              </w:rPr>
              <w:t>We prefer rank-1 assumption as in legacy PUCCH reporting</w:t>
            </w:r>
          </w:p>
          <w:p w14:paraId="04BD8F22" w14:textId="77777777" w:rsidR="0013552A" w:rsidRDefault="0013552A">
            <w:pPr>
              <w:jc w:val="both"/>
              <w:rPr>
                <w:iCs/>
                <w:sz w:val="20"/>
                <w:lang w:eastAsia="zh-CN"/>
              </w:rPr>
            </w:pPr>
          </w:p>
          <w:p w14:paraId="7728D049" w14:textId="77777777" w:rsidR="0013552A" w:rsidRDefault="0067147A">
            <w:pPr>
              <w:jc w:val="both"/>
              <w:rPr>
                <w:b/>
                <w:bCs/>
                <w:iCs/>
                <w:sz w:val="20"/>
                <w:u w:val="single"/>
                <w:lang w:eastAsia="zh-CN"/>
              </w:rPr>
            </w:pPr>
            <w:r>
              <w:rPr>
                <w:b/>
                <w:bCs/>
                <w:iCs/>
                <w:sz w:val="20"/>
                <w:u w:val="single"/>
                <w:lang w:eastAsia="zh-CN"/>
              </w:rPr>
              <w:t>Proposal 2.E</w:t>
            </w:r>
          </w:p>
          <w:p w14:paraId="73CB6A0C" w14:textId="77777777" w:rsidR="0013552A" w:rsidRDefault="0067147A">
            <w:pPr>
              <w:jc w:val="both"/>
              <w:rPr>
                <w:rFonts w:eastAsia="Batang"/>
                <w:b/>
                <w:iCs/>
                <w:color w:val="3333FF"/>
                <w:sz w:val="18"/>
                <w:szCs w:val="18"/>
                <w:lang w:val="en-GB"/>
              </w:rPr>
            </w:pPr>
            <w:r>
              <w:rPr>
                <w:iCs/>
                <w:sz w:val="20"/>
                <w:lang w:eastAsia="zh-CN"/>
              </w:rPr>
              <w:t xml:space="preserve">This does not seem needed. If there are multiple reports of the same types, the priority level is already determined by their </w:t>
            </w:r>
            <w:proofErr w:type="spellStart"/>
            <w:r>
              <w:rPr>
                <w:iCs/>
                <w:sz w:val="20"/>
                <w:lang w:eastAsia="zh-CN"/>
              </w:rPr>
              <w:t>reportConfigID</w:t>
            </w:r>
            <w:proofErr w:type="spellEnd"/>
          </w:p>
        </w:tc>
      </w:tr>
      <w:tr w:rsidR="0013552A" w14:paraId="322FC706"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097727D" w14:textId="77777777" w:rsidR="0013552A" w:rsidRDefault="0067147A">
            <w:pPr>
              <w:snapToGrid w:val="0"/>
              <w:rPr>
                <w:rFonts w:eastAsiaTheme="minorEastAsia"/>
                <w:sz w:val="20"/>
                <w:szCs w:val="20"/>
                <w:lang w:eastAsia="zh-CN"/>
              </w:rPr>
            </w:pPr>
            <w:r>
              <w:rPr>
                <w:rFonts w:eastAsiaTheme="minorEastAsia"/>
                <w:sz w:val="20"/>
                <w:szCs w:val="20"/>
                <w:lang w:eastAsia="zh-CN"/>
              </w:rPr>
              <w:t>Samsung</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5D1007B7" w14:textId="77777777" w:rsidR="0013552A" w:rsidRDefault="0067147A">
            <w:pPr>
              <w:jc w:val="both"/>
              <w:rPr>
                <w:rFonts w:eastAsia="Batang"/>
                <w:b/>
                <w:iCs/>
                <w:sz w:val="18"/>
                <w:szCs w:val="18"/>
                <w:lang w:val="en-GB"/>
              </w:rPr>
            </w:pPr>
            <w:r>
              <w:rPr>
                <w:rFonts w:eastAsia="Batang"/>
                <w:b/>
                <w:iCs/>
                <w:sz w:val="18"/>
                <w:szCs w:val="18"/>
                <w:lang w:val="en-GB"/>
              </w:rPr>
              <w:t>Proposal 2.C</w:t>
            </w:r>
          </w:p>
          <w:p w14:paraId="4B04DD4F" w14:textId="77777777" w:rsidR="0013552A" w:rsidRDefault="0067147A">
            <w:pPr>
              <w:jc w:val="both"/>
              <w:rPr>
                <w:rFonts w:eastAsia="Batang"/>
                <w:iCs/>
                <w:sz w:val="18"/>
                <w:szCs w:val="18"/>
                <w:lang w:val="en-GB"/>
              </w:rPr>
            </w:pPr>
            <w:r>
              <w:rPr>
                <w:rFonts w:eastAsia="Batang"/>
                <w:iCs/>
                <w:sz w:val="18"/>
                <w:szCs w:val="18"/>
                <w:lang w:val="en-GB"/>
              </w:rPr>
              <w:t>The revised proposal from QC is incorrect, since MR is only applicable to AP CSI and this proposal is for single part CSI which is not applicable to AP CSI.</w:t>
            </w:r>
          </w:p>
          <w:p w14:paraId="14AAF3C6" w14:textId="77777777" w:rsidR="0013552A" w:rsidRDefault="0013552A">
            <w:pPr>
              <w:jc w:val="both"/>
              <w:rPr>
                <w:rFonts w:eastAsia="Batang"/>
                <w:iCs/>
                <w:sz w:val="18"/>
                <w:szCs w:val="18"/>
                <w:lang w:val="en-GB"/>
              </w:rPr>
            </w:pPr>
          </w:p>
          <w:p w14:paraId="7D569EC2" w14:textId="77777777" w:rsidR="0013552A" w:rsidRDefault="0067147A">
            <w:pPr>
              <w:jc w:val="both"/>
              <w:rPr>
                <w:rFonts w:eastAsia="Batang"/>
                <w:iCs/>
                <w:sz w:val="18"/>
                <w:szCs w:val="18"/>
                <w:lang w:val="en-GB"/>
              </w:rPr>
            </w:pPr>
            <w:r>
              <w:rPr>
                <w:rFonts w:eastAsia="Batang"/>
                <w:iCs/>
                <w:sz w:val="18"/>
                <w:szCs w:val="18"/>
                <w:lang w:val="en-GB"/>
              </w:rPr>
              <w:t>The revised part should be removed.</w:t>
            </w:r>
          </w:p>
          <w:p w14:paraId="7F1582A4" w14:textId="77777777" w:rsidR="0013552A" w:rsidRDefault="0067147A">
            <w:pPr>
              <w:jc w:val="both"/>
              <w:rPr>
                <w:rFonts w:eastAsia="Batang"/>
                <w:iCs/>
                <w:sz w:val="18"/>
                <w:szCs w:val="18"/>
                <w:lang w:val="en-GB"/>
              </w:rPr>
            </w:pPr>
            <w:r>
              <w:rPr>
                <w:rFonts w:eastAsia="Batang"/>
                <w:iCs/>
                <w:sz w:val="18"/>
                <w:szCs w:val="18"/>
                <w:lang w:val="en-GB"/>
              </w:rPr>
              <w:t>[Mod: Thanks, you are correct, removed]</w:t>
            </w:r>
          </w:p>
          <w:p w14:paraId="7741CBAE" w14:textId="77777777" w:rsidR="0013552A" w:rsidRDefault="0013552A">
            <w:pPr>
              <w:jc w:val="both"/>
              <w:rPr>
                <w:b/>
                <w:bCs/>
                <w:iCs/>
                <w:sz w:val="20"/>
                <w:u w:val="single"/>
                <w:lang w:val="en-GB" w:eastAsia="zh-CN"/>
              </w:rPr>
            </w:pPr>
          </w:p>
        </w:tc>
      </w:tr>
      <w:tr w:rsidR="0013552A" w14:paraId="0BD3F2E5"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DF311E9" w14:textId="77777777" w:rsidR="0013552A" w:rsidRDefault="0067147A">
            <w:pPr>
              <w:snapToGrid w:val="0"/>
              <w:rPr>
                <w:rFonts w:eastAsiaTheme="minorEastAsia"/>
                <w:sz w:val="20"/>
                <w:szCs w:val="20"/>
                <w:lang w:eastAsia="zh-CN"/>
              </w:rPr>
            </w:pPr>
            <w:r>
              <w:rPr>
                <w:rFonts w:eastAsiaTheme="minorEastAsia"/>
                <w:sz w:val="20"/>
                <w:szCs w:val="20"/>
                <w:lang w:eastAsia="zh-CN"/>
              </w:rPr>
              <w:t>Mod V20</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21030498" w14:textId="77777777" w:rsidR="0013552A" w:rsidRDefault="0067147A">
            <w:pPr>
              <w:jc w:val="both"/>
              <w:rPr>
                <w:rFonts w:eastAsia="Batang"/>
                <w:b/>
                <w:iCs/>
                <w:sz w:val="18"/>
                <w:szCs w:val="18"/>
                <w:lang w:val="en-GB"/>
              </w:rPr>
            </w:pPr>
            <w:r>
              <w:rPr>
                <w:rFonts w:eastAsia="Batang"/>
                <w:b/>
                <w:iCs/>
                <w:color w:val="3333FF"/>
                <w:sz w:val="20"/>
                <w:szCs w:val="18"/>
                <w:lang w:val="en-GB"/>
              </w:rPr>
              <w:t>Removed previous revision on 2.C from Qualcomm</w:t>
            </w:r>
          </w:p>
        </w:tc>
      </w:tr>
      <w:tr w:rsidR="0013552A" w14:paraId="5FD2E8AE"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D19ED18" w14:textId="77777777" w:rsidR="0013552A" w:rsidRDefault="0067147A">
            <w:pPr>
              <w:snapToGrid w:val="0"/>
              <w:rPr>
                <w:rFonts w:eastAsiaTheme="minorEastAsia"/>
                <w:sz w:val="20"/>
                <w:szCs w:val="20"/>
                <w:lang w:eastAsia="zh-CN"/>
              </w:rPr>
            </w:pPr>
            <w:r>
              <w:rPr>
                <w:rFonts w:eastAsiaTheme="minorEastAsia" w:hint="eastAsia"/>
                <w:sz w:val="18"/>
                <w:szCs w:val="18"/>
                <w:lang w:eastAsia="zh-CN"/>
              </w:rPr>
              <w:t>NEC</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46A98A82" w14:textId="77777777" w:rsidR="0013552A" w:rsidRDefault="0067147A">
            <w:pPr>
              <w:jc w:val="both"/>
              <w:rPr>
                <w:iCs/>
                <w:color w:val="000000" w:themeColor="text1"/>
                <w:sz w:val="20"/>
                <w:szCs w:val="20"/>
                <w:u w:val="single"/>
              </w:rPr>
            </w:pPr>
            <w:r>
              <w:rPr>
                <w:b/>
                <w:bCs/>
                <w:iCs/>
                <w:color w:val="000000" w:themeColor="text1"/>
                <w:sz w:val="20"/>
                <w:szCs w:val="20"/>
                <w:u w:val="single"/>
              </w:rPr>
              <w:t>Proposal 2.A:</w:t>
            </w:r>
            <w:r>
              <w:rPr>
                <w:iCs/>
                <w:color w:val="000000" w:themeColor="text1"/>
                <w:sz w:val="20"/>
                <w:szCs w:val="20"/>
                <w:u w:val="single"/>
              </w:rPr>
              <w:t xml:space="preserve"> </w:t>
            </w:r>
            <w:r>
              <w:rPr>
                <w:iCs/>
                <w:color w:val="000000" w:themeColor="text1"/>
                <w:sz w:val="20"/>
                <w:szCs w:val="20"/>
              </w:rPr>
              <w:t>OK.</w:t>
            </w:r>
          </w:p>
          <w:p w14:paraId="7133806E" w14:textId="77777777" w:rsidR="0013552A" w:rsidRDefault="0067147A">
            <w:pPr>
              <w:jc w:val="both"/>
              <w:rPr>
                <w:rFonts w:eastAsia="Batang"/>
                <w:b/>
                <w:iCs/>
                <w:color w:val="3333FF"/>
                <w:sz w:val="20"/>
                <w:szCs w:val="18"/>
                <w:lang w:val="en-GB"/>
              </w:rPr>
            </w:pPr>
            <w:r>
              <w:rPr>
                <w:b/>
                <w:bCs/>
                <w:iCs/>
                <w:color w:val="000000" w:themeColor="text1"/>
                <w:sz w:val="20"/>
                <w:szCs w:val="20"/>
                <w:u w:val="single"/>
              </w:rPr>
              <w:t>Proposals 2.B/2.C/</w:t>
            </w:r>
            <w:proofErr w:type="gramStart"/>
            <w:r>
              <w:rPr>
                <w:b/>
                <w:bCs/>
                <w:iCs/>
                <w:color w:val="000000" w:themeColor="text1"/>
                <w:sz w:val="20"/>
                <w:szCs w:val="20"/>
                <w:u w:val="single"/>
              </w:rPr>
              <w:t>2.D</w:t>
            </w:r>
            <w:proofErr w:type="gramEnd"/>
            <w:r>
              <w:rPr>
                <w:b/>
                <w:bCs/>
                <w:iCs/>
                <w:color w:val="000000" w:themeColor="text1"/>
                <w:sz w:val="20"/>
                <w:szCs w:val="20"/>
                <w:u w:val="single"/>
              </w:rPr>
              <w:t>:</w:t>
            </w:r>
            <w:r>
              <w:rPr>
                <w:iCs/>
                <w:color w:val="000000" w:themeColor="text1"/>
                <w:sz w:val="20"/>
                <w:szCs w:val="20"/>
              </w:rPr>
              <w:t xml:space="preserve"> Fine with the proposals.</w:t>
            </w:r>
          </w:p>
        </w:tc>
      </w:tr>
      <w:tr w:rsidR="0013552A" w14:paraId="0A440110"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9354AA1"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4C7CE026" w14:textId="77777777" w:rsidR="0013552A" w:rsidRDefault="0067147A">
            <w:pPr>
              <w:jc w:val="both"/>
              <w:rPr>
                <w:rFonts w:eastAsia="Batang"/>
                <w:bCs/>
                <w:iCs/>
                <w:sz w:val="20"/>
                <w:szCs w:val="20"/>
                <w:lang w:val="en-GB"/>
              </w:rPr>
            </w:pPr>
            <w:r>
              <w:rPr>
                <w:rFonts w:eastAsia="Batang"/>
                <w:b/>
                <w:iCs/>
                <w:sz w:val="20"/>
                <w:szCs w:val="20"/>
                <w:u w:val="single"/>
                <w:lang w:val="en-GB"/>
              </w:rPr>
              <w:t>Proposal 2.A</w:t>
            </w:r>
            <w:r>
              <w:rPr>
                <w:rFonts w:eastAsia="Batang"/>
                <w:bCs/>
                <w:iCs/>
                <w:sz w:val="20"/>
                <w:szCs w:val="20"/>
                <w:u w:val="single"/>
                <w:lang w:val="en-GB"/>
              </w:rPr>
              <w:t>:</w:t>
            </w:r>
            <w:r>
              <w:rPr>
                <w:rFonts w:eastAsia="Batang"/>
                <w:bCs/>
                <w:iCs/>
                <w:sz w:val="20"/>
                <w:szCs w:val="20"/>
                <w:lang w:val="en-GB"/>
              </w:rPr>
              <w:t xml:space="preserve"> </w:t>
            </w:r>
          </w:p>
          <w:p w14:paraId="6DAFED97" w14:textId="77777777" w:rsidR="0013552A" w:rsidRDefault="0067147A">
            <w:pPr>
              <w:jc w:val="both"/>
              <w:rPr>
                <w:rFonts w:eastAsia="Batang"/>
                <w:bCs/>
                <w:iCs/>
                <w:sz w:val="20"/>
                <w:szCs w:val="20"/>
                <w:lang w:val="en-GB"/>
              </w:rPr>
            </w:pPr>
            <w:r>
              <w:rPr>
                <w:rFonts w:eastAsia="Batang"/>
                <w:bCs/>
                <w:iCs/>
                <w:sz w:val="20"/>
                <w:szCs w:val="20"/>
                <w:lang w:val="en-GB"/>
              </w:rPr>
              <w:t>Agree with Xiaomi and CMCC to reuse current design for Rel-19 Type-I and Type-II CB. For the available slot, we don’t think it is needed at all.</w:t>
            </w:r>
          </w:p>
          <w:p w14:paraId="113AA741" w14:textId="77777777" w:rsidR="0013552A" w:rsidRDefault="0013552A">
            <w:pPr>
              <w:jc w:val="both"/>
              <w:rPr>
                <w:rFonts w:eastAsia="Batang"/>
                <w:bCs/>
                <w:iCs/>
                <w:sz w:val="20"/>
                <w:szCs w:val="20"/>
                <w:lang w:val="en-GB"/>
              </w:rPr>
            </w:pPr>
          </w:p>
          <w:p w14:paraId="122F2396" w14:textId="77777777" w:rsidR="0013552A" w:rsidRDefault="0067147A">
            <w:pPr>
              <w:jc w:val="both"/>
              <w:rPr>
                <w:rFonts w:eastAsia="Batang"/>
                <w:bCs/>
                <w:iCs/>
                <w:sz w:val="20"/>
                <w:szCs w:val="20"/>
                <w:lang w:val="en-GB"/>
              </w:rPr>
            </w:pPr>
            <w:r>
              <w:rPr>
                <w:b/>
                <w:bCs/>
                <w:iCs/>
                <w:sz w:val="20"/>
                <w:u w:val="single"/>
                <w:lang w:eastAsia="zh-CN"/>
              </w:rPr>
              <w:t>Proposal 2.B</w:t>
            </w:r>
          </w:p>
          <w:p w14:paraId="3574E318" w14:textId="77777777" w:rsidR="0013552A" w:rsidRDefault="0067147A">
            <w:pPr>
              <w:jc w:val="both"/>
              <w:rPr>
                <w:rFonts w:eastAsia="Batang"/>
                <w:bCs/>
                <w:iCs/>
                <w:sz w:val="20"/>
                <w:szCs w:val="20"/>
                <w:lang w:val="en-GB"/>
              </w:rPr>
            </w:pPr>
            <w:r>
              <w:rPr>
                <w:rFonts w:eastAsia="Batang"/>
                <w:bCs/>
                <w:iCs/>
                <w:sz w:val="20"/>
                <w:szCs w:val="20"/>
                <w:lang w:val="en-GB"/>
              </w:rPr>
              <w:t xml:space="preserve">One simple way can be saying that “The payload of </w:t>
            </w:r>
            <w:proofErr w:type="spellStart"/>
            <w:r>
              <w:rPr>
                <w:rFonts w:eastAsia="Batang"/>
                <w:bCs/>
                <w:iCs/>
                <w:sz w:val="20"/>
                <w:szCs w:val="20"/>
                <w:lang w:val="en-GB"/>
              </w:rPr>
              <w:t>Ris</w:t>
            </w:r>
            <w:proofErr w:type="spellEnd"/>
            <w:r>
              <w:rPr>
                <w:rFonts w:eastAsia="Batang"/>
                <w:bCs/>
                <w:iCs/>
                <w:sz w:val="20"/>
                <w:szCs w:val="20"/>
                <w:lang w:val="en-GB"/>
              </w:rPr>
              <w:t xml:space="preserve"> for different CRIs is determined regardless of the </w:t>
            </w:r>
            <w:r>
              <w:rPr>
                <w:rFonts w:ascii="Times" w:eastAsia="DengXian" w:hAnsi="Times"/>
                <w:iCs/>
                <w:sz w:val="20"/>
                <w:szCs w:val="20"/>
                <w:lang w:val="en-GB" w:eastAsia="zh-CN"/>
              </w:rPr>
              <w:t>resource-specific RI restriction</w:t>
            </w:r>
            <w:r>
              <w:rPr>
                <w:rFonts w:eastAsia="Batang"/>
                <w:bCs/>
                <w:iCs/>
                <w:sz w:val="20"/>
                <w:szCs w:val="20"/>
                <w:lang w:val="en-GB"/>
              </w:rPr>
              <w:t xml:space="preserve">” (without considering RI restriction, just like CBSR in Rel-15), which makes the UE behaviour and specification much simpler. </w:t>
            </w:r>
          </w:p>
          <w:p w14:paraId="6038F2FF" w14:textId="77777777" w:rsidR="0013552A" w:rsidRDefault="0067147A">
            <w:pPr>
              <w:jc w:val="both"/>
              <w:rPr>
                <w:rFonts w:eastAsiaTheme="minorEastAsia"/>
                <w:iCs/>
                <w:color w:val="3333FF"/>
                <w:sz w:val="20"/>
                <w:szCs w:val="18"/>
                <w:lang w:val="en-GB" w:eastAsia="zh-CN"/>
              </w:rPr>
            </w:pPr>
            <w:r>
              <w:rPr>
                <w:rFonts w:eastAsiaTheme="minorEastAsia"/>
                <w:iCs/>
                <w:color w:val="3333FF"/>
                <w:sz w:val="20"/>
                <w:szCs w:val="18"/>
                <w:lang w:val="en-GB" w:eastAsia="zh-CN"/>
              </w:rPr>
              <w:t xml:space="preserve">[Mod: Actually your “simple” proposal deviates from legacy behaviour since the payload for RI is affected by RI restriction. This is different from CBSR (where PMI payload is not affected). Since </w:t>
            </w:r>
            <w:proofErr w:type="gramStart"/>
            <w:r>
              <w:rPr>
                <w:rFonts w:eastAsiaTheme="minorEastAsia"/>
                <w:iCs/>
                <w:color w:val="3333FF"/>
                <w:sz w:val="20"/>
                <w:szCs w:val="18"/>
                <w:lang w:val="en-GB" w:eastAsia="zh-CN"/>
              </w:rPr>
              <w:t>this deviates</w:t>
            </w:r>
            <w:proofErr w:type="gramEnd"/>
            <w:r>
              <w:rPr>
                <w:rFonts w:eastAsiaTheme="minorEastAsia"/>
                <w:iCs/>
                <w:color w:val="3333FF"/>
                <w:sz w:val="20"/>
                <w:szCs w:val="18"/>
                <w:lang w:val="en-GB" w:eastAsia="zh-CN"/>
              </w:rPr>
              <w:t xml:space="preserve"> from legacy </w:t>
            </w:r>
            <w:r>
              <w:rPr>
                <w:rFonts w:eastAsiaTheme="minorEastAsia"/>
                <w:iCs/>
                <w:color w:val="3333FF"/>
                <w:sz w:val="20"/>
                <w:szCs w:val="18"/>
                <w:lang w:val="en-GB" w:eastAsia="zh-CN"/>
              </w:rPr>
              <w:pgNum/>
            </w:r>
            <w:proofErr w:type="spellStart"/>
            <w:r>
              <w:rPr>
                <w:rFonts w:eastAsiaTheme="minorEastAsia"/>
                <w:iCs/>
                <w:color w:val="3333FF"/>
                <w:sz w:val="20"/>
                <w:szCs w:val="18"/>
                <w:lang w:val="en-GB" w:eastAsia="zh-CN"/>
              </w:rPr>
              <w:t>ehaviour</w:t>
            </w:r>
            <w:proofErr w:type="spellEnd"/>
            <w:r>
              <w:rPr>
                <w:rFonts w:eastAsiaTheme="minorEastAsia"/>
                <w:iCs/>
                <w:color w:val="3333FF"/>
                <w:sz w:val="20"/>
                <w:szCs w:val="18"/>
                <w:lang w:val="en-GB" w:eastAsia="zh-CN"/>
              </w:rPr>
              <w:t xml:space="preserve">, your assessment that this is much simpler is incorrect. On the other hand, padding has been the solution for PUCCH in legacy.] </w:t>
            </w:r>
          </w:p>
          <w:p w14:paraId="03CF1454" w14:textId="77777777" w:rsidR="0013552A" w:rsidRDefault="0013552A">
            <w:pPr>
              <w:jc w:val="both"/>
              <w:rPr>
                <w:rFonts w:eastAsiaTheme="minorEastAsia"/>
                <w:b/>
                <w:iCs/>
                <w:color w:val="3333FF"/>
                <w:sz w:val="20"/>
                <w:szCs w:val="18"/>
                <w:lang w:val="en-GB" w:eastAsia="zh-CN"/>
              </w:rPr>
            </w:pPr>
          </w:p>
          <w:p w14:paraId="3A4B9F60" w14:textId="77777777" w:rsidR="0013552A" w:rsidRDefault="0067147A">
            <w:pPr>
              <w:jc w:val="both"/>
              <w:rPr>
                <w:b/>
                <w:bCs/>
                <w:iCs/>
                <w:sz w:val="20"/>
                <w:u w:val="single"/>
                <w:lang w:eastAsia="zh-CN"/>
              </w:rPr>
            </w:pPr>
            <w:r>
              <w:rPr>
                <w:b/>
                <w:bCs/>
                <w:iCs/>
                <w:sz w:val="20"/>
                <w:u w:val="single"/>
                <w:lang w:eastAsia="zh-CN"/>
              </w:rPr>
              <w:t>Proposal 2.C</w:t>
            </w:r>
          </w:p>
          <w:p w14:paraId="022DFCF2" w14:textId="77777777" w:rsidR="0013552A" w:rsidRDefault="0067147A">
            <w:pPr>
              <w:jc w:val="both"/>
              <w:rPr>
                <w:rFonts w:eastAsia="Batang"/>
                <w:bCs/>
                <w:iCs/>
                <w:sz w:val="20"/>
                <w:szCs w:val="20"/>
                <w:lang w:val="en-GB"/>
              </w:rPr>
            </w:pPr>
            <w:r>
              <w:rPr>
                <w:rFonts w:eastAsia="Batang" w:hint="eastAsia"/>
                <w:bCs/>
                <w:iCs/>
                <w:sz w:val="20"/>
                <w:szCs w:val="20"/>
                <w:lang w:val="en-GB"/>
              </w:rPr>
              <w:t>T</w:t>
            </w:r>
            <w:r>
              <w:rPr>
                <w:rFonts w:eastAsia="Batang"/>
                <w:bCs/>
                <w:iCs/>
                <w:sz w:val="20"/>
                <w:szCs w:val="20"/>
                <w:lang w:val="en-GB"/>
              </w:rPr>
              <w:t>he same view as Proposal 2.B.</w:t>
            </w:r>
          </w:p>
          <w:p w14:paraId="394D85F0" w14:textId="77777777" w:rsidR="0013552A" w:rsidRDefault="0067147A">
            <w:pPr>
              <w:jc w:val="both"/>
              <w:rPr>
                <w:rFonts w:eastAsiaTheme="minorEastAsia"/>
                <w:iCs/>
                <w:color w:val="3333FF"/>
                <w:sz w:val="20"/>
                <w:szCs w:val="18"/>
                <w:lang w:val="en-GB" w:eastAsia="zh-CN"/>
              </w:rPr>
            </w:pPr>
            <w:r>
              <w:rPr>
                <w:rFonts w:eastAsiaTheme="minorEastAsia"/>
                <w:iCs/>
                <w:color w:val="3333FF"/>
                <w:sz w:val="20"/>
                <w:szCs w:val="18"/>
                <w:lang w:val="en-GB" w:eastAsia="zh-CN"/>
              </w:rPr>
              <w:t>[Mod: Same comment as 2.B]</w:t>
            </w:r>
          </w:p>
          <w:p w14:paraId="6E18209A" w14:textId="77777777" w:rsidR="0013552A" w:rsidRDefault="0013552A">
            <w:pPr>
              <w:jc w:val="both"/>
              <w:rPr>
                <w:rFonts w:eastAsiaTheme="minorEastAsia"/>
                <w:b/>
                <w:iCs/>
                <w:color w:val="3333FF"/>
                <w:sz w:val="20"/>
                <w:szCs w:val="18"/>
                <w:lang w:val="en-GB" w:eastAsia="zh-CN"/>
              </w:rPr>
            </w:pPr>
          </w:p>
          <w:p w14:paraId="2EA7B1AD" w14:textId="77777777" w:rsidR="0013552A" w:rsidRDefault="0067147A">
            <w:pPr>
              <w:jc w:val="both"/>
              <w:rPr>
                <w:b/>
                <w:bCs/>
                <w:iCs/>
                <w:sz w:val="20"/>
                <w:u w:val="single"/>
                <w:lang w:eastAsia="zh-CN"/>
              </w:rPr>
            </w:pPr>
            <w:r>
              <w:rPr>
                <w:b/>
                <w:bCs/>
                <w:iCs/>
                <w:sz w:val="20"/>
                <w:u w:val="single"/>
                <w:lang w:eastAsia="zh-CN"/>
              </w:rPr>
              <w:lastRenderedPageBreak/>
              <w:t>Proposal 2.D</w:t>
            </w:r>
          </w:p>
          <w:p w14:paraId="72580BE4" w14:textId="77777777" w:rsidR="0013552A" w:rsidRDefault="0067147A">
            <w:pPr>
              <w:jc w:val="both"/>
              <w:rPr>
                <w:rFonts w:eastAsiaTheme="minorEastAsia"/>
                <w:iCs/>
                <w:sz w:val="20"/>
                <w:szCs w:val="18"/>
                <w:lang w:val="en-GB" w:eastAsia="zh-CN"/>
              </w:rPr>
            </w:pPr>
            <w:r>
              <w:rPr>
                <w:rFonts w:eastAsiaTheme="minorEastAsia" w:hint="eastAsia"/>
                <w:iCs/>
                <w:sz w:val="20"/>
                <w:szCs w:val="18"/>
                <w:lang w:val="en-GB" w:eastAsia="zh-CN"/>
              </w:rPr>
              <w:t>F</w:t>
            </w:r>
            <w:r>
              <w:rPr>
                <w:rFonts w:eastAsiaTheme="minorEastAsia"/>
                <w:iCs/>
                <w:sz w:val="20"/>
                <w:szCs w:val="18"/>
                <w:lang w:val="en-GB" w:eastAsia="zh-CN"/>
              </w:rPr>
              <w:t>ine</w:t>
            </w:r>
          </w:p>
          <w:p w14:paraId="36CD260F" w14:textId="77777777" w:rsidR="0013552A" w:rsidRDefault="0013552A">
            <w:pPr>
              <w:jc w:val="both"/>
              <w:rPr>
                <w:rFonts w:eastAsiaTheme="minorEastAsia"/>
                <w:b/>
                <w:iCs/>
                <w:color w:val="3333FF"/>
                <w:sz w:val="20"/>
                <w:szCs w:val="18"/>
                <w:lang w:val="en-GB" w:eastAsia="zh-CN"/>
              </w:rPr>
            </w:pPr>
          </w:p>
          <w:p w14:paraId="7739ED94" w14:textId="77777777" w:rsidR="0013552A" w:rsidRDefault="0067147A">
            <w:pPr>
              <w:jc w:val="both"/>
              <w:rPr>
                <w:b/>
                <w:bCs/>
                <w:iCs/>
                <w:sz w:val="20"/>
                <w:u w:val="single"/>
                <w:lang w:eastAsia="zh-CN"/>
              </w:rPr>
            </w:pPr>
            <w:r>
              <w:rPr>
                <w:b/>
                <w:bCs/>
                <w:iCs/>
                <w:sz w:val="20"/>
                <w:u w:val="single"/>
                <w:lang w:eastAsia="zh-CN"/>
              </w:rPr>
              <w:t>Proposal 2.E/F</w:t>
            </w:r>
          </w:p>
          <w:p w14:paraId="045C48B2" w14:textId="77777777" w:rsidR="0013552A" w:rsidRDefault="0067147A">
            <w:pPr>
              <w:jc w:val="both"/>
              <w:rPr>
                <w:rFonts w:eastAsia="Batang"/>
                <w:bCs/>
                <w:iCs/>
                <w:sz w:val="20"/>
                <w:szCs w:val="20"/>
                <w:lang w:val="en-GB"/>
              </w:rPr>
            </w:pPr>
            <w:r>
              <w:rPr>
                <w:rFonts w:eastAsia="Batang" w:hint="eastAsia"/>
                <w:bCs/>
                <w:iCs/>
                <w:sz w:val="20"/>
                <w:szCs w:val="20"/>
                <w:lang w:val="en-GB"/>
              </w:rPr>
              <w:t>W</w:t>
            </w:r>
            <w:r>
              <w:rPr>
                <w:rFonts w:eastAsia="Batang"/>
                <w:bCs/>
                <w:iCs/>
                <w:sz w:val="20"/>
                <w:szCs w:val="20"/>
                <w:lang w:val="en-GB"/>
              </w:rPr>
              <w:t xml:space="preserve">e don’t think they are needed. For UCI ordering for multiple CSI reports, we can just follow legacy rules in 38.212, and it seems no further agreement is needed. </w:t>
            </w:r>
          </w:p>
          <w:p w14:paraId="635D86F0" w14:textId="77777777" w:rsidR="0013552A" w:rsidRDefault="0013552A">
            <w:pPr>
              <w:jc w:val="both"/>
              <w:rPr>
                <w:rFonts w:eastAsiaTheme="minorEastAsia"/>
                <w:b/>
                <w:iCs/>
                <w:color w:val="3333FF"/>
                <w:sz w:val="20"/>
                <w:szCs w:val="18"/>
                <w:lang w:val="en-GB" w:eastAsia="zh-CN"/>
              </w:rPr>
            </w:pPr>
          </w:p>
          <w:p w14:paraId="160EA0D2" w14:textId="77777777" w:rsidR="0013552A" w:rsidRDefault="0067147A">
            <w:pPr>
              <w:jc w:val="both"/>
              <w:rPr>
                <w:b/>
                <w:bCs/>
                <w:iCs/>
                <w:sz w:val="20"/>
                <w:u w:val="single"/>
                <w:lang w:eastAsia="zh-CN"/>
              </w:rPr>
            </w:pPr>
            <w:r>
              <w:rPr>
                <w:b/>
                <w:bCs/>
                <w:iCs/>
                <w:sz w:val="20"/>
                <w:u w:val="single"/>
                <w:lang w:eastAsia="zh-CN"/>
              </w:rPr>
              <w:t>Proposal 2.G</w:t>
            </w:r>
          </w:p>
          <w:p w14:paraId="4A3C66E3" w14:textId="77777777" w:rsidR="0013552A" w:rsidRDefault="0067147A">
            <w:pPr>
              <w:jc w:val="both"/>
              <w:rPr>
                <w:rFonts w:eastAsia="Batang"/>
                <w:b/>
                <w:iCs/>
                <w:color w:val="3333FF"/>
                <w:sz w:val="20"/>
                <w:szCs w:val="18"/>
                <w:lang w:val="en-GB"/>
              </w:rPr>
            </w:pPr>
            <w:r>
              <w:rPr>
                <w:rFonts w:hint="eastAsia"/>
                <w:iCs/>
                <w:color w:val="000000" w:themeColor="text1"/>
                <w:sz w:val="20"/>
                <w:lang w:eastAsia="zh-CN"/>
              </w:rPr>
              <w:t>W</w:t>
            </w:r>
            <w:r>
              <w:rPr>
                <w:iCs/>
                <w:color w:val="000000" w:themeColor="text1"/>
                <w:sz w:val="20"/>
                <w:lang w:eastAsia="zh-CN"/>
              </w:rPr>
              <w:t>e also think the legacy priority formula is sufficient, and even restriction in Alt3 is not needed.</w:t>
            </w:r>
          </w:p>
        </w:tc>
      </w:tr>
      <w:tr w:rsidR="0013552A" w14:paraId="3C05D5BD"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DE97A2F"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lastRenderedPageBreak/>
              <w:t>Fujitsu</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1013FD5" w14:textId="77777777" w:rsidR="0013552A" w:rsidRDefault="0067147A">
            <w:pPr>
              <w:jc w:val="both"/>
              <w:rPr>
                <w:rFonts w:eastAsia="Batang"/>
                <w:bCs/>
                <w:iCs/>
                <w:sz w:val="20"/>
                <w:szCs w:val="20"/>
                <w:lang w:val="en-GB"/>
              </w:rPr>
            </w:pPr>
            <w:r>
              <w:rPr>
                <w:rFonts w:eastAsia="Batang"/>
                <w:b/>
                <w:iCs/>
                <w:sz w:val="20"/>
                <w:szCs w:val="20"/>
                <w:u w:val="single"/>
                <w:lang w:val="en-GB"/>
              </w:rPr>
              <w:t>Proposal 2.A</w:t>
            </w:r>
            <w:r>
              <w:rPr>
                <w:rFonts w:eastAsia="Batang"/>
                <w:bCs/>
                <w:iCs/>
                <w:sz w:val="20"/>
                <w:szCs w:val="20"/>
                <w:u w:val="single"/>
                <w:lang w:val="en-GB"/>
              </w:rPr>
              <w:t>:</w:t>
            </w:r>
            <w:r>
              <w:rPr>
                <w:rFonts w:eastAsia="Batang"/>
                <w:bCs/>
                <w:iCs/>
                <w:sz w:val="20"/>
                <w:szCs w:val="20"/>
                <w:lang w:val="en-GB"/>
              </w:rPr>
              <w:t xml:space="preserve"> </w:t>
            </w:r>
          </w:p>
          <w:p w14:paraId="17FA9171" w14:textId="77777777" w:rsidR="0013552A" w:rsidRDefault="0067147A">
            <w:pPr>
              <w:jc w:val="both"/>
              <w:rPr>
                <w:rFonts w:eastAsiaTheme="minorEastAsia"/>
                <w:bCs/>
                <w:iCs/>
                <w:sz w:val="20"/>
                <w:szCs w:val="20"/>
                <w:lang w:val="en-GB" w:eastAsia="zh-CN"/>
              </w:rPr>
            </w:pPr>
            <w:r>
              <w:rPr>
                <w:rFonts w:eastAsiaTheme="minorEastAsia" w:hint="eastAsia"/>
                <w:bCs/>
                <w:iCs/>
                <w:sz w:val="20"/>
                <w:szCs w:val="20"/>
                <w:lang w:val="en-GB" w:eastAsia="zh-CN"/>
              </w:rPr>
              <w:t xml:space="preserve">For Rel-19 M-CRI reporting, UE will report M CSIs </w:t>
            </w:r>
            <w:r>
              <w:rPr>
                <w:rFonts w:eastAsiaTheme="minorEastAsia"/>
                <w:bCs/>
                <w:iCs/>
                <w:sz w:val="20"/>
                <w:szCs w:val="20"/>
                <w:lang w:val="en-GB" w:eastAsia="zh-CN"/>
              </w:rPr>
              <w:t>independent</w:t>
            </w:r>
            <w:r>
              <w:rPr>
                <w:rFonts w:eastAsiaTheme="minorEastAsia" w:hint="eastAsia"/>
                <w:bCs/>
                <w:iCs/>
                <w:sz w:val="20"/>
                <w:szCs w:val="20"/>
                <w:lang w:val="en-GB" w:eastAsia="zh-CN"/>
              </w:rPr>
              <w:t>ly based on M selected CMRs. Thus, UE doesn</w:t>
            </w:r>
            <w:r>
              <w:rPr>
                <w:rFonts w:eastAsiaTheme="minorEastAsia"/>
                <w:bCs/>
                <w:iCs/>
                <w:sz w:val="20"/>
                <w:szCs w:val="20"/>
                <w:lang w:val="en-GB" w:eastAsia="zh-CN"/>
              </w:rPr>
              <w:t>’</w:t>
            </w:r>
            <w:r>
              <w:rPr>
                <w:rFonts w:eastAsiaTheme="minorEastAsia" w:hint="eastAsia"/>
                <w:bCs/>
                <w:iCs/>
                <w:sz w:val="20"/>
                <w:szCs w:val="20"/>
                <w:lang w:val="en-GB" w:eastAsia="zh-CN"/>
              </w:rPr>
              <w:t xml:space="preserve">t need joint </w:t>
            </w:r>
            <w:r>
              <w:rPr>
                <w:rFonts w:eastAsiaTheme="minorEastAsia"/>
                <w:bCs/>
                <w:iCs/>
                <w:sz w:val="20"/>
                <w:szCs w:val="20"/>
                <w:lang w:val="en-GB" w:eastAsia="zh-CN"/>
              </w:rPr>
              <w:t>calculation</w:t>
            </w:r>
            <w:r>
              <w:rPr>
                <w:rFonts w:eastAsiaTheme="minorEastAsia" w:hint="eastAsia"/>
                <w:bCs/>
                <w:iCs/>
                <w:sz w:val="20"/>
                <w:szCs w:val="20"/>
                <w:lang w:val="en-GB" w:eastAsia="zh-CN"/>
              </w:rPr>
              <w:t xml:space="preserve"> across Ks CMRs. This is different from Rel-19 Type I/II or Rel-18 CJT </w:t>
            </w:r>
            <w:r>
              <w:rPr>
                <w:rFonts w:eastAsiaTheme="minorEastAsia"/>
                <w:bCs/>
                <w:iCs/>
                <w:sz w:val="20"/>
                <w:szCs w:val="20"/>
                <w:lang w:val="en-GB" w:eastAsia="zh-CN"/>
              </w:rPr>
              <w:t>Type</w:t>
            </w:r>
            <w:r>
              <w:rPr>
                <w:rFonts w:eastAsiaTheme="minorEastAsia" w:hint="eastAsia"/>
                <w:bCs/>
                <w:iCs/>
                <w:sz w:val="20"/>
                <w:szCs w:val="20"/>
                <w:lang w:val="en-GB" w:eastAsia="zh-CN"/>
              </w:rPr>
              <w:t xml:space="preserve"> II because UE needs joint PMI </w:t>
            </w:r>
            <w:r>
              <w:rPr>
                <w:rFonts w:eastAsiaTheme="minorEastAsia"/>
                <w:bCs/>
                <w:iCs/>
                <w:sz w:val="20"/>
                <w:szCs w:val="20"/>
                <w:lang w:val="en-GB" w:eastAsia="zh-CN"/>
              </w:rPr>
              <w:t>calculat</w:t>
            </w:r>
            <w:r>
              <w:rPr>
                <w:rFonts w:eastAsiaTheme="minorEastAsia" w:hint="eastAsia"/>
                <w:bCs/>
                <w:iCs/>
                <w:sz w:val="20"/>
                <w:szCs w:val="20"/>
                <w:lang w:val="en-GB" w:eastAsia="zh-CN"/>
              </w:rPr>
              <w:t xml:space="preserve">ion across K CMRs for Rel-19 Type I/II or Rel-18 CJT </w:t>
            </w:r>
            <w:r>
              <w:rPr>
                <w:rFonts w:eastAsiaTheme="minorEastAsia"/>
                <w:bCs/>
                <w:iCs/>
                <w:sz w:val="20"/>
                <w:szCs w:val="20"/>
                <w:lang w:val="en-GB" w:eastAsia="zh-CN"/>
              </w:rPr>
              <w:t>Type</w:t>
            </w:r>
            <w:r>
              <w:rPr>
                <w:rFonts w:eastAsiaTheme="minorEastAsia" w:hint="eastAsia"/>
                <w:bCs/>
                <w:iCs/>
                <w:sz w:val="20"/>
                <w:szCs w:val="20"/>
                <w:lang w:val="en-GB" w:eastAsia="zh-CN"/>
              </w:rPr>
              <w:t xml:space="preserve"> II. Thus, we can just follow Rel-15 rules without any other </w:t>
            </w:r>
            <w:r>
              <w:rPr>
                <w:rFonts w:eastAsiaTheme="minorEastAsia"/>
                <w:bCs/>
                <w:iCs/>
                <w:sz w:val="20"/>
                <w:szCs w:val="20"/>
                <w:lang w:val="en-GB" w:eastAsia="zh-CN"/>
              </w:rPr>
              <w:t>restrictions</w:t>
            </w:r>
            <w:r>
              <w:rPr>
                <w:rFonts w:eastAsiaTheme="minorEastAsia" w:hint="eastAsia"/>
                <w:bCs/>
                <w:iCs/>
                <w:sz w:val="20"/>
                <w:szCs w:val="20"/>
                <w:lang w:val="en-GB" w:eastAsia="zh-CN"/>
              </w:rPr>
              <w:t>.</w:t>
            </w:r>
          </w:p>
          <w:p w14:paraId="02AA6556" w14:textId="77777777" w:rsidR="0013552A" w:rsidRDefault="0067147A">
            <w:pPr>
              <w:jc w:val="both"/>
              <w:rPr>
                <w:rFonts w:eastAsiaTheme="minorEastAsia"/>
                <w:bCs/>
                <w:iCs/>
                <w:sz w:val="20"/>
                <w:szCs w:val="20"/>
                <w:lang w:val="en-GB" w:eastAsia="zh-CN"/>
              </w:rPr>
            </w:pPr>
            <w:r>
              <w:rPr>
                <w:rFonts w:eastAsia="Batang"/>
                <w:b/>
                <w:iCs/>
                <w:sz w:val="20"/>
                <w:szCs w:val="20"/>
                <w:u w:val="single"/>
                <w:lang w:val="en-GB"/>
              </w:rPr>
              <w:t>Proposal 2.</w:t>
            </w:r>
            <w:r>
              <w:rPr>
                <w:rFonts w:eastAsiaTheme="minorEastAsia" w:hint="eastAsia"/>
                <w:b/>
                <w:iCs/>
                <w:sz w:val="20"/>
                <w:szCs w:val="20"/>
                <w:u w:val="single"/>
                <w:lang w:val="en-GB" w:eastAsia="zh-CN"/>
              </w:rPr>
              <w:t>B/C/D</w:t>
            </w:r>
            <w:r>
              <w:rPr>
                <w:rFonts w:eastAsia="Batang"/>
                <w:bCs/>
                <w:iCs/>
                <w:sz w:val="20"/>
                <w:szCs w:val="20"/>
                <w:u w:val="single"/>
                <w:lang w:val="en-GB"/>
              </w:rPr>
              <w:t>:</w:t>
            </w:r>
            <w:r>
              <w:rPr>
                <w:rFonts w:eastAsiaTheme="minorEastAsia" w:hint="eastAsia"/>
                <w:bCs/>
                <w:iCs/>
                <w:sz w:val="20"/>
                <w:szCs w:val="20"/>
                <w:u w:val="single"/>
                <w:lang w:val="en-GB" w:eastAsia="zh-CN"/>
              </w:rPr>
              <w:t xml:space="preserve"> </w:t>
            </w:r>
            <w:r>
              <w:rPr>
                <w:rFonts w:eastAsiaTheme="minorEastAsia" w:hint="eastAsia"/>
                <w:bCs/>
                <w:iCs/>
                <w:sz w:val="20"/>
                <w:szCs w:val="20"/>
                <w:lang w:val="en-GB" w:eastAsia="zh-CN"/>
              </w:rPr>
              <w:t>Support</w:t>
            </w:r>
          </w:p>
          <w:p w14:paraId="5DFE3A14" w14:textId="77777777" w:rsidR="0013552A" w:rsidRDefault="0067147A">
            <w:pPr>
              <w:jc w:val="both"/>
              <w:rPr>
                <w:rFonts w:eastAsiaTheme="minorEastAsia"/>
                <w:bCs/>
                <w:sz w:val="20"/>
                <w:lang w:val="en-GB" w:eastAsia="zh-CN"/>
              </w:rPr>
            </w:pPr>
            <w:r>
              <w:rPr>
                <w:b/>
                <w:bCs/>
                <w:sz w:val="20"/>
                <w:u w:val="single"/>
                <w:lang w:val="en-GB"/>
              </w:rPr>
              <w:t>Proposal 2.E</w:t>
            </w:r>
            <w:r>
              <w:rPr>
                <w:bCs/>
                <w:sz w:val="20"/>
                <w:lang w:val="en-GB"/>
              </w:rPr>
              <w:t>:</w:t>
            </w:r>
            <w:r>
              <w:rPr>
                <w:rFonts w:eastAsiaTheme="minorEastAsia" w:hint="eastAsia"/>
                <w:bCs/>
                <w:sz w:val="20"/>
                <w:lang w:val="en-GB" w:eastAsia="zh-CN"/>
              </w:rPr>
              <w:t xml:space="preserve"> We think this is </w:t>
            </w:r>
            <w:r>
              <w:rPr>
                <w:rFonts w:eastAsiaTheme="minorEastAsia"/>
                <w:bCs/>
                <w:sz w:val="20"/>
                <w:lang w:val="en-GB" w:eastAsia="zh-CN"/>
              </w:rPr>
              <w:t>very natural</w:t>
            </w:r>
            <w:r>
              <w:rPr>
                <w:rFonts w:eastAsiaTheme="minorEastAsia" w:hint="eastAsia"/>
                <w:bCs/>
                <w:sz w:val="20"/>
                <w:lang w:val="en-GB" w:eastAsia="zh-CN"/>
              </w:rPr>
              <w:t xml:space="preserve"> </w:t>
            </w:r>
            <w:r>
              <w:rPr>
                <w:rFonts w:eastAsiaTheme="minorEastAsia"/>
                <w:bCs/>
                <w:sz w:val="20"/>
                <w:lang w:val="en-GB" w:eastAsia="zh-CN"/>
              </w:rPr>
              <w:t>solution</w:t>
            </w:r>
            <w:r>
              <w:rPr>
                <w:rFonts w:eastAsiaTheme="minorEastAsia" w:hint="eastAsia"/>
                <w:bCs/>
                <w:sz w:val="20"/>
                <w:lang w:val="en-GB" w:eastAsia="zh-CN"/>
              </w:rPr>
              <w:t xml:space="preserve"> in priority level defined in 38.214.</w:t>
            </w:r>
          </w:p>
          <w:p w14:paraId="7D07070D" w14:textId="77777777" w:rsidR="0013552A" w:rsidRDefault="0067147A">
            <w:pPr>
              <w:jc w:val="both"/>
              <w:rPr>
                <w:rFonts w:eastAsiaTheme="minorEastAsia"/>
                <w:b/>
                <w:bCs/>
                <w:iCs/>
                <w:sz w:val="20"/>
                <w:u w:val="single"/>
                <w:lang w:eastAsia="zh-CN"/>
              </w:rPr>
            </w:pPr>
            <w:r>
              <w:rPr>
                <w:b/>
                <w:bCs/>
                <w:iCs/>
                <w:sz w:val="20"/>
                <w:u w:val="single"/>
                <w:lang w:eastAsia="zh-CN"/>
              </w:rPr>
              <w:t>Proposal 2.G</w:t>
            </w:r>
            <w:r>
              <w:rPr>
                <w:rFonts w:eastAsiaTheme="minorEastAsia" w:hint="eastAsia"/>
                <w:b/>
                <w:bCs/>
                <w:iCs/>
                <w:sz w:val="20"/>
                <w:u w:val="single"/>
                <w:lang w:eastAsia="zh-CN"/>
              </w:rPr>
              <w:t xml:space="preserve">: </w:t>
            </w:r>
            <w:r>
              <w:rPr>
                <w:rFonts w:eastAsiaTheme="minorEastAsia" w:hint="eastAsia"/>
                <w:iCs/>
                <w:sz w:val="20"/>
                <w:lang w:eastAsia="zh-CN"/>
              </w:rPr>
              <w:t>Since M CSIs is reported in one CSI report, we think all 3 alternatives are not needed.</w:t>
            </w:r>
          </w:p>
          <w:p w14:paraId="11A6833F" w14:textId="77777777" w:rsidR="0013552A" w:rsidRDefault="0013552A">
            <w:pPr>
              <w:jc w:val="both"/>
              <w:rPr>
                <w:rFonts w:eastAsiaTheme="minorEastAsia"/>
                <w:bCs/>
                <w:sz w:val="20"/>
                <w:lang w:val="en-GB" w:eastAsia="zh-CN"/>
              </w:rPr>
            </w:pPr>
          </w:p>
        </w:tc>
      </w:tr>
      <w:tr w:rsidR="0013552A" w14:paraId="41FAA938"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6E582EF" w14:textId="77777777" w:rsidR="0013552A" w:rsidRDefault="0067147A">
            <w:pPr>
              <w:snapToGrid w:val="0"/>
              <w:rPr>
                <w:rFonts w:eastAsiaTheme="minorEastAsia"/>
                <w:sz w:val="20"/>
                <w:szCs w:val="20"/>
                <w:lang w:eastAsia="zh-CN"/>
              </w:rPr>
            </w:pPr>
            <w:proofErr w:type="spellStart"/>
            <w:r>
              <w:rPr>
                <w:rFonts w:eastAsiaTheme="minorEastAsia"/>
                <w:sz w:val="20"/>
                <w:szCs w:val="20"/>
                <w:lang w:eastAsia="zh-CN"/>
              </w:rPr>
              <w:t>Tejas</w:t>
            </w:r>
            <w:proofErr w:type="spellEnd"/>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DDCEB68" w14:textId="77777777" w:rsidR="0013552A" w:rsidRDefault="0067147A">
            <w:pPr>
              <w:jc w:val="both"/>
              <w:rPr>
                <w:rFonts w:eastAsia="Batang"/>
                <w:b/>
                <w:iCs/>
                <w:sz w:val="20"/>
                <w:szCs w:val="20"/>
                <w:lang w:val="en-GB"/>
              </w:rPr>
            </w:pPr>
            <w:r>
              <w:rPr>
                <w:rFonts w:eastAsia="Batang"/>
                <w:b/>
                <w:iCs/>
                <w:sz w:val="20"/>
                <w:szCs w:val="20"/>
                <w:lang w:val="en-GB"/>
              </w:rPr>
              <w:t>Proposal 2.A:</w:t>
            </w:r>
          </w:p>
          <w:p w14:paraId="4F3FD3CA" w14:textId="77777777" w:rsidR="0013552A" w:rsidRDefault="0067147A">
            <w:pPr>
              <w:jc w:val="both"/>
              <w:rPr>
                <w:iCs/>
                <w:sz w:val="20"/>
                <w:lang w:eastAsia="zh-CN"/>
              </w:rPr>
            </w:pPr>
            <w:r>
              <w:rPr>
                <w:iCs/>
                <w:sz w:val="20"/>
                <w:lang w:eastAsia="zh-CN"/>
              </w:rPr>
              <w:t xml:space="preserve">Support the proposal. </w:t>
            </w:r>
          </w:p>
          <w:p w14:paraId="5EACD282" w14:textId="77777777" w:rsidR="0013552A" w:rsidRDefault="0013552A">
            <w:pPr>
              <w:jc w:val="both"/>
              <w:rPr>
                <w:rFonts w:eastAsia="Batang"/>
                <w:b/>
                <w:iCs/>
                <w:sz w:val="20"/>
                <w:szCs w:val="20"/>
                <w:lang w:val="en-GB"/>
              </w:rPr>
            </w:pPr>
          </w:p>
          <w:p w14:paraId="2714B52C" w14:textId="77777777" w:rsidR="0013552A" w:rsidRDefault="0067147A">
            <w:pPr>
              <w:jc w:val="both"/>
              <w:rPr>
                <w:rFonts w:eastAsia="Batang"/>
                <w:b/>
                <w:iCs/>
                <w:sz w:val="20"/>
                <w:szCs w:val="20"/>
                <w:lang w:val="en-GB"/>
              </w:rPr>
            </w:pPr>
            <w:r>
              <w:rPr>
                <w:rFonts w:eastAsia="Batang"/>
                <w:b/>
                <w:iCs/>
                <w:sz w:val="20"/>
                <w:szCs w:val="20"/>
                <w:lang w:val="en-GB"/>
              </w:rPr>
              <w:t>Proposal 2.B</w:t>
            </w:r>
          </w:p>
          <w:p w14:paraId="60771AB2" w14:textId="77777777" w:rsidR="0013552A" w:rsidRDefault="0067147A">
            <w:pPr>
              <w:jc w:val="both"/>
              <w:rPr>
                <w:iCs/>
                <w:sz w:val="20"/>
                <w:lang w:eastAsia="zh-CN"/>
              </w:rPr>
            </w:pPr>
            <w:r>
              <w:rPr>
                <w:iCs/>
                <w:sz w:val="20"/>
                <w:lang w:eastAsia="zh-CN"/>
              </w:rPr>
              <w:t>Support.</w:t>
            </w:r>
          </w:p>
          <w:p w14:paraId="544803F7" w14:textId="77777777" w:rsidR="0013552A" w:rsidRDefault="0013552A">
            <w:pPr>
              <w:jc w:val="both"/>
              <w:rPr>
                <w:iCs/>
                <w:sz w:val="20"/>
                <w:lang w:eastAsia="zh-CN"/>
              </w:rPr>
            </w:pPr>
          </w:p>
          <w:p w14:paraId="69CD0ABF" w14:textId="77777777" w:rsidR="0013552A" w:rsidRDefault="0067147A">
            <w:pPr>
              <w:jc w:val="both"/>
              <w:rPr>
                <w:b/>
                <w:bCs/>
                <w:iCs/>
                <w:sz w:val="20"/>
                <w:szCs w:val="20"/>
              </w:rPr>
            </w:pPr>
            <w:r>
              <w:rPr>
                <w:b/>
                <w:bCs/>
                <w:iCs/>
                <w:sz w:val="20"/>
                <w:szCs w:val="20"/>
              </w:rPr>
              <w:t>Proposal 2.C</w:t>
            </w:r>
          </w:p>
          <w:p w14:paraId="7A22306D" w14:textId="77777777" w:rsidR="0013552A" w:rsidRDefault="0067147A">
            <w:pPr>
              <w:jc w:val="both"/>
              <w:rPr>
                <w:iCs/>
                <w:sz w:val="20"/>
                <w:szCs w:val="20"/>
              </w:rPr>
            </w:pPr>
            <w:r>
              <w:rPr>
                <w:iCs/>
                <w:sz w:val="20"/>
                <w:szCs w:val="20"/>
              </w:rPr>
              <w:t>Support for spec completion.</w:t>
            </w:r>
          </w:p>
          <w:p w14:paraId="0CA8CD25" w14:textId="77777777" w:rsidR="0013552A" w:rsidRDefault="0013552A">
            <w:pPr>
              <w:jc w:val="both"/>
              <w:rPr>
                <w:iCs/>
                <w:sz w:val="22"/>
                <w:szCs w:val="28"/>
                <w:lang w:eastAsia="zh-CN"/>
              </w:rPr>
            </w:pPr>
          </w:p>
          <w:p w14:paraId="42D2CE8C" w14:textId="77777777" w:rsidR="0013552A" w:rsidRDefault="0067147A">
            <w:pPr>
              <w:jc w:val="both"/>
              <w:rPr>
                <w:rFonts w:eastAsia="Batang"/>
                <w:b/>
                <w:iCs/>
                <w:sz w:val="20"/>
                <w:szCs w:val="20"/>
                <w:lang w:val="en-GB"/>
              </w:rPr>
            </w:pPr>
            <w:r>
              <w:rPr>
                <w:rFonts w:eastAsia="Batang"/>
                <w:b/>
                <w:iCs/>
                <w:sz w:val="20"/>
                <w:szCs w:val="20"/>
                <w:lang w:val="en-GB"/>
              </w:rPr>
              <w:t>Proposal 2.F</w:t>
            </w:r>
          </w:p>
          <w:p w14:paraId="2C4A9CFD" w14:textId="77777777" w:rsidR="0013552A" w:rsidRDefault="0067147A">
            <w:pPr>
              <w:jc w:val="both"/>
              <w:rPr>
                <w:iCs/>
                <w:sz w:val="20"/>
                <w:lang w:eastAsia="zh-CN"/>
              </w:rPr>
            </w:pPr>
            <w:r>
              <w:rPr>
                <w:iCs/>
                <w:sz w:val="20"/>
                <w:lang w:eastAsia="zh-CN"/>
              </w:rPr>
              <w:t xml:space="preserve">Based on the earlier agreement, our view is also aligned with other companies that beam quality measure is a UE implementation issue. However, we think that beam report order of </w:t>
            </w:r>
            <w:r>
              <w:rPr>
                <w:i/>
                <w:sz w:val="20"/>
                <w:lang w:eastAsia="zh-CN"/>
              </w:rPr>
              <w:t>M-M</w:t>
            </w:r>
            <w:r>
              <w:rPr>
                <w:i/>
                <w:sz w:val="20"/>
                <w:vertAlign w:val="subscript"/>
                <w:lang w:eastAsia="zh-CN"/>
              </w:rPr>
              <w:t>R</w:t>
            </w:r>
            <w:r>
              <w:rPr>
                <w:iCs/>
                <w:sz w:val="20"/>
                <w:lang w:eastAsia="zh-CN"/>
              </w:rPr>
              <w:t xml:space="preserve"> reports is of interest to the network as the ordering is beneficial when UCI dropping/delaying occurs and is not yet captured in earlier agreements. </w:t>
            </w:r>
          </w:p>
          <w:p w14:paraId="45755E5E" w14:textId="77777777" w:rsidR="0013552A" w:rsidRDefault="0013552A">
            <w:pPr>
              <w:jc w:val="both"/>
              <w:rPr>
                <w:iCs/>
                <w:sz w:val="20"/>
                <w:lang w:eastAsia="zh-CN"/>
              </w:rPr>
            </w:pPr>
          </w:p>
          <w:p w14:paraId="42B2086D" w14:textId="77777777" w:rsidR="0013552A" w:rsidRDefault="0067147A">
            <w:pPr>
              <w:jc w:val="both"/>
              <w:rPr>
                <w:iCs/>
                <w:sz w:val="20"/>
                <w:lang w:eastAsia="zh-CN"/>
              </w:rPr>
            </w:pPr>
            <w:r>
              <w:rPr>
                <w:iCs/>
                <w:sz w:val="20"/>
                <w:lang w:eastAsia="zh-CN"/>
              </w:rPr>
              <w:t xml:space="preserve">For clarity and simplicity, based on some good inputs, we could request for a rewording of the second bullet as “For the reported </w:t>
            </w:r>
            <w:r>
              <w:rPr>
                <w:i/>
                <w:sz w:val="20"/>
                <w:lang w:eastAsia="zh-CN"/>
              </w:rPr>
              <w:t>M-M</w:t>
            </w:r>
            <w:r>
              <w:rPr>
                <w:i/>
                <w:sz w:val="20"/>
                <w:vertAlign w:val="subscript"/>
                <w:lang w:eastAsia="zh-CN"/>
              </w:rPr>
              <w:t>R</w:t>
            </w:r>
            <w:r>
              <w:rPr>
                <w:iCs/>
                <w:sz w:val="20"/>
                <w:lang w:eastAsia="zh-CN"/>
              </w:rPr>
              <w:t xml:space="preserve"> CRIs (or </w:t>
            </w:r>
            <w:r>
              <w:rPr>
                <w:i/>
                <w:sz w:val="20"/>
                <w:lang w:eastAsia="zh-CN"/>
              </w:rPr>
              <w:t>M</w:t>
            </w:r>
            <w:r>
              <w:rPr>
                <w:iCs/>
                <w:sz w:val="20"/>
                <w:lang w:eastAsia="zh-CN"/>
              </w:rPr>
              <w:t xml:space="preserve"> CRIs if </w:t>
            </w:r>
            <w:r>
              <w:rPr>
                <w:i/>
                <w:sz w:val="20"/>
                <w:lang w:eastAsia="zh-CN"/>
              </w:rPr>
              <w:t>M</w:t>
            </w:r>
            <w:r>
              <w:rPr>
                <w:i/>
                <w:sz w:val="20"/>
                <w:vertAlign w:val="subscript"/>
                <w:lang w:eastAsia="zh-CN"/>
              </w:rPr>
              <w:t>R</w:t>
            </w:r>
            <w:r>
              <w:rPr>
                <w:iCs/>
                <w:sz w:val="20"/>
                <w:lang w:eastAsia="zh-CN"/>
              </w:rPr>
              <w:t xml:space="preserve"> is not configured), priority order (from higher to lower) is assigned based on the beam quality measure and not the RRC configured order of resource config ids.”</w:t>
            </w:r>
          </w:p>
          <w:p w14:paraId="42FA13FD" w14:textId="77777777" w:rsidR="0013552A" w:rsidRDefault="0067147A">
            <w:pPr>
              <w:jc w:val="both"/>
              <w:rPr>
                <w:bCs/>
                <w:iCs/>
                <w:strike/>
                <w:color w:val="000000" w:themeColor="text1"/>
                <w:sz w:val="20"/>
                <w:lang w:eastAsia="zh-CN"/>
              </w:rPr>
            </w:pPr>
            <w:r>
              <w:rPr>
                <w:iCs/>
                <w:strike/>
                <w:sz w:val="20"/>
                <w:lang w:eastAsia="zh-CN"/>
              </w:rPr>
              <w:t>FFS which</w:t>
            </w:r>
            <w:r>
              <w:rPr>
                <w:bCs/>
                <w:iCs/>
                <w:strike/>
                <w:color w:val="000000" w:themeColor="text1"/>
                <w:sz w:val="20"/>
                <w:lang w:val="en-GB" w:eastAsia="zh-CN"/>
              </w:rPr>
              <w:t xml:space="preserve"> beam quality measure.</w:t>
            </w:r>
          </w:p>
          <w:p w14:paraId="0EDDBB50" w14:textId="77777777" w:rsidR="0013552A" w:rsidRDefault="0013552A">
            <w:pPr>
              <w:jc w:val="both"/>
              <w:rPr>
                <w:rFonts w:eastAsia="Batang"/>
                <w:b/>
                <w:iCs/>
                <w:sz w:val="20"/>
                <w:szCs w:val="20"/>
                <w:u w:val="single"/>
                <w:lang w:val="en-GB"/>
              </w:rPr>
            </w:pPr>
          </w:p>
          <w:p w14:paraId="6B679CD7" w14:textId="77777777" w:rsidR="0013552A" w:rsidRDefault="0067147A">
            <w:pPr>
              <w:jc w:val="both"/>
              <w:rPr>
                <w:rFonts w:eastAsia="Batang"/>
                <w:b/>
                <w:iCs/>
                <w:sz w:val="20"/>
                <w:szCs w:val="20"/>
                <w:lang w:val="en-GB"/>
              </w:rPr>
            </w:pPr>
            <w:r>
              <w:rPr>
                <w:rFonts w:eastAsia="Batang"/>
                <w:b/>
                <w:iCs/>
                <w:sz w:val="20"/>
                <w:szCs w:val="20"/>
                <w:lang w:val="en-GB"/>
              </w:rPr>
              <w:t>Proposal 2.G</w:t>
            </w:r>
          </w:p>
          <w:p w14:paraId="00F8C777" w14:textId="77777777" w:rsidR="0013552A" w:rsidRDefault="0067147A">
            <w:pPr>
              <w:jc w:val="both"/>
              <w:rPr>
                <w:color w:val="000000"/>
                <w:sz w:val="20"/>
                <w:szCs w:val="20"/>
                <w:lang w:eastAsia="zh-CN"/>
              </w:rPr>
            </w:pPr>
            <w:r>
              <w:rPr>
                <w:iCs/>
                <w:color w:val="000000" w:themeColor="text1"/>
                <w:sz w:val="20"/>
                <w:lang w:eastAsia="zh-CN"/>
              </w:rPr>
              <w:t>The motivation of Alt 1 and 2, and the proposal itself, is that the smaller-</w:t>
            </w:r>
            <w:r>
              <w:rPr>
                <w:i/>
                <w:color w:val="000000" w:themeColor="text1"/>
                <w:sz w:val="20"/>
                <w:lang w:eastAsia="zh-CN"/>
              </w:rPr>
              <w:t>M</w:t>
            </w:r>
            <w:r>
              <w:rPr>
                <w:iCs/>
                <w:color w:val="000000" w:themeColor="text1"/>
                <w:sz w:val="20"/>
                <w:lang w:eastAsia="zh-CN"/>
              </w:rPr>
              <w:t>, multi-port, multi-CRI reports should have a higher priority than larger-</w:t>
            </w:r>
            <w:r>
              <w:rPr>
                <w:i/>
                <w:color w:val="000000" w:themeColor="text1"/>
                <w:sz w:val="20"/>
                <w:lang w:eastAsia="zh-CN"/>
              </w:rPr>
              <w:t>M</w:t>
            </w:r>
            <w:r>
              <w:rPr>
                <w:iCs/>
                <w:color w:val="000000" w:themeColor="text1"/>
                <w:sz w:val="20"/>
                <w:lang w:eastAsia="zh-CN"/>
              </w:rPr>
              <w:t xml:space="preserve"> reports</w:t>
            </w:r>
            <w:r>
              <w:rPr>
                <w:iCs/>
                <w:sz w:val="20"/>
                <w:lang w:eastAsia="zh-CN"/>
              </w:rPr>
              <w:t xml:space="preserve">. The priority enhancement suggested ensures that there is only one reporting configuration ID associated with a CSI report as in legacy and also applies to </w:t>
            </w:r>
            <w:r>
              <w:rPr>
                <w:color w:val="000000"/>
                <w:sz w:val="20"/>
                <w:szCs w:val="20"/>
                <w:lang w:eastAsia="zh-CN"/>
              </w:rPr>
              <w:t xml:space="preserve">legacy CSI reports up to Rel 18 (with </w:t>
            </w:r>
            <w:r>
              <w:rPr>
                <w:i/>
                <w:iCs/>
                <w:color w:val="000000"/>
                <w:sz w:val="20"/>
                <w:szCs w:val="20"/>
                <w:lang w:eastAsia="zh-CN"/>
              </w:rPr>
              <w:t>m</w:t>
            </w:r>
            <w:r>
              <w:rPr>
                <w:color w:val="000000"/>
                <w:sz w:val="20"/>
                <w:szCs w:val="20"/>
                <w:lang w:eastAsia="zh-CN"/>
              </w:rPr>
              <w:t xml:space="preserve">=0 and </w:t>
            </w:r>
            <w:r>
              <w:rPr>
                <w:i/>
                <w:iCs/>
                <w:color w:val="000000"/>
                <w:sz w:val="20"/>
                <w:szCs w:val="20"/>
                <w:lang w:eastAsia="zh-CN"/>
              </w:rPr>
              <w:t>M</w:t>
            </w:r>
            <w:r>
              <w:rPr>
                <w:i/>
                <w:iCs/>
                <w:color w:val="000000"/>
                <w:sz w:val="20"/>
                <w:szCs w:val="20"/>
                <w:vertAlign w:val="subscript"/>
                <w:lang w:eastAsia="zh-CN"/>
              </w:rPr>
              <w:t>m</w:t>
            </w:r>
            <w:r>
              <w:rPr>
                <w:color w:val="000000"/>
                <w:sz w:val="20"/>
                <w:szCs w:val="20"/>
                <w:lang w:eastAsia="zh-CN"/>
              </w:rPr>
              <w:t xml:space="preserve"> =1, the equation falls back to legacy).</w:t>
            </w:r>
          </w:p>
          <w:p w14:paraId="6308CE4F" w14:textId="77777777" w:rsidR="0013552A" w:rsidRDefault="0013552A">
            <w:pPr>
              <w:jc w:val="both"/>
              <w:rPr>
                <w:color w:val="000000"/>
                <w:sz w:val="20"/>
                <w:szCs w:val="20"/>
                <w:lang w:eastAsia="zh-CN"/>
              </w:rPr>
            </w:pPr>
          </w:p>
          <w:p w14:paraId="63DFA1BD" w14:textId="77777777" w:rsidR="0013552A" w:rsidRDefault="0067147A">
            <w:pPr>
              <w:jc w:val="both"/>
              <w:rPr>
                <w:iCs/>
                <w:sz w:val="20"/>
                <w:lang w:eastAsia="zh-CN"/>
              </w:rPr>
            </w:pPr>
            <w:r>
              <w:rPr>
                <w:iCs/>
                <w:sz w:val="20"/>
                <w:lang w:eastAsia="zh-CN"/>
              </w:rPr>
              <w:t>In our view, Alt 1 and Alt 2 have the following benefits;</w:t>
            </w:r>
          </w:p>
          <w:p w14:paraId="154CAA54" w14:textId="77777777" w:rsidR="0013552A" w:rsidRDefault="0067147A">
            <w:pPr>
              <w:ind w:left="720"/>
              <w:jc w:val="both"/>
              <w:rPr>
                <w:iCs/>
                <w:sz w:val="20"/>
                <w:lang w:eastAsia="zh-CN"/>
              </w:rPr>
            </w:pPr>
            <w:r>
              <w:rPr>
                <w:iCs/>
                <w:sz w:val="20"/>
                <w:lang w:eastAsia="zh-CN"/>
              </w:rPr>
              <w:t xml:space="preserve">-Maintains the legacy priority rules in terms of all other priority determining parameters like </w:t>
            </w:r>
            <w:r>
              <w:rPr>
                <w:i/>
                <w:iCs/>
                <w:sz w:val="20"/>
                <w:lang w:eastAsia="zh-CN"/>
              </w:rPr>
              <w:t>y, k, c</w:t>
            </w:r>
            <w:r>
              <w:rPr>
                <w:iCs/>
                <w:sz w:val="20"/>
                <w:lang w:eastAsia="zh-CN"/>
              </w:rPr>
              <w:t xml:space="preserve"> (no conflict with any other report, as shown in the sample illustration)</w:t>
            </w:r>
          </w:p>
          <w:p w14:paraId="392F03C0" w14:textId="77777777" w:rsidR="0013552A" w:rsidRDefault="0067147A">
            <w:pPr>
              <w:ind w:left="720"/>
              <w:jc w:val="both"/>
              <w:rPr>
                <w:iCs/>
                <w:sz w:val="20"/>
                <w:lang w:eastAsia="zh-CN"/>
              </w:rPr>
            </w:pPr>
            <w:r>
              <w:rPr>
                <w:iCs/>
                <w:sz w:val="20"/>
                <w:lang w:eastAsia="zh-CN"/>
              </w:rPr>
              <w:t xml:space="preserve">-Priority levels are redefined and improved for CSI reports with smaller payload size due to smaller </w:t>
            </w:r>
            <w:r>
              <w:rPr>
                <w:i/>
                <w:iCs/>
                <w:sz w:val="20"/>
                <w:lang w:eastAsia="zh-CN"/>
              </w:rPr>
              <w:t>M</w:t>
            </w:r>
            <w:r>
              <w:rPr>
                <w:iCs/>
                <w:sz w:val="20"/>
                <w:lang w:eastAsia="zh-CN"/>
              </w:rPr>
              <w:t xml:space="preserve"> values. Hence, instead of </w:t>
            </w:r>
            <w:r>
              <w:rPr>
                <w:i/>
                <w:iCs/>
                <w:sz w:val="20"/>
                <w:lang w:eastAsia="zh-CN"/>
              </w:rPr>
              <w:t>s</w:t>
            </w:r>
            <w:r>
              <w:rPr>
                <w:iCs/>
                <w:sz w:val="20"/>
                <w:lang w:eastAsia="zh-CN"/>
              </w:rPr>
              <w:t xml:space="preserve"> as in legacy, the new rule determines priority for a combination of </w:t>
            </w:r>
            <w:r>
              <w:rPr>
                <w:i/>
                <w:iCs/>
                <w:sz w:val="20"/>
                <w:lang w:eastAsia="zh-CN"/>
              </w:rPr>
              <w:t>s</w:t>
            </w:r>
            <w:r>
              <w:rPr>
                <w:iCs/>
                <w:sz w:val="20"/>
                <w:lang w:eastAsia="zh-CN"/>
              </w:rPr>
              <w:t xml:space="preserve"> and </w:t>
            </w:r>
            <w:r>
              <w:rPr>
                <w:i/>
                <w:iCs/>
                <w:sz w:val="20"/>
                <w:lang w:eastAsia="zh-CN"/>
              </w:rPr>
              <w:t>M</w:t>
            </w:r>
            <w:r>
              <w:rPr>
                <w:iCs/>
                <w:sz w:val="20"/>
                <w:lang w:eastAsia="zh-CN"/>
              </w:rPr>
              <w:t xml:space="preserve"> in Alt 1 (or </w:t>
            </w:r>
            <w:r>
              <w:rPr>
                <w:i/>
                <w:iCs/>
                <w:sz w:val="20"/>
                <w:lang w:eastAsia="zh-CN"/>
              </w:rPr>
              <w:t>s</w:t>
            </w:r>
            <w:r>
              <w:rPr>
                <w:iCs/>
                <w:sz w:val="20"/>
                <w:lang w:eastAsia="zh-CN"/>
              </w:rPr>
              <w:t xml:space="preserve"> and </w:t>
            </w:r>
            <w:r>
              <w:rPr>
                <w:i/>
                <w:iCs/>
                <w:sz w:val="20"/>
                <w:lang w:eastAsia="zh-CN"/>
              </w:rPr>
              <w:t>M-M</w:t>
            </w:r>
            <w:r>
              <w:rPr>
                <w:i/>
                <w:iCs/>
                <w:sz w:val="20"/>
                <w:vertAlign w:val="subscript"/>
                <w:lang w:eastAsia="zh-CN"/>
              </w:rPr>
              <w:t>R</w:t>
            </w:r>
            <w:r>
              <w:rPr>
                <w:iCs/>
                <w:sz w:val="20"/>
                <w:lang w:eastAsia="zh-CN"/>
              </w:rPr>
              <w:t xml:space="preserve"> in Alt 2).</w:t>
            </w:r>
          </w:p>
          <w:p w14:paraId="5BAFAF2B" w14:textId="77777777" w:rsidR="0013552A" w:rsidRDefault="0013552A">
            <w:pPr>
              <w:jc w:val="both"/>
              <w:rPr>
                <w:iCs/>
                <w:sz w:val="20"/>
                <w:lang w:eastAsia="zh-CN"/>
              </w:rPr>
            </w:pPr>
          </w:p>
          <w:p w14:paraId="7DDFFD54" w14:textId="77777777" w:rsidR="0013552A" w:rsidRDefault="0067147A">
            <w:pPr>
              <w:jc w:val="both"/>
              <w:rPr>
                <w:iCs/>
                <w:sz w:val="20"/>
                <w:lang w:eastAsia="zh-CN"/>
              </w:rPr>
            </w:pPr>
            <w:r>
              <w:rPr>
                <w:iCs/>
                <w:sz w:val="20"/>
                <w:lang w:eastAsia="zh-CN"/>
              </w:rPr>
              <w:t>Sample illustration:</w:t>
            </w:r>
          </w:p>
          <w:p w14:paraId="15067142" w14:textId="77777777" w:rsidR="0013552A" w:rsidRDefault="0067147A">
            <w:pPr>
              <w:jc w:val="both"/>
              <w:rPr>
                <w:iCs/>
                <w:sz w:val="20"/>
                <w:lang w:eastAsia="zh-CN"/>
              </w:rPr>
            </w:pPr>
            <w:r>
              <w:rPr>
                <w:iCs/>
                <w:noProof/>
                <w:sz w:val="20"/>
                <w:lang w:eastAsia="zh-CN"/>
              </w:rPr>
              <w:lastRenderedPageBreak/>
              <w:drawing>
                <wp:inline distT="0" distB="0" distL="0" distR="0" wp14:anchorId="2B447C5E" wp14:editId="47BA8B33">
                  <wp:extent cx="2764155" cy="19405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778450" cy="1950756"/>
                          </a:xfrm>
                          <a:prstGeom prst="rect">
                            <a:avLst/>
                          </a:prstGeom>
                          <a:noFill/>
                          <a:ln>
                            <a:noFill/>
                          </a:ln>
                        </pic:spPr>
                      </pic:pic>
                    </a:graphicData>
                  </a:graphic>
                </wp:inline>
              </w:drawing>
            </w:r>
          </w:p>
          <w:p w14:paraId="3333C0A0" w14:textId="77777777" w:rsidR="0013552A" w:rsidRDefault="0013552A">
            <w:pPr>
              <w:jc w:val="both"/>
              <w:rPr>
                <w:iCs/>
                <w:sz w:val="20"/>
                <w:lang w:eastAsia="zh-CN"/>
              </w:rPr>
            </w:pPr>
          </w:p>
          <w:p w14:paraId="6371972F" w14:textId="77777777" w:rsidR="0013552A" w:rsidRDefault="0067147A">
            <w:pPr>
              <w:jc w:val="both"/>
              <w:rPr>
                <w:iCs/>
                <w:sz w:val="20"/>
                <w:lang w:eastAsia="zh-CN"/>
              </w:rPr>
            </w:pPr>
            <w:r>
              <w:rPr>
                <w:iCs/>
                <w:sz w:val="20"/>
                <w:lang w:eastAsia="zh-CN"/>
              </w:rPr>
              <w:t xml:space="preserve">Another point is, in legacy with multiple reports of the same types, the priority level is already determined by their </w:t>
            </w:r>
            <w:proofErr w:type="spellStart"/>
            <w:r>
              <w:rPr>
                <w:iCs/>
                <w:sz w:val="20"/>
                <w:lang w:eastAsia="zh-CN"/>
              </w:rPr>
              <w:t>reportConfigID</w:t>
            </w:r>
            <w:proofErr w:type="spellEnd"/>
            <w:r>
              <w:rPr>
                <w:iCs/>
                <w:sz w:val="20"/>
                <w:lang w:eastAsia="zh-CN"/>
              </w:rPr>
              <w:t xml:space="preserve"> (legacy did not have large payload difference for multiple reports of same type). But in Rel 19 the multiple reports could be of largely varying size due to multiple RI/PMI/CQI values. Hence, from </w:t>
            </w:r>
            <w:proofErr w:type="spellStart"/>
            <w:r>
              <w:rPr>
                <w:iCs/>
                <w:sz w:val="20"/>
                <w:lang w:eastAsia="zh-CN"/>
              </w:rPr>
              <w:t>gNB</w:t>
            </w:r>
            <w:proofErr w:type="spellEnd"/>
            <w:r>
              <w:rPr>
                <w:iCs/>
                <w:sz w:val="20"/>
                <w:lang w:eastAsia="zh-CN"/>
              </w:rPr>
              <w:t xml:space="preserve"> point of view, prioritizing lower M reports are highly beneficial omission efficiently when resources are constrained. </w:t>
            </w:r>
          </w:p>
          <w:p w14:paraId="17C1D6D8" w14:textId="77777777" w:rsidR="0013552A" w:rsidRDefault="0013552A">
            <w:pPr>
              <w:jc w:val="both"/>
              <w:rPr>
                <w:rFonts w:eastAsia="Batang"/>
                <w:b/>
                <w:iCs/>
                <w:sz w:val="20"/>
                <w:szCs w:val="20"/>
                <w:u w:val="single"/>
                <w:lang w:val="en-GB"/>
              </w:rPr>
            </w:pPr>
          </w:p>
          <w:p w14:paraId="025BDE1C" w14:textId="77777777" w:rsidR="0013552A" w:rsidRDefault="0067147A">
            <w:pPr>
              <w:jc w:val="both"/>
              <w:rPr>
                <w:iCs/>
                <w:color w:val="000000" w:themeColor="text1"/>
                <w:sz w:val="20"/>
                <w:lang w:eastAsia="zh-CN"/>
              </w:rPr>
            </w:pPr>
            <w:r>
              <w:rPr>
                <w:iCs/>
                <w:color w:val="000000" w:themeColor="text1"/>
                <w:sz w:val="20"/>
                <w:lang w:eastAsia="zh-CN"/>
              </w:rPr>
              <w:t xml:space="preserve">Alt 3, in our understanding opposes with the legacy assumption that a single CSI report is associated with a single report config id. Hence, it can be a large change, with impacts on report config id definitions of other sub-reports like G0/G1 reports, etc., and is not applicable in this context. Agree with MTK, without modifying the </w:t>
            </w:r>
            <w:proofErr w:type="spellStart"/>
            <w:r>
              <w:rPr>
                <w:iCs/>
                <w:color w:val="000000" w:themeColor="text1"/>
                <w:sz w:val="20"/>
                <w:lang w:eastAsia="zh-CN"/>
              </w:rPr>
              <w:t>reportconfigID</w:t>
            </w:r>
            <w:proofErr w:type="spellEnd"/>
            <w:r>
              <w:rPr>
                <w:iCs/>
                <w:color w:val="000000" w:themeColor="text1"/>
                <w:sz w:val="20"/>
                <w:lang w:eastAsia="zh-CN"/>
              </w:rPr>
              <w:t xml:space="preserve"> for M-CRI report, Alt 3 may not be suitable as an alternative to priority enhancement.   </w:t>
            </w:r>
          </w:p>
          <w:p w14:paraId="19649025" w14:textId="77777777" w:rsidR="0013552A" w:rsidRDefault="0067147A">
            <w:pPr>
              <w:jc w:val="both"/>
              <w:rPr>
                <w:rFonts w:eastAsia="Batang"/>
                <w:b/>
                <w:iCs/>
                <w:sz w:val="20"/>
                <w:szCs w:val="20"/>
                <w:u w:val="single"/>
                <w:lang w:val="en-GB"/>
              </w:rPr>
            </w:pPr>
            <w:r>
              <w:rPr>
                <w:iCs/>
                <w:color w:val="000000" w:themeColor="text1"/>
                <w:sz w:val="20"/>
                <w:lang w:eastAsia="zh-CN"/>
              </w:rPr>
              <w:t xml:space="preserve">  </w:t>
            </w:r>
          </w:p>
        </w:tc>
      </w:tr>
      <w:tr w:rsidR="0013552A" w14:paraId="6753FC20"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83AA8A7"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lastRenderedPageBreak/>
              <w:t>Z</w:t>
            </w:r>
            <w:r>
              <w:rPr>
                <w:rFonts w:eastAsiaTheme="minorEastAsia"/>
                <w:sz w:val="20"/>
                <w:szCs w:val="20"/>
                <w:lang w:eastAsia="zh-CN"/>
              </w:rPr>
              <w:t>TE</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0D64EA4F" w14:textId="77777777" w:rsidR="0013552A" w:rsidRDefault="0067147A">
            <w:pPr>
              <w:jc w:val="both"/>
              <w:rPr>
                <w:rFonts w:eastAsiaTheme="minorEastAsia"/>
                <w:b/>
                <w:iCs/>
                <w:sz w:val="20"/>
                <w:szCs w:val="18"/>
                <w:lang w:val="en-GB" w:eastAsia="zh-CN"/>
              </w:rPr>
            </w:pPr>
            <w:r>
              <w:rPr>
                <w:rFonts w:eastAsiaTheme="minorEastAsia"/>
                <w:b/>
                <w:iCs/>
                <w:sz w:val="20"/>
                <w:szCs w:val="18"/>
                <w:lang w:val="en-GB" w:eastAsia="zh-CN"/>
              </w:rPr>
              <w:t>Proposal 2.A:</w:t>
            </w:r>
          </w:p>
          <w:p w14:paraId="737D91CB" w14:textId="77777777" w:rsidR="0013552A" w:rsidRDefault="0067147A">
            <w:pPr>
              <w:jc w:val="both"/>
              <w:rPr>
                <w:rFonts w:eastAsiaTheme="minorEastAsia"/>
                <w:iCs/>
                <w:sz w:val="20"/>
                <w:szCs w:val="18"/>
                <w:lang w:val="en-GB" w:eastAsia="zh-CN"/>
              </w:rPr>
            </w:pPr>
            <w:r>
              <w:rPr>
                <w:rFonts w:eastAsiaTheme="minorEastAsia" w:hint="eastAsia"/>
                <w:iCs/>
                <w:sz w:val="20"/>
                <w:szCs w:val="18"/>
                <w:lang w:val="en-GB" w:eastAsia="zh-CN"/>
              </w:rPr>
              <w:t>S</w:t>
            </w:r>
            <w:r>
              <w:rPr>
                <w:rFonts w:eastAsiaTheme="minorEastAsia"/>
                <w:iCs/>
                <w:sz w:val="20"/>
                <w:szCs w:val="18"/>
                <w:lang w:val="en-GB" w:eastAsia="zh-CN"/>
              </w:rPr>
              <w:t>upport the proposal. However, we have concern that the ‘available slot’ may complicate the spec.</w:t>
            </w:r>
          </w:p>
          <w:p w14:paraId="334F0252" w14:textId="77777777" w:rsidR="0013552A" w:rsidRDefault="0013552A">
            <w:pPr>
              <w:jc w:val="both"/>
              <w:rPr>
                <w:rFonts w:eastAsiaTheme="minorEastAsia"/>
                <w:iCs/>
                <w:sz w:val="20"/>
                <w:szCs w:val="18"/>
                <w:lang w:val="en-GB" w:eastAsia="zh-CN"/>
              </w:rPr>
            </w:pPr>
          </w:p>
          <w:p w14:paraId="7918DB14" w14:textId="77777777" w:rsidR="0013552A" w:rsidRDefault="0067147A">
            <w:pPr>
              <w:jc w:val="both"/>
              <w:rPr>
                <w:rFonts w:eastAsiaTheme="minorEastAsia"/>
                <w:b/>
                <w:iCs/>
                <w:sz w:val="20"/>
                <w:szCs w:val="18"/>
                <w:lang w:val="en-GB" w:eastAsia="zh-CN"/>
              </w:rPr>
            </w:pPr>
            <w:r>
              <w:rPr>
                <w:rFonts w:eastAsiaTheme="minorEastAsia" w:hint="eastAsia"/>
                <w:b/>
                <w:iCs/>
                <w:sz w:val="20"/>
                <w:szCs w:val="18"/>
                <w:lang w:val="en-GB" w:eastAsia="zh-CN"/>
              </w:rPr>
              <w:t>P</w:t>
            </w:r>
            <w:r>
              <w:rPr>
                <w:rFonts w:eastAsiaTheme="minorEastAsia"/>
                <w:b/>
                <w:iCs/>
                <w:sz w:val="20"/>
                <w:szCs w:val="18"/>
                <w:lang w:val="en-GB" w:eastAsia="zh-CN"/>
              </w:rPr>
              <w:t>roposal 2.B/2.C/</w:t>
            </w:r>
            <w:proofErr w:type="gramStart"/>
            <w:r>
              <w:rPr>
                <w:rFonts w:eastAsiaTheme="minorEastAsia"/>
                <w:b/>
                <w:iCs/>
                <w:sz w:val="20"/>
                <w:szCs w:val="18"/>
                <w:lang w:val="en-GB" w:eastAsia="zh-CN"/>
              </w:rPr>
              <w:t>2.D</w:t>
            </w:r>
            <w:proofErr w:type="gramEnd"/>
            <w:r>
              <w:rPr>
                <w:rFonts w:eastAsiaTheme="minorEastAsia"/>
                <w:b/>
                <w:iCs/>
                <w:sz w:val="20"/>
                <w:szCs w:val="18"/>
                <w:lang w:val="en-GB" w:eastAsia="zh-CN"/>
              </w:rPr>
              <w:t>:</w:t>
            </w:r>
          </w:p>
          <w:p w14:paraId="49997F8F" w14:textId="77777777" w:rsidR="0013552A" w:rsidRDefault="0067147A">
            <w:pPr>
              <w:jc w:val="both"/>
              <w:rPr>
                <w:rFonts w:eastAsiaTheme="minorEastAsia"/>
                <w:iCs/>
                <w:sz w:val="20"/>
                <w:szCs w:val="18"/>
                <w:lang w:val="en-GB" w:eastAsia="zh-CN"/>
              </w:rPr>
            </w:pPr>
            <w:r>
              <w:rPr>
                <w:rFonts w:eastAsiaTheme="minorEastAsia"/>
                <w:iCs/>
                <w:sz w:val="20"/>
                <w:szCs w:val="18"/>
                <w:lang w:val="en-GB" w:eastAsia="zh-CN"/>
              </w:rPr>
              <w:t>Fine with the proposal.</w:t>
            </w:r>
          </w:p>
          <w:p w14:paraId="20BF5D01" w14:textId="77777777" w:rsidR="0013552A" w:rsidRDefault="0013552A">
            <w:pPr>
              <w:jc w:val="both"/>
              <w:rPr>
                <w:rFonts w:eastAsiaTheme="minorEastAsia"/>
                <w:iCs/>
                <w:sz w:val="20"/>
                <w:szCs w:val="18"/>
                <w:lang w:val="en-GB" w:eastAsia="zh-CN"/>
              </w:rPr>
            </w:pPr>
          </w:p>
          <w:p w14:paraId="685FB0D9" w14:textId="77777777" w:rsidR="0013552A" w:rsidRDefault="0067147A">
            <w:pPr>
              <w:jc w:val="both"/>
              <w:rPr>
                <w:rFonts w:eastAsiaTheme="minorEastAsia"/>
                <w:b/>
                <w:iCs/>
                <w:sz w:val="20"/>
                <w:szCs w:val="18"/>
                <w:lang w:val="en-GB" w:eastAsia="zh-CN"/>
              </w:rPr>
            </w:pPr>
            <w:r>
              <w:rPr>
                <w:rFonts w:eastAsiaTheme="minorEastAsia" w:hint="eastAsia"/>
                <w:b/>
                <w:iCs/>
                <w:sz w:val="20"/>
                <w:szCs w:val="18"/>
                <w:lang w:val="en-GB" w:eastAsia="zh-CN"/>
              </w:rPr>
              <w:t>P</w:t>
            </w:r>
            <w:r>
              <w:rPr>
                <w:rFonts w:eastAsiaTheme="minorEastAsia"/>
                <w:b/>
                <w:iCs/>
                <w:sz w:val="20"/>
                <w:szCs w:val="18"/>
                <w:lang w:val="en-GB" w:eastAsia="zh-CN"/>
              </w:rPr>
              <w:t>roposal 2.F:</w:t>
            </w:r>
          </w:p>
          <w:p w14:paraId="3A106B98" w14:textId="77777777" w:rsidR="0013552A" w:rsidRDefault="0067147A">
            <w:pPr>
              <w:jc w:val="both"/>
              <w:rPr>
                <w:rFonts w:eastAsiaTheme="minorEastAsia"/>
                <w:iCs/>
                <w:sz w:val="20"/>
                <w:szCs w:val="18"/>
                <w:lang w:val="en-GB" w:eastAsia="zh-CN"/>
              </w:rPr>
            </w:pPr>
            <w:r>
              <w:rPr>
                <w:rFonts w:eastAsiaTheme="minorEastAsia" w:hint="eastAsia"/>
                <w:iCs/>
                <w:sz w:val="20"/>
                <w:szCs w:val="18"/>
                <w:lang w:val="en-GB" w:eastAsia="zh-CN"/>
              </w:rPr>
              <w:t>D</w:t>
            </w:r>
            <w:r>
              <w:rPr>
                <w:rFonts w:eastAsiaTheme="minorEastAsia"/>
                <w:iCs/>
                <w:sz w:val="20"/>
                <w:szCs w:val="18"/>
                <w:lang w:val="en-GB" w:eastAsia="zh-CN"/>
              </w:rPr>
              <w:t>o NOT support. We did NOT see the necessity.</w:t>
            </w:r>
          </w:p>
          <w:p w14:paraId="22FC7C3D" w14:textId="77777777" w:rsidR="0013552A" w:rsidRDefault="0013552A">
            <w:pPr>
              <w:jc w:val="both"/>
              <w:rPr>
                <w:rFonts w:eastAsiaTheme="minorEastAsia"/>
                <w:iCs/>
                <w:sz w:val="20"/>
                <w:szCs w:val="18"/>
                <w:lang w:val="en-GB" w:eastAsia="zh-CN"/>
              </w:rPr>
            </w:pPr>
          </w:p>
          <w:p w14:paraId="4B36F7B7" w14:textId="77777777" w:rsidR="0013552A" w:rsidRDefault="0067147A">
            <w:pPr>
              <w:jc w:val="both"/>
              <w:rPr>
                <w:rFonts w:eastAsiaTheme="minorEastAsia"/>
                <w:b/>
                <w:iCs/>
                <w:sz w:val="20"/>
                <w:szCs w:val="18"/>
                <w:lang w:val="en-GB" w:eastAsia="zh-CN"/>
              </w:rPr>
            </w:pPr>
            <w:r>
              <w:rPr>
                <w:rFonts w:eastAsiaTheme="minorEastAsia" w:hint="eastAsia"/>
                <w:b/>
                <w:iCs/>
                <w:sz w:val="20"/>
                <w:szCs w:val="18"/>
                <w:lang w:val="en-GB" w:eastAsia="zh-CN"/>
              </w:rPr>
              <w:t>P</w:t>
            </w:r>
            <w:r>
              <w:rPr>
                <w:rFonts w:eastAsiaTheme="minorEastAsia"/>
                <w:b/>
                <w:iCs/>
                <w:sz w:val="20"/>
                <w:szCs w:val="18"/>
                <w:lang w:val="en-GB" w:eastAsia="zh-CN"/>
              </w:rPr>
              <w:t>roposal 2.G:</w:t>
            </w:r>
          </w:p>
          <w:p w14:paraId="16CA133B" w14:textId="77777777" w:rsidR="0013552A" w:rsidRDefault="0067147A">
            <w:pPr>
              <w:jc w:val="both"/>
              <w:rPr>
                <w:rFonts w:eastAsiaTheme="minorEastAsia"/>
                <w:iCs/>
                <w:sz w:val="20"/>
                <w:szCs w:val="18"/>
                <w:lang w:val="en-GB" w:eastAsia="zh-CN"/>
              </w:rPr>
            </w:pPr>
            <w:r>
              <w:rPr>
                <w:rFonts w:eastAsiaTheme="minorEastAsia" w:hint="eastAsia"/>
                <w:iCs/>
                <w:sz w:val="20"/>
                <w:szCs w:val="18"/>
                <w:lang w:val="en-GB" w:eastAsia="zh-CN"/>
              </w:rPr>
              <w:t>D</w:t>
            </w:r>
            <w:r>
              <w:rPr>
                <w:rFonts w:eastAsiaTheme="minorEastAsia"/>
                <w:iCs/>
                <w:sz w:val="20"/>
                <w:szCs w:val="18"/>
                <w:lang w:val="en-GB" w:eastAsia="zh-CN"/>
              </w:rPr>
              <w:t>o NOT support. The proposal is unclear to us. We did NOT see the necessity of introducing new priority rules for CRIs-based CSI reports. If NW want to configure higher/lower priority for the new CRIs-based CSI reports over legacy CSI reports, the NW can configure lower/higher CSI report ID for the new CRIs-based CSI reports.</w:t>
            </w:r>
          </w:p>
          <w:p w14:paraId="6150798D" w14:textId="77777777" w:rsidR="0013552A" w:rsidRDefault="0013552A">
            <w:pPr>
              <w:jc w:val="both"/>
              <w:rPr>
                <w:rFonts w:eastAsiaTheme="minorEastAsia"/>
                <w:iCs/>
                <w:sz w:val="20"/>
                <w:szCs w:val="18"/>
                <w:lang w:val="en-GB" w:eastAsia="zh-CN"/>
              </w:rPr>
            </w:pPr>
          </w:p>
        </w:tc>
      </w:tr>
      <w:tr w:rsidR="0013552A" w14:paraId="3669E9D9"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BFC32AA" w14:textId="77777777" w:rsidR="0013552A" w:rsidRDefault="0067147A">
            <w:pPr>
              <w:snapToGrid w:val="0"/>
              <w:rPr>
                <w:rFonts w:eastAsiaTheme="minorEastAsia"/>
                <w:sz w:val="20"/>
                <w:szCs w:val="20"/>
                <w:lang w:eastAsia="zh-CN"/>
              </w:rPr>
            </w:pPr>
            <w:r>
              <w:rPr>
                <w:rFonts w:eastAsiaTheme="minorEastAsia"/>
                <w:sz w:val="20"/>
                <w:szCs w:val="20"/>
                <w:lang w:eastAsia="zh-CN"/>
              </w:rPr>
              <w:t>CATT</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53071D6" w14:textId="77777777" w:rsidR="0013552A" w:rsidRDefault="0067147A">
            <w:pPr>
              <w:jc w:val="both"/>
              <w:rPr>
                <w:bCs/>
                <w:iCs/>
                <w:sz w:val="20"/>
                <w:lang w:eastAsia="zh-CN"/>
              </w:rPr>
            </w:pPr>
            <w:r>
              <w:rPr>
                <w:b/>
                <w:bCs/>
                <w:iCs/>
                <w:sz w:val="20"/>
                <w:u w:val="single"/>
                <w:lang w:eastAsia="zh-CN"/>
              </w:rPr>
              <w:t xml:space="preserve">Proposal </w:t>
            </w:r>
            <w:proofErr w:type="gramStart"/>
            <w:r>
              <w:rPr>
                <w:b/>
                <w:bCs/>
                <w:iCs/>
                <w:sz w:val="20"/>
                <w:u w:val="single"/>
                <w:lang w:eastAsia="zh-CN"/>
              </w:rPr>
              <w:t>2.A</w:t>
            </w:r>
            <w:r>
              <w:rPr>
                <w:bCs/>
                <w:iCs/>
                <w:sz w:val="20"/>
                <w:lang w:eastAsia="zh-CN"/>
              </w:rPr>
              <w:t>:ok</w:t>
            </w:r>
            <w:proofErr w:type="gramEnd"/>
          </w:p>
          <w:p w14:paraId="1E8BDC8F" w14:textId="77777777" w:rsidR="0013552A" w:rsidRDefault="0013552A">
            <w:pPr>
              <w:jc w:val="both"/>
              <w:rPr>
                <w:bCs/>
                <w:iCs/>
                <w:sz w:val="20"/>
                <w:lang w:eastAsia="zh-CN"/>
              </w:rPr>
            </w:pPr>
          </w:p>
          <w:p w14:paraId="76992E2A" w14:textId="77777777" w:rsidR="0013552A" w:rsidRDefault="0067147A">
            <w:pPr>
              <w:jc w:val="both"/>
              <w:rPr>
                <w:bCs/>
                <w:iCs/>
                <w:sz w:val="20"/>
                <w:lang w:eastAsia="zh-CN"/>
              </w:rPr>
            </w:pPr>
            <w:r>
              <w:rPr>
                <w:b/>
                <w:bCs/>
                <w:iCs/>
                <w:sz w:val="20"/>
                <w:u w:val="single"/>
                <w:lang w:eastAsia="zh-CN"/>
              </w:rPr>
              <w:t>Proposal 2.B</w:t>
            </w:r>
            <w:r>
              <w:rPr>
                <w:bCs/>
                <w:iCs/>
                <w:sz w:val="20"/>
                <w:lang w:eastAsia="zh-CN"/>
              </w:rPr>
              <w:t>: support</w:t>
            </w:r>
          </w:p>
          <w:p w14:paraId="6D8D07C0" w14:textId="77777777" w:rsidR="0013552A" w:rsidRDefault="0013552A">
            <w:pPr>
              <w:jc w:val="both"/>
              <w:rPr>
                <w:rFonts w:eastAsia="Batang"/>
                <w:b/>
                <w:iCs/>
                <w:sz w:val="20"/>
                <w:szCs w:val="20"/>
                <w:lang w:val="en-GB"/>
              </w:rPr>
            </w:pPr>
          </w:p>
          <w:p w14:paraId="566F52C0" w14:textId="77777777" w:rsidR="0013552A" w:rsidRDefault="0067147A">
            <w:pPr>
              <w:jc w:val="both"/>
              <w:rPr>
                <w:bCs/>
                <w:iCs/>
                <w:sz w:val="20"/>
                <w:lang w:eastAsia="zh-CN"/>
              </w:rPr>
            </w:pPr>
            <w:r>
              <w:rPr>
                <w:b/>
                <w:bCs/>
                <w:iCs/>
                <w:sz w:val="20"/>
                <w:u w:val="single"/>
                <w:lang w:eastAsia="zh-CN"/>
              </w:rPr>
              <w:t>Proposal 2.C</w:t>
            </w:r>
            <w:r>
              <w:rPr>
                <w:bCs/>
                <w:iCs/>
                <w:sz w:val="20"/>
                <w:lang w:eastAsia="zh-CN"/>
              </w:rPr>
              <w:t>: support</w:t>
            </w:r>
          </w:p>
          <w:p w14:paraId="07C66F4A" w14:textId="77777777" w:rsidR="0013552A" w:rsidRDefault="0013552A">
            <w:pPr>
              <w:jc w:val="both"/>
              <w:rPr>
                <w:bCs/>
                <w:iCs/>
                <w:sz w:val="20"/>
                <w:lang w:eastAsia="zh-CN"/>
              </w:rPr>
            </w:pPr>
          </w:p>
          <w:p w14:paraId="62A80DB2" w14:textId="77777777" w:rsidR="0013552A" w:rsidRDefault="0067147A">
            <w:pPr>
              <w:jc w:val="both"/>
              <w:rPr>
                <w:bCs/>
                <w:iCs/>
                <w:sz w:val="20"/>
                <w:lang w:eastAsia="zh-CN"/>
              </w:rPr>
            </w:pPr>
            <w:r>
              <w:rPr>
                <w:b/>
                <w:bCs/>
                <w:iCs/>
                <w:sz w:val="20"/>
                <w:u w:val="single"/>
                <w:lang w:eastAsia="zh-CN"/>
              </w:rPr>
              <w:t>Proposal 2.D</w:t>
            </w:r>
            <w:r>
              <w:rPr>
                <w:bCs/>
                <w:iCs/>
                <w:sz w:val="20"/>
                <w:lang w:eastAsia="zh-CN"/>
              </w:rPr>
              <w:t xml:space="preserve">: support  </w:t>
            </w:r>
          </w:p>
          <w:p w14:paraId="64225F1F" w14:textId="77777777" w:rsidR="0013552A" w:rsidRDefault="0067147A">
            <w:pPr>
              <w:jc w:val="both"/>
              <w:rPr>
                <w:rFonts w:ascii="Times" w:eastAsia="Batang" w:hAnsi="Times"/>
                <w:sz w:val="20"/>
                <w:szCs w:val="20"/>
                <w:lang w:val="en-GB" w:eastAsia="zh-CN"/>
              </w:rPr>
            </w:pPr>
            <w:r>
              <w:rPr>
                <w:bCs/>
                <w:iCs/>
                <w:sz w:val="20"/>
                <w:lang w:eastAsia="zh-CN"/>
              </w:rPr>
              <w:t>For the PUCCH based transmission, since each CRI is with Rel-15 Type-I SP codebook, for each</w:t>
            </w:r>
            <w:r>
              <w:rPr>
                <w:rFonts w:ascii="Times" w:eastAsia="Batang" w:hAnsi="Times"/>
                <w:sz w:val="20"/>
                <w:szCs w:val="20"/>
                <w:lang w:val="en-GB" w:eastAsia="zh-CN"/>
              </w:rPr>
              <w:t xml:space="preserve"> of the M reported CRIs,</w:t>
            </w:r>
            <w:r>
              <w:rPr>
                <w:bCs/>
                <w:iCs/>
                <w:sz w:val="20"/>
                <w:lang w:eastAsia="zh-CN"/>
              </w:rPr>
              <w:t xml:space="preserve"> legacy </w:t>
            </w:r>
            <w:r>
              <w:rPr>
                <w:rFonts w:ascii="Times" w:eastAsia="Batang" w:hAnsi="Times"/>
                <w:sz w:val="20"/>
                <w:szCs w:val="20"/>
                <w:lang w:val="en-GB" w:eastAsia="zh-CN"/>
              </w:rPr>
              <w:t>rank-1 assumption is fine.</w:t>
            </w:r>
          </w:p>
          <w:p w14:paraId="15A812F6" w14:textId="77777777" w:rsidR="0013552A" w:rsidRDefault="0013552A">
            <w:pPr>
              <w:jc w:val="both"/>
              <w:rPr>
                <w:rFonts w:eastAsia="Batang"/>
                <w:b/>
                <w:iCs/>
                <w:sz w:val="20"/>
                <w:szCs w:val="20"/>
                <w:lang w:val="en-GB"/>
              </w:rPr>
            </w:pPr>
          </w:p>
          <w:p w14:paraId="6BEC3404" w14:textId="77777777" w:rsidR="0013552A" w:rsidRDefault="0067147A">
            <w:pPr>
              <w:jc w:val="both"/>
              <w:rPr>
                <w:bCs/>
                <w:sz w:val="20"/>
                <w:lang w:val="en-GB"/>
              </w:rPr>
            </w:pPr>
            <w:r>
              <w:rPr>
                <w:b/>
                <w:bCs/>
                <w:sz w:val="20"/>
                <w:u w:val="single"/>
                <w:lang w:val="en-GB"/>
              </w:rPr>
              <w:t>Proposal 2.E</w:t>
            </w:r>
            <w:r>
              <w:rPr>
                <w:bCs/>
                <w:sz w:val="20"/>
                <w:lang w:val="en-GB"/>
              </w:rPr>
              <w:t>:</w:t>
            </w:r>
          </w:p>
          <w:p w14:paraId="5F9476AF" w14:textId="77777777" w:rsidR="0013552A" w:rsidRDefault="0067147A">
            <w:pPr>
              <w:jc w:val="both"/>
              <w:rPr>
                <w:bCs/>
                <w:sz w:val="20"/>
                <w:lang w:val="en-GB"/>
              </w:rPr>
            </w:pPr>
            <w:r>
              <w:rPr>
                <w:bCs/>
                <w:sz w:val="20"/>
                <w:lang w:val="en-GB"/>
              </w:rPr>
              <w:t xml:space="preserve">It seems to be the </w:t>
            </w:r>
            <w:r>
              <w:rPr>
                <w:rFonts w:eastAsiaTheme="minorEastAsia" w:hint="eastAsia"/>
                <w:bCs/>
                <w:sz w:val="20"/>
                <w:lang w:val="en-GB" w:eastAsia="zh-CN"/>
              </w:rPr>
              <w:t xml:space="preserve">same as </w:t>
            </w:r>
            <w:r>
              <w:rPr>
                <w:bCs/>
                <w:sz w:val="20"/>
                <w:lang w:val="en-GB"/>
              </w:rPr>
              <w:t>legacy report</w:t>
            </w:r>
            <w:r>
              <w:rPr>
                <w:rFonts w:eastAsiaTheme="minorEastAsia" w:hint="eastAsia"/>
                <w:bCs/>
                <w:sz w:val="20"/>
                <w:lang w:val="en-GB" w:eastAsia="zh-CN"/>
              </w:rPr>
              <w:t>-</w:t>
            </w:r>
            <w:r>
              <w:rPr>
                <w:bCs/>
                <w:sz w:val="20"/>
                <w:lang w:val="en-GB"/>
              </w:rPr>
              <w:t xml:space="preserve">ID-based priority level </w:t>
            </w:r>
            <w:r>
              <w:rPr>
                <w:rFonts w:eastAsiaTheme="minorEastAsia" w:hint="eastAsia"/>
                <w:bCs/>
                <w:sz w:val="20"/>
                <w:lang w:val="en-GB" w:eastAsia="zh-CN"/>
              </w:rPr>
              <w:t>among</w:t>
            </w:r>
            <w:r>
              <w:rPr>
                <w:bCs/>
                <w:sz w:val="20"/>
                <w:lang w:val="en-GB"/>
              </w:rPr>
              <w:t xml:space="preserve"> multiple CSI reports. </w:t>
            </w:r>
          </w:p>
          <w:p w14:paraId="5D9A13E1" w14:textId="77777777" w:rsidR="0013552A" w:rsidRDefault="0013552A">
            <w:pPr>
              <w:jc w:val="both"/>
              <w:rPr>
                <w:bCs/>
                <w:sz w:val="20"/>
                <w:lang w:val="en-GB"/>
              </w:rPr>
            </w:pPr>
          </w:p>
          <w:p w14:paraId="7AF985B0" w14:textId="77777777" w:rsidR="0013552A" w:rsidRDefault="0067147A">
            <w:pPr>
              <w:jc w:val="both"/>
              <w:rPr>
                <w:bCs/>
                <w:sz w:val="20"/>
                <w:lang w:val="en-GB"/>
              </w:rPr>
            </w:pPr>
            <w:r>
              <w:rPr>
                <w:b/>
                <w:bCs/>
                <w:sz w:val="20"/>
                <w:u w:val="single"/>
                <w:lang w:val="en-GB"/>
              </w:rPr>
              <w:t>Proposal 2.</w:t>
            </w:r>
            <w:r>
              <w:rPr>
                <w:rFonts w:hint="eastAsia"/>
                <w:b/>
                <w:bCs/>
                <w:sz w:val="20"/>
                <w:u w:val="single"/>
                <w:lang w:val="en-GB"/>
              </w:rPr>
              <w:t>F</w:t>
            </w:r>
            <w:r>
              <w:rPr>
                <w:bCs/>
                <w:sz w:val="20"/>
                <w:lang w:val="en-GB"/>
              </w:rPr>
              <w:t>:</w:t>
            </w:r>
          </w:p>
          <w:p w14:paraId="518AA0CE" w14:textId="77777777" w:rsidR="0013552A" w:rsidRDefault="0067147A">
            <w:pPr>
              <w:jc w:val="both"/>
              <w:rPr>
                <w:rFonts w:eastAsiaTheme="minorEastAsia"/>
                <w:iCs/>
                <w:sz w:val="20"/>
                <w:szCs w:val="20"/>
                <w:lang w:val="en-GB" w:eastAsia="zh-CN"/>
              </w:rPr>
            </w:pPr>
            <w:r>
              <w:rPr>
                <w:rFonts w:eastAsiaTheme="minorEastAsia"/>
                <w:iCs/>
                <w:sz w:val="20"/>
                <w:szCs w:val="20"/>
                <w:lang w:val="en-GB" w:eastAsia="zh-CN"/>
              </w:rPr>
              <w:t>W</w:t>
            </w:r>
            <w:r>
              <w:rPr>
                <w:rFonts w:eastAsiaTheme="minorEastAsia" w:hint="eastAsia"/>
                <w:iCs/>
                <w:sz w:val="20"/>
                <w:szCs w:val="20"/>
                <w:lang w:val="en-GB" w:eastAsia="zh-CN"/>
              </w:rPr>
              <w:t xml:space="preserve">e do not support. There </w:t>
            </w:r>
            <w:r>
              <w:rPr>
                <w:rFonts w:eastAsiaTheme="minorEastAsia"/>
                <w:iCs/>
                <w:sz w:val="20"/>
                <w:szCs w:val="20"/>
                <w:lang w:val="en-GB" w:eastAsia="zh-CN"/>
              </w:rPr>
              <w:t>are already agreements</w:t>
            </w:r>
            <w:r>
              <w:rPr>
                <w:rFonts w:eastAsiaTheme="minorEastAsia" w:hint="eastAsia"/>
                <w:iCs/>
                <w:sz w:val="20"/>
                <w:szCs w:val="20"/>
                <w:lang w:val="en-GB" w:eastAsia="zh-CN"/>
              </w:rPr>
              <w:t xml:space="preserve"> on priority and UCI packing order.</w:t>
            </w:r>
          </w:p>
          <w:p w14:paraId="4E47E004" w14:textId="77777777" w:rsidR="0013552A" w:rsidRDefault="0013552A">
            <w:pPr>
              <w:jc w:val="both"/>
              <w:rPr>
                <w:rFonts w:eastAsia="Batang"/>
                <w:b/>
                <w:iCs/>
                <w:sz w:val="20"/>
                <w:szCs w:val="20"/>
                <w:lang w:val="en-GB"/>
              </w:rPr>
            </w:pPr>
          </w:p>
        </w:tc>
      </w:tr>
      <w:tr w:rsidR="0013552A" w14:paraId="2778F2F5"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83CEEFE" w14:textId="77777777" w:rsidR="0013552A" w:rsidRDefault="0067147A">
            <w:pPr>
              <w:snapToGrid w:val="0"/>
              <w:rPr>
                <w:rFonts w:eastAsiaTheme="minorEastAsia"/>
                <w:sz w:val="20"/>
                <w:szCs w:val="20"/>
                <w:lang w:eastAsia="zh-CN"/>
              </w:rPr>
            </w:pPr>
            <w:proofErr w:type="spellStart"/>
            <w:r>
              <w:rPr>
                <w:rFonts w:eastAsiaTheme="minorEastAsia"/>
                <w:sz w:val="20"/>
                <w:szCs w:val="20"/>
                <w:lang w:eastAsia="zh-CN"/>
              </w:rPr>
              <w:t>InterDigital</w:t>
            </w:r>
            <w:proofErr w:type="spellEnd"/>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74A952D9" w14:textId="77777777" w:rsidR="0013552A" w:rsidRDefault="0067147A">
            <w:pPr>
              <w:jc w:val="both"/>
              <w:rPr>
                <w:b/>
                <w:bCs/>
                <w:iCs/>
                <w:sz w:val="20"/>
                <w:u w:val="single"/>
                <w:lang w:eastAsia="zh-CN"/>
              </w:rPr>
            </w:pPr>
            <w:r>
              <w:rPr>
                <w:b/>
                <w:bCs/>
                <w:iCs/>
                <w:sz w:val="20"/>
                <w:u w:val="single"/>
                <w:lang w:eastAsia="zh-CN"/>
              </w:rPr>
              <w:t>Proposals 2.A, 2.B, 2.C, 2.D, 2.E, and 2.G:</w:t>
            </w:r>
            <w:r>
              <w:rPr>
                <w:iCs/>
                <w:sz w:val="20"/>
                <w:lang w:eastAsia="zh-CN"/>
              </w:rPr>
              <w:t xml:space="preserve"> Support</w:t>
            </w:r>
          </w:p>
          <w:p w14:paraId="1EDC411A" w14:textId="77777777" w:rsidR="0013552A" w:rsidRDefault="0013552A">
            <w:pPr>
              <w:jc w:val="both"/>
              <w:rPr>
                <w:b/>
                <w:bCs/>
                <w:iCs/>
                <w:sz w:val="20"/>
                <w:u w:val="single"/>
                <w:lang w:eastAsia="zh-CN"/>
              </w:rPr>
            </w:pPr>
          </w:p>
          <w:p w14:paraId="02BA3613" w14:textId="77777777" w:rsidR="0013552A" w:rsidRDefault="0067147A">
            <w:pPr>
              <w:jc w:val="both"/>
              <w:rPr>
                <w:iCs/>
                <w:sz w:val="20"/>
                <w:lang w:eastAsia="zh-CN"/>
              </w:rPr>
            </w:pPr>
            <w:r>
              <w:rPr>
                <w:b/>
                <w:bCs/>
                <w:iCs/>
                <w:sz w:val="20"/>
                <w:u w:val="single"/>
                <w:lang w:eastAsia="zh-CN"/>
              </w:rPr>
              <w:t xml:space="preserve">Proposal 2.F: </w:t>
            </w:r>
            <w:r>
              <w:rPr>
                <w:iCs/>
                <w:sz w:val="20"/>
                <w:lang w:eastAsia="zh-CN"/>
              </w:rPr>
              <w:t xml:space="preserve">We are open to discuss proposal 2.F. We share a similar understanding with </w:t>
            </w:r>
            <w:proofErr w:type="spellStart"/>
            <w:r>
              <w:rPr>
                <w:iCs/>
                <w:sz w:val="20"/>
                <w:lang w:eastAsia="zh-CN"/>
              </w:rPr>
              <w:t>Tejas</w:t>
            </w:r>
            <w:proofErr w:type="spellEnd"/>
            <w:r>
              <w:rPr>
                <w:iCs/>
                <w:sz w:val="20"/>
                <w:lang w:eastAsia="zh-CN"/>
              </w:rPr>
              <w:t xml:space="preserve">, i.e., the previous agreement does not cover </w:t>
            </w:r>
            <w:proofErr w:type="spellStart"/>
            <w:r>
              <w:rPr>
                <w:iCs/>
                <w:sz w:val="20"/>
                <w:lang w:eastAsia="zh-CN"/>
              </w:rPr>
              <w:t>Nrep</w:t>
            </w:r>
            <w:proofErr w:type="spellEnd"/>
            <w:r>
              <w:rPr>
                <w:iCs/>
                <w:sz w:val="20"/>
                <w:lang w:eastAsia="zh-CN"/>
              </w:rPr>
              <w:t xml:space="preserve"> &gt; 1.</w:t>
            </w:r>
          </w:p>
          <w:p w14:paraId="3CB93026" w14:textId="77777777" w:rsidR="0013552A" w:rsidRDefault="0067147A">
            <w:pPr>
              <w:jc w:val="both"/>
              <w:rPr>
                <w:iCs/>
                <w:sz w:val="20"/>
                <w:lang w:eastAsia="zh-CN"/>
              </w:rPr>
            </w:pPr>
            <w:r>
              <w:rPr>
                <w:iCs/>
                <w:sz w:val="20"/>
                <w:lang w:eastAsia="zh-CN"/>
              </w:rPr>
              <w:t xml:space="preserve"> </w:t>
            </w:r>
          </w:p>
        </w:tc>
      </w:tr>
      <w:tr w:rsidR="0013552A" w14:paraId="3A1BBADA"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60D609E" w14:textId="77777777" w:rsidR="0013552A" w:rsidRDefault="0067147A">
            <w:pPr>
              <w:snapToGrid w:val="0"/>
              <w:rPr>
                <w:rFonts w:eastAsiaTheme="minorEastAsia"/>
                <w:sz w:val="20"/>
                <w:szCs w:val="20"/>
                <w:lang w:eastAsia="zh-CN"/>
              </w:rPr>
            </w:pPr>
            <w:r>
              <w:rPr>
                <w:rFonts w:eastAsiaTheme="minorEastAsia"/>
                <w:sz w:val="20"/>
                <w:szCs w:val="20"/>
                <w:lang w:eastAsia="zh-CN"/>
              </w:rPr>
              <w:lastRenderedPageBreak/>
              <w:t>Mod V31, 32</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2A406F68" w14:textId="77777777" w:rsidR="0013552A" w:rsidRDefault="0067147A">
            <w:pPr>
              <w:jc w:val="both"/>
              <w:rPr>
                <w:b/>
                <w:bCs/>
                <w:iCs/>
                <w:color w:val="3333FF"/>
                <w:sz w:val="20"/>
                <w:lang w:eastAsia="zh-CN"/>
              </w:rPr>
            </w:pPr>
            <w:r>
              <w:rPr>
                <w:b/>
                <w:bCs/>
                <w:iCs/>
                <w:color w:val="3333FF"/>
                <w:sz w:val="20"/>
                <w:lang w:eastAsia="zh-CN"/>
              </w:rPr>
              <w:t xml:space="preserve">Minor revision 2.F per </w:t>
            </w:r>
            <w:proofErr w:type="spellStart"/>
            <w:r>
              <w:rPr>
                <w:b/>
                <w:bCs/>
                <w:iCs/>
                <w:color w:val="3333FF"/>
                <w:sz w:val="20"/>
                <w:lang w:eastAsia="zh-CN"/>
              </w:rPr>
              <w:t>Tejas</w:t>
            </w:r>
            <w:proofErr w:type="spellEnd"/>
            <w:r>
              <w:rPr>
                <w:b/>
                <w:bCs/>
                <w:iCs/>
                <w:color w:val="3333FF"/>
                <w:sz w:val="20"/>
                <w:lang w:eastAsia="zh-CN"/>
              </w:rPr>
              <w:t xml:space="preserve">’ request </w:t>
            </w:r>
          </w:p>
          <w:p w14:paraId="04FEB2BD" w14:textId="77777777" w:rsidR="0013552A" w:rsidRDefault="0013552A">
            <w:pPr>
              <w:jc w:val="both"/>
              <w:rPr>
                <w:b/>
                <w:bCs/>
                <w:iCs/>
                <w:sz w:val="20"/>
                <w:u w:val="single"/>
                <w:lang w:eastAsia="zh-CN"/>
              </w:rPr>
            </w:pPr>
          </w:p>
        </w:tc>
      </w:tr>
      <w:tr w:rsidR="0013552A" w14:paraId="43D20548"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4DC0DE4" w14:textId="77777777" w:rsidR="0013552A" w:rsidRDefault="0067147A">
            <w:pPr>
              <w:snapToGrid w:val="0"/>
              <w:rPr>
                <w:rFonts w:eastAsiaTheme="minorEastAsia"/>
                <w:sz w:val="20"/>
                <w:szCs w:val="20"/>
                <w:lang w:eastAsia="zh-CN"/>
              </w:rPr>
            </w:pPr>
            <w:r>
              <w:rPr>
                <w:rFonts w:eastAsiaTheme="minorEastAsia"/>
                <w:sz w:val="20"/>
                <w:szCs w:val="20"/>
                <w:lang w:eastAsia="zh-CN"/>
              </w:rPr>
              <w:t>Samsung</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190DD5B9" w14:textId="77777777" w:rsidR="0013552A" w:rsidRDefault="0067147A">
            <w:pPr>
              <w:jc w:val="both"/>
              <w:rPr>
                <w:b/>
                <w:bCs/>
                <w:iCs/>
                <w:sz w:val="20"/>
                <w:lang w:eastAsia="zh-CN"/>
              </w:rPr>
            </w:pPr>
            <w:r>
              <w:rPr>
                <w:b/>
                <w:bCs/>
                <w:iCs/>
                <w:sz w:val="20"/>
                <w:lang w:eastAsia="zh-CN"/>
              </w:rPr>
              <w:t>Proposal 2.G</w:t>
            </w:r>
          </w:p>
          <w:p w14:paraId="42CCD148" w14:textId="77777777" w:rsidR="0013552A" w:rsidRDefault="0067147A">
            <w:pPr>
              <w:jc w:val="both"/>
              <w:rPr>
                <w:bCs/>
                <w:iCs/>
                <w:sz w:val="20"/>
                <w:lang w:eastAsia="zh-CN"/>
              </w:rPr>
            </w:pPr>
            <w:r>
              <w:rPr>
                <w:bCs/>
                <w:iCs/>
                <w:sz w:val="20"/>
                <w:lang w:eastAsia="zh-CN"/>
              </w:rPr>
              <w:t xml:space="preserve">It is not clear to us re the reason we have to assign higher priority for smaller M value, since its priority certainly depends on situation the NW takes care of. Assigning Config ID would be OK to manage the priority of the reports. </w:t>
            </w:r>
          </w:p>
          <w:p w14:paraId="46857E0A" w14:textId="77777777" w:rsidR="0013552A" w:rsidRDefault="0013552A">
            <w:pPr>
              <w:jc w:val="both"/>
              <w:rPr>
                <w:bCs/>
                <w:iCs/>
                <w:sz w:val="20"/>
                <w:lang w:eastAsia="zh-CN"/>
              </w:rPr>
            </w:pPr>
          </w:p>
          <w:p w14:paraId="0A411908" w14:textId="77777777" w:rsidR="0013552A" w:rsidRDefault="0067147A">
            <w:pPr>
              <w:jc w:val="both"/>
              <w:rPr>
                <w:bCs/>
                <w:iCs/>
                <w:sz w:val="20"/>
                <w:lang w:eastAsia="zh-CN"/>
              </w:rPr>
            </w:pPr>
            <w:r>
              <w:rPr>
                <w:bCs/>
                <w:iCs/>
                <w:sz w:val="20"/>
                <w:lang w:eastAsia="zh-CN"/>
              </w:rPr>
              <w:t>Having said that, if the majority wants, we are OK with this proposal.</w:t>
            </w:r>
          </w:p>
          <w:p w14:paraId="7E6A01BF" w14:textId="77777777" w:rsidR="0013552A" w:rsidRDefault="0013552A">
            <w:pPr>
              <w:jc w:val="both"/>
              <w:rPr>
                <w:bCs/>
                <w:iCs/>
                <w:sz w:val="20"/>
                <w:lang w:eastAsia="zh-CN"/>
              </w:rPr>
            </w:pPr>
          </w:p>
        </w:tc>
      </w:tr>
      <w:tr w:rsidR="0013552A" w14:paraId="484E320B"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B216F99" w14:textId="77777777" w:rsidR="0013552A" w:rsidRDefault="0067147A">
            <w:pPr>
              <w:snapToGrid w:val="0"/>
              <w:rPr>
                <w:rFonts w:eastAsiaTheme="minorEastAsia"/>
                <w:sz w:val="20"/>
                <w:szCs w:val="20"/>
                <w:lang w:eastAsia="zh-CN"/>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7CC3359E" w14:textId="77777777" w:rsidR="0013552A" w:rsidRDefault="0067147A">
            <w:pPr>
              <w:jc w:val="both"/>
              <w:rPr>
                <w:rFonts w:eastAsia="Batang"/>
                <w:bCs/>
                <w:iCs/>
                <w:sz w:val="20"/>
                <w:szCs w:val="20"/>
                <w:lang w:val="en-GB"/>
              </w:rPr>
            </w:pPr>
            <w:r>
              <w:rPr>
                <w:rFonts w:eastAsia="Batang"/>
                <w:b/>
                <w:iCs/>
                <w:sz w:val="20"/>
                <w:szCs w:val="20"/>
                <w:u w:val="single"/>
                <w:lang w:val="en-GB"/>
              </w:rPr>
              <w:t>Proposal 2.A</w:t>
            </w:r>
            <w:r>
              <w:rPr>
                <w:rFonts w:eastAsia="Batang"/>
                <w:bCs/>
                <w:iCs/>
                <w:sz w:val="20"/>
                <w:szCs w:val="20"/>
                <w:u w:val="single"/>
                <w:lang w:val="en-GB"/>
              </w:rPr>
              <w:t>:</w:t>
            </w:r>
            <w:r>
              <w:rPr>
                <w:rFonts w:eastAsia="Batang"/>
                <w:bCs/>
                <w:iCs/>
                <w:sz w:val="20"/>
                <w:szCs w:val="20"/>
                <w:lang w:val="en-GB"/>
              </w:rPr>
              <w:t xml:space="preserve"> Agree with Xiaomi and CMCC, a unified design is preferred for R19 Type-I CB and CRI-based CSI reporting.</w:t>
            </w:r>
          </w:p>
          <w:p w14:paraId="67ECE41C" w14:textId="77777777" w:rsidR="0013552A" w:rsidRDefault="0067147A">
            <w:pPr>
              <w:jc w:val="both"/>
              <w:rPr>
                <w:bCs/>
                <w:iCs/>
                <w:sz w:val="20"/>
                <w:lang w:eastAsia="zh-CN"/>
              </w:rPr>
            </w:pPr>
            <w:r>
              <w:rPr>
                <w:b/>
                <w:bCs/>
                <w:iCs/>
                <w:sz w:val="20"/>
                <w:u w:val="single"/>
                <w:lang w:eastAsia="zh-CN"/>
              </w:rPr>
              <w:t>Proposal 2.B/2.C</w:t>
            </w:r>
            <w:r>
              <w:rPr>
                <w:bCs/>
                <w:iCs/>
                <w:sz w:val="20"/>
                <w:lang w:eastAsia="zh-CN"/>
              </w:rPr>
              <w:t>: We are fine with the proposal in principle. OPPO’s suggestion seems simpler without adding more variables and equations.</w:t>
            </w:r>
          </w:p>
          <w:p w14:paraId="05F7EDCD" w14:textId="77777777" w:rsidR="0013552A" w:rsidRDefault="0067147A">
            <w:pPr>
              <w:jc w:val="both"/>
              <w:rPr>
                <w:bCs/>
                <w:iCs/>
                <w:sz w:val="20"/>
                <w:lang w:eastAsia="zh-CN"/>
              </w:rPr>
            </w:pPr>
            <w:r>
              <w:rPr>
                <w:b/>
                <w:bCs/>
                <w:iCs/>
                <w:sz w:val="20"/>
                <w:u w:val="single"/>
                <w:lang w:eastAsia="zh-CN"/>
              </w:rPr>
              <w:t>Proposal 2.D</w:t>
            </w:r>
            <w:r>
              <w:rPr>
                <w:bCs/>
                <w:iCs/>
                <w:sz w:val="20"/>
                <w:lang w:eastAsia="zh-CN"/>
              </w:rPr>
              <w:t>: Support.</w:t>
            </w:r>
          </w:p>
          <w:p w14:paraId="136A8CF8" w14:textId="77777777" w:rsidR="0013552A" w:rsidRDefault="0067147A">
            <w:pPr>
              <w:jc w:val="both"/>
              <w:rPr>
                <w:bCs/>
                <w:sz w:val="20"/>
                <w:lang w:val="en-GB"/>
              </w:rPr>
            </w:pPr>
            <w:r>
              <w:rPr>
                <w:b/>
                <w:bCs/>
                <w:sz w:val="20"/>
                <w:u w:val="single"/>
                <w:lang w:val="en-GB"/>
              </w:rPr>
              <w:t>Proposal 2.E</w:t>
            </w:r>
            <w:r>
              <w:rPr>
                <w:bCs/>
                <w:sz w:val="20"/>
                <w:lang w:val="en-GB"/>
              </w:rPr>
              <w:t>: We think the proposal is technically correct. We are fine to support it.</w:t>
            </w:r>
          </w:p>
          <w:p w14:paraId="79AEC21C" w14:textId="77777777" w:rsidR="0013552A" w:rsidRDefault="0067147A">
            <w:pPr>
              <w:jc w:val="both"/>
              <w:rPr>
                <w:bCs/>
                <w:iCs/>
                <w:sz w:val="20"/>
                <w:lang w:eastAsia="zh-CN"/>
              </w:rPr>
            </w:pPr>
            <w:r>
              <w:rPr>
                <w:b/>
                <w:bCs/>
                <w:sz w:val="20"/>
                <w:u w:val="single"/>
                <w:lang w:val="en-GB"/>
              </w:rPr>
              <w:t>Proposal 2.F</w:t>
            </w:r>
            <w:r>
              <w:rPr>
                <w:bCs/>
                <w:sz w:val="20"/>
                <w:lang w:val="en-GB"/>
              </w:rPr>
              <w:t>: We already have an agreement on this issue. No need to discuss it again.</w:t>
            </w:r>
          </w:p>
          <w:p w14:paraId="405998F8" w14:textId="77777777" w:rsidR="0013552A" w:rsidRDefault="0067147A">
            <w:pPr>
              <w:jc w:val="both"/>
              <w:rPr>
                <w:b/>
                <w:bCs/>
                <w:iCs/>
                <w:sz w:val="20"/>
                <w:lang w:eastAsia="zh-CN"/>
              </w:rPr>
            </w:pPr>
            <w:r>
              <w:rPr>
                <w:b/>
                <w:sz w:val="20"/>
                <w:u w:val="single"/>
                <w:lang w:val="en-GB"/>
              </w:rPr>
              <w:t>Proposal 2.G</w:t>
            </w:r>
            <w:r>
              <w:rPr>
                <w:sz w:val="20"/>
                <w:lang w:val="en-GB"/>
              </w:rPr>
              <w:t>: The proposal introduces priority for each CRI, which we think is not necessary.</w:t>
            </w:r>
          </w:p>
        </w:tc>
      </w:tr>
      <w:tr w:rsidR="0013552A" w14:paraId="6966E366"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AE2A290" w14:textId="77777777" w:rsidR="0013552A" w:rsidRDefault="0067147A">
            <w:pPr>
              <w:snapToGrid w:val="0"/>
              <w:rPr>
                <w:rFonts w:eastAsiaTheme="minorEastAsia"/>
                <w:sz w:val="20"/>
                <w:szCs w:val="20"/>
                <w:lang w:eastAsia="zh-CN"/>
              </w:rPr>
            </w:pPr>
            <w:r>
              <w:rPr>
                <w:rFonts w:eastAsiaTheme="minorEastAsia"/>
                <w:sz w:val="20"/>
                <w:szCs w:val="20"/>
                <w:lang w:eastAsia="zh-CN"/>
              </w:rPr>
              <w:t>OPPO</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38374F5" w14:textId="77777777" w:rsidR="0013552A" w:rsidRDefault="0067147A">
            <w:pPr>
              <w:jc w:val="both"/>
              <w:rPr>
                <w:bCs/>
                <w:iCs/>
                <w:sz w:val="20"/>
                <w:lang w:eastAsia="zh-CN"/>
              </w:rPr>
            </w:pPr>
            <w:r>
              <w:rPr>
                <w:b/>
                <w:bCs/>
                <w:iCs/>
                <w:sz w:val="20"/>
                <w:u w:val="single"/>
                <w:lang w:eastAsia="zh-CN"/>
              </w:rPr>
              <w:t>Proposal 2.B</w:t>
            </w:r>
            <w:r>
              <w:rPr>
                <w:rFonts w:ascii="SimSun" w:eastAsia="SimSun" w:hAnsi="SimSun" w:cs="SimSun" w:hint="eastAsia"/>
                <w:b/>
                <w:bCs/>
                <w:iCs/>
                <w:sz w:val="20"/>
                <w:u w:val="single"/>
                <w:lang w:eastAsia="zh-CN"/>
              </w:rPr>
              <w:t>/C</w:t>
            </w:r>
            <w:r>
              <w:rPr>
                <w:bCs/>
                <w:iCs/>
                <w:sz w:val="20"/>
                <w:lang w:eastAsia="zh-CN"/>
              </w:rPr>
              <w:t xml:space="preserve">: Though we think the padding is a bit complex, we could accept if companies are fine. </w:t>
            </w:r>
          </w:p>
          <w:p w14:paraId="452AC494" w14:textId="77777777" w:rsidR="0013552A" w:rsidRDefault="0067147A">
            <w:pPr>
              <w:jc w:val="both"/>
              <w:rPr>
                <w:rFonts w:eastAsia="Batang"/>
                <w:iCs/>
                <w:sz w:val="20"/>
                <w:szCs w:val="20"/>
                <w:lang w:val="en-GB"/>
              </w:rPr>
            </w:pPr>
            <w:r>
              <w:rPr>
                <w:rFonts w:eastAsia="Batang"/>
                <w:iCs/>
                <w:sz w:val="20"/>
                <w:szCs w:val="20"/>
                <w:lang w:val="en-GB"/>
              </w:rPr>
              <w:t xml:space="preserve">[Mod: Thank you, </w:t>
            </w:r>
            <w:proofErr w:type="spellStart"/>
            <w:r>
              <w:rPr>
                <w:rFonts w:eastAsia="Batang"/>
                <w:iCs/>
                <w:sz w:val="20"/>
                <w:szCs w:val="20"/>
                <w:lang w:val="en-GB"/>
              </w:rPr>
              <w:t>Wenhong</w:t>
            </w:r>
            <w:proofErr w:type="spellEnd"/>
            <w:r>
              <w:rPr>
                <w:rFonts w:eastAsia="Batang"/>
                <w:iCs/>
                <w:sz w:val="20"/>
                <w:szCs w:val="20"/>
                <w:lang w:val="en-GB"/>
              </w:rPr>
              <w:t>]</w:t>
            </w:r>
          </w:p>
          <w:p w14:paraId="14C438FC" w14:textId="77777777" w:rsidR="0013552A" w:rsidRDefault="0013552A">
            <w:pPr>
              <w:jc w:val="both"/>
              <w:rPr>
                <w:rFonts w:eastAsia="Batang"/>
                <w:b/>
                <w:iCs/>
                <w:sz w:val="20"/>
                <w:szCs w:val="20"/>
                <w:u w:val="single"/>
                <w:lang w:val="en-GB"/>
              </w:rPr>
            </w:pPr>
          </w:p>
          <w:p w14:paraId="46CADF82" w14:textId="77777777" w:rsidR="0013552A" w:rsidRDefault="0067147A">
            <w:pPr>
              <w:jc w:val="both"/>
              <w:rPr>
                <w:rFonts w:eastAsiaTheme="minorEastAsia"/>
                <w:bCs/>
                <w:sz w:val="20"/>
                <w:lang w:val="en-GB" w:eastAsia="zh-CN"/>
              </w:rPr>
            </w:pPr>
            <w:r>
              <w:rPr>
                <w:b/>
                <w:bCs/>
                <w:sz w:val="20"/>
                <w:u w:val="single"/>
                <w:lang w:val="en-GB"/>
              </w:rPr>
              <w:t>Proposal 2.E</w:t>
            </w:r>
            <w:r>
              <w:rPr>
                <w:bCs/>
                <w:sz w:val="20"/>
                <w:lang w:val="en-GB"/>
              </w:rPr>
              <w:t>:</w:t>
            </w:r>
            <w:r>
              <w:rPr>
                <w:rFonts w:eastAsiaTheme="minorEastAsia"/>
                <w:bCs/>
                <w:sz w:val="20"/>
                <w:lang w:val="en-GB" w:eastAsia="zh-CN"/>
              </w:rPr>
              <w:t xml:space="preserve"> The proposal is redundant considering previous agreements on UCI package. However, we cannot say it is wrong, so we can live with it. </w:t>
            </w:r>
          </w:p>
          <w:p w14:paraId="6FED4E66" w14:textId="77777777" w:rsidR="0013552A" w:rsidRDefault="0067147A">
            <w:pPr>
              <w:jc w:val="both"/>
              <w:rPr>
                <w:rFonts w:eastAsia="Batang"/>
                <w:iCs/>
                <w:sz w:val="20"/>
                <w:szCs w:val="20"/>
                <w:lang w:val="en-GB"/>
              </w:rPr>
            </w:pPr>
            <w:r>
              <w:rPr>
                <w:rFonts w:eastAsia="Batang"/>
                <w:iCs/>
                <w:sz w:val="20"/>
                <w:szCs w:val="20"/>
                <w:lang w:val="en-GB"/>
              </w:rPr>
              <w:t xml:space="preserve">[Mod: Thank you, </w:t>
            </w:r>
            <w:proofErr w:type="spellStart"/>
            <w:r>
              <w:rPr>
                <w:rFonts w:eastAsia="Batang"/>
                <w:iCs/>
                <w:sz w:val="20"/>
                <w:szCs w:val="20"/>
                <w:lang w:val="en-GB"/>
              </w:rPr>
              <w:t>Wenhong</w:t>
            </w:r>
            <w:proofErr w:type="spellEnd"/>
            <w:r>
              <w:rPr>
                <w:rFonts w:eastAsia="Batang"/>
                <w:iCs/>
                <w:sz w:val="20"/>
                <w:szCs w:val="20"/>
                <w:lang w:val="en-GB"/>
              </w:rPr>
              <w:t>]</w:t>
            </w:r>
          </w:p>
          <w:p w14:paraId="7DE58687" w14:textId="77777777" w:rsidR="0013552A" w:rsidRDefault="0013552A">
            <w:pPr>
              <w:jc w:val="both"/>
              <w:rPr>
                <w:rFonts w:eastAsia="Batang"/>
                <w:b/>
                <w:iCs/>
                <w:sz w:val="20"/>
                <w:szCs w:val="20"/>
                <w:u w:val="single"/>
                <w:lang w:val="en-GB"/>
              </w:rPr>
            </w:pPr>
          </w:p>
        </w:tc>
      </w:tr>
      <w:tr w:rsidR="0013552A" w14:paraId="42DBC58D"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B2EB1B9" w14:textId="77777777" w:rsidR="0013552A" w:rsidRDefault="0067147A">
            <w:pPr>
              <w:snapToGrid w:val="0"/>
              <w:rPr>
                <w:rFonts w:eastAsiaTheme="minorEastAsia"/>
                <w:sz w:val="20"/>
                <w:szCs w:val="20"/>
                <w:lang w:eastAsia="zh-CN"/>
              </w:rPr>
            </w:pPr>
            <w:r>
              <w:rPr>
                <w:rFonts w:eastAsiaTheme="minorEastAsia"/>
                <w:sz w:val="20"/>
                <w:szCs w:val="20"/>
                <w:lang w:eastAsia="zh-CN"/>
              </w:rPr>
              <w:t>Mod V37</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964CEBD" w14:textId="77777777" w:rsidR="0013552A" w:rsidRDefault="0067147A">
            <w:pPr>
              <w:jc w:val="both"/>
              <w:rPr>
                <w:rFonts w:eastAsia="Batang"/>
                <w:b/>
                <w:iCs/>
                <w:color w:val="3333FF"/>
                <w:sz w:val="20"/>
                <w:szCs w:val="20"/>
                <w:lang w:val="en-GB"/>
              </w:rPr>
            </w:pPr>
            <w:r>
              <w:rPr>
                <w:rFonts w:eastAsia="Batang"/>
                <w:b/>
                <w:iCs/>
                <w:color w:val="3333FF"/>
                <w:sz w:val="20"/>
                <w:szCs w:val="20"/>
                <w:lang w:val="en-GB"/>
              </w:rPr>
              <w:t>No revision</w:t>
            </w:r>
          </w:p>
          <w:p w14:paraId="6B5BFBE7" w14:textId="77777777" w:rsidR="0013552A" w:rsidRDefault="0013552A">
            <w:pPr>
              <w:jc w:val="both"/>
              <w:rPr>
                <w:rFonts w:eastAsia="Batang"/>
                <w:b/>
                <w:iCs/>
                <w:sz w:val="20"/>
                <w:szCs w:val="20"/>
                <w:u w:val="single"/>
                <w:lang w:val="en-GB"/>
              </w:rPr>
            </w:pPr>
          </w:p>
        </w:tc>
      </w:tr>
      <w:tr w:rsidR="0013552A" w14:paraId="52C1361C"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4369D26"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E377600" w14:textId="77777777" w:rsidR="0013552A" w:rsidRDefault="0067147A">
            <w:pPr>
              <w:jc w:val="both"/>
              <w:rPr>
                <w:rFonts w:eastAsiaTheme="minorEastAsia"/>
                <w:b/>
                <w:iCs/>
                <w:sz w:val="20"/>
                <w:szCs w:val="20"/>
                <w:u w:val="single"/>
                <w:lang w:val="en-GB" w:eastAsia="zh-CN"/>
              </w:rPr>
            </w:pPr>
            <w:r>
              <w:rPr>
                <w:rFonts w:eastAsiaTheme="minorEastAsia" w:hint="eastAsia"/>
                <w:b/>
                <w:iCs/>
                <w:sz w:val="20"/>
                <w:szCs w:val="20"/>
                <w:u w:val="single"/>
                <w:lang w:val="en-GB" w:eastAsia="zh-CN"/>
              </w:rPr>
              <w:t>P</w:t>
            </w:r>
            <w:r>
              <w:rPr>
                <w:rFonts w:eastAsiaTheme="minorEastAsia"/>
                <w:b/>
                <w:iCs/>
                <w:sz w:val="20"/>
                <w:szCs w:val="20"/>
                <w:u w:val="single"/>
                <w:lang w:val="en-GB" w:eastAsia="zh-CN"/>
              </w:rPr>
              <w:t>roposal 2.A</w:t>
            </w:r>
          </w:p>
          <w:p w14:paraId="70B6A481" w14:textId="77777777" w:rsidR="0013552A" w:rsidRDefault="0067147A">
            <w:pPr>
              <w:jc w:val="both"/>
              <w:rPr>
                <w:rFonts w:eastAsiaTheme="minorEastAsia"/>
                <w:iCs/>
                <w:sz w:val="20"/>
                <w:szCs w:val="20"/>
                <w:lang w:val="en-GB" w:eastAsia="zh-CN"/>
              </w:rPr>
            </w:pPr>
            <w:r>
              <w:rPr>
                <w:rFonts w:eastAsiaTheme="minorEastAsia" w:hint="eastAsia"/>
                <w:iCs/>
                <w:sz w:val="20"/>
                <w:szCs w:val="20"/>
                <w:lang w:val="en-GB" w:eastAsia="zh-CN"/>
              </w:rPr>
              <w:t>O</w:t>
            </w:r>
            <w:r>
              <w:rPr>
                <w:rFonts w:eastAsiaTheme="minorEastAsia"/>
                <w:iCs/>
                <w:sz w:val="20"/>
                <w:szCs w:val="20"/>
                <w:lang w:val="en-GB" w:eastAsia="zh-CN"/>
              </w:rPr>
              <w:t>K</w:t>
            </w:r>
          </w:p>
          <w:p w14:paraId="29D1E625" w14:textId="77777777" w:rsidR="0013552A" w:rsidRDefault="0013552A">
            <w:pPr>
              <w:jc w:val="both"/>
              <w:rPr>
                <w:rFonts w:eastAsiaTheme="minorEastAsia"/>
                <w:iCs/>
                <w:sz w:val="20"/>
                <w:szCs w:val="20"/>
                <w:lang w:val="en-GB" w:eastAsia="zh-CN"/>
              </w:rPr>
            </w:pPr>
          </w:p>
          <w:p w14:paraId="7476E7E3" w14:textId="77777777" w:rsidR="0013552A" w:rsidRDefault="0067147A">
            <w:pPr>
              <w:jc w:val="both"/>
              <w:rPr>
                <w:rFonts w:eastAsiaTheme="minorEastAsia"/>
                <w:b/>
                <w:iCs/>
                <w:sz w:val="20"/>
                <w:szCs w:val="20"/>
                <w:u w:val="single"/>
                <w:lang w:val="en-GB" w:eastAsia="zh-CN"/>
              </w:rPr>
            </w:pPr>
            <w:r>
              <w:rPr>
                <w:rFonts w:eastAsiaTheme="minorEastAsia" w:hint="eastAsia"/>
                <w:b/>
                <w:iCs/>
                <w:sz w:val="20"/>
                <w:szCs w:val="20"/>
                <w:u w:val="single"/>
                <w:lang w:val="en-GB" w:eastAsia="zh-CN"/>
              </w:rPr>
              <w:t>P</w:t>
            </w:r>
            <w:r>
              <w:rPr>
                <w:rFonts w:eastAsiaTheme="minorEastAsia"/>
                <w:b/>
                <w:iCs/>
                <w:sz w:val="20"/>
                <w:szCs w:val="20"/>
                <w:u w:val="single"/>
                <w:lang w:val="en-GB" w:eastAsia="zh-CN"/>
              </w:rPr>
              <w:t>roposal 2.B &amp; 2.C</w:t>
            </w:r>
          </w:p>
          <w:p w14:paraId="10AAF67D" w14:textId="77777777" w:rsidR="0013552A" w:rsidRDefault="0067147A">
            <w:pPr>
              <w:jc w:val="both"/>
              <w:rPr>
                <w:rFonts w:eastAsiaTheme="minorEastAsia"/>
                <w:iCs/>
                <w:sz w:val="20"/>
                <w:szCs w:val="20"/>
                <w:lang w:val="en-GB" w:eastAsia="zh-CN"/>
              </w:rPr>
            </w:pPr>
            <w:r>
              <w:rPr>
                <w:rFonts w:eastAsiaTheme="minorEastAsia"/>
                <w:iCs/>
                <w:sz w:val="20"/>
                <w:szCs w:val="20"/>
                <w:lang w:val="en-GB" w:eastAsia="zh-CN"/>
              </w:rPr>
              <w:t>We think it is simpler just to define the bit-width for each of the RI fields based on the maximum allowed rank among the multiple selected resources.</w:t>
            </w:r>
          </w:p>
          <w:p w14:paraId="09BED92E" w14:textId="77777777" w:rsidR="0013552A" w:rsidRDefault="0013552A">
            <w:pPr>
              <w:jc w:val="both"/>
              <w:rPr>
                <w:rFonts w:eastAsiaTheme="minorEastAsia"/>
                <w:iCs/>
                <w:sz w:val="20"/>
                <w:szCs w:val="20"/>
                <w:lang w:val="en-GB" w:eastAsia="zh-CN"/>
              </w:rPr>
            </w:pPr>
          </w:p>
          <w:p w14:paraId="799E5CED" w14:textId="77777777" w:rsidR="0013552A" w:rsidRDefault="0067147A">
            <w:pPr>
              <w:jc w:val="both"/>
              <w:rPr>
                <w:rFonts w:eastAsiaTheme="minorEastAsia"/>
                <w:b/>
                <w:iCs/>
                <w:sz w:val="20"/>
                <w:szCs w:val="20"/>
                <w:u w:val="single"/>
                <w:lang w:val="en-GB" w:eastAsia="zh-CN"/>
              </w:rPr>
            </w:pPr>
            <w:r>
              <w:rPr>
                <w:rFonts w:eastAsiaTheme="minorEastAsia" w:hint="eastAsia"/>
                <w:b/>
                <w:iCs/>
                <w:sz w:val="20"/>
                <w:szCs w:val="20"/>
                <w:u w:val="single"/>
                <w:lang w:val="en-GB" w:eastAsia="zh-CN"/>
              </w:rPr>
              <w:t>P</w:t>
            </w:r>
            <w:r>
              <w:rPr>
                <w:rFonts w:eastAsiaTheme="minorEastAsia"/>
                <w:b/>
                <w:iCs/>
                <w:sz w:val="20"/>
                <w:szCs w:val="20"/>
                <w:u w:val="single"/>
                <w:lang w:val="en-GB" w:eastAsia="zh-CN"/>
              </w:rPr>
              <w:t>roposal 2.D</w:t>
            </w:r>
          </w:p>
          <w:p w14:paraId="4B5FD82C" w14:textId="77777777" w:rsidR="0013552A" w:rsidRDefault="0067147A">
            <w:pPr>
              <w:jc w:val="both"/>
              <w:rPr>
                <w:rFonts w:eastAsiaTheme="minorEastAsia"/>
                <w:iCs/>
                <w:sz w:val="20"/>
                <w:szCs w:val="20"/>
                <w:lang w:val="en-GB" w:eastAsia="zh-CN"/>
              </w:rPr>
            </w:pPr>
            <w:r>
              <w:rPr>
                <w:rFonts w:eastAsiaTheme="minorEastAsia" w:hint="eastAsia"/>
                <w:iCs/>
                <w:sz w:val="20"/>
                <w:szCs w:val="20"/>
                <w:lang w:val="en-GB" w:eastAsia="zh-CN"/>
              </w:rPr>
              <w:t>O</w:t>
            </w:r>
            <w:r>
              <w:rPr>
                <w:rFonts w:eastAsiaTheme="minorEastAsia"/>
                <w:iCs/>
                <w:sz w:val="20"/>
                <w:szCs w:val="20"/>
                <w:lang w:val="en-GB" w:eastAsia="zh-CN"/>
              </w:rPr>
              <w:t>K</w:t>
            </w:r>
          </w:p>
          <w:p w14:paraId="36F4F55D" w14:textId="77777777" w:rsidR="0013552A" w:rsidRDefault="0013552A">
            <w:pPr>
              <w:jc w:val="both"/>
              <w:rPr>
                <w:rFonts w:eastAsiaTheme="minorEastAsia"/>
                <w:iCs/>
                <w:sz w:val="20"/>
                <w:szCs w:val="20"/>
                <w:lang w:val="en-GB" w:eastAsia="zh-CN"/>
              </w:rPr>
            </w:pPr>
          </w:p>
          <w:p w14:paraId="6E75C168" w14:textId="77777777" w:rsidR="0013552A" w:rsidRDefault="0067147A">
            <w:pPr>
              <w:jc w:val="both"/>
              <w:rPr>
                <w:rFonts w:eastAsiaTheme="minorEastAsia"/>
                <w:b/>
                <w:iCs/>
                <w:sz w:val="20"/>
                <w:szCs w:val="20"/>
                <w:u w:val="single"/>
                <w:lang w:val="en-GB" w:eastAsia="zh-CN"/>
              </w:rPr>
            </w:pPr>
            <w:r>
              <w:rPr>
                <w:rFonts w:eastAsiaTheme="minorEastAsia" w:hint="eastAsia"/>
                <w:b/>
                <w:iCs/>
                <w:sz w:val="20"/>
                <w:szCs w:val="20"/>
                <w:u w:val="single"/>
                <w:lang w:val="en-GB" w:eastAsia="zh-CN"/>
              </w:rPr>
              <w:t>P</w:t>
            </w:r>
            <w:r>
              <w:rPr>
                <w:rFonts w:eastAsiaTheme="minorEastAsia"/>
                <w:b/>
                <w:iCs/>
                <w:sz w:val="20"/>
                <w:szCs w:val="20"/>
                <w:u w:val="single"/>
                <w:lang w:val="en-GB" w:eastAsia="zh-CN"/>
              </w:rPr>
              <w:t>roposal 2.E</w:t>
            </w:r>
          </w:p>
          <w:p w14:paraId="36899DB4" w14:textId="77777777" w:rsidR="0013552A" w:rsidRDefault="0067147A">
            <w:pPr>
              <w:jc w:val="both"/>
              <w:rPr>
                <w:rFonts w:eastAsiaTheme="minorEastAsia"/>
                <w:iCs/>
                <w:sz w:val="20"/>
                <w:szCs w:val="20"/>
                <w:lang w:val="en-GB" w:eastAsia="zh-CN"/>
              </w:rPr>
            </w:pPr>
            <w:r>
              <w:rPr>
                <w:rFonts w:eastAsiaTheme="minorEastAsia" w:hint="eastAsia"/>
                <w:iCs/>
                <w:sz w:val="20"/>
                <w:szCs w:val="20"/>
                <w:lang w:val="en-GB" w:eastAsia="zh-CN"/>
              </w:rPr>
              <w:t>W</w:t>
            </w:r>
            <w:r>
              <w:rPr>
                <w:rFonts w:eastAsiaTheme="minorEastAsia"/>
                <w:iCs/>
                <w:sz w:val="20"/>
                <w:szCs w:val="20"/>
                <w:lang w:val="en-GB" w:eastAsia="zh-CN"/>
              </w:rPr>
              <w:t xml:space="preserve">e think it is a natural outcome combining the agreement we had and the legacy ordering of </w:t>
            </w:r>
            <w:proofErr w:type="spellStart"/>
            <w:r>
              <w:rPr>
                <w:rFonts w:eastAsiaTheme="minorEastAsia"/>
                <w:iCs/>
                <w:sz w:val="20"/>
                <w:szCs w:val="20"/>
                <w:lang w:val="en-GB" w:eastAsia="zh-CN"/>
              </w:rPr>
              <w:t>Nrep</w:t>
            </w:r>
            <w:proofErr w:type="spellEnd"/>
            <w:r>
              <w:rPr>
                <w:rFonts w:eastAsiaTheme="minorEastAsia"/>
                <w:iCs/>
                <w:sz w:val="20"/>
                <w:szCs w:val="20"/>
                <w:lang w:val="en-GB" w:eastAsia="zh-CN"/>
              </w:rPr>
              <w:t xml:space="preserve">&gt;1 </w:t>
            </w:r>
            <w:proofErr w:type="gramStart"/>
            <w:r>
              <w:rPr>
                <w:rFonts w:eastAsiaTheme="minorEastAsia"/>
                <w:iCs/>
                <w:sz w:val="20"/>
                <w:szCs w:val="20"/>
                <w:lang w:val="en-GB" w:eastAsia="zh-CN"/>
              </w:rPr>
              <w:t>reports</w:t>
            </w:r>
            <w:proofErr w:type="gramEnd"/>
            <w:r>
              <w:rPr>
                <w:rFonts w:eastAsiaTheme="minorEastAsia"/>
                <w:iCs/>
                <w:sz w:val="20"/>
                <w:szCs w:val="20"/>
                <w:lang w:val="en-GB" w:eastAsia="zh-CN"/>
              </w:rPr>
              <w:t>. But it seems Priority level 0 is missing in the proposal.</w:t>
            </w:r>
          </w:p>
          <w:p w14:paraId="5873E405" w14:textId="77777777" w:rsidR="0013552A" w:rsidRDefault="0013552A">
            <w:pPr>
              <w:jc w:val="both"/>
              <w:rPr>
                <w:rFonts w:eastAsiaTheme="minorEastAsia"/>
                <w:iCs/>
                <w:sz w:val="20"/>
                <w:szCs w:val="20"/>
                <w:lang w:val="en-GB" w:eastAsia="zh-CN"/>
              </w:rPr>
            </w:pPr>
          </w:p>
          <w:p w14:paraId="70FF87A7" w14:textId="77777777" w:rsidR="0013552A" w:rsidRDefault="0067147A">
            <w:pPr>
              <w:jc w:val="both"/>
              <w:rPr>
                <w:rFonts w:eastAsiaTheme="minorEastAsia"/>
                <w:b/>
                <w:iCs/>
                <w:sz w:val="20"/>
                <w:szCs w:val="20"/>
                <w:u w:val="single"/>
                <w:lang w:val="en-GB" w:eastAsia="zh-CN"/>
              </w:rPr>
            </w:pPr>
            <w:r>
              <w:rPr>
                <w:rFonts w:eastAsiaTheme="minorEastAsia" w:hint="eastAsia"/>
                <w:b/>
                <w:iCs/>
                <w:sz w:val="20"/>
                <w:szCs w:val="20"/>
                <w:u w:val="single"/>
                <w:lang w:val="en-GB" w:eastAsia="zh-CN"/>
              </w:rPr>
              <w:t>P</w:t>
            </w:r>
            <w:r>
              <w:rPr>
                <w:rFonts w:eastAsiaTheme="minorEastAsia"/>
                <w:b/>
                <w:iCs/>
                <w:sz w:val="20"/>
                <w:szCs w:val="20"/>
                <w:u w:val="single"/>
                <w:lang w:val="en-GB" w:eastAsia="zh-CN"/>
              </w:rPr>
              <w:t>roposal 2.G</w:t>
            </w:r>
          </w:p>
          <w:p w14:paraId="16040AD4" w14:textId="77777777" w:rsidR="0013552A" w:rsidRDefault="0067147A">
            <w:pPr>
              <w:jc w:val="both"/>
              <w:rPr>
                <w:rFonts w:eastAsiaTheme="minorEastAsia"/>
                <w:iCs/>
                <w:sz w:val="20"/>
                <w:szCs w:val="20"/>
                <w:lang w:val="en-GB" w:eastAsia="zh-CN"/>
              </w:rPr>
            </w:pPr>
            <w:r>
              <w:rPr>
                <w:rFonts w:eastAsiaTheme="minorEastAsia" w:hint="eastAsia"/>
                <w:iCs/>
                <w:sz w:val="20"/>
                <w:szCs w:val="20"/>
                <w:lang w:val="en-GB" w:eastAsia="zh-CN"/>
              </w:rPr>
              <w:t>W</w:t>
            </w:r>
            <w:r>
              <w:rPr>
                <w:rFonts w:eastAsiaTheme="minorEastAsia"/>
                <w:iCs/>
                <w:sz w:val="20"/>
                <w:szCs w:val="20"/>
                <w:lang w:val="en-GB" w:eastAsia="zh-CN"/>
              </w:rPr>
              <w:t>e see no issue to reuse legacy.</w:t>
            </w:r>
          </w:p>
          <w:p w14:paraId="342035EB" w14:textId="77777777" w:rsidR="0013552A" w:rsidRDefault="0013552A">
            <w:pPr>
              <w:jc w:val="both"/>
              <w:rPr>
                <w:rFonts w:eastAsia="Batang"/>
                <w:b/>
                <w:iCs/>
                <w:color w:val="3333FF"/>
                <w:sz w:val="20"/>
                <w:szCs w:val="20"/>
                <w:lang w:val="en-GB"/>
              </w:rPr>
            </w:pPr>
          </w:p>
        </w:tc>
      </w:tr>
      <w:tr w:rsidR="0013552A" w14:paraId="193447D3"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945C3C9" w14:textId="77777777" w:rsidR="0013552A" w:rsidRDefault="0067147A">
            <w:pPr>
              <w:snapToGrid w:val="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474DA46" w14:textId="77777777" w:rsidR="0013552A" w:rsidRDefault="0067147A">
            <w:pPr>
              <w:jc w:val="both"/>
              <w:rPr>
                <w:rFonts w:eastAsia="MS Mincho"/>
                <w:sz w:val="20"/>
                <w:szCs w:val="20"/>
                <w:lang w:eastAsia="ja-JP"/>
              </w:rPr>
            </w:pPr>
            <w:r>
              <w:rPr>
                <w:rFonts w:eastAsia="MS Mincho"/>
                <w:b/>
                <w:bCs/>
                <w:sz w:val="20"/>
                <w:szCs w:val="20"/>
                <w:lang w:eastAsia="ja-JP"/>
              </w:rPr>
              <w:t>Proposal 2.A:</w:t>
            </w:r>
            <w:r>
              <w:rPr>
                <w:rFonts w:eastAsia="MS Mincho"/>
                <w:sz w:val="20"/>
                <w:szCs w:val="20"/>
                <w:lang w:eastAsia="ja-JP"/>
              </w:rPr>
              <w:t xml:space="preserve"> Support, and we prefer 1-bit offset indication (i.e., 0 or 1 slot offset).</w:t>
            </w:r>
          </w:p>
          <w:p w14:paraId="71E68A9D" w14:textId="77777777" w:rsidR="0013552A" w:rsidRDefault="0067147A">
            <w:pPr>
              <w:jc w:val="both"/>
              <w:rPr>
                <w:rFonts w:eastAsia="MS Mincho"/>
                <w:sz w:val="20"/>
                <w:szCs w:val="20"/>
                <w:lang w:eastAsia="ja-JP"/>
              </w:rPr>
            </w:pPr>
            <w:r>
              <w:rPr>
                <w:rFonts w:eastAsia="MS Mincho"/>
                <w:b/>
                <w:bCs/>
                <w:sz w:val="20"/>
                <w:szCs w:val="20"/>
                <w:lang w:eastAsia="ja-JP"/>
              </w:rPr>
              <w:t>Proposal 2.B:</w:t>
            </w:r>
            <w:r>
              <w:rPr>
                <w:rFonts w:eastAsia="MS Mincho"/>
                <w:sz w:val="20"/>
                <w:szCs w:val="20"/>
                <w:lang w:eastAsia="ja-JP"/>
              </w:rPr>
              <w:t xml:space="preserve"> Support.</w:t>
            </w:r>
          </w:p>
          <w:p w14:paraId="3460AB69" w14:textId="77777777" w:rsidR="0013552A" w:rsidRDefault="0067147A">
            <w:pPr>
              <w:jc w:val="both"/>
              <w:rPr>
                <w:rFonts w:eastAsia="MS Mincho"/>
                <w:sz w:val="20"/>
                <w:szCs w:val="20"/>
                <w:lang w:eastAsia="ja-JP"/>
              </w:rPr>
            </w:pPr>
            <w:r>
              <w:rPr>
                <w:rFonts w:eastAsia="MS Mincho" w:hint="eastAsia"/>
                <w:b/>
                <w:bCs/>
                <w:sz w:val="20"/>
                <w:szCs w:val="20"/>
                <w:lang w:eastAsia="ja-JP"/>
              </w:rPr>
              <w:t>P</w:t>
            </w:r>
            <w:r>
              <w:rPr>
                <w:rFonts w:eastAsia="MS Mincho"/>
                <w:b/>
                <w:bCs/>
                <w:sz w:val="20"/>
                <w:szCs w:val="20"/>
                <w:lang w:eastAsia="ja-JP"/>
              </w:rPr>
              <w:t xml:space="preserve">roposal 2.C: </w:t>
            </w:r>
            <w:r>
              <w:rPr>
                <w:rFonts w:eastAsia="MS Mincho"/>
                <w:sz w:val="20"/>
                <w:szCs w:val="20"/>
                <w:lang w:eastAsia="ja-JP"/>
              </w:rPr>
              <w:t>Support.</w:t>
            </w:r>
          </w:p>
          <w:p w14:paraId="7B9CB714" w14:textId="77777777" w:rsidR="0013552A" w:rsidRDefault="0067147A">
            <w:pPr>
              <w:jc w:val="both"/>
              <w:rPr>
                <w:rFonts w:eastAsia="MS Mincho"/>
                <w:sz w:val="20"/>
                <w:szCs w:val="20"/>
                <w:lang w:eastAsia="ja-JP"/>
              </w:rPr>
            </w:pPr>
            <w:r>
              <w:rPr>
                <w:rFonts w:eastAsia="MS Mincho" w:hint="eastAsia"/>
                <w:b/>
                <w:bCs/>
                <w:sz w:val="20"/>
                <w:szCs w:val="20"/>
                <w:lang w:eastAsia="ja-JP"/>
              </w:rPr>
              <w:t>P</w:t>
            </w:r>
            <w:r>
              <w:rPr>
                <w:rFonts w:eastAsia="MS Mincho"/>
                <w:b/>
                <w:bCs/>
                <w:sz w:val="20"/>
                <w:szCs w:val="20"/>
                <w:lang w:eastAsia="ja-JP"/>
              </w:rPr>
              <w:t xml:space="preserve">roposal 2.D: </w:t>
            </w:r>
            <w:r>
              <w:rPr>
                <w:rFonts w:eastAsia="MS Mincho"/>
                <w:sz w:val="20"/>
                <w:szCs w:val="20"/>
                <w:lang w:eastAsia="ja-JP"/>
              </w:rPr>
              <w:t>Support.</w:t>
            </w:r>
          </w:p>
          <w:p w14:paraId="46287599" w14:textId="77777777" w:rsidR="0013552A" w:rsidRDefault="0067147A">
            <w:pPr>
              <w:jc w:val="both"/>
              <w:rPr>
                <w:rFonts w:eastAsiaTheme="minorEastAsia"/>
                <w:b/>
                <w:iCs/>
                <w:sz w:val="20"/>
                <w:szCs w:val="20"/>
                <w:u w:val="single"/>
                <w:lang w:val="en-GB" w:eastAsia="zh-CN"/>
              </w:rPr>
            </w:pPr>
            <w:r>
              <w:rPr>
                <w:rFonts w:eastAsia="MS Mincho" w:hint="eastAsia"/>
                <w:b/>
                <w:bCs/>
                <w:sz w:val="20"/>
                <w:szCs w:val="20"/>
                <w:lang w:eastAsia="ja-JP"/>
              </w:rPr>
              <w:t>P</w:t>
            </w:r>
            <w:r>
              <w:rPr>
                <w:rFonts w:eastAsia="MS Mincho"/>
                <w:b/>
                <w:bCs/>
                <w:sz w:val="20"/>
                <w:szCs w:val="20"/>
                <w:lang w:eastAsia="ja-JP"/>
              </w:rPr>
              <w:t xml:space="preserve">roposal 2.E: </w:t>
            </w:r>
            <w:r>
              <w:rPr>
                <w:rFonts w:eastAsia="MS Mincho"/>
                <w:sz w:val="20"/>
                <w:szCs w:val="20"/>
                <w:lang w:eastAsia="ja-JP"/>
              </w:rPr>
              <w:t>Support.</w:t>
            </w:r>
          </w:p>
        </w:tc>
      </w:tr>
      <w:tr w:rsidR="0013552A" w14:paraId="6BA027EA"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5B429F2" w14:textId="77777777" w:rsidR="0013552A" w:rsidRDefault="0067147A">
            <w:pPr>
              <w:snapToGrid w:val="0"/>
              <w:rPr>
                <w:rFonts w:eastAsia="MS Mincho"/>
                <w:sz w:val="20"/>
                <w:szCs w:val="20"/>
                <w:lang w:eastAsia="ja-JP"/>
              </w:rPr>
            </w:pPr>
            <w:r>
              <w:rPr>
                <w:rFonts w:eastAsia="MS Mincho" w:hint="eastAsia"/>
                <w:sz w:val="20"/>
                <w:szCs w:val="20"/>
                <w:lang w:eastAsia="ja-JP"/>
              </w:rPr>
              <w:t>K</w:t>
            </w:r>
            <w:r>
              <w:rPr>
                <w:rFonts w:eastAsia="MS Mincho"/>
                <w:sz w:val="20"/>
                <w:szCs w:val="20"/>
                <w:lang w:eastAsia="ja-JP"/>
              </w:rPr>
              <w:t>DDI</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BB9D68B" w14:textId="77777777" w:rsidR="0013552A" w:rsidRDefault="0067147A">
            <w:pPr>
              <w:jc w:val="both"/>
              <w:rPr>
                <w:rFonts w:eastAsia="MS Mincho"/>
                <w:b/>
                <w:bCs/>
                <w:sz w:val="20"/>
                <w:szCs w:val="20"/>
                <w:lang w:eastAsia="ja-JP"/>
              </w:rPr>
            </w:pPr>
            <w:r>
              <w:rPr>
                <w:rFonts w:eastAsia="MS Mincho"/>
                <w:b/>
                <w:bCs/>
                <w:sz w:val="20"/>
                <w:szCs w:val="20"/>
                <w:lang w:eastAsia="ja-JP"/>
              </w:rPr>
              <w:t>Proposal 2.B/2.C Support.</w:t>
            </w:r>
          </w:p>
          <w:p w14:paraId="53688416" w14:textId="77777777" w:rsidR="0013552A" w:rsidRDefault="0067147A">
            <w:pPr>
              <w:jc w:val="both"/>
              <w:rPr>
                <w:rFonts w:eastAsia="MS Mincho"/>
                <w:b/>
                <w:bCs/>
                <w:sz w:val="20"/>
                <w:szCs w:val="20"/>
                <w:lang w:eastAsia="ja-JP"/>
              </w:rPr>
            </w:pPr>
            <w:r>
              <w:rPr>
                <w:rFonts w:eastAsia="MS Mincho"/>
                <w:b/>
                <w:bCs/>
                <w:sz w:val="20"/>
                <w:szCs w:val="20"/>
                <w:lang w:eastAsia="ja-JP"/>
              </w:rPr>
              <w:t>Proposal 2.D/</w:t>
            </w:r>
            <w:proofErr w:type="gramStart"/>
            <w:r>
              <w:rPr>
                <w:rFonts w:eastAsia="MS Mincho"/>
                <w:b/>
                <w:bCs/>
                <w:sz w:val="20"/>
                <w:szCs w:val="20"/>
                <w:lang w:eastAsia="ja-JP"/>
              </w:rPr>
              <w:t>2.E</w:t>
            </w:r>
            <w:proofErr w:type="gramEnd"/>
            <w:r>
              <w:rPr>
                <w:rFonts w:eastAsia="MS Mincho"/>
                <w:b/>
                <w:bCs/>
                <w:sz w:val="20"/>
                <w:szCs w:val="20"/>
                <w:lang w:eastAsia="ja-JP"/>
              </w:rPr>
              <w:t xml:space="preserve"> Support.</w:t>
            </w:r>
          </w:p>
        </w:tc>
      </w:tr>
      <w:tr w:rsidR="0013552A" w14:paraId="139BD1F9"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A2839BC" w14:textId="77777777" w:rsidR="0013552A" w:rsidRDefault="0067147A">
            <w:pPr>
              <w:snapToGrid w:val="0"/>
              <w:rPr>
                <w:rFonts w:eastAsia="MS Mincho"/>
                <w:sz w:val="20"/>
                <w:szCs w:val="20"/>
                <w:lang w:eastAsia="ja-JP"/>
              </w:rPr>
            </w:pPr>
            <w:r>
              <w:rPr>
                <w:rFonts w:eastAsiaTheme="minorEastAsia"/>
                <w:sz w:val="20"/>
                <w:szCs w:val="20"/>
                <w:lang w:eastAsia="zh-CN"/>
              </w:rPr>
              <w:t>Intel</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743BD9B4" w14:textId="77777777" w:rsidR="0013552A" w:rsidRDefault="0067147A">
            <w:pPr>
              <w:jc w:val="both"/>
              <w:rPr>
                <w:bCs/>
                <w:iCs/>
                <w:sz w:val="20"/>
                <w:lang w:eastAsia="zh-CN"/>
              </w:rPr>
            </w:pPr>
            <w:r>
              <w:rPr>
                <w:b/>
                <w:bCs/>
                <w:iCs/>
                <w:sz w:val="20"/>
                <w:u w:val="single"/>
                <w:lang w:eastAsia="zh-CN"/>
              </w:rPr>
              <w:t>Proposal 2.A</w:t>
            </w:r>
            <w:r>
              <w:rPr>
                <w:bCs/>
                <w:iCs/>
                <w:sz w:val="20"/>
                <w:lang w:eastAsia="zh-CN"/>
              </w:rPr>
              <w:t>: Support the proposal.</w:t>
            </w:r>
          </w:p>
          <w:p w14:paraId="371BCAB3" w14:textId="77777777" w:rsidR="0013552A" w:rsidRDefault="0013552A">
            <w:pPr>
              <w:jc w:val="both"/>
              <w:rPr>
                <w:bCs/>
                <w:iCs/>
                <w:sz w:val="20"/>
                <w:lang w:eastAsia="zh-CN"/>
              </w:rPr>
            </w:pPr>
          </w:p>
          <w:p w14:paraId="403BF5B1" w14:textId="77777777" w:rsidR="0013552A" w:rsidRDefault="0067147A">
            <w:pPr>
              <w:jc w:val="both"/>
              <w:rPr>
                <w:bCs/>
                <w:iCs/>
                <w:sz w:val="20"/>
                <w:lang w:eastAsia="zh-CN"/>
              </w:rPr>
            </w:pPr>
            <w:r>
              <w:rPr>
                <w:b/>
                <w:bCs/>
                <w:iCs/>
                <w:sz w:val="20"/>
                <w:u w:val="single"/>
                <w:lang w:eastAsia="zh-CN"/>
              </w:rPr>
              <w:t>Proposal 2.B, C</w:t>
            </w:r>
            <w:r>
              <w:rPr>
                <w:bCs/>
                <w:iCs/>
                <w:sz w:val="20"/>
                <w:lang w:eastAsia="zh-CN"/>
              </w:rPr>
              <w:t xml:space="preserve">: Fine in principle. </w:t>
            </w:r>
          </w:p>
          <w:p w14:paraId="574D57C6" w14:textId="77777777" w:rsidR="0013552A" w:rsidRDefault="0013552A">
            <w:pPr>
              <w:jc w:val="both"/>
              <w:rPr>
                <w:bCs/>
                <w:iCs/>
                <w:sz w:val="20"/>
                <w:lang w:eastAsia="zh-CN"/>
              </w:rPr>
            </w:pPr>
          </w:p>
          <w:p w14:paraId="4D2D23EA" w14:textId="77777777" w:rsidR="0013552A" w:rsidRDefault="0067147A">
            <w:pPr>
              <w:jc w:val="both"/>
              <w:rPr>
                <w:bCs/>
                <w:iCs/>
                <w:sz w:val="20"/>
                <w:lang w:eastAsia="zh-CN"/>
              </w:rPr>
            </w:pPr>
            <w:r>
              <w:rPr>
                <w:b/>
                <w:bCs/>
                <w:iCs/>
                <w:sz w:val="20"/>
                <w:u w:val="single"/>
                <w:lang w:eastAsia="zh-CN"/>
              </w:rPr>
              <w:lastRenderedPageBreak/>
              <w:t>Proposal 2.D</w:t>
            </w:r>
            <w:r>
              <w:rPr>
                <w:bCs/>
                <w:iCs/>
                <w:sz w:val="20"/>
                <w:lang w:eastAsia="zh-CN"/>
              </w:rPr>
              <w:t>: Fine with the proposal.</w:t>
            </w:r>
          </w:p>
          <w:p w14:paraId="57C7B1CE" w14:textId="77777777" w:rsidR="0013552A" w:rsidRDefault="0013552A">
            <w:pPr>
              <w:jc w:val="both"/>
              <w:rPr>
                <w:rFonts w:eastAsia="Batang"/>
                <w:b/>
                <w:iCs/>
                <w:sz w:val="20"/>
                <w:szCs w:val="20"/>
                <w:lang w:val="en-GB"/>
              </w:rPr>
            </w:pPr>
          </w:p>
          <w:p w14:paraId="22FD17F6" w14:textId="77777777" w:rsidR="0013552A" w:rsidRDefault="0067147A">
            <w:pPr>
              <w:jc w:val="both"/>
              <w:rPr>
                <w:bCs/>
                <w:sz w:val="20"/>
                <w:lang w:val="en-GB"/>
              </w:rPr>
            </w:pPr>
            <w:r>
              <w:rPr>
                <w:b/>
                <w:bCs/>
                <w:sz w:val="20"/>
                <w:u w:val="single"/>
                <w:lang w:val="en-GB"/>
              </w:rPr>
              <w:t>Proposal 2.E</w:t>
            </w:r>
            <w:r>
              <w:rPr>
                <w:bCs/>
                <w:sz w:val="20"/>
                <w:lang w:val="en-GB"/>
              </w:rPr>
              <w:t xml:space="preserve">: In our view UE should sort the CRIs based (RI*SE (Spectral Efficiency), where SE is taken from the CQI table in 38.214). Our preference is to specify this rule. </w:t>
            </w:r>
          </w:p>
          <w:p w14:paraId="628CEFF6" w14:textId="77777777" w:rsidR="0013552A" w:rsidRDefault="0013552A">
            <w:pPr>
              <w:jc w:val="both"/>
              <w:rPr>
                <w:bCs/>
                <w:sz w:val="20"/>
                <w:lang w:val="en-GB"/>
              </w:rPr>
            </w:pPr>
          </w:p>
          <w:p w14:paraId="53DEA807" w14:textId="77777777" w:rsidR="0013552A" w:rsidRDefault="0067147A">
            <w:pPr>
              <w:jc w:val="both"/>
              <w:rPr>
                <w:bCs/>
                <w:sz w:val="20"/>
                <w:lang w:val="en-GB"/>
              </w:rPr>
            </w:pPr>
            <w:r>
              <w:rPr>
                <w:b/>
                <w:bCs/>
                <w:sz w:val="20"/>
                <w:u w:val="single"/>
                <w:lang w:val="en-GB"/>
              </w:rPr>
              <w:t>Proposal 2.</w:t>
            </w:r>
            <w:r>
              <w:rPr>
                <w:rFonts w:hint="eastAsia"/>
                <w:b/>
                <w:bCs/>
                <w:sz w:val="20"/>
                <w:u w:val="single"/>
                <w:lang w:val="en-GB"/>
              </w:rPr>
              <w:t>F</w:t>
            </w:r>
            <w:r>
              <w:rPr>
                <w:bCs/>
                <w:sz w:val="20"/>
                <w:lang w:val="en-GB"/>
              </w:rPr>
              <w:t xml:space="preserve">: We don’t see strong need to change the legacy rules. </w:t>
            </w:r>
          </w:p>
          <w:p w14:paraId="1FE0F175" w14:textId="77777777" w:rsidR="0013552A" w:rsidRDefault="0013552A">
            <w:pPr>
              <w:jc w:val="both"/>
              <w:rPr>
                <w:rFonts w:eastAsia="MS Mincho"/>
                <w:b/>
                <w:bCs/>
                <w:sz w:val="20"/>
                <w:szCs w:val="20"/>
                <w:lang w:eastAsia="ja-JP"/>
              </w:rPr>
            </w:pPr>
          </w:p>
        </w:tc>
      </w:tr>
      <w:tr w:rsidR="0013552A" w14:paraId="10A554E6" w14:textId="77777777">
        <w:trPr>
          <w:trHeight w:val="54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BD30756" w14:textId="77777777" w:rsidR="0013552A" w:rsidRDefault="0067147A">
            <w:pPr>
              <w:snapToGrid w:val="0"/>
              <w:rPr>
                <w:rFonts w:eastAsiaTheme="minorEastAsia"/>
                <w:sz w:val="20"/>
                <w:szCs w:val="20"/>
                <w:lang w:eastAsia="zh-CN"/>
              </w:rPr>
            </w:pPr>
            <w:r>
              <w:rPr>
                <w:rFonts w:eastAsiaTheme="minorEastAsia"/>
                <w:sz w:val="20"/>
                <w:szCs w:val="20"/>
                <w:lang w:eastAsia="zh-CN"/>
              </w:rPr>
              <w:lastRenderedPageBreak/>
              <w:t>Rakuten</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49CD4BD4" w14:textId="77777777" w:rsidR="0013552A" w:rsidRDefault="0067147A">
            <w:pPr>
              <w:jc w:val="both"/>
              <w:rPr>
                <w:b/>
                <w:bCs/>
                <w:iCs/>
                <w:sz w:val="20"/>
                <w:u w:val="single"/>
                <w:lang w:eastAsia="zh-CN"/>
              </w:rPr>
            </w:pPr>
            <w:r>
              <w:rPr>
                <w:b/>
                <w:bCs/>
                <w:iCs/>
                <w:sz w:val="20"/>
                <w:u w:val="single"/>
                <w:lang w:eastAsia="zh-CN"/>
              </w:rPr>
              <w:t>Proposal 2.A:</w:t>
            </w:r>
            <w:r>
              <w:rPr>
                <w:iCs/>
                <w:sz w:val="20"/>
                <w:lang w:eastAsia="zh-CN"/>
              </w:rPr>
              <w:t xml:space="preserve"> Support.</w:t>
            </w:r>
          </w:p>
          <w:p w14:paraId="63E2D8D5" w14:textId="77777777" w:rsidR="0013552A" w:rsidRDefault="0067147A">
            <w:pPr>
              <w:jc w:val="both"/>
              <w:rPr>
                <w:b/>
                <w:bCs/>
                <w:iCs/>
                <w:sz w:val="20"/>
                <w:u w:val="single"/>
                <w:lang w:eastAsia="zh-CN"/>
              </w:rPr>
            </w:pPr>
            <w:r>
              <w:rPr>
                <w:b/>
                <w:bCs/>
                <w:iCs/>
                <w:sz w:val="20"/>
                <w:u w:val="single"/>
                <w:lang w:eastAsia="zh-CN"/>
              </w:rPr>
              <w:t>Proposal 2.B and 2.C:</w:t>
            </w:r>
            <w:r>
              <w:rPr>
                <w:iCs/>
                <w:sz w:val="20"/>
                <w:lang w:eastAsia="zh-CN"/>
              </w:rPr>
              <w:t xml:space="preserve"> Support.</w:t>
            </w:r>
          </w:p>
        </w:tc>
      </w:tr>
      <w:tr w:rsidR="0013552A" w14:paraId="2825EC6F" w14:textId="77777777">
        <w:trPr>
          <w:trHeight w:val="54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1B6B626" w14:textId="77777777" w:rsidR="0013552A" w:rsidRDefault="0067147A">
            <w:pPr>
              <w:snapToGrid w:val="0"/>
              <w:rPr>
                <w:rFonts w:eastAsiaTheme="minorEastAsia"/>
                <w:sz w:val="20"/>
                <w:szCs w:val="20"/>
                <w:lang w:eastAsia="zh-CN"/>
              </w:rPr>
            </w:pPr>
            <w:r>
              <w:rPr>
                <w:rFonts w:eastAsiaTheme="minorEastAsia"/>
                <w:sz w:val="20"/>
                <w:szCs w:val="20"/>
                <w:lang w:eastAsia="zh-CN"/>
              </w:rPr>
              <w:t>Ericsson</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4976AB4B"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2.A</w:t>
            </w:r>
          </w:p>
          <w:p w14:paraId="68962DC4" w14:textId="77777777" w:rsidR="0013552A" w:rsidRDefault="0067147A">
            <w:r>
              <w:t>Ok</w:t>
            </w:r>
          </w:p>
          <w:p w14:paraId="6466AA04"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2.B</w:t>
            </w:r>
          </w:p>
          <w:p w14:paraId="51955848" w14:textId="77777777" w:rsidR="0013552A" w:rsidRDefault="0067147A">
            <w:r>
              <w:t>Ok</w:t>
            </w:r>
          </w:p>
          <w:p w14:paraId="6968B385"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2.C</w:t>
            </w:r>
          </w:p>
          <w:p w14:paraId="70BBEEB3" w14:textId="77777777" w:rsidR="0013552A" w:rsidRDefault="0067147A">
            <w:r>
              <w:t>Ok</w:t>
            </w:r>
          </w:p>
          <w:p w14:paraId="74C12CC1"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2.D</w:t>
            </w:r>
          </w:p>
          <w:p w14:paraId="31DEDF53" w14:textId="77777777" w:rsidR="0013552A" w:rsidRDefault="0067147A">
            <w:r>
              <w:t>Ok</w:t>
            </w:r>
          </w:p>
          <w:p w14:paraId="4E2A4CB1"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2.E</w:t>
            </w:r>
          </w:p>
          <w:p w14:paraId="47CCFE76" w14:textId="77777777" w:rsidR="0013552A" w:rsidRDefault="0067147A">
            <w:r>
              <w:t>Ok</w:t>
            </w:r>
          </w:p>
          <w:p w14:paraId="1E4ADEBE" w14:textId="77777777" w:rsidR="0013552A" w:rsidRDefault="0013552A"/>
          <w:p w14:paraId="394FEBC0"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2.G</w:t>
            </w:r>
          </w:p>
          <w:p w14:paraId="4A13FE97" w14:textId="77777777" w:rsidR="0013552A" w:rsidRDefault="0067147A">
            <w:r>
              <w:t xml:space="preserve">Not support the proposal at this point.  As mentioned by others, it is unclear why </w:t>
            </w:r>
            <w:r>
              <w:rPr>
                <w:iCs/>
                <w:color w:val="000000" w:themeColor="text1"/>
                <w:sz w:val="20"/>
                <w:lang w:eastAsia="zh-CN"/>
              </w:rPr>
              <w:t>smaller-</w:t>
            </w:r>
            <w:r>
              <w:rPr>
                <w:i/>
                <w:color w:val="000000" w:themeColor="text1"/>
                <w:sz w:val="20"/>
                <w:lang w:eastAsia="zh-CN"/>
              </w:rPr>
              <w:t>M</w:t>
            </w:r>
            <w:r>
              <w:rPr>
                <w:iCs/>
                <w:color w:val="000000" w:themeColor="text1"/>
                <w:sz w:val="20"/>
                <w:lang w:eastAsia="zh-CN"/>
              </w:rPr>
              <w:t>, multi-port, multi-CRI reports should have a higher priority than larger-</w:t>
            </w:r>
            <w:r>
              <w:rPr>
                <w:i/>
                <w:color w:val="000000" w:themeColor="text1"/>
                <w:sz w:val="20"/>
                <w:lang w:eastAsia="zh-CN"/>
              </w:rPr>
              <w:t>M</w:t>
            </w:r>
            <w:r>
              <w:rPr>
                <w:iCs/>
                <w:color w:val="000000" w:themeColor="text1"/>
                <w:sz w:val="20"/>
                <w:lang w:eastAsia="zh-CN"/>
              </w:rPr>
              <w:t xml:space="preserve"> reports</w:t>
            </w:r>
            <w:r>
              <w:t>.</w:t>
            </w:r>
          </w:p>
          <w:p w14:paraId="7C1AB886" w14:textId="77777777" w:rsidR="0013552A" w:rsidRDefault="0013552A">
            <w:pPr>
              <w:jc w:val="both"/>
              <w:rPr>
                <w:b/>
                <w:bCs/>
                <w:iCs/>
                <w:sz w:val="20"/>
                <w:u w:val="single"/>
                <w:lang w:eastAsia="zh-CN"/>
              </w:rPr>
            </w:pPr>
          </w:p>
        </w:tc>
      </w:tr>
      <w:tr w:rsidR="0013552A" w14:paraId="73A11257" w14:textId="77777777">
        <w:trPr>
          <w:trHeight w:val="54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1EC2CA0" w14:textId="77777777" w:rsidR="0013552A" w:rsidRDefault="0067147A">
            <w:pPr>
              <w:snapToGrid w:val="0"/>
              <w:rPr>
                <w:rFonts w:eastAsiaTheme="minorEastAsia"/>
                <w:sz w:val="20"/>
                <w:szCs w:val="20"/>
                <w:lang w:eastAsia="zh-CN"/>
              </w:rPr>
            </w:pPr>
            <w:r>
              <w:rPr>
                <w:rFonts w:eastAsiaTheme="minorEastAsia"/>
                <w:sz w:val="20"/>
                <w:szCs w:val="20"/>
                <w:lang w:eastAsia="zh-CN"/>
              </w:rPr>
              <w:t>Apple</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C78C8D8" w14:textId="77777777" w:rsidR="0013552A" w:rsidRDefault="0067147A">
            <w:pPr>
              <w:rPr>
                <w:b/>
                <w:bCs/>
                <w:iCs/>
                <w:sz w:val="20"/>
                <w:u w:val="single"/>
                <w:lang w:eastAsia="zh-CN"/>
              </w:rPr>
            </w:pPr>
            <w:r>
              <w:rPr>
                <w:b/>
                <w:bCs/>
                <w:iCs/>
                <w:sz w:val="20"/>
                <w:u w:val="single"/>
                <w:lang w:eastAsia="zh-CN"/>
              </w:rPr>
              <w:t xml:space="preserve">Proposal 2.A: </w:t>
            </w:r>
            <w:r>
              <w:rPr>
                <w:bCs/>
                <w:iCs/>
                <w:sz w:val="20"/>
                <w:lang w:eastAsia="zh-CN"/>
              </w:rPr>
              <w:t>We are fine with the proposal. But we think how to configure needs further discussion, i.e., at the CSI-</w:t>
            </w:r>
            <w:proofErr w:type="spellStart"/>
            <w:r>
              <w:rPr>
                <w:bCs/>
                <w:iCs/>
                <w:sz w:val="20"/>
                <w:lang w:eastAsia="zh-CN"/>
              </w:rPr>
              <w:t>ResourceConfig</w:t>
            </w:r>
            <w:proofErr w:type="spellEnd"/>
            <w:r>
              <w:rPr>
                <w:bCs/>
                <w:iCs/>
                <w:sz w:val="20"/>
                <w:lang w:eastAsia="zh-CN"/>
              </w:rPr>
              <w:t xml:space="preserve"> level, or at the AP CSI association level </w:t>
            </w:r>
          </w:p>
          <w:p w14:paraId="70BDF4B0" w14:textId="77777777" w:rsidR="0013552A" w:rsidRDefault="0013552A">
            <w:pPr>
              <w:rPr>
                <w:b/>
                <w:bCs/>
                <w:iCs/>
                <w:sz w:val="20"/>
                <w:u w:val="single"/>
                <w:lang w:eastAsia="zh-CN"/>
              </w:rPr>
            </w:pPr>
          </w:p>
          <w:p w14:paraId="4260E545" w14:textId="77777777" w:rsidR="0013552A" w:rsidRDefault="0067147A">
            <w:pPr>
              <w:rPr>
                <w:bCs/>
                <w:iCs/>
                <w:sz w:val="20"/>
                <w:lang w:eastAsia="zh-CN"/>
              </w:rPr>
            </w:pPr>
            <w:r>
              <w:rPr>
                <w:b/>
                <w:bCs/>
                <w:iCs/>
                <w:sz w:val="20"/>
                <w:u w:val="single"/>
                <w:lang w:eastAsia="zh-CN"/>
              </w:rPr>
              <w:t>Proposal 2.B</w:t>
            </w:r>
            <w:r>
              <w:rPr>
                <w:bCs/>
                <w:iCs/>
                <w:sz w:val="20"/>
                <w:lang w:eastAsia="zh-CN"/>
              </w:rPr>
              <w:t>: We are fine with the proposal</w:t>
            </w:r>
          </w:p>
          <w:p w14:paraId="1A48601C" w14:textId="77777777" w:rsidR="0013552A" w:rsidRDefault="0013552A">
            <w:pPr>
              <w:rPr>
                <w:bCs/>
                <w:iCs/>
                <w:sz w:val="20"/>
                <w:lang w:eastAsia="zh-CN"/>
              </w:rPr>
            </w:pPr>
          </w:p>
          <w:p w14:paraId="659BD60E" w14:textId="77777777" w:rsidR="0013552A" w:rsidRDefault="0067147A">
            <w:pPr>
              <w:rPr>
                <w:bCs/>
                <w:iCs/>
                <w:sz w:val="20"/>
                <w:lang w:eastAsia="zh-CN"/>
              </w:rPr>
            </w:pPr>
            <w:r>
              <w:rPr>
                <w:b/>
                <w:bCs/>
                <w:iCs/>
                <w:sz w:val="20"/>
                <w:u w:val="single"/>
                <w:lang w:eastAsia="zh-CN"/>
              </w:rPr>
              <w:t>Proposal 2.C</w:t>
            </w:r>
            <w:r>
              <w:rPr>
                <w:bCs/>
                <w:iCs/>
                <w:sz w:val="20"/>
                <w:lang w:eastAsia="zh-CN"/>
              </w:rPr>
              <w:t>: We are fine with the proposal</w:t>
            </w:r>
          </w:p>
          <w:p w14:paraId="266FC6A8" w14:textId="77777777" w:rsidR="0013552A" w:rsidRDefault="0013552A">
            <w:pPr>
              <w:rPr>
                <w:bCs/>
                <w:iCs/>
                <w:sz w:val="20"/>
                <w:lang w:eastAsia="zh-CN"/>
              </w:rPr>
            </w:pPr>
          </w:p>
          <w:p w14:paraId="2924E044" w14:textId="77777777" w:rsidR="0013552A" w:rsidRDefault="0067147A">
            <w:pPr>
              <w:rPr>
                <w:bCs/>
                <w:iCs/>
                <w:sz w:val="20"/>
                <w:lang w:eastAsia="zh-CN"/>
              </w:rPr>
            </w:pPr>
            <w:r>
              <w:rPr>
                <w:b/>
                <w:bCs/>
                <w:iCs/>
                <w:sz w:val="20"/>
                <w:u w:val="single"/>
                <w:lang w:eastAsia="zh-CN"/>
              </w:rPr>
              <w:t>Proposal 2.D</w:t>
            </w:r>
            <w:r>
              <w:rPr>
                <w:bCs/>
                <w:iCs/>
                <w:sz w:val="20"/>
                <w:lang w:eastAsia="zh-CN"/>
              </w:rPr>
              <w:t>: We are fine with the proposal</w:t>
            </w:r>
          </w:p>
          <w:p w14:paraId="06BC6441" w14:textId="77777777" w:rsidR="0013552A" w:rsidRDefault="0013552A">
            <w:pPr>
              <w:rPr>
                <w:bCs/>
                <w:iCs/>
                <w:sz w:val="20"/>
                <w:lang w:eastAsia="zh-CN"/>
              </w:rPr>
            </w:pPr>
          </w:p>
          <w:p w14:paraId="045EB309" w14:textId="77777777" w:rsidR="0013552A" w:rsidRDefault="0067147A">
            <w:pPr>
              <w:rPr>
                <w:bCs/>
                <w:iCs/>
                <w:sz w:val="20"/>
                <w:lang w:eastAsia="zh-CN"/>
              </w:rPr>
            </w:pPr>
            <w:r>
              <w:rPr>
                <w:b/>
                <w:bCs/>
                <w:sz w:val="20"/>
                <w:u w:val="single"/>
                <w:lang w:val="en-GB"/>
              </w:rPr>
              <w:t>Proposal 2.E</w:t>
            </w:r>
            <w:r>
              <w:rPr>
                <w:bCs/>
                <w:sz w:val="20"/>
                <w:lang w:val="en-GB"/>
              </w:rPr>
              <w:t xml:space="preserve">: </w:t>
            </w:r>
            <w:r>
              <w:rPr>
                <w:bCs/>
                <w:iCs/>
                <w:sz w:val="20"/>
                <w:lang w:eastAsia="zh-CN"/>
              </w:rPr>
              <w:t>We are fine with the proposal</w:t>
            </w:r>
          </w:p>
          <w:p w14:paraId="40071432" w14:textId="77777777" w:rsidR="0013552A" w:rsidRDefault="0013552A">
            <w:pPr>
              <w:rPr>
                <w:bCs/>
                <w:iCs/>
                <w:sz w:val="20"/>
                <w:lang w:eastAsia="zh-CN"/>
              </w:rPr>
            </w:pPr>
          </w:p>
          <w:p w14:paraId="6A9E9748" w14:textId="77777777" w:rsidR="0013552A" w:rsidRDefault="0067147A">
            <w:pPr>
              <w:rPr>
                <w:bCs/>
                <w:iCs/>
                <w:sz w:val="20"/>
                <w:lang w:eastAsia="zh-CN"/>
              </w:rPr>
            </w:pPr>
            <w:r>
              <w:rPr>
                <w:b/>
                <w:bCs/>
                <w:sz w:val="20"/>
                <w:u w:val="single"/>
                <w:lang w:val="en-GB"/>
              </w:rPr>
              <w:t>Proposal 2.F</w:t>
            </w:r>
            <w:r>
              <w:rPr>
                <w:bCs/>
                <w:sz w:val="20"/>
                <w:lang w:val="en-GB"/>
              </w:rPr>
              <w:t xml:space="preserve">: </w:t>
            </w:r>
            <w:r>
              <w:rPr>
                <w:bCs/>
                <w:iCs/>
                <w:sz w:val="20"/>
                <w:lang w:eastAsia="zh-CN"/>
              </w:rPr>
              <w:t xml:space="preserve">We do not prefer additional priority rule for UCI omission, it is overdesign. </w:t>
            </w:r>
          </w:p>
          <w:p w14:paraId="611E8C2E" w14:textId="77777777" w:rsidR="0013552A" w:rsidRDefault="0013552A">
            <w:pPr>
              <w:rPr>
                <w:bCs/>
                <w:iCs/>
                <w:sz w:val="20"/>
                <w:lang w:eastAsia="zh-CN"/>
              </w:rPr>
            </w:pPr>
          </w:p>
          <w:p w14:paraId="6BF4B78B" w14:textId="77777777" w:rsidR="0013552A" w:rsidRDefault="0067147A">
            <w:pPr>
              <w:rPr>
                <w:bCs/>
                <w:iCs/>
                <w:sz w:val="20"/>
                <w:lang w:eastAsia="zh-CN"/>
              </w:rPr>
            </w:pPr>
            <w:r>
              <w:rPr>
                <w:b/>
                <w:bCs/>
                <w:sz w:val="20"/>
                <w:u w:val="single"/>
                <w:lang w:val="en-GB"/>
              </w:rPr>
              <w:t>Proposal 2.G</w:t>
            </w:r>
            <w:r>
              <w:rPr>
                <w:bCs/>
                <w:sz w:val="20"/>
                <w:lang w:val="en-GB"/>
              </w:rPr>
              <w:t xml:space="preserve">: </w:t>
            </w:r>
            <w:r>
              <w:rPr>
                <w:bCs/>
                <w:iCs/>
                <w:sz w:val="20"/>
                <w:lang w:eastAsia="zh-CN"/>
              </w:rPr>
              <w:t xml:space="preserve">We do not prefer additional priority rule for UCI omission, it is overdesign. </w:t>
            </w:r>
          </w:p>
          <w:p w14:paraId="263252D9" w14:textId="77777777" w:rsidR="0013552A" w:rsidRDefault="0013552A">
            <w:pPr>
              <w:rPr>
                <w:rFonts w:ascii="Times" w:eastAsia="SimSun" w:hAnsi="Times" w:cs="Times"/>
                <w:b/>
                <w:bCs/>
                <w:sz w:val="18"/>
                <w:szCs w:val="18"/>
                <w:u w:val="single"/>
                <w:lang w:eastAsia="zh-CN"/>
              </w:rPr>
            </w:pPr>
          </w:p>
        </w:tc>
      </w:tr>
      <w:tr w:rsidR="0013552A" w14:paraId="2F5CE6CC" w14:textId="77777777">
        <w:trPr>
          <w:trHeight w:val="54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54986B3" w14:textId="77777777" w:rsidR="0013552A" w:rsidRDefault="0067147A">
            <w:pPr>
              <w:snapToGrid w:val="0"/>
              <w:rPr>
                <w:rFonts w:eastAsiaTheme="minorEastAsia"/>
                <w:sz w:val="20"/>
                <w:szCs w:val="20"/>
                <w:lang w:eastAsia="zh-CN"/>
              </w:rPr>
            </w:pPr>
            <w:proofErr w:type="spellStart"/>
            <w:r>
              <w:rPr>
                <w:rFonts w:eastAsiaTheme="minorEastAsia"/>
                <w:sz w:val="20"/>
                <w:szCs w:val="20"/>
                <w:lang w:eastAsia="zh-CN"/>
              </w:rPr>
              <w:t>Tejas</w:t>
            </w:r>
            <w:proofErr w:type="spellEnd"/>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70C13480" w14:textId="77777777" w:rsidR="0013552A" w:rsidRDefault="0067147A">
            <w:pPr>
              <w:rPr>
                <w:b/>
                <w:bCs/>
                <w:sz w:val="20"/>
                <w:lang w:val="en-GB"/>
              </w:rPr>
            </w:pPr>
            <w:r>
              <w:rPr>
                <w:b/>
                <w:bCs/>
                <w:sz w:val="20"/>
                <w:lang w:val="en-GB"/>
              </w:rPr>
              <w:t xml:space="preserve">Proposal 2.G: </w:t>
            </w:r>
          </w:p>
          <w:p w14:paraId="3F080A89" w14:textId="77777777" w:rsidR="0013552A" w:rsidRDefault="0067147A">
            <w:pPr>
              <w:rPr>
                <w:bCs/>
                <w:iCs/>
                <w:sz w:val="20"/>
                <w:lang w:eastAsia="zh-CN"/>
              </w:rPr>
            </w:pPr>
            <w:r>
              <w:rPr>
                <w:bCs/>
                <w:iCs/>
                <w:sz w:val="20"/>
                <w:lang w:eastAsia="zh-CN"/>
              </w:rPr>
              <w:t xml:space="preserve">Agree with other companies’ views that network could take care of this issue through a careful assignment of </w:t>
            </w:r>
            <w:proofErr w:type="spellStart"/>
            <w:r>
              <w:rPr>
                <w:bCs/>
                <w:iCs/>
                <w:sz w:val="20"/>
                <w:lang w:eastAsia="zh-CN"/>
              </w:rPr>
              <w:t>reportConfigIDs</w:t>
            </w:r>
            <w:proofErr w:type="spellEnd"/>
            <w:r>
              <w:rPr>
                <w:bCs/>
                <w:iCs/>
                <w:sz w:val="20"/>
                <w:lang w:eastAsia="zh-CN"/>
              </w:rPr>
              <w:t xml:space="preserve">. In our understanding, this could be an additional overhead on </w:t>
            </w:r>
            <w:proofErr w:type="spellStart"/>
            <w:r>
              <w:rPr>
                <w:bCs/>
                <w:iCs/>
                <w:sz w:val="20"/>
                <w:lang w:eastAsia="zh-CN"/>
              </w:rPr>
              <w:t>gNBs</w:t>
            </w:r>
            <w:proofErr w:type="spellEnd"/>
            <w:r>
              <w:rPr>
                <w:bCs/>
                <w:iCs/>
                <w:sz w:val="20"/>
                <w:lang w:eastAsia="zh-CN"/>
              </w:rPr>
              <w:t xml:space="preserve"> with heavy traffic load and dynamic channel learning requirement.</w:t>
            </w:r>
          </w:p>
          <w:p w14:paraId="3289034F" w14:textId="77777777" w:rsidR="0013552A" w:rsidRDefault="0013552A">
            <w:pPr>
              <w:rPr>
                <w:bCs/>
                <w:iCs/>
                <w:sz w:val="20"/>
                <w:lang w:eastAsia="zh-CN"/>
              </w:rPr>
            </w:pPr>
          </w:p>
          <w:p w14:paraId="4D50C9DC" w14:textId="77777777" w:rsidR="0013552A" w:rsidRDefault="0067147A">
            <w:pPr>
              <w:rPr>
                <w:b/>
                <w:bCs/>
                <w:iCs/>
                <w:sz w:val="20"/>
                <w:lang w:eastAsia="zh-CN"/>
              </w:rPr>
            </w:pPr>
            <w:r>
              <w:rPr>
                <w:bCs/>
                <w:iCs/>
                <w:sz w:val="20"/>
                <w:lang w:eastAsia="zh-CN"/>
              </w:rPr>
              <w:t xml:space="preserve">Also, the same strategy, of n/w taking care of </w:t>
            </w:r>
            <w:proofErr w:type="spellStart"/>
            <w:r>
              <w:rPr>
                <w:bCs/>
                <w:iCs/>
                <w:sz w:val="20"/>
                <w:lang w:eastAsia="zh-CN"/>
              </w:rPr>
              <w:t>reportConfigID</w:t>
            </w:r>
            <w:proofErr w:type="spellEnd"/>
            <w:r>
              <w:rPr>
                <w:bCs/>
                <w:iCs/>
                <w:sz w:val="20"/>
                <w:lang w:eastAsia="zh-CN"/>
              </w:rPr>
              <w:t xml:space="preserve"> assignment, could have been employed in legacy for primary and secondary cells’ reports or L1-RSRP, L1-SINR and non- L1-RSRP, L1-SINR reports.  But the current priority rule handles the report sequencing very efficiently irrespective of the config ids. Our preference is to not entrust this additional responsibility on </w:t>
            </w:r>
            <w:proofErr w:type="spellStart"/>
            <w:r>
              <w:rPr>
                <w:bCs/>
                <w:iCs/>
                <w:sz w:val="20"/>
                <w:lang w:eastAsia="zh-CN"/>
              </w:rPr>
              <w:t>gNB</w:t>
            </w:r>
            <w:proofErr w:type="spellEnd"/>
            <w:r>
              <w:rPr>
                <w:bCs/>
                <w:iCs/>
                <w:sz w:val="20"/>
                <w:lang w:eastAsia="zh-CN"/>
              </w:rPr>
              <w:t xml:space="preserve"> for M CRI based reports, similar to legacy and in our view this simple enhancement through Alt1 or Alt2 can handle the requirement and is needed.</w:t>
            </w:r>
          </w:p>
        </w:tc>
      </w:tr>
      <w:tr w:rsidR="0013552A" w14:paraId="3349D0CD" w14:textId="77777777">
        <w:trPr>
          <w:trHeight w:val="16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A0EECD7" w14:textId="77777777" w:rsidR="0013552A" w:rsidRDefault="0067147A">
            <w:pPr>
              <w:snapToGrid w:val="0"/>
              <w:rPr>
                <w:rFonts w:eastAsiaTheme="minorEastAsia"/>
                <w:sz w:val="20"/>
                <w:szCs w:val="20"/>
                <w:lang w:eastAsia="zh-CN"/>
              </w:rPr>
            </w:pPr>
            <w:r>
              <w:rPr>
                <w:rFonts w:eastAsiaTheme="minorEastAsia"/>
                <w:sz w:val="20"/>
                <w:szCs w:val="20"/>
                <w:lang w:eastAsia="zh-CN"/>
              </w:rPr>
              <w:t>Mod V52</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49A0A795" w14:textId="77777777" w:rsidR="0013552A" w:rsidRDefault="0067147A">
            <w:pPr>
              <w:snapToGrid w:val="0"/>
              <w:rPr>
                <w:b/>
                <w:bCs/>
                <w:sz w:val="20"/>
                <w:lang w:val="en-GB"/>
              </w:rPr>
            </w:pPr>
            <w:r>
              <w:rPr>
                <w:b/>
                <w:bCs/>
                <w:color w:val="3333FF"/>
                <w:sz w:val="20"/>
                <w:lang w:val="en-GB"/>
              </w:rPr>
              <w:t>No revision</w:t>
            </w:r>
          </w:p>
        </w:tc>
      </w:tr>
      <w:tr w:rsidR="0013552A" w14:paraId="1F54E7A1" w14:textId="77777777">
        <w:trPr>
          <w:trHeight w:val="16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1DC21DD"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50BE982" w14:textId="77777777" w:rsidR="0013552A" w:rsidRDefault="0067147A">
            <w:pPr>
              <w:snapToGrid w:val="0"/>
              <w:rPr>
                <w:bCs/>
                <w:iCs/>
                <w:sz w:val="20"/>
                <w:lang w:eastAsia="zh-CN"/>
              </w:rPr>
            </w:pPr>
            <w:r>
              <w:rPr>
                <w:b/>
                <w:bCs/>
                <w:iCs/>
                <w:sz w:val="20"/>
                <w:u w:val="single"/>
                <w:lang w:eastAsia="zh-CN"/>
              </w:rPr>
              <w:t>Proposal 2.A</w:t>
            </w:r>
            <w:r>
              <w:rPr>
                <w:bCs/>
                <w:iCs/>
                <w:sz w:val="20"/>
                <w:lang w:eastAsia="zh-CN"/>
              </w:rPr>
              <w:t>:</w:t>
            </w:r>
          </w:p>
          <w:p w14:paraId="150A1258" w14:textId="77777777" w:rsidR="0013552A" w:rsidRDefault="0067147A">
            <w:pPr>
              <w:snapToGrid w:val="0"/>
              <w:rPr>
                <w:bCs/>
                <w:iCs/>
                <w:sz w:val="20"/>
                <w:szCs w:val="20"/>
                <w:lang w:eastAsia="zh-CN"/>
              </w:rPr>
            </w:pPr>
            <w:r>
              <w:rPr>
                <w:rFonts w:hint="eastAsia"/>
                <w:bCs/>
                <w:iCs/>
                <w:sz w:val="20"/>
                <w:lang w:eastAsia="zh-CN"/>
              </w:rPr>
              <w:t>I</w:t>
            </w:r>
            <w:r>
              <w:rPr>
                <w:bCs/>
                <w:iCs/>
                <w:sz w:val="20"/>
                <w:lang w:eastAsia="zh-CN"/>
              </w:rPr>
              <w:t xml:space="preserve">n the main bullet, it clarifies that </w:t>
            </w:r>
            <w:r>
              <w:rPr>
                <w:bCs/>
                <w:iCs/>
                <w:sz w:val="20"/>
                <w:szCs w:val="20"/>
                <w:lang w:eastAsia="zh-CN"/>
              </w:rPr>
              <w:t xml:space="preserve">the same design as Rel-19 Type-I/II codebook refinement for 48, 64, and 128 ports is reused to configurate CSI-RS resource for Rel-19 CRI-based CSI refinement. This has implicitly illustrated that 1-bit is used to whether 1-slot offset relative to the legacy resource-set-level slot offset configuration should be assumed or not. It seems that the two FFS in the sub-bullet is not needed. </w:t>
            </w:r>
          </w:p>
          <w:p w14:paraId="3E6E85F2" w14:textId="77777777" w:rsidR="0013552A" w:rsidRDefault="0067147A">
            <w:pPr>
              <w:snapToGrid w:val="0"/>
              <w:rPr>
                <w:rFonts w:eastAsiaTheme="minorEastAsia"/>
                <w:bCs/>
                <w:color w:val="3333FF"/>
                <w:sz w:val="20"/>
                <w:lang w:val="en-GB" w:eastAsia="zh-CN"/>
              </w:rPr>
            </w:pPr>
            <w:r>
              <w:rPr>
                <w:rFonts w:eastAsiaTheme="minorEastAsia"/>
                <w:bCs/>
                <w:color w:val="3333FF"/>
                <w:sz w:val="20"/>
                <w:lang w:val="en-GB" w:eastAsia="zh-CN"/>
              </w:rPr>
              <w:t>[Mod: If not needed, they can be excluded in later rounds]</w:t>
            </w:r>
          </w:p>
          <w:p w14:paraId="311575CC" w14:textId="77777777" w:rsidR="0013552A" w:rsidRDefault="0013552A">
            <w:pPr>
              <w:snapToGrid w:val="0"/>
              <w:rPr>
                <w:rFonts w:eastAsiaTheme="minorEastAsia"/>
                <w:b/>
                <w:bCs/>
                <w:color w:val="3333FF"/>
                <w:sz w:val="20"/>
                <w:lang w:val="en-GB" w:eastAsia="zh-CN"/>
              </w:rPr>
            </w:pPr>
          </w:p>
        </w:tc>
      </w:tr>
      <w:tr w:rsidR="0013552A" w14:paraId="121275F4" w14:textId="77777777">
        <w:trPr>
          <w:trHeight w:val="16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746E122" w14:textId="77777777" w:rsidR="0013552A" w:rsidRDefault="0067147A">
            <w:pPr>
              <w:snapToGrid w:val="0"/>
              <w:rPr>
                <w:rFonts w:eastAsiaTheme="minorEastAsia"/>
                <w:sz w:val="20"/>
                <w:szCs w:val="20"/>
                <w:lang w:eastAsia="zh-CN"/>
              </w:rPr>
            </w:pPr>
            <w:r>
              <w:rPr>
                <w:rFonts w:eastAsiaTheme="minorEastAsia"/>
                <w:sz w:val="20"/>
                <w:szCs w:val="20"/>
                <w:lang w:eastAsia="zh-CN"/>
              </w:rPr>
              <w:lastRenderedPageBreak/>
              <w:t>Mod V55</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1537A06F" w14:textId="77777777" w:rsidR="0013552A" w:rsidRDefault="0067147A">
            <w:pPr>
              <w:snapToGrid w:val="0"/>
              <w:rPr>
                <w:b/>
                <w:bCs/>
                <w:iCs/>
                <w:color w:val="3333FF"/>
                <w:sz w:val="20"/>
                <w:lang w:eastAsia="zh-CN"/>
              </w:rPr>
            </w:pPr>
            <w:r>
              <w:rPr>
                <w:b/>
                <w:bCs/>
                <w:iCs/>
                <w:color w:val="3333FF"/>
                <w:sz w:val="20"/>
                <w:lang w:eastAsia="zh-CN"/>
              </w:rPr>
              <w:t>No revision</w:t>
            </w:r>
          </w:p>
        </w:tc>
      </w:tr>
      <w:tr w:rsidR="0013552A" w14:paraId="2A650405" w14:textId="77777777">
        <w:trPr>
          <w:trHeight w:val="16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943CAE2"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t>Huawei</w:t>
            </w:r>
            <w:r>
              <w:rPr>
                <w:rFonts w:eastAsiaTheme="minorEastAsia"/>
                <w:sz w:val="20"/>
                <w:szCs w:val="20"/>
                <w:lang w:eastAsia="zh-CN"/>
              </w:rPr>
              <w:t xml:space="preserve">, </w:t>
            </w:r>
            <w:proofErr w:type="spellStart"/>
            <w:r>
              <w:rPr>
                <w:rFonts w:eastAsiaTheme="minorEastAsia"/>
                <w:sz w:val="20"/>
                <w:szCs w:val="20"/>
                <w:lang w:eastAsia="zh-CN"/>
              </w:rPr>
              <w:t>HiSilicon</w:t>
            </w:r>
            <w:proofErr w:type="spellEnd"/>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8CB379C" w14:textId="77777777" w:rsidR="0013552A" w:rsidRDefault="0067147A">
            <w:pPr>
              <w:snapToGrid w:val="0"/>
              <w:jc w:val="both"/>
              <w:rPr>
                <w:bCs/>
                <w:iCs/>
                <w:sz w:val="20"/>
                <w:lang w:eastAsia="zh-CN"/>
              </w:rPr>
            </w:pPr>
            <w:r>
              <w:rPr>
                <w:b/>
                <w:bCs/>
                <w:iCs/>
                <w:sz w:val="20"/>
                <w:u w:val="single"/>
                <w:lang w:eastAsia="zh-CN"/>
              </w:rPr>
              <w:t>Proposal 2.A</w:t>
            </w:r>
            <w:r>
              <w:rPr>
                <w:bCs/>
                <w:iCs/>
                <w:sz w:val="20"/>
                <w:lang w:eastAsia="zh-CN"/>
              </w:rPr>
              <w:t>: Support.</w:t>
            </w:r>
          </w:p>
          <w:p w14:paraId="57215102" w14:textId="77777777" w:rsidR="0013552A" w:rsidRDefault="0067147A">
            <w:pPr>
              <w:snapToGrid w:val="0"/>
              <w:jc w:val="both"/>
              <w:rPr>
                <w:bCs/>
                <w:iCs/>
                <w:sz w:val="20"/>
                <w:lang w:eastAsia="zh-CN"/>
              </w:rPr>
            </w:pPr>
            <w:r>
              <w:rPr>
                <w:bCs/>
                <w:iCs/>
                <w:sz w:val="20"/>
                <w:lang w:eastAsia="zh-CN"/>
              </w:rPr>
              <w:t xml:space="preserve">Unlike </w:t>
            </w:r>
            <w:r>
              <w:rPr>
                <w:bCs/>
                <w:iCs/>
                <w:sz w:val="20"/>
                <w:szCs w:val="20"/>
                <w:lang w:eastAsia="zh-CN"/>
              </w:rPr>
              <w:t xml:space="preserve">Rel-19 Type-I/II codebook refinement for 48, 64, and 128 ports, </w:t>
            </w:r>
            <w:proofErr w:type="spellStart"/>
            <w:r>
              <w:rPr>
                <w:bCs/>
                <w:iCs/>
                <w:sz w:val="20"/>
                <w:lang w:eastAsia="zh-CN"/>
              </w:rPr>
              <w:t>gNB</w:t>
            </w:r>
            <w:proofErr w:type="spellEnd"/>
            <w:r>
              <w:rPr>
                <w:bCs/>
                <w:iCs/>
                <w:sz w:val="20"/>
                <w:lang w:eastAsia="zh-CN"/>
              </w:rPr>
              <w:t xml:space="preserve"> transmits CSI-RS resources corresponding to different analog beams in TDM manner under HBF architecture, which means multi-beam channel measurement can distribute among up to Ks slots.</w:t>
            </w:r>
          </w:p>
          <w:p w14:paraId="342DA4CD" w14:textId="77777777" w:rsidR="0013552A" w:rsidRDefault="0013552A">
            <w:pPr>
              <w:snapToGrid w:val="0"/>
              <w:rPr>
                <w:rFonts w:eastAsiaTheme="minorEastAsia"/>
                <w:bCs/>
                <w:iCs/>
                <w:sz w:val="20"/>
                <w:lang w:eastAsia="zh-CN"/>
              </w:rPr>
            </w:pPr>
          </w:p>
          <w:p w14:paraId="5618159A" w14:textId="77777777" w:rsidR="0013552A" w:rsidRDefault="0067147A">
            <w:pPr>
              <w:snapToGrid w:val="0"/>
              <w:rPr>
                <w:iCs/>
                <w:sz w:val="20"/>
                <w:lang w:eastAsia="zh-CN"/>
              </w:rPr>
            </w:pPr>
            <w:r>
              <w:rPr>
                <w:b/>
                <w:bCs/>
                <w:iCs/>
                <w:sz w:val="20"/>
                <w:u w:val="single"/>
                <w:lang w:eastAsia="zh-CN"/>
              </w:rPr>
              <w:t>Proposal 2.B/C/D</w:t>
            </w:r>
            <w:r>
              <w:rPr>
                <w:iCs/>
                <w:sz w:val="20"/>
                <w:lang w:eastAsia="zh-CN"/>
              </w:rPr>
              <w:t>: Open to further discuss.</w:t>
            </w:r>
          </w:p>
          <w:p w14:paraId="75019992" w14:textId="77777777" w:rsidR="0013552A" w:rsidRDefault="0013552A">
            <w:pPr>
              <w:snapToGrid w:val="0"/>
              <w:rPr>
                <w:iCs/>
                <w:sz w:val="20"/>
                <w:lang w:eastAsia="zh-CN"/>
              </w:rPr>
            </w:pPr>
          </w:p>
          <w:p w14:paraId="596D7411" w14:textId="77777777" w:rsidR="0013552A" w:rsidRDefault="0067147A">
            <w:pPr>
              <w:snapToGrid w:val="0"/>
              <w:rPr>
                <w:iCs/>
                <w:sz w:val="20"/>
                <w:lang w:eastAsia="zh-CN"/>
              </w:rPr>
            </w:pPr>
            <w:r>
              <w:rPr>
                <w:b/>
                <w:bCs/>
                <w:iCs/>
                <w:sz w:val="20"/>
                <w:u w:val="single"/>
                <w:lang w:eastAsia="zh-CN"/>
              </w:rPr>
              <w:t>Proposal 2.E</w:t>
            </w:r>
            <w:r>
              <w:rPr>
                <w:iCs/>
                <w:sz w:val="20"/>
                <w:lang w:eastAsia="zh-CN"/>
              </w:rPr>
              <w:t xml:space="preserve">: Seems unnecessary given the existence of </w:t>
            </w:r>
            <w:proofErr w:type="spellStart"/>
            <w:proofErr w:type="gramStart"/>
            <w:r>
              <w:rPr>
                <w:iCs/>
                <w:sz w:val="20"/>
                <w:lang w:eastAsia="zh-CN"/>
              </w:rPr>
              <w:t>Pri</w:t>
            </w:r>
            <w:proofErr w:type="spellEnd"/>
            <w:r>
              <w:rPr>
                <w:iCs/>
                <w:sz w:val="20"/>
                <w:lang w:eastAsia="zh-CN"/>
              </w:rPr>
              <w:t>(</w:t>
            </w:r>
            <w:proofErr w:type="gramEnd"/>
            <w:r>
              <w:rPr>
                <w:iCs/>
                <w:sz w:val="20"/>
                <w:lang w:eastAsia="zh-CN"/>
              </w:rPr>
              <w:t>).</w:t>
            </w:r>
          </w:p>
          <w:p w14:paraId="570A9E18" w14:textId="77777777" w:rsidR="0013552A" w:rsidRDefault="0013552A">
            <w:pPr>
              <w:snapToGrid w:val="0"/>
              <w:rPr>
                <w:rFonts w:eastAsiaTheme="minorEastAsia"/>
                <w:iCs/>
                <w:sz w:val="20"/>
                <w:lang w:eastAsia="zh-CN"/>
              </w:rPr>
            </w:pPr>
          </w:p>
          <w:p w14:paraId="4D5FEA77" w14:textId="77777777" w:rsidR="0013552A" w:rsidRDefault="0067147A">
            <w:pPr>
              <w:snapToGrid w:val="0"/>
              <w:rPr>
                <w:rFonts w:eastAsiaTheme="minorEastAsia"/>
                <w:bCs/>
                <w:iCs/>
                <w:sz w:val="20"/>
                <w:lang w:eastAsia="zh-CN"/>
              </w:rPr>
            </w:pPr>
            <w:r>
              <w:rPr>
                <w:b/>
                <w:bCs/>
                <w:iCs/>
                <w:sz w:val="20"/>
                <w:u w:val="single"/>
                <w:lang w:eastAsia="zh-CN"/>
              </w:rPr>
              <w:t>Proposal 2.F/G</w:t>
            </w:r>
            <w:r>
              <w:rPr>
                <w:iCs/>
                <w:sz w:val="20"/>
                <w:lang w:eastAsia="zh-CN"/>
              </w:rPr>
              <w:t>: Open to further discuss.</w:t>
            </w:r>
          </w:p>
          <w:p w14:paraId="73B2B8B6" w14:textId="77777777" w:rsidR="0013552A" w:rsidRDefault="0013552A">
            <w:pPr>
              <w:snapToGrid w:val="0"/>
              <w:rPr>
                <w:b/>
                <w:bCs/>
                <w:iCs/>
                <w:color w:val="3333FF"/>
                <w:sz w:val="20"/>
                <w:lang w:eastAsia="zh-CN"/>
              </w:rPr>
            </w:pPr>
          </w:p>
        </w:tc>
      </w:tr>
      <w:tr w:rsidR="0013552A" w14:paraId="5E25F615" w14:textId="77777777">
        <w:trPr>
          <w:trHeight w:val="16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0580EDC"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t>TCL</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4D3EB5A2" w14:textId="77777777" w:rsidR="0013552A" w:rsidRDefault="0067147A">
            <w:pPr>
              <w:snapToGrid w:val="0"/>
              <w:rPr>
                <w:b/>
                <w:bCs/>
                <w:iCs/>
                <w:sz w:val="20"/>
                <w:u w:val="single"/>
                <w:lang w:eastAsia="zh-CN"/>
              </w:rPr>
            </w:pPr>
            <w:r>
              <w:rPr>
                <w:b/>
                <w:bCs/>
                <w:iCs/>
                <w:sz w:val="20"/>
                <w:u w:val="single"/>
                <w:lang w:eastAsia="zh-CN"/>
              </w:rPr>
              <w:t>Proposal 2.A</w:t>
            </w:r>
            <w:r>
              <w:rPr>
                <w:rFonts w:hint="eastAsia"/>
                <w:b/>
                <w:bCs/>
                <w:iCs/>
                <w:sz w:val="20"/>
                <w:u w:val="single"/>
                <w:lang w:eastAsia="zh-CN"/>
              </w:rPr>
              <w:t>, 2.B, 2.C, 2.D, 2.E</w:t>
            </w:r>
            <w:r>
              <w:rPr>
                <w:b/>
                <w:bCs/>
                <w:iCs/>
                <w:sz w:val="20"/>
                <w:u w:val="single"/>
                <w:lang w:eastAsia="zh-CN"/>
              </w:rPr>
              <w:t>:</w:t>
            </w:r>
            <w:r>
              <w:rPr>
                <w:rFonts w:hint="eastAsia"/>
                <w:b/>
                <w:bCs/>
                <w:iCs/>
                <w:sz w:val="20"/>
                <w:u w:val="single"/>
                <w:lang w:eastAsia="zh-CN"/>
              </w:rPr>
              <w:t xml:space="preserve"> </w:t>
            </w:r>
          </w:p>
          <w:p w14:paraId="79CAEC07" w14:textId="77777777" w:rsidR="0013552A" w:rsidRDefault="0067147A">
            <w:pPr>
              <w:snapToGrid w:val="0"/>
              <w:rPr>
                <w:iCs/>
                <w:sz w:val="20"/>
                <w:lang w:eastAsia="zh-CN"/>
              </w:rPr>
            </w:pPr>
            <w:r>
              <w:rPr>
                <w:iCs/>
                <w:sz w:val="20"/>
                <w:lang w:eastAsia="zh-CN"/>
              </w:rPr>
              <w:t>Support</w:t>
            </w:r>
          </w:p>
          <w:p w14:paraId="78CDD182" w14:textId="77777777" w:rsidR="0013552A" w:rsidRDefault="0067147A">
            <w:pPr>
              <w:rPr>
                <w:bCs/>
                <w:sz w:val="20"/>
                <w:lang w:val="en-GB"/>
              </w:rPr>
            </w:pPr>
            <w:r>
              <w:rPr>
                <w:b/>
                <w:bCs/>
                <w:sz w:val="20"/>
                <w:u w:val="single"/>
                <w:lang w:val="en-GB"/>
              </w:rPr>
              <w:t>Proposal 2.F</w:t>
            </w:r>
            <w:r>
              <w:rPr>
                <w:bCs/>
                <w:sz w:val="20"/>
                <w:lang w:val="en-GB"/>
              </w:rPr>
              <w:t xml:space="preserve">: </w:t>
            </w:r>
          </w:p>
          <w:p w14:paraId="0AEB69EE" w14:textId="77777777" w:rsidR="0013552A" w:rsidRDefault="0067147A">
            <w:pPr>
              <w:rPr>
                <w:rFonts w:eastAsia="SimSun"/>
                <w:bCs/>
                <w:sz w:val="20"/>
                <w:lang w:eastAsia="zh-CN"/>
              </w:rPr>
            </w:pPr>
            <w:r>
              <w:rPr>
                <w:rFonts w:eastAsia="SimSun" w:hint="eastAsia"/>
                <w:bCs/>
                <w:sz w:val="20"/>
                <w:lang w:eastAsia="zh-CN"/>
              </w:rPr>
              <w:t>Not support</w:t>
            </w:r>
          </w:p>
          <w:p w14:paraId="044B9320" w14:textId="77777777" w:rsidR="0013552A" w:rsidRDefault="0067147A">
            <w:pPr>
              <w:snapToGrid w:val="0"/>
              <w:rPr>
                <w:bCs/>
                <w:sz w:val="20"/>
                <w:lang w:val="en-GB"/>
              </w:rPr>
            </w:pPr>
            <w:r>
              <w:rPr>
                <w:b/>
                <w:bCs/>
                <w:sz w:val="20"/>
                <w:u w:val="single"/>
                <w:lang w:val="en-GB"/>
              </w:rPr>
              <w:t>Proposal 2.G</w:t>
            </w:r>
            <w:r>
              <w:rPr>
                <w:bCs/>
                <w:sz w:val="20"/>
                <w:lang w:val="en-GB"/>
              </w:rPr>
              <w:t xml:space="preserve">: </w:t>
            </w:r>
          </w:p>
          <w:p w14:paraId="6257E6EC" w14:textId="77777777" w:rsidR="0013552A" w:rsidRDefault="0067147A">
            <w:pPr>
              <w:snapToGrid w:val="0"/>
              <w:rPr>
                <w:rFonts w:eastAsia="SimSun"/>
                <w:bCs/>
                <w:sz w:val="20"/>
                <w:lang w:eastAsia="zh-CN"/>
              </w:rPr>
            </w:pPr>
            <w:r>
              <w:rPr>
                <w:rFonts w:eastAsia="SimSun" w:hint="eastAsia"/>
                <w:bCs/>
                <w:sz w:val="20"/>
                <w:lang w:eastAsia="zh-CN"/>
              </w:rPr>
              <w:t>We do not see the necessary.</w:t>
            </w:r>
          </w:p>
          <w:p w14:paraId="6142E3B1" w14:textId="77777777" w:rsidR="0013552A" w:rsidRDefault="0013552A">
            <w:pPr>
              <w:snapToGrid w:val="0"/>
              <w:rPr>
                <w:b/>
                <w:bCs/>
                <w:iCs/>
                <w:color w:val="3333FF"/>
                <w:sz w:val="20"/>
                <w:lang w:eastAsia="zh-CN"/>
              </w:rPr>
            </w:pPr>
          </w:p>
        </w:tc>
      </w:tr>
      <w:tr w:rsidR="0013552A" w14:paraId="3EC9A23A" w14:textId="77777777">
        <w:trPr>
          <w:trHeight w:val="16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15E7C56"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t>New H3C</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50D4E0FC" w14:textId="77777777" w:rsidR="0013552A" w:rsidRDefault="0067147A">
            <w:pPr>
              <w:snapToGrid w:val="0"/>
              <w:rPr>
                <w:b/>
                <w:bCs/>
                <w:iCs/>
                <w:sz w:val="20"/>
                <w:u w:val="single"/>
                <w:lang w:eastAsia="zh-CN"/>
              </w:rPr>
            </w:pPr>
            <w:r>
              <w:rPr>
                <w:b/>
                <w:bCs/>
                <w:iCs/>
                <w:sz w:val="20"/>
                <w:u w:val="single"/>
                <w:lang w:eastAsia="zh-CN"/>
              </w:rPr>
              <w:t xml:space="preserve">Proposal </w:t>
            </w:r>
            <w:r>
              <w:rPr>
                <w:rFonts w:hint="eastAsia"/>
                <w:b/>
                <w:bCs/>
                <w:iCs/>
                <w:sz w:val="20"/>
                <w:u w:val="single"/>
                <w:lang w:eastAsia="zh-CN"/>
              </w:rPr>
              <w:t>2.B, 2.C, 2.D, 2.E</w:t>
            </w:r>
            <w:r>
              <w:rPr>
                <w:b/>
                <w:bCs/>
                <w:iCs/>
                <w:sz w:val="20"/>
                <w:u w:val="single"/>
                <w:lang w:eastAsia="zh-CN"/>
              </w:rPr>
              <w:t>:</w:t>
            </w:r>
            <w:r>
              <w:rPr>
                <w:rFonts w:hint="eastAsia"/>
                <w:b/>
                <w:bCs/>
                <w:iCs/>
                <w:sz w:val="20"/>
                <w:u w:val="single"/>
                <w:lang w:eastAsia="zh-CN"/>
              </w:rPr>
              <w:t xml:space="preserve"> </w:t>
            </w:r>
            <w:r>
              <w:rPr>
                <w:rFonts w:hint="eastAsia"/>
                <w:iCs/>
                <w:sz w:val="20"/>
                <w:u w:val="single"/>
                <w:lang w:eastAsia="zh-CN"/>
              </w:rPr>
              <w:t>Support</w:t>
            </w:r>
          </w:p>
          <w:p w14:paraId="11C7F333" w14:textId="77777777" w:rsidR="0013552A" w:rsidRDefault="0067147A">
            <w:pPr>
              <w:snapToGrid w:val="0"/>
              <w:rPr>
                <w:rFonts w:eastAsia="SimSun"/>
                <w:b/>
                <w:bCs/>
                <w:iCs/>
                <w:color w:val="3333FF"/>
                <w:sz w:val="20"/>
                <w:lang w:eastAsia="zh-CN"/>
              </w:rPr>
            </w:pPr>
            <w:proofErr w:type="gramStart"/>
            <w:r>
              <w:rPr>
                <w:rFonts w:hint="eastAsia"/>
                <w:b/>
                <w:bCs/>
                <w:iCs/>
                <w:sz w:val="20"/>
                <w:u w:val="single"/>
                <w:lang w:eastAsia="zh-CN"/>
              </w:rPr>
              <w:t>Proposal :</w:t>
            </w:r>
            <w:proofErr w:type="gramEnd"/>
            <w:r>
              <w:rPr>
                <w:rFonts w:hint="eastAsia"/>
                <w:b/>
                <w:bCs/>
                <w:iCs/>
                <w:sz w:val="20"/>
                <w:u w:val="single"/>
                <w:lang w:eastAsia="zh-CN"/>
              </w:rPr>
              <w:t xml:space="preserve"> </w:t>
            </w:r>
            <w:r>
              <w:rPr>
                <w:b/>
                <w:bCs/>
                <w:iCs/>
                <w:sz w:val="20"/>
                <w:u w:val="single"/>
                <w:lang w:eastAsia="zh-CN"/>
              </w:rPr>
              <w:t>2.A</w:t>
            </w:r>
            <w:r>
              <w:rPr>
                <w:rFonts w:hint="eastAsia"/>
                <w:b/>
                <w:bCs/>
                <w:iCs/>
                <w:sz w:val="20"/>
                <w:u w:val="single"/>
                <w:lang w:eastAsia="zh-CN"/>
              </w:rPr>
              <w:t xml:space="preserve">, </w:t>
            </w:r>
            <w:r>
              <w:rPr>
                <w:b/>
                <w:bCs/>
                <w:sz w:val="20"/>
                <w:u w:val="single"/>
                <w:lang w:val="en-GB"/>
              </w:rPr>
              <w:t>2.F</w:t>
            </w:r>
            <w:r>
              <w:rPr>
                <w:rFonts w:eastAsia="SimSun" w:hint="eastAsia"/>
                <w:b/>
                <w:bCs/>
                <w:sz w:val="20"/>
                <w:u w:val="single"/>
                <w:lang w:eastAsia="zh-CN"/>
              </w:rPr>
              <w:t xml:space="preserve"> and 2G</w:t>
            </w:r>
            <w:r>
              <w:rPr>
                <w:bCs/>
                <w:sz w:val="20"/>
                <w:lang w:val="en-GB"/>
              </w:rPr>
              <w:t>:</w:t>
            </w:r>
            <w:r>
              <w:rPr>
                <w:rFonts w:eastAsia="SimSun" w:hint="eastAsia"/>
                <w:bCs/>
                <w:sz w:val="20"/>
                <w:lang w:eastAsia="zh-CN"/>
              </w:rPr>
              <w:t xml:space="preserve"> Not support</w:t>
            </w:r>
          </w:p>
        </w:tc>
      </w:tr>
      <w:tr w:rsidR="005E7C24" w14:paraId="3BFA9757" w14:textId="77777777">
        <w:trPr>
          <w:trHeight w:val="16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8615579" w14:textId="77777777" w:rsidR="005E7C24" w:rsidRDefault="005E7C24">
            <w:pPr>
              <w:snapToGrid w:val="0"/>
              <w:rPr>
                <w:rFonts w:eastAsiaTheme="minorEastAsia"/>
                <w:sz w:val="20"/>
                <w:szCs w:val="20"/>
                <w:lang w:eastAsia="zh-CN"/>
              </w:rPr>
            </w:pPr>
            <w:r>
              <w:rPr>
                <w:rFonts w:eastAsiaTheme="minorEastAsia"/>
                <w:sz w:val="20"/>
                <w:szCs w:val="20"/>
                <w:lang w:eastAsia="zh-CN"/>
              </w:rPr>
              <w:t>Mod V60</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2918EAF6" w14:textId="77777777" w:rsidR="005E7C24" w:rsidRPr="005E7C24" w:rsidRDefault="005E7C24">
            <w:pPr>
              <w:snapToGrid w:val="0"/>
              <w:rPr>
                <w:b/>
                <w:bCs/>
                <w:iCs/>
                <w:sz w:val="20"/>
                <w:lang w:eastAsia="zh-CN"/>
              </w:rPr>
            </w:pPr>
            <w:r w:rsidRPr="005E7C24">
              <w:rPr>
                <w:b/>
                <w:bCs/>
                <w:iCs/>
                <w:color w:val="3333FF"/>
                <w:sz w:val="20"/>
                <w:lang w:eastAsia="zh-CN"/>
              </w:rPr>
              <w:t>No revision</w:t>
            </w:r>
          </w:p>
        </w:tc>
      </w:tr>
    </w:tbl>
    <w:p w14:paraId="178CB262" w14:textId="77777777" w:rsidR="0013552A" w:rsidRDefault="0013552A">
      <w:pPr>
        <w:rPr>
          <w:lang w:eastAsia="zh-CN"/>
        </w:rPr>
      </w:pPr>
    </w:p>
    <w:p w14:paraId="0BA421E9" w14:textId="77777777" w:rsidR="0013552A" w:rsidRDefault="0067147A">
      <w:pPr>
        <w:pStyle w:val="Heading3"/>
        <w:numPr>
          <w:ilvl w:val="1"/>
          <w:numId w:val="13"/>
        </w:numPr>
      </w:pPr>
      <w:r>
        <w:t>Issue 3 (WID objective 3): CJT calibration reporting for non-ideal synchronization and backhaul</w:t>
      </w:r>
    </w:p>
    <w:p w14:paraId="32B5A5FC" w14:textId="77777777" w:rsidR="0013552A" w:rsidRDefault="0013552A">
      <w:pPr>
        <w:rPr>
          <w:rFonts w:eastAsia="Malgun Gothic"/>
        </w:rPr>
      </w:pPr>
    </w:p>
    <w:p w14:paraId="7DAD932E" w14:textId="77777777" w:rsidR="0013552A" w:rsidRDefault="0067147A">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0"/>
      </w:tblGrid>
      <w:tr w:rsidR="0013552A" w14:paraId="59F20DE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F4355D" w14:textId="77777777" w:rsidR="0013552A" w:rsidRDefault="0067147A">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61AFE8C1" w14:textId="77777777" w:rsidR="0013552A" w:rsidRDefault="0067147A">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34812841" w14:textId="77777777" w:rsidR="0013552A" w:rsidRDefault="0067147A">
            <w:pPr>
              <w:widowControl w:val="0"/>
              <w:snapToGrid w:val="0"/>
              <w:jc w:val="both"/>
              <w:rPr>
                <w:b/>
                <w:sz w:val="18"/>
                <w:szCs w:val="18"/>
              </w:rPr>
            </w:pPr>
            <w:r>
              <w:rPr>
                <w:b/>
                <w:sz w:val="18"/>
                <w:szCs w:val="18"/>
              </w:rPr>
              <w:t>Companies’ views</w:t>
            </w:r>
          </w:p>
        </w:tc>
      </w:tr>
      <w:tr w:rsidR="0013552A" w14:paraId="558B93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0CD513" w14:textId="77777777" w:rsidR="0013552A" w:rsidRDefault="0067147A">
            <w:pPr>
              <w:widowControl w:val="0"/>
              <w:snapToGrid w:val="0"/>
              <w:rPr>
                <w:sz w:val="18"/>
                <w:szCs w:val="18"/>
              </w:rPr>
            </w:pPr>
            <w:r>
              <w:rPr>
                <w:sz w:val="18"/>
                <w:szCs w:val="18"/>
              </w:rPr>
              <w:t>3.1.1</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2557188A" w14:textId="77777777" w:rsidR="0013552A" w:rsidRDefault="0067147A">
            <w:pPr>
              <w:snapToGrid w:val="0"/>
              <w:rPr>
                <w:rFonts w:ascii="Times" w:eastAsia="Batang" w:hAnsi="Times"/>
                <w:sz w:val="16"/>
                <w:szCs w:val="20"/>
                <w:highlight w:val="green"/>
                <w:lang w:val="en-GB"/>
              </w:rPr>
            </w:pPr>
            <w:r>
              <w:rPr>
                <w:rFonts w:ascii="Times" w:eastAsia="Batang" w:hAnsi="Times"/>
                <w:b/>
                <w:sz w:val="16"/>
                <w:szCs w:val="20"/>
                <w:highlight w:val="green"/>
                <w:lang w:val="en-GB"/>
              </w:rPr>
              <w:t>[118bis] Agreement</w:t>
            </w:r>
          </w:p>
          <w:p w14:paraId="1955296C" w14:textId="77777777" w:rsidR="0013552A" w:rsidRDefault="0067147A">
            <w:pPr>
              <w:rPr>
                <w:rFonts w:ascii="Times" w:eastAsia="Batang" w:hAnsi="Times" w:cs="Times"/>
                <w:sz w:val="16"/>
                <w:szCs w:val="20"/>
                <w:lang w:val="en-GB"/>
              </w:rPr>
            </w:pPr>
            <w:r>
              <w:rPr>
                <w:rFonts w:ascii="Times" w:eastAsia="Batang" w:hAnsi="Times" w:cs="Times"/>
                <w:sz w:val="16"/>
                <w:szCs w:val="20"/>
                <w:lang w:val="en-GB"/>
              </w:rPr>
              <w:t xml:space="preserve">For the Rel-19 aperiodic standalone CJT calibration (CJTC) reporting, when linking CJTC Dd and Rel-18 </w:t>
            </w:r>
            <w:proofErr w:type="spellStart"/>
            <w:r>
              <w:rPr>
                <w:rFonts w:ascii="Times" w:eastAsia="Batang" w:hAnsi="Times" w:cs="Times"/>
                <w:sz w:val="16"/>
                <w:szCs w:val="20"/>
                <w:lang w:val="en-GB"/>
              </w:rPr>
              <w:t>eType</w:t>
            </w:r>
            <w:proofErr w:type="spellEnd"/>
            <w:r>
              <w:rPr>
                <w:rFonts w:ascii="Times" w:eastAsia="Batang" w:hAnsi="Times" w:cs="Times"/>
                <w:sz w:val="16"/>
                <w:szCs w:val="20"/>
                <w:lang w:val="en-GB"/>
              </w:rPr>
              <w:t xml:space="preserve">-II CJT CSI reports is configured with two separate triggers, to indicate </w:t>
            </w:r>
            <w:r>
              <w:rPr>
                <w:rFonts w:ascii="Times" w:eastAsia="Batang" w:hAnsi="Times" w:cs="Times"/>
                <w:i/>
                <w:sz w:val="16"/>
                <w:szCs w:val="20"/>
                <w:lang w:val="en-GB"/>
              </w:rPr>
              <w:t>whether or not</w:t>
            </w:r>
            <w:r>
              <w:rPr>
                <w:rFonts w:ascii="Times" w:eastAsia="Batang" w:hAnsi="Times" w:cs="Times"/>
                <w:sz w:val="16"/>
                <w:szCs w:val="20"/>
                <w:lang w:val="en-GB"/>
              </w:rPr>
              <w:t xml:space="preserve"> the UE should perform delay offset (DO) compensation based on the latest linked CJTC Dd report when calculating the Rel-18 Type-II CJT CSI, introduce a 1-bit indicator per CSI trigger state:</w:t>
            </w:r>
          </w:p>
          <w:p w14:paraId="7322CC0E" w14:textId="77777777" w:rsidR="0013552A" w:rsidRDefault="0067147A">
            <w:pPr>
              <w:numPr>
                <w:ilvl w:val="0"/>
                <w:numId w:val="28"/>
              </w:numPr>
              <w:rPr>
                <w:rFonts w:ascii="Times" w:eastAsia="Batang" w:hAnsi="Times" w:cs="Times"/>
                <w:sz w:val="16"/>
                <w:szCs w:val="20"/>
                <w:lang w:val="en-GB" w:eastAsia="zh-CN"/>
              </w:rPr>
            </w:pPr>
            <w:r>
              <w:rPr>
                <w:rFonts w:ascii="Times" w:eastAsia="Batang" w:hAnsi="Times" w:cs="Times"/>
                <w:sz w:val="16"/>
                <w:szCs w:val="20"/>
                <w:lang w:val="en-GB" w:eastAsia="zh-CN"/>
              </w:rPr>
              <w:t>…</w:t>
            </w:r>
          </w:p>
          <w:p w14:paraId="18FB1B4A" w14:textId="77777777" w:rsidR="0013552A" w:rsidRDefault="0067147A">
            <w:pPr>
              <w:numPr>
                <w:ilvl w:val="0"/>
                <w:numId w:val="28"/>
              </w:numPr>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(RAN1#119): Whether the 1-bit indicator applies to all the N</w:t>
            </w:r>
            <w:r>
              <w:rPr>
                <w:rFonts w:ascii="Times" w:eastAsia="Batang" w:hAnsi="Times" w:cs="Times"/>
                <w:sz w:val="16"/>
                <w:szCs w:val="20"/>
                <w:highlight w:val="yellow"/>
                <w:vertAlign w:val="subscript"/>
                <w:lang w:val="en-GB" w:eastAsia="zh-CN"/>
              </w:rPr>
              <w:t>TRP</w:t>
            </w:r>
            <w:r>
              <w:rPr>
                <w:rFonts w:ascii="Times" w:eastAsia="Batang" w:hAnsi="Times" w:cs="Times"/>
                <w:sz w:val="16"/>
                <w:szCs w:val="20"/>
                <w:highlight w:val="yellow"/>
                <w:lang w:val="en-GB" w:eastAsia="zh-CN"/>
              </w:rPr>
              <w:t xml:space="preserve"> CSI-RS resources, or 1-bit indicator per CSI-RS resource</w:t>
            </w:r>
          </w:p>
          <w:p w14:paraId="7452B66E" w14:textId="77777777" w:rsidR="0013552A" w:rsidRDefault="0067147A">
            <w:pPr>
              <w:numPr>
                <w:ilvl w:val="0"/>
                <w:numId w:val="28"/>
              </w:numPr>
              <w:rPr>
                <w:rFonts w:ascii="Times" w:eastAsia="Batang" w:hAnsi="Times" w:cs="Times"/>
                <w:sz w:val="16"/>
                <w:szCs w:val="20"/>
                <w:lang w:val="en-GB" w:eastAsia="zh-CN"/>
              </w:rPr>
            </w:pPr>
            <w:r>
              <w:rPr>
                <w:rFonts w:ascii="Times" w:eastAsia="Batang" w:hAnsi="Times"/>
                <w:sz w:val="16"/>
                <w:szCs w:val="20"/>
                <w:lang w:val="en-GB" w:eastAsia="zh-CN"/>
              </w:rPr>
              <w:t>…</w:t>
            </w:r>
          </w:p>
          <w:p w14:paraId="242D7DEB" w14:textId="77777777" w:rsidR="0013552A" w:rsidRDefault="0013552A">
            <w:pPr>
              <w:snapToGrid w:val="0"/>
              <w:rPr>
                <w:rFonts w:eastAsia="DengXian"/>
                <w:bCs/>
                <w:sz w:val="20"/>
                <w:szCs w:val="20"/>
                <w:lang w:val="en-GB" w:eastAsia="zh-CN"/>
              </w:rPr>
            </w:pPr>
          </w:p>
          <w:p w14:paraId="00445FD7" w14:textId="77777777" w:rsidR="0013552A" w:rsidRDefault="0013552A">
            <w:pPr>
              <w:snapToGrid w:val="0"/>
              <w:rPr>
                <w:rFonts w:eastAsia="DengXian"/>
                <w:bCs/>
                <w:sz w:val="20"/>
                <w:szCs w:val="20"/>
                <w:lang w:val="en-GB" w:eastAsia="zh-CN"/>
              </w:rPr>
            </w:pPr>
          </w:p>
          <w:p w14:paraId="5A1D68CF" w14:textId="77777777" w:rsidR="0013552A" w:rsidRDefault="0067147A">
            <w:pPr>
              <w:snapToGrid w:val="0"/>
              <w:rPr>
                <w:rFonts w:ascii="Times" w:eastAsia="Batang" w:hAnsi="Times" w:cs="Times"/>
                <w:sz w:val="20"/>
                <w:szCs w:val="20"/>
                <w:lang w:val="en-GB"/>
              </w:rPr>
            </w:pPr>
            <w:r>
              <w:rPr>
                <w:rFonts w:eastAsia="Malgun Gothic"/>
                <w:b/>
                <w:sz w:val="20"/>
                <w:szCs w:val="16"/>
                <w:u w:val="single"/>
                <w:lang w:val="en-GB"/>
              </w:rPr>
              <w:t>Proposal 3.A.1</w:t>
            </w:r>
            <w:r>
              <w:rPr>
                <w:rFonts w:eastAsia="Malgun Gothic"/>
                <w:sz w:val="20"/>
                <w:szCs w:val="16"/>
                <w:lang w:val="en-GB"/>
              </w:rPr>
              <w:t xml:space="preserve">: </w:t>
            </w:r>
            <w:r>
              <w:rPr>
                <w:rFonts w:ascii="Times" w:eastAsia="Batang" w:hAnsi="Times" w:cs="Times"/>
                <w:sz w:val="20"/>
                <w:szCs w:val="20"/>
                <w:lang w:val="en-GB"/>
              </w:rPr>
              <w:t xml:space="preserve">For the Rel-19 aperiodic standalone CJT calibration (CJTC) reporting,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to indicate </w:t>
            </w:r>
            <w:r>
              <w:rPr>
                <w:rFonts w:ascii="Times" w:eastAsia="Batang" w:hAnsi="Times" w:cs="Times"/>
                <w:i/>
                <w:sz w:val="20"/>
                <w:szCs w:val="20"/>
                <w:lang w:val="en-GB"/>
              </w:rPr>
              <w:t>whether or not</w:t>
            </w:r>
            <w:r>
              <w:rPr>
                <w:rFonts w:ascii="Times" w:eastAsia="Batang" w:hAnsi="Times" w:cs="Times"/>
                <w:sz w:val="20"/>
                <w:szCs w:val="20"/>
                <w:lang w:val="en-GB"/>
              </w:rPr>
              <w:t xml:space="preserve"> the UE should perform delay offset (DO) compensation based on the latest linked CJTC Dd report when calculating the Rel-18 Type-II CJT CSI, the 1-bit indicator per CSI trigger state applies to </w:t>
            </w:r>
            <w:r>
              <w:rPr>
                <w:rFonts w:ascii="Times" w:eastAsia="Batang" w:hAnsi="Times" w:cs="Times"/>
                <w:sz w:val="20"/>
                <w:szCs w:val="20"/>
                <w:lang w:val="en-GB" w:eastAsia="zh-CN"/>
              </w:rPr>
              <w:t>all the N</w:t>
            </w:r>
            <w:r>
              <w:rPr>
                <w:rFonts w:ascii="Times" w:eastAsia="Batang" w:hAnsi="Times" w:cs="Times"/>
                <w:sz w:val="20"/>
                <w:szCs w:val="20"/>
                <w:vertAlign w:val="subscript"/>
                <w:lang w:val="en-GB" w:eastAsia="zh-CN"/>
              </w:rPr>
              <w:t>TRP</w:t>
            </w:r>
            <w:r>
              <w:rPr>
                <w:rFonts w:ascii="Times" w:eastAsia="Batang" w:hAnsi="Times" w:cs="Times"/>
                <w:sz w:val="20"/>
                <w:szCs w:val="20"/>
                <w:lang w:val="en-GB" w:eastAsia="zh-CN"/>
              </w:rPr>
              <w:t xml:space="preserve"> configured CSI-RS resources.</w:t>
            </w:r>
          </w:p>
          <w:p w14:paraId="354AC5C3" w14:textId="77777777" w:rsidR="0013552A" w:rsidRDefault="0013552A">
            <w:pPr>
              <w:snapToGrid w:val="0"/>
              <w:rPr>
                <w:rFonts w:eastAsia="DengXian"/>
                <w:bCs/>
                <w:sz w:val="20"/>
                <w:szCs w:val="20"/>
                <w:lang w:val="en-GB" w:eastAsia="zh-CN"/>
              </w:rPr>
            </w:pPr>
          </w:p>
          <w:p w14:paraId="109195AC" w14:textId="77777777" w:rsidR="0013552A" w:rsidRDefault="0013552A">
            <w:pPr>
              <w:snapToGrid w:val="0"/>
              <w:rPr>
                <w:rFonts w:eastAsia="DengXian"/>
                <w:bCs/>
                <w:sz w:val="20"/>
                <w:szCs w:val="20"/>
                <w:lang w:val="en-GB" w:eastAsia="zh-CN"/>
              </w:rPr>
            </w:pPr>
          </w:p>
          <w:p w14:paraId="3C279411" w14:textId="77777777" w:rsidR="0013552A" w:rsidRDefault="0067147A">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OFFLINE [1].</w:t>
            </w:r>
          </w:p>
          <w:p w14:paraId="55682CF0" w14:textId="77777777" w:rsidR="0013552A" w:rsidRDefault="0013552A">
            <w:pPr>
              <w:snapToGrid w:val="0"/>
              <w:rPr>
                <w:rFonts w:eastAsia="DengXian"/>
                <w:b/>
                <w:bCs/>
                <w:sz w:val="20"/>
                <w:szCs w:val="20"/>
                <w:u w:val="single"/>
                <w:lang w:val="en-GB"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890C816" w14:textId="77777777" w:rsidR="0013552A" w:rsidRDefault="0013552A">
            <w:pPr>
              <w:jc w:val="both"/>
              <w:rPr>
                <w:rFonts w:eastAsia="DengXian"/>
                <w:b/>
                <w:bCs/>
                <w:sz w:val="16"/>
                <w:szCs w:val="20"/>
                <w:highlight w:val="green"/>
                <w:lang w:val="en-GB" w:eastAsia="zh-CN"/>
              </w:rPr>
            </w:pPr>
          </w:p>
          <w:p w14:paraId="05589FC1" w14:textId="77777777" w:rsidR="0013552A" w:rsidRDefault="0013552A">
            <w:pPr>
              <w:jc w:val="both"/>
              <w:rPr>
                <w:rFonts w:eastAsia="DengXian"/>
                <w:b/>
                <w:bCs/>
                <w:sz w:val="16"/>
                <w:szCs w:val="20"/>
                <w:highlight w:val="green"/>
                <w:lang w:val="en-GB" w:eastAsia="zh-CN"/>
              </w:rPr>
            </w:pPr>
          </w:p>
          <w:p w14:paraId="33F56596" w14:textId="77777777" w:rsidR="0013552A" w:rsidRDefault="0013552A">
            <w:pPr>
              <w:jc w:val="both"/>
              <w:rPr>
                <w:rFonts w:eastAsia="DengXian"/>
                <w:b/>
                <w:bCs/>
                <w:sz w:val="16"/>
                <w:szCs w:val="20"/>
                <w:highlight w:val="green"/>
                <w:lang w:val="en-GB" w:eastAsia="zh-CN"/>
              </w:rPr>
            </w:pPr>
          </w:p>
          <w:p w14:paraId="6847075A" w14:textId="77777777" w:rsidR="0013552A" w:rsidRDefault="0013552A">
            <w:pPr>
              <w:jc w:val="both"/>
              <w:rPr>
                <w:rFonts w:eastAsia="DengXian"/>
                <w:b/>
                <w:bCs/>
                <w:sz w:val="16"/>
                <w:szCs w:val="20"/>
                <w:highlight w:val="green"/>
                <w:lang w:val="en-GB" w:eastAsia="zh-CN"/>
              </w:rPr>
            </w:pPr>
          </w:p>
          <w:p w14:paraId="07F1FC10" w14:textId="77777777" w:rsidR="0013552A" w:rsidRDefault="0067147A">
            <w:pPr>
              <w:snapToGrid w:val="0"/>
              <w:rPr>
                <w:sz w:val="18"/>
                <w:szCs w:val="16"/>
                <w:lang w:val="en-GB"/>
              </w:rPr>
            </w:pPr>
            <w:r>
              <w:rPr>
                <w:b/>
                <w:sz w:val="18"/>
                <w:szCs w:val="16"/>
                <w:lang w:val="en-GB"/>
              </w:rPr>
              <w:t>Support/fine</w:t>
            </w:r>
            <w:r>
              <w:rPr>
                <w:sz w:val="18"/>
                <w:szCs w:val="16"/>
                <w:lang w:val="en-GB"/>
              </w:rPr>
              <w:t xml:space="preserve">: </w:t>
            </w:r>
            <w:r>
              <w:rPr>
                <w:rFonts w:eastAsia="Batang"/>
                <w:sz w:val="18"/>
                <w:szCs w:val="20"/>
                <w:lang w:val="en-GB"/>
              </w:rPr>
              <w:t>Ericsson, New H3C, Huawei/</w:t>
            </w:r>
            <w:proofErr w:type="spellStart"/>
            <w:r>
              <w:rPr>
                <w:rFonts w:eastAsia="Batang"/>
                <w:sz w:val="18"/>
                <w:szCs w:val="20"/>
                <w:lang w:val="en-GB"/>
              </w:rPr>
              <w:t>HiSi</w:t>
            </w:r>
            <w:proofErr w:type="spellEnd"/>
            <w:r>
              <w:rPr>
                <w:rFonts w:eastAsia="Batang"/>
                <w:sz w:val="18"/>
                <w:szCs w:val="20"/>
                <w:lang w:val="en-GB"/>
              </w:rPr>
              <w:t>, Samsung, vivo, ZTE, Apple, Lenovo/</w:t>
            </w:r>
            <w:proofErr w:type="spellStart"/>
            <w:r>
              <w:rPr>
                <w:rFonts w:eastAsia="Batang"/>
                <w:sz w:val="18"/>
                <w:szCs w:val="20"/>
                <w:lang w:val="en-GB"/>
              </w:rPr>
              <w:t>MotM</w:t>
            </w:r>
            <w:proofErr w:type="spellEnd"/>
            <w:r>
              <w:rPr>
                <w:rFonts w:eastAsia="Batang"/>
                <w:sz w:val="18"/>
                <w:szCs w:val="20"/>
                <w:lang w:val="en-GB"/>
              </w:rPr>
              <w:t xml:space="preserve">, NTT DOCOMO, NTT CORP, OPPO, Qualcomm, CATT, Intel, TCL, Xiaomi, </w:t>
            </w:r>
            <w:proofErr w:type="spellStart"/>
            <w:r>
              <w:rPr>
                <w:rFonts w:eastAsia="Batang"/>
                <w:sz w:val="18"/>
                <w:szCs w:val="20"/>
                <w:lang w:val="en-GB"/>
              </w:rPr>
              <w:t>Spreadtrum</w:t>
            </w:r>
            <w:proofErr w:type="spellEnd"/>
            <w:r>
              <w:rPr>
                <w:rFonts w:eastAsia="Batang"/>
                <w:sz w:val="18"/>
                <w:szCs w:val="20"/>
                <w:lang w:val="en-GB"/>
              </w:rPr>
              <w:t xml:space="preserve">, UNISOC, Fujitsu, NEC, KDDI, MediaTek, Sony, Google, IDC, Sharp, Nokia/NSB, </w:t>
            </w:r>
            <w:r>
              <w:rPr>
                <w:rFonts w:eastAsia="DengXian"/>
                <w:bCs/>
                <w:sz w:val="18"/>
                <w:szCs w:val="20"/>
                <w:lang w:val="en-GB" w:eastAsia="zh-CN"/>
              </w:rPr>
              <w:t>CMCC, HONOR, NICT, China Telecom,</w:t>
            </w:r>
            <w:r w:rsidR="006F60E6">
              <w:rPr>
                <w:rFonts w:eastAsia="DengXian"/>
                <w:bCs/>
                <w:sz w:val="18"/>
                <w:szCs w:val="20"/>
                <w:lang w:val="en-GB" w:eastAsia="zh-CN"/>
              </w:rPr>
              <w:t xml:space="preserve"> New H3C, </w:t>
            </w:r>
            <w:r>
              <w:rPr>
                <w:rFonts w:eastAsia="DengXian"/>
                <w:bCs/>
                <w:sz w:val="18"/>
                <w:szCs w:val="20"/>
                <w:lang w:val="en-GB" w:eastAsia="zh-CN"/>
              </w:rPr>
              <w:t xml:space="preserve"> </w:t>
            </w:r>
          </w:p>
          <w:p w14:paraId="695FA8A8" w14:textId="77777777" w:rsidR="0013552A" w:rsidRDefault="0013552A">
            <w:pPr>
              <w:snapToGrid w:val="0"/>
              <w:rPr>
                <w:sz w:val="18"/>
                <w:szCs w:val="16"/>
                <w:lang w:val="en-GB"/>
              </w:rPr>
            </w:pPr>
          </w:p>
          <w:p w14:paraId="15D633BD" w14:textId="77777777" w:rsidR="0013552A" w:rsidRDefault="0067147A">
            <w:pPr>
              <w:snapToGrid w:val="0"/>
              <w:rPr>
                <w:rFonts w:eastAsia="DengXian"/>
                <w:b/>
                <w:bCs/>
                <w:sz w:val="16"/>
                <w:szCs w:val="20"/>
                <w:highlight w:val="green"/>
                <w:lang w:val="en-GB" w:eastAsia="zh-CN"/>
              </w:rPr>
            </w:pPr>
            <w:r>
              <w:rPr>
                <w:b/>
                <w:sz w:val="18"/>
                <w:szCs w:val="16"/>
                <w:lang w:val="en-GB"/>
              </w:rPr>
              <w:t>Not support</w:t>
            </w:r>
            <w:r>
              <w:rPr>
                <w:sz w:val="18"/>
                <w:szCs w:val="16"/>
                <w:lang w:val="en-GB"/>
              </w:rPr>
              <w:t xml:space="preserve">: </w:t>
            </w:r>
          </w:p>
        </w:tc>
      </w:tr>
      <w:tr w:rsidR="0013552A" w14:paraId="3E7F954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955F2B" w14:textId="77777777" w:rsidR="0013552A" w:rsidRDefault="0067147A">
            <w:pPr>
              <w:widowControl w:val="0"/>
              <w:snapToGrid w:val="0"/>
              <w:rPr>
                <w:sz w:val="18"/>
                <w:szCs w:val="18"/>
              </w:rPr>
            </w:pPr>
            <w:r>
              <w:rPr>
                <w:sz w:val="18"/>
                <w:szCs w:val="18"/>
              </w:rPr>
              <w:t>3.1.2</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0B70E1B8" w14:textId="77777777" w:rsidR="0013552A" w:rsidRDefault="0067147A">
            <w:pPr>
              <w:snapToGrid w:val="0"/>
              <w:rPr>
                <w:rFonts w:ascii="Times" w:eastAsia="Batang" w:hAnsi="Times"/>
                <w:sz w:val="16"/>
                <w:szCs w:val="20"/>
                <w:highlight w:val="green"/>
                <w:lang w:val="en-GB"/>
              </w:rPr>
            </w:pPr>
            <w:r>
              <w:rPr>
                <w:rFonts w:ascii="Times" w:eastAsia="Batang" w:hAnsi="Times"/>
                <w:b/>
                <w:sz w:val="16"/>
                <w:szCs w:val="20"/>
                <w:highlight w:val="green"/>
                <w:lang w:val="en-GB"/>
              </w:rPr>
              <w:t>[118bis] Agreement</w:t>
            </w:r>
          </w:p>
          <w:p w14:paraId="0490154E" w14:textId="77777777" w:rsidR="0013552A" w:rsidRDefault="0067147A">
            <w:pPr>
              <w:rPr>
                <w:rFonts w:ascii="Times" w:eastAsia="Batang" w:hAnsi="Times" w:cs="Times"/>
                <w:sz w:val="16"/>
                <w:szCs w:val="20"/>
                <w:lang w:val="en-GB"/>
              </w:rPr>
            </w:pPr>
            <w:r>
              <w:rPr>
                <w:rFonts w:ascii="Times" w:eastAsia="Batang" w:hAnsi="Times" w:cs="Times"/>
                <w:sz w:val="16"/>
                <w:szCs w:val="20"/>
                <w:lang w:val="en-GB"/>
              </w:rPr>
              <w:t xml:space="preserve">For the Rel-19 aperiodic standalone CJT calibration (CJTC) reporting, when linking CJTC Dd and Rel-18 </w:t>
            </w:r>
            <w:proofErr w:type="spellStart"/>
            <w:r>
              <w:rPr>
                <w:rFonts w:ascii="Times" w:eastAsia="Batang" w:hAnsi="Times" w:cs="Times"/>
                <w:sz w:val="16"/>
                <w:szCs w:val="20"/>
                <w:lang w:val="en-GB"/>
              </w:rPr>
              <w:t>eType</w:t>
            </w:r>
            <w:proofErr w:type="spellEnd"/>
            <w:r>
              <w:rPr>
                <w:rFonts w:ascii="Times" w:eastAsia="Batang" w:hAnsi="Times" w:cs="Times"/>
                <w:sz w:val="16"/>
                <w:szCs w:val="20"/>
                <w:lang w:val="en-GB"/>
              </w:rPr>
              <w:t xml:space="preserve">-II CJT CSI reports is configured with two separate triggers, to indicate </w:t>
            </w:r>
            <w:r>
              <w:rPr>
                <w:rFonts w:ascii="Times" w:eastAsia="Batang" w:hAnsi="Times" w:cs="Times"/>
                <w:i/>
                <w:sz w:val="16"/>
                <w:szCs w:val="20"/>
                <w:lang w:val="en-GB"/>
              </w:rPr>
              <w:t>whether or not</w:t>
            </w:r>
            <w:r>
              <w:rPr>
                <w:rFonts w:ascii="Times" w:eastAsia="Batang" w:hAnsi="Times" w:cs="Times"/>
                <w:sz w:val="16"/>
                <w:szCs w:val="20"/>
                <w:lang w:val="en-GB"/>
              </w:rPr>
              <w:t xml:space="preserve"> the UE should perform delay offset (DO) compensation based on the latest linked CJTC Dd report when calculating the Rel-18 Type-II CJT CSI, introduce </w:t>
            </w:r>
            <w:r>
              <w:rPr>
                <w:rFonts w:ascii="Times" w:eastAsia="Batang" w:hAnsi="Times" w:cs="Times"/>
                <w:sz w:val="16"/>
                <w:szCs w:val="20"/>
                <w:highlight w:val="yellow"/>
                <w:lang w:val="en-GB"/>
              </w:rPr>
              <w:t>a 1-bit indicator per CSI trigger state</w:t>
            </w:r>
            <w:r>
              <w:rPr>
                <w:rFonts w:ascii="Times" w:eastAsia="Batang" w:hAnsi="Times" w:cs="Times"/>
                <w:sz w:val="16"/>
                <w:szCs w:val="20"/>
                <w:lang w:val="en-GB"/>
              </w:rPr>
              <w:t>:</w:t>
            </w:r>
          </w:p>
          <w:p w14:paraId="268E136D" w14:textId="77777777" w:rsidR="0013552A" w:rsidRDefault="0067147A">
            <w:pPr>
              <w:numPr>
                <w:ilvl w:val="0"/>
                <w:numId w:val="28"/>
              </w:numPr>
              <w:rPr>
                <w:rFonts w:ascii="Times" w:eastAsia="Batang" w:hAnsi="Times" w:cs="Times"/>
                <w:sz w:val="16"/>
                <w:szCs w:val="20"/>
                <w:lang w:val="en-GB" w:eastAsia="zh-CN"/>
              </w:rPr>
            </w:pPr>
            <w:r>
              <w:rPr>
                <w:rFonts w:ascii="Times" w:eastAsia="Batang" w:hAnsi="Times" w:cs="Times"/>
                <w:sz w:val="16"/>
                <w:szCs w:val="20"/>
                <w:lang w:val="en-GB" w:eastAsia="zh-CN"/>
              </w:rPr>
              <w:t>…</w:t>
            </w:r>
          </w:p>
          <w:p w14:paraId="338BF804" w14:textId="77777777" w:rsidR="0013552A" w:rsidRDefault="0067147A">
            <w:pPr>
              <w:numPr>
                <w:ilvl w:val="0"/>
                <w:numId w:val="28"/>
              </w:numPr>
              <w:rPr>
                <w:rFonts w:ascii="Times" w:eastAsia="Batang" w:hAnsi="Times" w:cs="Times"/>
                <w:sz w:val="16"/>
                <w:szCs w:val="20"/>
                <w:highlight w:val="yellow"/>
                <w:lang w:val="en-GB" w:eastAsia="zh-CN"/>
              </w:rPr>
            </w:pPr>
            <w:r>
              <w:rPr>
                <w:rFonts w:ascii="Times" w:eastAsia="Batang" w:hAnsi="Times"/>
                <w:sz w:val="16"/>
                <w:szCs w:val="20"/>
                <w:highlight w:val="yellow"/>
                <w:lang w:val="en-GB" w:eastAsia="zh-CN"/>
              </w:rPr>
              <w:lastRenderedPageBreak/>
              <w:t xml:space="preserve">FFS (RAN1#119): How this applies to a single CSI trigger state associated with &gt;1 CSI reports  </w:t>
            </w:r>
          </w:p>
          <w:p w14:paraId="1BB68CDE" w14:textId="77777777" w:rsidR="0013552A" w:rsidRDefault="0013552A">
            <w:pPr>
              <w:snapToGrid w:val="0"/>
              <w:rPr>
                <w:rFonts w:eastAsia="DengXian"/>
                <w:bCs/>
                <w:sz w:val="20"/>
                <w:szCs w:val="20"/>
                <w:lang w:val="en-GB" w:eastAsia="zh-CN"/>
              </w:rPr>
            </w:pPr>
          </w:p>
          <w:p w14:paraId="4546EB34" w14:textId="77777777" w:rsidR="0013552A" w:rsidRDefault="0013552A">
            <w:pPr>
              <w:snapToGrid w:val="0"/>
              <w:rPr>
                <w:rFonts w:eastAsia="DengXian"/>
                <w:bCs/>
                <w:sz w:val="20"/>
                <w:szCs w:val="20"/>
                <w:lang w:val="en-GB" w:eastAsia="zh-CN"/>
              </w:rPr>
            </w:pPr>
          </w:p>
          <w:p w14:paraId="4CB9F977" w14:textId="77777777" w:rsidR="0013552A" w:rsidRDefault="0067147A">
            <w:pPr>
              <w:jc w:val="both"/>
              <w:rPr>
                <w:rFonts w:ascii="Times" w:eastAsia="Batang" w:hAnsi="Times" w:cs="Times"/>
                <w:sz w:val="20"/>
                <w:szCs w:val="20"/>
                <w:lang w:val="en-GB"/>
              </w:rPr>
            </w:pPr>
            <w:r>
              <w:rPr>
                <w:rFonts w:eastAsia="Malgun Gothic"/>
                <w:b/>
                <w:sz w:val="20"/>
                <w:szCs w:val="16"/>
                <w:u w:val="single"/>
                <w:lang w:val="en-GB"/>
              </w:rPr>
              <w:t>Proposal 3.A.2</w:t>
            </w:r>
            <w:r>
              <w:rPr>
                <w:rFonts w:eastAsia="Malgun Gothic"/>
                <w:sz w:val="20"/>
                <w:szCs w:val="16"/>
                <w:lang w:val="en-GB"/>
              </w:rPr>
              <w:t xml:space="preserve">: </w:t>
            </w:r>
            <w:r>
              <w:rPr>
                <w:rFonts w:ascii="Times" w:eastAsia="Batang" w:hAnsi="Times" w:cs="Times"/>
                <w:sz w:val="20"/>
                <w:szCs w:val="20"/>
                <w:lang w:val="en-GB"/>
              </w:rPr>
              <w:t xml:space="preserve">For the Rel-19 aperiodic standalone CJT calibration (CJTC) reporting,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 reports is configured with two separate triggers,</w:t>
            </w:r>
            <w:r>
              <w:t xml:space="preserve"> </w:t>
            </w:r>
            <w:r>
              <w:rPr>
                <w:rFonts w:ascii="Times" w:eastAsia="Batang" w:hAnsi="Times" w:cs="Times"/>
                <w:sz w:val="20"/>
                <w:szCs w:val="20"/>
                <w:lang w:val="en-GB"/>
              </w:rPr>
              <w:t xml:space="preserve">to indicate </w:t>
            </w:r>
            <w:r>
              <w:rPr>
                <w:rFonts w:ascii="Times" w:eastAsia="Batang" w:hAnsi="Times" w:cs="Times"/>
                <w:i/>
                <w:sz w:val="20"/>
                <w:szCs w:val="20"/>
                <w:lang w:val="en-GB"/>
              </w:rPr>
              <w:t>whether or not</w:t>
            </w:r>
            <w:r>
              <w:rPr>
                <w:rFonts w:ascii="Times" w:eastAsia="Batang" w:hAnsi="Times" w:cs="Times"/>
                <w:sz w:val="20"/>
                <w:szCs w:val="20"/>
                <w:lang w:val="en-GB"/>
              </w:rPr>
              <w:t xml:space="preserve"> the UE should perform delay offset (DO) compensation based on the latest linked CJTC Dd report when calculating the Rel-18 Type-II CJT CSI, </w:t>
            </w:r>
            <w:r>
              <w:rPr>
                <w:sz w:val="20"/>
                <w:szCs w:val="20"/>
              </w:rPr>
              <w:t xml:space="preserve">when </w:t>
            </w:r>
            <w:r>
              <w:rPr>
                <w:rFonts w:eastAsia="Batang"/>
                <w:sz w:val="20"/>
                <w:szCs w:val="20"/>
                <w:lang w:val="en-GB"/>
              </w:rPr>
              <w:t>a</w:t>
            </w:r>
            <w:r>
              <w:rPr>
                <w:rFonts w:ascii="Times" w:eastAsia="Batang" w:hAnsi="Times" w:cs="Times"/>
                <w:sz w:val="20"/>
                <w:szCs w:val="20"/>
                <w:lang w:val="en-GB"/>
              </w:rPr>
              <w:t xml:space="preserve"> single CSI trigger state associated with &gt;1 Rel-18 Type-II CJT CSI reports, the 1-bit indicator per CSI trigger state applies to all the Rel-18 Type-II CJT CSI reports </w:t>
            </w:r>
            <w:r>
              <w:rPr>
                <w:rFonts w:ascii="Times" w:eastAsiaTheme="minorEastAsia" w:hAnsi="Times" w:cs="Times" w:hint="eastAsia"/>
                <w:sz w:val="20"/>
                <w:szCs w:val="20"/>
                <w:lang w:val="en-GB" w:eastAsia="zh-CN"/>
              </w:rPr>
              <w:t>linked with a CJTC Dd report</w:t>
            </w:r>
            <w:r>
              <w:rPr>
                <w:rFonts w:ascii="Times" w:eastAsia="Batang" w:hAnsi="Times" w:cs="Times"/>
                <w:sz w:val="20"/>
                <w:szCs w:val="20"/>
                <w:lang w:val="en-GB"/>
              </w:rPr>
              <w:t>.</w:t>
            </w:r>
          </w:p>
          <w:p w14:paraId="15A42053" w14:textId="77777777" w:rsidR="0013552A" w:rsidRDefault="0013552A">
            <w:pPr>
              <w:snapToGrid w:val="0"/>
              <w:rPr>
                <w:rFonts w:eastAsia="DengXian"/>
                <w:bCs/>
                <w:sz w:val="20"/>
                <w:szCs w:val="20"/>
                <w:lang w:val="en-GB" w:eastAsia="zh-CN"/>
              </w:rPr>
            </w:pPr>
          </w:p>
          <w:p w14:paraId="5478DEAD" w14:textId="77777777" w:rsidR="0013552A" w:rsidRDefault="0013552A">
            <w:pPr>
              <w:snapToGrid w:val="0"/>
              <w:rPr>
                <w:rFonts w:eastAsia="DengXian"/>
                <w:bCs/>
                <w:sz w:val="20"/>
                <w:szCs w:val="20"/>
                <w:lang w:val="en-GB" w:eastAsia="zh-CN"/>
              </w:rPr>
            </w:pPr>
          </w:p>
          <w:p w14:paraId="3C037A79" w14:textId="77777777" w:rsidR="0013552A" w:rsidRDefault="0067147A">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OFFLINE [1].</w:t>
            </w:r>
          </w:p>
          <w:p w14:paraId="6C7E55D0" w14:textId="77777777" w:rsidR="0013552A" w:rsidRDefault="0013552A">
            <w:pPr>
              <w:widowControl w:val="0"/>
              <w:snapToGrid w:val="0"/>
              <w:rPr>
                <w:rFonts w:eastAsia="Batang"/>
                <w:iCs/>
                <w:color w:val="3333FF"/>
                <w:sz w:val="18"/>
                <w:szCs w:val="20"/>
                <w:lang w:val="en-GB"/>
              </w:rPr>
            </w:pPr>
          </w:p>
          <w:p w14:paraId="45AEEEF1" w14:textId="77777777" w:rsidR="0013552A" w:rsidRDefault="0067147A">
            <w:pPr>
              <w:widowControl w:val="0"/>
              <w:snapToGrid w:val="0"/>
              <w:rPr>
                <w:rFonts w:eastAsia="Batang"/>
                <w:b/>
                <w:iCs/>
                <w:color w:val="FF0000"/>
                <w:sz w:val="18"/>
                <w:szCs w:val="20"/>
                <w:lang w:val="en-GB"/>
              </w:rPr>
            </w:pPr>
            <w:r>
              <w:rPr>
                <w:rFonts w:eastAsia="Batang"/>
                <w:b/>
                <w:iCs/>
                <w:color w:val="FF0000"/>
                <w:sz w:val="18"/>
                <w:szCs w:val="20"/>
                <w:lang w:val="en-GB"/>
              </w:rPr>
              <w:t>From moderator perspective, including the 1-bit indicator in the CSI-</w:t>
            </w:r>
            <w:proofErr w:type="spellStart"/>
            <w:r>
              <w:rPr>
                <w:rFonts w:eastAsia="Batang"/>
                <w:b/>
                <w:iCs/>
                <w:color w:val="FF0000"/>
                <w:sz w:val="18"/>
                <w:szCs w:val="20"/>
                <w:lang w:val="en-GB"/>
              </w:rPr>
              <w:t>AssociatedReportConfigInfo</w:t>
            </w:r>
            <w:proofErr w:type="spellEnd"/>
            <w:r>
              <w:rPr>
                <w:rFonts w:eastAsia="Batang"/>
                <w:b/>
                <w:iCs/>
                <w:color w:val="FF0000"/>
                <w:sz w:val="18"/>
                <w:szCs w:val="20"/>
                <w:lang w:val="en-GB"/>
              </w:rPr>
              <w:t xml:space="preserve"> seemingly reverts the previous agreement (even if this parameter is inside the trigger state IE). In addition, it allows additional flexibility of having different values for the 1-bit indicator across different Rel-18 Type-II CJT CSI reports linked with the CJTC Dd report.</w:t>
            </w:r>
          </w:p>
          <w:p w14:paraId="6311806B" w14:textId="77777777" w:rsidR="0013552A" w:rsidRDefault="0013552A">
            <w:pPr>
              <w:snapToGrid w:val="0"/>
              <w:rPr>
                <w:rFonts w:ascii="Times" w:eastAsia="Batang" w:hAnsi="Times"/>
                <w:b/>
                <w:sz w:val="18"/>
                <w:szCs w:val="20"/>
                <w:highlight w:val="green"/>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1788627" w14:textId="77777777" w:rsidR="0013552A" w:rsidRDefault="0013552A">
            <w:pPr>
              <w:jc w:val="both"/>
              <w:rPr>
                <w:rFonts w:eastAsia="DengXian"/>
                <w:b/>
                <w:bCs/>
                <w:sz w:val="16"/>
                <w:szCs w:val="20"/>
                <w:highlight w:val="green"/>
                <w:lang w:val="en-GB" w:eastAsia="zh-CN"/>
              </w:rPr>
            </w:pPr>
          </w:p>
          <w:p w14:paraId="77BF549D" w14:textId="77777777" w:rsidR="0013552A" w:rsidRDefault="0013552A">
            <w:pPr>
              <w:jc w:val="both"/>
              <w:rPr>
                <w:rFonts w:eastAsia="DengXian"/>
                <w:b/>
                <w:bCs/>
                <w:sz w:val="16"/>
                <w:szCs w:val="20"/>
                <w:highlight w:val="green"/>
                <w:lang w:val="en-GB" w:eastAsia="zh-CN"/>
              </w:rPr>
            </w:pPr>
          </w:p>
          <w:p w14:paraId="021E120F" w14:textId="77777777" w:rsidR="0013552A" w:rsidRDefault="0013552A">
            <w:pPr>
              <w:jc w:val="both"/>
              <w:rPr>
                <w:rFonts w:eastAsia="DengXian"/>
                <w:b/>
                <w:bCs/>
                <w:sz w:val="16"/>
                <w:szCs w:val="20"/>
                <w:highlight w:val="green"/>
                <w:lang w:val="en-GB" w:eastAsia="zh-CN"/>
              </w:rPr>
            </w:pPr>
          </w:p>
          <w:p w14:paraId="56A78936" w14:textId="77777777" w:rsidR="0013552A" w:rsidRDefault="0013552A">
            <w:pPr>
              <w:jc w:val="both"/>
              <w:rPr>
                <w:rFonts w:eastAsia="DengXian"/>
                <w:b/>
                <w:bCs/>
                <w:sz w:val="16"/>
                <w:szCs w:val="20"/>
                <w:highlight w:val="green"/>
                <w:lang w:val="en-GB" w:eastAsia="zh-CN"/>
              </w:rPr>
            </w:pPr>
          </w:p>
          <w:p w14:paraId="7447CC8F" w14:textId="77777777" w:rsidR="0013552A" w:rsidRDefault="0013552A">
            <w:pPr>
              <w:snapToGrid w:val="0"/>
              <w:rPr>
                <w:b/>
                <w:sz w:val="18"/>
                <w:szCs w:val="16"/>
                <w:lang w:val="en-GB"/>
              </w:rPr>
            </w:pPr>
          </w:p>
          <w:p w14:paraId="017F8908" w14:textId="77777777" w:rsidR="0013552A" w:rsidRDefault="0013552A">
            <w:pPr>
              <w:snapToGrid w:val="0"/>
              <w:rPr>
                <w:b/>
                <w:sz w:val="18"/>
                <w:szCs w:val="16"/>
                <w:lang w:val="en-GB"/>
              </w:rPr>
            </w:pPr>
          </w:p>
          <w:p w14:paraId="14B8ADC8" w14:textId="77777777" w:rsidR="0013552A" w:rsidRDefault="0013552A">
            <w:pPr>
              <w:snapToGrid w:val="0"/>
              <w:rPr>
                <w:b/>
                <w:sz w:val="18"/>
                <w:szCs w:val="16"/>
                <w:lang w:val="en-GB"/>
              </w:rPr>
            </w:pPr>
          </w:p>
          <w:p w14:paraId="0BEF9C24" w14:textId="77777777" w:rsidR="0013552A" w:rsidRDefault="0013552A">
            <w:pPr>
              <w:snapToGrid w:val="0"/>
              <w:rPr>
                <w:b/>
                <w:sz w:val="18"/>
                <w:szCs w:val="16"/>
                <w:lang w:val="en-GB"/>
              </w:rPr>
            </w:pPr>
          </w:p>
          <w:p w14:paraId="0245BED3" w14:textId="77777777" w:rsidR="0013552A" w:rsidRDefault="0067147A">
            <w:pPr>
              <w:snapToGrid w:val="0"/>
              <w:rPr>
                <w:rFonts w:eastAsia="Batang"/>
                <w:sz w:val="18"/>
                <w:szCs w:val="20"/>
                <w:lang w:val="en-GB"/>
              </w:rPr>
            </w:pPr>
            <w:r>
              <w:rPr>
                <w:rFonts w:eastAsia="Batang"/>
                <w:b/>
                <w:sz w:val="18"/>
                <w:szCs w:val="20"/>
                <w:lang w:val="en-GB"/>
              </w:rPr>
              <w:t xml:space="preserve">Support: </w:t>
            </w:r>
            <w:r>
              <w:rPr>
                <w:rFonts w:eastAsia="Batang"/>
                <w:sz w:val="18"/>
                <w:szCs w:val="20"/>
                <w:lang w:val="en-GB"/>
              </w:rPr>
              <w:t>Ericsson, New H3C, Huawei/</w:t>
            </w:r>
            <w:proofErr w:type="spellStart"/>
            <w:r>
              <w:rPr>
                <w:rFonts w:eastAsia="Batang"/>
                <w:sz w:val="18"/>
                <w:szCs w:val="20"/>
                <w:lang w:val="en-GB"/>
              </w:rPr>
              <w:t>HiSi</w:t>
            </w:r>
            <w:proofErr w:type="spellEnd"/>
            <w:r>
              <w:rPr>
                <w:rFonts w:eastAsia="Batang"/>
                <w:sz w:val="18"/>
                <w:szCs w:val="20"/>
                <w:lang w:val="en-GB"/>
              </w:rPr>
              <w:t>, Samsung, vivo (ok), Apple, Lenovo/</w:t>
            </w:r>
            <w:proofErr w:type="spellStart"/>
            <w:r>
              <w:rPr>
                <w:rFonts w:eastAsia="Batang"/>
                <w:sz w:val="18"/>
                <w:szCs w:val="20"/>
                <w:lang w:val="en-GB"/>
              </w:rPr>
              <w:t>MotM</w:t>
            </w:r>
            <w:proofErr w:type="spellEnd"/>
            <w:r>
              <w:rPr>
                <w:rFonts w:eastAsia="Batang"/>
                <w:sz w:val="18"/>
                <w:szCs w:val="20"/>
                <w:lang w:val="en-GB"/>
              </w:rPr>
              <w:t xml:space="preserve">, NTT DOCOMO, Qualcomm, CATT, Intel, TCL, Xiaomi, </w:t>
            </w:r>
            <w:proofErr w:type="spellStart"/>
            <w:r>
              <w:rPr>
                <w:rFonts w:eastAsia="Batang"/>
                <w:sz w:val="18"/>
                <w:szCs w:val="20"/>
                <w:lang w:val="en-GB"/>
              </w:rPr>
              <w:t>Spreadtrum</w:t>
            </w:r>
            <w:proofErr w:type="spellEnd"/>
            <w:r>
              <w:rPr>
                <w:rFonts w:eastAsia="Batang"/>
                <w:sz w:val="18"/>
                <w:szCs w:val="20"/>
                <w:lang w:val="en-GB"/>
              </w:rPr>
              <w:t xml:space="preserve">, UNISOC, Fujitsu, NEC, KDDI, MediaTek, Sony, OPPO, IDC, Sharp, IDC, CMCC, Nokia/NSB, NICT, </w:t>
            </w:r>
            <w:r>
              <w:rPr>
                <w:rFonts w:eastAsia="DengXian"/>
                <w:bCs/>
                <w:sz w:val="18"/>
                <w:szCs w:val="20"/>
                <w:lang w:val="en-GB" w:eastAsia="zh-CN"/>
              </w:rPr>
              <w:t>China Telecom,</w:t>
            </w:r>
            <w:r w:rsidR="006F60E6">
              <w:rPr>
                <w:rFonts w:eastAsia="DengXian"/>
                <w:bCs/>
                <w:sz w:val="18"/>
                <w:szCs w:val="20"/>
                <w:lang w:val="en-GB" w:eastAsia="zh-CN"/>
              </w:rPr>
              <w:t xml:space="preserve"> New H3C,  </w:t>
            </w:r>
          </w:p>
          <w:p w14:paraId="48B66727" w14:textId="77777777" w:rsidR="0013552A" w:rsidRDefault="0013552A">
            <w:pPr>
              <w:snapToGrid w:val="0"/>
              <w:rPr>
                <w:rFonts w:eastAsia="Batang"/>
                <w:sz w:val="18"/>
                <w:szCs w:val="20"/>
                <w:lang w:val="en-GB"/>
              </w:rPr>
            </w:pPr>
          </w:p>
          <w:p w14:paraId="18A011BC" w14:textId="77777777" w:rsidR="0013552A" w:rsidRDefault="0067147A">
            <w:pPr>
              <w:snapToGrid w:val="0"/>
              <w:rPr>
                <w:rFonts w:eastAsia="Batang"/>
                <w:b/>
                <w:sz w:val="18"/>
                <w:szCs w:val="20"/>
                <w:lang w:val="en-GB"/>
              </w:rPr>
            </w:pPr>
            <w:r>
              <w:rPr>
                <w:rFonts w:eastAsia="Batang"/>
                <w:b/>
                <w:sz w:val="18"/>
                <w:szCs w:val="20"/>
                <w:lang w:val="en-GB"/>
              </w:rPr>
              <w:t xml:space="preserve">Not support (1-bit indicator in </w:t>
            </w:r>
            <w:r>
              <w:rPr>
                <w:rFonts w:ascii="Times" w:eastAsiaTheme="minorEastAsia" w:hAnsi="Times"/>
                <w:b/>
                <w:sz w:val="18"/>
                <w:szCs w:val="20"/>
                <w:lang w:val="en-GB" w:eastAsia="zh-CN"/>
              </w:rPr>
              <w:t>CSI-</w:t>
            </w:r>
            <w:proofErr w:type="spellStart"/>
            <w:r>
              <w:rPr>
                <w:rFonts w:ascii="Times" w:eastAsiaTheme="minorEastAsia" w:hAnsi="Times"/>
                <w:b/>
                <w:sz w:val="18"/>
                <w:szCs w:val="20"/>
                <w:lang w:val="en-GB" w:eastAsia="zh-CN"/>
              </w:rPr>
              <w:t>AssociatedReportConfigInfo</w:t>
            </w:r>
            <w:proofErr w:type="spellEnd"/>
            <w:r>
              <w:rPr>
                <w:rFonts w:ascii="Times" w:eastAsiaTheme="minorEastAsia" w:hAnsi="Times"/>
                <w:b/>
                <w:sz w:val="18"/>
                <w:szCs w:val="20"/>
                <w:lang w:val="en-GB" w:eastAsia="zh-CN"/>
              </w:rPr>
              <w:t>, so it becomes NW implementation</w:t>
            </w:r>
            <w:r>
              <w:rPr>
                <w:rFonts w:eastAsia="Batang"/>
                <w:b/>
                <w:sz w:val="18"/>
                <w:szCs w:val="20"/>
                <w:lang w:val="en-GB"/>
              </w:rPr>
              <w:t xml:space="preserve">): </w:t>
            </w:r>
            <w:r>
              <w:rPr>
                <w:rFonts w:eastAsia="Batang"/>
                <w:sz w:val="18"/>
                <w:szCs w:val="20"/>
                <w:lang w:val="en-GB"/>
              </w:rPr>
              <w:t>Google,</w:t>
            </w:r>
            <w:r>
              <w:rPr>
                <w:rFonts w:eastAsia="Batang"/>
                <w:b/>
                <w:sz w:val="18"/>
                <w:szCs w:val="20"/>
                <w:lang w:val="en-GB"/>
              </w:rPr>
              <w:t xml:space="preserve"> </w:t>
            </w:r>
            <w:r>
              <w:rPr>
                <w:rFonts w:eastAsia="Batang"/>
                <w:sz w:val="18"/>
                <w:szCs w:val="20"/>
                <w:lang w:val="en-GB"/>
              </w:rPr>
              <w:t>Nokia/NSB,</w:t>
            </w:r>
            <w:r>
              <w:rPr>
                <w:rFonts w:eastAsia="Batang"/>
                <w:b/>
                <w:sz w:val="18"/>
                <w:szCs w:val="20"/>
                <w:lang w:val="en-GB"/>
              </w:rPr>
              <w:t xml:space="preserve"> </w:t>
            </w:r>
            <w:r>
              <w:rPr>
                <w:rFonts w:eastAsia="Batang"/>
                <w:sz w:val="18"/>
                <w:szCs w:val="20"/>
                <w:lang w:val="en-GB"/>
              </w:rPr>
              <w:t>ZTE,</w:t>
            </w:r>
          </w:p>
          <w:p w14:paraId="4FD521D4" w14:textId="77777777" w:rsidR="0013552A" w:rsidRDefault="0013552A">
            <w:pPr>
              <w:jc w:val="both"/>
              <w:rPr>
                <w:rFonts w:eastAsia="DengXian"/>
                <w:b/>
                <w:bCs/>
                <w:sz w:val="16"/>
                <w:szCs w:val="20"/>
                <w:highlight w:val="green"/>
                <w:lang w:val="en-GB" w:eastAsia="zh-CN"/>
              </w:rPr>
            </w:pPr>
          </w:p>
        </w:tc>
      </w:tr>
      <w:tr w:rsidR="0013552A" w14:paraId="2F54A1D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8DFD9D" w14:textId="77777777" w:rsidR="0013552A" w:rsidRDefault="0067147A">
            <w:pPr>
              <w:widowControl w:val="0"/>
              <w:snapToGrid w:val="0"/>
              <w:rPr>
                <w:sz w:val="18"/>
                <w:szCs w:val="18"/>
              </w:rPr>
            </w:pPr>
            <w:r>
              <w:rPr>
                <w:sz w:val="18"/>
                <w:szCs w:val="18"/>
              </w:rPr>
              <w:lastRenderedPageBreak/>
              <w:t>3.2.1</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5473472" w14:textId="77777777" w:rsidR="0013552A" w:rsidRDefault="0067147A">
            <w:pPr>
              <w:snapToGrid w:val="0"/>
              <w:rPr>
                <w:rFonts w:ascii="Times" w:eastAsia="Batang" w:hAnsi="Times"/>
                <w:sz w:val="16"/>
                <w:szCs w:val="20"/>
                <w:highlight w:val="green"/>
                <w:lang w:val="en-GB"/>
              </w:rPr>
            </w:pPr>
            <w:r>
              <w:rPr>
                <w:rFonts w:ascii="Times" w:eastAsia="Batang" w:hAnsi="Times"/>
                <w:b/>
                <w:sz w:val="16"/>
                <w:szCs w:val="20"/>
                <w:highlight w:val="green"/>
                <w:lang w:val="en-GB"/>
              </w:rPr>
              <w:t>[118bis] Agreement</w:t>
            </w:r>
          </w:p>
          <w:p w14:paraId="57B3CD08" w14:textId="77777777" w:rsidR="0013552A" w:rsidRDefault="0067147A">
            <w:pPr>
              <w:snapToGrid w:val="0"/>
              <w:rPr>
                <w:rFonts w:ascii="Times" w:eastAsia="Batang" w:hAnsi="Times"/>
                <w:sz w:val="16"/>
                <w:szCs w:val="20"/>
                <w:lang w:val="en-GB"/>
              </w:rPr>
            </w:pPr>
            <w:r>
              <w:rPr>
                <w:rFonts w:ascii="Times" w:eastAsia="Calibri" w:hAnsi="Times"/>
                <w:sz w:val="16"/>
                <w:lang w:val="en-GB"/>
              </w:rPr>
              <w:t>For the Rel-19 aperiodic standalone CJT calibration (CJTC) reporting,</w:t>
            </w:r>
            <w:r>
              <w:rPr>
                <w:rFonts w:ascii="Times" w:eastAsia="Batang" w:hAnsi="Times"/>
                <w:sz w:val="16"/>
                <w:szCs w:val="20"/>
                <w:lang w:val="en-GB"/>
              </w:rPr>
              <w:t xml:space="preserve"> when linking CJTC Dd and Rel-18 </w:t>
            </w:r>
            <w:proofErr w:type="spellStart"/>
            <w:r>
              <w:rPr>
                <w:rFonts w:ascii="Times" w:eastAsia="Batang" w:hAnsi="Times"/>
                <w:sz w:val="16"/>
                <w:szCs w:val="20"/>
                <w:lang w:val="en-GB"/>
              </w:rPr>
              <w:t>eType</w:t>
            </w:r>
            <w:proofErr w:type="spellEnd"/>
            <w:r>
              <w:rPr>
                <w:rFonts w:ascii="Times" w:eastAsia="Batang" w:hAnsi="Times"/>
                <w:sz w:val="16"/>
                <w:szCs w:val="20"/>
                <w:lang w:val="en-GB"/>
              </w:rPr>
              <w:t>-II CJT CSI reports is configured with a joint trigger:</w:t>
            </w:r>
          </w:p>
          <w:p w14:paraId="27CDA105" w14:textId="77777777" w:rsidR="0013552A" w:rsidRDefault="0067147A">
            <w:pPr>
              <w:numPr>
                <w:ilvl w:val="0"/>
                <w:numId w:val="34"/>
              </w:numPr>
              <w:snapToGrid w:val="0"/>
              <w:rPr>
                <w:rFonts w:ascii="Times" w:eastAsia="Batang" w:hAnsi="Times"/>
                <w:sz w:val="16"/>
                <w:szCs w:val="20"/>
                <w:lang w:val="en-GB" w:eastAsia="zh-CN"/>
              </w:rPr>
            </w:pPr>
            <w:r>
              <w:rPr>
                <w:rFonts w:ascii="Times" w:eastAsia="DengXian" w:hAnsi="Times"/>
                <w:bCs/>
                <w:sz w:val="16"/>
                <w:szCs w:val="20"/>
                <w:lang w:val="en-GB" w:eastAsia="zh-CN"/>
              </w:rPr>
              <w:t xml:space="preserve">Reuse the CPU occupation and active resource counting for the Rel-18 </w:t>
            </w:r>
            <w:proofErr w:type="spellStart"/>
            <w:r>
              <w:rPr>
                <w:rFonts w:ascii="Times" w:eastAsia="DengXian" w:hAnsi="Times"/>
                <w:bCs/>
                <w:sz w:val="16"/>
                <w:szCs w:val="20"/>
                <w:lang w:val="en-GB" w:eastAsia="zh-CN"/>
              </w:rPr>
              <w:t>eType</w:t>
            </w:r>
            <w:proofErr w:type="spellEnd"/>
            <w:r>
              <w:rPr>
                <w:rFonts w:ascii="Times" w:eastAsia="DengXian" w:hAnsi="Times"/>
                <w:bCs/>
                <w:sz w:val="16"/>
                <w:szCs w:val="20"/>
                <w:lang w:val="en-GB" w:eastAsia="zh-CN"/>
              </w:rPr>
              <w:t>-II CJT</w:t>
            </w:r>
          </w:p>
          <w:p w14:paraId="16A712FD" w14:textId="77777777" w:rsidR="0013552A" w:rsidRDefault="0067147A">
            <w:pPr>
              <w:numPr>
                <w:ilvl w:val="0"/>
                <w:numId w:val="34"/>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 xml:space="preserve">FFS (RAN1#119): Re timeline, decide whether to reuse or further relax the timeline </w:t>
            </w:r>
            <w:r>
              <w:rPr>
                <w:rFonts w:ascii="Times" w:eastAsia="DengXian" w:hAnsi="Times"/>
                <w:bCs/>
                <w:sz w:val="16"/>
                <w:szCs w:val="20"/>
                <w:highlight w:val="yellow"/>
                <w:lang w:val="en-GB" w:eastAsia="zh-CN"/>
              </w:rPr>
              <w:t xml:space="preserve">for the Rel-18 </w:t>
            </w:r>
            <w:proofErr w:type="spellStart"/>
            <w:r>
              <w:rPr>
                <w:rFonts w:ascii="Times" w:eastAsia="DengXian" w:hAnsi="Times"/>
                <w:bCs/>
                <w:sz w:val="16"/>
                <w:szCs w:val="20"/>
                <w:highlight w:val="yellow"/>
                <w:lang w:val="en-GB" w:eastAsia="zh-CN"/>
              </w:rPr>
              <w:t>eType</w:t>
            </w:r>
            <w:proofErr w:type="spellEnd"/>
            <w:r>
              <w:rPr>
                <w:rFonts w:ascii="Times" w:eastAsia="DengXian" w:hAnsi="Times"/>
                <w:bCs/>
                <w:sz w:val="16"/>
                <w:szCs w:val="20"/>
                <w:highlight w:val="yellow"/>
                <w:lang w:val="en-GB" w:eastAsia="zh-CN"/>
              </w:rPr>
              <w:t xml:space="preserve">-II CJT </w:t>
            </w:r>
          </w:p>
          <w:p w14:paraId="2290230B" w14:textId="77777777" w:rsidR="0013552A" w:rsidRDefault="0013552A">
            <w:pPr>
              <w:snapToGrid w:val="0"/>
              <w:rPr>
                <w:rFonts w:eastAsia="DengXian"/>
                <w:b/>
                <w:bCs/>
                <w:sz w:val="20"/>
                <w:szCs w:val="20"/>
                <w:u w:val="single"/>
                <w:lang w:eastAsia="zh-CN"/>
              </w:rPr>
            </w:pPr>
          </w:p>
          <w:p w14:paraId="0E9D1A24" w14:textId="77777777" w:rsidR="0013552A" w:rsidRDefault="0013552A">
            <w:pPr>
              <w:snapToGrid w:val="0"/>
              <w:rPr>
                <w:rFonts w:eastAsia="DengXian"/>
                <w:b/>
                <w:bCs/>
                <w:sz w:val="20"/>
                <w:szCs w:val="20"/>
                <w:u w:val="single"/>
                <w:lang w:eastAsia="zh-CN"/>
              </w:rPr>
            </w:pPr>
          </w:p>
          <w:p w14:paraId="3C0092F2" w14:textId="77777777" w:rsidR="0013552A" w:rsidRDefault="0067147A">
            <w:pPr>
              <w:jc w:val="both"/>
              <w:rPr>
                <w:rFonts w:ascii="Times" w:eastAsia="Batang" w:hAnsi="Times"/>
                <w:sz w:val="20"/>
                <w:szCs w:val="20"/>
                <w:lang w:val="en-GB"/>
              </w:rPr>
            </w:pPr>
            <w:r>
              <w:rPr>
                <w:rFonts w:eastAsia="Malgun Gothic"/>
                <w:b/>
                <w:sz w:val="20"/>
                <w:szCs w:val="16"/>
                <w:u w:val="single"/>
                <w:lang w:val="en-GB"/>
              </w:rPr>
              <w:t>Proposal 3.B.1</w:t>
            </w:r>
            <w:r>
              <w:rPr>
                <w:rFonts w:eastAsia="Malgun Gothic"/>
                <w:sz w:val="20"/>
                <w:szCs w:val="16"/>
                <w:lang w:val="en-GB"/>
              </w:rPr>
              <w:t xml:space="preserve">: </w:t>
            </w:r>
            <w:r>
              <w:rPr>
                <w:rFonts w:ascii="Times" w:eastAsia="Calibri" w:hAnsi="Times"/>
                <w:sz w:val="20"/>
                <w:szCs w:val="20"/>
                <w:lang w:val="en-GB"/>
              </w:rPr>
              <w:t>For the Rel-19 aperiodic standalone CJT calibration (CJTC) reporting,</w:t>
            </w:r>
            <w:r>
              <w:rPr>
                <w:rFonts w:ascii="Times" w:eastAsia="Batang" w:hAnsi="Times"/>
                <w:sz w:val="20"/>
                <w:szCs w:val="20"/>
                <w:lang w:val="en-GB"/>
              </w:rPr>
              <w:t xml:space="preserve"> when linking CJTC Dd and Rel-18 </w:t>
            </w:r>
            <w:proofErr w:type="spellStart"/>
            <w:r>
              <w:rPr>
                <w:rFonts w:ascii="Times" w:eastAsia="Batang" w:hAnsi="Times"/>
                <w:sz w:val="20"/>
                <w:szCs w:val="20"/>
                <w:lang w:val="en-GB"/>
              </w:rPr>
              <w:t>eType</w:t>
            </w:r>
            <w:proofErr w:type="spellEnd"/>
            <w:r>
              <w:rPr>
                <w:rFonts w:ascii="Times" w:eastAsia="Batang" w:hAnsi="Times"/>
                <w:sz w:val="20"/>
                <w:szCs w:val="20"/>
                <w:lang w:val="en-GB"/>
              </w:rPr>
              <w:t xml:space="preserve">-II CJT CSI reports is configured with a joint trigger, the timeline (Z/Z’) is determined as Z/Z’ associated with the Rel-18 </w:t>
            </w:r>
            <w:proofErr w:type="spellStart"/>
            <w:r>
              <w:rPr>
                <w:rFonts w:ascii="Times" w:eastAsia="Batang" w:hAnsi="Times"/>
                <w:sz w:val="20"/>
                <w:szCs w:val="20"/>
                <w:lang w:val="en-GB"/>
              </w:rPr>
              <w:t>eType</w:t>
            </w:r>
            <w:proofErr w:type="spellEnd"/>
            <w:r>
              <w:rPr>
                <w:rFonts w:ascii="Times" w:eastAsia="Batang" w:hAnsi="Times"/>
                <w:sz w:val="20"/>
                <w:szCs w:val="20"/>
                <w:lang w:val="en-GB"/>
              </w:rPr>
              <w:t xml:space="preserve">-II CJT, plus </w:t>
            </w:r>
            <w:proofErr w:type="spellStart"/>
            <w:r>
              <w:rPr>
                <w:rFonts w:ascii="Times" w:eastAsia="Batang" w:hAnsi="Times"/>
                <w:sz w:val="20"/>
                <w:szCs w:val="20"/>
                <w:lang w:val="en-GB"/>
              </w:rPr>
              <w:t>D</w:t>
            </w:r>
            <w:r>
              <w:rPr>
                <w:rFonts w:ascii="Times" w:eastAsia="Batang" w:hAnsi="Times"/>
                <w:sz w:val="20"/>
                <w:szCs w:val="20"/>
                <w:vertAlign w:val="subscript"/>
                <w:lang w:val="en-GB"/>
              </w:rPr>
              <w:t>relax</w:t>
            </w:r>
            <w:proofErr w:type="spellEnd"/>
            <w:r>
              <w:rPr>
                <w:rFonts w:ascii="Times" w:eastAsia="Batang" w:hAnsi="Times"/>
                <w:sz w:val="20"/>
                <w:szCs w:val="20"/>
                <w:lang w:val="en-GB"/>
              </w:rPr>
              <w:t xml:space="preserve"> </w:t>
            </w:r>
          </w:p>
          <w:p w14:paraId="7D122CC5" w14:textId="77777777" w:rsidR="0013552A" w:rsidRDefault="0067147A">
            <w:pPr>
              <w:numPr>
                <w:ilvl w:val="0"/>
                <w:numId w:val="35"/>
              </w:numPr>
              <w:contextualSpacing/>
              <w:jc w:val="both"/>
              <w:rPr>
                <w:rFonts w:ascii="Times" w:eastAsia="Batang" w:hAnsi="Times"/>
                <w:sz w:val="20"/>
                <w:szCs w:val="20"/>
                <w:lang w:val="en-GB"/>
              </w:rPr>
            </w:pPr>
            <w:r>
              <w:rPr>
                <w:rFonts w:ascii="Times" w:eastAsia="Batang" w:hAnsi="Times"/>
                <w:sz w:val="20"/>
                <w:szCs w:val="20"/>
                <w:lang w:val="en-GB"/>
              </w:rPr>
              <w:t xml:space="preserve">The value of </w:t>
            </w:r>
            <w:proofErr w:type="spellStart"/>
            <w:r>
              <w:rPr>
                <w:rFonts w:ascii="Times" w:eastAsia="Batang" w:hAnsi="Times"/>
                <w:sz w:val="20"/>
                <w:szCs w:val="20"/>
                <w:lang w:val="en-GB"/>
              </w:rPr>
              <w:t>D</w:t>
            </w:r>
            <w:r>
              <w:rPr>
                <w:rFonts w:ascii="Times" w:eastAsia="Batang" w:hAnsi="Times"/>
                <w:sz w:val="20"/>
                <w:szCs w:val="20"/>
                <w:vertAlign w:val="subscript"/>
                <w:lang w:val="en-GB"/>
              </w:rPr>
              <w:t>relax</w:t>
            </w:r>
            <w:proofErr w:type="spellEnd"/>
            <w:r>
              <w:rPr>
                <w:rFonts w:ascii="Times" w:eastAsia="Batang" w:hAnsi="Times"/>
                <w:sz w:val="20"/>
                <w:szCs w:val="20"/>
                <w:lang w:val="en-GB"/>
              </w:rPr>
              <w:t xml:space="preserve"> is a UE capability, taken from {0, </w:t>
            </w:r>
            <w:proofErr w:type="spellStart"/>
            <w:r>
              <w:rPr>
                <w:rFonts w:ascii="Times" w:eastAsia="Batang" w:hAnsi="Times"/>
                <w:sz w:val="20"/>
                <w:szCs w:val="20"/>
                <w:lang w:val="en-GB"/>
              </w:rPr>
              <w:t>d</w:t>
            </w:r>
            <w:r>
              <w:rPr>
                <w:rFonts w:ascii="Times" w:eastAsia="Batang" w:hAnsi="Times"/>
                <w:sz w:val="20"/>
                <w:szCs w:val="20"/>
                <w:vertAlign w:val="subscript"/>
                <w:lang w:val="en-GB"/>
              </w:rPr>
              <w:t>relax</w:t>
            </w:r>
            <w:proofErr w:type="spellEnd"/>
            <w:r>
              <w:rPr>
                <w:rFonts w:ascii="Times" w:eastAsia="Batang" w:hAnsi="Times"/>
                <w:sz w:val="20"/>
                <w:szCs w:val="20"/>
                <w:lang w:val="en-GB"/>
              </w:rPr>
              <w:t>}</w:t>
            </w:r>
          </w:p>
          <w:p w14:paraId="3D4C801F" w14:textId="77777777" w:rsidR="0013552A" w:rsidRDefault="0067147A">
            <w:pPr>
              <w:numPr>
                <w:ilvl w:val="1"/>
                <w:numId w:val="35"/>
              </w:numPr>
              <w:contextualSpacing/>
              <w:jc w:val="both"/>
              <w:rPr>
                <w:rFonts w:ascii="Times" w:eastAsia="Batang" w:hAnsi="Times"/>
                <w:sz w:val="20"/>
                <w:szCs w:val="20"/>
                <w:lang w:val="en-GB"/>
              </w:rPr>
            </w:pPr>
            <w:r>
              <w:rPr>
                <w:rFonts w:ascii="Times" w:eastAsia="Batang" w:hAnsi="Times"/>
                <w:sz w:val="20"/>
                <w:szCs w:val="20"/>
                <w:lang w:val="en-GB"/>
              </w:rPr>
              <w:t xml:space="preserve">FFS: The value of </w:t>
            </w:r>
            <w:proofErr w:type="spellStart"/>
            <w:r>
              <w:rPr>
                <w:rFonts w:ascii="Times" w:eastAsia="Batang" w:hAnsi="Times"/>
                <w:sz w:val="20"/>
                <w:szCs w:val="20"/>
                <w:lang w:val="en-GB"/>
              </w:rPr>
              <w:t>d</w:t>
            </w:r>
            <w:r>
              <w:rPr>
                <w:rFonts w:ascii="Times" w:eastAsia="Batang" w:hAnsi="Times"/>
                <w:sz w:val="20"/>
                <w:szCs w:val="20"/>
                <w:vertAlign w:val="subscript"/>
                <w:lang w:val="en-GB"/>
              </w:rPr>
              <w:t>relax</w:t>
            </w:r>
            <w:proofErr w:type="spellEnd"/>
            <w:r>
              <w:rPr>
                <w:rFonts w:ascii="Times" w:eastAsia="Batang" w:hAnsi="Times"/>
                <w:sz w:val="20"/>
                <w:szCs w:val="20"/>
                <w:lang w:val="en-GB"/>
              </w:rPr>
              <w:t xml:space="preserve"> (&gt;0), including whether it depends on SCS</w:t>
            </w:r>
          </w:p>
          <w:p w14:paraId="3ADBF729" w14:textId="77777777" w:rsidR="0013552A" w:rsidRDefault="0067147A">
            <w:pPr>
              <w:numPr>
                <w:ilvl w:val="0"/>
                <w:numId w:val="35"/>
              </w:numPr>
              <w:contextualSpacing/>
              <w:jc w:val="both"/>
              <w:rPr>
                <w:rFonts w:ascii="Times" w:eastAsia="Batang" w:hAnsi="Times"/>
                <w:sz w:val="20"/>
                <w:szCs w:val="20"/>
                <w:lang w:val="en-GB"/>
              </w:rPr>
            </w:pPr>
            <w:r>
              <w:rPr>
                <w:rFonts w:ascii="Times" w:eastAsia="Batang" w:hAnsi="Times"/>
                <w:sz w:val="20"/>
                <w:szCs w:val="20"/>
                <w:lang w:val="en-GB"/>
              </w:rPr>
              <w:t xml:space="preserve">For linking CJTC Dd and Rel-18 </w:t>
            </w:r>
            <w:proofErr w:type="spellStart"/>
            <w:r>
              <w:rPr>
                <w:rFonts w:ascii="Times" w:eastAsia="Batang" w:hAnsi="Times"/>
                <w:sz w:val="20"/>
                <w:szCs w:val="20"/>
                <w:lang w:val="en-GB"/>
              </w:rPr>
              <w:t>eType</w:t>
            </w:r>
            <w:proofErr w:type="spellEnd"/>
            <w:r>
              <w:rPr>
                <w:rFonts w:ascii="Times" w:eastAsia="Batang" w:hAnsi="Times"/>
                <w:sz w:val="20"/>
                <w:szCs w:val="20"/>
                <w:lang w:val="en-GB"/>
              </w:rPr>
              <w:t>-II CJT CSI, j</w:t>
            </w:r>
            <w:r>
              <w:rPr>
                <w:rFonts w:ascii="Times" w:eastAsia="Batang" w:hAnsi="Times" w:cs="Times"/>
                <w:sz w:val="20"/>
                <w:szCs w:val="20"/>
                <w:lang w:val="en-GB"/>
              </w:rPr>
              <w:t>oint triggering is a separate UE feature group from separate triggering</w:t>
            </w:r>
          </w:p>
          <w:p w14:paraId="23A5A7D4" w14:textId="77777777" w:rsidR="0013552A" w:rsidRDefault="0013552A">
            <w:pPr>
              <w:snapToGrid w:val="0"/>
              <w:rPr>
                <w:rFonts w:eastAsia="DengXian"/>
                <w:b/>
                <w:bCs/>
                <w:sz w:val="20"/>
                <w:szCs w:val="20"/>
                <w:u w:val="single"/>
                <w:lang w:eastAsia="zh-CN"/>
              </w:rPr>
            </w:pPr>
          </w:p>
          <w:p w14:paraId="252431E1" w14:textId="77777777" w:rsidR="0013552A" w:rsidRDefault="0013552A">
            <w:pPr>
              <w:snapToGrid w:val="0"/>
              <w:rPr>
                <w:rFonts w:eastAsia="DengXian"/>
                <w:b/>
                <w:bCs/>
                <w:sz w:val="20"/>
                <w:szCs w:val="20"/>
                <w:u w:val="single"/>
                <w:lang w:eastAsia="zh-CN"/>
              </w:rPr>
            </w:pPr>
          </w:p>
          <w:p w14:paraId="789A519D" w14:textId="77777777" w:rsidR="0013552A" w:rsidRDefault="0067147A">
            <w:pPr>
              <w:widowControl w:val="0"/>
              <w:snapToGrid w:val="0"/>
              <w:rPr>
                <w:rFonts w:eastAsia="Batang"/>
                <w:iCs/>
                <w:color w:val="3333FF"/>
                <w:sz w:val="18"/>
                <w:szCs w:val="18"/>
                <w:lang w:val="en-GB"/>
              </w:rPr>
            </w:pPr>
            <w:r>
              <w:rPr>
                <w:rFonts w:eastAsia="Batang"/>
                <w:b/>
                <w:iCs/>
                <w:color w:val="3333FF"/>
                <w:sz w:val="18"/>
                <w:szCs w:val="18"/>
                <w:u w:val="single"/>
                <w:lang w:val="en-GB"/>
              </w:rPr>
              <w:t>FL assessment</w:t>
            </w:r>
            <w:r>
              <w:rPr>
                <w:rFonts w:eastAsia="Batang"/>
                <w:iCs/>
                <w:color w:val="3333FF"/>
                <w:sz w:val="18"/>
                <w:szCs w:val="18"/>
                <w:lang w:val="en-GB"/>
              </w:rPr>
              <w:t>: This was discussed OFFLINE [1].</w:t>
            </w:r>
          </w:p>
          <w:p w14:paraId="5339DBCF" w14:textId="77777777" w:rsidR="0013552A" w:rsidRDefault="0013552A">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DB28411" w14:textId="77777777" w:rsidR="0013552A" w:rsidRDefault="0013552A">
            <w:pPr>
              <w:jc w:val="both"/>
              <w:rPr>
                <w:rFonts w:eastAsia="DengXian"/>
                <w:b/>
                <w:bCs/>
                <w:sz w:val="16"/>
                <w:szCs w:val="20"/>
                <w:highlight w:val="green"/>
                <w:lang w:val="en-GB" w:eastAsia="zh-CN"/>
              </w:rPr>
            </w:pPr>
          </w:p>
          <w:p w14:paraId="74816148" w14:textId="77777777" w:rsidR="0013552A" w:rsidRDefault="0013552A">
            <w:pPr>
              <w:jc w:val="both"/>
              <w:rPr>
                <w:rFonts w:eastAsia="DengXian"/>
                <w:b/>
                <w:bCs/>
                <w:sz w:val="16"/>
                <w:szCs w:val="20"/>
                <w:highlight w:val="green"/>
                <w:lang w:val="en-GB" w:eastAsia="zh-CN"/>
              </w:rPr>
            </w:pPr>
          </w:p>
          <w:p w14:paraId="227DF095" w14:textId="77777777" w:rsidR="0013552A" w:rsidRDefault="0013552A">
            <w:pPr>
              <w:jc w:val="both"/>
              <w:rPr>
                <w:rFonts w:eastAsia="DengXian"/>
                <w:b/>
                <w:bCs/>
                <w:sz w:val="16"/>
                <w:szCs w:val="20"/>
                <w:highlight w:val="green"/>
                <w:lang w:val="en-GB" w:eastAsia="zh-CN"/>
              </w:rPr>
            </w:pPr>
          </w:p>
          <w:p w14:paraId="54834D7C" w14:textId="77777777" w:rsidR="0013552A" w:rsidRDefault="0013552A">
            <w:pPr>
              <w:jc w:val="both"/>
              <w:rPr>
                <w:rFonts w:eastAsia="DengXian"/>
                <w:b/>
                <w:bCs/>
                <w:sz w:val="16"/>
                <w:szCs w:val="20"/>
                <w:highlight w:val="green"/>
                <w:lang w:val="en-GB" w:eastAsia="zh-CN"/>
              </w:rPr>
            </w:pPr>
          </w:p>
          <w:p w14:paraId="4C406138" w14:textId="77777777" w:rsidR="0013552A" w:rsidRDefault="0013552A">
            <w:pPr>
              <w:jc w:val="both"/>
              <w:rPr>
                <w:rFonts w:eastAsia="DengXian"/>
                <w:b/>
                <w:bCs/>
                <w:sz w:val="16"/>
                <w:szCs w:val="20"/>
                <w:highlight w:val="green"/>
                <w:lang w:val="en-GB" w:eastAsia="zh-CN"/>
              </w:rPr>
            </w:pPr>
          </w:p>
          <w:p w14:paraId="5CDE6CA5" w14:textId="77777777" w:rsidR="0013552A" w:rsidRDefault="0013552A">
            <w:pPr>
              <w:jc w:val="both"/>
              <w:rPr>
                <w:rFonts w:eastAsia="DengXian"/>
                <w:b/>
                <w:bCs/>
                <w:sz w:val="16"/>
                <w:szCs w:val="20"/>
                <w:highlight w:val="green"/>
                <w:lang w:val="en-GB" w:eastAsia="zh-CN"/>
              </w:rPr>
            </w:pPr>
          </w:p>
          <w:p w14:paraId="5BFAE4D5" w14:textId="77777777" w:rsidR="0013552A" w:rsidRDefault="0067147A">
            <w:pPr>
              <w:snapToGrid w:val="0"/>
              <w:rPr>
                <w:sz w:val="18"/>
                <w:szCs w:val="16"/>
                <w:lang w:val="en-GB"/>
              </w:rPr>
            </w:pPr>
            <w:r>
              <w:rPr>
                <w:b/>
                <w:sz w:val="18"/>
                <w:szCs w:val="16"/>
                <w:lang w:val="en-GB"/>
              </w:rPr>
              <w:t>Support/fine</w:t>
            </w:r>
            <w:r>
              <w:rPr>
                <w:sz w:val="18"/>
                <w:szCs w:val="16"/>
                <w:lang w:val="en-GB"/>
              </w:rPr>
              <w:t xml:space="preserve">: </w:t>
            </w:r>
            <w:r>
              <w:rPr>
                <w:rFonts w:eastAsia="Batang"/>
                <w:sz w:val="18"/>
                <w:szCs w:val="20"/>
                <w:lang w:val="en-GB"/>
              </w:rPr>
              <w:t>Samsung, vivo, New H3C, Ericsson, Huawei/</w:t>
            </w:r>
            <w:proofErr w:type="spellStart"/>
            <w:r>
              <w:rPr>
                <w:rFonts w:eastAsia="Batang"/>
                <w:sz w:val="18"/>
                <w:szCs w:val="20"/>
                <w:lang w:val="en-GB"/>
              </w:rPr>
              <w:t>HiSi</w:t>
            </w:r>
            <w:proofErr w:type="spellEnd"/>
            <w:r>
              <w:rPr>
                <w:rFonts w:eastAsia="Batang"/>
                <w:sz w:val="18"/>
                <w:szCs w:val="20"/>
                <w:lang w:val="en-GB"/>
              </w:rPr>
              <w:t xml:space="preserve">, Apple, NTT DOCOMO, NTT CORP, OPPO, Qualcomm, Intel, TCL, Xiaomi, </w:t>
            </w:r>
            <w:proofErr w:type="spellStart"/>
            <w:r>
              <w:rPr>
                <w:rFonts w:eastAsia="Batang"/>
                <w:sz w:val="18"/>
                <w:szCs w:val="20"/>
                <w:lang w:val="en-GB"/>
              </w:rPr>
              <w:t>Spreadtrum</w:t>
            </w:r>
            <w:proofErr w:type="spellEnd"/>
            <w:r>
              <w:rPr>
                <w:rFonts w:eastAsia="Batang"/>
                <w:sz w:val="18"/>
                <w:szCs w:val="20"/>
                <w:lang w:val="en-GB"/>
              </w:rPr>
              <w:t xml:space="preserve">, UNISOC, Fujitsu, NEC, KDDI, MediaTek, Sony, Sharp, CMCC, ZTE, CATT, Nokia/NSB, NICT, Google (ok), </w:t>
            </w:r>
            <w:r>
              <w:rPr>
                <w:rFonts w:eastAsia="DengXian"/>
                <w:bCs/>
                <w:sz w:val="18"/>
                <w:szCs w:val="20"/>
                <w:lang w:val="en-GB" w:eastAsia="zh-CN"/>
              </w:rPr>
              <w:t>China Telecom,</w:t>
            </w:r>
            <w:r w:rsidR="006F60E6">
              <w:rPr>
                <w:rFonts w:eastAsia="DengXian"/>
                <w:bCs/>
                <w:sz w:val="18"/>
                <w:szCs w:val="20"/>
                <w:lang w:val="en-GB" w:eastAsia="zh-CN"/>
              </w:rPr>
              <w:t xml:space="preserve"> New H3C,  </w:t>
            </w:r>
          </w:p>
          <w:p w14:paraId="4329B8FD" w14:textId="77777777" w:rsidR="0013552A" w:rsidRDefault="0013552A">
            <w:pPr>
              <w:snapToGrid w:val="0"/>
              <w:rPr>
                <w:sz w:val="18"/>
                <w:szCs w:val="16"/>
                <w:lang w:val="en-GB"/>
              </w:rPr>
            </w:pPr>
          </w:p>
          <w:p w14:paraId="32AA942F" w14:textId="77777777" w:rsidR="0013552A" w:rsidRDefault="0067147A">
            <w:pPr>
              <w:jc w:val="both"/>
              <w:rPr>
                <w:sz w:val="18"/>
                <w:szCs w:val="16"/>
                <w:lang w:val="en-GB"/>
              </w:rPr>
            </w:pPr>
            <w:r>
              <w:rPr>
                <w:b/>
                <w:sz w:val="18"/>
                <w:szCs w:val="16"/>
                <w:lang w:val="en-GB"/>
              </w:rPr>
              <w:t>Not support</w:t>
            </w:r>
            <w:r>
              <w:rPr>
                <w:sz w:val="18"/>
                <w:szCs w:val="16"/>
                <w:lang w:val="en-GB"/>
              </w:rPr>
              <w:t>:</w:t>
            </w:r>
          </w:p>
          <w:p w14:paraId="5503937C" w14:textId="77777777" w:rsidR="0013552A" w:rsidRDefault="0013552A">
            <w:pPr>
              <w:jc w:val="both"/>
              <w:rPr>
                <w:rFonts w:eastAsia="DengXian"/>
                <w:b/>
                <w:bCs/>
                <w:sz w:val="16"/>
                <w:szCs w:val="20"/>
                <w:highlight w:val="green"/>
                <w:lang w:val="en-GB" w:eastAsia="zh-CN"/>
              </w:rPr>
            </w:pPr>
          </w:p>
          <w:p w14:paraId="053DCFAC" w14:textId="77777777" w:rsidR="0013552A" w:rsidRDefault="0013552A">
            <w:pPr>
              <w:jc w:val="both"/>
              <w:rPr>
                <w:rFonts w:eastAsia="DengXian"/>
                <w:b/>
                <w:bCs/>
                <w:sz w:val="16"/>
                <w:szCs w:val="20"/>
                <w:highlight w:val="green"/>
                <w:lang w:val="en-GB" w:eastAsia="zh-CN"/>
              </w:rPr>
            </w:pPr>
          </w:p>
        </w:tc>
      </w:tr>
      <w:tr w:rsidR="0013552A" w14:paraId="1DEE691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D2BE2E" w14:textId="77777777" w:rsidR="0013552A" w:rsidRDefault="0067147A">
            <w:pPr>
              <w:widowControl w:val="0"/>
              <w:snapToGrid w:val="0"/>
              <w:rPr>
                <w:sz w:val="18"/>
                <w:szCs w:val="18"/>
              </w:rPr>
            </w:pPr>
            <w:r>
              <w:rPr>
                <w:sz w:val="18"/>
                <w:szCs w:val="18"/>
              </w:rPr>
              <w:t>3.2.2</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BD6C035" w14:textId="77777777" w:rsidR="0013552A" w:rsidRDefault="0067147A">
            <w:pPr>
              <w:snapToGrid w:val="0"/>
              <w:rPr>
                <w:rFonts w:ascii="Times" w:eastAsia="Batang" w:hAnsi="Times"/>
                <w:b/>
                <w:sz w:val="16"/>
                <w:szCs w:val="20"/>
                <w:highlight w:val="green"/>
                <w:lang w:val="en-GB"/>
              </w:rPr>
            </w:pPr>
            <w:r>
              <w:rPr>
                <w:rFonts w:eastAsia="Malgun Gothic"/>
                <w:b/>
                <w:sz w:val="20"/>
                <w:szCs w:val="16"/>
                <w:u w:val="single"/>
                <w:lang w:val="en-GB"/>
              </w:rPr>
              <w:t>Proposal 3.B.2</w:t>
            </w:r>
            <w:r>
              <w:rPr>
                <w:rFonts w:eastAsia="Malgun Gothic"/>
                <w:sz w:val="20"/>
                <w:szCs w:val="16"/>
                <w:lang w:val="en-GB"/>
              </w:rPr>
              <w:t xml:space="preserve">: </w:t>
            </w:r>
            <w:r>
              <w:rPr>
                <w:rFonts w:ascii="Times" w:eastAsia="Calibri" w:hAnsi="Times"/>
                <w:sz w:val="20"/>
                <w:szCs w:val="20"/>
                <w:lang w:val="en-GB"/>
              </w:rPr>
              <w:t>For the Rel-19 aperiodic standalone CJT calibration (CJTC) reporting,</w:t>
            </w:r>
            <w:r>
              <w:rPr>
                <w:rFonts w:ascii="Times" w:eastAsia="Batang" w:hAnsi="Times"/>
                <w:sz w:val="20"/>
                <w:szCs w:val="20"/>
                <w:lang w:val="en-GB"/>
              </w:rPr>
              <w:t xml:space="preserve"> when linking CJTC Dd and Rel-18 </w:t>
            </w:r>
            <w:proofErr w:type="spellStart"/>
            <w:r>
              <w:rPr>
                <w:rFonts w:ascii="Times" w:eastAsia="Batang" w:hAnsi="Times"/>
                <w:sz w:val="20"/>
                <w:szCs w:val="20"/>
                <w:lang w:val="en-GB"/>
              </w:rPr>
              <w:t>eType</w:t>
            </w:r>
            <w:proofErr w:type="spellEnd"/>
            <w:r>
              <w:rPr>
                <w:rFonts w:ascii="Times" w:eastAsia="Batang" w:hAnsi="Times"/>
                <w:sz w:val="20"/>
                <w:szCs w:val="20"/>
                <w:lang w:val="en-GB"/>
              </w:rPr>
              <w:t xml:space="preserve">-II CJT CSI reports is configured with a joint trigger, </w:t>
            </w:r>
            <w:r>
              <w:rPr>
                <w:rFonts w:ascii="Times" w:eastAsia="DengXian" w:hAnsi="Times" w:cs="Times"/>
                <w:bCs/>
                <w:sz w:val="20"/>
                <w:szCs w:val="20"/>
                <w:lang w:val="en-GB" w:eastAsia="zh-CN"/>
              </w:rPr>
              <w:t xml:space="preserve">the UE does not perform DO compensation on the Rel-18 type II </w:t>
            </w:r>
            <w:r>
              <w:rPr>
                <w:rFonts w:ascii="Times" w:eastAsia="Batang" w:hAnsi="Times" w:cs="Times"/>
                <w:sz w:val="20"/>
                <w:szCs w:val="20"/>
                <w:lang w:val="en-GB"/>
              </w:rPr>
              <w:t xml:space="preserve">CJT CSI associated with TRP(s) that are either ‘out of range’ or whose 1-bit inside/outside indicator </w:t>
            </w:r>
            <w:proofErr w:type="spellStart"/>
            <w:r>
              <w:rPr>
                <w:rFonts w:ascii="Times" w:eastAsia="Batang" w:hAnsi="Times" w:cs="Times"/>
                <w:sz w:val="20"/>
                <w:szCs w:val="20"/>
                <w:lang w:val="en-GB"/>
              </w:rPr>
              <w:t>d</w:t>
            </w:r>
            <w:r>
              <w:rPr>
                <w:rFonts w:ascii="Times" w:eastAsia="Batang" w:hAnsi="Times" w:cs="Times"/>
                <w:sz w:val="20"/>
                <w:szCs w:val="20"/>
                <w:vertAlign w:val="subscript"/>
                <w:lang w:val="en-GB"/>
              </w:rPr>
              <w:t>n</w:t>
            </w:r>
            <w:proofErr w:type="spellEnd"/>
            <w:r>
              <w:rPr>
                <w:rFonts w:ascii="Times" w:eastAsia="Batang" w:hAnsi="Times" w:cs="Times"/>
                <w:sz w:val="20"/>
                <w:szCs w:val="20"/>
                <w:lang w:val="en-GB"/>
              </w:rPr>
              <w:t xml:space="preserve"> is reported as ‘outside’.</w:t>
            </w:r>
          </w:p>
          <w:p w14:paraId="18986E66" w14:textId="77777777" w:rsidR="0013552A" w:rsidRDefault="0013552A">
            <w:pPr>
              <w:snapToGrid w:val="0"/>
              <w:rPr>
                <w:rFonts w:ascii="Times" w:eastAsia="Batang" w:hAnsi="Times"/>
                <w:b/>
                <w:sz w:val="16"/>
                <w:szCs w:val="20"/>
                <w:highlight w:val="green"/>
                <w:lang w:val="en-GB"/>
              </w:rPr>
            </w:pPr>
          </w:p>
          <w:p w14:paraId="2ACFFAED" w14:textId="77777777" w:rsidR="0013552A" w:rsidRDefault="0013552A">
            <w:pPr>
              <w:snapToGrid w:val="0"/>
              <w:rPr>
                <w:rFonts w:ascii="Times" w:eastAsia="Batang" w:hAnsi="Times"/>
                <w:b/>
                <w:sz w:val="16"/>
                <w:szCs w:val="20"/>
                <w:highlight w:val="green"/>
                <w:lang w:val="en-GB"/>
              </w:rPr>
            </w:pPr>
          </w:p>
          <w:p w14:paraId="07DA0E99" w14:textId="77777777" w:rsidR="0013552A" w:rsidRDefault="0067147A">
            <w:pPr>
              <w:widowControl w:val="0"/>
              <w:snapToGrid w:val="0"/>
              <w:rPr>
                <w:rFonts w:eastAsia="Batang"/>
                <w:iCs/>
                <w:color w:val="3333FF"/>
                <w:sz w:val="18"/>
                <w:szCs w:val="18"/>
                <w:lang w:val="en-GB"/>
              </w:rPr>
            </w:pPr>
            <w:r>
              <w:rPr>
                <w:rFonts w:eastAsia="Batang"/>
                <w:b/>
                <w:iCs/>
                <w:color w:val="3333FF"/>
                <w:sz w:val="18"/>
                <w:szCs w:val="18"/>
                <w:u w:val="single"/>
                <w:lang w:val="en-GB"/>
              </w:rPr>
              <w:t>FL assessment</w:t>
            </w:r>
            <w:r>
              <w:rPr>
                <w:rFonts w:eastAsia="Batang"/>
                <w:iCs/>
                <w:color w:val="3333FF"/>
                <w:sz w:val="18"/>
                <w:szCs w:val="18"/>
                <w:lang w:val="en-GB"/>
              </w:rPr>
              <w:t>: Since linkage assumes UE-specific PDSCH digital DO pre-compensation akin to Rel-18 Type-II CJT Mode-1, a proper use case would assume that the selection of N</w:t>
            </w:r>
            <w:r>
              <w:rPr>
                <w:rFonts w:eastAsia="Batang"/>
                <w:iCs/>
                <w:color w:val="3333FF"/>
                <w:sz w:val="18"/>
                <w:szCs w:val="18"/>
                <w:vertAlign w:val="subscript"/>
                <w:lang w:val="en-GB"/>
              </w:rPr>
              <w:t>TRP</w:t>
            </w:r>
            <w:r>
              <w:rPr>
                <w:rFonts w:eastAsia="Batang"/>
                <w:iCs/>
                <w:color w:val="3333FF"/>
                <w:sz w:val="18"/>
                <w:szCs w:val="18"/>
                <w:lang w:val="en-GB"/>
              </w:rPr>
              <w:t xml:space="preserve"> TRPs already removes TRPs that result in </w:t>
            </w:r>
            <w:proofErr w:type="spellStart"/>
            <w:r>
              <w:rPr>
                <w:rFonts w:eastAsia="Batang"/>
                <w:iCs/>
                <w:color w:val="3333FF"/>
                <w:sz w:val="18"/>
                <w:szCs w:val="18"/>
                <w:lang w:val="en-GB"/>
              </w:rPr>
              <w:t>dn</w:t>
            </w:r>
            <w:proofErr w:type="spellEnd"/>
            <w:r>
              <w:rPr>
                <w:rFonts w:eastAsia="Batang"/>
                <w:iCs/>
                <w:color w:val="3333FF"/>
                <w:sz w:val="18"/>
                <w:szCs w:val="18"/>
                <w:lang w:val="en-GB"/>
              </w:rPr>
              <w:t xml:space="preserve">=’outside’. </w:t>
            </w:r>
            <w:proofErr w:type="gramStart"/>
            <w:r>
              <w:rPr>
                <w:rFonts w:eastAsia="Batang"/>
                <w:iCs/>
                <w:color w:val="3333FF"/>
                <w:sz w:val="18"/>
                <w:szCs w:val="18"/>
                <w:lang w:val="en-GB"/>
              </w:rPr>
              <w:t>So</w:t>
            </w:r>
            <w:proofErr w:type="gramEnd"/>
            <w:r>
              <w:rPr>
                <w:rFonts w:eastAsia="Batang"/>
                <w:iCs/>
                <w:color w:val="3333FF"/>
                <w:sz w:val="18"/>
                <w:szCs w:val="18"/>
                <w:lang w:val="en-GB"/>
              </w:rPr>
              <w:t xml:space="preserve"> the need for this proposal is unclear.</w:t>
            </w:r>
          </w:p>
          <w:p w14:paraId="536EB569" w14:textId="77777777" w:rsidR="0013552A" w:rsidRDefault="0013552A">
            <w:pPr>
              <w:snapToGrid w:val="0"/>
              <w:rPr>
                <w:rFonts w:ascii="Times" w:eastAsia="Batang" w:hAnsi="Times"/>
                <w:b/>
                <w:sz w:val="16"/>
                <w:szCs w:val="20"/>
                <w:highlight w:val="green"/>
                <w:lang w:val="en-GB"/>
              </w:rPr>
            </w:pPr>
          </w:p>
          <w:p w14:paraId="59324EF7" w14:textId="77777777" w:rsidR="0013552A" w:rsidRDefault="0013552A">
            <w:pPr>
              <w:snapToGrid w:val="0"/>
              <w:rPr>
                <w:rFonts w:ascii="Times" w:eastAsia="Batang" w:hAnsi="Times"/>
                <w:b/>
                <w:sz w:val="16"/>
                <w:szCs w:val="20"/>
                <w:highlight w:val="green"/>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A0C410E" w14:textId="77777777" w:rsidR="0013552A" w:rsidRDefault="0067147A">
            <w:pPr>
              <w:snapToGrid w:val="0"/>
              <w:rPr>
                <w:sz w:val="18"/>
                <w:szCs w:val="16"/>
                <w:lang w:val="en-GB"/>
              </w:rPr>
            </w:pPr>
            <w:r>
              <w:rPr>
                <w:b/>
                <w:sz w:val="18"/>
                <w:szCs w:val="16"/>
                <w:lang w:val="en-GB"/>
              </w:rPr>
              <w:t>Support/fine</w:t>
            </w:r>
            <w:r>
              <w:rPr>
                <w:sz w:val="18"/>
                <w:szCs w:val="16"/>
                <w:lang w:val="en-GB"/>
              </w:rPr>
              <w:t xml:space="preserve">: </w:t>
            </w:r>
            <w:r>
              <w:rPr>
                <w:rFonts w:eastAsia="Batang"/>
                <w:sz w:val="18"/>
                <w:szCs w:val="20"/>
                <w:lang w:val="en-GB"/>
              </w:rPr>
              <w:t xml:space="preserve">MediaTek, Samsung, Xiaomi, NEC, </w:t>
            </w:r>
            <w:proofErr w:type="spellStart"/>
            <w:r>
              <w:rPr>
                <w:rFonts w:eastAsia="Batang"/>
                <w:sz w:val="18"/>
                <w:szCs w:val="20"/>
                <w:lang w:val="en-GB"/>
              </w:rPr>
              <w:t>Spreadtrum</w:t>
            </w:r>
            <w:proofErr w:type="spellEnd"/>
            <w:r>
              <w:rPr>
                <w:rFonts w:eastAsia="Batang"/>
                <w:sz w:val="18"/>
                <w:szCs w:val="20"/>
                <w:lang w:val="en-GB"/>
              </w:rPr>
              <w:t xml:space="preserve">, vivo (open), Sharp, Sony, Apple,  </w:t>
            </w:r>
          </w:p>
          <w:p w14:paraId="4328A26F" w14:textId="77777777" w:rsidR="0013552A" w:rsidRDefault="0013552A">
            <w:pPr>
              <w:snapToGrid w:val="0"/>
              <w:rPr>
                <w:sz w:val="18"/>
                <w:szCs w:val="16"/>
                <w:lang w:val="en-GB"/>
              </w:rPr>
            </w:pPr>
          </w:p>
          <w:p w14:paraId="08EC48FB" w14:textId="77777777" w:rsidR="0013552A" w:rsidRDefault="0067147A">
            <w:pPr>
              <w:rPr>
                <w:sz w:val="18"/>
                <w:szCs w:val="16"/>
                <w:lang w:val="en-GB"/>
              </w:rPr>
            </w:pPr>
            <w:r>
              <w:rPr>
                <w:b/>
                <w:sz w:val="18"/>
                <w:szCs w:val="16"/>
                <w:lang w:val="en-GB"/>
              </w:rPr>
              <w:t>Not support</w:t>
            </w:r>
            <w:r>
              <w:rPr>
                <w:sz w:val="18"/>
                <w:szCs w:val="16"/>
                <w:lang w:val="en-GB"/>
              </w:rPr>
              <w:t>: Google, NTT DOCOMO, NTT CORP, Lenovo/</w:t>
            </w:r>
            <w:proofErr w:type="spellStart"/>
            <w:r>
              <w:rPr>
                <w:sz w:val="18"/>
                <w:szCs w:val="16"/>
                <w:lang w:val="en-GB"/>
              </w:rPr>
              <w:t>MotM</w:t>
            </w:r>
            <w:proofErr w:type="spellEnd"/>
            <w:r>
              <w:rPr>
                <w:sz w:val="18"/>
                <w:szCs w:val="16"/>
                <w:lang w:val="en-GB"/>
              </w:rPr>
              <w:t>, Nokia/NSB, OPPO, Fujitsu, ZTE, CATT, Rakuten, Huawei/</w:t>
            </w:r>
            <w:proofErr w:type="spellStart"/>
            <w:r>
              <w:rPr>
                <w:sz w:val="18"/>
                <w:szCs w:val="16"/>
                <w:lang w:val="en-GB"/>
              </w:rPr>
              <w:t>HiSi</w:t>
            </w:r>
            <w:proofErr w:type="spellEnd"/>
            <w:r>
              <w:rPr>
                <w:sz w:val="18"/>
                <w:szCs w:val="16"/>
                <w:lang w:val="en-GB"/>
              </w:rPr>
              <w:t xml:space="preserve">, </w:t>
            </w:r>
            <w:r w:rsidR="006F60E6">
              <w:rPr>
                <w:sz w:val="18"/>
                <w:szCs w:val="16"/>
                <w:lang w:val="en-GB"/>
              </w:rPr>
              <w:t>KDDI, TCL,</w:t>
            </w:r>
            <w:r w:rsidR="006F60E6">
              <w:rPr>
                <w:rFonts w:eastAsia="DengXian"/>
                <w:bCs/>
                <w:sz w:val="18"/>
                <w:szCs w:val="20"/>
                <w:lang w:val="en-GB" w:eastAsia="zh-CN"/>
              </w:rPr>
              <w:t xml:space="preserve"> </w:t>
            </w:r>
          </w:p>
          <w:p w14:paraId="6BB871B0" w14:textId="77777777" w:rsidR="0013552A" w:rsidRDefault="0013552A">
            <w:pPr>
              <w:jc w:val="both"/>
              <w:rPr>
                <w:rFonts w:eastAsia="DengXian"/>
                <w:b/>
                <w:bCs/>
                <w:sz w:val="16"/>
                <w:szCs w:val="20"/>
                <w:highlight w:val="green"/>
                <w:lang w:val="en-GB" w:eastAsia="zh-CN"/>
              </w:rPr>
            </w:pPr>
          </w:p>
        </w:tc>
      </w:tr>
      <w:tr w:rsidR="0013552A" w14:paraId="3AB7E00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4296CF" w14:textId="77777777" w:rsidR="0013552A" w:rsidRDefault="0067147A">
            <w:pPr>
              <w:widowControl w:val="0"/>
              <w:snapToGrid w:val="0"/>
              <w:rPr>
                <w:sz w:val="18"/>
                <w:szCs w:val="18"/>
              </w:rPr>
            </w:pPr>
            <w:r>
              <w:rPr>
                <w:sz w:val="18"/>
                <w:szCs w:val="18"/>
              </w:rPr>
              <w:t>3.2.3</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3BA05BEA" w14:textId="77777777" w:rsidR="0013552A" w:rsidRDefault="0067147A">
            <w:pPr>
              <w:rPr>
                <w:rFonts w:ascii="Times" w:eastAsia="Batang" w:hAnsi="Times"/>
                <w:bCs/>
                <w:iCs/>
                <w:sz w:val="20"/>
                <w:szCs w:val="22"/>
              </w:rPr>
            </w:pPr>
            <w:r>
              <w:rPr>
                <w:rFonts w:ascii="Times" w:eastAsia="Batang" w:hAnsi="Times" w:hint="eastAsia"/>
                <w:b/>
                <w:bCs/>
                <w:iCs/>
                <w:sz w:val="20"/>
                <w:szCs w:val="22"/>
                <w:u w:val="single"/>
              </w:rPr>
              <w:t xml:space="preserve">Proposal </w:t>
            </w:r>
            <w:r>
              <w:rPr>
                <w:rFonts w:ascii="Times" w:eastAsia="Batang" w:hAnsi="Times"/>
                <w:b/>
                <w:bCs/>
                <w:iCs/>
                <w:sz w:val="20"/>
                <w:szCs w:val="22"/>
                <w:u w:val="single"/>
              </w:rPr>
              <w:t>3.B.3</w:t>
            </w:r>
            <w:r>
              <w:rPr>
                <w:rFonts w:ascii="Times" w:eastAsia="Batang" w:hAnsi="Times"/>
                <w:bCs/>
                <w:iCs/>
                <w:sz w:val="20"/>
                <w:szCs w:val="22"/>
                <w:u w:val="single"/>
              </w:rPr>
              <w:t>:</w:t>
            </w:r>
            <w:r>
              <w:rPr>
                <w:rFonts w:ascii="Times" w:eastAsia="Batang" w:hAnsi="Times" w:hint="eastAsia"/>
                <w:bCs/>
                <w:iCs/>
                <w:sz w:val="20"/>
                <w:szCs w:val="22"/>
                <w:u w:val="single"/>
              </w:rPr>
              <w:t xml:space="preserve"> </w:t>
            </w:r>
            <w:r>
              <w:rPr>
                <w:rFonts w:ascii="Times" w:eastAsia="Batang" w:hAnsi="Times"/>
                <w:bCs/>
                <w:iCs/>
                <w:sz w:val="20"/>
                <w:szCs w:val="22"/>
              </w:rPr>
              <w:t xml:space="preserve">For the Rel-19 aperiodic standalone CJT calibration (CJTC) reporting, when linking CJTC Dd and Rel-18 </w:t>
            </w:r>
            <w:proofErr w:type="spellStart"/>
            <w:r>
              <w:rPr>
                <w:rFonts w:ascii="Times" w:eastAsia="Batang" w:hAnsi="Times"/>
                <w:bCs/>
                <w:iCs/>
                <w:sz w:val="20"/>
                <w:szCs w:val="22"/>
              </w:rPr>
              <w:t>eType</w:t>
            </w:r>
            <w:proofErr w:type="spellEnd"/>
            <w:r>
              <w:rPr>
                <w:rFonts w:ascii="Times" w:eastAsia="Batang" w:hAnsi="Times"/>
                <w:bCs/>
                <w:iCs/>
                <w:sz w:val="20"/>
                <w:szCs w:val="22"/>
              </w:rPr>
              <w:t>-II CJT CSI reports is configured</w:t>
            </w:r>
            <w:r>
              <w:rPr>
                <w:rFonts w:ascii="Times" w:eastAsia="Batang" w:hAnsi="Times" w:hint="eastAsia"/>
                <w:bCs/>
                <w:iCs/>
                <w:sz w:val="20"/>
                <w:szCs w:val="22"/>
              </w:rPr>
              <w:t xml:space="preserve"> with a joint trigger</w:t>
            </w:r>
            <w:r>
              <w:rPr>
                <w:rFonts w:ascii="Times" w:eastAsia="Batang" w:hAnsi="Times"/>
                <w:bCs/>
                <w:iCs/>
                <w:sz w:val="20"/>
                <w:szCs w:val="22"/>
              </w:rPr>
              <w:t xml:space="preserve">ing </w:t>
            </w:r>
            <w:r>
              <w:rPr>
                <w:rFonts w:ascii="Times" w:eastAsia="SimSun" w:hAnsi="Times"/>
                <w:sz w:val="20"/>
                <w:lang w:val="en-GB"/>
              </w:rPr>
              <w:t>carried on a same PUSCH (hence on a same slot)</w:t>
            </w:r>
            <w:r>
              <w:rPr>
                <w:rFonts w:ascii="Times" w:eastAsia="Batang" w:hAnsi="Times"/>
                <w:bCs/>
                <w:iCs/>
                <w:sz w:val="20"/>
                <w:szCs w:val="22"/>
              </w:rPr>
              <w:t>,</w:t>
            </w:r>
            <w:r>
              <w:rPr>
                <w:rFonts w:ascii="Times" w:eastAsia="Batang" w:hAnsi="Times" w:hint="eastAsia"/>
                <w:bCs/>
                <w:iCs/>
                <w:sz w:val="20"/>
                <w:szCs w:val="22"/>
              </w:rPr>
              <w:t xml:space="preserve"> </w:t>
            </w:r>
            <w:r>
              <w:rPr>
                <w:rFonts w:ascii="Times" w:eastAsia="Batang" w:hAnsi="Times"/>
                <w:bCs/>
                <w:iCs/>
                <w:sz w:val="20"/>
                <w:szCs w:val="22"/>
              </w:rPr>
              <w:t xml:space="preserve">the UCI associated with the CJTC Dd is placed in </w:t>
            </w:r>
            <w:r>
              <w:rPr>
                <w:rFonts w:eastAsiaTheme="minorEastAsia"/>
                <w:bCs/>
                <w:sz w:val="20"/>
                <w:szCs w:val="16"/>
                <w:lang w:val="en-GB" w:eastAsia="zh-CN"/>
              </w:rPr>
              <w:t xml:space="preserve">the part of UCI as TS 38212 Table 6.3.1.1.2-13; the CSI part 1 of Rel-18 </w:t>
            </w:r>
            <w:proofErr w:type="spellStart"/>
            <w:r>
              <w:rPr>
                <w:rFonts w:eastAsiaTheme="minorEastAsia"/>
                <w:bCs/>
                <w:sz w:val="20"/>
                <w:szCs w:val="16"/>
                <w:lang w:val="en-GB" w:eastAsia="zh-CN"/>
              </w:rPr>
              <w:t>eType</w:t>
            </w:r>
            <w:proofErr w:type="spellEnd"/>
            <w:r>
              <w:rPr>
                <w:rFonts w:eastAsiaTheme="minorEastAsia"/>
                <w:bCs/>
                <w:sz w:val="20"/>
                <w:szCs w:val="16"/>
                <w:lang w:val="en-GB" w:eastAsia="zh-CN"/>
              </w:rPr>
              <w:t xml:space="preserve">-II CJT CSI is placed in the part of UCI as TS 38.212 Table 6.3.1.1.2-13 and the CSI part 2 of Rel-18 </w:t>
            </w:r>
            <w:proofErr w:type="spellStart"/>
            <w:r>
              <w:rPr>
                <w:rFonts w:eastAsiaTheme="minorEastAsia"/>
                <w:bCs/>
                <w:sz w:val="20"/>
                <w:szCs w:val="16"/>
                <w:lang w:val="en-GB" w:eastAsia="zh-CN"/>
              </w:rPr>
              <w:t>eType</w:t>
            </w:r>
            <w:proofErr w:type="spellEnd"/>
            <w:r>
              <w:rPr>
                <w:rFonts w:eastAsiaTheme="minorEastAsia"/>
                <w:bCs/>
                <w:sz w:val="20"/>
                <w:szCs w:val="16"/>
                <w:lang w:val="en-GB" w:eastAsia="zh-CN"/>
              </w:rPr>
              <w:t>-II CJT CSI is placed in the part of UCI as TS 38.212 Table 6.3.1.1.2-14</w:t>
            </w:r>
          </w:p>
          <w:p w14:paraId="11F2FC3F" w14:textId="77777777" w:rsidR="0013552A" w:rsidRDefault="0067147A">
            <w:pPr>
              <w:pStyle w:val="ListParagraph"/>
              <w:numPr>
                <w:ilvl w:val="0"/>
                <w:numId w:val="36"/>
              </w:numPr>
              <w:spacing w:after="0" w:line="240" w:lineRule="auto"/>
              <w:rPr>
                <w:rFonts w:ascii="Times" w:eastAsia="Batang" w:hAnsi="Times"/>
                <w:bCs/>
                <w:iCs/>
                <w:sz w:val="20"/>
                <w:szCs w:val="22"/>
              </w:rPr>
            </w:pPr>
            <w:r>
              <w:rPr>
                <w:rFonts w:ascii="Times" w:eastAsia="Batang" w:hAnsi="Times"/>
                <w:bCs/>
                <w:iCs/>
                <w:sz w:val="20"/>
                <w:szCs w:val="22"/>
              </w:rPr>
              <w:lastRenderedPageBreak/>
              <w:t>The previously agreed UCI design and mapping order for CJTC Dd report are reused</w:t>
            </w:r>
          </w:p>
          <w:p w14:paraId="31C3C75E" w14:textId="77777777" w:rsidR="0013552A" w:rsidRDefault="0067147A">
            <w:pPr>
              <w:pStyle w:val="ListParagraph"/>
              <w:numPr>
                <w:ilvl w:val="0"/>
                <w:numId w:val="36"/>
              </w:numPr>
              <w:spacing w:after="0" w:line="240" w:lineRule="auto"/>
              <w:rPr>
                <w:rFonts w:ascii="Times" w:eastAsia="Batang" w:hAnsi="Times"/>
                <w:bCs/>
                <w:iCs/>
                <w:sz w:val="20"/>
                <w:szCs w:val="22"/>
              </w:rPr>
            </w:pPr>
            <w:r>
              <w:rPr>
                <w:rFonts w:ascii="Times" w:eastAsia="Batang" w:hAnsi="Times"/>
                <w:bCs/>
                <w:iCs/>
                <w:sz w:val="20"/>
                <w:szCs w:val="22"/>
              </w:rPr>
              <w:t xml:space="preserve">The legacy UCI design, UCI mapping order, and UCI omission for the Rel-18 </w:t>
            </w:r>
            <w:proofErr w:type="spellStart"/>
            <w:r>
              <w:rPr>
                <w:rFonts w:ascii="Times" w:eastAsia="Batang" w:hAnsi="Times"/>
                <w:bCs/>
                <w:iCs/>
                <w:sz w:val="20"/>
                <w:szCs w:val="22"/>
              </w:rPr>
              <w:t>eType</w:t>
            </w:r>
            <w:proofErr w:type="spellEnd"/>
            <w:r>
              <w:rPr>
                <w:rFonts w:ascii="Times" w:eastAsia="Batang" w:hAnsi="Times"/>
                <w:bCs/>
                <w:iCs/>
                <w:sz w:val="20"/>
                <w:szCs w:val="22"/>
              </w:rPr>
              <w:t>-II CJT CSI are reused</w:t>
            </w:r>
          </w:p>
          <w:p w14:paraId="3EC429C1" w14:textId="77777777" w:rsidR="0013552A" w:rsidRDefault="0013552A">
            <w:pPr>
              <w:rPr>
                <w:rFonts w:ascii="Times" w:eastAsia="Batang" w:hAnsi="Times"/>
                <w:bCs/>
                <w:iCs/>
                <w:sz w:val="20"/>
                <w:szCs w:val="22"/>
              </w:rPr>
            </w:pPr>
          </w:p>
          <w:p w14:paraId="0682AB55" w14:textId="77777777" w:rsidR="0013552A" w:rsidRDefault="0013552A">
            <w:pPr>
              <w:rPr>
                <w:rFonts w:ascii="Times" w:eastAsia="Batang" w:hAnsi="Times"/>
                <w:bCs/>
                <w:iCs/>
                <w:sz w:val="20"/>
                <w:szCs w:val="22"/>
              </w:rPr>
            </w:pPr>
          </w:p>
          <w:p w14:paraId="5DF383AA" w14:textId="77777777" w:rsidR="0013552A" w:rsidRDefault="0067147A">
            <w:pPr>
              <w:snapToGrid w:val="0"/>
              <w:rPr>
                <w:rFonts w:eastAsia="Batang"/>
                <w:iCs/>
                <w:color w:val="3333FF"/>
                <w:sz w:val="18"/>
                <w:szCs w:val="18"/>
                <w:lang w:val="en-GB"/>
              </w:rPr>
            </w:pPr>
            <w:r>
              <w:rPr>
                <w:rFonts w:eastAsia="Batang"/>
                <w:b/>
                <w:iCs/>
                <w:color w:val="3333FF"/>
                <w:sz w:val="18"/>
                <w:szCs w:val="18"/>
                <w:u w:val="single"/>
                <w:lang w:val="en-GB"/>
              </w:rPr>
              <w:t>FL assessment</w:t>
            </w:r>
            <w:r>
              <w:rPr>
                <w:rFonts w:eastAsia="Batang"/>
                <w:iCs/>
                <w:color w:val="3333FF"/>
                <w:sz w:val="18"/>
                <w:szCs w:val="18"/>
                <w:lang w:val="en-GB"/>
              </w:rPr>
              <w:t>: This proposal is needed since joint triggering introduces a new PUSCH reporting format within 1 slot.</w:t>
            </w:r>
          </w:p>
          <w:p w14:paraId="620EFBE7" w14:textId="77777777" w:rsidR="0013552A" w:rsidRDefault="0013552A">
            <w:pPr>
              <w:snapToGrid w:val="0"/>
              <w:rPr>
                <w:rFonts w:eastAsia="Malgun Gothic"/>
                <w:b/>
                <w:sz w:val="20"/>
                <w:szCs w:val="16"/>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3E2C360" w14:textId="77777777" w:rsidR="0013552A" w:rsidRDefault="0013552A">
            <w:pPr>
              <w:jc w:val="both"/>
              <w:rPr>
                <w:rFonts w:eastAsia="DengXian"/>
                <w:bCs/>
                <w:sz w:val="18"/>
                <w:szCs w:val="20"/>
                <w:lang w:val="en-GB" w:eastAsia="zh-CN"/>
              </w:rPr>
            </w:pPr>
          </w:p>
          <w:p w14:paraId="5D6E40BF" w14:textId="77777777" w:rsidR="0013552A" w:rsidRDefault="0067147A">
            <w:pPr>
              <w:rPr>
                <w:rFonts w:eastAsia="DengXian"/>
                <w:bCs/>
                <w:sz w:val="18"/>
                <w:szCs w:val="20"/>
                <w:lang w:val="en-GB" w:eastAsia="zh-CN"/>
              </w:rPr>
            </w:pPr>
            <w:r>
              <w:rPr>
                <w:rFonts w:eastAsia="DengXian"/>
                <w:b/>
                <w:bCs/>
                <w:sz w:val="18"/>
                <w:szCs w:val="20"/>
                <w:lang w:val="en-GB" w:eastAsia="zh-CN"/>
              </w:rPr>
              <w:t>Support/fine</w:t>
            </w:r>
            <w:r>
              <w:rPr>
                <w:rFonts w:eastAsia="DengXian"/>
                <w:bCs/>
                <w:sz w:val="18"/>
                <w:szCs w:val="20"/>
                <w:lang w:val="en-GB" w:eastAsia="zh-CN"/>
              </w:rPr>
              <w:t xml:space="preserve">: CMCC, Samsung (ok), Qualcomm (ok), NTT DOCOMO (ok), NTT CORP, Xiaomi, </w:t>
            </w:r>
            <w:r w:rsidR="006F60E6">
              <w:rPr>
                <w:sz w:val="18"/>
                <w:szCs w:val="16"/>
                <w:lang w:val="en-GB"/>
              </w:rPr>
              <w:t>TCL,</w:t>
            </w:r>
          </w:p>
          <w:p w14:paraId="69B6B76D" w14:textId="77777777" w:rsidR="0013552A" w:rsidRDefault="0013552A">
            <w:pPr>
              <w:rPr>
                <w:rFonts w:eastAsia="DengXian"/>
                <w:bCs/>
                <w:sz w:val="18"/>
                <w:szCs w:val="20"/>
                <w:lang w:val="en-GB" w:eastAsia="zh-CN"/>
              </w:rPr>
            </w:pPr>
          </w:p>
          <w:p w14:paraId="21A7BAD9" w14:textId="77777777" w:rsidR="0013552A" w:rsidRDefault="0067147A">
            <w:pPr>
              <w:snapToGrid w:val="0"/>
              <w:rPr>
                <w:b/>
                <w:sz w:val="18"/>
                <w:szCs w:val="16"/>
                <w:lang w:val="en-GB"/>
              </w:rPr>
            </w:pPr>
            <w:r>
              <w:rPr>
                <w:rFonts w:eastAsia="DengXian"/>
                <w:b/>
                <w:bCs/>
                <w:sz w:val="18"/>
                <w:szCs w:val="20"/>
                <w:lang w:val="en-GB" w:eastAsia="zh-CN"/>
              </w:rPr>
              <w:lastRenderedPageBreak/>
              <w:t>Not support</w:t>
            </w:r>
            <w:r>
              <w:rPr>
                <w:rFonts w:eastAsia="DengXian"/>
                <w:bCs/>
                <w:sz w:val="18"/>
                <w:szCs w:val="20"/>
                <w:lang w:val="en-GB" w:eastAsia="zh-CN"/>
              </w:rPr>
              <w:t xml:space="preserve">: Fujitsu, </w:t>
            </w:r>
            <w:r>
              <w:rPr>
                <w:sz w:val="18"/>
                <w:szCs w:val="16"/>
                <w:lang w:val="en-GB"/>
              </w:rPr>
              <w:t>Huawei/</w:t>
            </w:r>
            <w:proofErr w:type="spellStart"/>
            <w:r>
              <w:rPr>
                <w:sz w:val="18"/>
                <w:szCs w:val="16"/>
                <w:lang w:val="en-GB"/>
              </w:rPr>
              <w:t>HiSi</w:t>
            </w:r>
            <w:proofErr w:type="spellEnd"/>
            <w:r>
              <w:rPr>
                <w:sz w:val="18"/>
                <w:szCs w:val="16"/>
                <w:lang w:val="en-GB"/>
              </w:rPr>
              <w:t xml:space="preserve">, </w:t>
            </w:r>
            <w:r>
              <w:rPr>
                <w:rFonts w:eastAsia="DengXian"/>
                <w:bCs/>
                <w:sz w:val="18"/>
                <w:szCs w:val="20"/>
                <w:lang w:val="en-GB" w:eastAsia="zh-CN"/>
              </w:rPr>
              <w:t xml:space="preserve">[OPPO], </w:t>
            </w:r>
          </w:p>
        </w:tc>
      </w:tr>
      <w:tr w:rsidR="0013552A" w14:paraId="1C3FDF3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1AA4DE" w14:textId="77777777" w:rsidR="0013552A" w:rsidRDefault="0067147A">
            <w:pPr>
              <w:widowControl w:val="0"/>
              <w:snapToGrid w:val="0"/>
              <w:rPr>
                <w:sz w:val="18"/>
                <w:szCs w:val="18"/>
              </w:rPr>
            </w:pPr>
            <w:r>
              <w:rPr>
                <w:sz w:val="18"/>
                <w:szCs w:val="18"/>
              </w:rPr>
              <w:lastRenderedPageBreak/>
              <w:t>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33AC32" w14:textId="77777777" w:rsidR="0013552A" w:rsidRDefault="0067147A">
            <w:pPr>
              <w:snapToGrid w:val="0"/>
              <w:rPr>
                <w:rFonts w:ascii="Times" w:eastAsia="Batang" w:hAnsi="Times"/>
                <w:sz w:val="16"/>
                <w:szCs w:val="20"/>
                <w:highlight w:val="green"/>
                <w:lang w:val="en-GB"/>
              </w:rPr>
            </w:pPr>
            <w:r>
              <w:rPr>
                <w:rFonts w:ascii="Times" w:eastAsia="Batang" w:hAnsi="Times"/>
                <w:b/>
                <w:sz w:val="16"/>
                <w:szCs w:val="20"/>
                <w:highlight w:val="green"/>
                <w:lang w:val="en-GB"/>
              </w:rPr>
              <w:t>[118bis] Agreement</w:t>
            </w:r>
          </w:p>
          <w:p w14:paraId="4161C1F2" w14:textId="77777777" w:rsidR="0013552A" w:rsidRDefault="0067147A">
            <w:pPr>
              <w:rPr>
                <w:rFonts w:ascii="Times" w:eastAsia="DengXian" w:hAnsi="Times"/>
                <w:bCs/>
                <w:sz w:val="16"/>
                <w:szCs w:val="20"/>
                <w:lang w:val="en-GB" w:eastAsia="zh-CN"/>
              </w:rPr>
            </w:pPr>
            <w:r>
              <w:rPr>
                <w:rFonts w:ascii="Times" w:eastAsia="DengXian" w:hAnsi="Times"/>
                <w:bCs/>
                <w:sz w:val="16"/>
                <w:szCs w:val="20"/>
                <w:lang w:val="en-GB" w:eastAsia="zh-CN"/>
              </w:rPr>
              <w:t xml:space="preserve">For the Rel-19 aperiodic standalone CJT calibration (CJTC) reporting, </w:t>
            </w:r>
            <w:r>
              <w:rPr>
                <w:rFonts w:ascii="Times" w:eastAsia="Batang" w:hAnsi="Times"/>
                <w:sz w:val="16"/>
                <w:szCs w:val="20"/>
                <w:lang w:val="en-GB"/>
              </w:rPr>
              <w:t xml:space="preserve">when linking CJTC Dd and Rel-18 </w:t>
            </w:r>
            <w:proofErr w:type="spellStart"/>
            <w:r>
              <w:rPr>
                <w:rFonts w:ascii="Times" w:eastAsia="Batang" w:hAnsi="Times"/>
                <w:sz w:val="16"/>
                <w:szCs w:val="20"/>
                <w:lang w:val="en-GB"/>
              </w:rPr>
              <w:t>eType</w:t>
            </w:r>
            <w:proofErr w:type="spellEnd"/>
            <w:r>
              <w:rPr>
                <w:rFonts w:ascii="Times" w:eastAsia="Batang" w:hAnsi="Times"/>
                <w:sz w:val="16"/>
                <w:szCs w:val="20"/>
                <w:lang w:val="en-GB"/>
              </w:rPr>
              <w:t xml:space="preserve">-II CJT CSI reports is configured, </w:t>
            </w:r>
            <w:r>
              <w:rPr>
                <w:rFonts w:ascii="Times" w:eastAsia="DengXian" w:hAnsi="Times"/>
                <w:bCs/>
                <w:sz w:val="16"/>
                <w:szCs w:val="20"/>
                <w:lang w:val="en-GB" w:eastAsia="zh-CN"/>
              </w:rPr>
              <w:t>s</w:t>
            </w:r>
            <w:r>
              <w:rPr>
                <w:rFonts w:ascii="Times" w:eastAsia="DengXian" w:hAnsi="Times" w:hint="eastAsia"/>
                <w:bCs/>
                <w:sz w:val="16"/>
                <w:szCs w:val="20"/>
                <w:lang w:val="en-GB" w:eastAsia="zh-CN"/>
              </w:rPr>
              <w:t xml:space="preserve">upport </w:t>
            </w:r>
            <w:r>
              <w:rPr>
                <w:rFonts w:ascii="Times" w:eastAsia="DengXian" w:hAnsi="Times"/>
                <w:bCs/>
                <w:sz w:val="16"/>
                <w:szCs w:val="20"/>
                <w:lang w:val="en-GB" w:eastAsia="zh-CN"/>
              </w:rPr>
              <w:t>linking</w:t>
            </w:r>
            <w:r>
              <w:rPr>
                <w:rFonts w:ascii="Times" w:eastAsia="DengXian" w:hAnsi="Times" w:hint="eastAsia"/>
                <w:bCs/>
                <w:sz w:val="16"/>
                <w:szCs w:val="20"/>
                <w:lang w:val="en-GB" w:eastAsia="zh-CN"/>
              </w:rPr>
              <w:t xml:space="preserve"> the CMRs in the two </w:t>
            </w:r>
            <w:r>
              <w:rPr>
                <w:rFonts w:ascii="Times" w:eastAsia="DengXian" w:hAnsi="Times"/>
                <w:bCs/>
                <w:sz w:val="16"/>
                <w:szCs w:val="20"/>
                <w:lang w:val="en-GB" w:eastAsia="zh-CN"/>
              </w:rPr>
              <w:t>CSI R</w:t>
            </w:r>
            <w:r>
              <w:rPr>
                <w:rFonts w:ascii="Times" w:eastAsia="DengXian" w:hAnsi="Times" w:hint="eastAsia"/>
                <w:bCs/>
                <w:sz w:val="16"/>
                <w:szCs w:val="20"/>
                <w:lang w:val="en-GB" w:eastAsia="zh-CN"/>
              </w:rPr>
              <w:t xml:space="preserve">eport </w:t>
            </w:r>
            <w:r>
              <w:rPr>
                <w:rFonts w:ascii="Times" w:eastAsia="DengXian" w:hAnsi="Times"/>
                <w:bCs/>
                <w:sz w:val="16"/>
                <w:szCs w:val="20"/>
                <w:lang w:val="en-GB" w:eastAsia="zh-CN"/>
              </w:rPr>
              <w:t>S</w:t>
            </w:r>
            <w:r>
              <w:rPr>
                <w:rFonts w:ascii="Times" w:eastAsia="DengXian" w:hAnsi="Times" w:hint="eastAsia"/>
                <w:bCs/>
                <w:sz w:val="16"/>
                <w:szCs w:val="20"/>
                <w:lang w:val="en-GB" w:eastAsia="zh-CN"/>
              </w:rPr>
              <w:t>ettings so that UE knows which CMRs in the two report settings correspond to the same TRP.</w:t>
            </w:r>
          </w:p>
          <w:p w14:paraId="5E5A3B33" w14:textId="77777777" w:rsidR="0013552A" w:rsidRDefault="0067147A">
            <w:pPr>
              <w:numPr>
                <w:ilvl w:val="0"/>
                <w:numId w:val="34"/>
              </w:numPr>
              <w:rPr>
                <w:rFonts w:ascii="Times" w:eastAsia="DengXian" w:hAnsi="Times"/>
                <w:bCs/>
                <w:sz w:val="16"/>
                <w:szCs w:val="20"/>
                <w:lang w:val="en-GB" w:eastAsia="zh-CN"/>
              </w:rPr>
            </w:pPr>
            <w:r>
              <w:rPr>
                <w:rFonts w:ascii="Times" w:eastAsia="DengXian" w:hAnsi="Times"/>
                <w:bCs/>
                <w:sz w:val="16"/>
                <w:szCs w:val="20"/>
                <w:lang w:val="en-GB" w:eastAsia="zh-CN"/>
              </w:rPr>
              <w:t>Based on a fixed correspondence between the set of TRS resource set IDs in sequential order and the set of CSI-RS resource IDs in sequential order of configuration in their respective Resource Setting</w:t>
            </w:r>
          </w:p>
          <w:p w14:paraId="469E0F02" w14:textId="77777777" w:rsidR="0013552A" w:rsidRDefault="0067147A">
            <w:pPr>
              <w:rPr>
                <w:rFonts w:ascii="Times" w:eastAsia="DengXian" w:hAnsi="Times"/>
                <w:bCs/>
                <w:sz w:val="16"/>
                <w:szCs w:val="20"/>
                <w:lang w:val="en-GB" w:eastAsia="zh-CN"/>
              </w:rPr>
            </w:pPr>
            <w:r>
              <w:rPr>
                <w:rFonts w:ascii="Times" w:eastAsia="DengXian" w:hAnsi="Times"/>
                <w:bCs/>
                <w:sz w:val="16"/>
                <w:szCs w:val="20"/>
                <w:highlight w:val="yellow"/>
                <w:lang w:val="en-GB" w:eastAsia="zh-CN"/>
              </w:rPr>
              <w:t>FFS: linking, when the number of resources configured for CJT CSI is &lt; number of resource sets configured for CJT Dd, in case of separate triggers</w:t>
            </w:r>
          </w:p>
          <w:p w14:paraId="38B2A6C1" w14:textId="77777777" w:rsidR="0013552A" w:rsidRDefault="0013552A">
            <w:pPr>
              <w:snapToGrid w:val="0"/>
              <w:rPr>
                <w:rFonts w:eastAsia="DengXian"/>
                <w:b/>
                <w:bCs/>
                <w:sz w:val="20"/>
                <w:szCs w:val="20"/>
                <w:u w:val="single"/>
                <w:lang w:val="en-GB" w:eastAsia="zh-CN"/>
              </w:rPr>
            </w:pPr>
          </w:p>
          <w:p w14:paraId="38B40A96" w14:textId="77777777" w:rsidR="0013552A" w:rsidRDefault="0067147A">
            <w:pPr>
              <w:snapToGrid w:val="0"/>
              <w:rPr>
                <w:rFonts w:eastAsia="DengXian"/>
                <w:bCs/>
                <w:sz w:val="20"/>
                <w:szCs w:val="20"/>
                <w:lang w:val="en-GB" w:eastAsia="zh-CN"/>
              </w:rPr>
            </w:pPr>
            <w:r>
              <w:rPr>
                <w:rFonts w:eastAsia="DengXian"/>
                <w:b/>
                <w:bCs/>
                <w:sz w:val="20"/>
                <w:szCs w:val="20"/>
                <w:u w:val="single"/>
                <w:lang w:val="en-GB" w:eastAsia="zh-CN"/>
              </w:rPr>
              <w:t>Conclusion 3.C:</w:t>
            </w:r>
            <w:r>
              <w:rPr>
                <w:rFonts w:eastAsia="DengXian"/>
                <w:bCs/>
                <w:sz w:val="20"/>
                <w:szCs w:val="20"/>
                <w:lang w:val="en-GB" w:eastAsia="zh-CN"/>
              </w:rPr>
              <w:t xml:space="preserve"> For the Rel-19 aperiodic standalone CJT calibration (CJTC) reporting, when linking CJTC Dd and Rel-18 </w:t>
            </w:r>
            <w:proofErr w:type="spellStart"/>
            <w:r>
              <w:rPr>
                <w:rFonts w:eastAsia="DengXian"/>
                <w:bCs/>
                <w:sz w:val="20"/>
                <w:szCs w:val="20"/>
                <w:lang w:val="en-GB" w:eastAsia="zh-CN"/>
              </w:rPr>
              <w:t>eType</w:t>
            </w:r>
            <w:proofErr w:type="spellEnd"/>
            <w:r>
              <w:rPr>
                <w:rFonts w:eastAsia="DengXian"/>
                <w:bCs/>
                <w:sz w:val="20"/>
                <w:szCs w:val="20"/>
                <w:lang w:val="en-GB" w:eastAsia="zh-CN"/>
              </w:rPr>
              <w:t xml:space="preserve">-II CJT CSI reports is configured, regarding linking the CMRs in the two CSI Report Settings, for separate triggering, the UE expects that the number of CSI-RS resources associated with 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 CSI is always the same as the number of TRS resource sets associated with the Rel-19 CJTC Dd report</w:t>
            </w:r>
          </w:p>
          <w:p w14:paraId="6E06F97A" w14:textId="77777777" w:rsidR="0013552A" w:rsidRDefault="0013552A">
            <w:pPr>
              <w:snapToGrid w:val="0"/>
              <w:rPr>
                <w:rFonts w:eastAsia="DengXian"/>
                <w:b/>
                <w:bCs/>
                <w:sz w:val="20"/>
                <w:szCs w:val="20"/>
                <w:u w:val="single"/>
                <w:lang w:val="en-GB" w:eastAsia="zh-CN"/>
              </w:rPr>
            </w:pPr>
          </w:p>
          <w:p w14:paraId="1C9DA71F" w14:textId="77777777" w:rsidR="0013552A" w:rsidRDefault="0013552A">
            <w:pPr>
              <w:snapToGrid w:val="0"/>
              <w:rPr>
                <w:rFonts w:eastAsia="DengXian"/>
                <w:b/>
                <w:bCs/>
                <w:sz w:val="20"/>
                <w:szCs w:val="20"/>
                <w:u w:val="single"/>
                <w:lang w:val="en-GB" w:eastAsia="zh-CN"/>
              </w:rPr>
            </w:pPr>
          </w:p>
          <w:p w14:paraId="67211605" w14:textId="77777777" w:rsidR="0013552A" w:rsidRDefault="0067147A">
            <w:pPr>
              <w:snapToGrid w:val="0"/>
              <w:rPr>
                <w:rFonts w:eastAsia="DengXian"/>
                <w:bCs/>
                <w:color w:val="3333FF"/>
                <w:sz w:val="18"/>
                <w:szCs w:val="20"/>
                <w:lang w:val="en-GB" w:eastAsia="zh-CN"/>
              </w:rPr>
            </w:pPr>
            <w:r>
              <w:rPr>
                <w:rFonts w:eastAsia="DengXian"/>
                <w:b/>
                <w:bCs/>
                <w:color w:val="3333FF"/>
                <w:sz w:val="18"/>
                <w:szCs w:val="20"/>
                <w:u w:val="single"/>
                <w:lang w:val="en-GB" w:eastAsia="zh-CN"/>
              </w:rPr>
              <w:t>Question 3.C:</w:t>
            </w:r>
            <w:r>
              <w:rPr>
                <w:rFonts w:eastAsia="DengXian"/>
                <w:bCs/>
                <w:color w:val="3333FF"/>
                <w:sz w:val="18"/>
                <w:szCs w:val="20"/>
                <w:lang w:val="en-GB" w:eastAsia="zh-CN"/>
              </w:rPr>
              <w:t xml:space="preserve"> For the Rel-19 aperiodic standalone CJT calibration (CJTC) reporting, when linking CJTC Dd and Rel-18 </w:t>
            </w:r>
            <w:proofErr w:type="spellStart"/>
            <w:r>
              <w:rPr>
                <w:rFonts w:eastAsia="DengXian"/>
                <w:bCs/>
                <w:color w:val="3333FF"/>
                <w:sz w:val="18"/>
                <w:szCs w:val="20"/>
                <w:lang w:val="en-GB" w:eastAsia="zh-CN"/>
              </w:rPr>
              <w:t>eType</w:t>
            </w:r>
            <w:proofErr w:type="spellEnd"/>
            <w:r>
              <w:rPr>
                <w:rFonts w:eastAsia="DengXian"/>
                <w:bCs/>
                <w:color w:val="3333FF"/>
                <w:sz w:val="18"/>
                <w:szCs w:val="20"/>
                <w:lang w:val="en-GB" w:eastAsia="zh-CN"/>
              </w:rPr>
              <w:t xml:space="preserve">-II CJT CSI reports is configured, regarding linking the CMRs in the two CSI Report Settings, please share your views, if any, on </w:t>
            </w:r>
          </w:p>
          <w:p w14:paraId="7B569BC6" w14:textId="77777777" w:rsidR="0013552A" w:rsidRDefault="0067147A">
            <w:pPr>
              <w:pStyle w:val="ListParagraph"/>
              <w:numPr>
                <w:ilvl w:val="0"/>
                <w:numId w:val="34"/>
              </w:numPr>
              <w:snapToGrid w:val="0"/>
              <w:spacing w:after="0" w:line="240" w:lineRule="auto"/>
              <w:rPr>
                <w:rFonts w:eastAsia="DengXian"/>
                <w:bCs/>
                <w:color w:val="3333FF"/>
                <w:sz w:val="18"/>
                <w:szCs w:val="20"/>
                <w:lang w:val="en-GB" w:eastAsia="zh-CN"/>
              </w:rPr>
            </w:pPr>
            <w:r>
              <w:rPr>
                <w:rFonts w:eastAsia="DengXian"/>
                <w:bCs/>
                <w:color w:val="3333FF"/>
                <w:sz w:val="18"/>
                <w:szCs w:val="20"/>
                <w:u w:val="single"/>
                <w:lang w:val="en-GB" w:eastAsia="zh-CN"/>
              </w:rPr>
              <w:t>Whether or not,</w:t>
            </w:r>
            <w:r>
              <w:rPr>
                <w:rFonts w:eastAsia="DengXian"/>
                <w:bCs/>
                <w:color w:val="3333FF"/>
                <w:sz w:val="18"/>
                <w:szCs w:val="20"/>
                <w:lang w:val="en-GB" w:eastAsia="zh-CN"/>
              </w:rPr>
              <w:t xml:space="preserve"> for separate trigger, the UE can assume that the number of CSI-RS resources associated with the Rel-18 </w:t>
            </w:r>
            <w:proofErr w:type="spellStart"/>
            <w:r>
              <w:rPr>
                <w:rFonts w:eastAsia="DengXian"/>
                <w:bCs/>
                <w:color w:val="3333FF"/>
                <w:sz w:val="18"/>
                <w:szCs w:val="20"/>
                <w:lang w:val="en-GB" w:eastAsia="zh-CN"/>
              </w:rPr>
              <w:t>eType</w:t>
            </w:r>
            <w:proofErr w:type="spellEnd"/>
            <w:r>
              <w:rPr>
                <w:rFonts w:eastAsia="DengXian"/>
                <w:bCs/>
                <w:color w:val="3333FF"/>
                <w:sz w:val="18"/>
                <w:szCs w:val="20"/>
                <w:lang w:val="en-GB" w:eastAsia="zh-CN"/>
              </w:rPr>
              <w:t xml:space="preserve">-II CJT CSI is always the </w:t>
            </w:r>
            <w:r>
              <w:rPr>
                <w:rFonts w:eastAsia="DengXian"/>
                <w:bCs/>
                <w:i/>
                <w:color w:val="3333FF"/>
                <w:sz w:val="18"/>
                <w:szCs w:val="20"/>
                <w:lang w:val="en-GB" w:eastAsia="zh-CN"/>
              </w:rPr>
              <w:t>same</w:t>
            </w:r>
            <w:r>
              <w:rPr>
                <w:rFonts w:eastAsia="DengXian"/>
                <w:bCs/>
                <w:color w:val="3333FF"/>
                <w:sz w:val="18"/>
                <w:szCs w:val="20"/>
                <w:lang w:val="en-GB" w:eastAsia="zh-CN"/>
              </w:rPr>
              <w:t xml:space="preserve"> as the number of TRS resource sets associated with the Rel-19 CJTC Dd report </w:t>
            </w:r>
          </w:p>
          <w:p w14:paraId="44A2F297" w14:textId="77777777" w:rsidR="0013552A" w:rsidRDefault="0067147A">
            <w:pPr>
              <w:pStyle w:val="ListParagraph"/>
              <w:numPr>
                <w:ilvl w:val="1"/>
                <w:numId w:val="34"/>
              </w:numPr>
              <w:snapToGrid w:val="0"/>
              <w:spacing w:after="0" w:line="240" w:lineRule="auto"/>
              <w:rPr>
                <w:rFonts w:eastAsia="DengXian"/>
                <w:bCs/>
                <w:color w:val="3333FF"/>
                <w:sz w:val="18"/>
                <w:szCs w:val="20"/>
                <w:lang w:val="en-GB" w:eastAsia="zh-CN"/>
              </w:rPr>
            </w:pPr>
            <w:r>
              <w:rPr>
                <w:rFonts w:eastAsia="DengXian"/>
                <w:bCs/>
                <w:color w:val="3333FF"/>
                <w:sz w:val="18"/>
                <w:szCs w:val="20"/>
                <w:u w:val="single"/>
                <w:lang w:val="en-GB" w:eastAsia="zh-CN"/>
              </w:rPr>
              <w:t>If not, whether</w:t>
            </w:r>
            <w:r>
              <w:rPr>
                <w:rFonts w:eastAsia="DengXian"/>
                <w:bCs/>
                <w:color w:val="3333FF"/>
                <w:sz w:val="18"/>
                <w:szCs w:val="20"/>
                <w:lang w:val="en-GB" w:eastAsia="zh-CN"/>
              </w:rPr>
              <w:t xml:space="preserve"> an additional mapping between the CMRs is needed or not</w:t>
            </w:r>
          </w:p>
          <w:p w14:paraId="3A4167D8" w14:textId="77777777" w:rsidR="0013552A" w:rsidRDefault="0013552A">
            <w:pPr>
              <w:snapToGrid w:val="0"/>
              <w:rPr>
                <w:rFonts w:eastAsia="DengXian"/>
                <w:b/>
                <w:bCs/>
                <w:sz w:val="18"/>
                <w:szCs w:val="20"/>
                <w:u w:val="single"/>
                <w:lang w:val="en-GB" w:eastAsia="zh-CN"/>
              </w:rPr>
            </w:pPr>
          </w:p>
          <w:p w14:paraId="7A398CE7" w14:textId="77777777" w:rsidR="0013552A" w:rsidRDefault="0067147A">
            <w:pPr>
              <w:snapToGrid w:val="0"/>
              <w:rPr>
                <w:rFonts w:eastAsia="DengXian"/>
                <w:bCs/>
                <w:color w:val="3333FF"/>
                <w:sz w:val="18"/>
                <w:szCs w:val="20"/>
                <w:lang w:val="en-GB" w:eastAsia="zh-CN"/>
              </w:rPr>
            </w:pPr>
            <w:r>
              <w:rPr>
                <w:rFonts w:eastAsia="DengXian"/>
                <w:b/>
                <w:bCs/>
                <w:color w:val="3333FF"/>
                <w:sz w:val="18"/>
                <w:szCs w:val="20"/>
                <w:lang w:val="en-GB" w:eastAsia="zh-CN"/>
              </w:rPr>
              <w:t>Yes</w:t>
            </w:r>
            <w:r>
              <w:rPr>
                <w:rFonts w:eastAsia="DengXian"/>
                <w:bCs/>
                <w:color w:val="3333FF"/>
                <w:sz w:val="18"/>
                <w:szCs w:val="20"/>
                <w:lang w:val="en-GB" w:eastAsia="zh-CN"/>
              </w:rPr>
              <w:t xml:space="preserve"> </w:t>
            </w:r>
            <w:r>
              <w:rPr>
                <w:rFonts w:eastAsia="DengXian"/>
                <w:b/>
                <w:bCs/>
                <w:color w:val="3333FF"/>
                <w:sz w:val="18"/>
                <w:szCs w:val="20"/>
                <w:lang w:val="en-GB" w:eastAsia="zh-CN"/>
              </w:rPr>
              <w:t>(always same, baseline)</w:t>
            </w:r>
            <w:r>
              <w:rPr>
                <w:rFonts w:eastAsia="DengXian"/>
                <w:bCs/>
                <w:color w:val="3333FF"/>
                <w:sz w:val="18"/>
                <w:szCs w:val="20"/>
                <w:lang w:val="en-GB" w:eastAsia="zh-CN"/>
              </w:rPr>
              <w:t>: Apple, CATT, Lenovo/</w:t>
            </w:r>
            <w:proofErr w:type="spellStart"/>
            <w:r>
              <w:rPr>
                <w:rFonts w:eastAsia="DengXian"/>
                <w:bCs/>
                <w:color w:val="3333FF"/>
                <w:sz w:val="18"/>
                <w:szCs w:val="20"/>
                <w:lang w:val="en-GB" w:eastAsia="zh-CN"/>
              </w:rPr>
              <w:t>MotM</w:t>
            </w:r>
            <w:proofErr w:type="spellEnd"/>
            <w:r>
              <w:rPr>
                <w:rFonts w:eastAsia="DengXian"/>
                <w:bCs/>
                <w:color w:val="3333FF"/>
                <w:sz w:val="18"/>
                <w:szCs w:val="20"/>
                <w:lang w:val="en-GB" w:eastAsia="zh-CN"/>
              </w:rPr>
              <w:t xml:space="preserve">, Samsung, OPPO, Google, Qualcomm, NTT DOCOMO, NTT CORP, Xiaomi, NEC, ZTE, IDC, </w:t>
            </w:r>
            <w:proofErr w:type="spellStart"/>
            <w:r>
              <w:rPr>
                <w:rFonts w:eastAsia="DengXian"/>
                <w:bCs/>
                <w:color w:val="3333FF"/>
                <w:sz w:val="18"/>
                <w:szCs w:val="20"/>
                <w:lang w:val="en-GB" w:eastAsia="zh-CN"/>
              </w:rPr>
              <w:t>Spreadtrum</w:t>
            </w:r>
            <w:proofErr w:type="spellEnd"/>
            <w:r>
              <w:rPr>
                <w:rFonts w:eastAsia="DengXian"/>
                <w:bCs/>
                <w:color w:val="3333FF"/>
                <w:sz w:val="18"/>
                <w:szCs w:val="20"/>
                <w:lang w:val="en-GB" w:eastAsia="zh-CN"/>
              </w:rPr>
              <w:t>, Sharp, Intel, Rakuten,</w:t>
            </w:r>
            <w:r>
              <w:t xml:space="preserve"> </w:t>
            </w:r>
            <w:r>
              <w:rPr>
                <w:rFonts w:eastAsia="DengXian"/>
                <w:bCs/>
                <w:color w:val="3333FF"/>
                <w:sz w:val="18"/>
                <w:szCs w:val="20"/>
                <w:lang w:val="en-GB" w:eastAsia="zh-CN"/>
              </w:rPr>
              <w:t>Sony, Apple, Huawei/</w:t>
            </w:r>
            <w:proofErr w:type="spellStart"/>
            <w:r>
              <w:rPr>
                <w:rFonts w:eastAsia="DengXian"/>
                <w:bCs/>
                <w:color w:val="3333FF"/>
                <w:sz w:val="18"/>
                <w:szCs w:val="20"/>
                <w:lang w:val="en-GB" w:eastAsia="zh-CN"/>
              </w:rPr>
              <w:t>HiSi</w:t>
            </w:r>
            <w:proofErr w:type="spellEnd"/>
            <w:r>
              <w:rPr>
                <w:rFonts w:eastAsia="DengXian"/>
                <w:bCs/>
                <w:color w:val="3333FF"/>
                <w:sz w:val="18"/>
                <w:szCs w:val="20"/>
                <w:lang w:val="en-GB" w:eastAsia="zh-CN"/>
              </w:rPr>
              <w:t>,</w:t>
            </w:r>
            <w:r w:rsidR="006F60E6">
              <w:t xml:space="preserve"> </w:t>
            </w:r>
            <w:r w:rsidR="006F60E6" w:rsidRPr="006F60E6">
              <w:rPr>
                <w:rFonts w:eastAsia="DengXian"/>
                <w:bCs/>
                <w:color w:val="3333FF"/>
                <w:sz w:val="18"/>
                <w:szCs w:val="20"/>
                <w:lang w:val="en-GB" w:eastAsia="zh-CN"/>
              </w:rPr>
              <w:t>KDDI,</w:t>
            </w:r>
          </w:p>
          <w:p w14:paraId="0CDF660B" w14:textId="77777777" w:rsidR="0013552A" w:rsidRDefault="0013552A">
            <w:pPr>
              <w:snapToGrid w:val="0"/>
              <w:rPr>
                <w:rFonts w:eastAsia="DengXian"/>
                <w:bCs/>
                <w:color w:val="3333FF"/>
                <w:sz w:val="18"/>
                <w:szCs w:val="20"/>
                <w:lang w:val="en-GB" w:eastAsia="zh-CN"/>
              </w:rPr>
            </w:pPr>
          </w:p>
          <w:p w14:paraId="715A6BAA" w14:textId="77777777" w:rsidR="0013552A" w:rsidRDefault="0067147A">
            <w:pPr>
              <w:snapToGrid w:val="0"/>
              <w:rPr>
                <w:rFonts w:eastAsia="DengXian"/>
                <w:bCs/>
                <w:color w:val="3333FF"/>
                <w:sz w:val="18"/>
                <w:szCs w:val="20"/>
                <w:lang w:val="en-GB" w:eastAsia="zh-CN"/>
              </w:rPr>
            </w:pPr>
            <w:r>
              <w:rPr>
                <w:rFonts w:eastAsia="DengXian"/>
                <w:b/>
                <w:bCs/>
                <w:color w:val="3333FF"/>
                <w:sz w:val="18"/>
                <w:szCs w:val="20"/>
                <w:lang w:val="en-GB" w:eastAsia="zh-CN"/>
              </w:rPr>
              <w:t>Not always (need justification)</w:t>
            </w:r>
            <w:r>
              <w:rPr>
                <w:rFonts w:eastAsia="DengXian"/>
                <w:bCs/>
                <w:color w:val="3333FF"/>
                <w:sz w:val="18"/>
                <w:szCs w:val="20"/>
                <w:lang w:val="en-GB" w:eastAsia="zh-CN"/>
              </w:rPr>
              <w:t xml:space="preserve">: Fujitsu, MediaTek, Nokia/NSB, </w:t>
            </w:r>
          </w:p>
          <w:p w14:paraId="34E15763" w14:textId="77777777" w:rsidR="0013552A" w:rsidRDefault="0013552A">
            <w:pPr>
              <w:snapToGrid w:val="0"/>
              <w:rPr>
                <w:rFonts w:eastAsia="DengXian"/>
                <w:b/>
                <w:bCs/>
                <w:sz w:val="20"/>
                <w:szCs w:val="20"/>
                <w:u w:val="single"/>
                <w:lang w:val="en-GB" w:eastAsia="zh-CN"/>
              </w:rPr>
            </w:pPr>
          </w:p>
          <w:p w14:paraId="43E249E8" w14:textId="77777777" w:rsidR="0013552A" w:rsidRDefault="0013552A">
            <w:pPr>
              <w:snapToGrid w:val="0"/>
              <w:rPr>
                <w:rFonts w:eastAsia="DengXian"/>
                <w:b/>
                <w:bCs/>
                <w:sz w:val="20"/>
                <w:szCs w:val="20"/>
                <w:u w:val="single"/>
                <w:lang w:val="en-GB" w:eastAsia="zh-CN"/>
              </w:rPr>
            </w:pPr>
          </w:p>
          <w:p w14:paraId="5B3A140F" w14:textId="77777777" w:rsidR="0013552A" w:rsidRDefault="0067147A">
            <w:pPr>
              <w:snapToGrid w:val="0"/>
              <w:rPr>
                <w:rFonts w:eastAsia="DengXian"/>
                <w:b/>
                <w:bCs/>
                <w:sz w:val="20"/>
                <w:szCs w:val="20"/>
                <w:u w:val="single"/>
                <w:lang w:val="en-GB" w:eastAsia="zh-CN"/>
              </w:rPr>
            </w:pPr>
            <w:r>
              <w:rPr>
                <w:rFonts w:eastAsia="Batang"/>
                <w:b/>
                <w:iCs/>
                <w:color w:val="3333FF"/>
                <w:sz w:val="18"/>
                <w:szCs w:val="18"/>
                <w:u w:val="single"/>
                <w:lang w:val="en-GB"/>
              </w:rPr>
              <w:t>FL assessment</w:t>
            </w:r>
            <w:r>
              <w:rPr>
                <w:rFonts w:eastAsia="Batang"/>
                <w:iCs/>
                <w:color w:val="3333FF"/>
                <w:sz w:val="18"/>
                <w:szCs w:val="18"/>
                <w:lang w:val="en-GB"/>
              </w:rPr>
              <w:t xml:space="preserve">: This FFS can be discussed. If there is no resolution, the baseline is that there is no additional mapping needed and hence the number of CSI-RS resources associated with the Rel-18 </w:t>
            </w:r>
            <w:proofErr w:type="spellStart"/>
            <w:r>
              <w:rPr>
                <w:rFonts w:eastAsia="Batang"/>
                <w:iCs/>
                <w:color w:val="3333FF"/>
                <w:sz w:val="18"/>
                <w:szCs w:val="18"/>
                <w:lang w:val="en-GB"/>
              </w:rPr>
              <w:t>eType</w:t>
            </w:r>
            <w:proofErr w:type="spellEnd"/>
            <w:r>
              <w:rPr>
                <w:rFonts w:eastAsia="Batang"/>
                <w:iCs/>
                <w:color w:val="3333FF"/>
                <w:sz w:val="18"/>
                <w:szCs w:val="18"/>
                <w:lang w:val="en-GB"/>
              </w:rPr>
              <w:t xml:space="preserve">-II CJT CSI is always the same as the number of TRS resource sets associated with the Rel-19 CJTC Dd report.  </w:t>
            </w:r>
          </w:p>
          <w:p w14:paraId="5E2067ED" w14:textId="77777777" w:rsidR="0013552A" w:rsidRDefault="0013552A">
            <w:pPr>
              <w:jc w:val="both"/>
              <w:rPr>
                <w:rFonts w:eastAsia="DengXian"/>
                <w:b/>
                <w:bCs/>
                <w:sz w:val="16"/>
                <w:szCs w:val="20"/>
                <w:highlight w:val="green"/>
                <w:lang w:val="en-GB" w:eastAsia="zh-CN"/>
              </w:rPr>
            </w:pPr>
          </w:p>
        </w:tc>
      </w:tr>
      <w:tr w:rsidR="0013552A" w14:paraId="4BC1FA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622A73" w14:textId="77777777" w:rsidR="0013552A" w:rsidRDefault="0067147A">
            <w:pPr>
              <w:widowControl w:val="0"/>
              <w:snapToGrid w:val="0"/>
              <w:rPr>
                <w:sz w:val="18"/>
                <w:szCs w:val="18"/>
              </w:rPr>
            </w:pPr>
            <w:r>
              <w:rPr>
                <w:sz w:val="18"/>
                <w:szCs w:val="18"/>
              </w:rPr>
              <w:t>3.4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26035AD7" w14:textId="77777777" w:rsidR="0013552A" w:rsidRDefault="0067147A">
            <w:pPr>
              <w:snapToGrid w:val="0"/>
              <w:rPr>
                <w:rFonts w:ascii="Times" w:eastAsia="Batang" w:hAnsi="Times"/>
                <w:sz w:val="16"/>
                <w:szCs w:val="20"/>
                <w:highlight w:val="green"/>
                <w:lang w:val="en-GB"/>
              </w:rPr>
            </w:pPr>
            <w:r>
              <w:rPr>
                <w:rFonts w:eastAsia="DengXian"/>
                <w:b/>
                <w:bCs/>
                <w:sz w:val="16"/>
                <w:szCs w:val="20"/>
                <w:highlight w:val="green"/>
                <w:lang w:eastAsia="zh-CN"/>
              </w:rPr>
              <w:t xml:space="preserve">[118] </w:t>
            </w:r>
            <w:r>
              <w:rPr>
                <w:rFonts w:ascii="Times" w:eastAsia="Batang" w:hAnsi="Times"/>
                <w:b/>
                <w:sz w:val="16"/>
                <w:szCs w:val="20"/>
                <w:highlight w:val="green"/>
                <w:lang w:val="en-GB"/>
              </w:rPr>
              <w:t>Agreement</w:t>
            </w:r>
          </w:p>
          <w:p w14:paraId="69C0B482" w14:textId="77777777" w:rsidR="0013552A" w:rsidRDefault="0067147A">
            <w:pPr>
              <w:snapToGrid w:val="0"/>
              <w:rPr>
                <w:rFonts w:ascii="Times" w:eastAsia="Batang" w:hAnsi="Times"/>
                <w:sz w:val="16"/>
                <w:lang w:val="en-GB"/>
              </w:rPr>
            </w:pPr>
            <w:r>
              <w:rPr>
                <w:rFonts w:ascii="Times" w:eastAsia="Calibri" w:hAnsi="Times"/>
                <w:sz w:val="16"/>
                <w:lang w:val="en-GB"/>
              </w:rPr>
              <w:t xml:space="preserve">For the Rel-19 aperiodic standalone CJT calibration (CJTC) reporting, to facilitate UE-specific </w:t>
            </w:r>
            <w:r>
              <w:rPr>
                <w:rFonts w:ascii="Times" w:eastAsia="Batang" w:hAnsi="Times"/>
                <w:sz w:val="16"/>
                <w:lang w:val="en-GB"/>
              </w:rPr>
              <w:t xml:space="preserve">frequency offset pre-compensation on PDSCH by the NW, </w:t>
            </w:r>
            <w:r>
              <w:rPr>
                <w:rFonts w:ascii="Times" w:eastAsia="Batang" w:hAnsi="Times"/>
                <w:i/>
                <w:sz w:val="16"/>
                <w:highlight w:val="yellow"/>
                <w:u w:val="single"/>
                <w:lang w:val="en-GB"/>
              </w:rPr>
              <w:t>decide</w:t>
            </w:r>
            <w:r>
              <w:rPr>
                <w:rFonts w:ascii="Times" w:eastAsia="Batang" w:hAnsi="Times"/>
                <w:sz w:val="16"/>
                <w:highlight w:val="yellow"/>
                <w:lang w:val="en-GB"/>
              </w:rPr>
              <w:t xml:space="preserve">, by RAN1#118, whether to support configuring a UE (via RRC </w:t>
            </w:r>
            <w:r>
              <w:rPr>
                <w:rFonts w:ascii="Times" w:eastAsia="Batang" w:hAnsi="Times"/>
                <w:sz w:val="16"/>
                <w:highlight w:val="yellow"/>
                <w:lang w:val="en-GB"/>
              </w:rPr>
              <w:pgNum/>
            </w:r>
            <w:proofErr w:type="spellStart"/>
            <w:r>
              <w:rPr>
                <w:rFonts w:ascii="Times" w:eastAsia="Batang" w:hAnsi="Times"/>
                <w:sz w:val="16"/>
                <w:highlight w:val="yellow"/>
                <w:lang w:val="en-GB"/>
              </w:rPr>
              <w:t>ignalling</w:t>
            </w:r>
            <w:proofErr w:type="spellEnd"/>
            <w:r>
              <w:rPr>
                <w:rFonts w:ascii="Times" w:eastAsia="Batang" w:hAnsi="Times"/>
                <w:sz w:val="16"/>
                <w:highlight w:val="yellow"/>
                <w:lang w:val="en-GB"/>
              </w:rPr>
              <w:t xml:space="preserve">) to perform PMI calculation for the Rel-18 </w:t>
            </w:r>
            <w:proofErr w:type="spellStart"/>
            <w:r>
              <w:rPr>
                <w:rFonts w:ascii="Times" w:eastAsia="Batang" w:hAnsi="Times"/>
                <w:sz w:val="16"/>
                <w:highlight w:val="yellow"/>
                <w:lang w:val="en-GB"/>
              </w:rPr>
              <w:t>eType</w:t>
            </w:r>
            <w:proofErr w:type="spellEnd"/>
            <w:r>
              <w:rPr>
                <w:rFonts w:ascii="Times" w:eastAsia="Batang" w:hAnsi="Times"/>
                <w:sz w:val="16"/>
                <w:highlight w:val="yellow"/>
                <w:lang w:val="en-GB"/>
              </w:rPr>
              <w:t xml:space="preserve">-II CJT CSI report assuming pre-compensation using the UE-reported frequency offset (when </w:t>
            </w:r>
            <w:proofErr w:type="spellStart"/>
            <w:r>
              <w:rPr>
                <w:rFonts w:ascii="Times" w:eastAsia="Batang" w:hAnsi="Times"/>
                <w:sz w:val="16"/>
                <w:highlight w:val="yellow"/>
                <w:lang w:val="en-GB"/>
              </w:rPr>
              <w:t>ReportQuantity</w:t>
            </w:r>
            <w:proofErr w:type="spellEnd"/>
            <w:r>
              <w:rPr>
                <w:rFonts w:ascii="Times" w:eastAsia="Batang" w:hAnsi="Times"/>
                <w:sz w:val="16"/>
                <w:highlight w:val="yellow"/>
                <w:lang w:val="en-GB"/>
              </w:rPr>
              <w:t xml:space="preserve"> is ‘</w:t>
            </w:r>
            <w:proofErr w:type="spellStart"/>
            <w:r>
              <w:rPr>
                <w:rFonts w:ascii="Times" w:eastAsia="Batang" w:hAnsi="Times"/>
                <w:sz w:val="16"/>
                <w:highlight w:val="yellow"/>
                <w:lang w:val="en-GB"/>
              </w:rPr>
              <w:t>cjtc</w:t>
            </w:r>
            <w:proofErr w:type="spellEnd"/>
            <w:r>
              <w:rPr>
                <w:rFonts w:ascii="Times" w:eastAsia="Batang" w:hAnsi="Times"/>
                <w:sz w:val="16"/>
                <w:highlight w:val="yellow"/>
                <w:lang w:val="en-GB"/>
              </w:rPr>
              <w:t>-F’). And if supported, whether any of the following is additionally supported or not:</w:t>
            </w:r>
            <w:r>
              <w:rPr>
                <w:rFonts w:ascii="Times" w:eastAsia="Batang" w:hAnsi="Times"/>
                <w:sz w:val="16"/>
                <w:lang w:val="en-GB"/>
              </w:rPr>
              <w:t xml:space="preserve"> </w:t>
            </w:r>
          </w:p>
          <w:p w14:paraId="20D9C73B" w14:textId="77777777" w:rsidR="0013552A" w:rsidRDefault="0067147A">
            <w:pPr>
              <w:numPr>
                <w:ilvl w:val="0"/>
                <w:numId w:val="37"/>
              </w:numPr>
              <w:snapToGrid w:val="0"/>
              <w:rPr>
                <w:rFonts w:ascii="Times" w:eastAsia="Batang" w:hAnsi="Times"/>
                <w:sz w:val="16"/>
                <w:lang w:val="en-GB" w:eastAsia="zh-CN"/>
              </w:rPr>
            </w:pPr>
            <w:r>
              <w:rPr>
                <w:rFonts w:ascii="Times" w:eastAsia="Batang" w:hAnsi="Times"/>
                <w:sz w:val="16"/>
                <w:lang w:val="en-GB" w:eastAsia="zh-CN"/>
              </w:rPr>
              <w:t xml:space="preserve">NW indicates the frequency offset value to be compensated for the Rel-18 </w:t>
            </w:r>
            <w:proofErr w:type="spellStart"/>
            <w:r>
              <w:rPr>
                <w:rFonts w:ascii="Times" w:eastAsia="Batang" w:hAnsi="Times"/>
                <w:sz w:val="16"/>
                <w:lang w:val="en-GB" w:eastAsia="zh-CN"/>
              </w:rPr>
              <w:t>eType</w:t>
            </w:r>
            <w:proofErr w:type="spellEnd"/>
            <w:r>
              <w:rPr>
                <w:rFonts w:ascii="Times" w:eastAsia="Batang" w:hAnsi="Times"/>
                <w:sz w:val="16"/>
                <w:lang w:val="en-GB" w:eastAsia="zh-CN"/>
              </w:rPr>
              <w:t>-II CJT CSI report, and/or</w:t>
            </w:r>
          </w:p>
          <w:p w14:paraId="5DBCDA67" w14:textId="77777777" w:rsidR="0013552A" w:rsidRDefault="0067147A">
            <w:pPr>
              <w:numPr>
                <w:ilvl w:val="0"/>
                <w:numId w:val="37"/>
              </w:numPr>
              <w:snapToGrid w:val="0"/>
              <w:rPr>
                <w:rFonts w:ascii="Times" w:eastAsia="Batang" w:hAnsi="Times"/>
                <w:sz w:val="16"/>
                <w:lang w:val="en-GB" w:eastAsia="zh-CN"/>
              </w:rPr>
            </w:pPr>
            <w:r>
              <w:rPr>
                <w:rFonts w:ascii="Times" w:eastAsia="Batang" w:hAnsi="Times"/>
                <w:sz w:val="16"/>
                <w:lang w:val="en-GB" w:eastAsia="zh-CN"/>
              </w:rPr>
              <w:t xml:space="preserve">The two separately configured reports (i.e. Rel-18 </w:t>
            </w:r>
            <w:proofErr w:type="spellStart"/>
            <w:r>
              <w:rPr>
                <w:rFonts w:ascii="Times" w:eastAsia="Batang" w:hAnsi="Times"/>
                <w:sz w:val="16"/>
                <w:lang w:val="en-GB" w:eastAsia="zh-CN"/>
              </w:rPr>
              <w:t>eType</w:t>
            </w:r>
            <w:proofErr w:type="spellEnd"/>
            <w:r>
              <w:rPr>
                <w:rFonts w:ascii="Times" w:eastAsia="Batang" w:hAnsi="Times"/>
                <w:sz w:val="16"/>
                <w:lang w:val="en-GB" w:eastAsia="zh-CN"/>
              </w:rPr>
              <w:t>-II CJT CSI report and the CJTC frequency offset report) are always jointly triggered and carried on a same PUSCH (hence on a same slot)</w:t>
            </w:r>
          </w:p>
          <w:p w14:paraId="3113958F" w14:textId="77777777" w:rsidR="0013552A" w:rsidRDefault="0067147A">
            <w:pPr>
              <w:numPr>
                <w:ilvl w:val="0"/>
                <w:numId w:val="37"/>
              </w:numPr>
              <w:snapToGrid w:val="0"/>
              <w:rPr>
                <w:rFonts w:ascii="Times" w:eastAsia="Batang" w:hAnsi="Times"/>
                <w:sz w:val="16"/>
                <w:lang w:val="en-GB" w:eastAsia="zh-CN"/>
              </w:rPr>
            </w:pPr>
            <w:r>
              <w:rPr>
                <w:rFonts w:ascii="Times" w:eastAsia="Batang" w:hAnsi="Times"/>
                <w:bCs/>
                <w:sz w:val="16"/>
                <w:lang w:val="en-GB" w:eastAsia="zh-CN"/>
              </w:rPr>
              <w:t xml:space="preserve">The frequency offset value to be compensated is the latest reported </w:t>
            </w:r>
            <w:proofErr w:type="spellStart"/>
            <w:r>
              <w:rPr>
                <w:rFonts w:ascii="Times" w:eastAsia="Batang" w:hAnsi="Times"/>
                <w:bCs/>
                <w:sz w:val="16"/>
                <w:lang w:val="en-GB" w:eastAsia="zh-CN"/>
              </w:rPr>
              <w:t>fO</w:t>
            </w:r>
            <w:proofErr w:type="spellEnd"/>
            <w:r>
              <w:rPr>
                <w:rFonts w:ascii="Times" w:eastAsia="Batang" w:hAnsi="Times"/>
                <w:bCs/>
                <w:sz w:val="16"/>
                <w:lang w:val="en-GB" w:eastAsia="zh-CN"/>
              </w:rPr>
              <w:t xml:space="preserve"> before the DCI triggering the CJT CSI reporting</w:t>
            </w:r>
          </w:p>
          <w:p w14:paraId="575D5741" w14:textId="77777777" w:rsidR="0013552A" w:rsidRDefault="0067147A">
            <w:pPr>
              <w:snapToGrid w:val="0"/>
              <w:rPr>
                <w:rFonts w:ascii="Times" w:eastAsia="Batang" w:hAnsi="Times"/>
                <w:sz w:val="16"/>
                <w:lang w:val="en-GB"/>
              </w:rPr>
            </w:pPr>
            <w:r>
              <w:rPr>
                <w:rFonts w:ascii="Times" w:eastAsia="Batang" w:hAnsi="Times"/>
                <w:sz w:val="16"/>
                <w:lang w:val="en-GB"/>
              </w:rPr>
              <w:t xml:space="preserve">FFS: AP-CSI-RS can be configured for the Rel-18 </w:t>
            </w:r>
            <w:proofErr w:type="spellStart"/>
            <w:r>
              <w:rPr>
                <w:rFonts w:ascii="Times" w:eastAsia="Batang" w:hAnsi="Times"/>
                <w:sz w:val="16"/>
                <w:lang w:val="en-GB"/>
              </w:rPr>
              <w:t>eType</w:t>
            </w:r>
            <w:proofErr w:type="spellEnd"/>
            <w:r>
              <w:rPr>
                <w:rFonts w:ascii="Times" w:eastAsia="Batang" w:hAnsi="Times"/>
                <w:sz w:val="16"/>
                <w:lang w:val="en-GB"/>
              </w:rPr>
              <w:t>-II CJT report</w:t>
            </w:r>
          </w:p>
          <w:p w14:paraId="32E93D51" w14:textId="77777777" w:rsidR="0013552A" w:rsidRDefault="0067147A">
            <w:pPr>
              <w:snapToGrid w:val="0"/>
              <w:rPr>
                <w:rFonts w:ascii="Times" w:eastAsia="Batang" w:hAnsi="Times"/>
                <w:sz w:val="16"/>
                <w:lang w:val="en-GB"/>
              </w:rPr>
            </w:pPr>
            <w:r>
              <w:rPr>
                <w:rFonts w:ascii="Times" w:eastAsia="Batang" w:hAnsi="Times"/>
                <w:sz w:val="16"/>
                <w:lang w:val="en-GB"/>
              </w:rPr>
              <w:t>The above only applies when the CMRs do not share common QCL source for Doppler shift indication</w:t>
            </w:r>
          </w:p>
          <w:p w14:paraId="38E22B10" w14:textId="77777777" w:rsidR="0013552A" w:rsidRDefault="0013552A">
            <w:pPr>
              <w:snapToGrid w:val="0"/>
              <w:rPr>
                <w:b/>
                <w:sz w:val="20"/>
                <w:szCs w:val="18"/>
                <w:u w:val="single"/>
                <w:lang w:val="en-GB"/>
              </w:rPr>
            </w:pPr>
          </w:p>
          <w:p w14:paraId="579AC819" w14:textId="77777777" w:rsidR="0013552A" w:rsidRDefault="0013552A">
            <w:pPr>
              <w:snapToGrid w:val="0"/>
              <w:rPr>
                <w:b/>
                <w:sz w:val="20"/>
                <w:szCs w:val="18"/>
                <w:u w:val="single"/>
                <w:lang w:val="en-GB"/>
              </w:rPr>
            </w:pPr>
          </w:p>
          <w:p w14:paraId="67FB4544" w14:textId="77777777" w:rsidR="0013552A" w:rsidRDefault="0067147A">
            <w:pPr>
              <w:snapToGrid w:val="0"/>
              <w:rPr>
                <w:rFonts w:ascii="Times" w:eastAsia="Batang" w:hAnsi="Times"/>
                <w:sz w:val="20"/>
                <w:lang w:val="en-GB"/>
              </w:rPr>
            </w:pPr>
            <w:r>
              <w:rPr>
                <w:rFonts w:ascii="Times" w:eastAsia="Calibri" w:hAnsi="Times"/>
                <w:b/>
                <w:sz w:val="20"/>
                <w:u w:val="single"/>
                <w:lang w:val="en-GB"/>
              </w:rPr>
              <w:t>Proposal 3.D.1</w:t>
            </w:r>
            <w:r>
              <w:rPr>
                <w:rFonts w:ascii="Times" w:eastAsia="Calibri" w:hAnsi="Times"/>
                <w:sz w:val="20"/>
                <w:lang w:val="en-GB"/>
              </w:rPr>
              <w:t xml:space="preserve">: For the Rel-19 aperiodic standalone CJT calibration (CJTC) reporting, to facilitate UE-specific </w:t>
            </w:r>
            <w:r>
              <w:rPr>
                <w:rFonts w:ascii="Times" w:eastAsia="Batang" w:hAnsi="Times"/>
                <w:sz w:val="20"/>
                <w:lang w:val="en-GB"/>
              </w:rPr>
              <w:t xml:space="preserve">frequency offset pre-compensation on PDSCH by the NW, </w:t>
            </w:r>
            <w:r>
              <w:rPr>
                <w:rFonts w:ascii="Times" w:eastAsia="Batang" w:hAnsi="Times"/>
                <w:sz w:val="20"/>
                <w:u w:val="single"/>
                <w:lang w:val="en-GB"/>
              </w:rPr>
              <w:t>support</w:t>
            </w:r>
            <w:r>
              <w:rPr>
                <w:rFonts w:ascii="Times" w:eastAsia="Batang" w:hAnsi="Times"/>
                <w:sz w:val="20"/>
                <w:lang w:val="en-GB"/>
              </w:rPr>
              <w:t xml:space="preserve"> configuring a UE (via RRC signalling) to perform PMI calculation for the Rel-18 </w:t>
            </w:r>
            <w:proofErr w:type="spellStart"/>
            <w:r>
              <w:rPr>
                <w:rFonts w:ascii="Times" w:eastAsia="Batang" w:hAnsi="Times"/>
                <w:sz w:val="20"/>
                <w:lang w:val="en-GB"/>
              </w:rPr>
              <w:t>eType</w:t>
            </w:r>
            <w:proofErr w:type="spellEnd"/>
            <w:r>
              <w:rPr>
                <w:rFonts w:ascii="Times" w:eastAsia="Batang" w:hAnsi="Times"/>
                <w:sz w:val="20"/>
                <w:lang w:val="en-GB"/>
              </w:rPr>
              <w:t xml:space="preserve">-II CJT CSI report assuming pre-compensation using the UE-reported frequency offset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 xml:space="preserve">-F’), </w:t>
            </w:r>
            <w:r>
              <w:rPr>
                <w:rFonts w:ascii="Times" w:eastAsia="Batang" w:hAnsi="Times"/>
                <w:sz w:val="20"/>
                <w:u w:val="single"/>
                <w:lang w:val="en-GB"/>
              </w:rPr>
              <w:t xml:space="preserve">using the </w:t>
            </w:r>
            <w:r>
              <w:rPr>
                <w:rFonts w:ascii="Times" w:eastAsia="Batang" w:hAnsi="Times"/>
                <w:sz w:val="20"/>
                <w:u w:val="single"/>
                <w:lang w:val="en-GB"/>
              </w:rPr>
              <w:lastRenderedPageBreak/>
              <w:t>same mechanisms</w:t>
            </w:r>
            <w:r>
              <w:rPr>
                <w:rFonts w:ascii="Times" w:eastAsia="Batang" w:hAnsi="Times"/>
                <w:sz w:val="20"/>
                <w:lang w:val="en-GB"/>
              </w:rPr>
              <w:t xml:space="preserve"> as that for UE-reported delay offset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-Dd’).</w:t>
            </w:r>
          </w:p>
          <w:p w14:paraId="2D9D27E8" w14:textId="77777777" w:rsidR="0013552A" w:rsidRDefault="0067147A">
            <w:pPr>
              <w:pStyle w:val="ListParagraph"/>
              <w:numPr>
                <w:ilvl w:val="0"/>
                <w:numId w:val="28"/>
              </w:numPr>
              <w:snapToGrid w:val="0"/>
              <w:rPr>
                <w:rFonts w:ascii="Times" w:eastAsia="Batang" w:hAnsi="Times"/>
                <w:sz w:val="20"/>
                <w:lang w:val="en-GB"/>
              </w:rPr>
            </w:pPr>
            <w:r>
              <w:rPr>
                <w:rFonts w:ascii="Times" w:eastAsia="Batang" w:hAnsi="Times"/>
                <w:sz w:val="20"/>
                <w:lang w:val="en-GB"/>
              </w:rPr>
              <w:t xml:space="preserve">This implies that all the supported sub-features associated with </w:t>
            </w:r>
            <w:proofErr w:type="spellStart"/>
            <w:r>
              <w:rPr>
                <w:rFonts w:ascii="Times" w:eastAsia="Batang" w:hAnsi="Times"/>
                <w:sz w:val="20"/>
                <w:lang w:val="en-GB"/>
              </w:rPr>
              <w:t>ReportQuantity</w:t>
            </w:r>
            <w:proofErr w:type="spellEnd"/>
            <w:r>
              <w:rPr>
                <w:rFonts w:ascii="Times" w:eastAsia="Batang" w:hAnsi="Times"/>
                <w:sz w:val="20"/>
                <w:lang w:val="en-GB"/>
              </w:rPr>
              <w:t xml:space="preserve"> = ‘</w:t>
            </w:r>
            <w:proofErr w:type="spellStart"/>
            <w:r>
              <w:rPr>
                <w:rFonts w:ascii="Times" w:eastAsia="Batang" w:hAnsi="Times"/>
                <w:sz w:val="20"/>
                <w:lang w:val="en-GB"/>
              </w:rPr>
              <w:t>cjtc</w:t>
            </w:r>
            <w:proofErr w:type="spellEnd"/>
            <w:r>
              <w:rPr>
                <w:rFonts w:ascii="Times" w:eastAsia="Batang" w:hAnsi="Times"/>
                <w:sz w:val="20"/>
                <w:lang w:val="en-GB"/>
              </w:rPr>
              <w:t xml:space="preserve">-Dd’ linked to </w:t>
            </w:r>
            <w:r>
              <w:rPr>
                <w:rFonts w:ascii="Times" w:eastAsia="Batang" w:hAnsi="Times"/>
                <w:sz w:val="20"/>
                <w:szCs w:val="20"/>
                <w:lang w:val="en-GB"/>
              </w:rPr>
              <w:t xml:space="preserve">Rel-18 </w:t>
            </w:r>
            <w:proofErr w:type="spellStart"/>
            <w:r>
              <w:rPr>
                <w:rFonts w:ascii="Times" w:eastAsia="Batang" w:hAnsi="Times"/>
                <w:sz w:val="20"/>
                <w:szCs w:val="20"/>
                <w:lang w:val="en-GB"/>
              </w:rPr>
              <w:t>eType</w:t>
            </w:r>
            <w:proofErr w:type="spellEnd"/>
            <w:r>
              <w:rPr>
                <w:rFonts w:ascii="Times" w:eastAsia="Batang" w:hAnsi="Times"/>
                <w:sz w:val="20"/>
                <w:szCs w:val="20"/>
                <w:lang w:val="en-GB"/>
              </w:rPr>
              <w:t xml:space="preserve">-II CJT CSI </w:t>
            </w:r>
            <w:r>
              <w:rPr>
                <w:rFonts w:ascii="Times" w:eastAsia="Batang" w:hAnsi="Times"/>
                <w:sz w:val="20"/>
                <w:lang w:val="en-GB"/>
              </w:rPr>
              <w:t xml:space="preserve">are extended to </w:t>
            </w:r>
            <w:proofErr w:type="spellStart"/>
            <w:r>
              <w:rPr>
                <w:rFonts w:ascii="Times" w:eastAsia="Batang" w:hAnsi="Times"/>
                <w:sz w:val="20"/>
                <w:lang w:val="en-GB"/>
              </w:rPr>
              <w:t>ReportQuantity</w:t>
            </w:r>
            <w:proofErr w:type="spellEnd"/>
            <w:r>
              <w:rPr>
                <w:rFonts w:ascii="Times" w:eastAsia="Batang" w:hAnsi="Times"/>
                <w:sz w:val="20"/>
                <w:lang w:val="en-GB"/>
              </w:rPr>
              <w:t xml:space="preserve"> = ‘</w:t>
            </w:r>
            <w:proofErr w:type="spellStart"/>
            <w:r>
              <w:rPr>
                <w:rFonts w:ascii="Times" w:eastAsia="Batang" w:hAnsi="Times"/>
                <w:sz w:val="20"/>
                <w:lang w:val="en-GB"/>
              </w:rPr>
              <w:t>cjtc</w:t>
            </w:r>
            <w:proofErr w:type="spellEnd"/>
            <w:r>
              <w:rPr>
                <w:rFonts w:ascii="Times" w:eastAsia="Batang" w:hAnsi="Times"/>
                <w:sz w:val="20"/>
                <w:lang w:val="en-GB"/>
              </w:rPr>
              <w:t xml:space="preserve">-F’ linked to </w:t>
            </w:r>
            <w:r>
              <w:rPr>
                <w:rFonts w:ascii="Times" w:eastAsia="Batang" w:hAnsi="Times"/>
                <w:sz w:val="20"/>
                <w:szCs w:val="20"/>
                <w:lang w:val="en-GB"/>
              </w:rPr>
              <w:t xml:space="preserve">Rel-18 </w:t>
            </w:r>
            <w:proofErr w:type="spellStart"/>
            <w:r>
              <w:rPr>
                <w:rFonts w:ascii="Times" w:eastAsia="Batang" w:hAnsi="Times"/>
                <w:sz w:val="20"/>
                <w:szCs w:val="20"/>
                <w:lang w:val="en-GB"/>
              </w:rPr>
              <w:t>eType</w:t>
            </w:r>
            <w:proofErr w:type="spellEnd"/>
            <w:r>
              <w:rPr>
                <w:rFonts w:ascii="Times" w:eastAsia="Batang" w:hAnsi="Times"/>
                <w:sz w:val="20"/>
                <w:szCs w:val="20"/>
                <w:lang w:val="en-GB"/>
              </w:rPr>
              <w:t>-II CJT CSI</w:t>
            </w:r>
          </w:p>
          <w:p w14:paraId="0110BFD5" w14:textId="77777777" w:rsidR="0013552A" w:rsidRDefault="0013552A">
            <w:pPr>
              <w:snapToGrid w:val="0"/>
              <w:rPr>
                <w:sz w:val="18"/>
                <w:szCs w:val="18"/>
                <w:lang w:val="en-GB"/>
              </w:rPr>
            </w:pPr>
          </w:p>
          <w:p w14:paraId="7A9C0BF7" w14:textId="77777777" w:rsidR="0013552A" w:rsidRDefault="0067147A">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4F840EC6" w14:textId="77777777" w:rsidR="0013552A" w:rsidRDefault="0013552A">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83793AE" w14:textId="77777777" w:rsidR="0013552A" w:rsidRDefault="0013552A">
            <w:pPr>
              <w:snapToGrid w:val="0"/>
              <w:rPr>
                <w:rFonts w:ascii="Times" w:eastAsia="Batang" w:hAnsi="Times"/>
                <w:b/>
                <w:sz w:val="18"/>
                <w:lang w:val="en-GB"/>
              </w:rPr>
            </w:pPr>
          </w:p>
          <w:p w14:paraId="27293435" w14:textId="77777777" w:rsidR="0013552A" w:rsidRDefault="0013552A">
            <w:pPr>
              <w:snapToGrid w:val="0"/>
              <w:rPr>
                <w:rFonts w:ascii="Times" w:eastAsia="Batang" w:hAnsi="Times"/>
                <w:b/>
                <w:sz w:val="18"/>
                <w:lang w:val="en-GB"/>
              </w:rPr>
            </w:pPr>
          </w:p>
          <w:p w14:paraId="72C49F5B" w14:textId="77777777" w:rsidR="0013552A" w:rsidRDefault="0013552A">
            <w:pPr>
              <w:snapToGrid w:val="0"/>
              <w:rPr>
                <w:rFonts w:ascii="Times" w:eastAsia="Batang" w:hAnsi="Times"/>
                <w:b/>
                <w:sz w:val="18"/>
                <w:lang w:val="en-GB"/>
              </w:rPr>
            </w:pPr>
          </w:p>
          <w:p w14:paraId="7C22588C" w14:textId="77777777" w:rsidR="0013552A" w:rsidRDefault="0013552A">
            <w:pPr>
              <w:snapToGrid w:val="0"/>
              <w:rPr>
                <w:rFonts w:ascii="Times" w:eastAsia="Batang" w:hAnsi="Times"/>
                <w:b/>
                <w:sz w:val="18"/>
                <w:lang w:val="en-GB"/>
              </w:rPr>
            </w:pPr>
          </w:p>
          <w:p w14:paraId="4CABE1AE" w14:textId="77777777" w:rsidR="0013552A" w:rsidRDefault="0013552A">
            <w:pPr>
              <w:snapToGrid w:val="0"/>
              <w:rPr>
                <w:rFonts w:ascii="Times" w:eastAsia="Batang" w:hAnsi="Times"/>
                <w:b/>
                <w:sz w:val="18"/>
                <w:lang w:val="en-GB"/>
              </w:rPr>
            </w:pPr>
          </w:p>
          <w:p w14:paraId="78FD9C8F" w14:textId="77777777" w:rsidR="0013552A" w:rsidRDefault="0013552A">
            <w:pPr>
              <w:snapToGrid w:val="0"/>
              <w:rPr>
                <w:rFonts w:ascii="Times" w:eastAsia="Batang" w:hAnsi="Times"/>
                <w:b/>
                <w:sz w:val="18"/>
                <w:lang w:val="en-GB"/>
              </w:rPr>
            </w:pPr>
          </w:p>
          <w:p w14:paraId="346C1DAD" w14:textId="77777777" w:rsidR="0013552A" w:rsidRDefault="0013552A">
            <w:pPr>
              <w:snapToGrid w:val="0"/>
              <w:rPr>
                <w:rFonts w:ascii="Times" w:eastAsia="Batang" w:hAnsi="Times"/>
                <w:b/>
                <w:sz w:val="18"/>
                <w:lang w:val="en-GB"/>
              </w:rPr>
            </w:pPr>
          </w:p>
          <w:p w14:paraId="32BB35EA" w14:textId="77777777" w:rsidR="0013552A" w:rsidRDefault="0013552A">
            <w:pPr>
              <w:snapToGrid w:val="0"/>
              <w:rPr>
                <w:rFonts w:ascii="Times" w:eastAsia="Batang" w:hAnsi="Times"/>
                <w:b/>
                <w:sz w:val="18"/>
                <w:lang w:val="en-GB"/>
              </w:rPr>
            </w:pPr>
          </w:p>
          <w:p w14:paraId="53101119" w14:textId="77777777" w:rsidR="0013552A" w:rsidRDefault="0013552A">
            <w:pPr>
              <w:snapToGrid w:val="0"/>
              <w:rPr>
                <w:rFonts w:ascii="Times" w:eastAsia="Batang" w:hAnsi="Times"/>
                <w:b/>
                <w:sz w:val="18"/>
                <w:lang w:val="en-GB"/>
              </w:rPr>
            </w:pPr>
          </w:p>
          <w:p w14:paraId="2A6CC3AD" w14:textId="77777777" w:rsidR="0013552A" w:rsidRDefault="0013552A">
            <w:pPr>
              <w:snapToGrid w:val="0"/>
              <w:rPr>
                <w:rFonts w:ascii="Times" w:eastAsia="Batang" w:hAnsi="Times"/>
                <w:b/>
                <w:sz w:val="18"/>
                <w:lang w:val="en-GB"/>
              </w:rPr>
            </w:pPr>
          </w:p>
          <w:p w14:paraId="299B844A" w14:textId="77777777" w:rsidR="0013552A" w:rsidRDefault="0013552A">
            <w:pPr>
              <w:snapToGrid w:val="0"/>
              <w:rPr>
                <w:rFonts w:ascii="Times" w:eastAsia="Batang" w:hAnsi="Times"/>
                <w:b/>
                <w:sz w:val="18"/>
                <w:lang w:val="en-GB"/>
              </w:rPr>
            </w:pPr>
          </w:p>
          <w:p w14:paraId="4E2EC673" w14:textId="77777777" w:rsidR="0013552A" w:rsidRDefault="0013552A">
            <w:pPr>
              <w:snapToGrid w:val="0"/>
              <w:rPr>
                <w:rFonts w:ascii="Times" w:eastAsia="Batang" w:hAnsi="Times"/>
                <w:b/>
                <w:sz w:val="18"/>
                <w:lang w:val="en-GB"/>
              </w:rPr>
            </w:pPr>
          </w:p>
          <w:p w14:paraId="73801320" w14:textId="77777777" w:rsidR="0013552A" w:rsidRDefault="0013552A">
            <w:pPr>
              <w:snapToGrid w:val="0"/>
              <w:rPr>
                <w:rFonts w:ascii="Times" w:eastAsia="Batang" w:hAnsi="Times"/>
                <w:b/>
                <w:sz w:val="18"/>
                <w:lang w:val="en-GB"/>
              </w:rPr>
            </w:pPr>
          </w:p>
          <w:p w14:paraId="136A9B4E" w14:textId="77777777" w:rsidR="0013552A" w:rsidRDefault="0013552A">
            <w:pPr>
              <w:snapToGrid w:val="0"/>
              <w:rPr>
                <w:rFonts w:ascii="Times" w:eastAsia="Batang" w:hAnsi="Times"/>
                <w:b/>
                <w:sz w:val="18"/>
                <w:lang w:val="en-GB"/>
              </w:rPr>
            </w:pPr>
          </w:p>
          <w:p w14:paraId="7BD4A95E" w14:textId="77777777" w:rsidR="0013552A" w:rsidRDefault="0067147A">
            <w:pPr>
              <w:snapToGrid w:val="0"/>
              <w:rPr>
                <w:rFonts w:eastAsia="Batang"/>
                <w:sz w:val="18"/>
                <w:lang w:val="en-GB"/>
              </w:rPr>
            </w:pPr>
            <w:r>
              <w:rPr>
                <w:rFonts w:eastAsia="Batang"/>
                <w:b/>
                <w:sz w:val="18"/>
                <w:lang w:val="en-GB"/>
              </w:rPr>
              <w:t>Support/fine</w:t>
            </w:r>
            <w:r>
              <w:rPr>
                <w:rFonts w:eastAsia="Batang"/>
                <w:sz w:val="18"/>
                <w:lang w:val="en-GB"/>
              </w:rPr>
              <w:t xml:space="preserve">: vivo, Xiaomi, Fujitsu, Sony, Samsung, ZTE, </w:t>
            </w:r>
            <w:r>
              <w:rPr>
                <w:rFonts w:eastAsia="DengXian"/>
                <w:bCs/>
                <w:sz w:val="18"/>
                <w:szCs w:val="20"/>
                <w:lang w:val="en-GB" w:eastAsia="zh-CN"/>
              </w:rPr>
              <w:t>Rakuten,</w:t>
            </w:r>
          </w:p>
          <w:p w14:paraId="28727788" w14:textId="77777777" w:rsidR="0013552A" w:rsidRDefault="0013552A">
            <w:pPr>
              <w:snapToGrid w:val="0"/>
              <w:rPr>
                <w:rFonts w:eastAsia="Batang"/>
                <w:sz w:val="18"/>
                <w:lang w:val="en-GB"/>
              </w:rPr>
            </w:pPr>
          </w:p>
          <w:p w14:paraId="4A6063F6" w14:textId="77777777" w:rsidR="0013552A" w:rsidRDefault="0067147A">
            <w:pPr>
              <w:snapToGrid w:val="0"/>
              <w:rPr>
                <w:rFonts w:eastAsia="Batang"/>
                <w:sz w:val="18"/>
                <w:lang w:val="en-GB"/>
              </w:rPr>
            </w:pPr>
            <w:r>
              <w:rPr>
                <w:rFonts w:eastAsia="Batang"/>
                <w:b/>
                <w:sz w:val="18"/>
                <w:lang w:val="en-GB"/>
              </w:rPr>
              <w:t>Not support (NW implementation)</w:t>
            </w:r>
            <w:r>
              <w:rPr>
                <w:rFonts w:eastAsia="Batang"/>
                <w:sz w:val="18"/>
                <w:lang w:val="en-GB"/>
              </w:rPr>
              <w:t>: Huawei/</w:t>
            </w:r>
            <w:proofErr w:type="spellStart"/>
            <w:r>
              <w:rPr>
                <w:rFonts w:eastAsia="Batang"/>
                <w:sz w:val="18"/>
                <w:lang w:val="en-GB"/>
              </w:rPr>
              <w:t>HiSi</w:t>
            </w:r>
            <w:proofErr w:type="spellEnd"/>
            <w:r>
              <w:rPr>
                <w:rFonts w:eastAsia="Batang"/>
                <w:sz w:val="18"/>
                <w:lang w:val="en-GB"/>
              </w:rPr>
              <w:t>, MediaTek, CMCC, CATT, Nokia/NSB, Qualcomm, Lenovo/</w:t>
            </w:r>
            <w:proofErr w:type="spellStart"/>
            <w:r>
              <w:rPr>
                <w:rFonts w:eastAsia="Batang"/>
                <w:sz w:val="18"/>
                <w:lang w:val="en-GB"/>
              </w:rPr>
              <w:t>MotM</w:t>
            </w:r>
            <w:proofErr w:type="spellEnd"/>
            <w:r>
              <w:rPr>
                <w:rFonts w:eastAsia="Batang"/>
                <w:sz w:val="18"/>
                <w:lang w:val="en-GB"/>
              </w:rPr>
              <w:t xml:space="preserve">, NTT </w:t>
            </w:r>
            <w:r>
              <w:rPr>
                <w:rFonts w:eastAsia="Batang"/>
                <w:sz w:val="18"/>
                <w:lang w:val="en-GB"/>
              </w:rPr>
              <w:lastRenderedPageBreak/>
              <w:t xml:space="preserve">DOCOMO, NTT CORP, OPPO, Google, </w:t>
            </w:r>
            <w:proofErr w:type="spellStart"/>
            <w:r>
              <w:rPr>
                <w:rFonts w:eastAsia="Batang"/>
                <w:sz w:val="18"/>
                <w:lang w:val="en-GB"/>
              </w:rPr>
              <w:t>Spreadrum</w:t>
            </w:r>
            <w:proofErr w:type="spellEnd"/>
            <w:r>
              <w:rPr>
                <w:rFonts w:eastAsia="Batang"/>
                <w:sz w:val="18"/>
                <w:lang w:val="en-GB"/>
              </w:rPr>
              <w:t>, Sharp, Intel, Apple,</w:t>
            </w:r>
            <w:r w:rsidR="006F60E6">
              <w:rPr>
                <w:sz w:val="18"/>
                <w:szCs w:val="16"/>
                <w:lang w:val="en-GB"/>
              </w:rPr>
              <w:t xml:space="preserve"> KDDI, TCL,</w:t>
            </w:r>
            <w:r w:rsidR="006F60E6">
              <w:rPr>
                <w:rFonts w:eastAsia="DengXian"/>
                <w:bCs/>
                <w:sz w:val="18"/>
                <w:szCs w:val="20"/>
                <w:lang w:val="en-GB" w:eastAsia="zh-CN"/>
              </w:rPr>
              <w:t xml:space="preserve"> New H3C,  </w:t>
            </w:r>
          </w:p>
          <w:p w14:paraId="6EE7C01D" w14:textId="77777777" w:rsidR="0013552A" w:rsidRDefault="0013552A">
            <w:pPr>
              <w:jc w:val="both"/>
              <w:rPr>
                <w:rFonts w:eastAsia="DengXian"/>
                <w:b/>
                <w:bCs/>
                <w:sz w:val="16"/>
                <w:szCs w:val="20"/>
                <w:highlight w:val="green"/>
                <w:lang w:val="en-GB" w:eastAsia="zh-CN"/>
              </w:rPr>
            </w:pPr>
          </w:p>
        </w:tc>
      </w:tr>
      <w:tr w:rsidR="0013552A" w14:paraId="007794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A1516E" w14:textId="77777777" w:rsidR="0013552A" w:rsidRDefault="0067147A">
            <w:pPr>
              <w:widowControl w:val="0"/>
              <w:snapToGrid w:val="0"/>
              <w:rPr>
                <w:sz w:val="18"/>
                <w:szCs w:val="18"/>
              </w:rPr>
            </w:pPr>
            <w:r>
              <w:rPr>
                <w:sz w:val="18"/>
                <w:szCs w:val="18"/>
              </w:rPr>
              <w:lastRenderedPageBreak/>
              <w:t>3.5.1</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26BDCAF8" w14:textId="77777777" w:rsidR="0013552A" w:rsidRDefault="0067147A">
            <w:pPr>
              <w:snapToGrid w:val="0"/>
              <w:rPr>
                <w:rFonts w:eastAsia="DengXian"/>
                <w:b/>
                <w:bCs/>
                <w:sz w:val="20"/>
                <w:szCs w:val="20"/>
                <w:u w:val="single"/>
                <w:lang w:val="en-GB" w:eastAsia="zh-CN"/>
              </w:rPr>
            </w:pPr>
            <w:r>
              <w:rPr>
                <w:rFonts w:eastAsia="DengXian"/>
                <w:b/>
                <w:bCs/>
                <w:sz w:val="20"/>
                <w:szCs w:val="20"/>
                <w:u w:val="single"/>
                <w:lang w:eastAsia="zh-CN"/>
              </w:rPr>
              <w:t>Proposal 3.E.1</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5A20560C" w14:textId="77777777" w:rsidR="0013552A" w:rsidRDefault="0067147A">
            <w:pPr>
              <w:pStyle w:val="ListParagraph"/>
              <w:numPr>
                <w:ilvl w:val="0"/>
                <w:numId w:val="38"/>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w:t>
            </w:r>
            <w:r>
              <w:rPr>
                <w:rFonts w:ascii="Times" w:eastAsia="Batang" w:hAnsi="Times" w:cs="Times"/>
                <w:sz w:val="20"/>
                <w:szCs w:val="20"/>
                <w:highlight w:val="yellow"/>
                <w:lang w:val="en-GB"/>
              </w:rPr>
              <w:t>of 2 sec</w:t>
            </w:r>
            <w:r>
              <w:rPr>
                <w:rFonts w:ascii="Times" w:eastAsia="Batang" w:hAnsi="Times" w:cs="Times"/>
                <w:sz w:val="20"/>
                <w:szCs w:val="20"/>
                <w:lang w:val="en-GB"/>
              </w:rPr>
              <w:t xml:space="preserve"> the UE can store the latest CJTC Dd report, measured from the transmission of the linked CJTC Dd report </w:t>
            </w:r>
          </w:p>
          <w:p w14:paraId="2591EEEA" w14:textId="77777777" w:rsidR="0013552A" w:rsidRDefault="0067147A">
            <w:pPr>
              <w:pStyle w:val="ListParagraph"/>
              <w:numPr>
                <w:ilvl w:val="0"/>
                <w:numId w:val="38"/>
              </w:numPr>
              <w:snapToGrid w:val="0"/>
              <w:spacing w:after="0" w:line="240" w:lineRule="auto"/>
              <w:rPr>
                <w:rFonts w:ascii="Times" w:eastAsia="Batang" w:hAnsi="Times" w:cs="Times"/>
                <w:sz w:val="20"/>
                <w:szCs w:val="20"/>
                <w:lang w:val="en-GB"/>
              </w:rPr>
            </w:pPr>
            <w:r>
              <w:rPr>
                <w:rFonts w:ascii="Times" w:eastAsia="Batang" w:hAnsi="Times" w:cs="Times"/>
                <w:sz w:val="20"/>
                <w:szCs w:val="20"/>
                <w:lang w:val="en-GB"/>
              </w:rPr>
              <w:t xml:space="preserve">When the UE does not report this UE capability, it is assumed that the UE can store a CJTC Dd report </w:t>
            </w:r>
            <w:r>
              <w:rPr>
                <w:rFonts w:ascii="Times" w:eastAsia="Batang" w:hAnsi="Times" w:cs="Times"/>
                <w:sz w:val="20"/>
                <w:szCs w:val="20"/>
                <w:highlight w:val="yellow"/>
                <w:lang w:val="en-GB"/>
              </w:rPr>
              <w:t>[indefinitely]</w:t>
            </w:r>
            <w:r>
              <w:rPr>
                <w:rFonts w:ascii="Times" w:eastAsia="Batang" w:hAnsi="Times" w:cs="Times"/>
                <w:sz w:val="20"/>
                <w:szCs w:val="20"/>
                <w:lang w:val="en-GB"/>
              </w:rPr>
              <w:t xml:space="preserve"> </w:t>
            </w:r>
          </w:p>
          <w:p w14:paraId="6A8757B4" w14:textId="77777777" w:rsidR="0013552A" w:rsidRDefault="0013552A">
            <w:pPr>
              <w:widowControl w:val="0"/>
              <w:snapToGrid w:val="0"/>
              <w:rPr>
                <w:b/>
                <w:sz w:val="18"/>
                <w:szCs w:val="18"/>
                <w:lang w:val="en-GB"/>
              </w:rPr>
            </w:pPr>
          </w:p>
          <w:p w14:paraId="653C8648" w14:textId="77777777" w:rsidR="0013552A" w:rsidRDefault="0013552A">
            <w:pPr>
              <w:widowControl w:val="0"/>
              <w:snapToGrid w:val="0"/>
              <w:rPr>
                <w:b/>
                <w:sz w:val="18"/>
                <w:szCs w:val="18"/>
                <w:lang w:val="en-GB"/>
              </w:rPr>
            </w:pPr>
          </w:p>
          <w:p w14:paraId="5DF85597" w14:textId="77777777" w:rsidR="0013552A" w:rsidRDefault="0067147A">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Wording is based on the outcome of Monday and Wednesday </w:t>
            </w:r>
            <w:r>
              <w:rPr>
                <w:rFonts w:eastAsia="DengXian"/>
                <w:b/>
                <w:bCs/>
                <w:color w:val="3333FF"/>
                <w:sz w:val="18"/>
                <w:szCs w:val="20"/>
                <w:lang w:val="en-GB" w:eastAsia="zh-CN"/>
              </w:rPr>
              <w:t>OFFLINE</w:t>
            </w:r>
            <w:r>
              <w:rPr>
                <w:rFonts w:eastAsia="DengXian"/>
                <w:bCs/>
                <w:color w:val="3333FF"/>
                <w:sz w:val="18"/>
                <w:szCs w:val="20"/>
                <w:lang w:val="en-GB" w:eastAsia="zh-CN"/>
              </w:rPr>
              <w:t xml:space="preserve"> sessions in RAN1#118bis.</w:t>
            </w:r>
          </w:p>
          <w:p w14:paraId="1AF86F1A" w14:textId="77777777" w:rsidR="0013552A" w:rsidRDefault="0067147A">
            <w:pPr>
              <w:jc w:val="both"/>
              <w:rPr>
                <w:rFonts w:eastAsia="Batang"/>
                <w:color w:val="3333FF"/>
                <w:sz w:val="18"/>
                <w:szCs w:val="20"/>
                <w:lang w:val="en-GB"/>
              </w:rPr>
            </w:pPr>
            <w:r>
              <w:rPr>
                <w:rFonts w:eastAsia="Batang"/>
                <w:color w:val="3333FF"/>
                <w:sz w:val="18"/>
                <w:szCs w:val="20"/>
                <w:lang w:val="en-GB"/>
              </w:rPr>
              <w:t>This is intended to avoid stale Dd report from being utilized. However, it can be argued that this can be handled via NW implementation.</w:t>
            </w:r>
          </w:p>
          <w:p w14:paraId="47CB0BD7" w14:textId="77777777" w:rsidR="0013552A" w:rsidRDefault="0013552A">
            <w:pPr>
              <w:snapToGrid w:val="0"/>
              <w:rPr>
                <w:rFonts w:eastAsia="Batang"/>
                <w:sz w:val="16"/>
                <w:szCs w:val="20"/>
                <w:highlight w:val="green"/>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3921750" w14:textId="77777777" w:rsidR="0013552A" w:rsidRDefault="0013552A">
            <w:pPr>
              <w:jc w:val="both"/>
              <w:rPr>
                <w:rFonts w:eastAsia="DengXian"/>
                <w:b/>
                <w:bCs/>
                <w:sz w:val="16"/>
                <w:szCs w:val="20"/>
                <w:highlight w:val="green"/>
                <w:lang w:val="en-GB" w:eastAsia="zh-CN"/>
              </w:rPr>
            </w:pPr>
          </w:p>
          <w:p w14:paraId="26953A98" w14:textId="77777777" w:rsidR="0013552A" w:rsidRDefault="0067147A">
            <w:pPr>
              <w:snapToGrid w:val="0"/>
              <w:rPr>
                <w:sz w:val="18"/>
                <w:szCs w:val="16"/>
                <w:lang w:val="en-GB"/>
              </w:rPr>
            </w:pPr>
            <w:r>
              <w:rPr>
                <w:b/>
                <w:sz w:val="18"/>
                <w:szCs w:val="16"/>
                <w:lang w:val="en-GB"/>
              </w:rPr>
              <w:t>Support/fine</w:t>
            </w:r>
            <w:r>
              <w:rPr>
                <w:sz w:val="18"/>
                <w:szCs w:val="16"/>
                <w:lang w:val="en-GB"/>
              </w:rPr>
              <w:t xml:space="preserve">: </w:t>
            </w:r>
            <w:r>
              <w:rPr>
                <w:rFonts w:eastAsia="DengXian"/>
                <w:bCs/>
                <w:sz w:val="18"/>
                <w:szCs w:val="20"/>
                <w:lang w:val="en-GB" w:eastAsia="zh-CN"/>
              </w:rPr>
              <w:t>Lenovo/</w:t>
            </w:r>
            <w:proofErr w:type="spellStart"/>
            <w:r>
              <w:rPr>
                <w:rFonts w:eastAsia="DengXian"/>
                <w:bCs/>
                <w:sz w:val="18"/>
                <w:szCs w:val="20"/>
                <w:lang w:val="en-GB" w:eastAsia="zh-CN"/>
              </w:rPr>
              <w:t>MotM</w:t>
            </w:r>
            <w:proofErr w:type="spellEnd"/>
            <w:r>
              <w:rPr>
                <w:rFonts w:eastAsia="DengXian"/>
                <w:bCs/>
                <w:sz w:val="18"/>
                <w:szCs w:val="20"/>
                <w:lang w:val="en-GB" w:eastAsia="zh-CN"/>
              </w:rPr>
              <w:t>, ZTE, Qualcomm, vivo, Xiaomi, Huawei/</w:t>
            </w:r>
            <w:proofErr w:type="spellStart"/>
            <w:r>
              <w:rPr>
                <w:rFonts w:eastAsia="DengXian"/>
                <w:bCs/>
                <w:sz w:val="18"/>
                <w:szCs w:val="20"/>
                <w:lang w:val="en-GB" w:eastAsia="zh-CN"/>
              </w:rPr>
              <w:t>HiSi</w:t>
            </w:r>
            <w:proofErr w:type="spellEnd"/>
            <w:r>
              <w:rPr>
                <w:rFonts w:eastAsia="DengXian"/>
                <w:bCs/>
                <w:sz w:val="18"/>
                <w:szCs w:val="20"/>
                <w:lang w:val="en-GB" w:eastAsia="zh-CN"/>
              </w:rPr>
              <w:t xml:space="preserve">,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 xml:space="preserve">NTT DOCOMO, NTT CORP, Apple, Google, </w:t>
            </w:r>
            <w:proofErr w:type="spellStart"/>
            <w:r>
              <w:rPr>
                <w:rFonts w:eastAsia="DengXian"/>
                <w:bCs/>
                <w:sz w:val="18"/>
                <w:szCs w:val="18"/>
                <w:lang w:val="en-GB" w:eastAsia="zh-CN"/>
              </w:rPr>
              <w:t>Spreadtrum</w:t>
            </w:r>
            <w:proofErr w:type="spellEnd"/>
            <w:r>
              <w:rPr>
                <w:rFonts w:eastAsia="DengXian"/>
                <w:bCs/>
                <w:sz w:val="18"/>
                <w:szCs w:val="18"/>
                <w:lang w:val="en-GB" w:eastAsia="zh-CN"/>
              </w:rPr>
              <w:t>,</w:t>
            </w:r>
            <w:r>
              <w:rPr>
                <w:rFonts w:eastAsia="DengXian"/>
                <w:bCs/>
                <w:sz w:val="18"/>
                <w:szCs w:val="20"/>
                <w:lang w:val="en-GB" w:eastAsia="zh-CN"/>
              </w:rPr>
              <w:t xml:space="preserve"> CATT, China Telecom, </w:t>
            </w:r>
            <w:r w:rsidR="006F60E6">
              <w:rPr>
                <w:sz w:val="18"/>
                <w:szCs w:val="16"/>
                <w:lang w:val="en-GB"/>
              </w:rPr>
              <w:t>TCL,</w:t>
            </w:r>
            <w:r w:rsidR="006F60E6">
              <w:rPr>
                <w:rFonts w:eastAsia="DengXian"/>
                <w:bCs/>
                <w:sz w:val="18"/>
                <w:szCs w:val="20"/>
                <w:lang w:val="en-GB" w:eastAsia="zh-CN"/>
              </w:rPr>
              <w:t xml:space="preserve"> New H3C,  </w:t>
            </w:r>
          </w:p>
          <w:p w14:paraId="45F5AD97" w14:textId="77777777" w:rsidR="0013552A" w:rsidRDefault="0013552A">
            <w:pPr>
              <w:snapToGrid w:val="0"/>
              <w:rPr>
                <w:sz w:val="18"/>
                <w:szCs w:val="16"/>
                <w:lang w:val="en-GB"/>
              </w:rPr>
            </w:pPr>
          </w:p>
          <w:p w14:paraId="7D11418F" w14:textId="77777777" w:rsidR="0013552A" w:rsidRDefault="0067147A">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Intel, </w:t>
            </w:r>
            <w:r>
              <w:rPr>
                <w:rFonts w:eastAsia="DengXian"/>
                <w:bCs/>
                <w:sz w:val="18"/>
                <w:szCs w:val="20"/>
                <w:lang w:val="en-GB" w:eastAsia="zh-CN"/>
              </w:rPr>
              <w:t xml:space="preserve">Ericsson, Nokia/NSB, OPPO, </w:t>
            </w:r>
          </w:p>
          <w:p w14:paraId="1A0D04A3" w14:textId="77777777" w:rsidR="0013552A" w:rsidRDefault="0013552A">
            <w:pPr>
              <w:snapToGrid w:val="0"/>
              <w:contextualSpacing/>
              <w:rPr>
                <w:b/>
                <w:sz w:val="18"/>
                <w:szCs w:val="18"/>
                <w:lang w:val="en-GB"/>
              </w:rPr>
            </w:pPr>
          </w:p>
        </w:tc>
      </w:tr>
      <w:tr w:rsidR="0013552A" w14:paraId="56777D3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791D03" w14:textId="77777777" w:rsidR="0013552A" w:rsidRDefault="0067147A">
            <w:pPr>
              <w:widowControl w:val="0"/>
              <w:snapToGrid w:val="0"/>
              <w:rPr>
                <w:sz w:val="18"/>
                <w:szCs w:val="18"/>
              </w:rPr>
            </w:pPr>
            <w:r>
              <w:rPr>
                <w:sz w:val="20"/>
                <w:szCs w:val="20"/>
              </w:rPr>
              <w:t>3.5.2</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F5AA9B8" w14:textId="77777777" w:rsidR="0013552A" w:rsidRDefault="0067147A">
            <w:pPr>
              <w:snapToGrid w:val="0"/>
              <w:rPr>
                <w:rFonts w:ascii="Times" w:eastAsia="Batang" w:hAnsi="Times" w:cs="Times"/>
                <w:sz w:val="22"/>
                <w:szCs w:val="22"/>
                <w:lang w:val="en-GB"/>
              </w:rPr>
            </w:pPr>
            <w:r>
              <w:rPr>
                <w:rFonts w:eastAsia="DengXian"/>
                <w:b/>
                <w:bCs/>
                <w:sz w:val="20"/>
                <w:szCs w:val="20"/>
                <w:u w:val="single"/>
                <w:lang w:eastAsia="zh-CN"/>
              </w:rPr>
              <w:t>Proposal 3.E.2</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two separate triggers, w</w:t>
            </w:r>
            <w:r>
              <w:rPr>
                <w:rFonts w:eastAsia="DengXian"/>
                <w:bCs/>
                <w:sz w:val="20"/>
                <w:szCs w:val="20"/>
                <w:lang w:val="en-GB" w:eastAsia="zh-CN"/>
              </w:rPr>
              <w:t>hen at least one of the N</w:t>
            </w:r>
            <w:r>
              <w:rPr>
                <w:rFonts w:eastAsia="DengXian"/>
                <w:bCs/>
                <w:sz w:val="20"/>
                <w:szCs w:val="20"/>
                <w:vertAlign w:val="subscript"/>
                <w:lang w:val="en-GB" w:eastAsia="zh-CN"/>
              </w:rPr>
              <w:t>TRP</w:t>
            </w:r>
            <w:r>
              <w:rPr>
                <w:rFonts w:eastAsia="DengXian"/>
                <w:bCs/>
                <w:sz w:val="20"/>
                <w:szCs w:val="20"/>
                <w:lang w:val="en-GB" w:eastAsia="zh-CN"/>
              </w:rPr>
              <w:t xml:space="preserve"> reported delay offset (DO) values in a </w:t>
            </w:r>
            <w:r>
              <w:rPr>
                <w:rFonts w:ascii="Times" w:eastAsia="Batang" w:hAnsi="Times" w:cs="Times"/>
                <w:sz w:val="20"/>
                <w:szCs w:val="20"/>
                <w:lang w:val="en-GB"/>
              </w:rPr>
              <w:t xml:space="preserve">linked CJTC Dd report </w:t>
            </w:r>
            <w:r>
              <w:rPr>
                <w:rFonts w:eastAsia="DengXian"/>
                <w:bCs/>
                <w:sz w:val="20"/>
                <w:szCs w:val="20"/>
                <w:lang w:val="en-GB" w:eastAsia="zh-CN"/>
              </w:rPr>
              <w:t xml:space="preserve">is ‘out of range’, the UE does not perform DO compensation on the triggered </w:t>
            </w:r>
            <w:r>
              <w:rPr>
                <w:rFonts w:ascii="Times" w:eastAsia="Batang" w:hAnsi="Times" w:cs="Times"/>
                <w:sz w:val="20"/>
                <w:szCs w:val="20"/>
                <w:lang w:val="en-GB"/>
              </w:rPr>
              <w:t xml:space="preserve">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 associated with TRP(s) that are ‘out of range’</w:t>
            </w:r>
          </w:p>
          <w:p w14:paraId="042DF4F0" w14:textId="77777777" w:rsidR="0013552A" w:rsidRDefault="0013552A">
            <w:pPr>
              <w:jc w:val="both"/>
              <w:rPr>
                <w:rFonts w:eastAsia="DengXian"/>
                <w:bCs/>
                <w:sz w:val="20"/>
                <w:szCs w:val="20"/>
                <w:lang w:val="en-GB" w:eastAsia="zh-CN"/>
              </w:rPr>
            </w:pPr>
          </w:p>
          <w:p w14:paraId="721A3D6D" w14:textId="77777777" w:rsidR="0013552A" w:rsidRDefault="0013552A">
            <w:pPr>
              <w:jc w:val="both"/>
              <w:rPr>
                <w:rFonts w:eastAsia="DengXian"/>
                <w:bCs/>
                <w:sz w:val="20"/>
                <w:szCs w:val="20"/>
                <w:lang w:eastAsia="zh-CN"/>
              </w:rPr>
            </w:pPr>
          </w:p>
          <w:p w14:paraId="73B37F2C" w14:textId="77777777" w:rsidR="0013552A" w:rsidRDefault="0067147A">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Tuesday </w:t>
            </w:r>
            <w:r>
              <w:rPr>
                <w:rFonts w:eastAsia="Batang"/>
                <w:b/>
                <w:color w:val="3333FF"/>
                <w:sz w:val="18"/>
                <w:szCs w:val="20"/>
                <w:lang w:val="en-GB"/>
              </w:rPr>
              <w:t>OFFLINE</w:t>
            </w:r>
            <w:r>
              <w:rPr>
                <w:rFonts w:eastAsia="Batang"/>
                <w:color w:val="3333FF"/>
                <w:sz w:val="18"/>
                <w:szCs w:val="20"/>
                <w:lang w:val="en-GB"/>
              </w:rPr>
              <w:t xml:space="preserve"> outcome in RAN1#118bis. </w:t>
            </w:r>
          </w:p>
          <w:p w14:paraId="4822AF7F" w14:textId="77777777" w:rsidR="0013552A" w:rsidRDefault="0013552A">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5B3865B" w14:textId="77777777" w:rsidR="0013552A" w:rsidRDefault="0067147A">
            <w:pPr>
              <w:rPr>
                <w:rFonts w:eastAsia="DengXian"/>
                <w:bCs/>
                <w:sz w:val="18"/>
                <w:szCs w:val="22"/>
                <w:lang w:val="en-GB" w:eastAsia="zh-CN"/>
              </w:rPr>
            </w:pPr>
            <w:r>
              <w:rPr>
                <w:rFonts w:eastAsia="DengXian"/>
                <w:b/>
                <w:bCs/>
                <w:sz w:val="18"/>
                <w:szCs w:val="22"/>
                <w:lang w:val="en-GB" w:eastAsia="zh-CN"/>
              </w:rPr>
              <w:t>Support/fine</w:t>
            </w:r>
            <w:r>
              <w:rPr>
                <w:rFonts w:eastAsia="DengXian"/>
                <w:bCs/>
                <w:sz w:val="18"/>
                <w:szCs w:val="22"/>
                <w:lang w:val="en-GB" w:eastAsia="zh-CN"/>
              </w:rPr>
              <w:t>: Huawei/</w:t>
            </w:r>
            <w:proofErr w:type="spellStart"/>
            <w:r>
              <w:rPr>
                <w:rFonts w:eastAsia="DengXian"/>
                <w:bCs/>
                <w:sz w:val="18"/>
                <w:szCs w:val="22"/>
                <w:lang w:val="en-GB" w:eastAsia="zh-CN"/>
              </w:rPr>
              <w:t>HiSi</w:t>
            </w:r>
            <w:proofErr w:type="spellEnd"/>
            <w:r>
              <w:rPr>
                <w:rFonts w:eastAsia="DengXian"/>
                <w:bCs/>
                <w:sz w:val="18"/>
                <w:szCs w:val="22"/>
                <w:lang w:val="en-GB" w:eastAsia="zh-CN"/>
              </w:rPr>
              <w:t>, Qualcomm, Samsung, Ericsson, Sony, Lenovo/</w:t>
            </w:r>
            <w:proofErr w:type="spellStart"/>
            <w:r>
              <w:rPr>
                <w:rFonts w:eastAsia="DengXian"/>
                <w:bCs/>
                <w:sz w:val="18"/>
                <w:szCs w:val="22"/>
                <w:lang w:val="en-GB" w:eastAsia="zh-CN"/>
              </w:rPr>
              <w:t>MotM</w:t>
            </w:r>
            <w:proofErr w:type="spellEnd"/>
            <w:r>
              <w:rPr>
                <w:rFonts w:eastAsia="DengXian"/>
                <w:bCs/>
                <w:sz w:val="18"/>
                <w:szCs w:val="22"/>
                <w:lang w:val="en-GB" w:eastAsia="zh-CN"/>
              </w:rPr>
              <w:t xml:space="preserve">, Xiaomi, NEC, HONOR, OPPO, Google, </w:t>
            </w:r>
            <w:r>
              <w:rPr>
                <w:rFonts w:eastAsia="DengXian"/>
                <w:bCs/>
                <w:sz w:val="18"/>
                <w:szCs w:val="20"/>
                <w:lang w:eastAsia="zh-CN"/>
              </w:rPr>
              <w:t xml:space="preserve">NTT DOCOMO, NTT CORP, MediaTek, </w:t>
            </w:r>
            <w:proofErr w:type="spellStart"/>
            <w:r>
              <w:rPr>
                <w:rFonts w:eastAsia="DengXian"/>
                <w:bCs/>
                <w:sz w:val="18"/>
                <w:szCs w:val="20"/>
                <w:lang w:eastAsia="zh-CN"/>
              </w:rPr>
              <w:t>Spreadtrum</w:t>
            </w:r>
            <w:proofErr w:type="spellEnd"/>
            <w:r>
              <w:rPr>
                <w:rFonts w:eastAsia="DengXian"/>
                <w:bCs/>
                <w:sz w:val="18"/>
                <w:szCs w:val="20"/>
                <w:lang w:eastAsia="zh-CN"/>
              </w:rPr>
              <w:t xml:space="preserve">, vivo (open), </w:t>
            </w:r>
            <w:r>
              <w:rPr>
                <w:rFonts w:eastAsia="Batang"/>
                <w:sz w:val="18"/>
                <w:szCs w:val="20"/>
                <w:lang w:val="en-GB"/>
              </w:rPr>
              <w:t xml:space="preserve">Sharp, Intel (ok), Sony, </w:t>
            </w:r>
            <w:r>
              <w:rPr>
                <w:rFonts w:eastAsia="DengXian"/>
                <w:bCs/>
                <w:sz w:val="18"/>
                <w:szCs w:val="20"/>
                <w:lang w:eastAsia="zh-CN"/>
              </w:rPr>
              <w:t>Apple,</w:t>
            </w:r>
            <w:r w:rsidR="006F60E6">
              <w:rPr>
                <w:sz w:val="18"/>
                <w:szCs w:val="16"/>
                <w:lang w:val="en-GB"/>
              </w:rPr>
              <w:t xml:space="preserve"> KDDI,</w:t>
            </w:r>
            <w:r w:rsidR="006F60E6">
              <w:rPr>
                <w:rFonts w:eastAsia="DengXian"/>
                <w:bCs/>
                <w:sz w:val="18"/>
                <w:szCs w:val="20"/>
                <w:lang w:val="en-GB" w:eastAsia="zh-CN"/>
              </w:rPr>
              <w:t xml:space="preserve"> New H3C,  </w:t>
            </w:r>
          </w:p>
          <w:p w14:paraId="03364E7E" w14:textId="77777777" w:rsidR="0013552A" w:rsidRDefault="0013552A">
            <w:pPr>
              <w:rPr>
                <w:rFonts w:eastAsia="DengXian"/>
                <w:bCs/>
                <w:sz w:val="18"/>
                <w:szCs w:val="22"/>
                <w:lang w:val="en-GB" w:eastAsia="zh-CN"/>
              </w:rPr>
            </w:pPr>
          </w:p>
          <w:p w14:paraId="556DEDF2" w14:textId="77777777" w:rsidR="0013552A" w:rsidRDefault="0067147A">
            <w:pPr>
              <w:rPr>
                <w:rFonts w:eastAsia="DengXian"/>
                <w:bCs/>
                <w:sz w:val="18"/>
                <w:szCs w:val="22"/>
                <w:lang w:val="en-GB" w:eastAsia="zh-CN"/>
              </w:rPr>
            </w:pPr>
            <w:r>
              <w:rPr>
                <w:rFonts w:eastAsia="DengXian"/>
                <w:b/>
                <w:bCs/>
                <w:sz w:val="18"/>
                <w:szCs w:val="22"/>
                <w:lang w:val="en-GB" w:eastAsia="zh-CN"/>
              </w:rPr>
              <w:t>Not support</w:t>
            </w:r>
            <w:r>
              <w:rPr>
                <w:rFonts w:eastAsia="DengXian"/>
                <w:bCs/>
                <w:sz w:val="18"/>
                <w:szCs w:val="22"/>
                <w:lang w:val="en-GB" w:eastAsia="zh-CN"/>
              </w:rPr>
              <w:t xml:space="preserve">: Nokia/NSB, ZTE, </w:t>
            </w:r>
            <w:r>
              <w:rPr>
                <w:rFonts w:eastAsia="DengXian"/>
                <w:bCs/>
                <w:sz w:val="18"/>
                <w:szCs w:val="20"/>
                <w:lang w:eastAsia="zh-CN"/>
              </w:rPr>
              <w:t xml:space="preserve">IDC, CATT, Fujitsu, </w:t>
            </w:r>
            <w:r>
              <w:rPr>
                <w:rFonts w:eastAsia="DengXian"/>
                <w:bCs/>
                <w:sz w:val="18"/>
                <w:szCs w:val="20"/>
                <w:lang w:val="en-GB" w:eastAsia="zh-CN"/>
              </w:rPr>
              <w:t>Rakuten,</w:t>
            </w:r>
            <w:r w:rsidR="006F60E6">
              <w:rPr>
                <w:sz w:val="18"/>
                <w:szCs w:val="16"/>
                <w:lang w:val="en-GB"/>
              </w:rPr>
              <w:t xml:space="preserve"> TCL,</w:t>
            </w:r>
          </w:p>
          <w:p w14:paraId="754E4344" w14:textId="77777777" w:rsidR="0013552A" w:rsidRDefault="0013552A">
            <w:pPr>
              <w:jc w:val="both"/>
              <w:rPr>
                <w:rFonts w:eastAsia="DengXian"/>
                <w:b/>
                <w:bCs/>
                <w:sz w:val="16"/>
                <w:szCs w:val="20"/>
                <w:highlight w:val="green"/>
                <w:lang w:val="en-GB" w:eastAsia="zh-CN"/>
              </w:rPr>
            </w:pPr>
          </w:p>
        </w:tc>
      </w:tr>
      <w:tr w:rsidR="0013552A" w14:paraId="2ED6F5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0A9372" w14:textId="77777777" w:rsidR="0013552A" w:rsidRDefault="0067147A">
            <w:pPr>
              <w:widowControl w:val="0"/>
              <w:snapToGrid w:val="0"/>
              <w:rPr>
                <w:sz w:val="18"/>
                <w:szCs w:val="18"/>
              </w:rPr>
            </w:pPr>
            <w:r>
              <w:rPr>
                <w:sz w:val="18"/>
                <w:szCs w:val="18"/>
              </w:rPr>
              <w:t>3.6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DC763AA" w14:textId="77777777" w:rsidR="0013552A" w:rsidRDefault="0067147A">
            <w:pPr>
              <w:snapToGrid w:val="0"/>
              <w:jc w:val="both"/>
              <w:rPr>
                <w:rFonts w:eastAsia="DengXian"/>
                <w:sz w:val="16"/>
                <w:szCs w:val="20"/>
                <w:highlight w:val="green"/>
                <w:lang w:eastAsia="zh-CN"/>
              </w:rPr>
            </w:pPr>
            <w:r>
              <w:rPr>
                <w:rFonts w:eastAsia="DengXian"/>
                <w:b/>
                <w:bCs/>
                <w:sz w:val="16"/>
                <w:szCs w:val="20"/>
                <w:highlight w:val="green"/>
                <w:lang w:eastAsia="zh-CN"/>
              </w:rPr>
              <w:t>[117] Agreement</w:t>
            </w:r>
          </w:p>
          <w:p w14:paraId="75475622" w14:textId="77777777" w:rsidR="0013552A" w:rsidRDefault="0067147A">
            <w:pPr>
              <w:snapToGrid w:val="0"/>
              <w:rPr>
                <w:rFonts w:ascii="Times" w:eastAsia="Batang" w:hAnsi="Times"/>
                <w:sz w:val="16"/>
                <w:lang w:val="en-GB"/>
              </w:rPr>
            </w:pPr>
            <w:r>
              <w:rPr>
                <w:rFonts w:ascii="Times" w:eastAsia="Batang" w:hAnsi="Times"/>
                <w:sz w:val="16"/>
                <w:lang w:val="en-GB"/>
              </w:rPr>
              <w:t>For the Rel-19 aperiodic standalone CJT calibration reporting, regarding the 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-P’ (DL/UL phase offset),</w:t>
            </w:r>
          </w:p>
          <w:p w14:paraId="4CC04D56" w14:textId="77777777" w:rsidR="0013552A" w:rsidRDefault="0067147A">
            <w:pPr>
              <w:numPr>
                <w:ilvl w:val="0"/>
                <w:numId w:val="39"/>
              </w:numPr>
              <w:snapToGrid w:val="0"/>
              <w:rPr>
                <w:rFonts w:ascii="Times" w:eastAsia="Batang" w:hAnsi="Times"/>
                <w:sz w:val="18"/>
                <w:highlight w:val="cyan"/>
                <w:lang w:val="en-GB" w:eastAsia="zh-CN"/>
              </w:rPr>
            </w:pPr>
            <w:r>
              <w:rPr>
                <w:rFonts w:ascii="Times" w:eastAsia="Batang" w:hAnsi="Times"/>
                <w:sz w:val="20"/>
                <w:szCs w:val="20"/>
                <w:highlight w:val="cyan"/>
                <w:lang w:val="en-GB" w:eastAsia="zh-CN"/>
              </w:rPr>
              <w:t>all the ‘CSI-RS for CSI’ resources within each resource set follow the legacy pre-Rel-19 rules of CSI-RS resources associated with a same resource set</w:t>
            </w:r>
          </w:p>
          <w:p w14:paraId="0863C72B" w14:textId="77777777" w:rsidR="0013552A" w:rsidRDefault="0067147A">
            <w:pPr>
              <w:numPr>
                <w:ilvl w:val="0"/>
                <w:numId w:val="39"/>
              </w:numPr>
              <w:snapToGrid w:val="0"/>
              <w:rPr>
                <w:rFonts w:ascii="Times" w:eastAsia="Batang" w:hAnsi="Times"/>
                <w:sz w:val="14"/>
                <w:lang w:val="en-GB" w:eastAsia="zh-CN"/>
              </w:rPr>
            </w:pPr>
            <w:r>
              <w:rPr>
                <w:rFonts w:ascii="Times" w:eastAsia="Batang" w:hAnsi="Times"/>
                <w:sz w:val="16"/>
                <w:szCs w:val="20"/>
                <w:lang w:val="en-GB" w:eastAsia="zh-CN"/>
              </w:rPr>
              <w:t>all the resources across the N</w:t>
            </w:r>
            <w:r>
              <w:rPr>
                <w:rFonts w:ascii="Times" w:eastAsia="Batang" w:hAnsi="Times"/>
                <w:sz w:val="16"/>
                <w:szCs w:val="20"/>
                <w:vertAlign w:val="subscript"/>
                <w:lang w:val="en-GB" w:eastAsia="zh-CN"/>
              </w:rPr>
              <w:t>TRP</w:t>
            </w:r>
            <w:r>
              <w:rPr>
                <w:rFonts w:ascii="Times" w:eastAsia="Batang" w:hAnsi="Times"/>
                <w:sz w:val="16"/>
                <w:szCs w:val="20"/>
                <w:lang w:val="en-GB" w:eastAsia="zh-CN"/>
              </w:rPr>
              <w:t> CSI-RS resources/resource sets are configured with the same bandwidth</w:t>
            </w:r>
          </w:p>
          <w:p w14:paraId="76DC77D0" w14:textId="77777777" w:rsidR="0013552A" w:rsidRDefault="0013552A">
            <w:pPr>
              <w:rPr>
                <w:rFonts w:eastAsia="DengXian"/>
                <w:b/>
                <w:bCs/>
                <w:sz w:val="20"/>
                <w:szCs w:val="20"/>
                <w:u w:val="single"/>
                <w:lang w:val="en-GB" w:eastAsia="zh-CN"/>
              </w:rPr>
            </w:pPr>
          </w:p>
          <w:p w14:paraId="02ED5370" w14:textId="77777777" w:rsidR="0013552A" w:rsidRDefault="0013552A">
            <w:pPr>
              <w:rPr>
                <w:rFonts w:eastAsia="DengXian"/>
                <w:b/>
                <w:bCs/>
                <w:sz w:val="20"/>
                <w:szCs w:val="20"/>
                <w:u w:val="single"/>
                <w:lang w:eastAsia="zh-CN"/>
              </w:rPr>
            </w:pPr>
          </w:p>
          <w:p w14:paraId="65A6A050" w14:textId="77777777" w:rsidR="0013552A" w:rsidRDefault="0067147A">
            <w:pPr>
              <w:rPr>
                <w:sz w:val="21"/>
                <w:szCs w:val="21"/>
                <w:lang w:eastAsia="zh-CN"/>
              </w:rPr>
            </w:pPr>
            <w:r>
              <w:rPr>
                <w:rFonts w:eastAsia="DengXian"/>
                <w:b/>
                <w:bCs/>
                <w:sz w:val="20"/>
                <w:szCs w:val="20"/>
                <w:u w:val="single"/>
                <w:lang w:eastAsia="zh-CN"/>
              </w:rPr>
              <w:t>Proposal 3.F</w:t>
            </w:r>
            <w:r>
              <w:rPr>
                <w:rFonts w:eastAsia="DengXian"/>
                <w:bCs/>
                <w:sz w:val="20"/>
                <w:szCs w:val="20"/>
                <w:lang w:eastAsia="zh-CN"/>
              </w:rPr>
              <w:t xml:space="preserve">: </w:t>
            </w:r>
            <w:r>
              <w:rPr>
                <w:rFonts w:ascii="Times" w:hAnsi="Times" w:cs="Times"/>
                <w:sz w:val="20"/>
                <w:szCs w:val="20"/>
                <w:lang w:val="en-GB" w:eastAsia="zh-CN"/>
              </w:rPr>
              <w:t>For the Rel-19 aperiodic standalone CJT calibration (CJTC) reporting, when</w:t>
            </w:r>
            <w:r>
              <w:rPr>
                <w:rFonts w:ascii="Times" w:hAnsi="Times" w:cs="Times"/>
                <w:i/>
                <w:iCs/>
                <w:sz w:val="20"/>
                <w:szCs w:val="20"/>
                <w:lang w:val="en-GB" w:eastAsia="zh-CN"/>
              </w:rPr>
              <w:t xml:space="preserve"> </w:t>
            </w:r>
            <w:proofErr w:type="spellStart"/>
            <w:r>
              <w:rPr>
                <w:rFonts w:ascii="Times" w:hAnsi="Times" w:cs="Times"/>
                <w:i/>
                <w:iCs/>
                <w:sz w:val="20"/>
                <w:szCs w:val="20"/>
                <w:lang w:val="en-GB" w:eastAsia="zh-CN"/>
              </w:rPr>
              <w:t>ReportQuantity</w:t>
            </w:r>
            <w:proofErr w:type="spellEnd"/>
            <w:r>
              <w:rPr>
                <w:rFonts w:ascii="Times" w:hAnsi="Times" w:cs="Times"/>
                <w:i/>
                <w:iCs/>
                <w:sz w:val="20"/>
                <w:szCs w:val="20"/>
                <w:lang w:val="en-GB" w:eastAsia="zh-CN"/>
              </w:rPr>
              <w:t xml:space="preserve"> </w:t>
            </w:r>
            <w:r>
              <w:rPr>
                <w:rFonts w:ascii="Times" w:hAnsi="Times" w:cs="Times"/>
                <w:sz w:val="20"/>
                <w:szCs w:val="20"/>
                <w:lang w:val="en-GB" w:eastAsia="zh-CN"/>
              </w:rPr>
              <w:t>is</w:t>
            </w:r>
            <w:r>
              <w:rPr>
                <w:rFonts w:ascii="Times" w:hAnsi="Times" w:cs="Times"/>
                <w:i/>
                <w:iCs/>
                <w:sz w:val="20"/>
                <w:szCs w:val="20"/>
                <w:lang w:val="en-GB" w:eastAsia="zh-CN"/>
              </w:rPr>
              <w:t xml:space="preserve"> ‘</w:t>
            </w:r>
            <w:proofErr w:type="spellStart"/>
            <w:r>
              <w:rPr>
                <w:rFonts w:ascii="Times" w:hAnsi="Times" w:cs="Times"/>
                <w:i/>
                <w:iCs/>
                <w:sz w:val="20"/>
                <w:szCs w:val="20"/>
                <w:lang w:val="en-GB" w:eastAsia="zh-CN"/>
              </w:rPr>
              <w:t>cjtc</w:t>
            </w:r>
            <w:proofErr w:type="spellEnd"/>
            <w:r>
              <w:rPr>
                <w:rFonts w:ascii="Times" w:hAnsi="Times" w:cs="Times"/>
                <w:i/>
                <w:iCs/>
                <w:sz w:val="20"/>
                <w:szCs w:val="20"/>
                <w:lang w:val="en-GB" w:eastAsia="zh-CN"/>
              </w:rPr>
              <w:t xml:space="preserve">-P’ </w:t>
            </w:r>
            <w:r>
              <w:rPr>
                <w:rFonts w:ascii="Times" w:hAnsi="Times" w:cs="Times"/>
                <w:sz w:val="20"/>
                <w:szCs w:val="20"/>
                <w:lang w:val="en-GB" w:eastAsia="zh-CN"/>
              </w:rPr>
              <w:t>(DL/UL phase offset), the 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highlight w:val="yellow"/>
                <w:lang w:val="en-GB" w:eastAsia="zh-CN"/>
              </w:rPr>
              <w:t>P/SP</w:t>
            </w:r>
            <w:r>
              <w:rPr>
                <w:rFonts w:ascii="Times" w:hAnsi="Times" w:cs="Times"/>
                <w:sz w:val="20"/>
                <w:szCs w:val="20"/>
                <w:lang w:val="en-GB" w:eastAsia="zh-CN"/>
              </w:rPr>
              <w:t xml:space="preserve"> CSI-RS resources are configured within X={1,[2]} slots, </w:t>
            </w:r>
            <w:r>
              <w:rPr>
                <w:rFonts w:ascii="Times" w:hAnsi="Times" w:cs="Times"/>
                <w:sz w:val="20"/>
                <w:szCs w:val="20"/>
                <w:lang w:eastAsia="zh-CN"/>
              </w:rPr>
              <w:t xml:space="preserve">without DL/UL switching in between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 xml:space="preserve">resources, where X=1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 xml:space="preserve">resources are configured within a same slot, and X=2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resources are configured within two adjacent slots.</w:t>
            </w:r>
          </w:p>
          <w:p w14:paraId="446118D9" w14:textId="77777777" w:rsidR="0013552A" w:rsidRDefault="0013552A">
            <w:pPr>
              <w:snapToGrid w:val="0"/>
              <w:rPr>
                <w:rFonts w:eastAsia="DengXian"/>
                <w:b/>
                <w:bCs/>
                <w:sz w:val="16"/>
                <w:szCs w:val="20"/>
                <w:highlight w:val="green"/>
                <w:lang w:eastAsia="zh-CN"/>
              </w:rPr>
            </w:pPr>
          </w:p>
          <w:p w14:paraId="5C030A02" w14:textId="77777777" w:rsidR="0013552A" w:rsidRDefault="0013552A">
            <w:pPr>
              <w:snapToGrid w:val="0"/>
              <w:rPr>
                <w:rFonts w:eastAsia="DengXian"/>
                <w:b/>
                <w:bCs/>
                <w:sz w:val="16"/>
                <w:szCs w:val="20"/>
                <w:highlight w:val="green"/>
                <w:lang w:eastAsia="zh-CN"/>
              </w:rPr>
            </w:pPr>
          </w:p>
          <w:p w14:paraId="7BA3CC02" w14:textId="77777777" w:rsidR="0013552A" w:rsidRDefault="0067147A">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analogous to legacy CMR behaviours for Rel-17 NCJT and Rel-18 Type-II CJT. </w:t>
            </w:r>
          </w:p>
          <w:p w14:paraId="55D66E66" w14:textId="77777777" w:rsidR="0013552A" w:rsidRDefault="0067147A">
            <w:pPr>
              <w:snapToGrid w:val="0"/>
              <w:rPr>
                <w:rFonts w:eastAsia="Batang"/>
                <w:color w:val="3333FF"/>
                <w:sz w:val="18"/>
                <w:szCs w:val="20"/>
                <w:lang w:val="en-GB"/>
              </w:rPr>
            </w:pPr>
            <w:r>
              <w:rPr>
                <w:rFonts w:eastAsia="Batang"/>
                <w:color w:val="3333FF"/>
                <w:sz w:val="18"/>
                <w:szCs w:val="20"/>
                <w:lang w:val="en-GB"/>
              </w:rPr>
              <w:t>This proposal may be helpful to identify NTRP CSI-RS occasions linked to a latest SRS occasion for refer-</w:t>
            </w:r>
            <w:proofErr w:type="spellStart"/>
            <w:r>
              <w:rPr>
                <w:rFonts w:eastAsia="Batang"/>
                <w:color w:val="3333FF"/>
                <w:sz w:val="18"/>
                <w:szCs w:val="20"/>
                <w:lang w:val="en-GB"/>
              </w:rPr>
              <w:t>ence</w:t>
            </w:r>
            <w:proofErr w:type="spellEnd"/>
            <w:r>
              <w:rPr>
                <w:rFonts w:eastAsia="Batang"/>
                <w:color w:val="3333FF"/>
                <w:sz w:val="18"/>
                <w:szCs w:val="20"/>
                <w:lang w:val="en-GB"/>
              </w:rPr>
              <w:t xml:space="preserve"> antenna port determination.</w:t>
            </w:r>
          </w:p>
          <w:p w14:paraId="1E561AB2" w14:textId="77777777" w:rsidR="0013552A" w:rsidRDefault="0013552A">
            <w:pPr>
              <w:snapToGrid w:val="0"/>
              <w:rPr>
                <w:rFonts w:eastAsia="DengXian"/>
                <w:b/>
                <w:bCs/>
                <w:sz w:val="16"/>
                <w:szCs w:val="20"/>
                <w:highlight w:val="green"/>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84AD7C2" w14:textId="77777777" w:rsidR="0013552A" w:rsidRDefault="0067147A">
            <w:pPr>
              <w:snapToGrid w:val="0"/>
              <w:rPr>
                <w:sz w:val="18"/>
                <w:szCs w:val="16"/>
              </w:rPr>
            </w:pPr>
            <w:r>
              <w:rPr>
                <w:b/>
                <w:sz w:val="18"/>
                <w:szCs w:val="16"/>
              </w:rPr>
              <w:t>Support/fine</w:t>
            </w:r>
            <w:r>
              <w:rPr>
                <w:sz w:val="18"/>
                <w:szCs w:val="16"/>
              </w:rPr>
              <w:t>: Qualcomm, OPPO, NTT DOCOMO, NTT CORP, Nokia/NSB, Apple, Huawei/</w:t>
            </w:r>
            <w:proofErr w:type="spellStart"/>
            <w:r>
              <w:rPr>
                <w:sz w:val="18"/>
                <w:szCs w:val="16"/>
              </w:rPr>
              <w:t>HiSi</w:t>
            </w:r>
            <w:proofErr w:type="spellEnd"/>
            <w:r>
              <w:rPr>
                <w:sz w:val="18"/>
                <w:szCs w:val="16"/>
              </w:rPr>
              <w:t xml:space="preserve">, Google, </w:t>
            </w:r>
            <w:proofErr w:type="spellStart"/>
            <w:r>
              <w:rPr>
                <w:sz w:val="18"/>
                <w:szCs w:val="16"/>
              </w:rPr>
              <w:t>Mediatek</w:t>
            </w:r>
            <w:proofErr w:type="spellEnd"/>
            <w:r>
              <w:rPr>
                <w:sz w:val="18"/>
                <w:szCs w:val="16"/>
              </w:rPr>
              <w:t xml:space="preserve">, Xiaomi, vivo, </w:t>
            </w:r>
            <w:r>
              <w:rPr>
                <w:rFonts w:eastAsia="Batang"/>
                <w:sz w:val="18"/>
                <w:szCs w:val="20"/>
                <w:lang w:val="en-GB"/>
              </w:rPr>
              <w:t xml:space="preserve">Sharp, </w:t>
            </w:r>
            <w:r w:rsidR="006F60E6">
              <w:rPr>
                <w:sz w:val="18"/>
                <w:szCs w:val="16"/>
                <w:lang w:val="en-GB"/>
              </w:rPr>
              <w:t>KDDI,</w:t>
            </w:r>
          </w:p>
          <w:p w14:paraId="1A44170E" w14:textId="77777777" w:rsidR="0013552A" w:rsidRDefault="0013552A">
            <w:pPr>
              <w:snapToGrid w:val="0"/>
              <w:rPr>
                <w:rFonts w:eastAsia="DengXian"/>
                <w:b/>
                <w:bCs/>
                <w:sz w:val="16"/>
                <w:szCs w:val="20"/>
                <w:highlight w:val="green"/>
                <w:lang w:eastAsia="zh-CN"/>
              </w:rPr>
            </w:pPr>
          </w:p>
          <w:p w14:paraId="413524F0" w14:textId="77777777" w:rsidR="0013552A" w:rsidRDefault="0067147A">
            <w:pPr>
              <w:snapToGrid w:val="0"/>
              <w:rPr>
                <w:rFonts w:eastAsia="DengXian"/>
                <w:b/>
                <w:bCs/>
                <w:sz w:val="16"/>
                <w:szCs w:val="20"/>
                <w:highlight w:val="green"/>
                <w:lang w:eastAsia="zh-CN"/>
              </w:rPr>
            </w:pPr>
            <w:r>
              <w:rPr>
                <w:b/>
                <w:sz w:val="18"/>
                <w:szCs w:val="16"/>
                <w:lang w:val="en-GB"/>
              </w:rPr>
              <w:t>Not support</w:t>
            </w:r>
            <w:r>
              <w:rPr>
                <w:sz w:val="18"/>
                <w:szCs w:val="16"/>
                <w:lang w:val="en-GB"/>
              </w:rPr>
              <w:t xml:space="preserve">: Samsung, Ericsson, ZTE, CATT, Fujitsu, Intel, </w:t>
            </w:r>
            <w:r w:rsidR="006F60E6">
              <w:rPr>
                <w:sz w:val="18"/>
                <w:szCs w:val="16"/>
                <w:lang w:val="en-GB"/>
              </w:rPr>
              <w:t>TCL (X=1),</w:t>
            </w:r>
          </w:p>
        </w:tc>
      </w:tr>
      <w:tr w:rsidR="0013552A" w14:paraId="113A4CE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9572C4" w14:textId="77777777" w:rsidR="0013552A" w:rsidRDefault="0067147A">
            <w:pPr>
              <w:widowControl w:val="0"/>
              <w:snapToGrid w:val="0"/>
              <w:rPr>
                <w:sz w:val="20"/>
                <w:szCs w:val="20"/>
              </w:rPr>
            </w:pPr>
            <w:r>
              <w:rPr>
                <w:sz w:val="18"/>
                <w:szCs w:val="18"/>
              </w:rPr>
              <w:lastRenderedPageBreak/>
              <w:t>3.7.1</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0B608A52" w14:textId="77777777" w:rsidR="0013552A" w:rsidRDefault="0067147A">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11A71959" w14:textId="77777777" w:rsidR="0013552A" w:rsidRDefault="0067147A">
            <w:pPr>
              <w:pStyle w:val="ListParagraph"/>
              <w:numPr>
                <w:ilvl w:val="0"/>
                <w:numId w:val="40"/>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842F97" w14:textId="77777777" w:rsidR="0013552A" w:rsidRDefault="0067147A">
            <w:pPr>
              <w:pStyle w:val="ListParagraph"/>
              <w:numPr>
                <w:ilvl w:val="0"/>
                <w:numId w:val="40"/>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34229FE7" w14:textId="77777777" w:rsidR="0013552A" w:rsidRDefault="0067147A">
            <w:pPr>
              <w:pStyle w:val="ListParagraph"/>
              <w:numPr>
                <w:ilvl w:val="0"/>
                <w:numId w:val="40"/>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2F5D37E9" w14:textId="77777777" w:rsidR="0013552A" w:rsidRDefault="0013552A">
            <w:pPr>
              <w:pStyle w:val="ListParagraph"/>
              <w:snapToGrid w:val="0"/>
              <w:spacing w:after="0" w:line="240" w:lineRule="auto"/>
              <w:rPr>
                <w:rFonts w:eastAsia="Malgun Gothic"/>
                <w:sz w:val="20"/>
                <w:szCs w:val="22"/>
                <w:lang w:val="en-GB"/>
              </w:rPr>
            </w:pPr>
          </w:p>
          <w:p w14:paraId="2636BB11" w14:textId="77777777" w:rsidR="0013552A" w:rsidRDefault="0067147A">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13552A" w14:paraId="3B755D0F" w14:textId="77777777">
              <w:trPr>
                <w:trHeight w:val="246"/>
              </w:trPr>
              <w:tc>
                <w:tcPr>
                  <w:tcW w:w="1875" w:type="dxa"/>
                  <w:shd w:val="clear" w:color="auto" w:fill="BFBFBF"/>
                </w:tcPr>
                <w:p w14:paraId="1CB3315A" w14:textId="77777777" w:rsidR="0013552A" w:rsidRDefault="0067147A">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217909B0" w14:textId="77777777" w:rsidR="0013552A" w:rsidRDefault="0067147A">
                  <w:pPr>
                    <w:snapToGrid w:val="0"/>
                    <w:rPr>
                      <w:rFonts w:ascii="Times" w:hAnsi="Times"/>
                      <w:sz w:val="18"/>
                      <w:szCs w:val="18"/>
                      <w:lang w:val="en-GB"/>
                    </w:rPr>
                  </w:pPr>
                  <w:r>
                    <w:rPr>
                      <w:rFonts w:ascii="Times" w:hAnsi="Times"/>
                      <w:sz w:val="18"/>
                      <w:szCs w:val="18"/>
                      <w:lang w:val="en-GB"/>
                    </w:rPr>
                    <w:t>Details/description</w:t>
                  </w:r>
                </w:p>
              </w:tc>
            </w:tr>
            <w:tr w:rsidR="0013552A" w14:paraId="068147CD" w14:textId="77777777">
              <w:trPr>
                <w:trHeight w:val="262"/>
              </w:trPr>
              <w:tc>
                <w:tcPr>
                  <w:tcW w:w="1875" w:type="dxa"/>
                </w:tcPr>
                <w:p w14:paraId="207FE42A" w14:textId="77777777" w:rsidR="0013552A" w:rsidRDefault="0067147A">
                  <w:pPr>
                    <w:snapToGrid w:val="0"/>
                    <w:rPr>
                      <w:rFonts w:ascii="Times" w:hAnsi="Times"/>
                      <w:sz w:val="18"/>
                      <w:szCs w:val="18"/>
                      <w:lang w:val="en-GB"/>
                    </w:rPr>
                  </w:pPr>
                  <w:r>
                    <w:rPr>
                      <w:rFonts w:ascii="Times" w:hAnsi="Times"/>
                      <w:sz w:val="18"/>
                      <w:szCs w:val="18"/>
                      <w:lang w:val="en-GB"/>
                    </w:rPr>
                    <w:t>nref1</w:t>
                  </w:r>
                </w:p>
              </w:tc>
              <w:tc>
                <w:tcPr>
                  <w:tcW w:w="4725" w:type="dxa"/>
                </w:tcPr>
                <w:p w14:paraId="6560DF52" w14:textId="77777777" w:rsidR="0013552A" w:rsidRDefault="0067147A">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5064323E" w14:textId="77777777" w:rsidR="0013552A" w:rsidRDefault="00D610FA">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67147A">
                    <w:rPr>
                      <w:rFonts w:ascii="Times" w:eastAsia="Calibri" w:hAnsi="Times"/>
                      <w:sz w:val="18"/>
                      <w:szCs w:val="18"/>
                      <w:lang w:val="en-GB"/>
                    </w:rPr>
                    <w:t xml:space="preserve"> bits</w:t>
                  </w:r>
                </w:p>
              </w:tc>
            </w:tr>
            <w:tr w:rsidR="0013552A" w14:paraId="655D99CA" w14:textId="77777777">
              <w:trPr>
                <w:trHeight w:val="246"/>
              </w:trPr>
              <w:tc>
                <w:tcPr>
                  <w:tcW w:w="1875" w:type="dxa"/>
                </w:tcPr>
                <w:p w14:paraId="28AC3647" w14:textId="77777777" w:rsidR="0013552A" w:rsidRDefault="0067147A">
                  <w:pPr>
                    <w:snapToGrid w:val="0"/>
                    <w:rPr>
                      <w:rFonts w:ascii="Times" w:hAnsi="Times"/>
                      <w:sz w:val="18"/>
                      <w:szCs w:val="18"/>
                      <w:lang w:val="en-GB"/>
                    </w:rPr>
                  </w:pPr>
                  <w:r>
                    <w:rPr>
                      <w:rFonts w:ascii="Times" w:hAnsi="Times"/>
                      <w:sz w:val="18"/>
                      <w:szCs w:val="18"/>
                      <w:lang w:val="en-GB"/>
                    </w:rPr>
                    <w:t>nref2</w:t>
                  </w:r>
                </w:p>
              </w:tc>
              <w:tc>
                <w:tcPr>
                  <w:tcW w:w="4725" w:type="dxa"/>
                </w:tcPr>
                <w:p w14:paraId="71AAFB1C" w14:textId="77777777" w:rsidR="0013552A" w:rsidRDefault="0067147A">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13552A" w14:paraId="060DAEE3" w14:textId="77777777">
              <w:trPr>
                <w:trHeight w:val="246"/>
              </w:trPr>
              <w:tc>
                <w:tcPr>
                  <w:tcW w:w="1875" w:type="dxa"/>
                </w:tcPr>
                <w:p w14:paraId="52E1D56A" w14:textId="77777777" w:rsidR="0013552A" w:rsidRDefault="0067147A">
                  <w:pPr>
                    <w:snapToGrid w:val="0"/>
                    <w:rPr>
                      <w:rFonts w:ascii="Times" w:hAnsi="Times"/>
                      <w:sz w:val="18"/>
                      <w:szCs w:val="18"/>
                      <w:lang w:val="en-GB"/>
                    </w:rPr>
                  </w:pPr>
                  <w:r>
                    <w:rPr>
                      <w:rFonts w:ascii="Times" w:hAnsi="Times"/>
                      <w:sz w:val="18"/>
                      <w:szCs w:val="18"/>
                      <w:lang w:val="en-GB"/>
                    </w:rPr>
                    <w:t>{</w:t>
                  </w:r>
                  <w:proofErr w:type="spellStart"/>
                  <w:proofErr w:type="gramStart"/>
                  <w:r>
                    <w:rPr>
                      <w:rFonts w:ascii="Times" w:hAnsi="Times"/>
                      <w:sz w:val="18"/>
                      <w:szCs w:val="18"/>
                      <w:lang w:val="en-GB"/>
                    </w:rPr>
                    <w:t>D</w:t>
                  </w:r>
                  <w:r>
                    <w:rPr>
                      <w:rFonts w:ascii="Times" w:hAnsi="Times"/>
                      <w:sz w:val="18"/>
                      <w:szCs w:val="18"/>
                      <w:vertAlign w:val="subscript"/>
                      <w:lang w:val="en-GB"/>
                    </w:rPr>
                    <w:t>n,offset</w:t>
                  </w:r>
                  <w:proofErr w:type="spellEnd"/>
                  <w:proofErr w:type="gramEnd"/>
                  <w:r>
                    <w:rPr>
                      <w:rFonts w:ascii="Times" w:hAnsi="Times"/>
                      <w:sz w:val="18"/>
                      <w:szCs w:val="18"/>
                      <w:lang w:val="en-GB"/>
                    </w:rPr>
                    <w:t>,</w:t>
                  </w:r>
                </w:p>
                <w:p w14:paraId="3CC52717" w14:textId="77777777" w:rsidR="0013552A" w:rsidRDefault="0067147A">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72796030" w14:textId="77777777" w:rsidR="0013552A" w:rsidRDefault="0067147A">
                  <w:pPr>
                    <w:snapToGrid w:val="0"/>
                    <w:rPr>
                      <w:rFonts w:ascii="Times" w:hAnsi="Times"/>
                      <w:sz w:val="18"/>
                      <w:szCs w:val="18"/>
                      <w:lang w:val="en-GB"/>
                    </w:rPr>
                  </w:pPr>
                  <w:r>
                    <w:rPr>
                      <w:rFonts w:ascii="Times" w:hAnsi="Times"/>
                      <w:sz w:val="18"/>
                      <w:szCs w:val="18"/>
                      <w:lang w:val="en-GB"/>
                    </w:rPr>
                    <w:t>Delay offset for CSI-RS resource set n:</w:t>
                  </w:r>
                </w:p>
                <w:p w14:paraId="356C128A" w14:textId="77777777" w:rsidR="0013552A" w:rsidRDefault="00D610FA">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67147A">
                    <w:rPr>
                      <w:rFonts w:ascii="Times" w:eastAsia="Calibri" w:hAnsi="Times"/>
                      <w:sz w:val="18"/>
                      <w:szCs w:val="18"/>
                      <w:lang w:val="en-GB"/>
                    </w:rPr>
                    <w:t xml:space="preserve"> bits</w:t>
                  </w:r>
                </w:p>
              </w:tc>
            </w:tr>
            <w:tr w:rsidR="0013552A" w14:paraId="4F740546" w14:textId="77777777">
              <w:trPr>
                <w:trHeight w:val="246"/>
              </w:trPr>
              <w:tc>
                <w:tcPr>
                  <w:tcW w:w="1875" w:type="dxa"/>
                </w:tcPr>
                <w:p w14:paraId="55FAE4E0" w14:textId="77777777" w:rsidR="0013552A" w:rsidRDefault="0067147A">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152B37E0" w14:textId="77777777" w:rsidR="0013552A" w:rsidRDefault="0067147A">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360B3F54" w14:textId="77777777" w:rsidR="0013552A" w:rsidRDefault="0067147A">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13552A" w14:paraId="64F905AD" w14:textId="77777777">
              <w:trPr>
                <w:trHeight w:val="246"/>
              </w:trPr>
              <w:tc>
                <w:tcPr>
                  <w:tcW w:w="1875" w:type="dxa"/>
                </w:tcPr>
                <w:p w14:paraId="30FB2F2A" w14:textId="77777777" w:rsidR="0013552A" w:rsidRDefault="0067147A">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2F4D24D7" w14:textId="77777777" w:rsidR="0013552A" w:rsidRDefault="0067147A">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3D8B29FE" w14:textId="77777777" w:rsidR="0013552A" w:rsidRDefault="0067147A">
                  <w:pPr>
                    <w:snapToGrid w:val="0"/>
                    <w:rPr>
                      <w:rFonts w:ascii="Times" w:hAnsi="Times"/>
                      <w:sz w:val="18"/>
                      <w:szCs w:val="18"/>
                      <w:lang w:val="en-GB"/>
                    </w:rPr>
                  </w:pPr>
                  <w:r>
                    <w:rPr>
                      <w:rFonts w:ascii="Times" w:hAnsi="Times"/>
                      <w:sz w:val="18"/>
                      <w:szCs w:val="18"/>
                      <w:lang w:val="en-GB"/>
                    </w:rPr>
                    <w:t xml:space="preserve">Wideband phase offset for CSI-RS resource n: </w:t>
                  </w:r>
                </w:p>
                <w:p w14:paraId="1ED6BF9B" w14:textId="77777777" w:rsidR="0013552A" w:rsidRDefault="00D610FA">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67147A">
                    <w:rPr>
                      <w:rFonts w:ascii="Times" w:eastAsia="Calibri" w:hAnsi="Times"/>
                      <w:sz w:val="18"/>
                      <w:szCs w:val="18"/>
                      <w:lang w:val="en-GB"/>
                    </w:rPr>
                    <w:t xml:space="preserve"> bits</w:t>
                  </w:r>
                </w:p>
              </w:tc>
            </w:tr>
          </w:tbl>
          <w:p w14:paraId="405BB9C8" w14:textId="77777777" w:rsidR="0013552A" w:rsidRDefault="0013552A">
            <w:pPr>
              <w:snapToGrid w:val="0"/>
              <w:rPr>
                <w:rFonts w:eastAsia="Malgun Gothic"/>
                <w:sz w:val="20"/>
                <w:szCs w:val="22"/>
              </w:rPr>
            </w:pPr>
          </w:p>
          <w:p w14:paraId="19F308C6" w14:textId="77777777" w:rsidR="0013552A" w:rsidRDefault="0067147A">
            <w:pPr>
              <w:pStyle w:val="ListParagraph"/>
              <w:numPr>
                <w:ilvl w:val="0"/>
                <w:numId w:val="40"/>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1BA4429D" w14:textId="77777777" w:rsidR="0013552A" w:rsidRDefault="0067147A">
            <w:pPr>
              <w:numPr>
                <w:ilvl w:val="1"/>
                <w:numId w:val="40"/>
              </w:numPr>
              <w:snapToGrid w:val="0"/>
              <w:rPr>
                <w:rFonts w:eastAsia="Malgun Gothic"/>
                <w:i/>
                <w:sz w:val="20"/>
                <w:szCs w:val="20"/>
                <w:lang w:val="en-GB"/>
              </w:rPr>
            </w:pPr>
            <w:r>
              <w:rPr>
                <w:rFonts w:eastAsia="SimSun"/>
                <w:sz w:val="20"/>
                <w:szCs w:val="20"/>
                <w:lang w:val="en-GB"/>
              </w:rPr>
              <w:t xml:space="preserve">nref1, </w:t>
            </w:r>
          </w:p>
          <w:p w14:paraId="079C3ABC" w14:textId="77777777" w:rsidR="0013552A" w:rsidRDefault="0067147A">
            <w:pPr>
              <w:numPr>
                <w:ilvl w:val="1"/>
                <w:numId w:val="40"/>
              </w:numPr>
              <w:snapToGrid w:val="0"/>
              <w:rPr>
                <w:rFonts w:eastAsia="Malgun Gothic"/>
                <w:sz w:val="20"/>
                <w:szCs w:val="20"/>
                <w:lang w:val="en-GB"/>
              </w:rPr>
            </w:pPr>
            <w:r>
              <w:rPr>
                <w:rFonts w:eastAsia="Malgun Gothic"/>
                <w:sz w:val="20"/>
                <w:szCs w:val="20"/>
                <w:lang w:val="en-GB"/>
              </w:rPr>
              <w:t>nref2,</w:t>
            </w:r>
          </w:p>
          <w:p w14:paraId="0F85EC88" w14:textId="77777777" w:rsidR="0013552A" w:rsidRDefault="0067147A">
            <w:pPr>
              <w:numPr>
                <w:ilvl w:val="1"/>
                <w:numId w:val="40"/>
              </w:numPr>
              <w:snapToGrid w:val="0"/>
              <w:rPr>
                <w:rFonts w:eastAsia="Malgun Gothic"/>
                <w:i/>
                <w:sz w:val="20"/>
                <w:szCs w:val="20"/>
                <w:lang w:val="en-GB"/>
              </w:rPr>
            </w:pPr>
            <w:r>
              <w:rPr>
                <w:rFonts w:eastAsia="SimSun"/>
                <w:sz w:val="20"/>
                <w:szCs w:val="20"/>
                <w:lang w:val="en-GB"/>
              </w:rPr>
              <w:t>{</w:t>
            </w:r>
            <w:proofErr w:type="spellStart"/>
            <w:proofErr w:type="gramStart"/>
            <w:r>
              <w:rPr>
                <w:rFonts w:eastAsia="SimSun"/>
                <w:sz w:val="20"/>
                <w:szCs w:val="20"/>
                <w:lang w:val="en-GB"/>
              </w:rPr>
              <w:t>D</w:t>
            </w:r>
            <w:r>
              <w:rPr>
                <w:rFonts w:eastAsia="SimSun"/>
                <w:sz w:val="20"/>
                <w:szCs w:val="20"/>
                <w:vertAlign w:val="subscript"/>
                <w:lang w:val="en-GB"/>
              </w:rPr>
              <w:t>n,offset</w:t>
            </w:r>
            <w:proofErr w:type="spellEnd"/>
            <w:proofErr w:type="gram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1FCFD3A8" w14:textId="77777777" w:rsidR="0013552A" w:rsidRDefault="0067147A">
            <w:pPr>
              <w:numPr>
                <w:ilvl w:val="1"/>
                <w:numId w:val="40"/>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02F79AFE" w14:textId="77777777" w:rsidR="0013552A" w:rsidRDefault="0067147A">
            <w:pPr>
              <w:numPr>
                <w:ilvl w:val="1"/>
                <w:numId w:val="40"/>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PO</w:t>
            </w:r>
            <w:r>
              <w:rPr>
                <w:rFonts w:eastAsia="SimSun"/>
                <w:sz w:val="20"/>
                <w:szCs w:val="20"/>
                <w:vertAlign w:val="subscript"/>
                <w:lang w:val="en-GB"/>
              </w:rPr>
              <w:t>n</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7001B645" w14:textId="77777777" w:rsidR="0013552A" w:rsidRDefault="0013552A">
            <w:pPr>
              <w:snapToGrid w:val="0"/>
              <w:rPr>
                <w:rFonts w:ascii="Times" w:eastAsia="Batang" w:hAnsi="Times"/>
                <w:sz w:val="18"/>
                <w:lang w:val="en-GB"/>
              </w:rPr>
            </w:pPr>
          </w:p>
          <w:p w14:paraId="0CBA7786" w14:textId="77777777" w:rsidR="0013552A" w:rsidRDefault="0013552A">
            <w:pPr>
              <w:snapToGrid w:val="0"/>
              <w:rPr>
                <w:rFonts w:ascii="Times" w:eastAsia="Batang" w:hAnsi="Times"/>
                <w:sz w:val="18"/>
                <w:lang w:val="en-GB"/>
              </w:rPr>
            </w:pPr>
          </w:p>
          <w:p w14:paraId="6887FCDC" w14:textId="77777777" w:rsidR="0013552A" w:rsidRDefault="0067147A">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43FC7211" w14:textId="77777777" w:rsidR="0013552A" w:rsidRDefault="0013552A">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6B0D077" w14:textId="77777777" w:rsidR="0013552A" w:rsidRDefault="0067147A">
            <w:pPr>
              <w:rPr>
                <w:b/>
                <w:sz w:val="18"/>
                <w:szCs w:val="18"/>
                <w:lang w:val="en-GB"/>
              </w:rPr>
            </w:pPr>
            <w:r>
              <w:rPr>
                <w:b/>
                <w:sz w:val="18"/>
                <w:szCs w:val="18"/>
                <w:lang w:val="en-GB"/>
              </w:rPr>
              <w:t xml:space="preserve">Support/fine: </w:t>
            </w:r>
            <w:r>
              <w:rPr>
                <w:sz w:val="18"/>
                <w:szCs w:val="18"/>
                <w:lang w:val="en-GB"/>
              </w:rPr>
              <w:t xml:space="preserve">Qualcomm, Sony, Samsung (ok), Google, ZTE, </w:t>
            </w:r>
            <w:r>
              <w:rPr>
                <w:rFonts w:eastAsia="DengXian"/>
                <w:bCs/>
                <w:sz w:val="18"/>
                <w:szCs w:val="20"/>
                <w:lang w:val="en-GB" w:eastAsia="zh-CN"/>
              </w:rPr>
              <w:t>Fujitsu, Sony, Ericsson (open), Apple,</w:t>
            </w:r>
          </w:p>
          <w:p w14:paraId="083A3A5A" w14:textId="77777777" w:rsidR="0013552A" w:rsidRDefault="0013552A">
            <w:pPr>
              <w:jc w:val="both"/>
              <w:rPr>
                <w:rFonts w:eastAsia="DengXian"/>
                <w:bCs/>
                <w:sz w:val="18"/>
                <w:szCs w:val="20"/>
                <w:lang w:eastAsia="zh-CN"/>
              </w:rPr>
            </w:pPr>
          </w:p>
          <w:p w14:paraId="3CDD4F5C" w14:textId="77777777" w:rsidR="0013552A" w:rsidRDefault="0067147A">
            <w:pPr>
              <w:snapToGrid w:val="0"/>
              <w:rPr>
                <w:rFonts w:eastAsia="DengXian"/>
                <w:b/>
                <w:bCs/>
                <w:sz w:val="20"/>
                <w:szCs w:val="20"/>
                <w:u w:val="single"/>
                <w:lang w:eastAsia="zh-CN"/>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NTT CORP, NEC, Intel,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r>
              <w:rPr>
                <w:rFonts w:eastAsia="DengXian"/>
                <w:bCs/>
                <w:sz w:val="18"/>
                <w:szCs w:val="20"/>
                <w:lang w:val="en-GB" w:eastAsia="zh-CN"/>
              </w:rPr>
              <w:t>Spreadtrum</w:t>
            </w:r>
            <w:proofErr w:type="spellEnd"/>
            <w:r>
              <w:rPr>
                <w:rFonts w:eastAsia="DengXian"/>
                <w:bCs/>
                <w:sz w:val="18"/>
                <w:szCs w:val="20"/>
                <w:lang w:val="en-GB" w:eastAsia="zh-CN"/>
              </w:rPr>
              <w:t>,</w:t>
            </w:r>
            <w:r>
              <w:rPr>
                <w:sz w:val="18"/>
                <w:szCs w:val="18"/>
                <w:lang w:val="en-GB"/>
              </w:rPr>
              <w:t xml:space="preserve"> </w:t>
            </w:r>
            <w:r>
              <w:rPr>
                <w:rFonts w:eastAsia="DengXian"/>
                <w:bCs/>
                <w:sz w:val="18"/>
                <w:szCs w:val="20"/>
                <w:lang w:val="en-GB" w:eastAsia="zh-CN"/>
              </w:rPr>
              <w:t>TCL, Lenovo/</w:t>
            </w:r>
            <w:proofErr w:type="spellStart"/>
            <w:r>
              <w:rPr>
                <w:rFonts w:eastAsia="DengXian"/>
                <w:bCs/>
                <w:sz w:val="18"/>
                <w:szCs w:val="20"/>
                <w:lang w:val="en-GB" w:eastAsia="zh-CN"/>
              </w:rPr>
              <w:t>MotM</w:t>
            </w:r>
            <w:proofErr w:type="spellEnd"/>
            <w:r>
              <w:rPr>
                <w:rFonts w:eastAsia="DengXian"/>
                <w:bCs/>
                <w:sz w:val="18"/>
                <w:szCs w:val="20"/>
                <w:lang w:val="en-GB" w:eastAsia="zh-CN"/>
              </w:rPr>
              <w:t>, Rakuten,</w:t>
            </w:r>
          </w:p>
        </w:tc>
      </w:tr>
      <w:tr w:rsidR="0013552A" w14:paraId="20FBD5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4A4CA2E" w14:textId="77777777" w:rsidR="0013552A" w:rsidRDefault="0067147A">
            <w:pPr>
              <w:widowControl w:val="0"/>
              <w:snapToGrid w:val="0"/>
              <w:rPr>
                <w:sz w:val="20"/>
                <w:szCs w:val="20"/>
              </w:rPr>
            </w:pPr>
            <w:r>
              <w:rPr>
                <w:sz w:val="18"/>
                <w:szCs w:val="18"/>
              </w:rPr>
              <w:t>3.7.2</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0ED0A26" w14:textId="77777777" w:rsidR="0013552A" w:rsidRDefault="0067147A">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 xml:space="preserve">support reporting, as a new </w:t>
            </w:r>
            <w:proofErr w:type="spellStart"/>
            <w:r>
              <w:rPr>
                <w:rFonts w:ascii="Times" w:eastAsia="Calibri" w:hAnsi="Times"/>
                <w:sz w:val="20"/>
                <w:szCs w:val="20"/>
                <w:lang w:val="en-GB"/>
              </w:rPr>
              <w:t>ReportQuantity</w:t>
            </w:r>
            <w:proofErr w:type="spellEnd"/>
            <w:r>
              <w:rPr>
                <w:rFonts w:ascii="Times" w:eastAsia="Calibri" w:hAnsi="Times"/>
                <w:sz w:val="20"/>
                <w:szCs w:val="20"/>
                <w:lang w:val="en-GB"/>
              </w:rPr>
              <w:t xml:space="preserve"> in one CSI reporting instance and one CSI Reporting Setting,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 </w:t>
            </w:r>
          </w:p>
          <w:p w14:paraId="60AB1990" w14:textId="77777777" w:rsidR="0013552A" w:rsidRDefault="0067147A">
            <w:pPr>
              <w:pStyle w:val="ListParagraph"/>
              <w:numPr>
                <w:ilvl w:val="0"/>
                <w:numId w:val="28"/>
              </w:numPr>
              <w:snapToGrid w:val="0"/>
              <w:spacing w:after="0" w:line="240" w:lineRule="auto"/>
              <w:rPr>
                <w:rFonts w:ascii="Times" w:eastAsia="Calibri" w:hAnsi="Times"/>
                <w:sz w:val="20"/>
                <w:szCs w:val="20"/>
                <w:lang w:val="en-GB"/>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w:t>
            </w:r>
          </w:p>
          <w:p w14:paraId="1F008746" w14:textId="77777777" w:rsidR="0013552A" w:rsidRDefault="0067147A">
            <w:pPr>
              <w:snapToGrid w:val="0"/>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725259B9" w14:textId="77777777" w:rsidR="0013552A" w:rsidRDefault="0067147A">
            <w:pPr>
              <w:pStyle w:val="ListParagraph"/>
              <w:numPr>
                <w:ilvl w:val="0"/>
                <w:numId w:val="41"/>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5C49117B" w14:textId="77777777" w:rsidR="0013552A" w:rsidRDefault="0013552A">
            <w:pPr>
              <w:jc w:val="both"/>
              <w:rPr>
                <w:rFonts w:eastAsia="DengXian"/>
                <w:bCs/>
                <w:sz w:val="18"/>
                <w:szCs w:val="20"/>
                <w:lang w:val="en-GB" w:eastAsia="zh-CN"/>
              </w:rPr>
            </w:pPr>
          </w:p>
          <w:p w14:paraId="7A307E83" w14:textId="77777777" w:rsidR="0013552A" w:rsidRDefault="0013552A">
            <w:pPr>
              <w:jc w:val="both"/>
              <w:rPr>
                <w:rFonts w:eastAsia="DengXian"/>
                <w:bCs/>
                <w:sz w:val="18"/>
                <w:szCs w:val="20"/>
                <w:lang w:val="en-GB" w:eastAsia="zh-CN"/>
              </w:rPr>
            </w:pPr>
          </w:p>
          <w:p w14:paraId="317257D5" w14:textId="77777777" w:rsidR="0013552A" w:rsidRDefault="0067147A">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This proposal (from RAN1#118) is an optimization primarily for TRP selection (which utilizes both RSRP and CJTC report). </w:t>
            </w:r>
          </w:p>
          <w:p w14:paraId="0AA0641E" w14:textId="77777777" w:rsidR="0013552A" w:rsidRDefault="0067147A">
            <w:pPr>
              <w:jc w:val="both"/>
              <w:rPr>
                <w:rFonts w:eastAsia="DengXian"/>
                <w:bCs/>
                <w:color w:val="3333FF"/>
                <w:sz w:val="18"/>
                <w:szCs w:val="20"/>
                <w:lang w:val="en-GB" w:eastAsia="zh-CN"/>
              </w:rPr>
            </w:pPr>
            <w:r>
              <w:rPr>
                <w:rFonts w:eastAsia="DengXian"/>
                <w:bCs/>
                <w:color w:val="3333FF"/>
                <w:sz w:val="18"/>
                <w:szCs w:val="20"/>
                <w:lang w:val="en-GB" w:eastAsia="zh-CN"/>
              </w:rPr>
              <w:t xml:space="preserve">As a possible compromise, the proposal is limited to Dd only to add NW to select TRP with only one CSI Report Setting. </w:t>
            </w:r>
          </w:p>
          <w:p w14:paraId="462D8F4A" w14:textId="77777777" w:rsidR="0013552A" w:rsidRDefault="0067147A">
            <w:pPr>
              <w:jc w:val="both"/>
              <w:rPr>
                <w:rFonts w:eastAsia="DengXian"/>
                <w:bCs/>
                <w:color w:val="3333FF"/>
                <w:sz w:val="18"/>
                <w:szCs w:val="20"/>
                <w:lang w:val="en-GB" w:eastAsia="zh-CN"/>
              </w:rPr>
            </w:pPr>
            <w:r>
              <w:rPr>
                <w:rFonts w:eastAsia="DengXian"/>
                <w:bCs/>
                <w:color w:val="3333FF"/>
                <w:sz w:val="18"/>
                <w:szCs w:val="20"/>
                <w:highlight w:val="yellow"/>
                <w:lang w:val="en-GB" w:eastAsia="zh-CN"/>
              </w:rPr>
              <w:t xml:space="preserve">@Those not supporting or against: please check if this helps </w:t>
            </w:r>
            <w:r>
              <w:rPr>
                <w:rFonts w:ascii="Segoe UI Emoji" w:eastAsia="Segoe UI Emoji" w:hAnsi="Segoe UI Emoji" w:cs="Segoe UI Emoji"/>
                <w:bCs/>
                <w:color w:val="3333FF"/>
                <w:sz w:val="18"/>
                <w:szCs w:val="20"/>
                <w:highlight w:val="yellow"/>
                <w:lang w:val="en-GB" w:eastAsia="zh-CN"/>
              </w:rPr>
              <w:t>😊</w:t>
            </w:r>
          </w:p>
          <w:p w14:paraId="5CDEF328" w14:textId="77777777" w:rsidR="0013552A" w:rsidRDefault="0013552A">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023273C" w14:textId="77777777" w:rsidR="0013552A" w:rsidRDefault="0067147A">
            <w:pPr>
              <w:rPr>
                <w:b/>
                <w:sz w:val="18"/>
                <w:szCs w:val="18"/>
                <w:lang w:val="en-GB"/>
              </w:rPr>
            </w:pPr>
            <w:r>
              <w:rPr>
                <w:b/>
                <w:sz w:val="18"/>
                <w:szCs w:val="18"/>
                <w:lang w:val="en-GB"/>
              </w:rPr>
              <w:t xml:space="preserve">Support/fine: </w:t>
            </w:r>
            <w:r>
              <w:rPr>
                <w:sz w:val="18"/>
                <w:szCs w:val="18"/>
                <w:lang w:val="en-GB"/>
              </w:rPr>
              <w:t xml:space="preserve">NEC, NTT DOCOMO, NTT CORP,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xml:space="preserve"> (low priority), Samsung, Sony, </w:t>
            </w:r>
          </w:p>
          <w:p w14:paraId="0FA5239C" w14:textId="77777777" w:rsidR="0013552A" w:rsidRDefault="0013552A">
            <w:pPr>
              <w:jc w:val="both"/>
              <w:rPr>
                <w:rFonts w:eastAsia="DengXian"/>
                <w:bCs/>
                <w:sz w:val="18"/>
                <w:szCs w:val="20"/>
                <w:lang w:eastAsia="zh-CN"/>
              </w:rPr>
            </w:pPr>
          </w:p>
          <w:p w14:paraId="4D53C00F" w14:textId="77777777" w:rsidR="0013552A" w:rsidRDefault="0067147A">
            <w:pPr>
              <w:snapToGrid w:val="0"/>
              <w:rPr>
                <w:rFonts w:eastAsia="DengXian"/>
                <w:b/>
                <w:bCs/>
                <w:sz w:val="20"/>
                <w:szCs w:val="20"/>
                <w:u w:val="single"/>
                <w:lang w:eastAsia="zh-CN"/>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xml:space="preserve">,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Pr>
                <w:rFonts w:eastAsia="DengXian"/>
                <w:bCs/>
                <w:sz w:val="18"/>
                <w:szCs w:val="20"/>
                <w:lang w:eastAsia="zh-CN"/>
              </w:rPr>
              <w:t>TCL,</w:t>
            </w:r>
            <w:r>
              <w:rPr>
                <w:rFonts w:eastAsia="DengXian"/>
                <w:bCs/>
                <w:sz w:val="18"/>
                <w:szCs w:val="20"/>
                <w:lang w:val="en-GB" w:eastAsia="zh-CN"/>
              </w:rPr>
              <w:t xml:space="preserve"> China Telecom, CMCC, IDC, Rakuten, </w:t>
            </w:r>
          </w:p>
        </w:tc>
      </w:tr>
      <w:tr w:rsidR="0013552A" w14:paraId="5BD4410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3EE3E3" w14:textId="77777777" w:rsidR="0013552A" w:rsidRDefault="0013552A">
            <w:pPr>
              <w:widowControl w:val="0"/>
              <w:snapToGrid w:val="0"/>
              <w:rPr>
                <w:sz w:val="18"/>
                <w:szCs w:val="18"/>
              </w:rPr>
            </w:pP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FB98556" w14:textId="77777777" w:rsidR="0013552A" w:rsidRDefault="0013552A">
            <w:pPr>
              <w:snapToGrid w:val="0"/>
              <w:rPr>
                <w:rFonts w:eastAsia="DengXian"/>
                <w:b/>
                <w:bCs/>
                <w:sz w:val="20"/>
                <w:szCs w:val="22"/>
                <w:u w:val="single"/>
                <w:lang w:val="en-GB"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B3CF01D" w14:textId="77777777" w:rsidR="0013552A" w:rsidRDefault="0013552A">
            <w:pPr>
              <w:rPr>
                <w:b/>
                <w:sz w:val="18"/>
                <w:szCs w:val="18"/>
                <w:lang w:val="en-GB"/>
              </w:rPr>
            </w:pPr>
          </w:p>
        </w:tc>
      </w:tr>
    </w:tbl>
    <w:p w14:paraId="78CFA818" w14:textId="77777777" w:rsidR="0013552A" w:rsidRDefault="0013552A"/>
    <w:p w14:paraId="517098E7" w14:textId="77777777" w:rsidR="0013552A" w:rsidRDefault="0067147A">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13552A" w14:paraId="3CB73A84" w14:textId="77777777">
        <w:tc>
          <w:tcPr>
            <w:tcW w:w="1255" w:type="dxa"/>
            <w:vMerge w:val="restart"/>
            <w:shd w:val="clear" w:color="auto" w:fill="FFFF00"/>
          </w:tcPr>
          <w:p w14:paraId="67A6BD3E" w14:textId="77777777" w:rsidR="0013552A" w:rsidRDefault="0067147A">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02B6DFE0" w14:textId="77777777" w:rsidR="0013552A" w:rsidRDefault="0067147A">
            <w:pPr>
              <w:pStyle w:val="0Maintext"/>
              <w:snapToGrid w:val="0"/>
              <w:spacing w:after="0" w:line="240" w:lineRule="auto"/>
              <w:ind w:firstLine="0"/>
              <w:jc w:val="center"/>
              <w:rPr>
                <w:b/>
                <w:sz w:val="16"/>
                <w:szCs w:val="16"/>
              </w:rPr>
            </w:pPr>
            <w:r>
              <w:rPr>
                <w:b/>
                <w:sz w:val="16"/>
                <w:szCs w:val="16"/>
              </w:rPr>
              <w:t>SLS results</w:t>
            </w:r>
          </w:p>
        </w:tc>
      </w:tr>
      <w:tr w:rsidR="0013552A" w14:paraId="796351BA" w14:textId="77777777">
        <w:tc>
          <w:tcPr>
            <w:tcW w:w="1255" w:type="dxa"/>
            <w:vMerge/>
            <w:shd w:val="clear" w:color="auto" w:fill="FFFF00"/>
          </w:tcPr>
          <w:p w14:paraId="5C4C9EE3" w14:textId="77777777" w:rsidR="0013552A" w:rsidRDefault="0013552A">
            <w:pPr>
              <w:pStyle w:val="0Maintext"/>
              <w:snapToGrid w:val="0"/>
              <w:spacing w:after="0" w:line="240" w:lineRule="auto"/>
              <w:ind w:firstLine="0"/>
              <w:jc w:val="center"/>
              <w:rPr>
                <w:b/>
                <w:sz w:val="16"/>
                <w:szCs w:val="16"/>
                <w:lang w:val="en-US"/>
              </w:rPr>
            </w:pPr>
          </w:p>
        </w:tc>
        <w:tc>
          <w:tcPr>
            <w:tcW w:w="810" w:type="dxa"/>
            <w:shd w:val="clear" w:color="auto" w:fill="FFFF00"/>
          </w:tcPr>
          <w:p w14:paraId="02785F82" w14:textId="77777777" w:rsidR="0013552A" w:rsidRDefault="0067147A">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EF4A710" w14:textId="77777777" w:rsidR="0013552A" w:rsidRDefault="0067147A">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6AB9EA6D" w14:textId="77777777" w:rsidR="0013552A" w:rsidRDefault="0067147A">
            <w:pPr>
              <w:pStyle w:val="0Maintext"/>
              <w:snapToGrid w:val="0"/>
              <w:spacing w:after="0" w:line="240" w:lineRule="auto"/>
              <w:ind w:firstLine="0"/>
              <w:jc w:val="center"/>
              <w:rPr>
                <w:b/>
                <w:sz w:val="16"/>
                <w:szCs w:val="16"/>
              </w:rPr>
            </w:pPr>
            <w:r>
              <w:rPr>
                <w:b/>
                <w:sz w:val="16"/>
                <w:szCs w:val="16"/>
              </w:rPr>
              <w:t>Observation</w:t>
            </w:r>
          </w:p>
        </w:tc>
      </w:tr>
      <w:tr w:rsidR="0013552A" w14:paraId="7E767A1F" w14:textId="77777777">
        <w:trPr>
          <w:trHeight w:val="134"/>
        </w:trPr>
        <w:tc>
          <w:tcPr>
            <w:tcW w:w="1255" w:type="dxa"/>
            <w:shd w:val="clear" w:color="auto" w:fill="auto"/>
          </w:tcPr>
          <w:p w14:paraId="72434F9E" w14:textId="77777777" w:rsidR="0013552A" w:rsidRDefault="0067147A">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1B5254C4" w14:textId="77777777" w:rsidR="0013552A" w:rsidRDefault="0067147A">
            <w:pPr>
              <w:snapToGrid w:val="0"/>
              <w:rPr>
                <w:sz w:val="16"/>
                <w:szCs w:val="16"/>
              </w:rPr>
            </w:pPr>
            <w:r>
              <w:rPr>
                <w:sz w:val="16"/>
                <w:szCs w:val="16"/>
              </w:rPr>
              <w:t>3.4</w:t>
            </w:r>
          </w:p>
        </w:tc>
        <w:tc>
          <w:tcPr>
            <w:tcW w:w="1530" w:type="dxa"/>
            <w:shd w:val="clear" w:color="auto" w:fill="auto"/>
          </w:tcPr>
          <w:p w14:paraId="408A9A20" w14:textId="77777777" w:rsidR="0013552A" w:rsidRDefault="0067147A">
            <w:pPr>
              <w:snapToGrid w:val="0"/>
              <w:rPr>
                <w:sz w:val="16"/>
                <w:szCs w:val="16"/>
              </w:rPr>
            </w:pPr>
            <w:r>
              <w:rPr>
                <w:sz w:val="16"/>
                <w:szCs w:val="16"/>
              </w:rPr>
              <w:t>Cell-edge and average UPT gains</w:t>
            </w:r>
          </w:p>
        </w:tc>
        <w:tc>
          <w:tcPr>
            <w:tcW w:w="6331" w:type="dxa"/>
            <w:shd w:val="clear" w:color="auto" w:fill="auto"/>
          </w:tcPr>
          <w:p w14:paraId="20479CF0" w14:textId="77777777" w:rsidR="0013552A" w:rsidRDefault="0067147A">
            <w:pPr>
              <w:snapToGrid w:val="0"/>
              <w:rPr>
                <w:iCs/>
                <w:sz w:val="16"/>
                <w:szCs w:val="16"/>
              </w:rPr>
            </w:pPr>
            <w:r>
              <w:rPr>
                <w:iCs/>
                <w:noProof/>
                <w:sz w:val="16"/>
                <w:szCs w:val="16"/>
                <w:lang w:eastAsia="zh-CN"/>
              </w:rPr>
              <w:drawing>
                <wp:inline distT="0" distB="0" distL="114300" distR="114300" wp14:anchorId="7DD2C115" wp14:editId="1946368C">
                  <wp:extent cx="3239770" cy="1896745"/>
                  <wp:effectExtent l="0" t="0" r="17780" b="8255"/>
                  <wp:docPr id="14"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art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239770" cy="1896745"/>
                          </a:xfrm>
                          <a:prstGeom prst="rect">
                            <a:avLst/>
                          </a:prstGeom>
                          <a:noFill/>
                          <a:ln>
                            <a:noFill/>
                          </a:ln>
                        </pic:spPr>
                      </pic:pic>
                    </a:graphicData>
                  </a:graphic>
                </wp:inline>
              </w:drawing>
            </w:r>
          </w:p>
          <w:p w14:paraId="765C5875" w14:textId="77777777" w:rsidR="0013552A" w:rsidRDefault="0067147A">
            <w:pPr>
              <w:snapToGrid w:val="0"/>
              <w:rPr>
                <w:iCs/>
                <w:sz w:val="16"/>
                <w:szCs w:val="16"/>
              </w:rPr>
            </w:pPr>
            <w:r>
              <w:rPr>
                <w:iCs/>
                <w:sz w:val="16"/>
                <w:szCs w:val="16"/>
              </w:rPr>
              <w:t>SLS throughput results for non-compensated CJT and UE-specific DO/FO pre-compensated CJT</w:t>
            </w:r>
          </w:p>
          <w:p w14:paraId="4FBA8653" w14:textId="77777777" w:rsidR="0013552A" w:rsidRDefault="0013552A">
            <w:pPr>
              <w:snapToGrid w:val="0"/>
              <w:rPr>
                <w:iCs/>
                <w:sz w:val="16"/>
                <w:szCs w:val="16"/>
              </w:rPr>
            </w:pPr>
          </w:p>
          <w:p w14:paraId="41C007E0" w14:textId="77777777" w:rsidR="0013552A" w:rsidRDefault="0067147A">
            <w:pPr>
              <w:snapToGrid w:val="0"/>
              <w:rPr>
                <w:i/>
                <w:iCs/>
                <w:sz w:val="16"/>
                <w:szCs w:val="16"/>
              </w:rPr>
            </w:pPr>
            <w:r>
              <w:rPr>
                <w:i/>
                <w:iCs/>
                <w:sz w:val="16"/>
                <w:szCs w:val="16"/>
              </w:rPr>
              <w:t>It is observed in the figure of SLS results that, UE-specific FO pre-compensation CJT (130.26% performance for cell-edge UE, 107.77% performance in average) outperforms non-pre-compensated CJT (100% performance for cell-edge UE, 100% performance in average) and DO pre-compensated CJT (127.18% performance for cell-edge UE, 106.61% performance in average), and both DO and FO pre-compensated CJT provides the best performance (156.41% performance for cell-edge UE, 117.81% performance in average).</w:t>
            </w:r>
          </w:p>
          <w:p w14:paraId="7EFB0186" w14:textId="77777777" w:rsidR="0013552A" w:rsidRDefault="0013552A">
            <w:pPr>
              <w:snapToGrid w:val="0"/>
              <w:rPr>
                <w:iCs/>
                <w:sz w:val="16"/>
                <w:szCs w:val="16"/>
              </w:rPr>
            </w:pPr>
          </w:p>
        </w:tc>
      </w:tr>
      <w:tr w:rsidR="0013552A" w14:paraId="2DA68F1F" w14:textId="77777777">
        <w:trPr>
          <w:trHeight w:val="134"/>
        </w:trPr>
        <w:tc>
          <w:tcPr>
            <w:tcW w:w="1255" w:type="dxa"/>
            <w:shd w:val="clear" w:color="auto" w:fill="auto"/>
          </w:tcPr>
          <w:p w14:paraId="2237EEA0" w14:textId="77777777" w:rsidR="0013552A" w:rsidRDefault="0067147A">
            <w:pPr>
              <w:pStyle w:val="0Maintext"/>
              <w:snapToGrid w:val="0"/>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56CA313D" w14:textId="77777777" w:rsidR="0013552A" w:rsidRDefault="0067147A">
            <w:pPr>
              <w:snapToGrid w:val="0"/>
              <w:rPr>
                <w:sz w:val="16"/>
                <w:szCs w:val="16"/>
              </w:rPr>
            </w:pPr>
            <w:r>
              <w:rPr>
                <w:sz w:val="16"/>
                <w:szCs w:val="16"/>
              </w:rPr>
              <w:t>3.7.1</w:t>
            </w:r>
          </w:p>
        </w:tc>
        <w:tc>
          <w:tcPr>
            <w:tcW w:w="1530" w:type="dxa"/>
            <w:shd w:val="clear" w:color="auto" w:fill="auto"/>
          </w:tcPr>
          <w:p w14:paraId="25CFC515" w14:textId="77777777" w:rsidR="0013552A" w:rsidRDefault="0067147A">
            <w:pPr>
              <w:snapToGrid w:val="0"/>
              <w:rPr>
                <w:sz w:val="16"/>
                <w:szCs w:val="16"/>
              </w:rPr>
            </w:pPr>
            <w:r>
              <w:rPr>
                <w:sz w:val="16"/>
                <w:szCs w:val="16"/>
              </w:rPr>
              <w:t>Relative UPT gain vs DL SNR</w:t>
            </w:r>
          </w:p>
        </w:tc>
        <w:tc>
          <w:tcPr>
            <w:tcW w:w="6331" w:type="dxa"/>
            <w:shd w:val="clear" w:color="auto" w:fill="auto"/>
          </w:tcPr>
          <w:p w14:paraId="2EC87AE4" w14:textId="77777777" w:rsidR="0013552A" w:rsidRDefault="0067147A">
            <w:pPr>
              <w:keepNext/>
            </w:pPr>
            <w:r>
              <w:rPr>
                <w:noProof/>
                <w:lang w:eastAsia="zh-CN"/>
              </w:rPr>
              <w:drawing>
                <wp:inline distT="0" distB="0" distL="0" distR="0" wp14:anchorId="35A74C56" wp14:editId="15C528CA">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5C1F4283" w14:textId="77777777" w:rsidR="0013552A" w:rsidRDefault="0067147A">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w:t>
            </w:r>
            <w:proofErr w:type="spellStart"/>
            <w:r>
              <w:rPr>
                <w:rFonts w:hint="eastAsia"/>
                <w:b w:val="0"/>
                <w:sz w:val="16"/>
                <w:lang w:eastAsia="zh-CN"/>
              </w:rPr>
              <w:t>precoded</w:t>
            </w:r>
            <w:proofErr w:type="spellEnd"/>
            <w:r>
              <w:rPr>
                <w:rFonts w:hint="eastAsia"/>
                <w:b w:val="0"/>
                <w:sz w:val="16"/>
                <w:lang w:eastAsia="zh-CN"/>
              </w:rPr>
              <w:t xml:space="preserve"> CSI-RSs (left figure) and non-MRT-</w:t>
            </w:r>
            <w:proofErr w:type="spellStart"/>
            <w:r>
              <w:rPr>
                <w:rFonts w:hint="eastAsia"/>
                <w:b w:val="0"/>
                <w:sz w:val="16"/>
                <w:lang w:eastAsia="zh-CN"/>
              </w:rPr>
              <w:t>precoded</w:t>
            </w:r>
            <w:proofErr w:type="spellEnd"/>
            <w:r>
              <w:rPr>
                <w:rFonts w:hint="eastAsia"/>
                <w:b w:val="0"/>
                <w:sz w:val="16"/>
                <w:lang w:eastAsia="zh-CN"/>
              </w:rPr>
              <w:t xml:space="preserve"> CSI-RSs (right figure)</w:t>
            </w:r>
          </w:p>
          <w:p w14:paraId="36477295" w14:textId="77777777" w:rsidR="0013552A" w:rsidRDefault="0067147A">
            <w:pPr>
              <w:snapToGrid w:val="0"/>
              <w:rPr>
                <w:bCs/>
                <w:i/>
                <w:iCs/>
                <w:sz w:val="16"/>
                <w:szCs w:val="16"/>
              </w:rPr>
            </w:pPr>
            <w:r>
              <w:rPr>
                <w:bCs/>
                <w:i/>
                <w:iCs/>
                <w:sz w:val="16"/>
                <w:szCs w:val="16"/>
              </w:rPr>
              <w:t>From the SLS results, the following observations can be made:</w:t>
            </w:r>
          </w:p>
          <w:p w14:paraId="6E03938B" w14:textId="77777777" w:rsidR="0013552A" w:rsidRDefault="0067147A">
            <w:pPr>
              <w:pStyle w:val="ListParagraph"/>
              <w:numPr>
                <w:ilvl w:val="0"/>
                <w:numId w:val="42"/>
              </w:numPr>
              <w:snapToGrid w:val="0"/>
              <w:spacing w:after="0" w:line="240" w:lineRule="auto"/>
              <w:rPr>
                <w:rFonts w:eastAsia="Times New Roman"/>
                <w:bCs/>
                <w:i/>
                <w:iCs/>
                <w:sz w:val="16"/>
                <w:szCs w:val="16"/>
              </w:rPr>
            </w:pPr>
            <w:r>
              <w:rPr>
                <w:rFonts w:hint="eastAsia"/>
                <w:bCs/>
                <w:i/>
                <w:iCs/>
                <w:sz w:val="16"/>
                <w:szCs w:val="16"/>
              </w:rPr>
              <w:t>For MRT-</w:t>
            </w:r>
            <w:proofErr w:type="spellStart"/>
            <w:r>
              <w:rPr>
                <w:rFonts w:hint="eastAsia"/>
                <w:bCs/>
                <w:i/>
                <w:iCs/>
                <w:sz w:val="16"/>
                <w:szCs w:val="16"/>
              </w:rPr>
              <w:t>precoded</w:t>
            </w:r>
            <w:proofErr w:type="spellEnd"/>
            <w:r>
              <w:rPr>
                <w:rFonts w:hint="eastAsia"/>
                <w:bCs/>
                <w:i/>
                <w:iCs/>
                <w:sz w:val="16"/>
                <w:szCs w:val="16"/>
              </w:rPr>
              <w:t xml:space="preserve"> CSI-RSs, Opt1 (</w:t>
            </w:r>
            <w:r>
              <w:rPr>
                <w:bCs/>
                <w:i/>
                <w:iCs/>
                <w:sz w:val="16"/>
                <w:szCs w:val="16"/>
              </w:rPr>
              <w:t>wideband/initial PO + delay/TAE</w:t>
            </w:r>
            <w:r>
              <w:rPr>
                <w:rFonts w:hint="eastAsia"/>
                <w:bCs/>
                <w:i/>
                <w:iCs/>
                <w:sz w:val="16"/>
                <w:szCs w:val="16"/>
              </w:rPr>
              <w:t>) outperforms Opt2 (</w:t>
            </w:r>
            <w:proofErr w:type="spellStart"/>
            <w:r>
              <w:rPr>
                <w:rFonts w:hint="eastAsia"/>
                <w:bCs/>
                <w:i/>
                <w:iCs/>
                <w:sz w:val="16"/>
                <w:szCs w:val="16"/>
              </w:rPr>
              <w:t>subband</w:t>
            </w:r>
            <w:proofErr w:type="spellEnd"/>
            <w:r>
              <w:rPr>
                <w:rFonts w:hint="eastAsia"/>
                <w:bCs/>
                <w:i/>
                <w:iCs/>
                <w:sz w:val="16"/>
                <w:szCs w:val="16"/>
              </w:rPr>
              <w:t xml:space="preserve"> PO) for the case of all 16 </w:t>
            </w:r>
            <w:proofErr w:type="spellStart"/>
            <w:r>
              <w:rPr>
                <w:rFonts w:hint="eastAsia"/>
                <w:bCs/>
                <w:i/>
                <w:iCs/>
                <w:sz w:val="16"/>
                <w:szCs w:val="16"/>
              </w:rPr>
              <w:t>subbands</w:t>
            </w:r>
            <w:proofErr w:type="spellEnd"/>
            <w:r>
              <w:rPr>
                <w:rFonts w:hint="eastAsia"/>
                <w:bCs/>
                <w:i/>
                <w:iCs/>
                <w:sz w:val="16"/>
                <w:szCs w:val="16"/>
              </w:rPr>
              <w:t xml:space="preserve"> (which is with massive UCI overhead).</w:t>
            </w:r>
          </w:p>
          <w:p w14:paraId="1A403E66" w14:textId="77777777" w:rsidR="0013552A" w:rsidRDefault="0067147A">
            <w:pPr>
              <w:snapToGrid w:val="0"/>
              <w:rPr>
                <w:iCs/>
                <w:sz w:val="16"/>
                <w:szCs w:val="16"/>
              </w:rPr>
            </w:pPr>
            <w:r>
              <w:rPr>
                <w:rFonts w:hint="eastAsia"/>
                <w:bCs/>
                <w:i/>
                <w:iCs/>
                <w:sz w:val="16"/>
                <w:szCs w:val="16"/>
              </w:rPr>
              <w:t>For non-MRT-</w:t>
            </w:r>
            <w:proofErr w:type="spellStart"/>
            <w:r>
              <w:rPr>
                <w:rFonts w:hint="eastAsia"/>
                <w:bCs/>
                <w:i/>
                <w:iCs/>
                <w:sz w:val="16"/>
                <w:szCs w:val="16"/>
              </w:rPr>
              <w:t>precoded</w:t>
            </w:r>
            <w:proofErr w:type="spellEnd"/>
            <w:r>
              <w:rPr>
                <w:rFonts w:hint="eastAsia"/>
                <w:bCs/>
                <w:i/>
                <w:iCs/>
                <w:sz w:val="16"/>
                <w:szCs w:val="16"/>
              </w:rPr>
              <w:t xml:space="preserve"> CSI-RS), the </w:t>
            </w:r>
            <w:r>
              <w:rPr>
                <w:bCs/>
                <w:i/>
                <w:iCs/>
                <w:sz w:val="16"/>
                <w:szCs w:val="16"/>
              </w:rPr>
              <w:t>benefit</w:t>
            </w:r>
            <w:r>
              <w:rPr>
                <w:rFonts w:hint="eastAsia"/>
                <w:bCs/>
                <w:i/>
                <w:iCs/>
                <w:sz w:val="16"/>
                <w:szCs w:val="16"/>
              </w:rPr>
              <w:t xml:space="preserve"> of Opt1 (</w:t>
            </w:r>
            <w:r>
              <w:rPr>
                <w:bCs/>
                <w:i/>
                <w:iCs/>
                <w:sz w:val="16"/>
                <w:szCs w:val="16"/>
              </w:rPr>
              <w:t>wideband/initial PO + delay/TAE</w:t>
            </w:r>
            <w:r>
              <w:rPr>
                <w:rFonts w:hint="eastAsia"/>
                <w:bCs/>
                <w:i/>
                <w:iCs/>
                <w:sz w:val="16"/>
                <w:szCs w:val="16"/>
              </w:rPr>
              <w:t>) over Opt2 (</w:t>
            </w:r>
            <w:proofErr w:type="spellStart"/>
            <w:r>
              <w:rPr>
                <w:rFonts w:hint="eastAsia"/>
                <w:bCs/>
                <w:i/>
                <w:iCs/>
                <w:sz w:val="16"/>
                <w:szCs w:val="16"/>
              </w:rPr>
              <w:t>subband</w:t>
            </w:r>
            <w:proofErr w:type="spellEnd"/>
            <w:r>
              <w:rPr>
                <w:rFonts w:hint="eastAsia"/>
                <w:bCs/>
                <w:i/>
                <w:iCs/>
                <w:sz w:val="16"/>
                <w:szCs w:val="16"/>
              </w:rPr>
              <w:t xml:space="preserve"> PO) is reduced.</w:t>
            </w:r>
          </w:p>
        </w:tc>
      </w:tr>
      <w:tr w:rsidR="0013552A" w14:paraId="2BEA9545" w14:textId="77777777">
        <w:trPr>
          <w:trHeight w:val="134"/>
        </w:trPr>
        <w:tc>
          <w:tcPr>
            <w:tcW w:w="1255" w:type="dxa"/>
            <w:shd w:val="clear" w:color="auto" w:fill="auto"/>
          </w:tcPr>
          <w:p w14:paraId="69CD5759" w14:textId="77777777" w:rsidR="0013552A" w:rsidRDefault="0013552A">
            <w:pPr>
              <w:pStyle w:val="0Maintext"/>
              <w:snapToGrid w:val="0"/>
              <w:spacing w:after="0" w:line="240" w:lineRule="auto"/>
              <w:ind w:firstLine="0"/>
              <w:jc w:val="left"/>
              <w:rPr>
                <w:sz w:val="16"/>
                <w:szCs w:val="16"/>
                <w:lang w:val="en-US"/>
              </w:rPr>
            </w:pPr>
          </w:p>
        </w:tc>
        <w:tc>
          <w:tcPr>
            <w:tcW w:w="810" w:type="dxa"/>
            <w:shd w:val="clear" w:color="auto" w:fill="auto"/>
          </w:tcPr>
          <w:p w14:paraId="059CEF4A" w14:textId="77777777" w:rsidR="0013552A" w:rsidRDefault="0013552A">
            <w:pPr>
              <w:snapToGrid w:val="0"/>
              <w:rPr>
                <w:sz w:val="16"/>
                <w:szCs w:val="16"/>
              </w:rPr>
            </w:pPr>
          </w:p>
        </w:tc>
        <w:tc>
          <w:tcPr>
            <w:tcW w:w="1530" w:type="dxa"/>
            <w:shd w:val="clear" w:color="auto" w:fill="auto"/>
          </w:tcPr>
          <w:p w14:paraId="7094AA52" w14:textId="77777777" w:rsidR="0013552A" w:rsidRDefault="0013552A">
            <w:pPr>
              <w:snapToGrid w:val="0"/>
              <w:rPr>
                <w:sz w:val="16"/>
                <w:szCs w:val="16"/>
              </w:rPr>
            </w:pPr>
          </w:p>
        </w:tc>
        <w:tc>
          <w:tcPr>
            <w:tcW w:w="6331" w:type="dxa"/>
            <w:shd w:val="clear" w:color="auto" w:fill="auto"/>
          </w:tcPr>
          <w:p w14:paraId="1256EDB9" w14:textId="77777777" w:rsidR="0013552A" w:rsidRDefault="0013552A">
            <w:pPr>
              <w:snapToGrid w:val="0"/>
              <w:rPr>
                <w:iCs/>
                <w:sz w:val="16"/>
                <w:szCs w:val="16"/>
              </w:rPr>
            </w:pPr>
          </w:p>
        </w:tc>
      </w:tr>
    </w:tbl>
    <w:p w14:paraId="616D4158" w14:textId="77777777" w:rsidR="0013552A" w:rsidRDefault="0013552A"/>
    <w:p w14:paraId="3770BF89" w14:textId="77777777" w:rsidR="0013552A" w:rsidRDefault="0067147A">
      <w:pPr>
        <w:pStyle w:val="Caption"/>
        <w:jc w:val="center"/>
      </w:pPr>
      <w:r>
        <w:t>Table 3C Additional inputs: issue 3</w:t>
      </w:r>
    </w:p>
    <w:tbl>
      <w:tblPr>
        <w:tblW w:w="10035" w:type="dxa"/>
        <w:tblLayout w:type="fixed"/>
        <w:tblLook w:val="04A0" w:firstRow="1" w:lastRow="0" w:firstColumn="1" w:lastColumn="0" w:noHBand="0" w:noVBand="1"/>
      </w:tblPr>
      <w:tblGrid>
        <w:gridCol w:w="1368"/>
        <w:gridCol w:w="8667"/>
      </w:tblGrid>
      <w:tr w:rsidR="0013552A" w14:paraId="5EAE98A1" w14:textId="77777777">
        <w:tc>
          <w:tcPr>
            <w:tcW w:w="1368" w:type="dxa"/>
            <w:tcBorders>
              <w:top w:val="single" w:sz="4" w:space="0" w:color="000000"/>
              <w:left w:val="single" w:sz="4" w:space="0" w:color="000000"/>
              <w:bottom w:val="single" w:sz="4" w:space="0" w:color="000000"/>
              <w:right w:val="single" w:sz="4" w:space="0" w:color="000000"/>
            </w:tcBorders>
            <w:shd w:val="clear" w:color="auto" w:fill="D5DCE4"/>
          </w:tcPr>
          <w:p w14:paraId="7B70BA31" w14:textId="77777777" w:rsidR="0013552A" w:rsidRDefault="0067147A">
            <w:pPr>
              <w:widowControl w:val="0"/>
              <w:snapToGrid w:val="0"/>
            </w:pPr>
            <w:r>
              <w:rPr>
                <w:b/>
                <w:sz w:val="18"/>
                <w:szCs w:val="18"/>
              </w:rPr>
              <w:t>Company</w:t>
            </w:r>
          </w:p>
        </w:tc>
        <w:tc>
          <w:tcPr>
            <w:tcW w:w="8667" w:type="dxa"/>
            <w:tcBorders>
              <w:top w:val="single" w:sz="4" w:space="0" w:color="000000"/>
              <w:left w:val="single" w:sz="4" w:space="0" w:color="000000"/>
              <w:bottom w:val="single" w:sz="4" w:space="0" w:color="000000"/>
              <w:right w:val="single" w:sz="4" w:space="0" w:color="000000"/>
            </w:tcBorders>
            <w:shd w:val="clear" w:color="auto" w:fill="D5DCE4"/>
          </w:tcPr>
          <w:p w14:paraId="2EA3D852" w14:textId="77777777" w:rsidR="0013552A" w:rsidRDefault="0067147A">
            <w:pPr>
              <w:widowControl w:val="0"/>
              <w:snapToGrid w:val="0"/>
              <w:rPr>
                <w:b/>
                <w:sz w:val="18"/>
                <w:szCs w:val="18"/>
              </w:rPr>
            </w:pPr>
            <w:r>
              <w:rPr>
                <w:b/>
                <w:sz w:val="18"/>
                <w:szCs w:val="18"/>
              </w:rPr>
              <w:t>Input</w:t>
            </w:r>
          </w:p>
        </w:tc>
      </w:tr>
      <w:tr w:rsidR="0013552A" w14:paraId="66F285B5" w14:textId="77777777">
        <w:trPr>
          <w:trHeight w:val="143"/>
        </w:trPr>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B224655" w14:textId="77777777" w:rsidR="0013552A" w:rsidRDefault="0067147A">
            <w:pPr>
              <w:widowControl w:val="0"/>
              <w:snapToGrid w:val="0"/>
              <w:rPr>
                <w:sz w:val="18"/>
                <w:szCs w:val="18"/>
                <w:lang w:eastAsia="zh-CN"/>
              </w:rPr>
            </w:pPr>
            <w:r>
              <w:rPr>
                <w:sz w:val="18"/>
                <w:szCs w:val="18"/>
                <w:lang w:eastAsia="zh-CN"/>
              </w:rPr>
              <w:t>Mod V0</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CF10FA9" w14:textId="77777777" w:rsidR="0013552A" w:rsidRDefault="0067147A">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13552A" w14:paraId="203D8F2E"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1005D41" w14:textId="77777777" w:rsidR="0013552A" w:rsidRDefault="0067147A">
            <w:pPr>
              <w:widowControl w:val="0"/>
              <w:snapToGrid w:val="0"/>
              <w:rPr>
                <w:rFonts w:eastAsiaTheme="minorEastAsia"/>
                <w:sz w:val="18"/>
                <w:szCs w:val="18"/>
                <w:lang w:eastAsia="zh-CN"/>
              </w:rPr>
            </w:pPr>
            <w:r>
              <w:rPr>
                <w:rFonts w:eastAsiaTheme="minorEastAsia"/>
                <w:sz w:val="18"/>
                <w:szCs w:val="18"/>
                <w:lang w:eastAsia="zh-CN"/>
              </w:rPr>
              <w:t>Google</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6063AB1"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 xml:space="preserve">Proposal 3.A.2: Just to clarify a bit on our understanding. We think this depends on where to add this new RRC parameter. If this is added under </w:t>
            </w:r>
            <w:r>
              <w:rPr>
                <w:rFonts w:ascii="Times" w:eastAsia="Batang" w:hAnsi="Times"/>
                <w:bCs/>
                <w:i/>
                <w:iCs/>
                <w:sz w:val="20"/>
                <w:szCs w:val="20"/>
                <w:lang w:val="en-GB" w:eastAsia="zh-CN"/>
              </w:rPr>
              <w:t>CSI-</w:t>
            </w:r>
            <w:proofErr w:type="spellStart"/>
            <w:r>
              <w:rPr>
                <w:rFonts w:ascii="Times" w:eastAsia="Batang" w:hAnsi="Times"/>
                <w:bCs/>
                <w:i/>
                <w:iCs/>
                <w:sz w:val="20"/>
                <w:szCs w:val="20"/>
                <w:lang w:val="en-GB" w:eastAsia="zh-CN"/>
              </w:rPr>
              <w:t>AssociatedReportConfigInfo</w:t>
            </w:r>
            <w:proofErr w:type="spellEnd"/>
            <w:r>
              <w:rPr>
                <w:rFonts w:ascii="Times" w:eastAsia="Batang" w:hAnsi="Times"/>
                <w:bCs/>
                <w:sz w:val="20"/>
                <w:szCs w:val="20"/>
                <w:lang w:val="en-GB" w:eastAsia="zh-CN"/>
              </w:rPr>
              <w:t xml:space="preserve">, then there will be no problem. If this is added under </w:t>
            </w:r>
            <w:r>
              <w:rPr>
                <w:rFonts w:ascii="Times" w:eastAsia="Batang" w:hAnsi="Times"/>
                <w:bCs/>
                <w:i/>
                <w:iCs/>
                <w:sz w:val="20"/>
                <w:szCs w:val="20"/>
                <w:lang w:val="en-GB" w:eastAsia="zh-CN"/>
              </w:rPr>
              <w:t>CSI-</w:t>
            </w:r>
            <w:proofErr w:type="spellStart"/>
            <w:r>
              <w:rPr>
                <w:rFonts w:ascii="Times" w:eastAsia="Batang" w:hAnsi="Times"/>
                <w:bCs/>
                <w:i/>
                <w:iCs/>
                <w:sz w:val="20"/>
                <w:szCs w:val="20"/>
                <w:lang w:val="en-GB" w:eastAsia="zh-CN"/>
              </w:rPr>
              <w:t>AperiodicTriggerState</w:t>
            </w:r>
            <w:proofErr w:type="spellEnd"/>
            <w:r>
              <w:rPr>
                <w:rFonts w:ascii="Times" w:eastAsia="Batang" w:hAnsi="Times"/>
                <w:bCs/>
                <w:sz w:val="20"/>
                <w:szCs w:val="20"/>
                <w:lang w:val="en-GB" w:eastAsia="zh-CN"/>
              </w:rPr>
              <w:t xml:space="preserve">, we will need to clarify whether this is applied to all the triggered reports or not. Usually, new RRC parameter for AP CSI report is added under </w:t>
            </w:r>
            <w:r>
              <w:rPr>
                <w:rFonts w:ascii="Times" w:eastAsia="Batang" w:hAnsi="Times"/>
                <w:bCs/>
                <w:i/>
                <w:iCs/>
                <w:sz w:val="20"/>
                <w:szCs w:val="20"/>
                <w:lang w:val="en-GB" w:eastAsia="zh-CN"/>
              </w:rPr>
              <w:t>CSI-</w:t>
            </w:r>
            <w:proofErr w:type="spellStart"/>
            <w:r>
              <w:rPr>
                <w:rFonts w:ascii="Times" w:eastAsia="Batang" w:hAnsi="Times"/>
                <w:bCs/>
                <w:i/>
                <w:iCs/>
                <w:sz w:val="20"/>
                <w:szCs w:val="20"/>
                <w:lang w:val="en-GB" w:eastAsia="zh-CN"/>
              </w:rPr>
              <w:t>AssociatedReportConfigInfo</w:t>
            </w:r>
            <w:proofErr w:type="spellEnd"/>
            <w:r>
              <w:rPr>
                <w:rFonts w:ascii="Times" w:eastAsia="Batang" w:hAnsi="Times"/>
                <w:bCs/>
                <w:sz w:val="20"/>
                <w:szCs w:val="20"/>
                <w:lang w:val="en-GB" w:eastAsia="zh-CN"/>
              </w:rPr>
              <w:t xml:space="preserve">. </w:t>
            </w:r>
            <w:proofErr w:type="gramStart"/>
            <w:r>
              <w:rPr>
                <w:rFonts w:ascii="Times" w:eastAsia="Batang" w:hAnsi="Times"/>
                <w:bCs/>
                <w:sz w:val="20"/>
                <w:szCs w:val="20"/>
                <w:lang w:val="en-GB" w:eastAsia="zh-CN"/>
              </w:rPr>
              <w:t>So</w:t>
            </w:r>
            <w:proofErr w:type="gramEnd"/>
            <w:r>
              <w:rPr>
                <w:rFonts w:ascii="Times" w:eastAsia="Batang" w:hAnsi="Times"/>
                <w:bCs/>
                <w:sz w:val="20"/>
                <w:szCs w:val="20"/>
                <w:lang w:val="en-GB" w:eastAsia="zh-CN"/>
              </w:rPr>
              <w:t xml:space="preserve"> we think that way is already sufficient.</w:t>
            </w:r>
          </w:p>
          <w:p w14:paraId="380654FF"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 xml:space="preserve">[Mod: Since we already agreed that the indicator (RRC parameter) is included in each trigger state (not in report config), the second possibility you mentioned is the only solution, i.e. proposal 3.A.2 </w:t>
            </w:r>
            <w:r>
              <w:rPr>
                <w:rFonts w:ascii="Segoe UI Emoji" w:eastAsia="Segoe UI Emoji" w:hAnsi="Segoe UI Emoji" w:cs="Segoe UI Emoji"/>
                <w:bCs/>
                <w:sz w:val="20"/>
                <w:szCs w:val="20"/>
                <w:lang w:val="en-GB" w:eastAsia="zh-CN"/>
              </w:rPr>
              <w:t>😊</w:t>
            </w:r>
            <w:r>
              <w:rPr>
                <w:rFonts w:ascii="Times" w:eastAsia="Batang" w:hAnsi="Times"/>
                <w:bCs/>
                <w:sz w:val="20"/>
                <w:szCs w:val="20"/>
                <w:lang w:val="en-GB" w:eastAsia="zh-CN"/>
              </w:rPr>
              <w:t>]</w:t>
            </w:r>
          </w:p>
          <w:p w14:paraId="65F77E8D" w14:textId="77777777" w:rsidR="0013552A" w:rsidRDefault="0013552A">
            <w:pPr>
              <w:rPr>
                <w:rFonts w:ascii="Times" w:eastAsia="Batang" w:hAnsi="Times"/>
                <w:bCs/>
                <w:sz w:val="20"/>
                <w:szCs w:val="20"/>
                <w:lang w:val="en-GB" w:eastAsia="zh-CN"/>
              </w:rPr>
            </w:pPr>
          </w:p>
          <w:p w14:paraId="62BEE5DA"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Proposal 3.B.1: If no other company has concern on “0”, we can accept it.</w:t>
            </w:r>
          </w:p>
          <w:p w14:paraId="5084B4FC"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[Mod: Thanks]</w:t>
            </w:r>
          </w:p>
          <w:p w14:paraId="0E200AC1" w14:textId="77777777" w:rsidR="0013552A" w:rsidRDefault="0013552A">
            <w:pPr>
              <w:rPr>
                <w:rFonts w:ascii="Times" w:eastAsia="Batang" w:hAnsi="Times"/>
                <w:bCs/>
                <w:sz w:val="20"/>
                <w:szCs w:val="20"/>
                <w:lang w:val="en-GB" w:eastAsia="zh-CN"/>
              </w:rPr>
            </w:pPr>
          </w:p>
          <w:p w14:paraId="7E495478"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 xml:space="preserve">Proposal 3.B.2: We failed to see the necessity. </w:t>
            </w:r>
          </w:p>
          <w:p w14:paraId="5E3A6EF0" w14:textId="77777777" w:rsidR="0013552A" w:rsidRDefault="0013552A">
            <w:pPr>
              <w:rPr>
                <w:rFonts w:ascii="Times" w:eastAsia="Batang" w:hAnsi="Times"/>
                <w:bCs/>
                <w:sz w:val="20"/>
                <w:szCs w:val="20"/>
                <w:lang w:val="en-GB" w:eastAsia="zh-CN"/>
              </w:rPr>
            </w:pPr>
          </w:p>
          <w:p w14:paraId="02BEC409"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Question 3.C: We think they should be the same, otherwise we need to define orphan CMR handling mechanism.</w:t>
            </w:r>
          </w:p>
          <w:p w14:paraId="6B732E63" w14:textId="77777777" w:rsidR="0013552A" w:rsidRDefault="0013552A">
            <w:pPr>
              <w:rPr>
                <w:rFonts w:ascii="Times" w:eastAsia="Batang" w:hAnsi="Times"/>
                <w:bCs/>
                <w:sz w:val="20"/>
                <w:szCs w:val="20"/>
                <w:lang w:val="en-GB" w:eastAsia="zh-CN"/>
              </w:rPr>
            </w:pPr>
          </w:p>
          <w:p w14:paraId="3CC770BF"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Proposal 3.D.1: We failed to see the necessity. The impact of FO is different from PO.</w:t>
            </w:r>
          </w:p>
          <w:p w14:paraId="4A3D25A1" w14:textId="77777777" w:rsidR="0013552A" w:rsidRDefault="0013552A">
            <w:pPr>
              <w:rPr>
                <w:rFonts w:ascii="Times" w:eastAsia="Batang" w:hAnsi="Times"/>
                <w:bCs/>
                <w:sz w:val="20"/>
                <w:szCs w:val="20"/>
                <w:lang w:val="en-GB" w:eastAsia="zh-CN"/>
              </w:rPr>
            </w:pPr>
          </w:p>
          <w:p w14:paraId="26D96DF4"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 xml:space="preserve">Proposal 3.E.2: Support. It is impossible for UE to do </w:t>
            </w:r>
            <w:proofErr w:type="spellStart"/>
            <w:r>
              <w:rPr>
                <w:rFonts w:ascii="Times" w:eastAsia="Batang" w:hAnsi="Times"/>
                <w:bCs/>
                <w:sz w:val="20"/>
                <w:szCs w:val="20"/>
                <w:lang w:val="en-GB" w:eastAsia="zh-CN"/>
              </w:rPr>
              <w:t>DO</w:t>
            </w:r>
            <w:proofErr w:type="spellEnd"/>
            <w:r>
              <w:rPr>
                <w:rFonts w:ascii="Times" w:eastAsia="Batang" w:hAnsi="Times"/>
                <w:bCs/>
                <w:sz w:val="20"/>
                <w:szCs w:val="20"/>
                <w:lang w:val="en-GB" w:eastAsia="zh-CN"/>
              </w:rPr>
              <w:t xml:space="preserve"> compensation when it is out of range.</w:t>
            </w:r>
          </w:p>
          <w:p w14:paraId="7E5BE2A8" w14:textId="77777777" w:rsidR="0013552A" w:rsidRDefault="0013552A">
            <w:pPr>
              <w:rPr>
                <w:rFonts w:ascii="Times" w:eastAsia="Batang" w:hAnsi="Times"/>
                <w:bCs/>
                <w:sz w:val="20"/>
                <w:szCs w:val="20"/>
                <w:lang w:val="en-GB" w:eastAsia="zh-CN"/>
              </w:rPr>
            </w:pPr>
          </w:p>
          <w:p w14:paraId="26135001"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Proposal 3.F: OK, but it seems this is already covered according to previous agreement?</w:t>
            </w:r>
          </w:p>
          <w:p w14:paraId="4DF0EB56" w14:textId="77777777" w:rsidR="0013552A" w:rsidRDefault="0013552A">
            <w:pPr>
              <w:rPr>
                <w:rFonts w:ascii="Times" w:eastAsia="Batang" w:hAnsi="Times"/>
                <w:bCs/>
                <w:sz w:val="20"/>
                <w:szCs w:val="20"/>
                <w:lang w:val="en-GB" w:eastAsia="zh-CN"/>
              </w:rPr>
            </w:pPr>
          </w:p>
          <w:p w14:paraId="2E812C31"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Proposal 3.G.1: Support</w:t>
            </w:r>
          </w:p>
          <w:p w14:paraId="2C89277F" w14:textId="77777777" w:rsidR="0013552A" w:rsidRDefault="0013552A">
            <w:pPr>
              <w:rPr>
                <w:rFonts w:ascii="Times" w:eastAsia="Batang" w:hAnsi="Times"/>
                <w:bCs/>
                <w:sz w:val="20"/>
                <w:szCs w:val="20"/>
                <w:lang w:val="en-GB" w:eastAsia="zh-CN"/>
              </w:rPr>
            </w:pPr>
          </w:p>
          <w:p w14:paraId="24BD08DB"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Proposal 3.G.2: Do not support. L1-RSRP is usually measured based on SSB/CSI-RS for BM instead of TRS.</w:t>
            </w:r>
          </w:p>
          <w:p w14:paraId="03098B9C"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 xml:space="preserve"> </w:t>
            </w:r>
          </w:p>
        </w:tc>
      </w:tr>
      <w:tr w:rsidR="0013552A" w14:paraId="774EA8F7"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4AA9155" w14:textId="77777777" w:rsidR="0013552A" w:rsidRDefault="0067147A">
            <w:pPr>
              <w:widowControl w:val="0"/>
              <w:snapToGrid w:val="0"/>
              <w:rPr>
                <w:rFonts w:eastAsiaTheme="minorEastAsia"/>
                <w:sz w:val="18"/>
                <w:szCs w:val="18"/>
                <w:lang w:eastAsia="zh-CN"/>
              </w:rPr>
            </w:pPr>
            <w:r>
              <w:rPr>
                <w:rFonts w:eastAsiaTheme="minorEastAsia"/>
                <w:sz w:val="18"/>
                <w:szCs w:val="18"/>
                <w:lang w:eastAsia="zh-CN"/>
              </w:rPr>
              <w:lastRenderedPageBreak/>
              <w:t>Mod V2</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4E964E82" w14:textId="77777777" w:rsidR="0013552A" w:rsidRDefault="0067147A">
            <w:pPr>
              <w:rPr>
                <w:rFonts w:ascii="Times" w:eastAsia="Batang" w:hAnsi="Times"/>
                <w:b/>
                <w:bCs/>
                <w:sz w:val="20"/>
                <w:szCs w:val="20"/>
                <w:lang w:val="en-GB" w:eastAsia="zh-CN"/>
              </w:rPr>
            </w:pPr>
            <w:r>
              <w:rPr>
                <w:rFonts w:ascii="Times" w:eastAsia="Batang" w:hAnsi="Times"/>
                <w:b/>
                <w:bCs/>
                <w:color w:val="3333FF"/>
                <w:sz w:val="18"/>
                <w:szCs w:val="20"/>
                <w:lang w:val="en-GB" w:eastAsia="zh-CN"/>
              </w:rPr>
              <w:t>No revision</w:t>
            </w:r>
          </w:p>
        </w:tc>
      </w:tr>
      <w:tr w:rsidR="0013552A" w14:paraId="170D1ADB"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FB50079" w14:textId="77777777" w:rsidR="0013552A" w:rsidRDefault="0067147A">
            <w:pPr>
              <w:widowControl w:val="0"/>
              <w:snapToGrid w:val="0"/>
              <w:rPr>
                <w:rFonts w:eastAsiaTheme="minorEastAsia"/>
                <w:sz w:val="18"/>
                <w:szCs w:val="18"/>
                <w:lang w:eastAsia="zh-CN"/>
              </w:rPr>
            </w:pPr>
            <w:r>
              <w:rPr>
                <w:rFonts w:eastAsiaTheme="minorEastAsia"/>
                <w:sz w:val="18"/>
                <w:szCs w:val="18"/>
                <w:lang w:eastAsia="zh-CN"/>
              </w:rPr>
              <w:t>Qualcomm</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DDFD56E" w14:textId="77777777" w:rsidR="0013552A" w:rsidRDefault="0067147A">
            <w:pPr>
              <w:rPr>
                <w:rFonts w:eastAsia="DengXian"/>
                <w:sz w:val="20"/>
                <w:szCs w:val="20"/>
                <w:lang w:val="en-GB" w:eastAsia="zh-CN"/>
              </w:rPr>
            </w:pPr>
            <w:r>
              <w:rPr>
                <w:rFonts w:eastAsia="DengXian"/>
                <w:b/>
                <w:bCs/>
                <w:sz w:val="20"/>
                <w:szCs w:val="20"/>
                <w:u w:val="single"/>
                <w:lang w:val="en-GB" w:eastAsia="zh-CN"/>
              </w:rPr>
              <w:t>Question 3.C</w:t>
            </w:r>
            <w:r>
              <w:rPr>
                <w:rFonts w:eastAsia="DengXian"/>
                <w:sz w:val="20"/>
                <w:szCs w:val="20"/>
                <w:lang w:val="en-GB" w:eastAsia="zh-CN"/>
              </w:rPr>
              <w:t>: Yes, always same</w:t>
            </w:r>
            <w:r>
              <w:rPr>
                <w:rFonts w:eastAsia="DengXian" w:hint="eastAsia"/>
                <w:sz w:val="20"/>
                <w:szCs w:val="20"/>
                <w:lang w:val="en-GB" w:eastAsia="zh-CN"/>
              </w:rPr>
              <w:t>.</w:t>
            </w:r>
          </w:p>
          <w:p w14:paraId="0F0BD500" w14:textId="77777777" w:rsidR="0013552A" w:rsidRDefault="0013552A">
            <w:pPr>
              <w:rPr>
                <w:rFonts w:eastAsia="DengXian"/>
                <w:sz w:val="20"/>
                <w:szCs w:val="20"/>
                <w:lang w:val="en-GB" w:eastAsia="zh-CN"/>
              </w:rPr>
            </w:pPr>
          </w:p>
          <w:p w14:paraId="53F7142D" w14:textId="77777777" w:rsidR="0013552A" w:rsidRDefault="0067147A">
            <w:pPr>
              <w:rPr>
                <w:rFonts w:eastAsia="DengXian"/>
                <w:bCs/>
                <w:sz w:val="20"/>
                <w:szCs w:val="20"/>
                <w:lang w:eastAsia="zh-CN"/>
              </w:rPr>
            </w:pPr>
            <w:r>
              <w:rPr>
                <w:rFonts w:eastAsia="DengXian"/>
                <w:b/>
                <w:bCs/>
                <w:sz w:val="20"/>
                <w:szCs w:val="20"/>
                <w:u w:val="single"/>
                <w:lang w:eastAsia="zh-CN"/>
              </w:rPr>
              <w:t>Proposal 3.F</w:t>
            </w:r>
            <w:r>
              <w:rPr>
                <w:rFonts w:eastAsia="DengXian"/>
                <w:bCs/>
                <w:sz w:val="20"/>
                <w:szCs w:val="20"/>
                <w:lang w:eastAsia="zh-CN"/>
              </w:rPr>
              <w:t>:</w:t>
            </w:r>
          </w:p>
          <w:p w14:paraId="48CDDE82" w14:textId="77777777" w:rsidR="0013552A" w:rsidRDefault="0067147A">
            <w:pPr>
              <w:rPr>
                <w:rFonts w:eastAsia="DengXian"/>
                <w:bCs/>
                <w:sz w:val="20"/>
                <w:szCs w:val="20"/>
                <w:lang w:eastAsia="zh-CN"/>
              </w:rPr>
            </w:pPr>
            <w:r>
              <w:rPr>
                <w:rFonts w:eastAsia="DengXian"/>
                <w:bCs/>
                <w:sz w:val="20"/>
                <w:szCs w:val="20"/>
                <w:lang w:eastAsia="zh-CN"/>
              </w:rPr>
              <w:t>One more point input to further think about this proposal</w:t>
            </w:r>
            <w:r>
              <w:rPr>
                <w:rFonts w:eastAsia="DengXian" w:hint="eastAsia"/>
                <w:bCs/>
                <w:sz w:val="20"/>
                <w:szCs w:val="20"/>
                <w:lang w:eastAsia="zh-CN"/>
              </w:rPr>
              <w:t>.</w:t>
            </w:r>
          </w:p>
          <w:p w14:paraId="1CDE0B1A" w14:textId="77777777" w:rsidR="0013552A" w:rsidRDefault="0067147A">
            <w:pPr>
              <w:rPr>
                <w:rFonts w:eastAsia="DengXian"/>
                <w:bCs/>
                <w:sz w:val="20"/>
                <w:szCs w:val="20"/>
                <w:lang w:eastAsia="zh-CN"/>
              </w:rPr>
            </w:pPr>
            <w:r>
              <w:rPr>
                <w:rFonts w:eastAsia="DengXian"/>
                <w:bCs/>
                <w:sz w:val="20"/>
                <w:szCs w:val="20"/>
                <w:lang w:eastAsia="zh-CN"/>
              </w:rPr>
              <w:t>In last meeting, we agree</w:t>
            </w:r>
            <w:r>
              <w:rPr>
                <w:rFonts w:eastAsia="DengXian" w:hint="eastAsia"/>
                <w:bCs/>
                <w:sz w:val="20"/>
                <w:szCs w:val="20"/>
                <w:lang w:eastAsia="zh-CN"/>
              </w:rPr>
              <w:t xml:space="preserve"> to use</w:t>
            </w:r>
            <w:r>
              <w:rPr>
                <w:rFonts w:eastAsia="DengXian"/>
                <w:bCs/>
                <w:sz w:val="20"/>
                <w:szCs w:val="20"/>
                <w:lang w:eastAsia="zh-CN"/>
              </w:rPr>
              <w:t xml:space="preserve"> “</w:t>
            </w:r>
            <w:r>
              <w:rPr>
                <w:rFonts w:ascii="Times" w:eastAsiaTheme="minorEastAsia" w:hAnsi="Times" w:hint="eastAsia"/>
                <w:lang w:val="en-GB" w:eastAsia="zh-CN"/>
              </w:rPr>
              <w:t>the l</w:t>
            </w:r>
            <w:r>
              <w:rPr>
                <w:rFonts w:ascii="Times" w:eastAsia="Malgun Gothic" w:hAnsi="Times"/>
                <w:lang w:val="en-GB"/>
              </w:rPr>
              <w:t>atest SRS transmission occasion before the occasions of the N</w:t>
            </w:r>
            <w:r>
              <w:rPr>
                <w:rFonts w:ascii="Times" w:eastAsia="Malgun Gothic" w:hAnsi="Times"/>
                <w:vertAlign w:val="subscript"/>
                <w:lang w:val="en-GB"/>
              </w:rPr>
              <w:t>TRP</w:t>
            </w:r>
            <w:r>
              <w:rPr>
                <w:rFonts w:ascii="Times" w:eastAsia="Malgun Gothic" w:hAnsi="Times"/>
                <w:lang w:val="en-GB"/>
              </w:rPr>
              <w:t xml:space="preserve"> CSI-RS resources</w:t>
            </w:r>
            <w:r>
              <w:rPr>
                <w:rFonts w:eastAsia="DengXian"/>
                <w:bCs/>
                <w:sz w:val="20"/>
                <w:szCs w:val="20"/>
                <w:lang w:eastAsia="zh-CN"/>
              </w:rPr>
              <w:t>”</w:t>
            </w:r>
            <w:r>
              <w:rPr>
                <w:rFonts w:eastAsia="DengXian" w:hint="eastAsia"/>
                <w:bCs/>
                <w:sz w:val="20"/>
                <w:szCs w:val="20"/>
                <w:lang w:eastAsia="zh-CN"/>
              </w:rPr>
              <w:t xml:space="preserve"> for reference antenna port determination</w:t>
            </w:r>
            <w:r>
              <w:rPr>
                <w:rFonts w:eastAsia="DengXian"/>
                <w:bCs/>
                <w:sz w:val="20"/>
                <w:szCs w:val="20"/>
                <w:lang w:eastAsia="zh-CN"/>
              </w:rPr>
              <w:t>.</w:t>
            </w:r>
          </w:p>
          <w:p w14:paraId="0D5CB12D" w14:textId="77777777" w:rsidR="0013552A" w:rsidRDefault="0067147A">
            <w:pPr>
              <w:rPr>
                <w:rFonts w:eastAsia="DengXian"/>
                <w:bCs/>
                <w:sz w:val="20"/>
                <w:szCs w:val="20"/>
                <w:lang w:eastAsia="zh-CN"/>
              </w:rPr>
            </w:pPr>
            <w:r>
              <w:rPr>
                <w:rFonts w:eastAsia="DengXian"/>
                <w:bCs/>
                <w:sz w:val="20"/>
                <w:szCs w:val="20"/>
                <w:lang w:eastAsia="zh-CN"/>
              </w:rPr>
              <w:t>If the N</w:t>
            </w:r>
            <w:r>
              <w:rPr>
                <w:rFonts w:eastAsia="DengXian"/>
                <w:bCs/>
                <w:sz w:val="20"/>
                <w:szCs w:val="20"/>
                <w:vertAlign w:val="subscript"/>
                <w:lang w:eastAsia="zh-CN"/>
              </w:rPr>
              <w:t>TRP</w:t>
            </w:r>
            <w:r>
              <w:rPr>
                <w:rFonts w:eastAsia="DengXian"/>
                <w:bCs/>
                <w:sz w:val="20"/>
                <w:szCs w:val="20"/>
                <w:lang w:eastAsia="zh-CN"/>
              </w:rPr>
              <w:t xml:space="preserve"> CSI-RS occasions can be distributed across a</w:t>
            </w:r>
            <w:r>
              <w:rPr>
                <w:rFonts w:eastAsia="DengXian" w:hint="eastAsia"/>
                <w:bCs/>
                <w:sz w:val="20"/>
                <w:szCs w:val="20"/>
                <w:lang w:eastAsia="zh-CN"/>
              </w:rPr>
              <w:t>r</w:t>
            </w:r>
            <w:r>
              <w:rPr>
                <w:rFonts w:eastAsia="DengXian"/>
                <w:bCs/>
                <w:sz w:val="20"/>
                <w:szCs w:val="20"/>
                <w:lang w:eastAsia="zh-CN"/>
              </w:rPr>
              <w:t>b</w:t>
            </w:r>
            <w:r>
              <w:rPr>
                <w:rFonts w:eastAsia="DengXian" w:hint="eastAsia"/>
                <w:bCs/>
                <w:sz w:val="20"/>
                <w:szCs w:val="20"/>
                <w:lang w:eastAsia="zh-CN"/>
              </w:rPr>
              <w:t>i</w:t>
            </w:r>
            <w:r>
              <w:rPr>
                <w:rFonts w:eastAsia="DengXian"/>
                <w:bCs/>
                <w:sz w:val="20"/>
                <w:szCs w:val="20"/>
                <w:lang w:eastAsia="zh-CN"/>
              </w:rPr>
              <w:t xml:space="preserve">trary </w:t>
            </w:r>
            <w:r>
              <w:rPr>
                <w:rFonts w:eastAsia="DengXian" w:hint="eastAsia"/>
                <w:bCs/>
                <w:sz w:val="20"/>
                <w:szCs w:val="20"/>
                <w:lang w:eastAsia="zh-CN"/>
              </w:rPr>
              <w:t>slot offsets, how do we define the combination of N</w:t>
            </w:r>
            <w:r>
              <w:rPr>
                <w:rFonts w:eastAsia="DengXian" w:hint="eastAsia"/>
                <w:bCs/>
                <w:sz w:val="20"/>
                <w:szCs w:val="20"/>
                <w:vertAlign w:val="subscript"/>
                <w:lang w:eastAsia="zh-CN"/>
              </w:rPr>
              <w:t>TRP</w:t>
            </w:r>
            <w:r>
              <w:rPr>
                <w:rFonts w:eastAsia="DengXian" w:hint="eastAsia"/>
                <w:bCs/>
                <w:sz w:val="20"/>
                <w:szCs w:val="20"/>
                <w:lang w:eastAsia="zh-CN"/>
              </w:rPr>
              <w:t xml:space="preserve"> CSI-RS occasions? E.g. with 2-TRP in the following figure, is it which two occasions (to </w:t>
            </w:r>
            <w:r>
              <w:rPr>
                <w:rFonts w:eastAsia="DengXian"/>
                <w:bCs/>
                <w:sz w:val="20"/>
                <w:szCs w:val="20"/>
                <w:lang w:eastAsia="zh-CN"/>
              </w:rPr>
              <w:t>determine</w:t>
            </w:r>
            <w:r>
              <w:rPr>
                <w:rFonts w:eastAsia="DengXian" w:hint="eastAsia"/>
                <w:bCs/>
                <w:sz w:val="20"/>
                <w:szCs w:val="20"/>
                <w:lang w:eastAsia="zh-CN"/>
              </w:rPr>
              <w:t xml:space="preserve"> the latest SRS occasion)?</w:t>
            </w:r>
          </w:p>
          <w:p w14:paraId="3805BED3" w14:textId="77777777" w:rsidR="0013552A" w:rsidRDefault="0067147A">
            <w:pPr>
              <w:jc w:val="center"/>
              <w:rPr>
                <w:rFonts w:eastAsia="DengXian"/>
                <w:bCs/>
                <w:sz w:val="20"/>
                <w:szCs w:val="20"/>
                <w:lang w:eastAsia="zh-CN"/>
              </w:rPr>
            </w:pPr>
            <w:r>
              <w:rPr>
                <w:rFonts w:eastAsia="DengXian" w:hint="eastAsia"/>
                <w:bCs/>
                <w:noProof/>
                <w:sz w:val="20"/>
                <w:szCs w:val="20"/>
                <w:lang w:eastAsia="zh-CN"/>
              </w:rPr>
              <w:drawing>
                <wp:inline distT="0" distB="0" distL="0" distR="0" wp14:anchorId="1BB4FA66" wp14:editId="08F6E95C">
                  <wp:extent cx="4418330" cy="1466850"/>
                  <wp:effectExtent l="0" t="0" r="0" b="0"/>
                  <wp:docPr id="1736665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6530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422689" cy="1468620"/>
                          </a:xfrm>
                          <a:prstGeom prst="rect">
                            <a:avLst/>
                          </a:prstGeom>
                          <a:noFill/>
                          <a:ln>
                            <a:noFill/>
                          </a:ln>
                        </pic:spPr>
                      </pic:pic>
                    </a:graphicData>
                  </a:graphic>
                </wp:inline>
              </w:drawing>
            </w:r>
          </w:p>
          <w:p w14:paraId="4F767653" w14:textId="77777777" w:rsidR="0013552A" w:rsidRDefault="0067147A">
            <w:pPr>
              <w:rPr>
                <w:rFonts w:eastAsia="DengXian"/>
                <w:bCs/>
                <w:sz w:val="20"/>
                <w:szCs w:val="20"/>
                <w:lang w:eastAsia="zh-CN"/>
              </w:rPr>
            </w:pPr>
            <w:r>
              <w:rPr>
                <w:rFonts w:eastAsia="DengXian"/>
                <w:bCs/>
                <w:sz w:val="20"/>
                <w:szCs w:val="20"/>
                <w:lang w:eastAsia="zh-CN"/>
              </w:rPr>
              <w:t xml:space="preserve">If </w:t>
            </w:r>
            <w:r>
              <w:rPr>
                <w:rFonts w:eastAsia="DengXian" w:hint="eastAsia"/>
                <w:bCs/>
                <w:sz w:val="20"/>
                <w:szCs w:val="20"/>
                <w:lang w:eastAsia="zh-CN"/>
              </w:rPr>
              <w:t xml:space="preserve">the above question </w:t>
            </w:r>
            <w:r>
              <w:rPr>
                <w:rFonts w:eastAsia="DengXian"/>
                <w:bCs/>
                <w:sz w:val="20"/>
                <w:szCs w:val="20"/>
                <w:lang w:eastAsia="zh-CN"/>
              </w:rPr>
              <w:t>make</w:t>
            </w:r>
            <w:r>
              <w:rPr>
                <w:rFonts w:eastAsia="DengXian" w:hint="eastAsia"/>
                <w:bCs/>
                <w:sz w:val="20"/>
                <w:szCs w:val="20"/>
                <w:lang w:eastAsia="zh-CN"/>
              </w:rPr>
              <w:t>s</w:t>
            </w:r>
            <w:r>
              <w:rPr>
                <w:rFonts w:eastAsia="DengXian"/>
                <w:bCs/>
                <w:sz w:val="20"/>
                <w:szCs w:val="20"/>
                <w:lang w:eastAsia="zh-CN"/>
              </w:rPr>
              <w:t xml:space="preserve"> sense, appreciate if </w:t>
            </w:r>
            <w:r>
              <w:rPr>
                <w:rFonts w:eastAsia="DengXian" w:hint="eastAsia"/>
                <w:bCs/>
                <w:sz w:val="20"/>
                <w:szCs w:val="20"/>
                <w:lang w:eastAsia="zh-CN"/>
              </w:rPr>
              <w:t>the following</w:t>
            </w:r>
            <w:r>
              <w:rPr>
                <w:rFonts w:eastAsia="DengXian"/>
                <w:bCs/>
                <w:sz w:val="20"/>
                <w:szCs w:val="20"/>
                <w:lang w:eastAsia="zh-CN"/>
              </w:rPr>
              <w:t xml:space="preserve"> can be added into “FL assessment”</w:t>
            </w:r>
            <w:r>
              <w:rPr>
                <w:rFonts w:eastAsia="DengXian" w:hint="eastAsia"/>
                <w:bCs/>
                <w:sz w:val="20"/>
                <w:szCs w:val="20"/>
                <w:lang w:eastAsia="zh-CN"/>
              </w:rPr>
              <w:t>:</w:t>
            </w:r>
          </w:p>
          <w:tbl>
            <w:tblPr>
              <w:tblStyle w:val="TableGrid"/>
              <w:tblW w:w="0" w:type="auto"/>
              <w:tblLayout w:type="fixed"/>
              <w:tblLook w:val="04A0" w:firstRow="1" w:lastRow="0" w:firstColumn="1" w:lastColumn="0" w:noHBand="0" w:noVBand="1"/>
            </w:tblPr>
            <w:tblGrid>
              <w:gridCol w:w="8752"/>
            </w:tblGrid>
            <w:tr w:rsidR="0013552A" w14:paraId="1747CDB9" w14:textId="77777777">
              <w:tc>
                <w:tcPr>
                  <w:tcW w:w="8752" w:type="dxa"/>
                </w:tcPr>
                <w:p w14:paraId="0EA6278C" w14:textId="77777777" w:rsidR="0013552A" w:rsidRDefault="0067147A">
                  <w:pPr>
                    <w:rPr>
                      <w:rFonts w:eastAsia="DengXian"/>
                      <w:bCs/>
                      <w:sz w:val="20"/>
                      <w:szCs w:val="20"/>
                      <w:lang w:eastAsia="zh-CN"/>
                    </w:rPr>
                  </w:pPr>
                  <w:r>
                    <w:rPr>
                      <w:rFonts w:eastAsia="DengXian" w:hint="eastAsia"/>
                      <w:bCs/>
                      <w:sz w:val="20"/>
                      <w:szCs w:val="20"/>
                      <w:lang w:eastAsia="zh-CN"/>
                    </w:rPr>
                    <w:t>This proposal can be helpful to identify N</w:t>
                  </w:r>
                  <w:r>
                    <w:rPr>
                      <w:rFonts w:eastAsia="DengXian" w:hint="eastAsia"/>
                      <w:bCs/>
                      <w:sz w:val="20"/>
                      <w:szCs w:val="20"/>
                      <w:vertAlign w:val="subscript"/>
                      <w:lang w:eastAsia="zh-CN"/>
                    </w:rPr>
                    <w:t>TRP</w:t>
                  </w:r>
                  <w:r>
                    <w:rPr>
                      <w:rFonts w:eastAsia="DengXian" w:hint="eastAsia"/>
                      <w:bCs/>
                      <w:sz w:val="20"/>
                      <w:szCs w:val="20"/>
                      <w:lang w:eastAsia="zh-CN"/>
                    </w:rPr>
                    <w:t xml:space="preserve"> CSI-RS occasions linked to a latest SRS occasion for reference antenna port determination.</w:t>
                  </w:r>
                </w:p>
              </w:tc>
            </w:tr>
          </w:tbl>
          <w:p w14:paraId="38ABFDF6" w14:textId="77777777" w:rsidR="0013552A" w:rsidRDefault="0013552A">
            <w:pPr>
              <w:rPr>
                <w:rFonts w:ascii="Times" w:eastAsia="Batang" w:hAnsi="Times"/>
                <w:bCs/>
                <w:sz w:val="20"/>
                <w:szCs w:val="20"/>
                <w:lang w:val="en-GB" w:eastAsia="zh-CN"/>
              </w:rPr>
            </w:pPr>
          </w:p>
          <w:p w14:paraId="393A9258"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[Mod: Yes sir!]</w:t>
            </w:r>
          </w:p>
        </w:tc>
      </w:tr>
      <w:tr w:rsidR="0013552A" w14:paraId="23ED0BB0"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CCBF1B6" w14:textId="77777777" w:rsidR="0013552A" w:rsidRDefault="0067147A">
            <w:pPr>
              <w:widowControl w:val="0"/>
              <w:snapToGrid w:val="0"/>
              <w:rPr>
                <w:rFonts w:eastAsiaTheme="minorEastAsia"/>
                <w:sz w:val="18"/>
                <w:szCs w:val="18"/>
                <w:lang w:eastAsia="zh-CN"/>
              </w:rPr>
            </w:pPr>
            <w:r>
              <w:rPr>
                <w:rFonts w:eastAsiaTheme="minorEastAsia" w:hint="eastAsia"/>
                <w:sz w:val="18"/>
                <w:szCs w:val="18"/>
                <w:lang w:eastAsia="zh-CN"/>
              </w:rPr>
              <w:t>China Telecom</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704CF1F"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Proposal 3.A.1: Support the proposal.</w:t>
            </w:r>
          </w:p>
          <w:p w14:paraId="3E8AC9C7" w14:textId="77777777" w:rsidR="0013552A" w:rsidRDefault="0013552A">
            <w:pPr>
              <w:rPr>
                <w:rFonts w:ascii="Times" w:eastAsiaTheme="minorEastAsia" w:hAnsi="Times"/>
                <w:sz w:val="20"/>
                <w:szCs w:val="20"/>
                <w:lang w:val="en-GB" w:eastAsia="zh-CN"/>
              </w:rPr>
            </w:pPr>
          </w:p>
          <w:p w14:paraId="6D6BB83F"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Proposal 3.A.2: Fine with the proposal. From implementation perspective, one trigger state triggering more than one CJT Type-2 reports is a corner case.</w:t>
            </w:r>
          </w:p>
          <w:p w14:paraId="58884ABC" w14:textId="77777777" w:rsidR="0013552A" w:rsidRDefault="0013552A">
            <w:pPr>
              <w:rPr>
                <w:rFonts w:ascii="Times" w:eastAsiaTheme="minorEastAsia" w:hAnsi="Times"/>
                <w:sz w:val="20"/>
                <w:szCs w:val="20"/>
                <w:lang w:val="en-GB" w:eastAsia="zh-CN"/>
              </w:rPr>
            </w:pPr>
          </w:p>
          <w:p w14:paraId="7FA80641"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 xml:space="preserve">Proposal 3.B.1: Support the proposal. Fine with </w:t>
            </w:r>
            <w:proofErr w:type="spellStart"/>
            <w:r>
              <w:rPr>
                <w:rFonts w:ascii="Times" w:eastAsiaTheme="minorEastAsia" w:hAnsi="Times"/>
                <w:sz w:val="20"/>
                <w:szCs w:val="20"/>
                <w:lang w:val="en-GB" w:eastAsia="zh-CN"/>
              </w:rPr>
              <w:t>extendinh</w:t>
            </w:r>
            <w:proofErr w:type="spellEnd"/>
            <w:r>
              <w:rPr>
                <w:rFonts w:ascii="Times" w:eastAsiaTheme="minorEastAsia" w:hAnsi="Times"/>
                <w:sz w:val="20"/>
                <w:szCs w:val="20"/>
                <w:lang w:val="en-GB" w:eastAsia="zh-CN"/>
              </w:rPr>
              <w:t xml:space="preserve"> the timeline.</w:t>
            </w:r>
          </w:p>
          <w:p w14:paraId="6C04E465" w14:textId="77777777" w:rsidR="0013552A" w:rsidRDefault="0013552A">
            <w:pPr>
              <w:rPr>
                <w:rFonts w:ascii="Times" w:eastAsiaTheme="minorEastAsia" w:hAnsi="Times"/>
                <w:sz w:val="20"/>
                <w:szCs w:val="20"/>
                <w:lang w:val="en-GB" w:eastAsia="zh-CN"/>
              </w:rPr>
            </w:pPr>
          </w:p>
          <w:p w14:paraId="12BAEF67"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Proposal 3.E.1: Support the proposal.</w:t>
            </w:r>
          </w:p>
          <w:p w14:paraId="287F0DDF" w14:textId="77777777" w:rsidR="0013552A" w:rsidRDefault="0013552A">
            <w:pPr>
              <w:rPr>
                <w:rFonts w:ascii="Times" w:eastAsiaTheme="minorEastAsia" w:hAnsi="Times"/>
                <w:sz w:val="20"/>
                <w:szCs w:val="20"/>
                <w:lang w:val="en-GB" w:eastAsia="zh-CN"/>
              </w:rPr>
            </w:pPr>
          </w:p>
          <w:p w14:paraId="2D43FA7B" w14:textId="77777777" w:rsidR="0013552A" w:rsidRDefault="0067147A">
            <w:pPr>
              <w:rPr>
                <w:rFonts w:ascii="Times" w:eastAsiaTheme="minorEastAsia" w:hAnsi="Times"/>
                <w:b/>
                <w:bCs/>
                <w:color w:val="3333FF"/>
                <w:sz w:val="20"/>
                <w:szCs w:val="20"/>
                <w:lang w:val="en-GB" w:eastAsia="zh-CN"/>
              </w:rPr>
            </w:pPr>
            <w:r>
              <w:rPr>
                <w:rFonts w:ascii="Times" w:eastAsiaTheme="minorEastAsia" w:hAnsi="Times"/>
                <w:sz w:val="20"/>
                <w:szCs w:val="20"/>
                <w:lang w:val="en-GB" w:eastAsia="zh-CN"/>
              </w:rPr>
              <w:t>Proposal 3.G.2: Do NOT support. We didn’t see the necessity of this proposal.</w:t>
            </w:r>
          </w:p>
        </w:tc>
      </w:tr>
      <w:tr w:rsidR="0013552A" w14:paraId="02060E54"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57E631F5" w14:textId="77777777" w:rsidR="0013552A" w:rsidRDefault="0067147A">
            <w:pPr>
              <w:widowControl w:val="0"/>
              <w:snapToGrid w:val="0"/>
              <w:rPr>
                <w:rFonts w:eastAsiaTheme="minorEastAsia"/>
                <w:sz w:val="18"/>
                <w:szCs w:val="18"/>
                <w:lang w:eastAsia="zh-CN"/>
              </w:rPr>
            </w:pPr>
            <w:r>
              <w:rPr>
                <w:rFonts w:eastAsiaTheme="minorEastAsia"/>
                <w:sz w:val="18"/>
                <w:szCs w:val="18"/>
                <w:lang w:eastAsia="zh-CN"/>
              </w:rPr>
              <w:t>Samsung</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51767BC"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Proposal 3.B.1</w:t>
            </w:r>
          </w:p>
          <w:p w14:paraId="5DF36811"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 xml:space="preserve">We would like to mention again the majority has been to reuse the Rel-18 </w:t>
            </w:r>
            <w:proofErr w:type="spellStart"/>
            <w:r>
              <w:rPr>
                <w:rFonts w:ascii="Times" w:eastAsiaTheme="minorEastAsia" w:hAnsi="Times"/>
                <w:sz w:val="20"/>
                <w:szCs w:val="20"/>
                <w:lang w:val="en-GB" w:eastAsia="zh-CN"/>
              </w:rPr>
              <w:t>eType</w:t>
            </w:r>
            <w:proofErr w:type="spellEnd"/>
            <w:r>
              <w:rPr>
                <w:rFonts w:ascii="Times" w:eastAsiaTheme="minorEastAsia" w:hAnsi="Times"/>
                <w:sz w:val="20"/>
                <w:szCs w:val="20"/>
                <w:lang w:val="en-GB" w:eastAsia="zh-CN"/>
              </w:rPr>
              <w:t xml:space="preserve">-II CJT CSI timeline since the last meeting. We are okay with the proposal for progress as long as </w:t>
            </w:r>
            <w:proofErr w:type="spellStart"/>
            <w:r>
              <w:rPr>
                <w:rFonts w:ascii="Times" w:eastAsia="Batang" w:hAnsi="Times"/>
                <w:sz w:val="20"/>
                <w:szCs w:val="20"/>
                <w:lang w:val="en-GB"/>
              </w:rPr>
              <w:t>D</w:t>
            </w:r>
            <w:r>
              <w:rPr>
                <w:rFonts w:ascii="Times" w:eastAsia="Batang" w:hAnsi="Times"/>
                <w:sz w:val="20"/>
                <w:szCs w:val="20"/>
                <w:vertAlign w:val="subscript"/>
                <w:lang w:val="en-GB"/>
              </w:rPr>
              <w:t>relax</w:t>
            </w:r>
            <w:proofErr w:type="spellEnd"/>
            <w:r>
              <w:rPr>
                <w:rFonts w:ascii="Times" w:eastAsiaTheme="minorEastAsia" w:hAnsi="Times"/>
                <w:sz w:val="20"/>
                <w:szCs w:val="20"/>
                <w:lang w:val="en-GB" w:eastAsia="zh-CN"/>
              </w:rPr>
              <w:t>=0 is not deleted.</w:t>
            </w:r>
          </w:p>
          <w:p w14:paraId="5DEC4D09" w14:textId="77777777" w:rsidR="0013552A" w:rsidRDefault="0013552A">
            <w:pPr>
              <w:rPr>
                <w:rFonts w:ascii="Times" w:eastAsiaTheme="minorEastAsia" w:hAnsi="Times"/>
                <w:sz w:val="20"/>
                <w:szCs w:val="20"/>
                <w:lang w:val="en-GB" w:eastAsia="zh-CN"/>
              </w:rPr>
            </w:pPr>
          </w:p>
          <w:p w14:paraId="4D542B95"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Proposal 3.B.2</w:t>
            </w:r>
          </w:p>
          <w:p w14:paraId="3118E0C0"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 xml:space="preserve">We see that a relevant case to the proposal may happen, where NW initially (at the beginning or in a transition case) configures the two reports of CJTC and CJT CSI with a joint trigger before NW could be able to remove the TRPs resulting in </w:t>
            </w:r>
            <w:proofErr w:type="spellStart"/>
            <w:r>
              <w:rPr>
                <w:rFonts w:ascii="Times" w:eastAsiaTheme="minorEastAsia" w:hAnsi="Times"/>
                <w:sz w:val="20"/>
                <w:szCs w:val="20"/>
                <w:lang w:val="en-GB" w:eastAsia="zh-CN"/>
              </w:rPr>
              <w:t>dn</w:t>
            </w:r>
            <w:proofErr w:type="spellEnd"/>
            <w:r>
              <w:rPr>
                <w:rFonts w:ascii="Times" w:eastAsiaTheme="minorEastAsia" w:hAnsi="Times"/>
                <w:sz w:val="20"/>
                <w:szCs w:val="20"/>
                <w:lang w:val="en-GB" w:eastAsia="zh-CN"/>
              </w:rPr>
              <w:t xml:space="preserve">=’outside’. </w:t>
            </w:r>
            <w:proofErr w:type="gramStart"/>
            <w:r>
              <w:rPr>
                <w:rFonts w:ascii="Times" w:eastAsiaTheme="minorEastAsia" w:hAnsi="Times"/>
                <w:sz w:val="20"/>
                <w:szCs w:val="20"/>
                <w:lang w:val="en-GB" w:eastAsia="zh-CN"/>
              </w:rPr>
              <w:t>So</w:t>
            </w:r>
            <w:proofErr w:type="gramEnd"/>
            <w:r>
              <w:rPr>
                <w:rFonts w:ascii="Times" w:eastAsiaTheme="minorEastAsia" w:hAnsi="Times"/>
                <w:sz w:val="20"/>
                <w:szCs w:val="20"/>
                <w:lang w:val="en-GB" w:eastAsia="zh-CN"/>
              </w:rPr>
              <w:t xml:space="preserve"> it would make sense to consider this proposal. </w:t>
            </w:r>
          </w:p>
          <w:p w14:paraId="2272F5A0" w14:textId="77777777" w:rsidR="0013552A" w:rsidRDefault="0013552A">
            <w:pPr>
              <w:rPr>
                <w:rFonts w:ascii="Times" w:eastAsiaTheme="minorEastAsia" w:hAnsi="Times"/>
                <w:sz w:val="20"/>
                <w:szCs w:val="20"/>
                <w:lang w:val="en-GB" w:eastAsia="zh-CN"/>
              </w:rPr>
            </w:pPr>
          </w:p>
          <w:p w14:paraId="2F45C6BB"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Question 3.C</w:t>
            </w:r>
          </w:p>
          <w:p w14:paraId="22E5B1FA"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Assuming the number of CSI-RS resources associated with CJT CSI is the same as the number of TRS sets associated with the CJTC Dd seems straightforward/natural, and we are not quite sure the scenario where the numbers for the TRS sets and CSI-RS resources are different. NW anyway will exclude the unnecessary TRS sets from the configuration.</w:t>
            </w:r>
          </w:p>
          <w:p w14:paraId="60E98694" w14:textId="77777777" w:rsidR="0013552A" w:rsidRDefault="0013552A">
            <w:pPr>
              <w:rPr>
                <w:rFonts w:ascii="Times" w:eastAsiaTheme="minorEastAsia" w:hAnsi="Times"/>
                <w:sz w:val="20"/>
                <w:szCs w:val="20"/>
                <w:lang w:val="en-GB" w:eastAsia="zh-CN"/>
              </w:rPr>
            </w:pPr>
          </w:p>
          <w:p w14:paraId="79DCD5E5"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Proposal 3.D.1</w:t>
            </w:r>
          </w:p>
          <w:p w14:paraId="2806B53E"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Support</w:t>
            </w:r>
          </w:p>
          <w:p w14:paraId="2463D987" w14:textId="77777777" w:rsidR="0013552A" w:rsidRDefault="0013552A">
            <w:pPr>
              <w:rPr>
                <w:rFonts w:ascii="Times" w:eastAsiaTheme="minorEastAsia" w:hAnsi="Times"/>
                <w:sz w:val="20"/>
                <w:szCs w:val="20"/>
                <w:lang w:val="en-GB" w:eastAsia="zh-CN"/>
              </w:rPr>
            </w:pPr>
          </w:p>
          <w:p w14:paraId="259CC6E4"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Proposal 3.G.2</w:t>
            </w:r>
          </w:p>
          <w:p w14:paraId="0A86F12C"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We support the proposal (please remove (ok) next to Samsung). Although we understand it is an optimization and can be implemented with another way utilizing different configurations, the joint report of ‘</w:t>
            </w:r>
            <w:proofErr w:type="spellStart"/>
            <w:r>
              <w:rPr>
                <w:rFonts w:ascii="Times" w:eastAsiaTheme="minorEastAsia" w:hAnsi="Times"/>
                <w:sz w:val="20"/>
                <w:szCs w:val="20"/>
                <w:lang w:val="en-GB" w:eastAsia="zh-CN"/>
              </w:rPr>
              <w:t>cjtc</w:t>
            </w:r>
            <w:proofErr w:type="spellEnd"/>
            <w:r>
              <w:rPr>
                <w:rFonts w:ascii="Times" w:eastAsiaTheme="minorEastAsia" w:hAnsi="Times"/>
                <w:sz w:val="20"/>
                <w:szCs w:val="20"/>
                <w:lang w:val="en-GB" w:eastAsia="zh-CN"/>
              </w:rPr>
              <w:t>-Dd’ and ‘L1-RSRP’ can reduce at least # of CSI reporting settings when the NW needs the two quantities for TRP selection.</w:t>
            </w:r>
          </w:p>
          <w:p w14:paraId="75DEDE60" w14:textId="77777777" w:rsidR="0013552A" w:rsidRDefault="0013552A">
            <w:pPr>
              <w:rPr>
                <w:rFonts w:ascii="Times" w:eastAsiaTheme="minorEastAsia" w:hAnsi="Times"/>
                <w:sz w:val="20"/>
                <w:szCs w:val="20"/>
                <w:lang w:val="en-GB" w:eastAsia="zh-CN"/>
              </w:rPr>
            </w:pPr>
          </w:p>
        </w:tc>
      </w:tr>
      <w:tr w:rsidR="0013552A" w14:paraId="1822705C"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3D604CF6" w14:textId="77777777" w:rsidR="0013552A" w:rsidRDefault="0067147A">
            <w:pPr>
              <w:widowControl w:val="0"/>
              <w:snapToGrid w:val="0"/>
              <w:rPr>
                <w:rFonts w:eastAsiaTheme="minorEastAsia"/>
                <w:sz w:val="18"/>
                <w:szCs w:val="18"/>
                <w:lang w:eastAsia="zh-CN"/>
              </w:rPr>
            </w:pPr>
            <w:r>
              <w:rPr>
                <w:rFonts w:eastAsiaTheme="minorEastAsia"/>
                <w:sz w:val="18"/>
                <w:szCs w:val="18"/>
                <w:lang w:eastAsia="zh-CN"/>
              </w:rPr>
              <w:lastRenderedPageBreak/>
              <w:t>Mod V8</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27545CC" w14:textId="77777777" w:rsidR="0013552A" w:rsidRDefault="0067147A">
            <w:pPr>
              <w:rPr>
                <w:rFonts w:ascii="Times" w:eastAsiaTheme="minorEastAsia" w:hAnsi="Times"/>
                <w:b/>
                <w:color w:val="3333FF"/>
                <w:sz w:val="20"/>
                <w:szCs w:val="20"/>
                <w:lang w:val="en-GB" w:eastAsia="zh-CN"/>
              </w:rPr>
            </w:pPr>
            <w:r>
              <w:rPr>
                <w:rFonts w:ascii="Times" w:eastAsiaTheme="minorEastAsia" w:hAnsi="Times"/>
                <w:b/>
                <w:color w:val="3333FF"/>
                <w:sz w:val="20"/>
                <w:szCs w:val="20"/>
                <w:lang w:val="en-GB" w:eastAsia="zh-CN"/>
              </w:rPr>
              <w:t>No revision.</w:t>
            </w:r>
          </w:p>
          <w:p w14:paraId="58037814" w14:textId="77777777" w:rsidR="0013552A" w:rsidRDefault="0013552A">
            <w:pPr>
              <w:rPr>
                <w:rFonts w:ascii="Times" w:eastAsiaTheme="minorEastAsia" w:hAnsi="Times"/>
                <w:b/>
                <w:sz w:val="20"/>
                <w:szCs w:val="20"/>
                <w:lang w:val="en-GB" w:eastAsia="zh-CN"/>
              </w:rPr>
            </w:pPr>
          </w:p>
        </w:tc>
      </w:tr>
      <w:tr w:rsidR="0013552A" w14:paraId="1A7FCC89"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C3D2BC5" w14:textId="77777777" w:rsidR="0013552A" w:rsidRDefault="0067147A">
            <w:pPr>
              <w:widowControl w:val="0"/>
              <w:snapToGrid w:val="0"/>
              <w:rPr>
                <w:rFonts w:eastAsia="MS Mincho"/>
                <w:sz w:val="18"/>
                <w:szCs w:val="18"/>
                <w:lang w:eastAsia="ja-JP"/>
              </w:rPr>
            </w:pPr>
            <w:r>
              <w:rPr>
                <w:rFonts w:eastAsia="MS Mincho" w:hint="eastAsia"/>
                <w:sz w:val="18"/>
                <w:szCs w:val="18"/>
                <w:lang w:eastAsia="ja-JP"/>
              </w:rPr>
              <w:t>NTT DOCOMO</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1C5272A"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Proposal 3.B.2</w:t>
            </w:r>
          </w:p>
          <w:p w14:paraId="137C672E" w14:textId="77777777" w:rsidR="0013552A" w:rsidRDefault="0067147A">
            <w:pPr>
              <w:rPr>
                <w:rFonts w:ascii="Times" w:eastAsia="MS Mincho" w:hAnsi="Times"/>
                <w:bCs/>
                <w:color w:val="000000" w:themeColor="text1"/>
                <w:sz w:val="20"/>
                <w:szCs w:val="20"/>
                <w:lang w:val="en-GB" w:eastAsia="ja-JP"/>
              </w:rPr>
            </w:pPr>
            <w:r>
              <w:rPr>
                <w:rFonts w:ascii="Times" w:eastAsia="MS Mincho" w:hAnsi="Times"/>
                <w:bCs/>
                <w:color w:val="000000" w:themeColor="text1"/>
                <w:sz w:val="20"/>
                <w:szCs w:val="20"/>
                <w:lang w:val="en-GB" w:eastAsia="ja-JP"/>
              </w:rPr>
              <w:t>W</w:t>
            </w:r>
            <w:r>
              <w:rPr>
                <w:rFonts w:ascii="Times" w:eastAsia="MS Mincho" w:hAnsi="Times" w:hint="eastAsia"/>
                <w:bCs/>
                <w:color w:val="000000" w:themeColor="text1"/>
                <w:sz w:val="20"/>
                <w:szCs w:val="20"/>
                <w:lang w:val="en-GB" w:eastAsia="ja-JP"/>
              </w:rPr>
              <w:t xml:space="preserve">e agree with FL assessment. Not sure how essential it is. </w:t>
            </w:r>
          </w:p>
          <w:p w14:paraId="268EF8EC" w14:textId="77777777" w:rsidR="0013552A" w:rsidRDefault="0013552A">
            <w:pPr>
              <w:rPr>
                <w:rFonts w:ascii="Times" w:eastAsia="MS Mincho" w:hAnsi="Times"/>
                <w:bCs/>
                <w:color w:val="000000" w:themeColor="text1"/>
                <w:sz w:val="20"/>
                <w:szCs w:val="20"/>
                <w:lang w:val="en-GB" w:eastAsia="ja-JP"/>
              </w:rPr>
            </w:pPr>
          </w:p>
          <w:p w14:paraId="55F04BD3"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Question 3.C</w:t>
            </w:r>
          </w:p>
          <w:p w14:paraId="7E99D289" w14:textId="77777777" w:rsidR="0013552A" w:rsidRDefault="0067147A">
            <w:pPr>
              <w:rPr>
                <w:rFonts w:ascii="Times" w:eastAsia="MS Mincho" w:hAnsi="Times"/>
                <w:bCs/>
                <w:color w:val="000000" w:themeColor="text1"/>
                <w:sz w:val="20"/>
                <w:szCs w:val="20"/>
                <w:lang w:val="en-GB" w:eastAsia="ja-JP"/>
              </w:rPr>
            </w:pPr>
            <w:r>
              <w:rPr>
                <w:rFonts w:ascii="Times" w:eastAsia="MS Mincho" w:hAnsi="Times"/>
                <w:bCs/>
                <w:color w:val="000000" w:themeColor="text1"/>
                <w:sz w:val="20"/>
                <w:szCs w:val="20"/>
                <w:lang w:val="en-GB" w:eastAsia="ja-JP"/>
              </w:rPr>
              <w:t>Y</w:t>
            </w:r>
            <w:r>
              <w:rPr>
                <w:rFonts w:ascii="Times" w:eastAsia="MS Mincho" w:hAnsi="Times" w:hint="eastAsia"/>
                <w:bCs/>
                <w:color w:val="000000" w:themeColor="text1"/>
                <w:sz w:val="20"/>
                <w:szCs w:val="20"/>
                <w:lang w:val="en-GB" w:eastAsia="ja-JP"/>
              </w:rPr>
              <w:t xml:space="preserve">es. </w:t>
            </w:r>
            <w:r>
              <w:rPr>
                <w:rFonts w:ascii="Times" w:eastAsia="MS Mincho" w:hAnsi="Times"/>
                <w:bCs/>
                <w:color w:val="000000" w:themeColor="text1"/>
                <w:sz w:val="20"/>
                <w:szCs w:val="20"/>
                <w:lang w:val="en-GB" w:eastAsia="ja-JP"/>
              </w:rPr>
              <w:t>“</w:t>
            </w:r>
            <w:r>
              <w:rPr>
                <w:rFonts w:eastAsia="DengXian"/>
                <w:b/>
                <w:bCs/>
                <w:color w:val="000000" w:themeColor="text1"/>
                <w:sz w:val="20"/>
                <w:szCs w:val="20"/>
                <w:lang w:val="en-GB" w:eastAsia="zh-CN"/>
              </w:rPr>
              <w:t>always same</w:t>
            </w:r>
            <w:r>
              <w:rPr>
                <w:rFonts w:ascii="Times" w:eastAsia="MS Mincho" w:hAnsi="Times"/>
                <w:bCs/>
                <w:color w:val="000000" w:themeColor="text1"/>
                <w:sz w:val="20"/>
                <w:szCs w:val="20"/>
                <w:lang w:val="en-GB" w:eastAsia="ja-JP"/>
              </w:rPr>
              <w:t>”</w:t>
            </w:r>
            <w:r>
              <w:rPr>
                <w:rFonts w:ascii="Times" w:eastAsia="MS Mincho" w:hAnsi="Times" w:hint="eastAsia"/>
                <w:bCs/>
                <w:color w:val="000000" w:themeColor="text1"/>
                <w:sz w:val="20"/>
                <w:szCs w:val="20"/>
                <w:lang w:val="en-GB" w:eastAsia="ja-JP"/>
              </w:rPr>
              <w:t xml:space="preserve"> should be straightforward. </w:t>
            </w:r>
          </w:p>
          <w:p w14:paraId="6E2EDFC2" w14:textId="77777777" w:rsidR="0013552A" w:rsidRDefault="0013552A">
            <w:pPr>
              <w:rPr>
                <w:rFonts w:ascii="Times" w:eastAsia="MS Mincho" w:hAnsi="Times"/>
                <w:bCs/>
                <w:color w:val="3333FF"/>
                <w:sz w:val="20"/>
                <w:szCs w:val="20"/>
                <w:lang w:val="en-GB" w:eastAsia="ja-JP"/>
              </w:rPr>
            </w:pPr>
          </w:p>
          <w:p w14:paraId="174AF769" w14:textId="77777777" w:rsidR="0013552A" w:rsidRDefault="0067147A">
            <w:pPr>
              <w:rPr>
                <w:rFonts w:eastAsia="MS Mincho"/>
                <w:bCs/>
                <w:sz w:val="20"/>
                <w:szCs w:val="20"/>
                <w:lang w:eastAsia="ja-JP"/>
              </w:rPr>
            </w:pPr>
            <w:r>
              <w:rPr>
                <w:rFonts w:eastAsia="DengXian"/>
                <w:b/>
                <w:bCs/>
                <w:sz w:val="20"/>
                <w:szCs w:val="20"/>
                <w:u w:val="single"/>
                <w:lang w:eastAsia="zh-CN"/>
              </w:rPr>
              <w:t>Proposal 3.E.2</w:t>
            </w:r>
            <w:r>
              <w:rPr>
                <w:rFonts w:eastAsia="DengXian"/>
                <w:bCs/>
                <w:sz w:val="20"/>
                <w:szCs w:val="20"/>
                <w:lang w:eastAsia="zh-CN"/>
              </w:rPr>
              <w:t>:</w:t>
            </w:r>
          </w:p>
          <w:p w14:paraId="32023A35" w14:textId="77777777" w:rsidR="0013552A" w:rsidRDefault="0067147A">
            <w:pPr>
              <w:rPr>
                <w:rFonts w:ascii="Times" w:eastAsia="MS Mincho" w:hAnsi="Times"/>
                <w:bCs/>
                <w:color w:val="3333FF"/>
                <w:sz w:val="20"/>
                <w:szCs w:val="20"/>
                <w:lang w:val="en-GB" w:eastAsia="ja-JP"/>
              </w:rPr>
            </w:pPr>
            <w:r>
              <w:rPr>
                <w:rFonts w:eastAsia="MS Mincho"/>
                <w:bCs/>
                <w:sz w:val="20"/>
                <w:szCs w:val="20"/>
                <w:lang w:eastAsia="ja-JP"/>
              </w:rPr>
              <w:t>W</w:t>
            </w:r>
            <w:r>
              <w:rPr>
                <w:rFonts w:eastAsia="MS Mincho" w:hint="eastAsia"/>
                <w:bCs/>
                <w:sz w:val="20"/>
                <w:szCs w:val="20"/>
                <w:lang w:eastAsia="ja-JP"/>
              </w:rPr>
              <w:t xml:space="preserve">e support this. </w:t>
            </w:r>
          </w:p>
        </w:tc>
      </w:tr>
      <w:tr w:rsidR="0013552A" w14:paraId="74FB3F4E"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33D66FF9" w14:textId="77777777" w:rsidR="0013552A" w:rsidRDefault="0067147A">
            <w:pPr>
              <w:widowControl w:val="0"/>
              <w:snapToGrid w:val="0"/>
              <w:rPr>
                <w:rFonts w:eastAsia="MS Mincho"/>
                <w:sz w:val="18"/>
                <w:szCs w:val="18"/>
                <w:lang w:eastAsia="ja-JP"/>
              </w:rPr>
            </w:pPr>
            <w:r>
              <w:rPr>
                <w:rFonts w:eastAsia="MS Mincho"/>
                <w:sz w:val="18"/>
                <w:szCs w:val="18"/>
                <w:lang w:eastAsia="ja-JP"/>
              </w:rPr>
              <w:t>MediaTek</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449272E2" w14:textId="77777777" w:rsidR="0013552A" w:rsidRDefault="0067147A">
            <w:pPr>
              <w:rPr>
                <w:rFonts w:ascii="Times" w:eastAsiaTheme="minorEastAsia" w:hAnsi="Times"/>
                <w:b/>
                <w:color w:val="000000" w:themeColor="text1"/>
                <w:sz w:val="20"/>
                <w:szCs w:val="20"/>
                <w:u w:val="single"/>
                <w:lang w:val="en-GB" w:eastAsia="zh-CN"/>
              </w:rPr>
            </w:pPr>
            <w:r>
              <w:rPr>
                <w:rFonts w:ascii="Times" w:eastAsiaTheme="minorEastAsia" w:hAnsi="Times"/>
                <w:b/>
                <w:color w:val="000000" w:themeColor="text1"/>
                <w:sz w:val="20"/>
                <w:szCs w:val="20"/>
                <w:u w:val="single"/>
                <w:lang w:val="en-GB" w:eastAsia="zh-CN"/>
              </w:rPr>
              <w:t>Proposal 3.B.2</w:t>
            </w:r>
          </w:p>
          <w:p w14:paraId="414E1042" w14:textId="77777777" w:rsidR="0013552A" w:rsidRDefault="0067147A">
            <w:pPr>
              <w:rPr>
                <w:rFonts w:ascii="Times" w:eastAsiaTheme="minorEastAsia" w:hAnsi="Times"/>
                <w:bCs/>
                <w:color w:val="000000" w:themeColor="text1"/>
                <w:sz w:val="20"/>
                <w:szCs w:val="20"/>
                <w:lang w:val="en-GB" w:eastAsia="zh-CN"/>
              </w:rPr>
            </w:pPr>
            <w:r>
              <w:rPr>
                <w:rFonts w:ascii="Times" w:eastAsiaTheme="minorEastAsia" w:hAnsi="Times"/>
                <w:bCs/>
                <w:color w:val="000000" w:themeColor="text1"/>
                <w:sz w:val="20"/>
                <w:szCs w:val="20"/>
                <w:lang w:val="en-GB" w:eastAsia="zh-CN"/>
              </w:rPr>
              <w:t>While we understand it could be a corner-case, this proposal is needed when the Dd status changes during the joint reporting compared to a previous Dd report from which NW selects TRPs. We propose a slightly modified wording for clarity and completeness:</w:t>
            </w:r>
          </w:p>
          <w:p w14:paraId="6AD28ABE" w14:textId="77777777" w:rsidR="0013552A" w:rsidRDefault="0013552A">
            <w:pPr>
              <w:rPr>
                <w:rFonts w:ascii="Times" w:eastAsiaTheme="minorEastAsia" w:hAnsi="Times"/>
                <w:bCs/>
                <w:color w:val="000000" w:themeColor="text1"/>
                <w:sz w:val="20"/>
                <w:szCs w:val="20"/>
                <w:lang w:val="en-GB" w:eastAsia="zh-CN"/>
              </w:rPr>
            </w:pPr>
          </w:p>
          <w:p w14:paraId="2A2181E7" w14:textId="77777777" w:rsidR="0013552A" w:rsidRDefault="0067147A">
            <w:pPr>
              <w:snapToGrid w:val="0"/>
              <w:rPr>
                <w:rFonts w:ascii="Times" w:eastAsia="Batang" w:hAnsi="Times" w:cs="Times"/>
                <w:color w:val="4F81BD" w:themeColor="accent1"/>
                <w:sz w:val="22"/>
                <w:szCs w:val="22"/>
                <w:lang w:val="en-GB"/>
              </w:rPr>
            </w:pPr>
            <w:r>
              <w:rPr>
                <w:rFonts w:ascii="Times" w:eastAsia="Calibri" w:hAnsi="Times"/>
                <w:sz w:val="20"/>
                <w:szCs w:val="20"/>
                <w:lang w:val="en-GB"/>
              </w:rPr>
              <w:t>For the Rel-19 aperiodic standalone CJT calibration (CJTC) reporting,</w:t>
            </w:r>
            <w:r>
              <w:rPr>
                <w:rFonts w:ascii="Times" w:eastAsia="Batang" w:hAnsi="Times"/>
                <w:sz w:val="20"/>
                <w:szCs w:val="20"/>
                <w:lang w:val="en-GB"/>
              </w:rPr>
              <w:t xml:space="preserve"> when linking CJTC Dd and Rel-18 </w:t>
            </w:r>
            <w:proofErr w:type="spellStart"/>
            <w:r>
              <w:rPr>
                <w:rFonts w:ascii="Times" w:eastAsia="Batang" w:hAnsi="Times"/>
                <w:sz w:val="20"/>
                <w:szCs w:val="20"/>
                <w:lang w:val="en-GB"/>
              </w:rPr>
              <w:t>eType</w:t>
            </w:r>
            <w:proofErr w:type="spellEnd"/>
            <w:r>
              <w:rPr>
                <w:rFonts w:ascii="Times" w:eastAsia="Batang" w:hAnsi="Times"/>
                <w:sz w:val="20"/>
                <w:szCs w:val="20"/>
                <w:lang w:val="en-GB"/>
              </w:rPr>
              <w:t xml:space="preserve">-II CJT CSI reports is configured with a joint trigger, </w:t>
            </w:r>
            <w:r>
              <w:rPr>
                <w:rFonts w:ascii="Times" w:eastAsia="Batang" w:hAnsi="Times"/>
                <w:strike/>
                <w:sz w:val="20"/>
                <w:szCs w:val="20"/>
                <w:lang w:val="en-GB"/>
              </w:rPr>
              <w:t xml:space="preserve">the CJT CSI report with delay offset (DO) compensation considers only the reference TRS set index and those TRS set indices whose 1-bit inside/outside indicator </w:t>
            </w:r>
            <w:proofErr w:type="spellStart"/>
            <w:r>
              <w:rPr>
                <w:rFonts w:ascii="Times" w:eastAsia="Batang" w:hAnsi="Times"/>
                <w:strike/>
                <w:sz w:val="20"/>
                <w:szCs w:val="20"/>
                <w:lang w:val="en-GB"/>
              </w:rPr>
              <w:t>d</w:t>
            </w:r>
            <w:r>
              <w:rPr>
                <w:rFonts w:ascii="Times" w:eastAsia="Batang" w:hAnsi="Times"/>
                <w:strike/>
                <w:sz w:val="20"/>
                <w:szCs w:val="20"/>
                <w:vertAlign w:val="subscript"/>
                <w:lang w:val="en-GB"/>
              </w:rPr>
              <w:t>n</w:t>
            </w:r>
            <w:proofErr w:type="spellEnd"/>
            <w:r>
              <w:rPr>
                <w:rFonts w:ascii="Times" w:eastAsia="Batang" w:hAnsi="Times"/>
                <w:strike/>
                <w:sz w:val="20"/>
                <w:szCs w:val="20"/>
                <w:lang w:val="en-GB"/>
              </w:rPr>
              <w:t xml:space="preserve"> is reported as ‘inside’</w:t>
            </w:r>
            <w:r>
              <w:rPr>
                <w:rFonts w:ascii="Times" w:eastAsia="Batang" w:hAnsi="Times"/>
                <w:sz w:val="20"/>
                <w:szCs w:val="20"/>
                <w:lang w:val="en-GB"/>
              </w:rPr>
              <w:t xml:space="preserve"> </w:t>
            </w:r>
            <w:r>
              <w:rPr>
                <w:rFonts w:ascii="Times" w:eastAsia="DengXian" w:hAnsi="Times" w:cs="Times"/>
                <w:bCs/>
                <w:color w:val="4F81BD" w:themeColor="accent1"/>
                <w:sz w:val="20"/>
                <w:szCs w:val="20"/>
                <w:lang w:val="en-GB" w:eastAsia="zh-CN"/>
              </w:rPr>
              <w:t xml:space="preserve">the UE does not perform DO compensation on the Rel-18 type II </w:t>
            </w:r>
            <w:r>
              <w:rPr>
                <w:rFonts w:ascii="Times" w:eastAsia="Batang" w:hAnsi="Times" w:cs="Times"/>
                <w:color w:val="4F81BD" w:themeColor="accent1"/>
                <w:sz w:val="20"/>
                <w:szCs w:val="20"/>
                <w:lang w:val="en-GB"/>
              </w:rPr>
              <w:t xml:space="preserve">CJT CSI associated with TRP(s) that are either ‘out of range’ or whose 1-bit inside/outside indicator </w:t>
            </w:r>
            <w:proofErr w:type="spellStart"/>
            <w:r>
              <w:rPr>
                <w:rFonts w:ascii="Times" w:eastAsia="Batang" w:hAnsi="Times" w:cs="Times"/>
                <w:color w:val="4F81BD" w:themeColor="accent1"/>
                <w:sz w:val="20"/>
                <w:szCs w:val="20"/>
                <w:lang w:val="en-GB"/>
              </w:rPr>
              <w:t>d</w:t>
            </w:r>
            <w:r>
              <w:rPr>
                <w:rFonts w:ascii="Times" w:eastAsia="Batang" w:hAnsi="Times" w:cs="Times"/>
                <w:color w:val="4F81BD" w:themeColor="accent1"/>
                <w:sz w:val="20"/>
                <w:szCs w:val="20"/>
                <w:vertAlign w:val="subscript"/>
                <w:lang w:val="en-GB"/>
              </w:rPr>
              <w:t>n</w:t>
            </w:r>
            <w:proofErr w:type="spellEnd"/>
            <w:r>
              <w:rPr>
                <w:rFonts w:ascii="Times" w:eastAsia="Batang" w:hAnsi="Times" w:cs="Times"/>
                <w:color w:val="4F81BD" w:themeColor="accent1"/>
                <w:sz w:val="20"/>
                <w:szCs w:val="20"/>
                <w:lang w:val="en-GB"/>
              </w:rPr>
              <w:t xml:space="preserve"> is reported as ‘outside’.</w:t>
            </w:r>
          </w:p>
          <w:p w14:paraId="62813D87" w14:textId="77777777" w:rsidR="0013552A" w:rsidRDefault="0013552A">
            <w:pPr>
              <w:snapToGrid w:val="0"/>
              <w:rPr>
                <w:rFonts w:ascii="Times" w:eastAsia="Batang" w:hAnsi="Times"/>
                <w:b/>
                <w:sz w:val="16"/>
                <w:szCs w:val="20"/>
                <w:highlight w:val="green"/>
                <w:lang w:val="en-GB"/>
              </w:rPr>
            </w:pPr>
          </w:p>
          <w:p w14:paraId="1322503E" w14:textId="77777777" w:rsidR="0013552A" w:rsidRDefault="0067147A">
            <w:pPr>
              <w:rPr>
                <w:rFonts w:ascii="Times" w:eastAsiaTheme="minorEastAsia" w:hAnsi="Times"/>
                <w:b/>
                <w:color w:val="000000" w:themeColor="text1"/>
                <w:sz w:val="20"/>
                <w:szCs w:val="20"/>
                <w:u w:val="single"/>
                <w:lang w:val="en-GB" w:eastAsia="zh-CN"/>
              </w:rPr>
            </w:pPr>
            <w:r>
              <w:rPr>
                <w:rFonts w:ascii="Times" w:eastAsiaTheme="minorEastAsia" w:hAnsi="Times"/>
                <w:b/>
                <w:color w:val="000000" w:themeColor="text1"/>
                <w:sz w:val="20"/>
                <w:szCs w:val="20"/>
                <w:u w:val="single"/>
                <w:lang w:val="en-GB" w:eastAsia="zh-CN"/>
              </w:rPr>
              <w:t>Question 3.C</w:t>
            </w:r>
          </w:p>
          <w:p w14:paraId="266D1917" w14:textId="77777777" w:rsidR="0013552A" w:rsidRDefault="0067147A">
            <w:pPr>
              <w:rPr>
                <w:rFonts w:ascii="Times" w:eastAsiaTheme="minorEastAsia" w:hAnsi="Times"/>
                <w:bCs/>
                <w:color w:val="000000" w:themeColor="text1"/>
                <w:sz w:val="20"/>
                <w:szCs w:val="20"/>
                <w:lang w:val="en-GB" w:eastAsia="zh-CN"/>
              </w:rPr>
            </w:pPr>
            <w:r>
              <w:rPr>
                <w:rFonts w:ascii="Times" w:eastAsiaTheme="minorEastAsia" w:hAnsi="Times"/>
                <w:bCs/>
                <w:color w:val="000000" w:themeColor="text1"/>
                <w:sz w:val="20"/>
                <w:szCs w:val="20"/>
                <w:lang w:val="en-GB" w:eastAsia="zh-CN"/>
              </w:rPr>
              <w:t xml:space="preserve">For separate triggering, it may be possible that NW selects a subset of TRPs from a previous Dd report and configures this subset for CJT CSI report with DO compensation. In such cases, unless the number of TRS resource sets for DO reporting is reconfigured, the number of CMRs for CJT CSI &lt; number of CMRs for (previous) DO reporting. </w:t>
            </w:r>
          </w:p>
          <w:p w14:paraId="42685488" w14:textId="77777777" w:rsidR="0013552A" w:rsidRDefault="0067147A">
            <w:pPr>
              <w:rPr>
                <w:rFonts w:ascii="Times" w:eastAsiaTheme="minorEastAsia" w:hAnsi="Times"/>
                <w:bCs/>
                <w:color w:val="000000" w:themeColor="text1"/>
                <w:sz w:val="20"/>
                <w:szCs w:val="20"/>
                <w:lang w:val="en-GB" w:eastAsia="zh-CN"/>
              </w:rPr>
            </w:pPr>
            <w:r>
              <w:rPr>
                <w:rFonts w:ascii="Times" w:eastAsiaTheme="minorEastAsia" w:hAnsi="Times"/>
                <w:bCs/>
                <w:color w:val="000000" w:themeColor="text1"/>
                <w:sz w:val="20"/>
                <w:szCs w:val="20"/>
                <w:lang w:val="en-GB" w:eastAsia="zh-CN"/>
              </w:rPr>
              <w:t>Since we agreed that the CJT CSI linkage will be with the previously reported (latest) DO value, we are not sure whether TRS resource sets will be reconfigured before triggering the linked CJT CSI report.</w:t>
            </w:r>
          </w:p>
          <w:p w14:paraId="377FC2B1" w14:textId="77777777" w:rsidR="0013552A" w:rsidRDefault="0013552A">
            <w:pPr>
              <w:rPr>
                <w:rFonts w:ascii="Times" w:eastAsiaTheme="minorEastAsia" w:hAnsi="Times"/>
                <w:bCs/>
                <w:color w:val="000000" w:themeColor="text1"/>
                <w:sz w:val="20"/>
                <w:szCs w:val="20"/>
                <w:lang w:val="en-GB" w:eastAsia="zh-CN"/>
              </w:rPr>
            </w:pPr>
          </w:p>
          <w:p w14:paraId="3B5CDF9C" w14:textId="77777777" w:rsidR="0013552A" w:rsidRDefault="0067147A">
            <w:pPr>
              <w:rPr>
                <w:rFonts w:ascii="Times" w:eastAsiaTheme="minorEastAsia" w:hAnsi="Times"/>
                <w:b/>
                <w:sz w:val="20"/>
                <w:szCs w:val="20"/>
                <w:lang w:val="en-GB" w:eastAsia="zh-CN"/>
              </w:rPr>
            </w:pPr>
            <w:r>
              <w:rPr>
                <w:rFonts w:ascii="Times" w:eastAsiaTheme="minorEastAsia" w:hAnsi="Times"/>
                <w:b/>
                <w:color w:val="000000" w:themeColor="text1"/>
                <w:sz w:val="20"/>
                <w:szCs w:val="20"/>
                <w:u w:val="single"/>
                <w:lang w:val="en-GB" w:eastAsia="zh-CN"/>
              </w:rPr>
              <w:t>Proposal 3.E.2, 3.F</w:t>
            </w:r>
            <w:r>
              <w:rPr>
                <w:rFonts w:ascii="Times" w:eastAsiaTheme="minorEastAsia" w:hAnsi="Times"/>
                <w:bCs/>
                <w:color w:val="000000" w:themeColor="text1"/>
                <w:sz w:val="20"/>
                <w:szCs w:val="20"/>
                <w:lang w:val="en-GB" w:eastAsia="zh-CN"/>
              </w:rPr>
              <w:t xml:space="preserve"> Support</w:t>
            </w:r>
          </w:p>
        </w:tc>
      </w:tr>
      <w:tr w:rsidR="0013552A" w14:paraId="5ED0315B"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5B89928" w14:textId="77777777" w:rsidR="0013552A" w:rsidRDefault="0067147A">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5D87D41" w14:textId="77777777" w:rsidR="0013552A" w:rsidRDefault="0067147A">
            <w:pPr>
              <w:rPr>
                <w:rFonts w:ascii="Times" w:eastAsiaTheme="minorEastAsia" w:hAnsi="Times"/>
                <w:b/>
                <w:sz w:val="20"/>
                <w:szCs w:val="20"/>
                <w:u w:val="single"/>
                <w:lang w:val="en-GB" w:eastAsia="zh-CN"/>
              </w:rPr>
            </w:pPr>
            <w:r>
              <w:rPr>
                <w:rFonts w:ascii="Times" w:eastAsiaTheme="minorEastAsia" w:hAnsi="Times"/>
                <w:b/>
                <w:sz w:val="20"/>
                <w:szCs w:val="20"/>
                <w:u w:val="single"/>
                <w:lang w:val="en-GB" w:eastAsia="zh-CN"/>
              </w:rPr>
              <w:t>Proposal 3.B.2</w:t>
            </w:r>
          </w:p>
          <w:p w14:paraId="0D4A0BC5" w14:textId="77777777" w:rsidR="0013552A" w:rsidRDefault="0067147A">
            <w:pPr>
              <w:rPr>
                <w:rFonts w:ascii="Times" w:eastAsia="Batang" w:hAnsi="Times"/>
                <w:sz w:val="20"/>
                <w:szCs w:val="20"/>
                <w:lang w:val="en-GB"/>
              </w:rPr>
            </w:pPr>
            <w:r>
              <w:rPr>
                <w:rFonts w:ascii="Times" w:eastAsiaTheme="minorEastAsia" w:hAnsi="Times"/>
                <w:bCs/>
                <w:sz w:val="20"/>
                <w:szCs w:val="20"/>
                <w:lang w:val="en-GB" w:eastAsia="zh-CN"/>
              </w:rPr>
              <w:t xml:space="preserve">Support. Similar to the case in Proposal 3.E.2, such TRP will be not selected for PDSCH transmission. So, delay offset compensation doesn’t need to consider such TRP. In addition, it is better to spec that UE doesn’t need to consider such TRP when performing CJT CSI calculation. </w:t>
            </w:r>
            <w:r>
              <w:rPr>
                <w:rFonts w:ascii="Times" w:eastAsia="Batang" w:hAnsi="Times"/>
                <w:sz w:val="20"/>
                <w:szCs w:val="20"/>
                <w:lang w:val="en-GB"/>
              </w:rPr>
              <w:t xml:space="preserve"> </w:t>
            </w:r>
          </w:p>
          <w:p w14:paraId="6CB2406F" w14:textId="77777777" w:rsidR="0013552A" w:rsidRDefault="0013552A">
            <w:pPr>
              <w:rPr>
                <w:rFonts w:ascii="Times" w:eastAsia="Batang" w:hAnsi="Times"/>
                <w:sz w:val="20"/>
                <w:szCs w:val="20"/>
                <w:lang w:val="en-GB"/>
              </w:rPr>
            </w:pPr>
          </w:p>
          <w:p w14:paraId="0D5EC130" w14:textId="77777777" w:rsidR="0013552A" w:rsidRDefault="0067147A">
            <w:pPr>
              <w:rPr>
                <w:rFonts w:eastAsia="DengXian"/>
                <w:b/>
                <w:bCs/>
                <w:sz w:val="20"/>
                <w:szCs w:val="20"/>
                <w:u w:val="single"/>
                <w:lang w:val="en-GB" w:eastAsia="zh-CN"/>
              </w:rPr>
            </w:pPr>
            <w:r>
              <w:rPr>
                <w:rFonts w:eastAsia="DengXian"/>
                <w:b/>
                <w:bCs/>
                <w:sz w:val="20"/>
                <w:szCs w:val="20"/>
                <w:u w:val="single"/>
                <w:lang w:val="en-GB" w:eastAsia="zh-CN"/>
              </w:rPr>
              <w:t>Question 3.C</w:t>
            </w:r>
          </w:p>
          <w:p w14:paraId="0726006B"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lastRenderedPageBreak/>
              <w:t>Yes, we prefer ‘always same’ for simplification. Otherwise, new mapping rule needs to be specified.</w:t>
            </w:r>
          </w:p>
          <w:p w14:paraId="57EAC244" w14:textId="77777777" w:rsidR="0013552A" w:rsidRDefault="0013552A">
            <w:pPr>
              <w:rPr>
                <w:rFonts w:ascii="Times" w:eastAsiaTheme="minorEastAsia" w:hAnsi="Times"/>
                <w:bCs/>
                <w:sz w:val="20"/>
                <w:szCs w:val="20"/>
                <w:lang w:val="en-GB" w:eastAsia="zh-CN"/>
              </w:rPr>
            </w:pPr>
          </w:p>
          <w:p w14:paraId="642B89C9" w14:textId="77777777" w:rsidR="0013552A" w:rsidRDefault="0067147A">
            <w:pPr>
              <w:rPr>
                <w:rFonts w:eastAsia="DengXian"/>
                <w:b/>
                <w:bCs/>
                <w:sz w:val="20"/>
                <w:szCs w:val="20"/>
                <w:u w:val="single"/>
                <w:lang w:val="en-GB" w:eastAsia="zh-CN"/>
              </w:rPr>
            </w:pPr>
            <w:r>
              <w:rPr>
                <w:rFonts w:eastAsia="DengXian"/>
                <w:b/>
                <w:bCs/>
                <w:sz w:val="20"/>
                <w:szCs w:val="20"/>
                <w:u w:val="single"/>
                <w:lang w:val="en-GB" w:eastAsia="zh-CN"/>
              </w:rPr>
              <w:t>Question 3.F</w:t>
            </w:r>
          </w:p>
          <w:p w14:paraId="7551D11D"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t xml:space="preserve">Support </w:t>
            </w:r>
          </w:p>
        </w:tc>
      </w:tr>
      <w:tr w:rsidR="0013552A" w14:paraId="18B8F897"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4025895" w14:textId="77777777" w:rsidR="0013552A" w:rsidRDefault="0067147A">
            <w:pPr>
              <w:widowControl w:val="0"/>
              <w:snapToGrid w:val="0"/>
              <w:rPr>
                <w:rFonts w:eastAsiaTheme="minorEastAsia"/>
                <w:sz w:val="18"/>
                <w:szCs w:val="18"/>
                <w:lang w:eastAsia="zh-CN"/>
              </w:rPr>
            </w:pPr>
            <w:r>
              <w:rPr>
                <w:rFonts w:eastAsiaTheme="minorEastAsia"/>
                <w:sz w:val="20"/>
                <w:szCs w:val="20"/>
                <w:lang w:eastAsia="zh-CN"/>
              </w:rPr>
              <w:lastRenderedPageBreak/>
              <w:t xml:space="preserve">Lenovo/ </w:t>
            </w:r>
            <w:proofErr w:type="spellStart"/>
            <w:r>
              <w:rPr>
                <w:rFonts w:eastAsiaTheme="minorEastAsia"/>
                <w:sz w:val="20"/>
                <w:szCs w:val="20"/>
                <w:lang w:eastAsia="zh-CN"/>
              </w:rPr>
              <w:t>MotM</w:t>
            </w:r>
            <w:proofErr w:type="spellEnd"/>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90D34E2" w14:textId="77777777" w:rsidR="0013552A" w:rsidRDefault="0067147A">
            <w:pPr>
              <w:jc w:val="both"/>
              <w:rPr>
                <w:rFonts w:eastAsia="Batang"/>
                <w:bCs/>
                <w:iCs/>
                <w:sz w:val="18"/>
                <w:szCs w:val="18"/>
                <w:lang w:val="en-GB"/>
              </w:rPr>
            </w:pPr>
            <w:r>
              <w:rPr>
                <w:rFonts w:eastAsia="Batang"/>
                <w:b/>
                <w:iCs/>
                <w:sz w:val="18"/>
                <w:szCs w:val="18"/>
                <w:u w:val="single"/>
                <w:lang w:val="en-GB"/>
              </w:rPr>
              <w:t>Proposal 3.A.1</w:t>
            </w:r>
            <w:r>
              <w:rPr>
                <w:rFonts w:eastAsia="Batang"/>
                <w:bCs/>
                <w:iCs/>
                <w:sz w:val="18"/>
                <w:szCs w:val="18"/>
                <w:u w:val="single"/>
                <w:lang w:val="en-GB"/>
              </w:rPr>
              <w:t>:</w:t>
            </w:r>
            <w:r>
              <w:rPr>
                <w:rFonts w:eastAsia="Batang"/>
                <w:bCs/>
                <w:iCs/>
                <w:sz w:val="18"/>
                <w:szCs w:val="18"/>
                <w:lang w:val="en-GB"/>
              </w:rPr>
              <w:t xml:space="preserve"> </w:t>
            </w:r>
          </w:p>
          <w:p w14:paraId="2AB2732E" w14:textId="77777777" w:rsidR="0013552A" w:rsidRDefault="0067147A">
            <w:pPr>
              <w:jc w:val="both"/>
              <w:rPr>
                <w:rFonts w:eastAsia="Batang"/>
                <w:bCs/>
                <w:iCs/>
                <w:sz w:val="18"/>
                <w:szCs w:val="18"/>
                <w:lang w:val="en-GB"/>
              </w:rPr>
            </w:pPr>
            <w:r>
              <w:rPr>
                <w:rFonts w:eastAsia="Batang"/>
                <w:bCs/>
                <w:iCs/>
                <w:sz w:val="18"/>
                <w:szCs w:val="18"/>
                <w:lang w:val="en-GB"/>
              </w:rPr>
              <w:t>Support</w:t>
            </w:r>
          </w:p>
          <w:p w14:paraId="1AF98494" w14:textId="77777777" w:rsidR="0013552A" w:rsidRDefault="0013552A">
            <w:pPr>
              <w:jc w:val="both"/>
              <w:rPr>
                <w:rFonts w:eastAsia="Batang"/>
                <w:iCs/>
                <w:sz w:val="18"/>
                <w:szCs w:val="18"/>
                <w:lang w:val="en-GB"/>
              </w:rPr>
            </w:pPr>
          </w:p>
          <w:p w14:paraId="715FE593" w14:textId="77777777" w:rsidR="0013552A" w:rsidRDefault="0067147A">
            <w:pPr>
              <w:jc w:val="both"/>
              <w:rPr>
                <w:iCs/>
                <w:sz w:val="18"/>
                <w:szCs w:val="18"/>
              </w:rPr>
            </w:pPr>
            <w:r>
              <w:rPr>
                <w:b/>
                <w:bCs/>
                <w:iCs/>
                <w:sz w:val="18"/>
                <w:szCs w:val="18"/>
                <w:u w:val="single"/>
              </w:rPr>
              <w:t>Proposal 3.A.2</w:t>
            </w:r>
            <w:r>
              <w:rPr>
                <w:iCs/>
                <w:sz w:val="18"/>
                <w:szCs w:val="18"/>
              </w:rPr>
              <w:t xml:space="preserve">: </w:t>
            </w:r>
          </w:p>
          <w:p w14:paraId="06F72102" w14:textId="77777777" w:rsidR="0013552A" w:rsidRDefault="0067147A">
            <w:pPr>
              <w:jc w:val="both"/>
              <w:rPr>
                <w:iCs/>
                <w:sz w:val="18"/>
                <w:szCs w:val="18"/>
              </w:rPr>
            </w:pPr>
            <w:r>
              <w:rPr>
                <w:iCs/>
                <w:sz w:val="18"/>
                <w:szCs w:val="18"/>
              </w:rPr>
              <w:t>Support under the condition that the NR reports are configured via the same CSI report config</w:t>
            </w:r>
          </w:p>
          <w:p w14:paraId="51B9ECB8" w14:textId="77777777" w:rsidR="0013552A" w:rsidRDefault="0013552A">
            <w:pPr>
              <w:jc w:val="both"/>
              <w:rPr>
                <w:iCs/>
                <w:sz w:val="18"/>
                <w:szCs w:val="18"/>
              </w:rPr>
            </w:pPr>
          </w:p>
          <w:p w14:paraId="64BB2203" w14:textId="77777777" w:rsidR="0013552A" w:rsidRDefault="0067147A">
            <w:pPr>
              <w:jc w:val="both"/>
              <w:rPr>
                <w:iCs/>
                <w:sz w:val="18"/>
                <w:szCs w:val="18"/>
              </w:rPr>
            </w:pPr>
            <w:r>
              <w:rPr>
                <w:b/>
                <w:bCs/>
                <w:iCs/>
                <w:sz w:val="18"/>
                <w:szCs w:val="18"/>
                <w:u w:val="single"/>
              </w:rPr>
              <w:t>Proposal 3.B.2</w:t>
            </w:r>
            <w:r>
              <w:rPr>
                <w:iCs/>
                <w:sz w:val="18"/>
                <w:szCs w:val="18"/>
              </w:rPr>
              <w:t xml:space="preserve">: </w:t>
            </w:r>
          </w:p>
          <w:p w14:paraId="7A14BEC1" w14:textId="77777777" w:rsidR="0013552A" w:rsidRDefault="0067147A">
            <w:pPr>
              <w:jc w:val="both"/>
              <w:rPr>
                <w:rFonts w:ascii="Times" w:eastAsiaTheme="minorEastAsia" w:hAnsi="Times" w:cs="Times"/>
                <w:b/>
                <w:sz w:val="18"/>
                <w:szCs w:val="18"/>
                <w:lang w:val="en-GB" w:eastAsia="zh-CN"/>
              </w:rPr>
            </w:pPr>
            <w:r>
              <w:rPr>
                <w:iCs/>
                <w:sz w:val="18"/>
                <w:szCs w:val="18"/>
              </w:rPr>
              <w:t>Not clear, does “outside” here means the delay value is out of range? If so, it should be clear there is no compensation possible, so the proposal is not needed in our opinion.</w:t>
            </w:r>
          </w:p>
          <w:p w14:paraId="08E6E103" w14:textId="77777777" w:rsidR="0013552A" w:rsidRDefault="0013552A">
            <w:pPr>
              <w:jc w:val="both"/>
              <w:rPr>
                <w:rFonts w:ascii="Times" w:eastAsiaTheme="minorEastAsia" w:hAnsi="Times" w:cs="Times"/>
                <w:b/>
                <w:sz w:val="18"/>
                <w:szCs w:val="18"/>
                <w:lang w:val="en-GB" w:eastAsia="zh-CN"/>
              </w:rPr>
            </w:pPr>
          </w:p>
          <w:p w14:paraId="1C52DCF9" w14:textId="77777777" w:rsidR="0013552A" w:rsidRDefault="0067147A">
            <w:pPr>
              <w:jc w:val="both"/>
              <w:rPr>
                <w:iCs/>
                <w:sz w:val="18"/>
                <w:szCs w:val="18"/>
              </w:rPr>
            </w:pPr>
            <w:r>
              <w:rPr>
                <w:b/>
                <w:bCs/>
                <w:iCs/>
                <w:sz w:val="18"/>
                <w:szCs w:val="18"/>
                <w:u w:val="single"/>
              </w:rPr>
              <w:t>Question 3.C</w:t>
            </w:r>
            <w:r>
              <w:rPr>
                <w:iCs/>
                <w:sz w:val="18"/>
                <w:szCs w:val="18"/>
              </w:rPr>
              <w:t xml:space="preserve">: </w:t>
            </w:r>
          </w:p>
          <w:p w14:paraId="31F40EBB" w14:textId="77777777" w:rsidR="0013552A" w:rsidRDefault="0067147A">
            <w:pPr>
              <w:jc w:val="both"/>
              <w:rPr>
                <w:iCs/>
                <w:sz w:val="18"/>
                <w:szCs w:val="18"/>
              </w:rPr>
            </w:pPr>
            <w:r>
              <w:rPr>
                <w:iCs/>
                <w:sz w:val="18"/>
                <w:szCs w:val="18"/>
              </w:rPr>
              <w:t xml:space="preserve">Yes, </w:t>
            </w:r>
            <w:proofErr w:type="spellStart"/>
            <w:r>
              <w:rPr>
                <w:iCs/>
                <w:sz w:val="18"/>
                <w:szCs w:val="18"/>
              </w:rPr>
              <w:t>nTRS</w:t>
            </w:r>
            <w:proofErr w:type="spellEnd"/>
            <w:r>
              <w:rPr>
                <w:iCs/>
                <w:sz w:val="18"/>
                <w:szCs w:val="18"/>
              </w:rPr>
              <w:t xml:space="preserve"> and </w:t>
            </w:r>
            <w:proofErr w:type="spellStart"/>
            <w:r>
              <w:rPr>
                <w:iCs/>
                <w:sz w:val="18"/>
                <w:szCs w:val="18"/>
              </w:rPr>
              <w:t>nCSI</w:t>
            </w:r>
            <w:proofErr w:type="spellEnd"/>
            <w:r>
              <w:rPr>
                <w:iCs/>
                <w:sz w:val="18"/>
                <w:szCs w:val="18"/>
              </w:rPr>
              <w:t>-RS resources should be assumed to be equal, otherwise this linkage is not supported.</w:t>
            </w:r>
          </w:p>
          <w:p w14:paraId="7AE5E057" w14:textId="77777777" w:rsidR="0013552A" w:rsidRDefault="0013552A">
            <w:pPr>
              <w:jc w:val="both"/>
              <w:rPr>
                <w:iCs/>
                <w:sz w:val="18"/>
                <w:szCs w:val="18"/>
              </w:rPr>
            </w:pPr>
          </w:p>
          <w:p w14:paraId="5FDC6396" w14:textId="77777777" w:rsidR="0013552A" w:rsidRDefault="0067147A">
            <w:pPr>
              <w:jc w:val="both"/>
              <w:rPr>
                <w:iCs/>
                <w:sz w:val="18"/>
                <w:szCs w:val="18"/>
              </w:rPr>
            </w:pPr>
            <w:r>
              <w:rPr>
                <w:b/>
                <w:bCs/>
                <w:iCs/>
                <w:sz w:val="18"/>
                <w:szCs w:val="18"/>
                <w:u w:val="single"/>
              </w:rPr>
              <w:t>Proposal 3.D.1</w:t>
            </w:r>
            <w:r>
              <w:rPr>
                <w:iCs/>
                <w:sz w:val="18"/>
                <w:szCs w:val="18"/>
              </w:rPr>
              <w:t xml:space="preserve">: </w:t>
            </w:r>
          </w:p>
          <w:p w14:paraId="24E5669B" w14:textId="77777777" w:rsidR="0013552A" w:rsidRDefault="0067147A">
            <w:pPr>
              <w:jc w:val="both"/>
              <w:rPr>
                <w:iCs/>
                <w:sz w:val="18"/>
                <w:szCs w:val="18"/>
              </w:rPr>
            </w:pPr>
            <w:r>
              <w:rPr>
                <w:iCs/>
                <w:sz w:val="18"/>
                <w:szCs w:val="18"/>
              </w:rPr>
              <w:t xml:space="preserve">The network already adjusts the frequency based on TRS, implying that the PMI is adjusted may lead to doubling the FO compensation and leading to further frequency misalignment. </w:t>
            </w:r>
          </w:p>
          <w:p w14:paraId="0F9E1E7B" w14:textId="77777777" w:rsidR="0013552A" w:rsidRDefault="0013552A">
            <w:pPr>
              <w:jc w:val="both"/>
              <w:rPr>
                <w:iCs/>
                <w:sz w:val="18"/>
                <w:szCs w:val="18"/>
              </w:rPr>
            </w:pPr>
          </w:p>
          <w:p w14:paraId="400403D0" w14:textId="77777777" w:rsidR="0013552A" w:rsidRDefault="0067147A">
            <w:pPr>
              <w:jc w:val="both"/>
              <w:rPr>
                <w:iCs/>
                <w:sz w:val="18"/>
                <w:szCs w:val="18"/>
              </w:rPr>
            </w:pPr>
            <w:r>
              <w:rPr>
                <w:b/>
                <w:bCs/>
                <w:iCs/>
                <w:sz w:val="18"/>
                <w:szCs w:val="18"/>
                <w:u w:val="single"/>
              </w:rPr>
              <w:t>Proposal 3.E.2</w:t>
            </w:r>
            <w:r>
              <w:rPr>
                <w:iCs/>
                <w:sz w:val="18"/>
                <w:szCs w:val="18"/>
              </w:rPr>
              <w:t xml:space="preserve">: </w:t>
            </w:r>
          </w:p>
          <w:p w14:paraId="75132610" w14:textId="77777777" w:rsidR="0013552A" w:rsidRDefault="0067147A">
            <w:pPr>
              <w:jc w:val="both"/>
              <w:rPr>
                <w:iCs/>
                <w:sz w:val="18"/>
                <w:szCs w:val="18"/>
              </w:rPr>
            </w:pPr>
            <w:r>
              <w:rPr>
                <w:iCs/>
                <w:sz w:val="18"/>
                <w:szCs w:val="18"/>
              </w:rPr>
              <w:t xml:space="preserve">Support </w:t>
            </w:r>
          </w:p>
          <w:p w14:paraId="7AA83C67" w14:textId="77777777" w:rsidR="0013552A" w:rsidRDefault="0013552A">
            <w:pPr>
              <w:jc w:val="both"/>
              <w:rPr>
                <w:iCs/>
                <w:sz w:val="18"/>
                <w:szCs w:val="18"/>
              </w:rPr>
            </w:pPr>
          </w:p>
          <w:p w14:paraId="232240B8" w14:textId="77777777" w:rsidR="0013552A" w:rsidRDefault="0067147A">
            <w:pPr>
              <w:jc w:val="both"/>
              <w:rPr>
                <w:iCs/>
                <w:sz w:val="18"/>
                <w:szCs w:val="18"/>
              </w:rPr>
            </w:pPr>
            <w:r>
              <w:rPr>
                <w:b/>
                <w:bCs/>
                <w:iCs/>
                <w:sz w:val="18"/>
                <w:szCs w:val="18"/>
                <w:u w:val="single"/>
              </w:rPr>
              <w:t>Proposal 3.G.1</w:t>
            </w:r>
            <w:r>
              <w:rPr>
                <w:iCs/>
                <w:sz w:val="18"/>
                <w:szCs w:val="18"/>
              </w:rPr>
              <w:t xml:space="preserve">: </w:t>
            </w:r>
          </w:p>
          <w:p w14:paraId="74198BB6" w14:textId="77777777" w:rsidR="0013552A" w:rsidRDefault="0067147A">
            <w:pPr>
              <w:rPr>
                <w:iCs/>
                <w:sz w:val="20"/>
                <w:lang w:val="en-GB" w:eastAsia="zh-CN"/>
              </w:rPr>
            </w:pPr>
            <w:r>
              <w:rPr>
                <w:iCs/>
                <w:sz w:val="20"/>
                <w:lang w:val="en-GB" w:eastAsia="zh-CN"/>
              </w:rPr>
              <w:t>Do not support. Such configuration would allow for two distinct sets of resources for channel measurement (based on TRS for DO and single-port CSI-RS for PO), which will require more spec impact especially in RAN2.</w:t>
            </w:r>
          </w:p>
          <w:p w14:paraId="1311C027" w14:textId="77777777" w:rsidR="0013552A" w:rsidRDefault="0013552A">
            <w:pPr>
              <w:rPr>
                <w:iCs/>
                <w:sz w:val="20"/>
                <w:lang w:val="en-GB" w:eastAsia="zh-CN"/>
              </w:rPr>
            </w:pPr>
          </w:p>
          <w:p w14:paraId="2B055589" w14:textId="77777777" w:rsidR="0013552A" w:rsidRDefault="0067147A">
            <w:pPr>
              <w:jc w:val="both"/>
              <w:rPr>
                <w:iCs/>
                <w:sz w:val="18"/>
                <w:szCs w:val="18"/>
              </w:rPr>
            </w:pPr>
            <w:r>
              <w:rPr>
                <w:b/>
                <w:bCs/>
                <w:iCs/>
                <w:sz w:val="18"/>
                <w:szCs w:val="18"/>
                <w:u w:val="single"/>
              </w:rPr>
              <w:t>Proposal 3.G.2</w:t>
            </w:r>
            <w:r>
              <w:rPr>
                <w:iCs/>
                <w:sz w:val="18"/>
                <w:szCs w:val="18"/>
              </w:rPr>
              <w:t xml:space="preserve">: </w:t>
            </w:r>
          </w:p>
          <w:p w14:paraId="06AF398C" w14:textId="77777777" w:rsidR="0013552A" w:rsidRDefault="0067147A">
            <w:pPr>
              <w:rPr>
                <w:iCs/>
                <w:sz w:val="20"/>
                <w:lang w:val="en-GB" w:eastAsia="zh-CN"/>
              </w:rPr>
            </w:pPr>
            <w:r>
              <w:rPr>
                <w:iCs/>
                <w:sz w:val="20"/>
                <w:lang w:val="en-GB" w:eastAsia="zh-CN"/>
              </w:rPr>
              <w:t>Not a priority.</w:t>
            </w:r>
          </w:p>
          <w:p w14:paraId="0B3F5BFF" w14:textId="77777777" w:rsidR="0013552A" w:rsidRDefault="0013552A">
            <w:pPr>
              <w:rPr>
                <w:rFonts w:ascii="Times" w:eastAsiaTheme="minorEastAsia" w:hAnsi="Times"/>
                <w:b/>
                <w:sz w:val="20"/>
                <w:szCs w:val="20"/>
                <w:u w:val="single"/>
                <w:lang w:val="en-GB" w:eastAsia="zh-CN"/>
              </w:rPr>
            </w:pPr>
          </w:p>
        </w:tc>
      </w:tr>
      <w:tr w:rsidR="0013552A" w14:paraId="0ACAAB13"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B25801E"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t>Mod V17</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8B0A869" w14:textId="77777777" w:rsidR="0013552A" w:rsidRDefault="0067147A">
            <w:pPr>
              <w:jc w:val="both"/>
              <w:rPr>
                <w:rFonts w:eastAsia="Batang"/>
                <w:b/>
                <w:iCs/>
                <w:color w:val="3333FF"/>
                <w:sz w:val="18"/>
                <w:szCs w:val="18"/>
                <w:lang w:val="en-GB"/>
              </w:rPr>
            </w:pPr>
            <w:r>
              <w:rPr>
                <w:rFonts w:eastAsia="Batang"/>
                <w:b/>
                <w:iCs/>
                <w:color w:val="3333FF"/>
                <w:sz w:val="18"/>
                <w:szCs w:val="18"/>
                <w:lang w:val="en-GB"/>
              </w:rPr>
              <w:t>P</w:t>
            </w:r>
            <w:proofErr w:type="gramStart"/>
            <w:r>
              <w:rPr>
                <w:rFonts w:eastAsia="Batang"/>
                <w:b/>
                <w:iCs/>
                <w:color w:val="3333FF"/>
                <w:sz w:val="18"/>
                <w:szCs w:val="18"/>
                <w:lang w:val="en-GB"/>
              </w:rPr>
              <w:t>3.B.</w:t>
            </w:r>
            <w:proofErr w:type="gramEnd"/>
            <w:r>
              <w:rPr>
                <w:rFonts w:eastAsia="Batang"/>
                <w:b/>
                <w:iCs/>
                <w:color w:val="3333FF"/>
                <w:sz w:val="18"/>
                <w:szCs w:val="18"/>
                <w:lang w:val="en-GB"/>
              </w:rPr>
              <w:t xml:space="preserve">2: revision per MTK’s comment </w:t>
            </w:r>
          </w:p>
          <w:p w14:paraId="6C398FBF" w14:textId="77777777" w:rsidR="0013552A" w:rsidRDefault="0013552A">
            <w:pPr>
              <w:jc w:val="both"/>
              <w:rPr>
                <w:rFonts w:eastAsia="Batang"/>
                <w:b/>
                <w:iCs/>
                <w:color w:val="3333FF"/>
                <w:sz w:val="18"/>
                <w:szCs w:val="18"/>
                <w:lang w:val="en-GB"/>
              </w:rPr>
            </w:pPr>
          </w:p>
          <w:p w14:paraId="774C76CA" w14:textId="77777777" w:rsidR="0013552A" w:rsidRDefault="0067147A">
            <w:pPr>
              <w:jc w:val="both"/>
              <w:rPr>
                <w:rFonts w:eastAsia="Batang"/>
                <w:b/>
                <w:iCs/>
                <w:color w:val="3333FF"/>
                <w:sz w:val="18"/>
                <w:szCs w:val="18"/>
                <w:lang w:val="en-GB"/>
              </w:rPr>
            </w:pPr>
            <w:r>
              <w:rPr>
                <w:rFonts w:eastAsia="Batang"/>
                <w:b/>
                <w:iCs/>
                <w:color w:val="3333FF"/>
                <w:sz w:val="18"/>
                <w:szCs w:val="18"/>
                <w:lang w:val="en-GB"/>
              </w:rPr>
              <w:t xml:space="preserve">Added conclusion 3.C given companies’ inputs </w:t>
            </w:r>
          </w:p>
          <w:p w14:paraId="4B760C82" w14:textId="77777777" w:rsidR="0013552A" w:rsidRDefault="0013552A">
            <w:pPr>
              <w:jc w:val="both"/>
              <w:rPr>
                <w:rFonts w:eastAsia="Batang"/>
                <w:b/>
                <w:iCs/>
                <w:sz w:val="18"/>
                <w:szCs w:val="18"/>
                <w:u w:val="single"/>
                <w:lang w:val="en-GB"/>
              </w:rPr>
            </w:pPr>
          </w:p>
        </w:tc>
      </w:tr>
      <w:tr w:rsidR="0013552A" w14:paraId="1FF81EB7"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C11B532" w14:textId="77777777" w:rsidR="0013552A" w:rsidRDefault="0067147A">
            <w:pPr>
              <w:widowControl w:val="0"/>
              <w:snapToGrid w:val="0"/>
              <w:rPr>
                <w:rFonts w:eastAsiaTheme="minorEastAsia"/>
                <w:sz w:val="20"/>
                <w:szCs w:val="20"/>
                <w:lang w:eastAsia="zh-CN"/>
              </w:rPr>
            </w:pPr>
            <w:r>
              <w:rPr>
                <w:rFonts w:eastAsiaTheme="minorEastAsia"/>
                <w:sz w:val="18"/>
                <w:szCs w:val="18"/>
                <w:lang w:eastAsia="zh-CN"/>
              </w:rPr>
              <w:t>Nokia</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E6108F7" w14:textId="77777777" w:rsidR="0013552A" w:rsidRDefault="0067147A">
            <w:pPr>
              <w:rPr>
                <w:rFonts w:ascii="Times" w:eastAsiaTheme="minorEastAsia" w:hAnsi="Times"/>
                <w:b/>
                <w:sz w:val="20"/>
                <w:szCs w:val="20"/>
                <w:u w:val="single"/>
                <w:lang w:val="en-GB" w:eastAsia="zh-CN"/>
              </w:rPr>
            </w:pPr>
            <w:r>
              <w:rPr>
                <w:rFonts w:ascii="Times" w:eastAsiaTheme="minorEastAsia" w:hAnsi="Times"/>
                <w:b/>
                <w:sz w:val="20"/>
                <w:szCs w:val="20"/>
                <w:u w:val="single"/>
                <w:lang w:val="en-GB" w:eastAsia="zh-CN"/>
              </w:rPr>
              <w:t>Proposal 3.A.2</w:t>
            </w:r>
          </w:p>
          <w:p w14:paraId="1BA1E8B7"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t>We share similar view as Google. In our understanding, a trigger state contains a sequence of CSI-</w:t>
            </w:r>
            <w:proofErr w:type="spellStart"/>
            <w:r>
              <w:rPr>
                <w:rFonts w:ascii="Times" w:eastAsiaTheme="minorEastAsia" w:hAnsi="Times"/>
                <w:bCs/>
                <w:sz w:val="20"/>
                <w:szCs w:val="20"/>
                <w:lang w:val="en-GB" w:eastAsia="zh-CN"/>
              </w:rPr>
              <w:t>AssociatedReportConfigInfo</w:t>
            </w:r>
            <w:proofErr w:type="spellEnd"/>
            <w:r>
              <w:rPr>
                <w:rFonts w:ascii="Times" w:eastAsiaTheme="minorEastAsia" w:hAnsi="Times"/>
                <w:bCs/>
                <w:sz w:val="20"/>
                <w:szCs w:val="20"/>
                <w:lang w:val="en-GB" w:eastAsia="zh-CN"/>
              </w:rPr>
              <w:t>, one for each CSI report associated with the trigger state. The simplest solution is to have this 1-bit included in the CSI-</w:t>
            </w:r>
            <w:proofErr w:type="spellStart"/>
            <w:r>
              <w:rPr>
                <w:rFonts w:ascii="Times" w:eastAsiaTheme="minorEastAsia" w:hAnsi="Times"/>
                <w:bCs/>
                <w:sz w:val="20"/>
                <w:szCs w:val="20"/>
                <w:lang w:val="en-GB" w:eastAsia="zh-CN"/>
              </w:rPr>
              <w:t>AssociatedReportConfigInfo</w:t>
            </w:r>
            <w:proofErr w:type="spellEnd"/>
            <w:r>
              <w:rPr>
                <w:rFonts w:ascii="Times" w:eastAsiaTheme="minorEastAsia" w:hAnsi="Times"/>
                <w:bCs/>
                <w:sz w:val="20"/>
                <w:szCs w:val="20"/>
                <w:lang w:val="en-GB" w:eastAsia="zh-CN"/>
              </w:rPr>
              <w:t xml:space="preserve"> of the relevant trigger state.</w:t>
            </w:r>
          </w:p>
          <w:p w14:paraId="2D69670F" w14:textId="77777777" w:rsidR="0013552A" w:rsidRDefault="0013552A">
            <w:pPr>
              <w:rPr>
                <w:rFonts w:ascii="Times" w:eastAsiaTheme="minorEastAsia" w:hAnsi="Times"/>
                <w:bCs/>
                <w:sz w:val="20"/>
                <w:szCs w:val="20"/>
                <w:lang w:val="en-GB" w:eastAsia="zh-CN"/>
              </w:rPr>
            </w:pPr>
          </w:p>
          <w:p w14:paraId="3FA3753A"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t>We are also fine to let RAN2 decide in which IE of the trigger state to add the 1-bit indicator.</w:t>
            </w:r>
          </w:p>
          <w:p w14:paraId="7CD5168C"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t xml:space="preserve">[Mod: Please find the previous agreement below. </w:t>
            </w:r>
          </w:p>
          <w:p w14:paraId="15CEE8F4" w14:textId="77777777" w:rsidR="0013552A" w:rsidRDefault="0013552A">
            <w:pPr>
              <w:rPr>
                <w:rFonts w:ascii="Times" w:eastAsiaTheme="minorEastAsia" w:hAnsi="Times"/>
                <w:bCs/>
                <w:sz w:val="22"/>
                <w:szCs w:val="20"/>
                <w:lang w:val="en-GB" w:eastAsia="zh-CN"/>
              </w:rPr>
            </w:pPr>
          </w:p>
          <w:p w14:paraId="3DCBA84A" w14:textId="77777777" w:rsidR="0013552A" w:rsidRDefault="0067147A">
            <w:pPr>
              <w:snapToGrid w:val="0"/>
              <w:rPr>
                <w:rFonts w:ascii="Times" w:eastAsia="Batang" w:hAnsi="Times"/>
                <w:sz w:val="18"/>
                <w:szCs w:val="20"/>
                <w:highlight w:val="green"/>
                <w:lang w:val="en-GB"/>
              </w:rPr>
            </w:pPr>
            <w:r>
              <w:rPr>
                <w:rFonts w:ascii="Times" w:eastAsia="Batang" w:hAnsi="Times"/>
                <w:b/>
                <w:sz w:val="18"/>
                <w:szCs w:val="20"/>
                <w:highlight w:val="green"/>
                <w:lang w:val="en-GB"/>
              </w:rPr>
              <w:t>[118bis] Agreement</w:t>
            </w:r>
          </w:p>
          <w:p w14:paraId="4903FBF2" w14:textId="77777777" w:rsidR="0013552A" w:rsidRDefault="0067147A">
            <w:pPr>
              <w:rPr>
                <w:rFonts w:ascii="Times" w:eastAsia="Batang" w:hAnsi="Times" w:cs="Times"/>
                <w:sz w:val="18"/>
                <w:szCs w:val="20"/>
                <w:lang w:val="en-GB"/>
              </w:rPr>
            </w:pPr>
            <w:r>
              <w:rPr>
                <w:rFonts w:ascii="Times" w:eastAsia="Batang" w:hAnsi="Times" w:cs="Times"/>
                <w:sz w:val="18"/>
                <w:szCs w:val="20"/>
                <w:lang w:val="en-GB"/>
              </w:rPr>
              <w:t xml:space="preserve">For the Rel-19 aperiodic standalone CJT calibration (CJTC) reporting, when linking CJTC Dd and Rel-18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 xml:space="preserve">-II CJT CSI reports is configured with two separate triggers, to indicate </w:t>
            </w:r>
            <w:r>
              <w:rPr>
                <w:rFonts w:ascii="Times" w:eastAsia="Batang" w:hAnsi="Times" w:cs="Times"/>
                <w:i/>
                <w:sz w:val="18"/>
                <w:szCs w:val="20"/>
                <w:lang w:val="en-GB"/>
              </w:rPr>
              <w:t>whether or not</w:t>
            </w:r>
            <w:r>
              <w:rPr>
                <w:rFonts w:ascii="Times" w:eastAsia="Batang" w:hAnsi="Times" w:cs="Times"/>
                <w:sz w:val="18"/>
                <w:szCs w:val="20"/>
                <w:lang w:val="en-GB"/>
              </w:rPr>
              <w:t xml:space="preserve"> the UE should perform delay offset (DO) compensation based on the latest linked CJTC Dd report when calculating the Rel-18 Type-II CJT CSI, </w:t>
            </w:r>
            <w:r>
              <w:rPr>
                <w:rFonts w:ascii="Times" w:eastAsia="Batang" w:hAnsi="Times" w:cs="Times"/>
                <w:sz w:val="18"/>
                <w:szCs w:val="20"/>
                <w:highlight w:val="yellow"/>
                <w:lang w:val="en-GB"/>
              </w:rPr>
              <w:t>introduce a 1-bit indicator per CSI trigger state</w:t>
            </w:r>
            <w:r>
              <w:rPr>
                <w:rFonts w:ascii="Times" w:eastAsia="Batang" w:hAnsi="Times" w:cs="Times"/>
                <w:sz w:val="18"/>
                <w:szCs w:val="20"/>
                <w:lang w:val="en-GB"/>
              </w:rPr>
              <w:t>:</w:t>
            </w:r>
          </w:p>
          <w:p w14:paraId="38E53D52" w14:textId="77777777" w:rsidR="0013552A" w:rsidRDefault="0013552A">
            <w:pPr>
              <w:rPr>
                <w:rFonts w:ascii="Times" w:eastAsiaTheme="minorEastAsia" w:hAnsi="Times"/>
                <w:bCs/>
                <w:sz w:val="22"/>
                <w:szCs w:val="20"/>
                <w:lang w:val="en-GB" w:eastAsia="zh-CN"/>
              </w:rPr>
            </w:pPr>
          </w:p>
          <w:p w14:paraId="4D6E346D"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t xml:space="preserve">Including the RRC parameter in the </w:t>
            </w:r>
            <w:proofErr w:type="spellStart"/>
            <w:r>
              <w:rPr>
                <w:rFonts w:ascii="Times" w:eastAsiaTheme="minorEastAsia" w:hAnsi="Times"/>
                <w:bCs/>
                <w:sz w:val="20"/>
                <w:szCs w:val="20"/>
                <w:lang w:val="en-GB" w:eastAsia="zh-CN"/>
              </w:rPr>
              <w:t>ReportConfig</w:t>
            </w:r>
            <w:proofErr w:type="spellEnd"/>
            <w:r>
              <w:rPr>
                <w:rFonts w:ascii="Times" w:eastAsiaTheme="minorEastAsia" w:hAnsi="Times"/>
                <w:bCs/>
                <w:sz w:val="20"/>
                <w:szCs w:val="20"/>
                <w:lang w:val="en-GB" w:eastAsia="zh-CN"/>
              </w:rPr>
              <w:t xml:space="preserve"> is a possibility, this is not a natural implementation of the agreement which suggests that the RRC parameter is included in the trigger state directly. Your suggestion IMO is a stretch to the agreement … And there is no reason to overcomplicate this issue by outsourcing things to RAN2 (which is already overloaded because of MIMO</w:t>
            </w:r>
            <w:proofErr w:type="gramStart"/>
            <w:r>
              <w:rPr>
                <w:rFonts w:ascii="Times" w:eastAsiaTheme="minorEastAsia" w:hAnsi="Times"/>
                <w:bCs/>
                <w:sz w:val="20"/>
                <w:szCs w:val="20"/>
                <w:lang w:val="en-GB" w:eastAsia="zh-CN"/>
              </w:rPr>
              <w:t>) ]</w:t>
            </w:r>
            <w:proofErr w:type="gramEnd"/>
          </w:p>
          <w:p w14:paraId="17DE17EF" w14:textId="77777777" w:rsidR="0013552A" w:rsidRDefault="0013552A">
            <w:pPr>
              <w:rPr>
                <w:rFonts w:ascii="Times" w:eastAsiaTheme="minorEastAsia" w:hAnsi="Times"/>
                <w:bCs/>
                <w:sz w:val="20"/>
                <w:szCs w:val="20"/>
                <w:lang w:val="en-GB" w:eastAsia="zh-CN"/>
              </w:rPr>
            </w:pPr>
          </w:p>
          <w:p w14:paraId="3E48F99A" w14:textId="77777777" w:rsidR="0013552A" w:rsidRDefault="0067147A">
            <w:pPr>
              <w:rPr>
                <w:rFonts w:ascii="Times" w:eastAsiaTheme="minorEastAsia" w:hAnsi="Times"/>
                <w:b/>
                <w:sz w:val="20"/>
                <w:szCs w:val="20"/>
                <w:u w:val="single"/>
                <w:lang w:val="en-GB" w:eastAsia="zh-CN"/>
              </w:rPr>
            </w:pPr>
            <w:r>
              <w:rPr>
                <w:rFonts w:ascii="Times" w:eastAsiaTheme="minorEastAsia" w:hAnsi="Times"/>
                <w:b/>
                <w:sz w:val="20"/>
                <w:szCs w:val="20"/>
                <w:u w:val="single"/>
                <w:lang w:val="en-GB" w:eastAsia="zh-CN"/>
              </w:rPr>
              <w:t>Proposal 3.B.2</w:t>
            </w:r>
          </w:p>
          <w:p w14:paraId="109C5141"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t>We agree with FL that the need for this proposal is unclear</w:t>
            </w:r>
          </w:p>
          <w:p w14:paraId="57E5E8F4" w14:textId="77777777" w:rsidR="0013552A" w:rsidRDefault="0013552A">
            <w:pPr>
              <w:rPr>
                <w:rFonts w:ascii="Times" w:eastAsiaTheme="minorEastAsia" w:hAnsi="Times"/>
                <w:bCs/>
                <w:sz w:val="20"/>
                <w:szCs w:val="20"/>
                <w:lang w:val="en-GB" w:eastAsia="zh-CN"/>
              </w:rPr>
            </w:pPr>
          </w:p>
          <w:p w14:paraId="2A26B747" w14:textId="77777777" w:rsidR="0013552A" w:rsidRDefault="0067147A">
            <w:pPr>
              <w:rPr>
                <w:rFonts w:ascii="Times" w:eastAsiaTheme="minorEastAsia" w:hAnsi="Times"/>
                <w:b/>
                <w:sz w:val="20"/>
                <w:szCs w:val="20"/>
                <w:u w:val="single"/>
                <w:lang w:val="en-GB" w:eastAsia="zh-CN"/>
              </w:rPr>
            </w:pPr>
            <w:r>
              <w:rPr>
                <w:rFonts w:ascii="Times" w:eastAsiaTheme="minorEastAsia" w:hAnsi="Times"/>
                <w:b/>
                <w:sz w:val="20"/>
                <w:szCs w:val="20"/>
                <w:u w:val="single"/>
                <w:lang w:val="en-GB" w:eastAsia="zh-CN"/>
              </w:rPr>
              <w:t>Question 3.C</w:t>
            </w:r>
          </w:p>
          <w:p w14:paraId="2A51E215"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t>Not always.</w:t>
            </w:r>
          </w:p>
          <w:p w14:paraId="225AF774"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lastRenderedPageBreak/>
              <w:t xml:space="preserve">For separately triggered CJTC-Dd and CJT CSI, the network knows which TRPs are out of range from the Dd report, so forcing the </w:t>
            </w:r>
            <w:proofErr w:type="spellStart"/>
            <w:r>
              <w:rPr>
                <w:rFonts w:ascii="Times" w:eastAsiaTheme="minorEastAsia" w:hAnsi="Times"/>
                <w:bCs/>
                <w:sz w:val="20"/>
                <w:szCs w:val="20"/>
                <w:lang w:val="en-GB" w:eastAsia="zh-CN"/>
              </w:rPr>
              <w:t>gNB</w:t>
            </w:r>
            <w:proofErr w:type="spellEnd"/>
            <w:r>
              <w:rPr>
                <w:rFonts w:ascii="Times" w:eastAsiaTheme="minorEastAsia" w:hAnsi="Times"/>
                <w:bCs/>
                <w:sz w:val="20"/>
                <w:szCs w:val="20"/>
                <w:lang w:val="en-GB" w:eastAsia="zh-CN"/>
              </w:rPr>
              <w:t xml:space="preserve"> to include these out-of-range TRPs in the triggered CJT CSI seems an unnecessary and problematic restriction.</w:t>
            </w:r>
          </w:p>
          <w:p w14:paraId="16D3DCFB"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t xml:space="preserve">On the other hand, if the set of TRPs configured for Dd and CSI is always the same, how can a </w:t>
            </w:r>
            <w:proofErr w:type="spellStart"/>
            <w:r>
              <w:rPr>
                <w:rFonts w:ascii="Times" w:eastAsiaTheme="minorEastAsia" w:hAnsi="Times"/>
                <w:bCs/>
                <w:sz w:val="20"/>
                <w:szCs w:val="20"/>
                <w:lang w:val="en-GB" w:eastAsia="zh-CN"/>
              </w:rPr>
              <w:t>gNB</w:t>
            </w:r>
            <w:proofErr w:type="spellEnd"/>
            <w:r>
              <w:rPr>
                <w:rFonts w:ascii="Times" w:eastAsiaTheme="minorEastAsia" w:hAnsi="Times"/>
                <w:bCs/>
                <w:sz w:val="20"/>
                <w:szCs w:val="20"/>
                <w:lang w:val="en-GB" w:eastAsia="zh-CN"/>
              </w:rPr>
              <w:t xml:space="preserve"> exclude certain TRPs from the Dd configuration before knowing which ones are out of range? The only possibility in this case is to configure dynamic TRP selection for CJT CSI</w:t>
            </w:r>
          </w:p>
          <w:p w14:paraId="58D159BB" w14:textId="77777777" w:rsidR="0013552A" w:rsidRDefault="0013552A">
            <w:pPr>
              <w:rPr>
                <w:rFonts w:ascii="Times" w:eastAsiaTheme="minorEastAsia" w:hAnsi="Times"/>
                <w:bCs/>
                <w:sz w:val="20"/>
                <w:szCs w:val="20"/>
                <w:lang w:val="en-GB" w:eastAsia="zh-CN"/>
              </w:rPr>
            </w:pPr>
          </w:p>
          <w:p w14:paraId="726C3EE3" w14:textId="77777777" w:rsidR="0013552A" w:rsidRDefault="0067147A">
            <w:pPr>
              <w:rPr>
                <w:rFonts w:ascii="Times" w:eastAsiaTheme="minorEastAsia" w:hAnsi="Times"/>
                <w:b/>
                <w:sz w:val="20"/>
                <w:szCs w:val="20"/>
                <w:u w:val="single"/>
                <w:lang w:val="en-GB" w:eastAsia="zh-CN"/>
              </w:rPr>
            </w:pPr>
            <w:r>
              <w:rPr>
                <w:rFonts w:ascii="Times" w:eastAsiaTheme="minorEastAsia" w:hAnsi="Times"/>
                <w:b/>
                <w:sz w:val="20"/>
                <w:szCs w:val="20"/>
                <w:u w:val="single"/>
                <w:lang w:val="en-GB" w:eastAsia="zh-CN"/>
              </w:rPr>
              <w:t>Proposal 3.E.2</w:t>
            </w:r>
          </w:p>
          <w:p w14:paraId="3DB57025"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t>With this proposal, it is not clear if a UE reports CJT CSI for the out-of-range TRPs, without delay compensation, or if it excludes these TRPs from the CSI report</w:t>
            </w:r>
          </w:p>
          <w:p w14:paraId="749C01A5" w14:textId="77777777" w:rsidR="0013552A" w:rsidRDefault="0013552A">
            <w:pPr>
              <w:jc w:val="both"/>
              <w:rPr>
                <w:rFonts w:eastAsia="Batang"/>
                <w:b/>
                <w:iCs/>
                <w:color w:val="3333FF"/>
                <w:sz w:val="18"/>
                <w:szCs w:val="18"/>
                <w:lang w:val="en-GB"/>
              </w:rPr>
            </w:pPr>
          </w:p>
        </w:tc>
      </w:tr>
      <w:tr w:rsidR="0013552A" w14:paraId="17C40F2D"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CBF0B0E" w14:textId="77777777" w:rsidR="0013552A" w:rsidRDefault="0067147A">
            <w:pPr>
              <w:widowControl w:val="0"/>
              <w:snapToGrid w:val="0"/>
              <w:rPr>
                <w:rFonts w:eastAsiaTheme="minorEastAsia"/>
                <w:sz w:val="18"/>
                <w:szCs w:val="18"/>
                <w:lang w:eastAsia="zh-CN"/>
              </w:rPr>
            </w:pPr>
            <w:r>
              <w:rPr>
                <w:rFonts w:eastAsiaTheme="minorEastAsia"/>
                <w:sz w:val="18"/>
                <w:szCs w:val="18"/>
                <w:lang w:eastAsia="zh-CN"/>
              </w:rPr>
              <w:lastRenderedPageBreak/>
              <w:t>Mod V20</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817D0E2" w14:textId="77777777" w:rsidR="0013552A" w:rsidRDefault="0067147A">
            <w:pPr>
              <w:rPr>
                <w:rFonts w:ascii="Times" w:eastAsiaTheme="minorEastAsia" w:hAnsi="Times"/>
                <w:b/>
                <w:color w:val="3333FF"/>
                <w:sz w:val="20"/>
                <w:szCs w:val="20"/>
                <w:lang w:val="en-GB" w:eastAsia="zh-CN"/>
              </w:rPr>
            </w:pPr>
            <w:r>
              <w:rPr>
                <w:rFonts w:ascii="Times" w:eastAsiaTheme="minorEastAsia" w:hAnsi="Times"/>
                <w:b/>
                <w:color w:val="3333FF"/>
                <w:sz w:val="20"/>
                <w:szCs w:val="20"/>
                <w:lang w:val="en-GB" w:eastAsia="zh-CN"/>
              </w:rPr>
              <w:t>No revision</w:t>
            </w:r>
          </w:p>
          <w:p w14:paraId="64B53BCD" w14:textId="77777777" w:rsidR="0013552A" w:rsidRDefault="0013552A">
            <w:pPr>
              <w:rPr>
                <w:rFonts w:ascii="Times" w:eastAsiaTheme="minorEastAsia" w:hAnsi="Times"/>
                <w:b/>
                <w:sz w:val="20"/>
                <w:szCs w:val="20"/>
                <w:u w:val="single"/>
                <w:lang w:val="en-GB" w:eastAsia="zh-CN"/>
              </w:rPr>
            </w:pPr>
          </w:p>
        </w:tc>
      </w:tr>
      <w:tr w:rsidR="0013552A" w14:paraId="3C8C47DB"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5786F3CF" w14:textId="77777777" w:rsidR="0013552A" w:rsidRDefault="0067147A">
            <w:pPr>
              <w:widowControl w:val="0"/>
              <w:snapToGrid w:val="0"/>
              <w:rPr>
                <w:rFonts w:eastAsiaTheme="minorEastAsia"/>
                <w:sz w:val="18"/>
                <w:szCs w:val="18"/>
                <w:lang w:eastAsia="zh-CN"/>
              </w:rPr>
            </w:pPr>
            <w:r>
              <w:rPr>
                <w:rFonts w:eastAsiaTheme="minorEastAsia" w:hint="eastAsia"/>
                <w:sz w:val="18"/>
                <w:szCs w:val="18"/>
                <w:lang w:eastAsia="zh-CN"/>
              </w:rPr>
              <w:t>NEC</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F442A75" w14:textId="77777777" w:rsidR="0013552A" w:rsidRDefault="0067147A">
            <w:pPr>
              <w:jc w:val="both"/>
              <w:rPr>
                <w:b/>
                <w:bCs/>
                <w:iCs/>
                <w:color w:val="000000" w:themeColor="text1"/>
                <w:sz w:val="20"/>
                <w:szCs w:val="20"/>
                <w:u w:val="single"/>
              </w:rPr>
            </w:pPr>
            <w:r>
              <w:rPr>
                <w:b/>
                <w:bCs/>
                <w:iCs/>
                <w:color w:val="000000" w:themeColor="text1"/>
                <w:sz w:val="20"/>
                <w:szCs w:val="20"/>
                <w:u w:val="single"/>
              </w:rPr>
              <w:t>Proposal 3.B.2:</w:t>
            </w:r>
            <w:r>
              <w:rPr>
                <w:iCs/>
                <w:color w:val="000000" w:themeColor="text1"/>
                <w:sz w:val="20"/>
                <w:szCs w:val="20"/>
              </w:rPr>
              <w:t xml:space="preserve"> Support. If it’s not agreed, to remove the “outside” TRPs, does it mean TRP selection should be enabled for CJT CSI? While TRP selection is only an optional feature.</w:t>
            </w:r>
          </w:p>
          <w:p w14:paraId="251DB7AD" w14:textId="77777777" w:rsidR="0013552A" w:rsidRDefault="0067147A">
            <w:pPr>
              <w:spacing w:before="120" w:after="120"/>
              <w:jc w:val="both"/>
              <w:rPr>
                <w:iCs/>
                <w:color w:val="000000" w:themeColor="text1"/>
                <w:sz w:val="20"/>
                <w:szCs w:val="20"/>
                <w:u w:val="single"/>
              </w:rPr>
            </w:pPr>
            <w:r>
              <w:rPr>
                <w:rFonts w:hint="eastAsia"/>
                <w:b/>
                <w:bCs/>
                <w:iCs/>
                <w:color w:val="000000" w:themeColor="text1"/>
                <w:sz w:val="20"/>
                <w:szCs w:val="20"/>
                <w:u w:val="single"/>
              </w:rPr>
              <w:t>Conclusion</w:t>
            </w:r>
            <w:r>
              <w:rPr>
                <w:b/>
                <w:bCs/>
                <w:iCs/>
                <w:color w:val="000000" w:themeColor="text1"/>
                <w:sz w:val="20"/>
                <w:szCs w:val="20"/>
                <w:u w:val="single"/>
              </w:rPr>
              <w:t xml:space="preserve"> 3.C:</w:t>
            </w:r>
            <w:r>
              <w:rPr>
                <w:iCs/>
                <w:color w:val="000000" w:themeColor="text1"/>
                <w:sz w:val="20"/>
                <w:szCs w:val="20"/>
                <w:u w:val="single"/>
              </w:rPr>
              <w:t xml:space="preserve"> </w:t>
            </w:r>
            <w:r>
              <w:rPr>
                <w:iCs/>
                <w:color w:val="000000" w:themeColor="text1"/>
                <w:sz w:val="20"/>
                <w:szCs w:val="20"/>
              </w:rPr>
              <w:t>Fine.</w:t>
            </w:r>
          </w:p>
          <w:p w14:paraId="001C345B" w14:textId="77777777" w:rsidR="0013552A" w:rsidRDefault="0067147A">
            <w:pPr>
              <w:spacing w:before="120" w:after="120"/>
              <w:jc w:val="both"/>
              <w:rPr>
                <w:iCs/>
                <w:color w:val="000000" w:themeColor="text1"/>
                <w:sz w:val="20"/>
                <w:szCs w:val="20"/>
              </w:rPr>
            </w:pPr>
            <w:r>
              <w:rPr>
                <w:b/>
                <w:bCs/>
                <w:iCs/>
                <w:color w:val="000000" w:themeColor="text1"/>
                <w:sz w:val="20"/>
                <w:szCs w:val="20"/>
                <w:u w:val="single"/>
              </w:rPr>
              <w:t>Proposal 3.E.2:</w:t>
            </w:r>
            <w:r>
              <w:rPr>
                <w:iCs/>
                <w:color w:val="000000" w:themeColor="text1"/>
                <w:sz w:val="20"/>
                <w:szCs w:val="20"/>
                <w:u w:val="single"/>
              </w:rPr>
              <w:t xml:space="preserve"> </w:t>
            </w:r>
            <w:r>
              <w:rPr>
                <w:iCs/>
                <w:color w:val="000000" w:themeColor="text1"/>
                <w:sz w:val="20"/>
                <w:szCs w:val="20"/>
              </w:rPr>
              <w:t xml:space="preserve">Support. Especially based on the Conclusion 3.C, the UE </w:t>
            </w:r>
            <w:r>
              <w:rPr>
                <w:iCs/>
                <w:color w:val="000000" w:themeColor="text1"/>
                <w:sz w:val="20"/>
                <w:szCs w:val="20"/>
              </w:rPr>
              <w:pgNum/>
            </w:r>
            <w:proofErr w:type="spellStart"/>
            <w:r>
              <w:rPr>
                <w:iCs/>
                <w:color w:val="000000" w:themeColor="text1"/>
                <w:sz w:val="20"/>
                <w:szCs w:val="20"/>
              </w:rPr>
              <w:t>ehaviou</w:t>
            </w:r>
            <w:proofErr w:type="spellEnd"/>
            <w:r>
              <w:rPr>
                <w:iCs/>
                <w:color w:val="000000" w:themeColor="text1"/>
                <w:sz w:val="20"/>
                <w:szCs w:val="20"/>
              </w:rPr>
              <w:t xml:space="preserve"> should be defined in case of reported DO value is ‘out of range’ (i.e. </w:t>
            </w:r>
            <m:oMath>
              <m:r>
                <m:rPr>
                  <m:sty m:val="p"/>
                </m:rPr>
                <w:rPr>
                  <w:rFonts w:ascii="Cambria Math" w:hAnsi="Cambria Math"/>
                  <w:color w:val="000000" w:themeColor="text1"/>
                  <w:sz w:val="20"/>
                  <w:szCs w:val="20"/>
                </w:rPr>
                <m:t>[</m:t>
              </m:r>
              <m:sSub>
                <m:sSubPr>
                  <m:ctrlPr>
                    <w:rPr>
                      <w:rFonts w:ascii="Cambria Math" w:hAnsi="Cambria Math"/>
                      <w:iCs/>
                      <w:color w:val="000000" w:themeColor="text1"/>
                      <w:sz w:val="20"/>
                      <w:szCs w:val="20"/>
                    </w:rPr>
                  </m:ctrlPr>
                </m:sSubPr>
                <m:e>
                  <m:r>
                    <w:rPr>
                      <w:rFonts w:ascii="Cambria Math" w:hAnsi="Cambria Math"/>
                      <w:color w:val="000000" w:themeColor="text1"/>
                      <w:sz w:val="20"/>
                      <w:szCs w:val="20"/>
                    </w:rPr>
                    <m:t>A</m:t>
                  </m:r>
                </m:e>
                <m:sub>
                  <m:r>
                    <w:rPr>
                      <w:rFonts w:ascii="Cambria Math" w:hAnsi="Cambria Math"/>
                      <w:color w:val="000000" w:themeColor="text1"/>
                      <w:sz w:val="20"/>
                      <w:szCs w:val="20"/>
                    </w:rPr>
                    <m:t>D</m:t>
                  </m:r>
                </m:sub>
              </m:sSub>
              <m:r>
                <m:rPr>
                  <m:sty m:val="p"/>
                </m:rPr>
                <w:rPr>
                  <w:rFonts w:ascii="Cambria Math" w:hAnsi="Cambria Math"/>
                  <w:color w:val="000000" w:themeColor="text1"/>
                  <w:sz w:val="20"/>
                  <w:szCs w:val="20"/>
                </w:rPr>
                <m:t>,∞]</m:t>
              </m:r>
            </m:oMath>
            <w:r>
              <w:rPr>
                <w:iCs/>
                <w:color w:val="000000" w:themeColor="text1"/>
                <w:sz w:val="20"/>
                <w:szCs w:val="20"/>
              </w:rPr>
              <w:t xml:space="preserve">), it’s an infinite interval where network can not even know the rough DO value. </w:t>
            </w:r>
            <w:proofErr w:type="gramStart"/>
            <w:r>
              <w:rPr>
                <w:iCs/>
                <w:color w:val="000000" w:themeColor="text1"/>
                <w:sz w:val="20"/>
                <w:szCs w:val="20"/>
              </w:rPr>
              <w:t>So</w:t>
            </w:r>
            <w:proofErr w:type="gramEnd"/>
            <w:r>
              <w:rPr>
                <w:iCs/>
                <w:color w:val="000000" w:themeColor="text1"/>
                <w:sz w:val="20"/>
                <w:szCs w:val="20"/>
              </w:rPr>
              <w:t xml:space="preserve"> what should the UE do in case of ‘out of range’ should be clearly defined, for example, UE will not do pre-compensation or UE can do pre-compensation just based on value </w:t>
            </w:r>
            <m:oMath>
              <m:sSub>
                <m:sSubPr>
                  <m:ctrlPr>
                    <w:rPr>
                      <w:rFonts w:ascii="Cambria Math" w:hAnsi="Cambria Math"/>
                      <w:iCs/>
                      <w:color w:val="000000" w:themeColor="text1"/>
                      <w:sz w:val="20"/>
                      <w:szCs w:val="20"/>
                    </w:rPr>
                  </m:ctrlPr>
                </m:sSubPr>
                <m:e>
                  <m:r>
                    <w:rPr>
                      <w:rFonts w:ascii="Cambria Math" w:hAnsi="Cambria Math"/>
                      <w:color w:val="000000" w:themeColor="text1"/>
                      <w:sz w:val="20"/>
                      <w:szCs w:val="20"/>
                    </w:rPr>
                    <m:t>A</m:t>
                  </m:r>
                </m:e>
                <m:sub>
                  <m:r>
                    <w:rPr>
                      <w:rFonts w:ascii="Cambria Math" w:hAnsi="Cambria Math"/>
                      <w:color w:val="000000" w:themeColor="text1"/>
                      <w:sz w:val="20"/>
                      <w:szCs w:val="20"/>
                    </w:rPr>
                    <m:t>D</m:t>
                  </m:r>
                </m:sub>
              </m:sSub>
            </m:oMath>
            <w:r>
              <w:rPr>
                <w:iCs/>
                <w:color w:val="000000" w:themeColor="text1"/>
                <w:sz w:val="20"/>
                <w:szCs w:val="20"/>
              </w:rPr>
              <w:t xml:space="preserve">, which can at least pre-compensate a part of the delay offset, and the remaining offset can be reflected in CJT codebook. </w:t>
            </w:r>
          </w:p>
          <w:p w14:paraId="0183E8F2" w14:textId="77777777" w:rsidR="0013552A" w:rsidRDefault="0067147A">
            <w:pPr>
              <w:rPr>
                <w:rFonts w:ascii="Times" w:eastAsiaTheme="minorEastAsia" w:hAnsi="Times"/>
                <w:b/>
                <w:color w:val="3333FF"/>
                <w:sz w:val="20"/>
                <w:szCs w:val="20"/>
                <w:lang w:val="en-GB" w:eastAsia="zh-CN"/>
              </w:rPr>
            </w:pPr>
            <w:r>
              <w:rPr>
                <w:b/>
                <w:bCs/>
                <w:iCs/>
                <w:color w:val="000000" w:themeColor="text1"/>
                <w:sz w:val="20"/>
                <w:szCs w:val="20"/>
                <w:u w:val="single"/>
              </w:rPr>
              <w:t>Proposal 3.G.2:</w:t>
            </w:r>
            <w:r>
              <w:rPr>
                <w:iCs/>
                <w:color w:val="000000" w:themeColor="text1"/>
                <w:sz w:val="20"/>
                <w:szCs w:val="20"/>
              </w:rPr>
              <w:t xml:space="preserve"> Support.</w:t>
            </w:r>
            <w:r>
              <w:rPr>
                <w:rFonts w:eastAsia="DengXian"/>
                <w:sz w:val="20"/>
                <w:szCs w:val="20"/>
                <w:lang w:val="en-GB" w:eastAsia="zh-CN"/>
              </w:rPr>
              <w:t xml:space="preserve"> The combined of CJT calibration of delay offset with RSRP reporting can provide more useful information to network</w:t>
            </w:r>
            <w:r>
              <w:rPr>
                <w:rFonts w:eastAsia="DengXian" w:hint="eastAsia"/>
                <w:sz w:val="20"/>
                <w:szCs w:val="20"/>
                <w:lang w:val="en-GB" w:eastAsia="zh-CN"/>
              </w:rPr>
              <w:t>,</w:t>
            </w:r>
            <w:r>
              <w:rPr>
                <w:rFonts w:eastAsia="DengXian"/>
                <w:sz w:val="20"/>
                <w:szCs w:val="20"/>
                <w:lang w:val="en-GB" w:eastAsia="zh-CN"/>
              </w:rPr>
              <w:t xml:space="preserve"> which can provide better scheduling and configuration. For example, it’s possible a TRP with suitable delay but poor RSRP, it’s not available for CJT.</w:t>
            </w:r>
          </w:p>
        </w:tc>
      </w:tr>
      <w:tr w:rsidR="0013552A" w14:paraId="08FCF2BB"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CAD8263" w14:textId="77777777" w:rsidR="0013552A" w:rsidRDefault="0067147A">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76FEF7F" w14:textId="77777777" w:rsidR="0013552A" w:rsidRDefault="0067147A">
            <w:pPr>
              <w:jc w:val="both"/>
              <w:rPr>
                <w:rFonts w:eastAsia="Batang"/>
                <w:bCs/>
                <w:iCs/>
                <w:sz w:val="20"/>
                <w:szCs w:val="20"/>
                <w:lang w:val="en-GB"/>
              </w:rPr>
            </w:pPr>
            <w:r>
              <w:rPr>
                <w:rFonts w:eastAsia="Batang"/>
                <w:b/>
                <w:iCs/>
                <w:sz w:val="20"/>
                <w:szCs w:val="20"/>
                <w:u w:val="single"/>
                <w:lang w:val="en-GB"/>
              </w:rPr>
              <w:t>Proposal 3.A.1/2</w:t>
            </w:r>
            <w:r>
              <w:rPr>
                <w:rFonts w:eastAsia="Batang"/>
                <w:bCs/>
                <w:iCs/>
                <w:sz w:val="20"/>
                <w:szCs w:val="20"/>
                <w:u w:val="single"/>
                <w:lang w:val="en-GB"/>
              </w:rPr>
              <w:t>:</w:t>
            </w:r>
            <w:r>
              <w:rPr>
                <w:rFonts w:eastAsia="Batang"/>
                <w:bCs/>
                <w:iCs/>
                <w:sz w:val="20"/>
                <w:szCs w:val="20"/>
                <w:lang w:val="en-GB"/>
              </w:rPr>
              <w:t xml:space="preserve"> </w:t>
            </w:r>
          </w:p>
          <w:p w14:paraId="7C43CBC0" w14:textId="77777777" w:rsidR="0013552A" w:rsidRDefault="0067147A">
            <w:pPr>
              <w:jc w:val="both"/>
              <w:rPr>
                <w:rFonts w:eastAsia="Batang"/>
                <w:bCs/>
                <w:iCs/>
                <w:sz w:val="20"/>
                <w:szCs w:val="20"/>
                <w:lang w:val="en-GB"/>
              </w:rPr>
            </w:pPr>
            <w:r>
              <w:rPr>
                <w:rFonts w:eastAsia="Batang"/>
                <w:bCs/>
                <w:iCs/>
                <w:sz w:val="20"/>
                <w:szCs w:val="20"/>
                <w:lang w:val="en-GB"/>
              </w:rPr>
              <w:t>Support</w:t>
            </w:r>
          </w:p>
          <w:p w14:paraId="4FEC852D" w14:textId="77777777" w:rsidR="0013552A" w:rsidRDefault="0013552A">
            <w:pPr>
              <w:jc w:val="both"/>
              <w:rPr>
                <w:rFonts w:eastAsia="Batang"/>
                <w:iCs/>
                <w:sz w:val="20"/>
                <w:szCs w:val="20"/>
                <w:lang w:val="en-GB"/>
              </w:rPr>
            </w:pPr>
          </w:p>
          <w:p w14:paraId="3FBDF613" w14:textId="77777777" w:rsidR="0013552A" w:rsidRDefault="0067147A">
            <w:pPr>
              <w:jc w:val="both"/>
              <w:rPr>
                <w:iCs/>
                <w:sz w:val="20"/>
                <w:szCs w:val="20"/>
              </w:rPr>
            </w:pPr>
            <w:r>
              <w:rPr>
                <w:b/>
                <w:bCs/>
                <w:iCs/>
                <w:sz w:val="20"/>
                <w:szCs w:val="20"/>
                <w:u w:val="single"/>
              </w:rPr>
              <w:t>Proposal 3.B.1</w:t>
            </w:r>
            <w:r>
              <w:rPr>
                <w:iCs/>
                <w:sz w:val="20"/>
                <w:szCs w:val="20"/>
              </w:rPr>
              <w:t xml:space="preserve">: </w:t>
            </w:r>
          </w:p>
          <w:p w14:paraId="759611DD" w14:textId="77777777" w:rsidR="0013552A" w:rsidRDefault="0067147A">
            <w:pPr>
              <w:jc w:val="both"/>
              <w:rPr>
                <w:iCs/>
                <w:sz w:val="20"/>
                <w:szCs w:val="20"/>
              </w:rPr>
            </w:pPr>
            <w:r>
              <w:rPr>
                <w:iCs/>
                <w:sz w:val="20"/>
                <w:szCs w:val="20"/>
              </w:rPr>
              <w:t>Support</w:t>
            </w:r>
          </w:p>
          <w:p w14:paraId="193838C2" w14:textId="77777777" w:rsidR="0013552A" w:rsidRDefault="0013552A">
            <w:pPr>
              <w:jc w:val="both"/>
              <w:rPr>
                <w:iCs/>
                <w:sz w:val="20"/>
                <w:szCs w:val="20"/>
              </w:rPr>
            </w:pPr>
          </w:p>
          <w:p w14:paraId="1CE62C7E" w14:textId="77777777" w:rsidR="0013552A" w:rsidRDefault="0067147A">
            <w:pPr>
              <w:jc w:val="both"/>
              <w:rPr>
                <w:iCs/>
                <w:sz w:val="20"/>
                <w:szCs w:val="20"/>
              </w:rPr>
            </w:pPr>
            <w:r>
              <w:rPr>
                <w:b/>
                <w:bCs/>
                <w:iCs/>
                <w:sz w:val="20"/>
                <w:szCs w:val="20"/>
                <w:u w:val="single"/>
              </w:rPr>
              <w:t>Proposal 3.B.2</w:t>
            </w:r>
            <w:r>
              <w:rPr>
                <w:iCs/>
                <w:sz w:val="20"/>
                <w:szCs w:val="20"/>
              </w:rPr>
              <w:t xml:space="preserve">: </w:t>
            </w:r>
          </w:p>
          <w:p w14:paraId="45459239" w14:textId="77777777" w:rsidR="0013552A" w:rsidRDefault="0067147A">
            <w:pPr>
              <w:jc w:val="both"/>
              <w:rPr>
                <w:rFonts w:ascii="Times" w:eastAsiaTheme="minorEastAsia" w:hAnsi="Times"/>
                <w:bCs/>
                <w:sz w:val="20"/>
                <w:szCs w:val="20"/>
                <w:lang w:val="en-GB" w:eastAsia="zh-CN"/>
              </w:rPr>
            </w:pPr>
            <w:r>
              <w:rPr>
                <w:rFonts w:ascii="Times" w:eastAsiaTheme="minorEastAsia" w:hAnsi="Times" w:hint="eastAsia"/>
                <w:bCs/>
                <w:sz w:val="20"/>
                <w:szCs w:val="20"/>
                <w:lang w:val="en-GB" w:eastAsia="zh-CN"/>
              </w:rPr>
              <w:t>We</w:t>
            </w:r>
            <w:r>
              <w:rPr>
                <w:rFonts w:ascii="Times" w:eastAsiaTheme="minorEastAsia" w:hAnsi="Times"/>
                <w:bCs/>
                <w:sz w:val="20"/>
                <w:szCs w:val="20"/>
                <w:lang w:val="en-GB" w:eastAsia="zh-CN"/>
              </w:rPr>
              <w:t xml:space="preserve"> don’t think it is needed.</w:t>
            </w:r>
          </w:p>
          <w:p w14:paraId="1907743E" w14:textId="77777777" w:rsidR="0013552A" w:rsidRDefault="0013552A">
            <w:pPr>
              <w:jc w:val="both"/>
              <w:rPr>
                <w:rFonts w:ascii="Times" w:eastAsiaTheme="minorEastAsia" w:hAnsi="Times"/>
                <w:bCs/>
                <w:sz w:val="20"/>
                <w:szCs w:val="20"/>
                <w:lang w:val="en-GB" w:eastAsia="zh-CN"/>
              </w:rPr>
            </w:pPr>
          </w:p>
          <w:p w14:paraId="4E0338B4" w14:textId="77777777" w:rsidR="0013552A" w:rsidRDefault="0067147A">
            <w:pPr>
              <w:jc w:val="both"/>
              <w:rPr>
                <w:rFonts w:eastAsia="DengXian"/>
                <w:b/>
                <w:bCs/>
                <w:sz w:val="20"/>
                <w:szCs w:val="20"/>
                <w:u w:val="single"/>
                <w:lang w:val="en-GB" w:eastAsia="zh-CN"/>
              </w:rPr>
            </w:pPr>
            <w:r>
              <w:rPr>
                <w:rFonts w:eastAsia="DengXian"/>
                <w:b/>
                <w:bCs/>
                <w:sz w:val="20"/>
                <w:szCs w:val="20"/>
                <w:u w:val="single"/>
                <w:lang w:val="en-GB" w:eastAsia="zh-CN"/>
              </w:rPr>
              <w:t>Conclusion 3.C:</w:t>
            </w:r>
          </w:p>
          <w:p w14:paraId="6CA3247C" w14:textId="77777777" w:rsidR="0013552A" w:rsidRDefault="0067147A">
            <w:pPr>
              <w:jc w:val="both"/>
              <w:rPr>
                <w:rFonts w:ascii="Times" w:eastAsiaTheme="minorEastAsia" w:hAnsi="Times"/>
                <w:bCs/>
                <w:sz w:val="20"/>
                <w:szCs w:val="20"/>
                <w:lang w:val="en-GB" w:eastAsia="zh-CN"/>
              </w:rPr>
            </w:pPr>
            <w:r>
              <w:rPr>
                <w:rFonts w:ascii="Times" w:eastAsiaTheme="minorEastAsia" w:hAnsi="Times" w:hint="eastAsia"/>
                <w:bCs/>
                <w:sz w:val="20"/>
                <w:szCs w:val="20"/>
                <w:lang w:val="en-GB" w:eastAsia="zh-CN"/>
              </w:rPr>
              <w:t>F</w:t>
            </w:r>
            <w:r>
              <w:rPr>
                <w:rFonts w:ascii="Times" w:eastAsiaTheme="minorEastAsia" w:hAnsi="Times"/>
                <w:bCs/>
                <w:sz w:val="20"/>
                <w:szCs w:val="20"/>
                <w:lang w:val="en-GB" w:eastAsia="zh-CN"/>
              </w:rPr>
              <w:t xml:space="preserve">ine. Even when the number of CMRs is not the same, we think current mapping, i.e. </w:t>
            </w:r>
            <w:r>
              <w:rPr>
                <w:rFonts w:ascii="Times" w:eastAsiaTheme="minorEastAsia" w:hAnsi="Times" w:hint="eastAsia"/>
                <w:bCs/>
                <w:sz w:val="20"/>
                <w:szCs w:val="20"/>
                <w:lang w:val="en-GB" w:eastAsia="zh-CN"/>
              </w:rPr>
              <w:t>t</w:t>
            </w:r>
            <w:r>
              <w:rPr>
                <w:rFonts w:ascii="Times" w:eastAsiaTheme="minorEastAsia" w:hAnsi="Times"/>
                <w:bCs/>
                <w:sz w:val="20"/>
                <w:szCs w:val="20"/>
                <w:lang w:val="en-GB" w:eastAsia="zh-CN"/>
              </w:rPr>
              <w:t>he fixed correspondence between the set of TRS resource set IDs and the set of CSI-RS resource IDs in sequential order, can also be applied, though some of the TRS may not be mapped to any CMR (not selected).</w:t>
            </w:r>
          </w:p>
          <w:p w14:paraId="49BB93BF" w14:textId="77777777" w:rsidR="0013552A" w:rsidRDefault="0013552A">
            <w:pPr>
              <w:jc w:val="both"/>
              <w:rPr>
                <w:rFonts w:ascii="Times" w:eastAsiaTheme="minorEastAsia" w:hAnsi="Times"/>
                <w:bCs/>
                <w:sz w:val="20"/>
                <w:szCs w:val="20"/>
                <w:lang w:val="en-GB" w:eastAsia="zh-CN"/>
              </w:rPr>
            </w:pPr>
          </w:p>
          <w:p w14:paraId="3C1FD30A" w14:textId="77777777" w:rsidR="0013552A" w:rsidRDefault="0067147A">
            <w:pPr>
              <w:rPr>
                <w:rFonts w:ascii="Times" w:eastAsia="Calibri" w:hAnsi="Times"/>
                <w:sz w:val="20"/>
                <w:lang w:val="en-GB"/>
              </w:rPr>
            </w:pPr>
            <w:r>
              <w:rPr>
                <w:rFonts w:ascii="Times" w:eastAsia="Calibri" w:hAnsi="Times"/>
                <w:b/>
                <w:sz w:val="20"/>
                <w:u w:val="single"/>
                <w:lang w:val="en-GB"/>
              </w:rPr>
              <w:t>Proposal 3.D.1</w:t>
            </w:r>
            <w:r>
              <w:rPr>
                <w:rFonts w:ascii="Times" w:eastAsia="Calibri" w:hAnsi="Times"/>
                <w:sz w:val="20"/>
                <w:lang w:val="en-GB"/>
              </w:rPr>
              <w:t>:</w:t>
            </w:r>
          </w:p>
          <w:p w14:paraId="2BEFF981" w14:textId="77777777" w:rsidR="0013552A" w:rsidRDefault="0067147A">
            <w:pPr>
              <w:rPr>
                <w:rFonts w:ascii="Times" w:eastAsiaTheme="minorEastAsia" w:hAnsi="Times"/>
                <w:sz w:val="20"/>
                <w:szCs w:val="20"/>
                <w:lang w:val="en-GB" w:eastAsia="zh-CN"/>
              </w:rPr>
            </w:pPr>
            <w:r>
              <w:rPr>
                <w:rFonts w:ascii="Times" w:eastAsiaTheme="minorEastAsia" w:hAnsi="Times" w:hint="eastAsia"/>
                <w:sz w:val="20"/>
                <w:szCs w:val="20"/>
                <w:lang w:val="en-GB" w:eastAsia="zh-CN"/>
              </w:rPr>
              <w:t>N</w:t>
            </w:r>
            <w:r>
              <w:rPr>
                <w:rFonts w:ascii="Times" w:eastAsiaTheme="minorEastAsia" w:hAnsi="Times"/>
                <w:sz w:val="20"/>
                <w:szCs w:val="20"/>
                <w:lang w:val="en-GB" w:eastAsia="zh-CN"/>
              </w:rPr>
              <w:t>ot needed at all.</w:t>
            </w:r>
          </w:p>
          <w:p w14:paraId="30439FA8" w14:textId="77777777" w:rsidR="0013552A" w:rsidRDefault="0013552A">
            <w:pPr>
              <w:rPr>
                <w:rFonts w:ascii="Times" w:eastAsiaTheme="minorEastAsia" w:hAnsi="Times"/>
                <w:color w:val="3333FF"/>
                <w:sz w:val="20"/>
                <w:szCs w:val="20"/>
                <w:lang w:val="en-GB" w:eastAsia="zh-CN"/>
              </w:rPr>
            </w:pPr>
          </w:p>
          <w:p w14:paraId="2D50C90C" w14:textId="77777777" w:rsidR="0013552A" w:rsidRDefault="0067147A">
            <w:pPr>
              <w:rPr>
                <w:rFonts w:ascii="Times" w:eastAsiaTheme="minorEastAsia" w:hAnsi="Times"/>
                <w:color w:val="3333FF"/>
                <w:sz w:val="20"/>
                <w:szCs w:val="20"/>
                <w:lang w:val="en-GB" w:eastAsia="zh-CN"/>
              </w:rPr>
            </w:pPr>
            <w:r>
              <w:rPr>
                <w:rFonts w:eastAsia="DengXian"/>
                <w:b/>
                <w:bCs/>
                <w:sz w:val="20"/>
                <w:szCs w:val="20"/>
                <w:u w:val="single"/>
                <w:lang w:eastAsia="zh-CN"/>
              </w:rPr>
              <w:t>Proposal 3.E.1</w:t>
            </w:r>
            <w:r>
              <w:rPr>
                <w:rFonts w:eastAsia="DengXian"/>
                <w:bCs/>
                <w:sz w:val="20"/>
                <w:szCs w:val="20"/>
                <w:lang w:eastAsia="zh-CN"/>
              </w:rPr>
              <w:t>:</w:t>
            </w:r>
          </w:p>
          <w:p w14:paraId="0F3DA31C"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 xml:space="preserve">The large duration for the UE capability makes the proposal useless. Considering the memory for the CJTC Dd report is very small, we are fine without this UE capability. Please remove us from supporting companies. </w:t>
            </w:r>
          </w:p>
          <w:p w14:paraId="4AA7232B" w14:textId="77777777" w:rsidR="0013552A" w:rsidRDefault="0013552A">
            <w:pPr>
              <w:rPr>
                <w:rFonts w:ascii="Times" w:eastAsiaTheme="minorEastAsia" w:hAnsi="Times"/>
                <w:b/>
                <w:color w:val="3333FF"/>
                <w:sz w:val="20"/>
                <w:szCs w:val="20"/>
                <w:lang w:val="en-GB" w:eastAsia="zh-CN"/>
              </w:rPr>
            </w:pPr>
          </w:p>
        </w:tc>
      </w:tr>
      <w:tr w:rsidR="0013552A" w14:paraId="2F60D063"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AF895B2" w14:textId="77777777" w:rsidR="0013552A" w:rsidRDefault="0067147A">
            <w:pPr>
              <w:widowControl w:val="0"/>
              <w:snapToGrid w:val="0"/>
              <w:rPr>
                <w:rFonts w:eastAsiaTheme="minorEastAsia"/>
                <w:sz w:val="18"/>
                <w:szCs w:val="18"/>
                <w:lang w:eastAsia="zh-CN"/>
              </w:rPr>
            </w:pPr>
            <w:r>
              <w:rPr>
                <w:rFonts w:eastAsiaTheme="minorEastAsia" w:hint="eastAsia"/>
                <w:sz w:val="20"/>
                <w:szCs w:val="20"/>
                <w:lang w:eastAsia="zh-CN"/>
              </w:rPr>
              <w:t>Fujitsu</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D93BC7B" w14:textId="77777777" w:rsidR="0013552A" w:rsidRDefault="0067147A">
            <w:pPr>
              <w:jc w:val="both"/>
              <w:rPr>
                <w:iCs/>
                <w:sz w:val="20"/>
                <w:szCs w:val="20"/>
              </w:rPr>
            </w:pPr>
            <w:r>
              <w:rPr>
                <w:b/>
                <w:bCs/>
                <w:iCs/>
                <w:sz w:val="20"/>
                <w:szCs w:val="20"/>
                <w:u w:val="single"/>
              </w:rPr>
              <w:t>Proposal 3.B.2</w:t>
            </w:r>
            <w:r>
              <w:rPr>
                <w:iCs/>
                <w:sz w:val="20"/>
                <w:szCs w:val="20"/>
              </w:rPr>
              <w:t xml:space="preserve">: </w:t>
            </w:r>
          </w:p>
          <w:p w14:paraId="07B2AD67" w14:textId="77777777" w:rsidR="0013552A" w:rsidRDefault="0067147A">
            <w:pPr>
              <w:jc w:val="both"/>
              <w:rPr>
                <w:rFonts w:ascii="Times" w:eastAsiaTheme="minorEastAsia" w:hAnsi="Times"/>
                <w:bCs/>
                <w:sz w:val="20"/>
                <w:szCs w:val="20"/>
                <w:lang w:val="en-GB" w:eastAsia="zh-CN"/>
              </w:rPr>
            </w:pPr>
            <w:r>
              <w:rPr>
                <w:rFonts w:ascii="Times" w:eastAsiaTheme="minorEastAsia" w:hAnsi="Times" w:hint="eastAsia"/>
                <w:bCs/>
                <w:sz w:val="20"/>
                <w:szCs w:val="20"/>
                <w:lang w:val="en-GB" w:eastAsia="zh-CN"/>
              </w:rPr>
              <w:t xml:space="preserve">The CJT-based CSI/PMI calculation will be </w:t>
            </w:r>
            <w:r>
              <w:rPr>
                <w:rFonts w:ascii="Times" w:eastAsiaTheme="minorEastAsia" w:hAnsi="Times"/>
                <w:bCs/>
                <w:sz w:val="20"/>
                <w:szCs w:val="20"/>
                <w:lang w:val="en-GB" w:eastAsia="zh-CN"/>
              </w:rPr>
              <w:t>inaccurate</w:t>
            </w:r>
            <w:r>
              <w:rPr>
                <w:rFonts w:ascii="Times" w:eastAsiaTheme="minorEastAsia" w:hAnsi="Times" w:hint="eastAsia"/>
                <w:bCs/>
                <w:sz w:val="20"/>
                <w:szCs w:val="20"/>
                <w:lang w:val="en-GB" w:eastAsia="zh-CN"/>
              </w:rPr>
              <w:t xml:space="preserve"> if only some TRPs are DO compensated and other TRPs are not compensated. This is </w:t>
            </w:r>
            <w:r>
              <w:rPr>
                <w:rFonts w:ascii="Times" w:eastAsiaTheme="minorEastAsia" w:hAnsi="Times"/>
                <w:bCs/>
                <w:sz w:val="20"/>
                <w:szCs w:val="20"/>
                <w:lang w:val="en-GB" w:eastAsia="zh-CN"/>
              </w:rPr>
              <w:t>because</w:t>
            </w:r>
            <w:r>
              <w:rPr>
                <w:rFonts w:ascii="Times" w:eastAsiaTheme="minorEastAsia" w:hAnsi="Times" w:hint="eastAsia"/>
                <w:bCs/>
                <w:sz w:val="20"/>
                <w:szCs w:val="20"/>
                <w:lang w:val="en-GB" w:eastAsia="zh-CN"/>
              </w:rPr>
              <w:t xml:space="preserve"> that PMI is calculated by assuming all the TRPs participate in CJT transmission. However, it is more reasonable that the CJT transmission finally comes from the TRPs not including the </w:t>
            </w:r>
            <w:r>
              <w:rPr>
                <w:rFonts w:ascii="Times" w:eastAsiaTheme="minorEastAsia" w:hAnsi="Times"/>
                <w:bCs/>
                <w:sz w:val="20"/>
                <w:szCs w:val="20"/>
                <w:lang w:val="en-GB" w:eastAsia="zh-CN"/>
              </w:rPr>
              <w:t>out</w:t>
            </w:r>
            <w:r>
              <w:rPr>
                <w:rFonts w:ascii="Times" w:eastAsiaTheme="minorEastAsia" w:hAnsi="Times" w:hint="eastAsia"/>
                <w:bCs/>
                <w:sz w:val="20"/>
                <w:szCs w:val="20"/>
                <w:lang w:val="en-GB" w:eastAsia="zh-CN"/>
              </w:rPr>
              <w:t>-</w:t>
            </w:r>
            <w:r>
              <w:rPr>
                <w:rFonts w:ascii="Times" w:eastAsiaTheme="minorEastAsia" w:hAnsi="Times"/>
                <w:bCs/>
                <w:sz w:val="20"/>
                <w:szCs w:val="20"/>
                <w:lang w:val="en-GB" w:eastAsia="zh-CN"/>
              </w:rPr>
              <w:t>of</w:t>
            </w:r>
            <w:r>
              <w:rPr>
                <w:rFonts w:ascii="Times" w:eastAsiaTheme="minorEastAsia" w:hAnsi="Times" w:hint="eastAsia"/>
                <w:bCs/>
                <w:sz w:val="20"/>
                <w:szCs w:val="20"/>
                <w:lang w:val="en-GB" w:eastAsia="zh-CN"/>
              </w:rPr>
              <w:t>-</w:t>
            </w:r>
            <w:r>
              <w:rPr>
                <w:rFonts w:ascii="Times" w:eastAsiaTheme="minorEastAsia" w:hAnsi="Times"/>
                <w:bCs/>
                <w:sz w:val="20"/>
                <w:szCs w:val="20"/>
                <w:lang w:val="en-GB" w:eastAsia="zh-CN"/>
              </w:rPr>
              <w:t>range</w:t>
            </w:r>
            <w:r>
              <w:rPr>
                <w:rFonts w:ascii="Times" w:eastAsiaTheme="minorEastAsia" w:hAnsi="Times" w:hint="eastAsia"/>
                <w:bCs/>
                <w:sz w:val="20"/>
                <w:szCs w:val="20"/>
                <w:lang w:val="en-GB" w:eastAsia="zh-CN"/>
              </w:rPr>
              <w:t xml:space="preserve"> TRP. Therefore, the calculated PMI does not match with the real CJT </w:t>
            </w:r>
            <w:r>
              <w:rPr>
                <w:rFonts w:ascii="Times" w:eastAsiaTheme="minorEastAsia" w:hAnsi="Times"/>
                <w:bCs/>
                <w:sz w:val="20"/>
                <w:szCs w:val="20"/>
                <w:lang w:val="en-GB" w:eastAsia="zh-CN"/>
              </w:rPr>
              <w:t>transmission</w:t>
            </w:r>
            <w:r>
              <w:rPr>
                <w:rFonts w:ascii="Times" w:eastAsiaTheme="minorEastAsia" w:hAnsi="Times" w:hint="eastAsia"/>
                <w:bCs/>
                <w:sz w:val="20"/>
                <w:szCs w:val="20"/>
                <w:lang w:val="en-GB" w:eastAsia="zh-CN"/>
              </w:rPr>
              <w:t xml:space="preserve">. In Rel-18 CJT Type II, UE can select a subset of TRPs </w:t>
            </w:r>
            <w:r>
              <w:rPr>
                <w:rFonts w:ascii="Times" w:eastAsiaTheme="minorEastAsia" w:hAnsi="Times"/>
                <w:bCs/>
                <w:sz w:val="20"/>
                <w:szCs w:val="20"/>
                <w:lang w:val="en-GB" w:eastAsia="zh-CN"/>
              </w:rPr>
              <w:t>for</w:t>
            </w:r>
            <w:r>
              <w:rPr>
                <w:rFonts w:ascii="Times" w:eastAsiaTheme="minorEastAsia" w:hAnsi="Times" w:hint="eastAsia"/>
                <w:bCs/>
                <w:sz w:val="20"/>
                <w:szCs w:val="20"/>
                <w:lang w:val="en-GB" w:eastAsia="zh-CN"/>
              </w:rPr>
              <w:t xml:space="preserve"> CSI reporting by its implement. Thus, if UE reports </w:t>
            </w:r>
            <w:r>
              <w:rPr>
                <w:rFonts w:ascii="Times" w:eastAsiaTheme="minorEastAsia" w:hAnsi="Times"/>
                <w:bCs/>
                <w:sz w:val="20"/>
                <w:szCs w:val="20"/>
                <w:lang w:val="en-GB" w:eastAsia="zh-CN"/>
              </w:rPr>
              <w:t>‘out of range’</w:t>
            </w:r>
            <w:r>
              <w:rPr>
                <w:rFonts w:ascii="Times" w:eastAsiaTheme="minorEastAsia" w:hAnsi="Times" w:hint="eastAsia"/>
                <w:bCs/>
                <w:sz w:val="20"/>
                <w:szCs w:val="20"/>
                <w:lang w:val="en-GB" w:eastAsia="zh-CN"/>
              </w:rPr>
              <w:t xml:space="preserve"> or </w:t>
            </w:r>
            <w:r>
              <w:rPr>
                <w:rFonts w:ascii="Times" w:eastAsiaTheme="minorEastAsia" w:hAnsi="Times"/>
                <w:bCs/>
                <w:sz w:val="20"/>
                <w:szCs w:val="20"/>
                <w:lang w:val="en-GB" w:eastAsia="zh-CN"/>
              </w:rPr>
              <w:t>‘</w:t>
            </w:r>
            <w:r>
              <w:rPr>
                <w:rFonts w:ascii="Times" w:eastAsiaTheme="minorEastAsia" w:hAnsi="Times" w:hint="eastAsia"/>
                <w:bCs/>
                <w:sz w:val="20"/>
                <w:szCs w:val="20"/>
                <w:lang w:val="en-GB" w:eastAsia="zh-CN"/>
              </w:rPr>
              <w:t>Outside</w:t>
            </w:r>
            <w:r>
              <w:rPr>
                <w:rFonts w:ascii="Times" w:eastAsiaTheme="minorEastAsia" w:hAnsi="Times"/>
                <w:bCs/>
                <w:sz w:val="20"/>
                <w:szCs w:val="20"/>
                <w:lang w:val="en-GB" w:eastAsia="zh-CN"/>
              </w:rPr>
              <w:t>’</w:t>
            </w:r>
            <w:r>
              <w:rPr>
                <w:rFonts w:ascii="Times" w:eastAsiaTheme="minorEastAsia" w:hAnsi="Times" w:hint="eastAsia"/>
                <w:bCs/>
                <w:sz w:val="20"/>
                <w:szCs w:val="20"/>
                <w:lang w:val="en-GB" w:eastAsia="zh-CN"/>
              </w:rPr>
              <w:t xml:space="preserve"> of some TRPs, a more reasonable way is that the UE does not select these TRPs for PMI reporting. </w:t>
            </w:r>
            <w:proofErr w:type="gramStart"/>
            <w:r>
              <w:rPr>
                <w:rFonts w:ascii="Times" w:eastAsiaTheme="minorEastAsia" w:hAnsi="Times" w:hint="eastAsia"/>
                <w:bCs/>
                <w:sz w:val="20"/>
                <w:szCs w:val="20"/>
                <w:lang w:val="en-GB" w:eastAsia="zh-CN"/>
              </w:rPr>
              <w:t>So</w:t>
            </w:r>
            <w:proofErr w:type="gramEnd"/>
            <w:r>
              <w:rPr>
                <w:rFonts w:ascii="Times" w:eastAsiaTheme="minorEastAsia" w:hAnsi="Times" w:hint="eastAsia"/>
                <w:bCs/>
                <w:sz w:val="20"/>
                <w:szCs w:val="20"/>
                <w:lang w:val="en-GB" w:eastAsia="zh-CN"/>
              </w:rPr>
              <w:t xml:space="preserve"> we think this proposal is not needed.</w:t>
            </w:r>
          </w:p>
          <w:p w14:paraId="6CB2FF6A" w14:textId="77777777" w:rsidR="0013552A" w:rsidRDefault="0013552A">
            <w:pPr>
              <w:jc w:val="both"/>
              <w:rPr>
                <w:rFonts w:eastAsiaTheme="minorEastAsia"/>
                <w:b/>
                <w:iCs/>
                <w:sz w:val="20"/>
                <w:szCs w:val="20"/>
                <w:u w:val="single"/>
                <w:lang w:val="en-GB" w:eastAsia="zh-CN"/>
              </w:rPr>
            </w:pPr>
          </w:p>
          <w:p w14:paraId="29FD6BC9" w14:textId="77777777" w:rsidR="0013552A" w:rsidRDefault="0067147A">
            <w:pPr>
              <w:jc w:val="both"/>
              <w:rPr>
                <w:rFonts w:ascii="Times" w:eastAsiaTheme="minorEastAsia" w:hAnsi="Times"/>
                <w:bCs/>
                <w:sz w:val="20"/>
                <w:szCs w:val="20"/>
                <w:lang w:val="en-GB" w:eastAsia="zh-CN"/>
              </w:rPr>
            </w:pPr>
            <w:r>
              <w:rPr>
                <w:rFonts w:eastAsiaTheme="minorEastAsia" w:hint="eastAsia"/>
                <w:b/>
                <w:iCs/>
                <w:sz w:val="20"/>
                <w:szCs w:val="20"/>
                <w:u w:val="single"/>
                <w:lang w:val="en-GB" w:eastAsia="zh-CN"/>
              </w:rPr>
              <w:lastRenderedPageBreak/>
              <w:t>Conclusion</w:t>
            </w:r>
            <w:r>
              <w:rPr>
                <w:rFonts w:eastAsiaTheme="minorEastAsia"/>
                <w:b/>
                <w:iCs/>
                <w:sz w:val="20"/>
                <w:szCs w:val="20"/>
                <w:u w:val="single"/>
                <w:lang w:val="en-GB" w:eastAsia="zh-CN"/>
              </w:rPr>
              <w:t xml:space="preserve"> 3.C:</w:t>
            </w:r>
            <w:r>
              <w:rPr>
                <w:rFonts w:eastAsiaTheme="minorEastAsia" w:hint="eastAsia"/>
                <w:b/>
                <w:iCs/>
                <w:sz w:val="20"/>
                <w:szCs w:val="20"/>
                <w:u w:val="single"/>
                <w:lang w:val="en-GB" w:eastAsia="zh-CN"/>
              </w:rPr>
              <w:t xml:space="preserve"> </w:t>
            </w:r>
            <w:r>
              <w:rPr>
                <w:rFonts w:eastAsiaTheme="minorEastAsia" w:hint="eastAsia"/>
                <w:bCs/>
                <w:iCs/>
                <w:sz w:val="20"/>
                <w:szCs w:val="20"/>
                <w:lang w:val="en-GB" w:eastAsia="zh-CN"/>
              </w:rPr>
              <w:t xml:space="preserve">Not support. </w:t>
            </w:r>
            <w:r>
              <w:rPr>
                <w:rFonts w:ascii="Times" w:eastAsiaTheme="minorEastAsia" w:hAnsi="Times" w:hint="eastAsia"/>
                <w:bCs/>
                <w:sz w:val="20"/>
                <w:szCs w:val="20"/>
                <w:lang w:val="en-GB" w:eastAsia="zh-CN"/>
              </w:rPr>
              <w:t xml:space="preserve">We share the similar views as MTK and Nokia. For </w:t>
            </w:r>
            <w:r>
              <w:rPr>
                <w:rFonts w:ascii="Times" w:eastAsiaTheme="minorEastAsia" w:hAnsi="Times"/>
                <w:bCs/>
                <w:sz w:val="20"/>
                <w:szCs w:val="20"/>
                <w:lang w:val="en-GB" w:eastAsia="zh-CN"/>
              </w:rPr>
              <w:t>separate</w:t>
            </w:r>
            <w:r>
              <w:rPr>
                <w:rFonts w:ascii="Times" w:eastAsiaTheme="minorEastAsia" w:hAnsi="Times" w:hint="eastAsia"/>
                <w:bCs/>
                <w:sz w:val="20"/>
                <w:szCs w:val="20"/>
                <w:lang w:val="en-GB" w:eastAsia="zh-CN"/>
              </w:rPr>
              <w:t xml:space="preserve"> triggering, when UE reports </w:t>
            </w:r>
            <w:r>
              <w:rPr>
                <w:rFonts w:ascii="Times" w:eastAsiaTheme="minorEastAsia" w:hAnsi="Times"/>
                <w:bCs/>
                <w:sz w:val="20"/>
                <w:szCs w:val="20"/>
                <w:lang w:val="en-GB" w:eastAsia="zh-CN"/>
              </w:rPr>
              <w:t>‘out of range’</w:t>
            </w:r>
            <w:r>
              <w:rPr>
                <w:rFonts w:ascii="Times" w:eastAsiaTheme="minorEastAsia" w:hAnsi="Times" w:hint="eastAsia"/>
                <w:bCs/>
                <w:sz w:val="20"/>
                <w:szCs w:val="20"/>
                <w:lang w:val="en-GB" w:eastAsia="zh-CN"/>
              </w:rPr>
              <w:t xml:space="preserve"> or </w:t>
            </w:r>
            <w:r>
              <w:rPr>
                <w:rFonts w:ascii="Times" w:eastAsiaTheme="minorEastAsia" w:hAnsi="Times"/>
                <w:bCs/>
                <w:sz w:val="20"/>
                <w:szCs w:val="20"/>
                <w:lang w:val="en-GB" w:eastAsia="zh-CN"/>
              </w:rPr>
              <w:t>‘</w:t>
            </w:r>
            <w:r>
              <w:rPr>
                <w:rFonts w:ascii="Times" w:eastAsiaTheme="minorEastAsia" w:hAnsi="Times" w:hint="eastAsia"/>
                <w:bCs/>
                <w:sz w:val="20"/>
                <w:szCs w:val="20"/>
                <w:lang w:val="en-GB" w:eastAsia="zh-CN"/>
              </w:rPr>
              <w:t>Outside</w:t>
            </w:r>
            <w:r>
              <w:rPr>
                <w:rFonts w:ascii="Times" w:eastAsiaTheme="minorEastAsia" w:hAnsi="Times"/>
                <w:bCs/>
                <w:sz w:val="20"/>
                <w:szCs w:val="20"/>
                <w:lang w:val="en-GB" w:eastAsia="zh-CN"/>
              </w:rPr>
              <w:t>’</w:t>
            </w:r>
            <w:r>
              <w:rPr>
                <w:rFonts w:ascii="Times" w:eastAsiaTheme="minorEastAsia" w:hAnsi="Times" w:hint="eastAsia"/>
                <w:bCs/>
                <w:sz w:val="20"/>
                <w:szCs w:val="20"/>
                <w:lang w:val="en-GB" w:eastAsia="zh-CN"/>
              </w:rPr>
              <w:t xml:space="preserve"> of some TRPs, </w:t>
            </w:r>
            <w:proofErr w:type="spellStart"/>
            <w:r>
              <w:rPr>
                <w:rFonts w:ascii="Times" w:eastAsiaTheme="minorEastAsia" w:hAnsi="Times" w:hint="eastAsia"/>
                <w:bCs/>
                <w:sz w:val="20"/>
                <w:szCs w:val="20"/>
                <w:lang w:val="en-GB" w:eastAsia="zh-CN"/>
              </w:rPr>
              <w:t>gNB</w:t>
            </w:r>
            <w:proofErr w:type="spellEnd"/>
            <w:r>
              <w:rPr>
                <w:rFonts w:ascii="Times" w:eastAsiaTheme="minorEastAsia" w:hAnsi="Times" w:hint="eastAsia"/>
                <w:bCs/>
                <w:sz w:val="20"/>
                <w:szCs w:val="20"/>
                <w:lang w:val="en-GB" w:eastAsia="zh-CN"/>
              </w:rPr>
              <w:t xml:space="preserve"> may not configure the CMRs of these TRPs. For joint triggering, we agree </w:t>
            </w:r>
            <w:r>
              <w:rPr>
                <w:rFonts w:ascii="Times" w:eastAsiaTheme="minorEastAsia" w:hAnsi="Times"/>
                <w:bCs/>
                <w:sz w:val="20"/>
                <w:szCs w:val="20"/>
                <w:lang w:val="en-GB" w:eastAsia="zh-CN"/>
              </w:rPr>
              <w:t>that</w:t>
            </w:r>
            <w:r>
              <w:rPr>
                <w:rFonts w:ascii="Times" w:eastAsiaTheme="minorEastAsia" w:hAnsi="Times" w:hint="eastAsia"/>
                <w:bCs/>
                <w:sz w:val="20"/>
                <w:szCs w:val="20"/>
                <w:lang w:val="en-GB" w:eastAsia="zh-CN"/>
              </w:rPr>
              <w:t xml:space="preserve"> it is </w:t>
            </w:r>
            <w:r>
              <w:rPr>
                <w:rFonts w:ascii="Times" w:eastAsiaTheme="minorEastAsia" w:hAnsi="Times"/>
                <w:bCs/>
                <w:sz w:val="20"/>
                <w:szCs w:val="20"/>
                <w:lang w:val="en-GB" w:eastAsia="zh-CN"/>
              </w:rPr>
              <w:t>reasonable</w:t>
            </w:r>
            <w:r>
              <w:rPr>
                <w:rFonts w:ascii="Times" w:eastAsiaTheme="minorEastAsia" w:hAnsi="Times" w:hint="eastAsia"/>
                <w:bCs/>
                <w:sz w:val="20"/>
                <w:szCs w:val="20"/>
                <w:lang w:val="en-GB" w:eastAsia="zh-CN"/>
              </w:rPr>
              <w:t xml:space="preserve"> to assume same number of TRS sets and CMR </w:t>
            </w:r>
            <w:r>
              <w:rPr>
                <w:rFonts w:ascii="Times" w:eastAsiaTheme="minorEastAsia" w:hAnsi="Times"/>
                <w:bCs/>
                <w:sz w:val="20"/>
                <w:szCs w:val="20"/>
                <w:lang w:val="en-GB" w:eastAsia="zh-CN"/>
              </w:rPr>
              <w:t>because</w:t>
            </w:r>
            <w:r>
              <w:rPr>
                <w:rFonts w:ascii="Times" w:eastAsiaTheme="minorEastAsia" w:hAnsi="Times" w:hint="eastAsia"/>
                <w:bCs/>
                <w:sz w:val="20"/>
                <w:szCs w:val="20"/>
                <w:lang w:val="en-GB" w:eastAsia="zh-CN"/>
              </w:rPr>
              <w:t xml:space="preserve"> </w:t>
            </w:r>
            <w:proofErr w:type="spellStart"/>
            <w:r>
              <w:rPr>
                <w:rFonts w:ascii="Times" w:eastAsiaTheme="minorEastAsia" w:hAnsi="Times" w:hint="eastAsia"/>
                <w:bCs/>
                <w:sz w:val="20"/>
                <w:szCs w:val="20"/>
                <w:lang w:val="en-GB" w:eastAsia="zh-CN"/>
              </w:rPr>
              <w:t>gNB</w:t>
            </w:r>
            <w:proofErr w:type="spellEnd"/>
            <w:r>
              <w:rPr>
                <w:rFonts w:ascii="Times" w:eastAsiaTheme="minorEastAsia" w:hAnsi="Times" w:hint="eastAsia"/>
                <w:bCs/>
                <w:sz w:val="20"/>
                <w:szCs w:val="20"/>
                <w:lang w:val="en-GB" w:eastAsia="zh-CN"/>
              </w:rPr>
              <w:t xml:space="preserve"> </w:t>
            </w:r>
            <w:r>
              <w:rPr>
                <w:rFonts w:ascii="Times" w:eastAsiaTheme="minorEastAsia" w:hAnsi="Times"/>
                <w:bCs/>
                <w:sz w:val="20"/>
                <w:szCs w:val="20"/>
                <w:lang w:val="en-GB" w:eastAsia="zh-CN"/>
              </w:rPr>
              <w:t xml:space="preserve">doesn’t know the reported </w:t>
            </w:r>
            <w:r>
              <w:rPr>
                <w:rFonts w:ascii="Times" w:eastAsiaTheme="minorEastAsia" w:hAnsi="Times" w:hint="eastAsia"/>
                <w:bCs/>
                <w:sz w:val="20"/>
                <w:szCs w:val="20"/>
                <w:lang w:val="en-GB" w:eastAsia="zh-CN"/>
              </w:rPr>
              <w:t xml:space="preserve">DO values </w:t>
            </w:r>
            <w:r>
              <w:rPr>
                <w:rFonts w:ascii="Times" w:eastAsiaTheme="minorEastAsia" w:hAnsi="Times"/>
                <w:bCs/>
                <w:sz w:val="20"/>
                <w:szCs w:val="20"/>
                <w:lang w:val="en-GB" w:eastAsia="zh-CN"/>
              </w:rPr>
              <w:t>before</w:t>
            </w:r>
            <w:r>
              <w:rPr>
                <w:rFonts w:ascii="Times" w:eastAsiaTheme="minorEastAsia" w:hAnsi="Times" w:hint="eastAsia"/>
                <w:bCs/>
                <w:sz w:val="20"/>
                <w:szCs w:val="20"/>
                <w:lang w:val="en-GB" w:eastAsia="zh-CN"/>
              </w:rPr>
              <w:t xml:space="preserve"> the joint</w:t>
            </w:r>
            <w:r>
              <w:rPr>
                <w:rFonts w:ascii="Times" w:eastAsiaTheme="minorEastAsia" w:hAnsi="Times"/>
                <w:bCs/>
                <w:sz w:val="20"/>
                <w:szCs w:val="20"/>
                <w:lang w:val="en-GB" w:eastAsia="zh-CN"/>
              </w:rPr>
              <w:t xml:space="preserve"> triggering</w:t>
            </w:r>
            <w:r>
              <w:rPr>
                <w:rFonts w:ascii="Times" w:eastAsiaTheme="minorEastAsia" w:hAnsi="Times" w:hint="eastAsia"/>
                <w:bCs/>
                <w:sz w:val="20"/>
                <w:szCs w:val="20"/>
                <w:lang w:val="en-GB" w:eastAsia="zh-CN"/>
              </w:rPr>
              <w:t xml:space="preserve">. </w:t>
            </w:r>
            <w:proofErr w:type="gramStart"/>
            <w:r>
              <w:rPr>
                <w:rFonts w:ascii="Times" w:eastAsiaTheme="minorEastAsia" w:hAnsi="Times" w:hint="eastAsia"/>
                <w:bCs/>
                <w:sz w:val="20"/>
                <w:szCs w:val="20"/>
                <w:lang w:val="en-GB" w:eastAsia="zh-CN"/>
              </w:rPr>
              <w:t>However</w:t>
            </w:r>
            <w:proofErr w:type="gramEnd"/>
            <w:r>
              <w:rPr>
                <w:rFonts w:ascii="Times" w:eastAsiaTheme="minorEastAsia" w:hAnsi="Times" w:hint="eastAsia"/>
                <w:bCs/>
                <w:sz w:val="20"/>
                <w:szCs w:val="20"/>
                <w:lang w:val="en-GB" w:eastAsia="zh-CN"/>
              </w:rPr>
              <w:t xml:space="preserve"> </w:t>
            </w:r>
            <w:r>
              <w:rPr>
                <w:rFonts w:eastAsia="DengXian" w:hint="eastAsia"/>
                <w:bCs/>
                <w:sz w:val="20"/>
                <w:szCs w:val="20"/>
                <w:lang w:val="en-GB" w:eastAsia="zh-CN"/>
              </w:rPr>
              <w:t xml:space="preserve">for separate triggering, </w:t>
            </w:r>
            <w:r>
              <w:rPr>
                <w:rFonts w:eastAsia="DengXian"/>
                <w:bCs/>
                <w:sz w:val="20"/>
                <w:szCs w:val="20"/>
                <w:lang w:val="en-GB" w:eastAsia="zh-CN"/>
              </w:rPr>
              <w:t xml:space="preserve">the number of </w:t>
            </w:r>
            <w:r>
              <w:rPr>
                <w:rFonts w:eastAsia="DengXian" w:hint="eastAsia"/>
                <w:bCs/>
                <w:sz w:val="20"/>
                <w:szCs w:val="20"/>
                <w:lang w:val="en-GB" w:eastAsia="zh-CN"/>
              </w:rPr>
              <w:t>CMRs can be smaller than</w:t>
            </w:r>
            <w:r>
              <w:rPr>
                <w:rFonts w:eastAsia="DengXian"/>
                <w:bCs/>
                <w:sz w:val="20"/>
                <w:szCs w:val="20"/>
                <w:lang w:val="en-GB" w:eastAsia="zh-CN"/>
              </w:rPr>
              <w:t xml:space="preserve"> the number of TRS sets</w:t>
            </w:r>
            <w:r>
              <w:rPr>
                <w:rFonts w:eastAsia="DengXian" w:hint="eastAsia"/>
                <w:bCs/>
                <w:sz w:val="20"/>
                <w:szCs w:val="20"/>
                <w:lang w:val="en-GB" w:eastAsia="zh-CN"/>
              </w:rPr>
              <w:t xml:space="preserve">, since the </w:t>
            </w:r>
            <w:proofErr w:type="spellStart"/>
            <w:r>
              <w:rPr>
                <w:rFonts w:eastAsia="DengXian" w:hint="eastAsia"/>
                <w:bCs/>
                <w:sz w:val="20"/>
                <w:szCs w:val="20"/>
                <w:lang w:val="en-GB" w:eastAsia="zh-CN"/>
              </w:rPr>
              <w:t>gNB</w:t>
            </w:r>
            <w:proofErr w:type="spellEnd"/>
            <w:r>
              <w:rPr>
                <w:rFonts w:eastAsia="DengXian" w:hint="eastAsia"/>
                <w:bCs/>
                <w:sz w:val="20"/>
                <w:szCs w:val="20"/>
                <w:lang w:val="en-GB" w:eastAsia="zh-CN"/>
              </w:rPr>
              <w:t xml:space="preserve"> can exclude </w:t>
            </w:r>
            <w:r>
              <w:rPr>
                <w:rFonts w:ascii="Times" w:eastAsiaTheme="minorEastAsia" w:hAnsi="Times" w:hint="eastAsia"/>
                <w:bCs/>
                <w:sz w:val="20"/>
                <w:szCs w:val="20"/>
                <w:lang w:val="en-GB" w:eastAsia="zh-CN"/>
              </w:rPr>
              <w:t xml:space="preserve">the </w:t>
            </w:r>
            <w:r>
              <w:rPr>
                <w:rFonts w:ascii="Times" w:eastAsiaTheme="minorEastAsia" w:hAnsi="Times"/>
                <w:bCs/>
                <w:sz w:val="20"/>
                <w:szCs w:val="20"/>
                <w:lang w:val="en-GB" w:eastAsia="zh-CN"/>
              </w:rPr>
              <w:t>out</w:t>
            </w:r>
            <w:r>
              <w:rPr>
                <w:rFonts w:ascii="Times" w:eastAsiaTheme="minorEastAsia" w:hAnsi="Times" w:hint="eastAsia"/>
                <w:bCs/>
                <w:sz w:val="20"/>
                <w:szCs w:val="20"/>
                <w:lang w:val="en-GB" w:eastAsia="zh-CN"/>
              </w:rPr>
              <w:t>-</w:t>
            </w:r>
            <w:r>
              <w:rPr>
                <w:rFonts w:ascii="Times" w:eastAsiaTheme="minorEastAsia" w:hAnsi="Times"/>
                <w:bCs/>
                <w:sz w:val="20"/>
                <w:szCs w:val="20"/>
                <w:lang w:val="en-GB" w:eastAsia="zh-CN"/>
              </w:rPr>
              <w:t>of</w:t>
            </w:r>
            <w:r>
              <w:rPr>
                <w:rFonts w:ascii="Times" w:eastAsiaTheme="minorEastAsia" w:hAnsi="Times" w:hint="eastAsia"/>
                <w:bCs/>
                <w:sz w:val="20"/>
                <w:szCs w:val="20"/>
                <w:lang w:val="en-GB" w:eastAsia="zh-CN"/>
              </w:rPr>
              <w:t>-</w:t>
            </w:r>
            <w:r>
              <w:rPr>
                <w:rFonts w:ascii="Times" w:eastAsiaTheme="minorEastAsia" w:hAnsi="Times"/>
                <w:bCs/>
                <w:sz w:val="20"/>
                <w:szCs w:val="20"/>
                <w:lang w:val="en-GB" w:eastAsia="zh-CN"/>
              </w:rPr>
              <w:t>range</w:t>
            </w:r>
            <w:r>
              <w:rPr>
                <w:rFonts w:ascii="Times" w:eastAsiaTheme="minorEastAsia" w:hAnsi="Times" w:hint="eastAsia"/>
                <w:bCs/>
                <w:sz w:val="20"/>
                <w:szCs w:val="20"/>
                <w:lang w:val="en-GB" w:eastAsia="zh-CN"/>
              </w:rPr>
              <w:t xml:space="preserve"> TRP based on the </w:t>
            </w:r>
            <w:r>
              <w:rPr>
                <w:rFonts w:ascii="Times" w:eastAsiaTheme="minorEastAsia" w:hAnsi="Times"/>
                <w:bCs/>
                <w:sz w:val="20"/>
                <w:szCs w:val="20"/>
                <w:lang w:val="en-GB" w:eastAsia="zh-CN"/>
              </w:rPr>
              <w:t xml:space="preserve">reported </w:t>
            </w:r>
            <w:r>
              <w:rPr>
                <w:rFonts w:ascii="Times" w:eastAsiaTheme="minorEastAsia" w:hAnsi="Times" w:hint="eastAsia"/>
                <w:bCs/>
                <w:sz w:val="20"/>
                <w:szCs w:val="20"/>
                <w:lang w:val="en-GB" w:eastAsia="zh-CN"/>
              </w:rPr>
              <w:t>DO values</w:t>
            </w:r>
            <w:r>
              <w:rPr>
                <w:rFonts w:eastAsia="DengXian" w:hint="eastAsia"/>
                <w:bCs/>
                <w:sz w:val="20"/>
                <w:szCs w:val="20"/>
                <w:lang w:val="en-GB" w:eastAsia="zh-CN"/>
              </w:rPr>
              <w:t>.</w:t>
            </w:r>
          </w:p>
          <w:p w14:paraId="7A1CD59C" w14:textId="77777777" w:rsidR="0013552A" w:rsidRDefault="0013552A">
            <w:pPr>
              <w:snapToGrid w:val="0"/>
              <w:rPr>
                <w:rFonts w:eastAsiaTheme="minorEastAsia"/>
                <w:b/>
                <w:iCs/>
                <w:sz w:val="20"/>
                <w:szCs w:val="20"/>
                <w:u w:val="single"/>
                <w:lang w:val="en-GB" w:eastAsia="zh-CN"/>
              </w:rPr>
            </w:pPr>
          </w:p>
          <w:p w14:paraId="3F3BA879" w14:textId="77777777" w:rsidR="0013552A" w:rsidRDefault="0067147A">
            <w:pPr>
              <w:snapToGrid w:val="0"/>
              <w:rPr>
                <w:rFonts w:eastAsia="DengXian"/>
                <w:bCs/>
                <w:sz w:val="20"/>
                <w:szCs w:val="20"/>
                <w:lang w:eastAsia="zh-CN"/>
              </w:rPr>
            </w:pPr>
            <w:r>
              <w:rPr>
                <w:rFonts w:eastAsia="DengXian"/>
                <w:b/>
                <w:bCs/>
                <w:sz w:val="20"/>
                <w:szCs w:val="20"/>
                <w:u w:val="single"/>
                <w:lang w:eastAsia="zh-CN"/>
              </w:rPr>
              <w:t>Proposal 3.E.</w:t>
            </w:r>
            <w:r>
              <w:rPr>
                <w:rFonts w:eastAsia="DengXian" w:hint="eastAsia"/>
                <w:b/>
                <w:bCs/>
                <w:sz w:val="20"/>
                <w:szCs w:val="20"/>
                <w:u w:val="single"/>
                <w:lang w:eastAsia="zh-CN"/>
              </w:rPr>
              <w:t>2</w:t>
            </w:r>
            <w:r>
              <w:rPr>
                <w:rFonts w:eastAsia="DengXian"/>
                <w:bCs/>
                <w:sz w:val="20"/>
                <w:szCs w:val="20"/>
                <w:lang w:eastAsia="zh-CN"/>
              </w:rPr>
              <w:t>:</w:t>
            </w:r>
            <w:r>
              <w:rPr>
                <w:rFonts w:eastAsia="DengXian" w:hint="eastAsia"/>
                <w:bCs/>
                <w:sz w:val="20"/>
                <w:szCs w:val="20"/>
                <w:lang w:eastAsia="zh-CN"/>
              </w:rPr>
              <w:t xml:space="preserve"> Based on our views for Conclusion 3.C, this case will not </w:t>
            </w:r>
            <w:r>
              <w:rPr>
                <w:rFonts w:eastAsia="DengXian"/>
                <w:bCs/>
                <w:sz w:val="20"/>
                <w:szCs w:val="20"/>
                <w:lang w:eastAsia="zh-CN"/>
              </w:rPr>
              <w:t>happen</w:t>
            </w:r>
            <w:r>
              <w:rPr>
                <w:rFonts w:eastAsia="DengXian" w:hint="eastAsia"/>
                <w:bCs/>
                <w:sz w:val="20"/>
                <w:szCs w:val="20"/>
                <w:lang w:eastAsia="zh-CN"/>
              </w:rPr>
              <w:t xml:space="preserve"> because </w:t>
            </w:r>
            <w:proofErr w:type="spellStart"/>
            <w:r>
              <w:rPr>
                <w:rFonts w:eastAsia="DengXian" w:hint="eastAsia"/>
                <w:bCs/>
                <w:sz w:val="20"/>
                <w:szCs w:val="20"/>
                <w:lang w:eastAsia="zh-CN"/>
              </w:rPr>
              <w:t>gNB</w:t>
            </w:r>
            <w:proofErr w:type="spellEnd"/>
            <w:r>
              <w:rPr>
                <w:rFonts w:eastAsia="DengXian" w:hint="eastAsia"/>
                <w:bCs/>
                <w:sz w:val="20"/>
                <w:szCs w:val="20"/>
                <w:lang w:eastAsia="zh-CN"/>
              </w:rPr>
              <w:t xml:space="preserve"> will not </w:t>
            </w:r>
            <w:r>
              <w:rPr>
                <w:rFonts w:eastAsia="DengXian"/>
                <w:bCs/>
                <w:sz w:val="20"/>
                <w:szCs w:val="20"/>
                <w:lang w:eastAsia="zh-CN"/>
              </w:rPr>
              <w:t>configure</w:t>
            </w:r>
            <w:r>
              <w:rPr>
                <w:rFonts w:eastAsia="DengXian" w:hint="eastAsia"/>
                <w:bCs/>
                <w:sz w:val="20"/>
                <w:szCs w:val="20"/>
                <w:lang w:eastAsia="zh-CN"/>
              </w:rPr>
              <w:t xml:space="preserve"> the CMRs of those TRPs.</w:t>
            </w:r>
          </w:p>
          <w:p w14:paraId="6EBB0BE3" w14:textId="77777777" w:rsidR="0013552A" w:rsidRDefault="0013552A">
            <w:pPr>
              <w:snapToGrid w:val="0"/>
              <w:rPr>
                <w:rFonts w:eastAsia="DengXian"/>
                <w:bCs/>
                <w:sz w:val="20"/>
                <w:szCs w:val="20"/>
                <w:lang w:eastAsia="zh-CN"/>
              </w:rPr>
            </w:pPr>
          </w:p>
          <w:p w14:paraId="18C3ECD1" w14:textId="77777777" w:rsidR="0013552A" w:rsidRDefault="0067147A">
            <w:pPr>
              <w:snapToGrid w:val="0"/>
              <w:rPr>
                <w:rFonts w:eastAsiaTheme="minorEastAsia"/>
                <w:b/>
                <w:iCs/>
                <w:sz w:val="20"/>
                <w:szCs w:val="20"/>
                <w:u w:val="single"/>
                <w:lang w:eastAsia="zh-CN"/>
              </w:rPr>
            </w:pPr>
            <w:r>
              <w:rPr>
                <w:rFonts w:eastAsia="DengXian"/>
                <w:b/>
                <w:bCs/>
                <w:sz w:val="20"/>
                <w:szCs w:val="20"/>
                <w:u w:val="single"/>
                <w:lang w:eastAsia="zh-CN"/>
              </w:rPr>
              <w:t>Proposal 3.</w:t>
            </w:r>
            <w:r>
              <w:rPr>
                <w:rFonts w:eastAsia="DengXian" w:hint="eastAsia"/>
                <w:b/>
                <w:bCs/>
                <w:sz w:val="20"/>
                <w:szCs w:val="20"/>
                <w:u w:val="single"/>
                <w:lang w:eastAsia="zh-CN"/>
              </w:rPr>
              <w:t>F</w:t>
            </w:r>
            <w:r>
              <w:rPr>
                <w:rFonts w:eastAsia="DengXian"/>
                <w:bCs/>
                <w:sz w:val="20"/>
                <w:szCs w:val="20"/>
                <w:lang w:eastAsia="zh-CN"/>
              </w:rPr>
              <w:t>:</w:t>
            </w:r>
            <w:r>
              <w:rPr>
                <w:rFonts w:eastAsia="DengXian" w:hint="eastAsia"/>
                <w:bCs/>
                <w:sz w:val="20"/>
                <w:szCs w:val="20"/>
                <w:lang w:eastAsia="zh-CN"/>
              </w:rPr>
              <w:t xml:space="preserve"> We think this can be up to NW implement.</w:t>
            </w:r>
          </w:p>
        </w:tc>
      </w:tr>
      <w:tr w:rsidR="0013552A" w14:paraId="6A0908E4" w14:textId="77777777">
        <w:trPr>
          <w:trHeight w:val="2117"/>
        </w:trPr>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3027443A" w14:textId="77777777" w:rsidR="0013552A" w:rsidRDefault="0067147A">
            <w:pPr>
              <w:widowControl w:val="0"/>
              <w:snapToGrid w:val="0"/>
              <w:rPr>
                <w:rFonts w:eastAsiaTheme="minorEastAsia"/>
                <w:sz w:val="18"/>
                <w:szCs w:val="18"/>
                <w:lang w:eastAsia="zh-CN"/>
              </w:rPr>
            </w:pPr>
            <w:r>
              <w:rPr>
                <w:rFonts w:eastAsiaTheme="minorEastAsia" w:hint="eastAsia"/>
                <w:sz w:val="18"/>
                <w:szCs w:val="18"/>
                <w:lang w:eastAsia="zh-CN"/>
              </w:rPr>
              <w:lastRenderedPageBreak/>
              <w:t>Z</w:t>
            </w:r>
            <w:r>
              <w:rPr>
                <w:rFonts w:eastAsiaTheme="minorEastAsia"/>
                <w:sz w:val="18"/>
                <w:szCs w:val="18"/>
                <w:lang w:eastAsia="zh-CN"/>
              </w:rPr>
              <w:t>TE</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D712BE0"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Proposal 3.A.1:</w:t>
            </w:r>
          </w:p>
          <w:p w14:paraId="29AD232B" w14:textId="77777777" w:rsidR="0013552A" w:rsidRDefault="0067147A">
            <w:pPr>
              <w:rPr>
                <w:rFonts w:ascii="Times" w:eastAsiaTheme="minorEastAsia" w:hAnsi="Times"/>
                <w:sz w:val="20"/>
                <w:szCs w:val="20"/>
                <w:lang w:val="en-GB" w:eastAsia="zh-CN"/>
              </w:rPr>
            </w:pPr>
            <w:r>
              <w:rPr>
                <w:rFonts w:ascii="Times" w:eastAsiaTheme="minorEastAsia" w:hAnsi="Times" w:hint="eastAsia"/>
                <w:sz w:val="20"/>
                <w:szCs w:val="20"/>
                <w:lang w:val="en-GB" w:eastAsia="zh-CN"/>
              </w:rPr>
              <w:t>S</w:t>
            </w:r>
            <w:r>
              <w:rPr>
                <w:rFonts w:ascii="Times" w:eastAsiaTheme="minorEastAsia" w:hAnsi="Times"/>
                <w:sz w:val="20"/>
                <w:szCs w:val="20"/>
                <w:lang w:val="en-GB" w:eastAsia="zh-CN"/>
              </w:rPr>
              <w:t>upport.</w:t>
            </w:r>
          </w:p>
          <w:p w14:paraId="722AE696" w14:textId="77777777" w:rsidR="0013552A" w:rsidRDefault="0013552A">
            <w:pPr>
              <w:rPr>
                <w:rFonts w:ascii="Times" w:eastAsiaTheme="minorEastAsia" w:hAnsi="Times"/>
                <w:sz w:val="20"/>
                <w:szCs w:val="20"/>
                <w:lang w:val="en-GB" w:eastAsia="zh-CN"/>
              </w:rPr>
            </w:pPr>
          </w:p>
          <w:p w14:paraId="72DCEAA5"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Proposal 3.A.2:</w:t>
            </w:r>
          </w:p>
          <w:p w14:paraId="2022BA59"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To avoid an ambiguity, we prefer to include the 1-bit indicator in the CSI-</w:t>
            </w:r>
            <w:proofErr w:type="spellStart"/>
            <w:r>
              <w:rPr>
                <w:rFonts w:ascii="Times" w:eastAsiaTheme="minorEastAsia" w:hAnsi="Times"/>
                <w:sz w:val="20"/>
                <w:szCs w:val="20"/>
                <w:lang w:val="en-GB" w:eastAsia="zh-CN"/>
              </w:rPr>
              <w:t>AssociatedReportConfigInfo</w:t>
            </w:r>
            <w:proofErr w:type="spellEnd"/>
            <w:r>
              <w:rPr>
                <w:rFonts w:ascii="Times" w:eastAsiaTheme="minorEastAsia" w:hAnsi="Times"/>
                <w:sz w:val="20"/>
                <w:szCs w:val="20"/>
                <w:lang w:val="en-GB" w:eastAsia="zh-CN"/>
              </w:rPr>
              <w:t xml:space="preserve"> </w:t>
            </w:r>
            <w:r>
              <w:rPr>
                <w:rFonts w:ascii="Times" w:eastAsiaTheme="minorEastAsia" w:hAnsi="Times" w:hint="eastAsia"/>
                <w:sz w:val="20"/>
                <w:szCs w:val="20"/>
                <w:lang w:val="en-GB" w:eastAsia="zh-CN"/>
              </w:rPr>
              <w:t>in</w:t>
            </w:r>
            <w:r>
              <w:rPr>
                <w:rFonts w:ascii="Times" w:eastAsiaTheme="minorEastAsia" w:hAnsi="Times"/>
                <w:sz w:val="20"/>
                <w:szCs w:val="20"/>
                <w:lang w:val="en-GB" w:eastAsia="zh-CN"/>
              </w:rPr>
              <w:t xml:space="preserve"> the trigger state (similar view as Google and Nokia). Then the 1-bit indicator is only applied to the associated CJT Type-II report. </w:t>
            </w:r>
          </w:p>
          <w:p w14:paraId="6F53AC4A" w14:textId="77777777" w:rsidR="0013552A" w:rsidRDefault="0067147A">
            <w:pPr>
              <w:rPr>
                <w:rFonts w:ascii="Segoe UI Emoji" w:eastAsia="Segoe UI Emoji" w:hAnsi="Segoe UI Emoji" w:cs="Segoe UI Emoji"/>
                <w:sz w:val="20"/>
                <w:szCs w:val="20"/>
                <w:lang w:val="en-GB" w:eastAsia="zh-CN"/>
              </w:rPr>
            </w:pPr>
            <w:r>
              <w:rPr>
                <w:rFonts w:ascii="Times" w:eastAsiaTheme="minorEastAsia" w:hAnsi="Times"/>
                <w:sz w:val="20"/>
                <w:szCs w:val="20"/>
                <w:lang w:val="en-GB" w:eastAsia="zh-CN"/>
              </w:rPr>
              <w:t xml:space="preserve">[Mod: This can be perceived as reverting the previous agreement even if the associated report config is inside the trigger state IE </w:t>
            </w:r>
            <w:r>
              <w:rPr>
                <w:rFonts w:ascii="Segoe UI Emoji" w:eastAsia="Segoe UI Emoji" w:hAnsi="Segoe UI Emoji" w:cs="Segoe UI Emoji"/>
                <w:sz w:val="20"/>
                <w:szCs w:val="20"/>
                <w:lang w:val="en-GB" w:eastAsia="zh-CN"/>
              </w:rPr>
              <w:t>😊]</w:t>
            </w:r>
          </w:p>
          <w:p w14:paraId="7805896B" w14:textId="77777777" w:rsidR="0013552A" w:rsidRDefault="0013552A">
            <w:pPr>
              <w:rPr>
                <w:rFonts w:ascii="Times" w:eastAsiaTheme="minorEastAsia" w:hAnsi="Times"/>
                <w:sz w:val="20"/>
                <w:szCs w:val="20"/>
                <w:lang w:val="en-GB" w:eastAsia="zh-CN"/>
              </w:rPr>
            </w:pPr>
          </w:p>
          <w:p w14:paraId="0775B580" w14:textId="77777777" w:rsidR="0013552A" w:rsidRDefault="0067147A">
            <w:pPr>
              <w:rPr>
                <w:rFonts w:ascii="Times" w:eastAsiaTheme="minorEastAsia" w:hAnsi="Times"/>
                <w:b/>
                <w:sz w:val="20"/>
                <w:szCs w:val="20"/>
                <w:lang w:val="en-GB" w:eastAsia="zh-CN"/>
              </w:rPr>
            </w:pPr>
            <w:r>
              <w:rPr>
                <w:rFonts w:ascii="Times" w:eastAsiaTheme="minorEastAsia" w:hAnsi="Times" w:hint="eastAsia"/>
                <w:b/>
                <w:sz w:val="20"/>
                <w:szCs w:val="20"/>
                <w:lang w:val="en-GB" w:eastAsia="zh-CN"/>
              </w:rPr>
              <w:t>P</w:t>
            </w:r>
            <w:r>
              <w:rPr>
                <w:rFonts w:ascii="Times" w:eastAsiaTheme="minorEastAsia" w:hAnsi="Times"/>
                <w:b/>
                <w:sz w:val="20"/>
                <w:szCs w:val="20"/>
                <w:lang w:val="en-GB" w:eastAsia="zh-CN"/>
              </w:rPr>
              <w:t>roposal 3.B.1:</w:t>
            </w:r>
          </w:p>
          <w:p w14:paraId="49C0AB11" w14:textId="77777777" w:rsidR="0013552A" w:rsidRDefault="0067147A">
            <w:pPr>
              <w:rPr>
                <w:rFonts w:ascii="Times" w:eastAsiaTheme="minorEastAsia" w:hAnsi="Times"/>
                <w:sz w:val="20"/>
                <w:szCs w:val="20"/>
                <w:lang w:val="en-GB" w:eastAsia="zh-CN"/>
              </w:rPr>
            </w:pPr>
            <w:r>
              <w:rPr>
                <w:rFonts w:ascii="Times" w:eastAsiaTheme="minorEastAsia" w:hAnsi="Times" w:hint="eastAsia"/>
                <w:sz w:val="20"/>
                <w:szCs w:val="20"/>
                <w:lang w:val="en-GB" w:eastAsia="zh-CN"/>
              </w:rPr>
              <w:t>S</w:t>
            </w:r>
            <w:r>
              <w:rPr>
                <w:rFonts w:ascii="Times" w:eastAsiaTheme="minorEastAsia" w:hAnsi="Times"/>
                <w:sz w:val="20"/>
                <w:szCs w:val="20"/>
                <w:lang w:val="en-GB" w:eastAsia="zh-CN"/>
              </w:rPr>
              <w:t xml:space="preserve">upport. Our first preference is that </w:t>
            </w:r>
            <w:proofErr w:type="spellStart"/>
            <w:r>
              <w:rPr>
                <w:rFonts w:ascii="Times" w:eastAsiaTheme="minorEastAsia" w:hAnsi="Times"/>
                <w:sz w:val="20"/>
                <w:szCs w:val="20"/>
                <w:lang w:val="en-GB" w:eastAsia="zh-CN"/>
              </w:rPr>
              <w:t>d</w:t>
            </w:r>
            <w:r>
              <w:rPr>
                <w:rFonts w:ascii="Times" w:eastAsiaTheme="minorEastAsia" w:hAnsi="Times"/>
                <w:sz w:val="20"/>
                <w:szCs w:val="20"/>
                <w:vertAlign w:val="subscript"/>
                <w:lang w:val="en-GB" w:eastAsia="zh-CN"/>
              </w:rPr>
              <w:t>relax</w:t>
            </w:r>
            <w:proofErr w:type="spellEnd"/>
            <w:r>
              <w:rPr>
                <w:rFonts w:ascii="Times" w:eastAsiaTheme="minorEastAsia" w:hAnsi="Times"/>
                <w:sz w:val="20"/>
                <w:szCs w:val="20"/>
                <w:lang w:val="en-GB" w:eastAsia="zh-CN"/>
              </w:rPr>
              <w:t xml:space="preserve"> = Z</w:t>
            </w:r>
            <w:r>
              <w:rPr>
                <w:rFonts w:ascii="Times" w:eastAsiaTheme="minorEastAsia" w:hAnsi="Times" w:hint="eastAsia"/>
                <w:sz w:val="20"/>
                <w:szCs w:val="20"/>
                <w:vertAlign w:val="subscript"/>
                <w:lang w:val="en-GB" w:eastAsia="zh-CN"/>
              </w:rPr>
              <w:t>CJT</w:t>
            </w:r>
            <w:r>
              <w:rPr>
                <w:rFonts w:ascii="Times" w:eastAsiaTheme="minorEastAsia" w:hAnsi="Times"/>
                <w:sz w:val="20"/>
                <w:szCs w:val="20"/>
                <w:vertAlign w:val="subscript"/>
                <w:lang w:val="en-GB" w:eastAsia="zh-CN"/>
              </w:rPr>
              <w:t>C</w:t>
            </w:r>
            <w:r>
              <w:rPr>
                <w:rFonts w:ascii="Times" w:eastAsiaTheme="minorEastAsia" w:hAnsi="Times"/>
                <w:sz w:val="20"/>
                <w:szCs w:val="20"/>
                <w:lang w:val="en-GB" w:eastAsia="zh-CN"/>
              </w:rPr>
              <w:t>/Z</w:t>
            </w:r>
            <w:r>
              <w:rPr>
                <w:rFonts w:ascii="Times" w:eastAsiaTheme="minorEastAsia" w:hAnsi="Times"/>
                <w:sz w:val="20"/>
                <w:szCs w:val="20"/>
                <w:vertAlign w:val="subscript"/>
                <w:lang w:val="en-GB" w:eastAsia="zh-CN"/>
              </w:rPr>
              <w:t>CJTC</w:t>
            </w:r>
            <w:r>
              <w:rPr>
                <w:rFonts w:ascii="Times" w:eastAsiaTheme="minorEastAsia" w:hAnsi="Times"/>
                <w:sz w:val="20"/>
                <w:szCs w:val="20"/>
                <w:lang w:val="en-GB" w:eastAsia="zh-CN"/>
              </w:rPr>
              <w:t xml:space="preserve">’, i.e., </w:t>
            </w:r>
            <w:proofErr w:type="spellStart"/>
            <w:r>
              <w:rPr>
                <w:rFonts w:ascii="Times" w:eastAsiaTheme="minorEastAsia" w:hAnsi="Times"/>
                <w:sz w:val="20"/>
                <w:szCs w:val="20"/>
                <w:lang w:val="en-GB" w:eastAsia="zh-CN"/>
              </w:rPr>
              <w:t>d</w:t>
            </w:r>
            <w:r>
              <w:rPr>
                <w:rFonts w:ascii="Times" w:eastAsiaTheme="minorEastAsia" w:hAnsi="Times"/>
                <w:sz w:val="20"/>
                <w:szCs w:val="20"/>
                <w:vertAlign w:val="subscript"/>
                <w:lang w:val="en-GB" w:eastAsia="zh-CN"/>
              </w:rPr>
              <w:t>relax</w:t>
            </w:r>
            <w:proofErr w:type="spellEnd"/>
            <w:r>
              <w:rPr>
                <w:rFonts w:ascii="Times" w:eastAsiaTheme="minorEastAsia" w:hAnsi="Times"/>
                <w:sz w:val="20"/>
                <w:szCs w:val="20"/>
                <w:lang w:val="en-GB" w:eastAsia="zh-CN"/>
              </w:rPr>
              <w:t xml:space="preserve"> = Z2/Z2’. We are also open to consider smaller values of </w:t>
            </w:r>
            <w:proofErr w:type="spellStart"/>
            <w:r>
              <w:rPr>
                <w:rFonts w:ascii="Times" w:eastAsiaTheme="minorEastAsia" w:hAnsi="Times"/>
                <w:sz w:val="20"/>
                <w:szCs w:val="20"/>
                <w:lang w:val="en-GB" w:eastAsia="zh-CN"/>
              </w:rPr>
              <w:t>d</w:t>
            </w:r>
            <w:r>
              <w:rPr>
                <w:rFonts w:ascii="Times" w:eastAsiaTheme="minorEastAsia" w:hAnsi="Times"/>
                <w:sz w:val="20"/>
                <w:szCs w:val="20"/>
                <w:vertAlign w:val="subscript"/>
                <w:lang w:val="en-GB" w:eastAsia="zh-CN"/>
              </w:rPr>
              <w:t>relax</w:t>
            </w:r>
            <w:proofErr w:type="spellEnd"/>
            <w:r>
              <w:rPr>
                <w:rFonts w:ascii="Times" w:eastAsiaTheme="minorEastAsia" w:hAnsi="Times"/>
                <w:sz w:val="20"/>
                <w:szCs w:val="20"/>
                <w:lang w:val="en-GB" w:eastAsia="zh-CN"/>
              </w:rPr>
              <w:t>.</w:t>
            </w:r>
          </w:p>
          <w:p w14:paraId="7F6F9485" w14:textId="77777777" w:rsidR="0013552A" w:rsidRDefault="0013552A">
            <w:pPr>
              <w:rPr>
                <w:rFonts w:ascii="Times" w:eastAsiaTheme="minorEastAsia" w:hAnsi="Times"/>
                <w:sz w:val="20"/>
                <w:szCs w:val="20"/>
                <w:lang w:val="en-GB" w:eastAsia="zh-CN"/>
              </w:rPr>
            </w:pPr>
          </w:p>
          <w:p w14:paraId="76A1C15A" w14:textId="77777777" w:rsidR="0013552A" w:rsidRDefault="0067147A">
            <w:pPr>
              <w:rPr>
                <w:rFonts w:ascii="Times" w:eastAsiaTheme="minorEastAsia" w:hAnsi="Times"/>
                <w:b/>
                <w:sz w:val="20"/>
                <w:szCs w:val="20"/>
                <w:lang w:val="en-GB" w:eastAsia="zh-CN"/>
              </w:rPr>
            </w:pPr>
            <w:r>
              <w:rPr>
                <w:rFonts w:ascii="Times" w:eastAsiaTheme="minorEastAsia" w:hAnsi="Times" w:hint="eastAsia"/>
                <w:b/>
                <w:sz w:val="20"/>
                <w:szCs w:val="20"/>
                <w:lang w:val="en-GB" w:eastAsia="zh-CN"/>
              </w:rPr>
              <w:t>P</w:t>
            </w:r>
            <w:r>
              <w:rPr>
                <w:rFonts w:ascii="Times" w:eastAsiaTheme="minorEastAsia" w:hAnsi="Times"/>
                <w:b/>
                <w:sz w:val="20"/>
                <w:szCs w:val="20"/>
                <w:lang w:val="en-GB" w:eastAsia="zh-CN"/>
              </w:rPr>
              <w:t>roposal 3.B.2:</w:t>
            </w:r>
          </w:p>
          <w:p w14:paraId="36839075"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Do NOT support. We share similar view with FL that, the need for this proposal is unclear.</w:t>
            </w:r>
          </w:p>
          <w:p w14:paraId="7049AE98" w14:textId="77777777" w:rsidR="0013552A" w:rsidRDefault="0013552A">
            <w:pPr>
              <w:rPr>
                <w:rFonts w:ascii="Times" w:eastAsiaTheme="minorEastAsia" w:hAnsi="Times"/>
                <w:sz w:val="20"/>
                <w:szCs w:val="20"/>
                <w:lang w:val="en-GB" w:eastAsia="zh-CN"/>
              </w:rPr>
            </w:pPr>
          </w:p>
          <w:p w14:paraId="55BBF21B"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Conclusion 3.C:</w:t>
            </w:r>
          </w:p>
          <w:p w14:paraId="2643DD70" w14:textId="77777777" w:rsidR="0013552A" w:rsidRDefault="0067147A">
            <w:pPr>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ine with this conclusion.</w:t>
            </w:r>
          </w:p>
          <w:p w14:paraId="1492CD2F" w14:textId="77777777" w:rsidR="0013552A" w:rsidRDefault="0013552A">
            <w:pPr>
              <w:rPr>
                <w:rFonts w:ascii="Times" w:eastAsiaTheme="minorEastAsia" w:hAnsi="Times"/>
                <w:sz w:val="20"/>
                <w:szCs w:val="20"/>
                <w:lang w:val="en-GB" w:eastAsia="zh-CN"/>
              </w:rPr>
            </w:pPr>
          </w:p>
          <w:p w14:paraId="5ED64017"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P</w:t>
            </w:r>
            <w:r>
              <w:rPr>
                <w:rFonts w:ascii="Times" w:eastAsiaTheme="minorEastAsia" w:hAnsi="Times" w:hint="eastAsia"/>
                <w:b/>
                <w:sz w:val="20"/>
                <w:szCs w:val="20"/>
                <w:lang w:val="en-GB" w:eastAsia="zh-CN"/>
              </w:rPr>
              <w:t>ro</w:t>
            </w:r>
            <w:r>
              <w:rPr>
                <w:rFonts w:ascii="Times" w:eastAsiaTheme="minorEastAsia" w:hAnsi="Times"/>
                <w:b/>
                <w:sz w:val="20"/>
                <w:szCs w:val="20"/>
                <w:lang w:val="en-GB" w:eastAsia="zh-CN"/>
              </w:rPr>
              <w:t>posal 3.D.1:</w:t>
            </w:r>
          </w:p>
          <w:p w14:paraId="5C659F26" w14:textId="77777777" w:rsidR="0013552A" w:rsidRDefault="0067147A">
            <w:pPr>
              <w:rPr>
                <w:rFonts w:ascii="Times" w:eastAsiaTheme="minorEastAsia" w:hAnsi="Times"/>
                <w:sz w:val="20"/>
                <w:szCs w:val="20"/>
                <w:lang w:val="en-GB" w:eastAsia="zh-CN"/>
              </w:rPr>
            </w:pPr>
            <w:r>
              <w:rPr>
                <w:rFonts w:ascii="Times" w:eastAsiaTheme="minorEastAsia" w:hAnsi="Times" w:hint="eastAsia"/>
                <w:sz w:val="20"/>
                <w:szCs w:val="20"/>
                <w:lang w:val="en-GB" w:eastAsia="zh-CN"/>
              </w:rPr>
              <w:t>S</w:t>
            </w:r>
            <w:r>
              <w:rPr>
                <w:rFonts w:ascii="Times" w:eastAsiaTheme="minorEastAsia" w:hAnsi="Times"/>
                <w:sz w:val="20"/>
                <w:szCs w:val="20"/>
                <w:lang w:val="en-GB" w:eastAsia="zh-CN"/>
              </w:rPr>
              <w:t>upport. This issue is very similar to the linkage between CJTC DO report and CJT Type-II report. The inter-TRP frequency misalignment could cause significant phase changing between the CSI-RS resources used for CJT Type-</w:t>
            </w:r>
            <w:r>
              <w:rPr>
                <w:rFonts w:ascii="Times" w:eastAsiaTheme="minorEastAsia" w:hAnsi="Times" w:hint="eastAsia"/>
                <w:sz w:val="20"/>
                <w:szCs w:val="20"/>
                <w:lang w:val="en-GB" w:eastAsia="zh-CN"/>
              </w:rPr>
              <w:t>II</w:t>
            </w:r>
            <w:r>
              <w:rPr>
                <w:rFonts w:ascii="Times" w:eastAsiaTheme="minorEastAsia" w:hAnsi="Times"/>
                <w:sz w:val="20"/>
                <w:szCs w:val="20"/>
                <w:lang w:val="en-GB" w:eastAsia="zh-CN"/>
              </w:rPr>
              <w:t xml:space="preserve"> </w:t>
            </w:r>
            <w:r>
              <w:rPr>
                <w:rFonts w:ascii="Times" w:eastAsiaTheme="minorEastAsia" w:hAnsi="Times" w:hint="eastAsia"/>
                <w:sz w:val="20"/>
                <w:szCs w:val="20"/>
                <w:lang w:val="en-GB" w:eastAsia="zh-CN"/>
              </w:rPr>
              <w:t>phase</w:t>
            </w:r>
            <w:r>
              <w:rPr>
                <w:rFonts w:ascii="Times" w:eastAsiaTheme="minorEastAsia" w:hAnsi="Times"/>
                <w:sz w:val="20"/>
                <w:szCs w:val="20"/>
                <w:lang w:val="en-GB" w:eastAsia="zh-CN"/>
              </w:rPr>
              <w:t xml:space="preserve"> measurement. To guarantee the CJT performance, the phase changing needs to be mitigated by frequency pre-compensation at UE side. So, the linkage is needed to align the understanding of frequency pre-compensation at both UE and NW sides.</w:t>
            </w:r>
          </w:p>
          <w:p w14:paraId="41976B1E" w14:textId="77777777" w:rsidR="0013552A" w:rsidRDefault="0013552A">
            <w:pPr>
              <w:rPr>
                <w:rFonts w:ascii="Times" w:eastAsiaTheme="minorEastAsia" w:hAnsi="Times"/>
                <w:sz w:val="20"/>
                <w:szCs w:val="20"/>
                <w:lang w:val="en-GB" w:eastAsia="zh-CN"/>
              </w:rPr>
            </w:pPr>
          </w:p>
          <w:p w14:paraId="68F53078"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Proposal 3.E.2:</w:t>
            </w:r>
          </w:p>
          <w:p w14:paraId="21514BE1" w14:textId="77777777" w:rsidR="0013552A" w:rsidRDefault="0067147A">
            <w:pPr>
              <w:rPr>
                <w:rFonts w:ascii="Times" w:eastAsiaTheme="minorEastAsia" w:hAnsi="Times"/>
                <w:sz w:val="20"/>
                <w:szCs w:val="20"/>
                <w:lang w:val="en-GB" w:eastAsia="zh-CN"/>
              </w:rPr>
            </w:pPr>
            <w:r>
              <w:rPr>
                <w:rFonts w:ascii="Times" w:eastAsiaTheme="minorEastAsia" w:hAnsi="Times" w:hint="eastAsia"/>
                <w:sz w:val="20"/>
                <w:szCs w:val="20"/>
                <w:lang w:val="en-GB" w:eastAsia="zh-CN"/>
              </w:rPr>
              <w:t>T</w:t>
            </w:r>
            <w:r>
              <w:rPr>
                <w:rFonts w:ascii="Times" w:eastAsiaTheme="minorEastAsia" w:hAnsi="Times"/>
                <w:sz w:val="20"/>
                <w:szCs w:val="20"/>
                <w:lang w:val="en-GB" w:eastAsia="zh-CN"/>
              </w:rPr>
              <w:t xml:space="preserve">his proposal is similar to Proposal </w:t>
            </w:r>
            <w:proofErr w:type="gramStart"/>
            <w:r>
              <w:rPr>
                <w:rFonts w:ascii="Times" w:eastAsiaTheme="minorEastAsia" w:hAnsi="Times"/>
                <w:sz w:val="20"/>
                <w:szCs w:val="20"/>
                <w:lang w:val="en-GB" w:eastAsia="zh-CN"/>
              </w:rPr>
              <w:t>3.B.</w:t>
            </w:r>
            <w:proofErr w:type="gramEnd"/>
            <w:r>
              <w:rPr>
                <w:rFonts w:ascii="Times" w:eastAsiaTheme="minorEastAsia" w:hAnsi="Times"/>
                <w:sz w:val="20"/>
                <w:szCs w:val="20"/>
                <w:lang w:val="en-GB" w:eastAsia="zh-CN"/>
              </w:rPr>
              <w:t>2. We failed to the necessity of this proposal.</w:t>
            </w:r>
          </w:p>
          <w:p w14:paraId="46D8B9E0" w14:textId="77777777" w:rsidR="0013552A" w:rsidRDefault="0013552A">
            <w:pPr>
              <w:rPr>
                <w:rFonts w:ascii="Times" w:eastAsiaTheme="minorEastAsia" w:hAnsi="Times"/>
                <w:sz w:val="20"/>
                <w:szCs w:val="20"/>
                <w:lang w:val="en-GB" w:eastAsia="zh-CN"/>
              </w:rPr>
            </w:pPr>
          </w:p>
          <w:p w14:paraId="035F96A1" w14:textId="77777777" w:rsidR="0013552A" w:rsidRDefault="0067147A">
            <w:pPr>
              <w:rPr>
                <w:rFonts w:ascii="Times" w:eastAsiaTheme="minorEastAsia" w:hAnsi="Times"/>
                <w:b/>
                <w:sz w:val="20"/>
                <w:szCs w:val="20"/>
                <w:lang w:val="en-GB" w:eastAsia="zh-CN"/>
              </w:rPr>
            </w:pPr>
            <w:r>
              <w:rPr>
                <w:rFonts w:ascii="Times" w:eastAsiaTheme="minorEastAsia" w:hAnsi="Times" w:hint="eastAsia"/>
                <w:b/>
                <w:sz w:val="20"/>
                <w:szCs w:val="20"/>
                <w:lang w:val="en-GB" w:eastAsia="zh-CN"/>
              </w:rPr>
              <w:t>P</w:t>
            </w:r>
            <w:r>
              <w:rPr>
                <w:rFonts w:ascii="Times" w:eastAsiaTheme="minorEastAsia" w:hAnsi="Times"/>
                <w:b/>
                <w:sz w:val="20"/>
                <w:szCs w:val="20"/>
                <w:lang w:val="en-GB" w:eastAsia="zh-CN"/>
              </w:rPr>
              <w:t>roposal 3.F:</w:t>
            </w:r>
          </w:p>
          <w:p w14:paraId="05224036" w14:textId="77777777" w:rsidR="0013552A" w:rsidRDefault="0067147A">
            <w:pPr>
              <w:rPr>
                <w:rFonts w:ascii="Times" w:eastAsiaTheme="minorEastAsia" w:hAnsi="Times"/>
                <w:sz w:val="20"/>
                <w:szCs w:val="20"/>
                <w:lang w:val="en-GB" w:eastAsia="zh-CN"/>
              </w:rPr>
            </w:pPr>
            <w:r>
              <w:rPr>
                <w:rFonts w:ascii="Times" w:eastAsiaTheme="minorEastAsia" w:hAnsi="Times" w:hint="eastAsia"/>
                <w:sz w:val="20"/>
                <w:szCs w:val="20"/>
                <w:lang w:val="en-GB" w:eastAsia="zh-CN"/>
              </w:rPr>
              <w:t>D</w:t>
            </w:r>
            <w:r>
              <w:rPr>
                <w:rFonts w:ascii="Times" w:eastAsiaTheme="minorEastAsia" w:hAnsi="Times"/>
                <w:sz w:val="20"/>
                <w:szCs w:val="20"/>
                <w:lang w:val="en-GB" w:eastAsia="zh-CN"/>
              </w:rPr>
              <w:t>o NOT support. Technically we agree that the time gap between the CSI-RS resources should be limited and there should NOT be UL/DL changing between the CSI-RS resources. However, this can be simply achieved by NW scheduling.</w:t>
            </w:r>
          </w:p>
          <w:p w14:paraId="0E06010E" w14:textId="77777777" w:rsidR="0013552A" w:rsidRDefault="0013552A">
            <w:pPr>
              <w:rPr>
                <w:rFonts w:ascii="Times" w:eastAsiaTheme="minorEastAsia" w:hAnsi="Times"/>
                <w:sz w:val="20"/>
                <w:szCs w:val="20"/>
                <w:lang w:val="en-GB" w:eastAsia="zh-CN"/>
              </w:rPr>
            </w:pPr>
          </w:p>
          <w:p w14:paraId="17633AB9" w14:textId="77777777" w:rsidR="0013552A" w:rsidRDefault="0067147A">
            <w:pPr>
              <w:rPr>
                <w:rFonts w:ascii="Times" w:eastAsiaTheme="minorEastAsia" w:hAnsi="Times"/>
                <w:b/>
                <w:sz w:val="20"/>
                <w:szCs w:val="20"/>
                <w:lang w:val="en-GB" w:eastAsia="zh-CN"/>
              </w:rPr>
            </w:pPr>
            <w:r>
              <w:rPr>
                <w:rFonts w:ascii="Times" w:eastAsiaTheme="minorEastAsia" w:hAnsi="Times" w:hint="eastAsia"/>
                <w:b/>
                <w:sz w:val="20"/>
                <w:szCs w:val="20"/>
                <w:lang w:val="en-GB" w:eastAsia="zh-CN"/>
              </w:rPr>
              <w:t>P</w:t>
            </w:r>
            <w:r>
              <w:rPr>
                <w:rFonts w:ascii="Times" w:eastAsiaTheme="minorEastAsia" w:hAnsi="Times"/>
                <w:b/>
                <w:sz w:val="20"/>
                <w:szCs w:val="20"/>
                <w:lang w:val="en-GB" w:eastAsia="zh-CN"/>
              </w:rPr>
              <w:t>roposal 3.G.1:</w:t>
            </w:r>
          </w:p>
          <w:p w14:paraId="54D08D5E"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Support.</w:t>
            </w:r>
          </w:p>
          <w:p w14:paraId="5FCC37E6" w14:textId="77777777" w:rsidR="0013552A" w:rsidRDefault="0013552A">
            <w:pPr>
              <w:rPr>
                <w:rFonts w:ascii="Times" w:eastAsiaTheme="minorEastAsia" w:hAnsi="Times"/>
                <w:sz w:val="20"/>
                <w:szCs w:val="20"/>
                <w:lang w:val="en-GB" w:eastAsia="zh-CN"/>
              </w:rPr>
            </w:pPr>
          </w:p>
          <w:p w14:paraId="388949D9" w14:textId="77777777" w:rsidR="0013552A" w:rsidRDefault="0067147A">
            <w:pPr>
              <w:rPr>
                <w:rFonts w:ascii="Times" w:eastAsiaTheme="minorEastAsia" w:hAnsi="Times"/>
                <w:b/>
                <w:sz w:val="20"/>
                <w:szCs w:val="20"/>
                <w:lang w:val="en-GB" w:eastAsia="zh-CN"/>
              </w:rPr>
            </w:pPr>
            <w:r>
              <w:rPr>
                <w:rFonts w:ascii="Times" w:eastAsiaTheme="minorEastAsia" w:hAnsi="Times" w:hint="eastAsia"/>
                <w:b/>
                <w:sz w:val="20"/>
                <w:szCs w:val="20"/>
                <w:lang w:val="en-GB" w:eastAsia="zh-CN"/>
              </w:rPr>
              <w:t>P</w:t>
            </w:r>
            <w:r>
              <w:rPr>
                <w:rFonts w:ascii="Times" w:eastAsiaTheme="minorEastAsia" w:hAnsi="Times"/>
                <w:b/>
                <w:sz w:val="20"/>
                <w:szCs w:val="20"/>
                <w:lang w:val="en-GB" w:eastAsia="zh-CN"/>
              </w:rPr>
              <w:t>roposal 3.G.2:</w:t>
            </w:r>
          </w:p>
          <w:p w14:paraId="05E2D4C4"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Do NOT support. This proposal is unnecessary optimization.</w:t>
            </w:r>
          </w:p>
        </w:tc>
      </w:tr>
      <w:tr w:rsidR="0013552A" w14:paraId="504F82D2"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7A6FAAD" w14:textId="77777777" w:rsidR="0013552A" w:rsidRDefault="0067147A">
            <w:pPr>
              <w:widowControl w:val="0"/>
              <w:snapToGrid w:val="0"/>
              <w:rPr>
                <w:rFonts w:eastAsiaTheme="minorEastAsia"/>
                <w:sz w:val="20"/>
                <w:szCs w:val="20"/>
                <w:lang w:eastAsia="zh-CN"/>
              </w:rPr>
            </w:pPr>
            <w:r>
              <w:rPr>
                <w:rFonts w:eastAsiaTheme="minorEastAsia" w:hint="eastAsia"/>
                <w:sz w:val="18"/>
                <w:szCs w:val="18"/>
                <w:lang w:eastAsia="zh-CN"/>
              </w:rPr>
              <w:t>CMCC</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BEBB59C" w14:textId="77777777" w:rsidR="0013552A" w:rsidRDefault="0067147A">
            <w:pPr>
              <w:jc w:val="both"/>
              <w:rPr>
                <w:rFonts w:eastAsiaTheme="minorEastAsia"/>
                <w:b/>
                <w:sz w:val="20"/>
                <w:szCs w:val="16"/>
                <w:u w:val="single"/>
                <w:lang w:val="en-GB" w:eastAsia="zh-CN"/>
              </w:rPr>
            </w:pPr>
            <w:r>
              <w:rPr>
                <w:rFonts w:eastAsia="Malgun Gothic"/>
                <w:b/>
                <w:sz w:val="20"/>
                <w:szCs w:val="16"/>
                <w:u w:val="single"/>
                <w:lang w:val="en-GB"/>
              </w:rPr>
              <w:t>Proposal 3.A.1</w:t>
            </w:r>
          </w:p>
          <w:p w14:paraId="7CA2F7C3" w14:textId="77777777" w:rsidR="0013552A" w:rsidRDefault="0067147A">
            <w:pPr>
              <w:jc w:val="both"/>
              <w:rPr>
                <w:rFonts w:eastAsiaTheme="minorEastAsia"/>
                <w:bCs/>
                <w:sz w:val="20"/>
                <w:szCs w:val="16"/>
                <w:lang w:val="en-GB" w:eastAsia="zh-CN"/>
              </w:rPr>
            </w:pPr>
            <w:r>
              <w:rPr>
                <w:rFonts w:eastAsiaTheme="minorEastAsia" w:hint="eastAsia"/>
                <w:bCs/>
                <w:sz w:val="20"/>
                <w:szCs w:val="16"/>
                <w:lang w:val="en-GB" w:eastAsia="zh-CN"/>
              </w:rPr>
              <w:t xml:space="preserve">Support. The motivation of resource-specific 1-bit indicator is to </w:t>
            </w:r>
            <w:r>
              <w:rPr>
                <w:rFonts w:eastAsiaTheme="minorEastAsia"/>
                <w:bCs/>
                <w:sz w:val="20"/>
                <w:szCs w:val="16"/>
                <w:lang w:eastAsia="zh-CN"/>
              </w:rPr>
              <w:t>facilitat</w:t>
            </w:r>
            <w:r>
              <w:rPr>
                <w:rFonts w:eastAsiaTheme="minorEastAsia" w:hint="eastAsia"/>
                <w:bCs/>
                <w:sz w:val="20"/>
                <w:szCs w:val="16"/>
                <w:lang w:eastAsia="zh-CN"/>
              </w:rPr>
              <w:t>e</w:t>
            </w:r>
            <w:r>
              <w:rPr>
                <w:rFonts w:eastAsiaTheme="minorEastAsia"/>
                <w:bCs/>
                <w:sz w:val="20"/>
                <w:szCs w:val="16"/>
                <w:lang w:eastAsia="zh-CN"/>
              </w:rPr>
              <w:t xml:space="preserve"> DO compensation for only a subset of TRPs</w:t>
            </w:r>
            <w:r>
              <w:rPr>
                <w:rFonts w:eastAsiaTheme="minorEastAsia" w:hint="eastAsia"/>
                <w:bCs/>
                <w:sz w:val="20"/>
                <w:szCs w:val="16"/>
                <w:lang w:eastAsia="zh-CN"/>
              </w:rPr>
              <w:t>. However, in this case, it is unclear how to indicate</w:t>
            </w:r>
            <w:r>
              <w:rPr>
                <w:rFonts w:eastAsiaTheme="minorEastAsia"/>
                <w:bCs/>
                <w:sz w:val="20"/>
                <w:szCs w:val="16"/>
                <w:lang w:eastAsia="zh-CN"/>
              </w:rPr>
              <w:t xml:space="preserve"> QCL assumptions for PDSCH for a UE</w:t>
            </w:r>
            <w:r>
              <w:rPr>
                <w:rFonts w:eastAsiaTheme="minorEastAsia" w:hint="eastAsia"/>
                <w:bCs/>
                <w:sz w:val="20"/>
                <w:szCs w:val="16"/>
                <w:lang w:eastAsia="zh-CN"/>
              </w:rPr>
              <w:t xml:space="preserve"> considering that only up to two TCI states can be</w:t>
            </w:r>
            <w:r>
              <w:rPr>
                <w:rFonts w:eastAsiaTheme="minorEastAsia"/>
                <w:bCs/>
                <w:sz w:val="20"/>
                <w:szCs w:val="16"/>
                <w:lang w:eastAsia="zh-CN"/>
              </w:rPr>
              <w:t xml:space="preserve"> indicate</w:t>
            </w:r>
            <w:r>
              <w:rPr>
                <w:rFonts w:eastAsiaTheme="minorEastAsia" w:hint="eastAsia"/>
                <w:bCs/>
                <w:sz w:val="20"/>
                <w:szCs w:val="16"/>
                <w:lang w:eastAsia="zh-CN"/>
              </w:rPr>
              <w:t>d for PDSCH CJT.</w:t>
            </w:r>
          </w:p>
          <w:p w14:paraId="1307E8BB" w14:textId="77777777" w:rsidR="0013552A" w:rsidRDefault="0013552A">
            <w:pPr>
              <w:jc w:val="both"/>
              <w:rPr>
                <w:rFonts w:eastAsiaTheme="minorEastAsia"/>
                <w:b/>
                <w:sz w:val="20"/>
                <w:szCs w:val="16"/>
                <w:u w:val="single"/>
                <w:lang w:val="en-GB" w:eastAsia="zh-CN"/>
              </w:rPr>
            </w:pPr>
          </w:p>
          <w:p w14:paraId="31780F33" w14:textId="77777777" w:rsidR="0013552A" w:rsidRDefault="0067147A">
            <w:pPr>
              <w:jc w:val="both"/>
              <w:rPr>
                <w:rFonts w:eastAsiaTheme="minorEastAsia"/>
                <w:sz w:val="20"/>
                <w:szCs w:val="16"/>
                <w:lang w:val="en-GB" w:eastAsia="zh-CN"/>
              </w:rPr>
            </w:pPr>
            <w:r>
              <w:rPr>
                <w:rFonts w:eastAsia="Malgun Gothic"/>
                <w:b/>
                <w:sz w:val="20"/>
                <w:szCs w:val="16"/>
                <w:u w:val="single"/>
                <w:lang w:val="en-GB"/>
              </w:rPr>
              <w:t>Proposal 3.A.2</w:t>
            </w:r>
          </w:p>
          <w:p w14:paraId="65EBD305" w14:textId="77777777" w:rsidR="0013552A" w:rsidRDefault="0067147A">
            <w:pPr>
              <w:jc w:val="both"/>
              <w:rPr>
                <w:rFonts w:ascii="Times" w:eastAsiaTheme="minorEastAsia" w:hAnsi="Times" w:cs="Times"/>
                <w:sz w:val="20"/>
                <w:szCs w:val="20"/>
                <w:lang w:val="en-GB" w:eastAsia="zh-CN"/>
              </w:rPr>
            </w:pPr>
            <w:r>
              <w:rPr>
                <w:rFonts w:eastAsiaTheme="minorEastAsia" w:hint="eastAsia"/>
                <w:sz w:val="20"/>
                <w:szCs w:val="16"/>
                <w:lang w:val="en-GB" w:eastAsia="zh-CN"/>
              </w:rPr>
              <w:lastRenderedPageBreak/>
              <w:t xml:space="preserve">Since the linkage of </w:t>
            </w:r>
            <w:r>
              <w:rPr>
                <w:rFonts w:ascii="Times" w:eastAsia="Batang" w:hAnsi="Times" w:cs="Times"/>
                <w:sz w:val="20"/>
                <w:szCs w:val="20"/>
                <w:lang w:val="en-GB"/>
              </w:rPr>
              <w:t xml:space="preserve">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 reports</w:t>
            </w:r>
            <w:r>
              <w:rPr>
                <w:rFonts w:eastAsiaTheme="minorEastAsia" w:hint="eastAsia"/>
                <w:sz w:val="20"/>
                <w:szCs w:val="16"/>
                <w:lang w:val="en-GB" w:eastAsia="zh-CN"/>
              </w:rPr>
              <w:t xml:space="preserve"> is configured per CSI report </w:t>
            </w:r>
            <w:r>
              <w:rPr>
                <w:rFonts w:eastAsiaTheme="minorEastAsia"/>
                <w:sz w:val="20"/>
                <w:szCs w:val="16"/>
                <w:lang w:val="en-GB" w:eastAsia="zh-CN"/>
              </w:rPr>
              <w:t>configuration</w:t>
            </w:r>
            <w:r>
              <w:rPr>
                <w:rFonts w:eastAsiaTheme="minorEastAsia" w:hint="eastAsia"/>
                <w:sz w:val="20"/>
                <w:szCs w:val="16"/>
                <w:lang w:val="en-GB" w:eastAsia="zh-CN"/>
              </w:rPr>
              <w:t xml:space="preserve">, when a CSI trigger state is associated with </w:t>
            </w:r>
            <w:r>
              <w:rPr>
                <w:rFonts w:ascii="Times" w:eastAsia="Batang" w:hAnsi="Times" w:cs="Times"/>
                <w:sz w:val="20"/>
                <w:szCs w:val="20"/>
                <w:lang w:val="en-GB"/>
              </w:rPr>
              <w:t>N</w:t>
            </w:r>
            <w:r>
              <w:rPr>
                <w:rFonts w:ascii="Times" w:eastAsia="Batang" w:hAnsi="Times" w:cs="Times"/>
                <w:sz w:val="20"/>
                <w:szCs w:val="20"/>
                <w:vertAlign w:val="subscript"/>
                <w:lang w:val="en-GB"/>
              </w:rPr>
              <w:t>R</w:t>
            </w:r>
            <w:r>
              <w:rPr>
                <w:rFonts w:ascii="Times" w:eastAsia="Batang" w:hAnsi="Times" w:cs="Times"/>
                <w:sz w:val="20"/>
                <w:szCs w:val="20"/>
                <w:lang w:val="en-GB"/>
              </w:rPr>
              <w:t xml:space="preserve"> &gt;1 Rel-18 Type-II CJT CSI reports,</w:t>
            </w:r>
            <w:r>
              <w:rPr>
                <w:rFonts w:ascii="Times" w:eastAsiaTheme="minorEastAsia" w:hAnsi="Times" w:cs="Times" w:hint="eastAsia"/>
                <w:sz w:val="20"/>
                <w:szCs w:val="20"/>
                <w:lang w:val="en-GB" w:eastAsia="zh-CN"/>
              </w:rPr>
              <w:t xml:space="preserve"> it is possible that only N</w:t>
            </w:r>
            <w:r>
              <w:rPr>
                <w:rFonts w:ascii="Times" w:eastAsiaTheme="minorEastAsia" w:hAnsi="Times" w:cs="Times" w:hint="eastAsia"/>
                <w:sz w:val="20"/>
                <w:szCs w:val="20"/>
                <w:vertAlign w:val="subscript"/>
                <w:lang w:val="en-GB" w:eastAsia="zh-CN"/>
              </w:rPr>
              <w:t>L</w:t>
            </w:r>
            <w:r>
              <w:rPr>
                <w:rFonts w:ascii="Times" w:eastAsiaTheme="minorEastAsia" w:hAnsi="Times" w:cs="Times" w:hint="eastAsia"/>
                <w:sz w:val="20"/>
                <w:szCs w:val="20"/>
                <w:lang w:val="en-GB" w:eastAsia="zh-CN"/>
              </w:rPr>
              <w:t xml:space="preserve"> &lt;</w:t>
            </w:r>
            <w:r>
              <w:rPr>
                <w:rFonts w:ascii="Times" w:eastAsia="Batang" w:hAnsi="Times" w:cs="Times"/>
                <w:sz w:val="20"/>
                <w:szCs w:val="20"/>
                <w:lang w:val="en-GB"/>
              </w:rPr>
              <w:t xml:space="preserve"> N</w:t>
            </w:r>
            <w:r>
              <w:rPr>
                <w:rFonts w:ascii="Times" w:eastAsia="Batang" w:hAnsi="Times" w:cs="Times"/>
                <w:sz w:val="20"/>
                <w:szCs w:val="20"/>
                <w:vertAlign w:val="subscript"/>
                <w:lang w:val="en-GB"/>
              </w:rPr>
              <w:t>R</w:t>
            </w:r>
            <w:r>
              <w:rPr>
                <w:rFonts w:ascii="Times" w:eastAsiaTheme="minorEastAsia" w:hAnsi="Times" w:cs="Times" w:hint="eastAsia"/>
                <w:sz w:val="20"/>
                <w:szCs w:val="20"/>
                <w:lang w:val="en-GB" w:eastAsia="zh-CN"/>
              </w:rPr>
              <w:t xml:space="preserve"> reports are configured to be linked with a CJTC Dd report. So, we support this proposal with the following refinement.</w:t>
            </w:r>
          </w:p>
          <w:p w14:paraId="230B4933" w14:textId="77777777" w:rsidR="0013552A" w:rsidRDefault="0013552A">
            <w:pPr>
              <w:jc w:val="both"/>
              <w:rPr>
                <w:rFonts w:eastAsiaTheme="minorEastAsia"/>
                <w:sz w:val="20"/>
                <w:szCs w:val="16"/>
                <w:lang w:val="en-GB" w:eastAsia="zh-CN"/>
              </w:rPr>
            </w:pPr>
          </w:p>
          <w:p w14:paraId="0303EFF7" w14:textId="77777777" w:rsidR="0013552A" w:rsidRDefault="0067147A">
            <w:pPr>
              <w:jc w:val="both"/>
              <w:rPr>
                <w:rFonts w:eastAsiaTheme="minorEastAsia"/>
                <w:sz w:val="20"/>
                <w:szCs w:val="16"/>
                <w:lang w:val="en-GB" w:eastAsia="zh-CN"/>
              </w:rPr>
            </w:pPr>
            <w:r>
              <w:rPr>
                <w:rFonts w:eastAsia="Malgun Gothic"/>
                <w:b/>
                <w:sz w:val="20"/>
                <w:szCs w:val="16"/>
                <w:u w:val="single"/>
                <w:lang w:val="en-GB"/>
              </w:rPr>
              <w:t>Proposal 3.A.2</w:t>
            </w:r>
          </w:p>
          <w:p w14:paraId="49198051" w14:textId="77777777" w:rsidR="0013552A" w:rsidRDefault="0067147A">
            <w:pPr>
              <w:jc w:val="both"/>
              <w:rPr>
                <w:rFonts w:ascii="Times" w:eastAsia="Batang" w:hAnsi="Times" w:cs="Times"/>
                <w:sz w:val="20"/>
                <w:szCs w:val="20"/>
                <w:lang w:val="en-GB"/>
              </w:rPr>
            </w:pPr>
            <w:r>
              <w:rPr>
                <w:rFonts w:ascii="Times" w:eastAsia="Batang" w:hAnsi="Times" w:cs="Times"/>
                <w:sz w:val="20"/>
                <w:szCs w:val="20"/>
                <w:lang w:val="en-GB"/>
              </w:rPr>
              <w:t xml:space="preserve">For the Rel-19 aperiodic standalone CJT calibration (CJTC) reporting,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 reports is configured with two separate triggers,</w:t>
            </w:r>
            <w:r>
              <w:t xml:space="preserve"> </w:t>
            </w:r>
            <w:r>
              <w:rPr>
                <w:rFonts w:ascii="Times" w:eastAsia="Batang" w:hAnsi="Times" w:cs="Times"/>
                <w:sz w:val="20"/>
                <w:szCs w:val="20"/>
                <w:lang w:val="en-GB"/>
              </w:rPr>
              <w:t xml:space="preserve">to indicate </w:t>
            </w:r>
            <w:r>
              <w:rPr>
                <w:rFonts w:ascii="Times" w:eastAsia="Batang" w:hAnsi="Times" w:cs="Times"/>
                <w:i/>
                <w:sz w:val="20"/>
                <w:szCs w:val="20"/>
                <w:lang w:val="en-GB"/>
              </w:rPr>
              <w:t>whether or not</w:t>
            </w:r>
            <w:r>
              <w:rPr>
                <w:rFonts w:ascii="Times" w:eastAsia="Batang" w:hAnsi="Times" w:cs="Times"/>
                <w:sz w:val="20"/>
                <w:szCs w:val="20"/>
                <w:lang w:val="en-GB"/>
              </w:rPr>
              <w:t xml:space="preserve"> the UE should perform delay offset (DO) compensation based on the latest linked CJTC Dd report when calculating the Rel-18 Type-II CJT CSI, </w:t>
            </w:r>
            <w:r>
              <w:rPr>
                <w:sz w:val="20"/>
                <w:szCs w:val="20"/>
              </w:rPr>
              <w:t xml:space="preserve">when </w:t>
            </w:r>
            <w:r>
              <w:rPr>
                <w:rFonts w:eastAsia="Batang"/>
                <w:sz w:val="20"/>
                <w:szCs w:val="20"/>
                <w:lang w:val="en-GB"/>
              </w:rPr>
              <w:t>a</w:t>
            </w:r>
            <w:r>
              <w:rPr>
                <w:rFonts w:ascii="Times" w:eastAsia="Batang" w:hAnsi="Times" w:cs="Times"/>
                <w:sz w:val="20"/>
                <w:szCs w:val="20"/>
                <w:lang w:val="en-GB"/>
              </w:rPr>
              <w:t xml:space="preserve"> single CSI trigger state associated with N</w:t>
            </w:r>
            <w:r>
              <w:rPr>
                <w:rFonts w:ascii="Times" w:eastAsia="Batang" w:hAnsi="Times" w:cs="Times"/>
                <w:sz w:val="20"/>
                <w:szCs w:val="20"/>
                <w:vertAlign w:val="subscript"/>
                <w:lang w:val="en-GB"/>
              </w:rPr>
              <w:t>R</w:t>
            </w:r>
            <w:r>
              <w:rPr>
                <w:rFonts w:ascii="Times" w:eastAsia="Batang" w:hAnsi="Times" w:cs="Times"/>
                <w:sz w:val="20"/>
                <w:szCs w:val="20"/>
                <w:lang w:val="en-GB"/>
              </w:rPr>
              <w:t xml:space="preserve"> &gt;1 Rel-18 Type-II CJT CSI reports, the 1-bit indicator per CSI trigger state applies to </w:t>
            </w:r>
            <w:r>
              <w:rPr>
                <w:rFonts w:ascii="Times" w:eastAsiaTheme="minorEastAsia" w:hAnsi="Times" w:cs="Times" w:hint="eastAsia"/>
                <w:color w:val="FF0000"/>
                <w:sz w:val="20"/>
                <w:szCs w:val="20"/>
                <w:lang w:val="en-GB" w:eastAsia="zh-CN"/>
              </w:rPr>
              <w:t>all the reports configured to be linked with a CJTC Dd report</w:t>
            </w:r>
            <w:r>
              <w:rPr>
                <w:rFonts w:ascii="Times" w:eastAsia="Batang" w:hAnsi="Times" w:cs="Times"/>
                <w:sz w:val="20"/>
                <w:szCs w:val="20"/>
                <w:lang w:val="en-GB"/>
              </w:rPr>
              <w:t>.</w:t>
            </w:r>
          </w:p>
          <w:p w14:paraId="725C75FF" w14:textId="77777777" w:rsidR="0013552A" w:rsidRDefault="0067147A">
            <w:pPr>
              <w:widowControl w:val="0"/>
              <w:overflowPunct w:val="0"/>
              <w:autoSpaceDE w:val="0"/>
              <w:autoSpaceDN w:val="0"/>
              <w:adjustRightInd w:val="0"/>
              <w:contextualSpacing/>
              <w:jc w:val="both"/>
              <w:textAlignment w:val="baseline"/>
              <w:rPr>
                <w:rFonts w:ascii="Times" w:eastAsiaTheme="minorEastAsia" w:hAnsi="Times"/>
                <w:color w:val="3333FF"/>
                <w:sz w:val="20"/>
                <w:szCs w:val="20"/>
                <w:lang w:val="en-GB" w:eastAsia="zh-CN"/>
              </w:rPr>
            </w:pPr>
            <w:r>
              <w:rPr>
                <w:rFonts w:ascii="Times" w:eastAsiaTheme="minorEastAsia" w:hAnsi="Times"/>
                <w:color w:val="3333FF"/>
                <w:sz w:val="20"/>
                <w:szCs w:val="20"/>
                <w:lang w:val="en-GB" w:eastAsia="zh-CN"/>
              </w:rPr>
              <w:t>[Mod: Thanks for spotting this, you are correct, indeed it’s not always the case that all the T2 CJT CSIs in a trigger state are linked with the Dd report]</w:t>
            </w:r>
          </w:p>
          <w:p w14:paraId="6027AEEC" w14:textId="77777777" w:rsidR="0013552A" w:rsidRDefault="0013552A">
            <w:pPr>
              <w:widowControl w:val="0"/>
              <w:overflowPunct w:val="0"/>
              <w:autoSpaceDE w:val="0"/>
              <w:autoSpaceDN w:val="0"/>
              <w:adjustRightInd w:val="0"/>
              <w:contextualSpacing/>
              <w:jc w:val="both"/>
              <w:textAlignment w:val="baseline"/>
              <w:rPr>
                <w:rFonts w:ascii="Times" w:eastAsiaTheme="minorEastAsia" w:hAnsi="Times"/>
                <w:b/>
                <w:color w:val="3333FF"/>
                <w:sz w:val="20"/>
                <w:szCs w:val="20"/>
                <w:lang w:val="en-GB" w:eastAsia="zh-CN"/>
              </w:rPr>
            </w:pPr>
          </w:p>
          <w:p w14:paraId="6D6E742A" w14:textId="77777777" w:rsidR="0013552A" w:rsidRDefault="0067147A">
            <w:pPr>
              <w:widowControl w:val="0"/>
              <w:overflowPunct w:val="0"/>
              <w:autoSpaceDE w:val="0"/>
              <w:autoSpaceDN w:val="0"/>
              <w:adjustRightInd w:val="0"/>
              <w:contextualSpacing/>
              <w:jc w:val="both"/>
              <w:textAlignment w:val="baseline"/>
              <w:rPr>
                <w:rFonts w:eastAsia="DengXian"/>
                <w:b/>
                <w:bCs/>
                <w:sz w:val="20"/>
                <w:szCs w:val="22"/>
                <w:u w:val="single"/>
                <w:lang w:val="en-GB" w:eastAsia="zh-CN"/>
              </w:rPr>
            </w:pPr>
            <w:r>
              <w:rPr>
                <w:rFonts w:eastAsia="DengXian"/>
                <w:b/>
                <w:bCs/>
                <w:sz w:val="20"/>
                <w:szCs w:val="22"/>
                <w:u w:val="single"/>
                <w:lang w:val="en-GB" w:eastAsia="zh-CN"/>
              </w:rPr>
              <w:t>Proposal 3.G.2</w:t>
            </w:r>
          </w:p>
          <w:p w14:paraId="416B66B2" w14:textId="77777777" w:rsidR="0013552A" w:rsidRDefault="0067147A">
            <w:pPr>
              <w:jc w:val="both"/>
              <w:rPr>
                <w:b/>
                <w:bCs/>
                <w:iCs/>
                <w:sz w:val="20"/>
                <w:szCs w:val="20"/>
                <w:u w:val="single"/>
              </w:rPr>
            </w:pPr>
            <w:r>
              <w:rPr>
                <w:rFonts w:eastAsia="DengXian" w:hint="eastAsia"/>
                <w:sz w:val="20"/>
                <w:szCs w:val="22"/>
                <w:lang w:val="en-GB" w:eastAsia="zh-CN"/>
              </w:rPr>
              <w:t xml:space="preserve">Do not support.  It is clearly stated in WID that the CJT calibration report is a </w:t>
            </w:r>
            <w:r>
              <w:rPr>
                <w:rFonts w:eastAsia="DengXian"/>
                <w:sz w:val="20"/>
                <w:szCs w:val="22"/>
                <w:lang w:val="en-GB" w:eastAsia="zh-CN"/>
              </w:rPr>
              <w:t>stand-alone aperiodic reporting on PUSCH</w:t>
            </w:r>
            <w:r>
              <w:rPr>
                <w:rFonts w:eastAsia="DengXian" w:hint="eastAsia"/>
                <w:sz w:val="20"/>
                <w:szCs w:val="22"/>
                <w:lang w:val="en-GB" w:eastAsia="zh-CN"/>
              </w:rPr>
              <w:t xml:space="preserve">. So, in our view, this optimization is out of scope. </w:t>
            </w:r>
          </w:p>
        </w:tc>
      </w:tr>
      <w:tr w:rsidR="0013552A" w14:paraId="0265E7EF"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55A890F" w14:textId="77777777" w:rsidR="0013552A" w:rsidRDefault="0067147A">
            <w:pPr>
              <w:widowControl w:val="0"/>
              <w:snapToGrid w:val="0"/>
              <w:rPr>
                <w:rFonts w:eastAsiaTheme="minorEastAsia"/>
                <w:sz w:val="18"/>
                <w:szCs w:val="18"/>
                <w:lang w:eastAsia="zh-CN"/>
              </w:rPr>
            </w:pPr>
            <w:r>
              <w:rPr>
                <w:rFonts w:eastAsiaTheme="minorEastAsia" w:hint="eastAsia"/>
                <w:sz w:val="20"/>
                <w:szCs w:val="20"/>
                <w:lang w:eastAsia="zh-CN"/>
              </w:rPr>
              <w:lastRenderedPageBreak/>
              <w:t>CATT</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4D48C4F6" w14:textId="77777777" w:rsidR="0013552A" w:rsidRDefault="0067147A">
            <w:pPr>
              <w:jc w:val="both"/>
              <w:rPr>
                <w:rFonts w:eastAsiaTheme="minorEastAsia"/>
                <w:sz w:val="20"/>
                <w:szCs w:val="16"/>
                <w:lang w:val="en-GB" w:eastAsia="zh-CN"/>
              </w:rPr>
            </w:pPr>
            <w:r>
              <w:rPr>
                <w:rFonts w:eastAsia="Malgun Gothic"/>
                <w:b/>
                <w:sz w:val="20"/>
                <w:szCs w:val="16"/>
                <w:u w:val="single"/>
                <w:lang w:val="en-GB"/>
              </w:rPr>
              <w:t>Proposal 3.B.2</w:t>
            </w:r>
            <w:r>
              <w:rPr>
                <w:rFonts w:eastAsia="Malgun Gothic"/>
                <w:sz w:val="20"/>
                <w:szCs w:val="16"/>
                <w:lang w:val="en-GB"/>
              </w:rPr>
              <w:t>:</w:t>
            </w:r>
          </w:p>
          <w:p w14:paraId="7BB8FA43" w14:textId="77777777" w:rsidR="0013552A" w:rsidRDefault="0067147A">
            <w:pPr>
              <w:jc w:val="both"/>
              <w:rPr>
                <w:rFonts w:eastAsia="Malgun Gothic"/>
                <w:b/>
                <w:sz w:val="20"/>
                <w:szCs w:val="16"/>
                <w:u w:val="single"/>
                <w:lang w:val="en-GB"/>
              </w:rPr>
            </w:pPr>
            <w:r>
              <w:rPr>
                <w:rFonts w:ascii="Times" w:eastAsiaTheme="minorEastAsia" w:hAnsi="Times"/>
                <w:bCs/>
                <w:sz w:val="20"/>
                <w:szCs w:val="20"/>
                <w:lang w:val="en-GB" w:eastAsia="zh-CN"/>
              </w:rPr>
              <w:t>We agree with FL that the need for this proposal is unclear</w:t>
            </w:r>
          </w:p>
        </w:tc>
      </w:tr>
      <w:tr w:rsidR="0013552A" w14:paraId="56E2C345"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A7F7E97" w14:textId="77777777" w:rsidR="0013552A" w:rsidRDefault="0067147A">
            <w:pPr>
              <w:widowControl w:val="0"/>
              <w:snapToGrid w:val="0"/>
              <w:rPr>
                <w:rFonts w:eastAsiaTheme="minorEastAsia"/>
                <w:sz w:val="20"/>
                <w:szCs w:val="20"/>
                <w:lang w:eastAsia="zh-CN"/>
              </w:rPr>
            </w:pPr>
            <w:proofErr w:type="spellStart"/>
            <w:r>
              <w:rPr>
                <w:rFonts w:eastAsiaTheme="minorEastAsia"/>
                <w:sz w:val="20"/>
                <w:szCs w:val="20"/>
                <w:lang w:eastAsia="zh-CN"/>
              </w:rPr>
              <w:t>InterDigital</w:t>
            </w:r>
            <w:proofErr w:type="spellEnd"/>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28281444" w14:textId="77777777" w:rsidR="0013552A" w:rsidRDefault="0067147A">
            <w:pPr>
              <w:jc w:val="both"/>
              <w:rPr>
                <w:rFonts w:eastAsia="Malgun Gothic"/>
                <w:bCs/>
                <w:sz w:val="20"/>
                <w:szCs w:val="16"/>
                <w:lang w:val="en-GB"/>
              </w:rPr>
            </w:pPr>
            <w:r>
              <w:rPr>
                <w:rFonts w:eastAsia="Malgun Gothic"/>
                <w:b/>
                <w:sz w:val="20"/>
                <w:szCs w:val="16"/>
                <w:u w:val="single"/>
                <w:lang w:val="en-GB"/>
              </w:rPr>
              <w:t xml:space="preserve">Question 3.C: </w:t>
            </w:r>
            <w:r>
              <w:rPr>
                <w:rFonts w:eastAsia="Malgun Gothic"/>
                <w:bCs/>
                <w:sz w:val="20"/>
                <w:szCs w:val="16"/>
                <w:lang w:val="en-GB"/>
              </w:rPr>
              <w:t xml:space="preserve">Support “Yes, always same, baseline”. </w:t>
            </w:r>
          </w:p>
          <w:p w14:paraId="249E4208" w14:textId="77777777" w:rsidR="0013552A" w:rsidRDefault="0013552A">
            <w:pPr>
              <w:jc w:val="both"/>
              <w:rPr>
                <w:rFonts w:eastAsia="Malgun Gothic"/>
                <w:b/>
                <w:sz w:val="20"/>
                <w:szCs w:val="16"/>
                <w:u w:val="single"/>
                <w:lang w:val="en-GB"/>
              </w:rPr>
            </w:pPr>
          </w:p>
          <w:p w14:paraId="6657F1C3" w14:textId="77777777" w:rsidR="0013552A" w:rsidRDefault="0067147A">
            <w:pPr>
              <w:jc w:val="both"/>
              <w:rPr>
                <w:rFonts w:eastAsia="Malgun Gothic"/>
                <w:bCs/>
                <w:sz w:val="20"/>
                <w:szCs w:val="16"/>
                <w:lang w:val="en-GB"/>
              </w:rPr>
            </w:pPr>
            <w:r>
              <w:rPr>
                <w:rFonts w:eastAsia="Malgun Gothic"/>
                <w:b/>
                <w:sz w:val="20"/>
                <w:szCs w:val="16"/>
                <w:u w:val="single"/>
                <w:lang w:val="en-GB"/>
              </w:rPr>
              <w:t xml:space="preserve">Proposal 3.G.2: </w:t>
            </w:r>
            <w:r>
              <w:rPr>
                <w:rFonts w:eastAsia="Malgun Gothic"/>
                <w:bCs/>
                <w:sz w:val="20"/>
                <w:szCs w:val="16"/>
                <w:lang w:val="en-GB"/>
              </w:rPr>
              <w:t xml:space="preserve">Not sure why this is needed. UE can perform TRP selection through Type-II CJT CSI report, and network has RSRP from the BM CSI reports. </w:t>
            </w:r>
          </w:p>
        </w:tc>
      </w:tr>
      <w:tr w:rsidR="0013552A" w14:paraId="4A0DE1C6"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546A0A74"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t>Mod V31, 32</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31FDC8F" w14:textId="77777777" w:rsidR="0013552A" w:rsidRDefault="0067147A">
            <w:pPr>
              <w:jc w:val="both"/>
              <w:rPr>
                <w:rFonts w:eastAsia="Malgun Gothic"/>
                <w:b/>
                <w:color w:val="3333FF"/>
                <w:sz w:val="20"/>
                <w:szCs w:val="16"/>
                <w:lang w:val="en-GB"/>
              </w:rPr>
            </w:pPr>
            <w:r>
              <w:rPr>
                <w:rFonts w:eastAsia="Malgun Gothic"/>
                <w:b/>
                <w:color w:val="3333FF"/>
                <w:sz w:val="20"/>
                <w:szCs w:val="16"/>
                <w:lang w:val="en-GB"/>
              </w:rPr>
              <w:t>Revised 3.A.2 per input from Yan/CMCC</w:t>
            </w:r>
          </w:p>
          <w:p w14:paraId="785D1A4F" w14:textId="77777777" w:rsidR="0013552A" w:rsidRDefault="0013552A">
            <w:pPr>
              <w:jc w:val="both"/>
              <w:rPr>
                <w:rFonts w:eastAsia="Malgun Gothic"/>
                <w:b/>
                <w:color w:val="3333FF"/>
                <w:sz w:val="20"/>
                <w:szCs w:val="16"/>
                <w:lang w:val="en-GB"/>
              </w:rPr>
            </w:pPr>
          </w:p>
          <w:p w14:paraId="26C74A08" w14:textId="77777777" w:rsidR="0013552A" w:rsidRDefault="0067147A">
            <w:pPr>
              <w:jc w:val="both"/>
              <w:rPr>
                <w:rFonts w:eastAsia="Malgun Gothic"/>
                <w:b/>
                <w:color w:val="3333FF"/>
                <w:sz w:val="20"/>
                <w:szCs w:val="16"/>
                <w:lang w:val="en-GB"/>
              </w:rPr>
            </w:pPr>
            <w:r>
              <w:rPr>
                <w:rFonts w:eastAsia="Malgun Gothic"/>
                <w:b/>
                <w:color w:val="3333FF"/>
                <w:sz w:val="20"/>
                <w:szCs w:val="16"/>
                <w:lang w:val="en-GB"/>
              </w:rPr>
              <w:t xml:space="preserve">Added (missing) proposal 3.B.3 based on a proposal CMCC </w:t>
            </w:r>
            <w:proofErr w:type="spellStart"/>
            <w:r>
              <w:rPr>
                <w:rFonts w:eastAsia="Malgun Gothic"/>
                <w:b/>
                <w:color w:val="3333FF"/>
                <w:sz w:val="20"/>
                <w:szCs w:val="16"/>
                <w:lang w:val="en-GB"/>
              </w:rPr>
              <w:t>Tdoc</w:t>
            </w:r>
            <w:proofErr w:type="spellEnd"/>
          </w:p>
          <w:p w14:paraId="466FCCBA" w14:textId="77777777" w:rsidR="0013552A" w:rsidRDefault="0013552A">
            <w:pPr>
              <w:jc w:val="both"/>
              <w:rPr>
                <w:rFonts w:eastAsia="Malgun Gothic"/>
                <w:b/>
                <w:sz w:val="20"/>
                <w:szCs w:val="16"/>
                <w:u w:val="single"/>
                <w:lang w:val="en-GB"/>
              </w:rPr>
            </w:pPr>
          </w:p>
        </w:tc>
      </w:tr>
      <w:tr w:rsidR="0013552A" w14:paraId="25C7984F"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19B397B"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t>Samsung</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AF8E147" w14:textId="77777777" w:rsidR="0013552A" w:rsidRDefault="0067147A">
            <w:pPr>
              <w:jc w:val="both"/>
              <w:rPr>
                <w:rFonts w:eastAsia="Malgun Gothic"/>
                <w:b/>
                <w:sz w:val="20"/>
                <w:szCs w:val="16"/>
                <w:lang w:val="en-GB"/>
              </w:rPr>
            </w:pPr>
            <w:r>
              <w:rPr>
                <w:rFonts w:eastAsia="Malgun Gothic"/>
                <w:b/>
                <w:sz w:val="20"/>
                <w:szCs w:val="16"/>
                <w:lang w:val="en-GB"/>
              </w:rPr>
              <w:t>Proposal 3.B.3</w:t>
            </w:r>
          </w:p>
          <w:p w14:paraId="08E7201C" w14:textId="77777777" w:rsidR="0013552A" w:rsidRDefault="0067147A">
            <w:pPr>
              <w:jc w:val="both"/>
              <w:rPr>
                <w:rFonts w:eastAsia="Malgun Gothic"/>
                <w:sz w:val="20"/>
                <w:szCs w:val="16"/>
                <w:lang w:val="en-GB"/>
              </w:rPr>
            </w:pPr>
            <w:r>
              <w:rPr>
                <w:rFonts w:eastAsia="Malgun Gothic"/>
                <w:sz w:val="20"/>
                <w:szCs w:val="16"/>
                <w:lang w:val="en-GB"/>
              </w:rPr>
              <w:t xml:space="preserve">NW needs to know the UCI order hence we think it is needed. Placing the CJTC Dd in CSI Part 1 before the UCI of the Rel-18 </w:t>
            </w:r>
            <w:proofErr w:type="spellStart"/>
            <w:r>
              <w:rPr>
                <w:rFonts w:eastAsia="Malgun Gothic"/>
                <w:sz w:val="20"/>
                <w:szCs w:val="16"/>
                <w:lang w:val="en-GB"/>
              </w:rPr>
              <w:t>eType</w:t>
            </w:r>
            <w:proofErr w:type="spellEnd"/>
            <w:r>
              <w:rPr>
                <w:rFonts w:eastAsia="Malgun Gothic"/>
                <w:sz w:val="20"/>
                <w:szCs w:val="16"/>
                <w:lang w:val="en-GB"/>
              </w:rPr>
              <w:t xml:space="preserve">-II CJT CSI seems natural and straightforward. </w:t>
            </w:r>
            <w:proofErr w:type="gramStart"/>
            <w:r>
              <w:rPr>
                <w:rFonts w:eastAsia="Malgun Gothic"/>
                <w:sz w:val="20"/>
                <w:szCs w:val="16"/>
                <w:lang w:val="en-GB"/>
              </w:rPr>
              <w:t>So</w:t>
            </w:r>
            <w:proofErr w:type="gramEnd"/>
            <w:r>
              <w:rPr>
                <w:rFonts w:eastAsia="Malgun Gothic"/>
                <w:sz w:val="20"/>
                <w:szCs w:val="16"/>
                <w:lang w:val="en-GB"/>
              </w:rPr>
              <w:t xml:space="preserve"> we are OK with this proposal. </w:t>
            </w:r>
          </w:p>
        </w:tc>
      </w:tr>
      <w:tr w:rsidR="0013552A" w14:paraId="6DEB7C52"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52AC2C5" w14:textId="77777777" w:rsidR="0013552A" w:rsidRDefault="0067147A">
            <w:pPr>
              <w:widowControl w:val="0"/>
              <w:snapToGrid w:val="0"/>
              <w:rPr>
                <w:rFonts w:eastAsiaTheme="minorEastAsia"/>
                <w:sz w:val="20"/>
                <w:szCs w:val="20"/>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47F08FD" w14:textId="77777777" w:rsidR="0013552A" w:rsidRDefault="0067147A">
            <w:pPr>
              <w:jc w:val="both"/>
              <w:rPr>
                <w:rFonts w:ascii="Times" w:eastAsia="Batang" w:hAnsi="Times"/>
                <w:sz w:val="20"/>
                <w:szCs w:val="20"/>
                <w:lang w:val="en-GB"/>
              </w:rPr>
            </w:pPr>
            <w:r>
              <w:rPr>
                <w:rFonts w:eastAsia="Malgun Gothic"/>
                <w:b/>
                <w:sz w:val="20"/>
                <w:szCs w:val="16"/>
                <w:u w:val="single"/>
                <w:lang w:val="en-GB"/>
              </w:rPr>
              <w:t>Proposal 3.B.2</w:t>
            </w:r>
            <w:r>
              <w:rPr>
                <w:rFonts w:eastAsia="Malgun Gothic"/>
                <w:sz w:val="20"/>
                <w:szCs w:val="16"/>
                <w:lang w:val="en-GB"/>
              </w:rPr>
              <w:t xml:space="preserve">: For the modified version, a unified UE behaviour can be defined for both </w:t>
            </w:r>
            <w:r>
              <w:rPr>
                <w:rFonts w:ascii="Times" w:eastAsia="Batang" w:hAnsi="Times"/>
                <w:sz w:val="20"/>
                <w:szCs w:val="20"/>
                <w:lang w:val="en-GB"/>
              </w:rPr>
              <w:t>joint trigger and separate trigger (in proposal 3.E.2). If NW vendors think Type-II CJT codebook with a subset of TRPs being compensated is helpful, we are fine to support it.</w:t>
            </w:r>
          </w:p>
          <w:p w14:paraId="18888A7C" w14:textId="77777777" w:rsidR="0013552A" w:rsidRDefault="0067147A">
            <w:pPr>
              <w:jc w:val="both"/>
              <w:rPr>
                <w:rFonts w:eastAsia="Batang"/>
                <w:iCs/>
                <w:sz w:val="20"/>
                <w:szCs w:val="20"/>
                <w:u w:val="single"/>
                <w:lang w:val="en-GB"/>
              </w:rPr>
            </w:pPr>
            <w:r>
              <w:rPr>
                <w:rFonts w:eastAsia="Batang"/>
                <w:b/>
                <w:iCs/>
                <w:sz w:val="20"/>
                <w:szCs w:val="20"/>
                <w:u w:val="single"/>
                <w:lang w:val="en-GB"/>
              </w:rPr>
              <w:t>Conclusion 3.C:</w:t>
            </w:r>
            <w:r>
              <w:rPr>
                <w:rFonts w:eastAsia="Batang"/>
                <w:iCs/>
                <w:sz w:val="20"/>
                <w:szCs w:val="20"/>
                <w:u w:val="single"/>
                <w:lang w:val="en-GB"/>
              </w:rPr>
              <w:t xml:space="preserve"> </w:t>
            </w:r>
            <w:r>
              <w:rPr>
                <w:rFonts w:eastAsia="Batang"/>
                <w:iCs/>
                <w:sz w:val="20"/>
                <w:szCs w:val="20"/>
                <w:lang w:val="en-GB"/>
              </w:rPr>
              <w:t>Support.</w:t>
            </w:r>
          </w:p>
          <w:p w14:paraId="49356FD8" w14:textId="77777777" w:rsidR="0013552A" w:rsidRDefault="0067147A">
            <w:pPr>
              <w:jc w:val="both"/>
              <w:rPr>
                <w:rFonts w:ascii="Times" w:eastAsia="Calibri" w:hAnsi="Times"/>
                <w:sz w:val="20"/>
                <w:lang w:val="en-GB"/>
              </w:rPr>
            </w:pPr>
            <w:r>
              <w:rPr>
                <w:rFonts w:ascii="Times" w:eastAsia="Calibri" w:hAnsi="Times"/>
                <w:b/>
                <w:sz w:val="20"/>
                <w:u w:val="single"/>
                <w:lang w:val="en-GB"/>
              </w:rPr>
              <w:t>Proposal 3.D.1</w:t>
            </w:r>
            <w:r>
              <w:rPr>
                <w:rFonts w:ascii="Times" w:eastAsia="Calibri" w:hAnsi="Times"/>
                <w:sz w:val="20"/>
                <w:lang w:val="en-GB"/>
              </w:rPr>
              <w:t>: not needed.</w:t>
            </w:r>
          </w:p>
          <w:p w14:paraId="22107F2C" w14:textId="77777777" w:rsidR="0013552A" w:rsidRDefault="0067147A">
            <w:pPr>
              <w:jc w:val="both"/>
              <w:rPr>
                <w:rFonts w:eastAsia="Malgun Gothic"/>
                <w:b/>
                <w:sz w:val="20"/>
                <w:szCs w:val="16"/>
                <w:lang w:val="en-GB"/>
              </w:rPr>
            </w:pPr>
            <w:r>
              <w:rPr>
                <w:rFonts w:eastAsia="DengXian"/>
                <w:b/>
                <w:bCs/>
                <w:sz w:val="20"/>
                <w:szCs w:val="20"/>
                <w:u w:val="single"/>
                <w:lang w:eastAsia="zh-CN"/>
              </w:rPr>
              <w:t>Proposal 3.E.2</w:t>
            </w:r>
            <w:r>
              <w:rPr>
                <w:rFonts w:eastAsia="DengXian"/>
                <w:bCs/>
                <w:sz w:val="20"/>
                <w:szCs w:val="20"/>
                <w:lang w:eastAsia="zh-CN"/>
              </w:rPr>
              <w:t xml:space="preserve">: Similar view as for proposal </w:t>
            </w:r>
            <w:proofErr w:type="gramStart"/>
            <w:r>
              <w:rPr>
                <w:rFonts w:eastAsia="DengXian"/>
                <w:bCs/>
                <w:sz w:val="20"/>
                <w:szCs w:val="20"/>
                <w:lang w:eastAsia="zh-CN"/>
              </w:rPr>
              <w:t>3.B.</w:t>
            </w:r>
            <w:proofErr w:type="gramEnd"/>
            <w:r>
              <w:rPr>
                <w:rFonts w:eastAsia="DengXian"/>
                <w:bCs/>
                <w:sz w:val="20"/>
                <w:szCs w:val="20"/>
                <w:lang w:eastAsia="zh-CN"/>
              </w:rPr>
              <w:t>2.</w:t>
            </w:r>
            <w:r>
              <w:rPr>
                <w:rFonts w:ascii="Times" w:eastAsia="Batang" w:hAnsi="Times"/>
                <w:sz w:val="20"/>
                <w:szCs w:val="20"/>
                <w:lang w:val="en-GB"/>
              </w:rPr>
              <w:t xml:space="preserve"> If NW vendors think Type-II CJT codebook with a subset of TRPs being compensated is helpful, we are fine to support it.</w:t>
            </w:r>
          </w:p>
        </w:tc>
      </w:tr>
      <w:tr w:rsidR="0013552A" w14:paraId="13A58018"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E0D3E9C" w14:textId="77777777" w:rsidR="0013552A" w:rsidRDefault="0067147A">
            <w:pPr>
              <w:widowControl w:val="0"/>
              <w:snapToGrid w:val="0"/>
              <w:rPr>
                <w:rFonts w:eastAsiaTheme="minorEastAsia"/>
                <w:sz w:val="18"/>
                <w:szCs w:val="18"/>
                <w:lang w:eastAsia="zh-CN"/>
              </w:rPr>
            </w:pPr>
            <w:r>
              <w:rPr>
                <w:rFonts w:eastAsiaTheme="minorEastAsia" w:hint="eastAsia"/>
                <w:sz w:val="20"/>
                <w:szCs w:val="20"/>
                <w:lang w:eastAsia="zh-CN"/>
              </w:rPr>
              <w:t>CMCC</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D27EB5E" w14:textId="77777777" w:rsidR="0013552A" w:rsidRDefault="0067147A">
            <w:pPr>
              <w:jc w:val="both"/>
              <w:rPr>
                <w:rFonts w:eastAsiaTheme="minorEastAsia"/>
                <w:b/>
                <w:sz w:val="20"/>
                <w:szCs w:val="16"/>
                <w:lang w:val="en-GB" w:eastAsia="zh-CN"/>
              </w:rPr>
            </w:pPr>
            <w:r>
              <w:rPr>
                <w:rFonts w:eastAsia="Malgun Gothic"/>
                <w:b/>
                <w:sz w:val="20"/>
                <w:szCs w:val="16"/>
                <w:lang w:val="en-GB"/>
              </w:rPr>
              <w:t>Proposal 3.B.3</w:t>
            </w:r>
          </w:p>
          <w:p w14:paraId="5F7D695C" w14:textId="77777777" w:rsidR="0013552A" w:rsidRDefault="0067147A">
            <w:pPr>
              <w:jc w:val="both"/>
              <w:rPr>
                <w:rFonts w:eastAsiaTheme="minorEastAsia"/>
                <w:bCs/>
                <w:sz w:val="20"/>
                <w:szCs w:val="16"/>
                <w:lang w:val="en-GB" w:eastAsia="zh-CN"/>
              </w:rPr>
            </w:pPr>
            <w:r>
              <w:rPr>
                <w:rFonts w:eastAsiaTheme="minorEastAsia" w:hint="eastAsia"/>
                <w:bCs/>
                <w:sz w:val="20"/>
                <w:szCs w:val="16"/>
                <w:lang w:val="en-GB" w:eastAsia="zh-CN"/>
              </w:rPr>
              <w:t xml:space="preserve">Thanks for providing this proposal. To avoid ambiguity, we suggest </w:t>
            </w:r>
            <w:r>
              <w:rPr>
                <w:rFonts w:eastAsiaTheme="minorEastAsia"/>
                <w:bCs/>
                <w:sz w:val="20"/>
                <w:szCs w:val="16"/>
                <w:lang w:val="en-GB" w:eastAsia="zh-CN"/>
              </w:rPr>
              <w:t>modif</w:t>
            </w:r>
            <w:r>
              <w:rPr>
                <w:rFonts w:eastAsiaTheme="minorEastAsia" w:hint="eastAsia"/>
                <w:bCs/>
                <w:sz w:val="20"/>
                <w:szCs w:val="16"/>
                <w:lang w:val="en-GB" w:eastAsia="zh-CN"/>
              </w:rPr>
              <w:t>ying the proposal as follows.</w:t>
            </w:r>
          </w:p>
          <w:p w14:paraId="693FE40F" w14:textId="77777777" w:rsidR="0013552A" w:rsidRDefault="0013552A">
            <w:pPr>
              <w:jc w:val="both"/>
              <w:rPr>
                <w:rFonts w:eastAsiaTheme="minorEastAsia"/>
                <w:bCs/>
                <w:sz w:val="20"/>
                <w:szCs w:val="16"/>
                <w:lang w:val="en-GB" w:eastAsia="zh-CN"/>
              </w:rPr>
            </w:pPr>
          </w:p>
          <w:p w14:paraId="531CF408" w14:textId="77777777" w:rsidR="0013552A" w:rsidRDefault="0067147A">
            <w:pPr>
              <w:jc w:val="both"/>
              <w:rPr>
                <w:rFonts w:eastAsiaTheme="minorEastAsia"/>
                <w:bCs/>
                <w:sz w:val="20"/>
                <w:szCs w:val="16"/>
                <w:lang w:val="en-GB" w:eastAsia="zh-CN"/>
              </w:rPr>
            </w:pPr>
            <w:r>
              <w:rPr>
                <w:rFonts w:eastAsiaTheme="minorEastAsia"/>
                <w:b/>
                <w:sz w:val="20"/>
                <w:szCs w:val="16"/>
                <w:u w:val="single"/>
                <w:lang w:val="en-GB" w:eastAsia="zh-CN"/>
              </w:rPr>
              <w:t>Proposal 3.B.3</w:t>
            </w:r>
            <w:r>
              <w:rPr>
                <w:rFonts w:eastAsiaTheme="minorEastAsia"/>
                <w:bCs/>
                <w:sz w:val="20"/>
                <w:szCs w:val="16"/>
                <w:lang w:val="en-GB" w:eastAsia="zh-CN"/>
              </w:rPr>
              <w:t xml:space="preserve">: For the Rel-19 aperiodic standalone CJT calibration (CJTC) reporting, when linking CJTC Dd and Rel-18 </w:t>
            </w:r>
            <w:proofErr w:type="spellStart"/>
            <w:r>
              <w:rPr>
                <w:rFonts w:eastAsiaTheme="minorEastAsia"/>
                <w:bCs/>
                <w:sz w:val="20"/>
                <w:szCs w:val="16"/>
                <w:lang w:val="en-GB" w:eastAsia="zh-CN"/>
              </w:rPr>
              <w:t>eType</w:t>
            </w:r>
            <w:proofErr w:type="spellEnd"/>
            <w:r>
              <w:rPr>
                <w:rFonts w:eastAsiaTheme="minorEastAsia"/>
                <w:bCs/>
                <w:sz w:val="20"/>
                <w:szCs w:val="16"/>
                <w:lang w:val="en-GB" w:eastAsia="zh-CN"/>
              </w:rPr>
              <w:t xml:space="preserve">-II CJT CSI reports is configured with a joint triggering carried on a same PUSCH (hence on a same slot), the UCI associated with the CJTC Dd is placed in the part of UCI as TS 38212 Table 6.3.1.1.2-13; the CSI part 1 of Rel-18 </w:t>
            </w:r>
            <w:proofErr w:type="spellStart"/>
            <w:r>
              <w:rPr>
                <w:rFonts w:eastAsiaTheme="minorEastAsia"/>
                <w:bCs/>
                <w:sz w:val="20"/>
                <w:szCs w:val="16"/>
                <w:lang w:val="en-GB" w:eastAsia="zh-CN"/>
              </w:rPr>
              <w:t>eType</w:t>
            </w:r>
            <w:proofErr w:type="spellEnd"/>
            <w:r>
              <w:rPr>
                <w:rFonts w:eastAsiaTheme="minorEastAsia"/>
                <w:bCs/>
                <w:sz w:val="20"/>
                <w:szCs w:val="16"/>
                <w:lang w:val="en-GB" w:eastAsia="zh-CN"/>
              </w:rPr>
              <w:t xml:space="preserve">-II CJT CSI is placed in the part of UCI as TS 38212 Table 6.3.1.1.2-13 and the CSI part 2 of Rel-18 </w:t>
            </w:r>
            <w:proofErr w:type="spellStart"/>
            <w:r>
              <w:rPr>
                <w:rFonts w:eastAsiaTheme="minorEastAsia"/>
                <w:bCs/>
                <w:sz w:val="20"/>
                <w:szCs w:val="16"/>
                <w:lang w:val="en-GB" w:eastAsia="zh-CN"/>
              </w:rPr>
              <w:t>eType</w:t>
            </w:r>
            <w:proofErr w:type="spellEnd"/>
            <w:r>
              <w:rPr>
                <w:rFonts w:eastAsiaTheme="minorEastAsia"/>
                <w:bCs/>
                <w:sz w:val="20"/>
                <w:szCs w:val="16"/>
                <w:lang w:val="en-GB" w:eastAsia="zh-CN"/>
              </w:rPr>
              <w:t>-II CJT CSI is placed in the part of UCI as TS 38212 Table 6.3.1.1.2-14</w:t>
            </w:r>
          </w:p>
          <w:p w14:paraId="18CAB5EB" w14:textId="77777777" w:rsidR="0013552A" w:rsidRDefault="0067147A">
            <w:pPr>
              <w:numPr>
                <w:ilvl w:val="0"/>
                <w:numId w:val="35"/>
              </w:numPr>
              <w:contextualSpacing/>
              <w:jc w:val="both"/>
              <w:rPr>
                <w:rFonts w:ascii="Times" w:eastAsia="Batang" w:hAnsi="Times"/>
                <w:sz w:val="20"/>
                <w:szCs w:val="20"/>
                <w:lang w:val="en-GB"/>
              </w:rPr>
            </w:pPr>
            <w:r>
              <w:rPr>
                <w:rFonts w:ascii="Times" w:eastAsia="Batang" w:hAnsi="Times"/>
                <w:sz w:val="20"/>
                <w:szCs w:val="20"/>
                <w:lang w:val="en-GB"/>
              </w:rPr>
              <w:t>The previously agreed UCI design and mapping order for CJTC Dd report are reused</w:t>
            </w:r>
          </w:p>
          <w:p w14:paraId="33B1B823" w14:textId="77777777" w:rsidR="0013552A" w:rsidRDefault="0067147A">
            <w:pPr>
              <w:numPr>
                <w:ilvl w:val="0"/>
                <w:numId w:val="35"/>
              </w:numPr>
              <w:contextualSpacing/>
              <w:jc w:val="both"/>
              <w:rPr>
                <w:rFonts w:ascii="Times" w:eastAsia="Batang" w:hAnsi="Times"/>
                <w:sz w:val="20"/>
                <w:szCs w:val="20"/>
                <w:lang w:val="en-GB"/>
              </w:rPr>
            </w:pPr>
            <w:r>
              <w:rPr>
                <w:rFonts w:ascii="Times" w:eastAsia="Batang" w:hAnsi="Times"/>
                <w:sz w:val="20"/>
                <w:szCs w:val="20"/>
                <w:lang w:val="en-GB"/>
              </w:rPr>
              <w:t xml:space="preserve">The legacy UCI design, UCI mapping order, and UCI omission for the Rel-18 </w:t>
            </w:r>
            <w:proofErr w:type="spellStart"/>
            <w:r>
              <w:rPr>
                <w:rFonts w:ascii="Times" w:eastAsia="Batang" w:hAnsi="Times"/>
                <w:sz w:val="20"/>
                <w:szCs w:val="20"/>
                <w:lang w:val="en-GB"/>
              </w:rPr>
              <w:t>eType</w:t>
            </w:r>
            <w:proofErr w:type="spellEnd"/>
            <w:r>
              <w:rPr>
                <w:rFonts w:ascii="Times" w:eastAsia="Batang" w:hAnsi="Times"/>
                <w:sz w:val="20"/>
                <w:szCs w:val="20"/>
                <w:lang w:val="en-GB"/>
              </w:rPr>
              <w:t>-II CJT CSI are reused</w:t>
            </w:r>
          </w:p>
          <w:p w14:paraId="43F1E04B" w14:textId="77777777" w:rsidR="0013552A" w:rsidRDefault="0067147A">
            <w:pPr>
              <w:contextualSpacing/>
              <w:jc w:val="both"/>
              <w:rPr>
                <w:rFonts w:ascii="Segoe UI Emoji" w:eastAsia="Segoe UI Emoji" w:hAnsi="Segoe UI Emoji" w:cs="Segoe UI Emoji"/>
                <w:sz w:val="20"/>
                <w:szCs w:val="20"/>
                <w:lang w:val="en-GB"/>
              </w:rPr>
            </w:pPr>
            <w:r>
              <w:rPr>
                <w:rFonts w:ascii="Times" w:eastAsia="Batang" w:hAnsi="Times"/>
                <w:sz w:val="20"/>
                <w:szCs w:val="20"/>
                <w:lang w:val="en-GB"/>
              </w:rPr>
              <w:t xml:space="preserve">[Mod: Thanks, your proposed wording is better than mine </w:t>
            </w:r>
            <w:r>
              <w:rPr>
                <w:rFonts w:ascii="Segoe UI Emoji" w:eastAsia="Segoe UI Emoji" w:hAnsi="Segoe UI Emoji" w:cs="Segoe UI Emoji"/>
                <w:sz w:val="20"/>
                <w:szCs w:val="20"/>
                <w:lang w:val="en-GB"/>
              </w:rPr>
              <w:t>😊]</w:t>
            </w:r>
          </w:p>
          <w:p w14:paraId="31368553" w14:textId="77777777" w:rsidR="0013552A" w:rsidRDefault="0013552A">
            <w:pPr>
              <w:contextualSpacing/>
              <w:jc w:val="both"/>
              <w:rPr>
                <w:rFonts w:ascii="Times" w:eastAsia="Batang" w:hAnsi="Times"/>
                <w:sz w:val="20"/>
                <w:szCs w:val="20"/>
                <w:lang w:val="en-GB"/>
              </w:rPr>
            </w:pPr>
          </w:p>
        </w:tc>
      </w:tr>
      <w:tr w:rsidR="0013552A" w14:paraId="7EAB171F"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4F2FE25F" w14:textId="77777777" w:rsidR="0013552A" w:rsidRDefault="0067147A">
            <w:pPr>
              <w:widowControl w:val="0"/>
              <w:snapToGrid w:val="0"/>
              <w:rPr>
                <w:rFonts w:eastAsiaTheme="minorEastAsia"/>
                <w:sz w:val="20"/>
                <w:szCs w:val="20"/>
                <w:lang w:eastAsia="zh-CN"/>
              </w:rPr>
            </w:pPr>
            <w:r>
              <w:rPr>
                <w:rFonts w:eastAsiaTheme="minorEastAsia"/>
                <w:sz w:val="18"/>
                <w:szCs w:val="18"/>
                <w:lang w:eastAsia="zh-CN"/>
              </w:rPr>
              <w:t>OPPO</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B0C458D" w14:textId="77777777" w:rsidR="0013552A" w:rsidRDefault="0067147A">
            <w:pPr>
              <w:jc w:val="both"/>
              <w:rPr>
                <w:rFonts w:ascii="Times" w:eastAsia="Batang" w:hAnsi="Times"/>
                <w:bCs/>
                <w:iCs/>
                <w:sz w:val="20"/>
                <w:szCs w:val="22"/>
                <w:u w:val="single"/>
              </w:rPr>
            </w:pPr>
            <w:r>
              <w:rPr>
                <w:rFonts w:ascii="Times" w:eastAsia="Batang" w:hAnsi="Times"/>
                <w:b/>
                <w:bCs/>
                <w:iCs/>
                <w:sz w:val="20"/>
                <w:szCs w:val="22"/>
                <w:u w:val="single"/>
              </w:rPr>
              <w:t>Proposal 3.B.3</w:t>
            </w:r>
            <w:r>
              <w:rPr>
                <w:rFonts w:ascii="Times" w:eastAsia="Batang" w:hAnsi="Times"/>
                <w:bCs/>
                <w:iCs/>
                <w:sz w:val="20"/>
                <w:szCs w:val="22"/>
                <w:u w:val="single"/>
              </w:rPr>
              <w:t>:</w:t>
            </w:r>
          </w:p>
          <w:p w14:paraId="20D539C5" w14:textId="77777777" w:rsidR="0013552A" w:rsidRDefault="0067147A">
            <w:pPr>
              <w:jc w:val="both"/>
              <w:rPr>
                <w:rFonts w:ascii="Times" w:eastAsiaTheme="minorEastAsia" w:hAnsi="Times"/>
                <w:sz w:val="20"/>
                <w:szCs w:val="20"/>
                <w:lang w:val="en-GB" w:eastAsia="zh-CN"/>
              </w:rPr>
            </w:pPr>
            <w:r>
              <w:rPr>
                <w:rFonts w:ascii="Times" w:eastAsia="Batang" w:hAnsi="Times" w:hint="eastAsia"/>
                <w:sz w:val="20"/>
                <w:szCs w:val="20"/>
                <w:lang w:val="en-GB"/>
              </w:rPr>
              <w:t>W</w:t>
            </w:r>
            <w:r>
              <w:rPr>
                <w:rFonts w:ascii="Times" w:eastAsia="Batang" w:hAnsi="Times"/>
                <w:sz w:val="20"/>
                <w:szCs w:val="20"/>
                <w:lang w:val="en-GB"/>
              </w:rPr>
              <w:t xml:space="preserve">e have agreed that UCI associated with the CJTC Dd includes only one part, then we don’t think further agreement is needed since all the </w:t>
            </w:r>
            <w:proofErr w:type="gramStart"/>
            <w:r>
              <w:rPr>
                <w:rFonts w:ascii="Times" w:eastAsia="Batang" w:hAnsi="Times"/>
                <w:sz w:val="20"/>
                <w:szCs w:val="20"/>
                <w:lang w:val="en-GB"/>
              </w:rPr>
              <w:t>one part</w:t>
            </w:r>
            <w:proofErr w:type="gramEnd"/>
            <w:r>
              <w:rPr>
                <w:rFonts w:ascii="Times" w:eastAsia="Batang" w:hAnsi="Times"/>
                <w:sz w:val="20"/>
                <w:szCs w:val="20"/>
                <w:lang w:val="en-GB"/>
              </w:rPr>
              <w:t xml:space="preserve"> CSIs are defined in </w:t>
            </w:r>
            <w:r>
              <w:rPr>
                <w:rFonts w:eastAsiaTheme="minorEastAsia"/>
                <w:bCs/>
                <w:sz w:val="20"/>
                <w:szCs w:val="16"/>
                <w:lang w:val="en-GB" w:eastAsia="zh-CN"/>
              </w:rPr>
              <w:t xml:space="preserve">Table 6.3.1.1.2-13. For Rel-18 CJT CSI, we can just follow Rel-18 spec. without any modification. </w:t>
            </w:r>
          </w:p>
          <w:p w14:paraId="2F1604AC" w14:textId="77777777" w:rsidR="0013552A" w:rsidRDefault="0067147A">
            <w:pPr>
              <w:jc w:val="both"/>
              <w:rPr>
                <w:rFonts w:ascii="Times" w:eastAsia="Batang" w:hAnsi="Times"/>
                <w:sz w:val="20"/>
                <w:szCs w:val="20"/>
                <w:lang w:val="en-GB"/>
              </w:rPr>
            </w:pPr>
            <w:r>
              <w:rPr>
                <w:rFonts w:ascii="Times" w:eastAsia="Batang" w:hAnsi="Times"/>
                <w:sz w:val="20"/>
                <w:szCs w:val="20"/>
                <w:lang w:val="en-GB"/>
              </w:rPr>
              <w:lastRenderedPageBreak/>
              <w:t xml:space="preserve">In current 38.212 how to multiplex multiple CSI reports within one PUSCH has been clearly specified. If the intention of this proposal is to define a new rule overriding current rule, we don’t think it is necessary at this stage. </w:t>
            </w:r>
          </w:p>
          <w:p w14:paraId="7ABE069C" w14:textId="77777777" w:rsidR="0013552A" w:rsidRDefault="0067147A">
            <w:pPr>
              <w:jc w:val="both"/>
              <w:rPr>
                <w:rFonts w:eastAsia="Malgun Gothic"/>
                <w:sz w:val="20"/>
                <w:szCs w:val="16"/>
                <w:lang w:val="en-GB"/>
              </w:rPr>
            </w:pPr>
            <w:r>
              <w:rPr>
                <w:rFonts w:eastAsia="Malgun Gothic"/>
                <w:sz w:val="20"/>
                <w:szCs w:val="16"/>
                <w:lang w:val="en-GB"/>
              </w:rPr>
              <w:t>[Mod: Please check the revised version from Yan which should address some of your points]</w:t>
            </w:r>
          </w:p>
          <w:p w14:paraId="67107D7D" w14:textId="77777777" w:rsidR="0013552A" w:rsidRDefault="0013552A">
            <w:pPr>
              <w:jc w:val="both"/>
              <w:rPr>
                <w:rFonts w:eastAsia="Malgun Gothic"/>
                <w:b/>
                <w:sz w:val="20"/>
                <w:szCs w:val="16"/>
                <w:lang w:val="en-GB"/>
              </w:rPr>
            </w:pPr>
          </w:p>
        </w:tc>
      </w:tr>
      <w:tr w:rsidR="0013552A" w14:paraId="335DC363"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4A303FD"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lastRenderedPageBreak/>
              <w:t>Mod V37</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CDCC0F8" w14:textId="77777777" w:rsidR="0013552A" w:rsidRDefault="0067147A">
            <w:pPr>
              <w:jc w:val="both"/>
              <w:rPr>
                <w:rFonts w:eastAsia="Malgun Gothic"/>
                <w:b/>
                <w:color w:val="3333FF"/>
                <w:sz w:val="20"/>
                <w:szCs w:val="16"/>
                <w:lang w:val="en-GB"/>
              </w:rPr>
            </w:pPr>
            <w:r>
              <w:rPr>
                <w:rFonts w:eastAsia="Malgun Gothic"/>
                <w:b/>
                <w:color w:val="3333FF"/>
                <w:sz w:val="20"/>
                <w:szCs w:val="16"/>
                <w:lang w:val="en-GB"/>
              </w:rPr>
              <w:t>P</w:t>
            </w:r>
            <w:proofErr w:type="gramStart"/>
            <w:r>
              <w:rPr>
                <w:rFonts w:eastAsia="Malgun Gothic"/>
                <w:b/>
                <w:color w:val="3333FF"/>
                <w:sz w:val="20"/>
                <w:szCs w:val="16"/>
                <w:lang w:val="en-GB"/>
              </w:rPr>
              <w:t>3.B.</w:t>
            </w:r>
            <w:proofErr w:type="gramEnd"/>
            <w:r>
              <w:rPr>
                <w:rFonts w:eastAsia="Malgun Gothic"/>
                <w:b/>
                <w:color w:val="3333FF"/>
                <w:sz w:val="20"/>
                <w:szCs w:val="16"/>
                <w:lang w:val="en-GB"/>
              </w:rPr>
              <w:t xml:space="preserve">3: revision per Yan’s (CMCC) inputs </w:t>
            </w:r>
          </w:p>
          <w:p w14:paraId="3BE3F5E9" w14:textId="77777777" w:rsidR="0013552A" w:rsidRDefault="0013552A">
            <w:pPr>
              <w:jc w:val="both"/>
              <w:rPr>
                <w:rFonts w:eastAsia="Malgun Gothic"/>
                <w:b/>
                <w:sz w:val="20"/>
                <w:szCs w:val="16"/>
                <w:lang w:val="en-GB"/>
              </w:rPr>
            </w:pPr>
          </w:p>
        </w:tc>
      </w:tr>
      <w:tr w:rsidR="0013552A" w14:paraId="1E3FDE9A"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2F1D7B57"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t>Qualcomm</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911924C" w14:textId="77777777" w:rsidR="0013552A" w:rsidRDefault="0067147A">
            <w:pPr>
              <w:jc w:val="both"/>
              <w:rPr>
                <w:rFonts w:ascii="Times" w:eastAsia="Batang" w:hAnsi="Times"/>
                <w:bCs/>
                <w:iCs/>
                <w:sz w:val="20"/>
                <w:szCs w:val="22"/>
              </w:rPr>
            </w:pPr>
            <w:r>
              <w:rPr>
                <w:rFonts w:ascii="Times" w:eastAsia="Batang" w:hAnsi="Times" w:hint="eastAsia"/>
                <w:b/>
                <w:bCs/>
                <w:iCs/>
                <w:sz w:val="20"/>
                <w:szCs w:val="22"/>
                <w:u w:val="single"/>
              </w:rPr>
              <w:t xml:space="preserve">Proposal </w:t>
            </w:r>
            <w:r>
              <w:rPr>
                <w:rFonts w:ascii="Times" w:eastAsia="Batang" w:hAnsi="Times"/>
                <w:b/>
                <w:bCs/>
                <w:iCs/>
                <w:sz w:val="20"/>
                <w:szCs w:val="22"/>
                <w:u w:val="single"/>
              </w:rPr>
              <w:t>3.B.3</w:t>
            </w:r>
            <w:r>
              <w:rPr>
                <w:rFonts w:ascii="Times" w:eastAsia="Batang" w:hAnsi="Times"/>
                <w:bCs/>
                <w:iCs/>
                <w:sz w:val="20"/>
                <w:szCs w:val="22"/>
              </w:rPr>
              <w:t>: OK.</w:t>
            </w:r>
          </w:p>
          <w:p w14:paraId="52263158" w14:textId="77777777" w:rsidR="0013552A" w:rsidRDefault="0067147A">
            <w:pPr>
              <w:jc w:val="both"/>
              <w:rPr>
                <w:rFonts w:eastAsia="Malgun Gothic"/>
                <w:b/>
                <w:color w:val="3333FF"/>
                <w:sz w:val="20"/>
                <w:szCs w:val="16"/>
                <w:lang w:val="en-GB"/>
              </w:rPr>
            </w:pPr>
            <w:r>
              <w:rPr>
                <w:rFonts w:ascii="Times" w:eastAsia="Batang" w:hAnsi="Times"/>
                <w:bCs/>
                <w:iCs/>
                <w:sz w:val="20"/>
                <w:szCs w:val="22"/>
              </w:rPr>
              <w:t>This should be the common understanding, anyway no harm to clarify.</w:t>
            </w:r>
          </w:p>
        </w:tc>
      </w:tr>
      <w:tr w:rsidR="0013552A" w14:paraId="64DBBABB"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34B876D" w14:textId="77777777" w:rsidR="0013552A" w:rsidRDefault="0067147A">
            <w:pPr>
              <w:widowControl w:val="0"/>
              <w:snapToGrid w:val="0"/>
              <w:rPr>
                <w:rFonts w:eastAsia="MS Mincho"/>
                <w:sz w:val="20"/>
                <w:szCs w:val="20"/>
                <w:lang w:eastAsia="ja-JP"/>
              </w:rPr>
            </w:pPr>
            <w:r>
              <w:rPr>
                <w:rFonts w:eastAsia="MS Mincho" w:hint="eastAsia"/>
                <w:sz w:val="20"/>
                <w:szCs w:val="20"/>
                <w:lang w:eastAsia="ja-JP"/>
              </w:rPr>
              <w:t>NTT DOCOMO</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3970D07" w14:textId="77777777" w:rsidR="0013552A" w:rsidRDefault="0067147A">
            <w:pPr>
              <w:jc w:val="both"/>
              <w:rPr>
                <w:rFonts w:ascii="Times" w:eastAsia="MS Mincho" w:hAnsi="Times"/>
                <w:bCs/>
                <w:iCs/>
                <w:sz w:val="20"/>
                <w:szCs w:val="22"/>
                <w:lang w:eastAsia="ja-JP"/>
              </w:rPr>
            </w:pPr>
            <w:r>
              <w:rPr>
                <w:rFonts w:ascii="Times" w:eastAsia="Batang" w:hAnsi="Times" w:hint="eastAsia"/>
                <w:b/>
                <w:bCs/>
                <w:iCs/>
                <w:sz w:val="20"/>
                <w:szCs w:val="22"/>
                <w:u w:val="single"/>
              </w:rPr>
              <w:t xml:space="preserve">Proposal </w:t>
            </w:r>
            <w:r>
              <w:rPr>
                <w:rFonts w:ascii="Times" w:eastAsia="Batang" w:hAnsi="Times"/>
                <w:b/>
                <w:bCs/>
                <w:iCs/>
                <w:sz w:val="20"/>
                <w:szCs w:val="22"/>
                <w:u w:val="single"/>
              </w:rPr>
              <w:t>3.B.3</w:t>
            </w:r>
            <w:r>
              <w:rPr>
                <w:rFonts w:ascii="Times" w:eastAsia="Batang" w:hAnsi="Times"/>
                <w:bCs/>
                <w:iCs/>
                <w:sz w:val="20"/>
                <w:szCs w:val="22"/>
              </w:rPr>
              <w:t xml:space="preserve">: </w:t>
            </w:r>
            <w:r>
              <w:rPr>
                <w:rFonts w:ascii="Times" w:eastAsia="MS Mincho" w:hAnsi="Times" w:hint="eastAsia"/>
                <w:bCs/>
                <w:iCs/>
                <w:sz w:val="20"/>
                <w:szCs w:val="22"/>
                <w:lang w:eastAsia="ja-JP"/>
              </w:rPr>
              <w:t xml:space="preserve">The intention is </w:t>
            </w:r>
            <w:r>
              <w:rPr>
                <w:rFonts w:ascii="Times" w:eastAsia="Batang" w:hAnsi="Times"/>
                <w:bCs/>
                <w:iCs/>
                <w:sz w:val="20"/>
                <w:szCs w:val="22"/>
              </w:rPr>
              <w:t>OK</w:t>
            </w:r>
            <w:r>
              <w:rPr>
                <w:rFonts w:ascii="Times" w:eastAsia="MS Mincho" w:hAnsi="Times" w:hint="eastAsia"/>
                <w:bCs/>
                <w:iCs/>
                <w:sz w:val="20"/>
                <w:szCs w:val="22"/>
                <w:lang w:eastAsia="ja-JP"/>
              </w:rPr>
              <w:t xml:space="preserve">. </w:t>
            </w:r>
            <w:r>
              <w:rPr>
                <w:rFonts w:ascii="Times" w:eastAsia="MS Mincho" w:hAnsi="Times"/>
                <w:bCs/>
                <w:iCs/>
                <w:sz w:val="20"/>
                <w:szCs w:val="22"/>
                <w:lang w:eastAsia="ja-JP"/>
              </w:rPr>
              <w:t>W</w:t>
            </w:r>
            <w:r>
              <w:rPr>
                <w:rFonts w:ascii="Times" w:eastAsia="MS Mincho" w:hAnsi="Times" w:hint="eastAsia"/>
                <w:bCs/>
                <w:iCs/>
                <w:sz w:val="20"/>
                <w:szCs w:val="22"/>
                <w:lang w:eastAsia="ja-JP"/>
              </w:rPr>
              <w:t xml:space="preserve">e wonder a bit if there is a need to update the spec, but ok to agree with this (as QC said, no harm to clarify). </w:t>
            </w:r>
          </w:p>
        </w:tc>
      </w:tr>
      <w:tr w:rsidR="0013552A" w14:paraId="2E301502"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5C977511" w14:textId="77777777" w:rsidR="0013552A" w:rsidRDefault="0067147A">
            <w:pPr>
              <w:widowControl w:val="0"/>
              <w:snapToGrid w:val="0"/>
              <w:rPr>
                <w:rFonts w:eastAsia="MS Mincho"/>
                <w:sz w:val="20"/>
                <w:szCs w:val="20"/>
                <w:lang w:eastAsia="ja-JP"/>
              </w:rPr>
            </w:pPr>
            <w:r>
              <w:rPr>
                <w:rFonts w:eastAsiaTheme="minorEastAsia"/>
                <w:sz w:val="20"/>
                <w:szCs w:val="20"/>
                <w:lang w:eastAsia="zh-CN"/>
              </w:rPr>
              <w:t>Vivo</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97304E9" w14:textId="77777777" w:rsidR="0013552A" w:rsidRDefault="0067147A">
            <w:pPr>
              <w:jc w:val="both"/>
              <w:rPr>
                <w:rFonts w:ascii="Times" w:eastAsiaTheme="minorEastAsia" w:hAnsi="Times"/>
                <w:b/>
                <w:bCs/>
                <w:iCs/>
                <w:sz w:val="20"/>
                <w:szCs w:val="22"/>
                <w:u w:val="single"/>
                <w:lang w:eastAsia="zh-CN"/>
              </w:rPr>
            </w:pPr>
            <w:r>
              <w:rPr>
                <w:rFonts w:ascii="Times" w:eastAsiaTheme="minorEastAsia" w:hAnsi="Times" w:hint="eastAsia"/>
                <w:b/>
                <w:bCs/>
                <w:iCs/>
                <w:sz w:val="20"/>
                <w:szCs w:val="22"/>
                <w:u w:val="single"/>
                <w:lang w:eastAsia="zh-CN"/>
              </w:rPr>
              <w:t>P</w:t>
            </w:r>
            <w:r>
              <w:rPr>
                <w:rFonts w:ascii="Times" w:eastAsiaTheme="minorEastAsia" w:hAnsi="Times"/>
                <w:b/>
                <w:bCs/>
                <w:iCs/>
                <w:sz w:val="20"/>
                <w:szCs w:val="22"/>
                <w:u w:val="single"/>
                <w:lang w:eastAsia="zh-CN"/>
              </w:rPr>
              <w:t>roposal 3.B.2 &amp; 3.E.2</w:t>
            </w:r>
          </w:p>
          <w:p w14:paraId="0C904287" w14:textId="77777777" w:rsidR="0013552A" w:rsidRDefault="0067147A">
            <w:pPr>
              <w:jc w:val="both"/>
              <w:rPr>
                <w:rFonts w:ascii="Times" w:eastAsiaTheme="minorEastAsia" w:hAnsi="Times"/>
                <w:bCs/>
                <w:iCs/>
                <w:sz w:val="20"/>
                <w:szCs w:val="22"/>
                <w:lang w:eastAsia="zh-CN"/>
              </w:rPr>
            </w:pPr>
            <w:r>
              <w:rPr>
                <w:rFonts w:ascii="Times" w:eastAsiaTheme="minorEastAsia" w:hAnsi="Times"/>
                <w:bCs/>
                <w:iCs/>
                <w:sz w:val="20"/>
                <w:szCs w:val="22"/>
                <w:lang w:eastAsia="zh-CN"/>
              </w:rPr>
              <w:t>We are open to discuss.</w:t>
            </w:r>
          </w:p>
          <w:p w14:paraId="1554ED64" w14:textId="77777777" w:rsidR="0013552A" w:rsidRDefault="0013552A">
            <w:pPr>
              <w:jc w:val="both"/>
              <w:rPr>
                <w:rFonts w:ascii="Times" w:eastAsiaTheme="minorEastAsia" w:hAnsi="Times"/>
                <w:bCs/>
                <w:iCs/>
                <w:sz w:val="20"/>
                <w:szCs w:val="22"/>
                <w:lang w:eastAsia="zh-CN"/>
              </w:rPr>
            </w:pPr>
          </w:p>
          <w:p w14:paraId="7623DF94" w14:textId="77777777" w:rsidR="0013552A" w:rsidRDefault="0067147A">
            <w:pPr>
              <w:jc w:val="both"/>
              <w:rPr>
                <w:rFonts w:ascii="Times" w:eastAsiaTheme="minorEastAsia" w:hAnsi="Times"/>
                <w:b/>
                <w:bCs/>
                <w:iCs/>
                <w:sz w:val="20"/>
                <w:szCs w:val="22"/>
                <w:u w:val="single"/>
                <w:lang w:eastAsia="zh-CN"/>
              </w:rPr>
            </w:pPr>
            <w:r>
              <w:rPr>
                <w:rFonts w:ascii="Times" w:eastAsiaTheme="minorEastAsia" w:hAnsi="Times" w:hint="eastAsia"/>
                <w:b/>
                <w:bCs/>
                <w:iCs/>
                <w:sz w:val="20"/>
                <w:szCs w:val="22"/>
                <w:u w:val="single"/>
                <w:lang w:eastAsia="zh-CN"/>
              </w:rPr>
              <w:t>P</w:t>
            </w:r>
            <w:r>
              <w:rPr>
                <w:rFonts w:ascii="Times" w:eastAsiaTheme="minorEastAsia" w:hAnsi="Times"/>
                <w:b/>
                <w:bCs/>
                <w:iCs/>
                <w:sz w:val="20"/>
                <w:szCs w:val="22"/>
                <w:u w:val="single"/>
                <w:lang w:eastAsia="zh-CN"/>
              </w:rPr>
              <w:t>roposal 3.F</w:t>
            </w:r>
          </w:p>
          <w:p w14:paraId="59453131" w14:textId="77777777" w:rsidR="0013552A" w:rsidRDefault="0067147A">
            <w:pPr>
              <w:jc w:val="both"/>
              <w:rPr>
                <w:rFonts w:ascii="Times" w:eastAsiaTheme="minorEastAsia" w:hAnsi="Times"/>
                <w:bCs/>
                <w:iCs/>
                <w:sz w:val="20"/>
                <w:szCs w:val="22"/>
                <w:lang w:eastAsia="zh-CN"/>
              </w:rPr>
            </w:pPr>
            <w:r>
              <w:rPr>
                <w:rFonts w:ascii="Times" w:eastAsiaTheme="minorEastAsia" w:hAnsi="Times" w:hint="eastAsia"/>
                <w:bCs/>
                <w:iCs/>
                <w:sz w:val="20"/>
                <w:szCs w:val="22"/>
                <w:lang w:eastAsia="zh-CN"/>
              </w:rPr>
              <w:t>W</w:t>
            </w:r>
            <w:r>
              <w:rPr>
                <w:rFonts w:ascii="Times" w:eastAsiaTheme="minorEastAsia" w:hAnsi="Times"/>
                <w:bCs/>
                <w:iCs/>
                <w:sz w:val="20"/>
                <w:szCs w:val="22"/>
                <w:lang w:eastAsia="zh-CN"/>
              </w:rPr>
              <w:t xml:space="preserve">e are okay </w:t>
            </w:r>
            <w:r>
              <w:rPr>
                <w:rFonts w:ascii="Times" w:eastAsiaTheme="minorEastAsia" w:hAnsi="Times" w:hint="eastAsia"/>
                <w:bCs/>
                <w:iCs/>
                <w:sz w:val="20"/>
                <w:szCs w:val="22"/>
                <w:lang w:eastAsia="zh-CN"/>
              </w:rPr>
              <w:t>if</w:t>
            </w:r>
            <w:r>
              <w:rPr>
                <w:rFonts w:ascii="Times" w:eastAsiaTheme="minorEastAsia" w:hAnsi="Times"/>
                <w:bCs/>
                <w:iCs/>
                <w:sz w:val="20"/>
                <w:szCs w:val="22"/>
                <w:lang w:eastAsia="zh-CN"/>
              </w:rPr>
              <w:t xml:space="preserve"> it is limited to P and SP CSI-RS. There is no need to discuss AP as </w:t>
            </w:r>
            <w:r>
              <w:rPr>
                <w:rFonts w:ascii="Times" w:eastAsiaTheme="minorEastAsia" w:hAnsi="Times" w:hint="eastAsia"/>
                <w:bCs/>
                <w:iCs/>
                <w:sz w:val="20"/>
                <w:szCs w:val="22"/>
                <w:lang w:eastAsia="zh-CN"/>
              </w:rPr>
              <w:t>one</w:t>
            </w:r>
            <w:r>
              <w:rPr>
                <w:rFonts w:ascii="Times" w:eastAsiaTheme="minorEastAsia" w:hAnsi="Times"/>
                <w:bCs/>
                <w:iCs/>
                <w:sz w:val="20"/>
                <w:szCs w:val="22"/>
                <w:lang w:eastAsia="zh-CN"/>
              </w:rPr>
              <w:t xml:space="preserve"> slot restriction has already applied on AP.</w:t>
            </w:r>
          </w:p>
          <w:p w14:paraId="4E7D0B87" w14:textId="77777777" w:rsidR="0013552A" w:rsidRDefault="0013552A">
            <w:pPr>
              <w:jc w:val="both"/>
              <w:rPr>
                <w:rFonts w:ascii="Times" w:eastAsia="Batang" w:hAnsi="Times"/>
                <w:b/>
                <w:bCs/>
                <w:iCs/>
                <w:sz w:val="20"/>
                <w:szCs w:val="22"/>
                <w:u w:val="single"/>
              </w:rPr>
            </w:pPr>
          </w:p>
        </w:tc>
      </w:tr>
      <w:tr w:rsidR="0013552A" w14:paraId="5F7C8292"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5A2B4D6" w14:textId="77777777" w:rsidR="0013552A" w:rsidRDefault="0067147A">
            <w:pPr>
              <w:widowControl w:val="0"/>
              <w:snapToGrid w:val="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4E0037AE" w14:textId="77777777" w:rsidR="0013552A" w:rsidRDefault="0067147A">
            <w:pPr>
              <w:jc w:val="both"/>
              <w:rPr>
                <w:rFonts w:ascii="Times" w:eastAsia="MS Mincho" w:hAnsi="Times"/>
                <w:sz w:val="20"/>
                <w:szCs w:val="20"/>
                <w:lang w:val="en-GB" w:eastAsia="ja-JP"/>
              </w:rPr>
            </w:pPr>
            <w:r>
              <w:rPr>
                <w:rFonts w:ascii="Times" w:eastAsia="MS Mincho" w:hAnsi="Times" w:hint="eastAsia"/>
                <w:b/>
                <w:bCs/>
                <w:sz w:val="20"/>
                <w:szCs w:val="20"/>
                <w:lang w:val="en-GB" w:eastAsia="ja-JP"/>
              </w:rPr>
              <w:t>P</w:t>
            </w:r>
            <w:r>
              <w:rPr>
                <w:rFonts w:ascii="Times" w:eastAsia="MS Mincho" w:hAnsi="Times"/>
                <w:b/>
                <w:bCs/>
                <w:sz w:val="20"/>
                <w:szCs w:val="20"/>
                <w:lang w:val="en-GB" w:eastAsia="ja-JP"/>
              </w:rPr>
              <w:t xml:space="preserve">roposal 3.B.2: </w:t>
            </w:r>
            <w:r>
              <w:rPr>
                <w:rFonts w:ascii="Times" w:eastAsia="MS Mincho" w:hAnsi="Times"/>
                <w:sz w:val="20"/>
                <w:szCs w:val="20"/>
                <w:lang w:val="en-GB" w:eastAsia="ja-JP"/>
              </w:rPr>
              <w:t xml:space="preserve">Support. It is impossible that the </w:t>
            </w:r>
            <w:proofErr w:type="spellStart"/>
            <w:r>
              <w:rPr>
                <w:rFonts w:ascii="Times" w:eastAsia="MS Mincho" w:hAnsi="Times"/>
                <w:sz w:val="20"/>
                <w:szCs w:val="20"/>
                <w:lang w:val="en-GB" w:eastAsia="ja-JP"/>
              </w:rPr>
              <w:t>gNB</w:t>
            </w:r>
            <w:proofErr w:type="spellEnd"/>
            <w:r>
              <w:rPr>
                <w:rFonts w:ascii="Times" w:eastAsia="MS Mincho" w:hAnsi="Times"/>
                <w:sz w:val="20"/>
                <w:szCs w:val="20"/>
                <w:lang w:val="en-GB" w:eastAsia="ja-JP"/>
              </w:rPr>
              <w:t xml:space="preserve"> cancels CSI-RS resource(s) for </w:t>
            </w:r>
            <w:proofErr w:type="spellStart"/>
            <w:r>
              <w:rPr>
                <w:rFonts w:ascii="Times" w:eastAsia="MS Mincho" w:hAnsi="Times"/>
                <w:sz w:val="20"/>
                <w:szCs w:val="20"/>
                <w:lang w:val="en-GB" w:eastAsia="ja-JP"/>
              </w:rPr>
              <w:t>eType</w:t>
            </w:r>
            <w:proofErr w:type="spellEnd"/>
            <w:r>
              <w:rPr>
                <w:rFonts w:ascii="Times" w:eastAsia="MS Mincho" w:hAnsi="Times"/>
                <w:sz w:val="20"/>
                <w:szCs w:val="20"/>
                <w:lang w:val="en-GB" w:eastAsia="ja-JP"/>
              </w:rPr>
              <w:t xml:space="preserve">-II CJT CSI corresponding to ‘out-of-range’ TRP(s) when jointly triggering, so at least an additional UE </w:t>
            </w:r>
            <w:r>
              <w:rPr>
                <w:rFonts w:ascii="Times" w:eastAsia="MS Mincho" w:hAnsi="Times"/>
                <w:sz w:val="20"/>
                <w:szCs w:val="20"/>
                <w:lang w:val="en-GB" w:eastAsia="ja-JP"/>
              </w:rPr>
              <w:pgNum/>
            </w:r>
            <w:proofErr w:type="spellStart"/>
            <w:r>
              <w:rPr>
                <w:rFonts w:ascii="Times" w:eastAsia="MS Mincho" w:hAnsi="Times"/>
                <w:sz w:val="20"/>
                <w:szCs w:val="20"/>
                <w:lang w:val="en-GB" w:eastAsia="ja-JP"/>
              </w:rPr>
              <w:t>ehaviour</w:t>
            </w:r>
            <w:proofErr w:type="spellEnd"/>
            <w:r>
              <w:rPr>
                <w:rFonts w:ascii="Times" w:eastAsia="MS Mincho" w:hAnsi="Times"/>
                <w:sz w:val="20"/>
                <w:szCs w:val="20"/>
                <w:lang w:val="en-GB" w:eastAsia="ja-JP"/>
              </w:rPr>
              <w:t xml:space="preserve"> is needed. In our view, it is reasonable that the UE does not perform DO compensation.</w:t>
            </w:r>
          </w:p>
          <w:p w14:paraId="7964E20D" w14:textId="77777777" w:rsidR="0013552A" w:rsidRDefault="0067147A">
            <w:pPr>
              <w:jc w:val="both"/>
              <w:rPr>
                <w:rFonts w:ascii="Times" w:eastAsia="MS Mincho" w:hAnsi="Times"/>
                <w:sz w:val="20"/>
                <w:szCs w:val="20"/>
                <w:lang w:val="en-GB" w:eastAsia="ja-JP"/>
              </w:rPr>
            </w:pPr>
            <w:r>
              <w:rPr>
                <w:rFonts w:ascii="Times" w:eastAsia="MS Mincho" w:hAnsi="Times" w:hint="eastAsia"/>
                <w:b/>
                <w:bCs/>
                <w:sz w:val="20"/>
                <w:szCs w:val="20"/>
                <w:lang w:val="en-GB" w:eastAsia="ja-JP"/>
              </w:rPr>
              <w:t>P</w:t>
            </w:r>
            <w:r>
              <w:rPr>
                <w:rFonts w:ascii="Times" w:eastAsia="MS Mincho" w:hAnsi="Times"/>
                <w:b/>
                <w:bCs/>
                <w:sz w:val="20"/>
                <w:szCs w:val="20"/>
                <w:lang w:val="en-GB" w:eastAsia="ja-JP"/>
              </w:rPr>
              <w:t>roposal 3.C:</w:t>
            </w:r>
            <w:r>
              <w:rPr>
                <w:rFonts w:ascii="Times" w:eastAsia="MS Mincho" w:hAnsi="Times"/>
                <w:sz w:val="20"/>
                <w:szCs w:val="20"/>
                <w:lang w:val="en-GB" w:eastAsia="ja-JP"/>
              </w:rPr>
              <w:t xml:space="preserve"> Support. Even if the separate triggering is configured, and even if CSI resource(s) correspond to ‘out-of-range’ TRP, the same number of TRPs for CJTC and </w:t>
            </w:r>
            <w:proofErr w:type="spellStart"/>
            <w:r>
              <w:rPr>
                <w:rFonts w:ascii="Times" w:eastAsia="MS Mincho" w:hAnsi="Times"/>
                <w:sz w:val="20"/>
                <w:szCs w:val="20"/>
                <w:lang w:val="en-GB" w:eastAsia="ja-JP"/>
              </w:rPr>
              <w:t>eType</w:t>
            </w:r>
            <w:proofErr w:type="spellEnd"/>
            <w:r>
              <w:rPr>
                <w:rFonts w:ascii="Times" w:eastAsia="MS Mincho" w:hAnsi="Times"/>
                <w:sz w:val="20"/>
                <w:szCs w:val="20"/>
                <w:lang w:val="en-GB" w:eastAsia="ja-JP"/>
              </w:rPr>
              <w:t>-II CJT CSI should be configured in RRC level. Furthermore, no DO compensation should be applied to such CSI resource(s).</w:t>
            </w:r>
          </w:p>
          <w:p w14:paraId="2E4116BE" w14:textId="77777777" w:rsidR="0013552A" w:rsidRDefault="0067147A">
            <w:pPr>
              <w:jc w:val="both"/>
              <w:rPr>
                <w:rFonts w:ascii="Times" w:eastAsia="MS Mincho" w:hAnsi="Times"/>
                <w:sz w:val="20"/>
                <w:szCs w:val="20"/>
                <w:lang w:val="en-GB" w:eastAsia="ja-JP"/>
              </w:rPr>
            </w:pPr>
            <w:r>
              <w:rPr>
                <w:rFonts w:ascii="Times" w:eastAsia="MS Mincho" w:hAnsi="Times" w:hint="eastAsia"/>
                <w:b/>
                <w:bCs/>
                <w:sz w:val="20"/>
                <w:szCs w:val="20"/>
                <w:lang w:val="en-GB" w:eastAsia="ja-JP"/>
              </w:rPr>
              <w:t>P</w:t>
            </w:r>
            <w:r>
              <w:rPr>
                <w:rFonts w:ascii="Times" w:eastAsia="MS Mincho" w:hAnsi="Times"/>
                <w:b/>
                <w:bCs/>
                <w:sz w:val="20"/>
                <w:szCs w:val="20"/>
                <w:lang w:val="en-GB" w:eastAsia="ja-JP"/>
              </w:rPr>
              <w:t>roposal 3.D.1:</w:t>
            </w:r>
            <w:r>
              <w:rPr>
                <w:rFonts w:ascii="Times" w:eastAsia="MS Mincho" w:hAnsi="Times"/>
                <w:sz w:val="20"/>
                <w:szCs w:val="20"/>
                <w:lang w:val="en-GB" w:eastAsia="ja-JP"/>
              </w:rPr>
              <w:t xml:space="preserve"> We change our view, and don’t support the proposal. For DO, each TRP cannot physically compensate for the reported DO due to CLI, and the UE or TRP may digitally compensate for it. However, for FO, each TRP can physically compensate for the reported FO, and the pre-compensation for FO is not needed.</w:t>
            </w:r>
          </w:p>
          <w:p w14:paraId="121240FB" w14:textId="77777777" w:rsidR="0013552A" w:rsidRDefault="0067147A">
            <w:pPr>
              <w:jc w:val="both"/>
              <w:rPr>
                <w:rFonts w:ascii="Times" w:eastAsia="MS Mincho" w:hAnsi="Times"/>
                <w:sz w:val="20"/>
                <w:szCs w:val="20"/>
                <w:lang w:val="en-GB" w:eastAsia="ja-JP"/>
              </w:rPr>
            </w:pPr>
            <w:r>
              <w:rPr>
                <w:rFonts w:ascii="Times" w:eastAsia="MS Mincho" w:hAnsi="Times" w:hint="eastAsia"/>
                <w:b/>
                <w:bCs/>
                <w:sz w:val="20"/>
                <w:szCs w:val="20"/>
                <w:lang w:val="en-GB" w:eastAsia="ja-JP"/>
              </w:rPr>
              <w:t>P</w:t>
            </w:r>
            <w:r>
              <w:rPr>
                <w:rFonts w:ascii="Times" w:eastAsia="MS Mincho" w:hAnsi="Times"/>
                <w:b/>
                <w:bCs/>
                <w:sz w:val="20"/>
                <w:szCs w:val="20"/>
                <w:lang w:val="en-GB" w:eastAsia="ja-JP"/>
              </w:rPr>
              <w:t>roposal 3.E.2:</w:t>
            </w:r>
            <w:r>
              <w:rPr>
                <w:rFonts w:ascii="Times" w:eastAsia="MS Mincho" w:hAnsi="Times"/>
                <w:sz w:val="20"/>
                <w:szCs w:val="20"/>
                <w:lang w:val="en-GB" w:eastAsia="ja-JP"/>
              </w:rPr>
              <w:t xml:space="preserve"> Support.</w:t>
            </w:r>
          </w:p>
          <w:p w14:paraId="61539B5F" w14:textId="77777777" w:rsidR="0013552A" w:rsidRDefault="0067147A">
            <w:pPr>
              <w:jc w:val="both"/>
              <w:rPr>
                <w:rFonts w:ascii="Times" w:eastAsia="MS Mincho" w:hAnsi="Times"/>
                <w:b/>
                <w:bCs/>
                <w:iCs/>
                <w:sz w:val="20"/>
                <w:szCs w:val="22"/>
                <w:u w:val="single"/>
                <w:lang w:eastAsia="ja-JP"/>
              </w:rPr>
            </w:pPr>
            <w:r>
              <w:rPr>
                <w:rFonts w:ascii="Times" w:eastAsia="MS Mincho" w:hAnsi="Times" w:hint="eastAsia"/>
                <w:b/>
                <w:bCs/>
                <w:sz w:val="20"/>
                <w:szCs w:val="20"/>
                <w:lang w:val="en-GB" w:eastAsia="ja-JP"/>
              </w:rPr>
              <w:t>P</w:t>
            </w:r>
            <w:r>
              <w:rPr>
                <w:rFonts w:ascii="Times" w:eastAsia="MS Mincho" w:hAnsi="Times"/>
                <w:b/>
                <w:bCs/>
                <w:sz w:val="20"/>
                <w:szCs w:val="20"/>
                <w:lang w:val="en-GB" w:eastAsia="ja-JP"/>
              </w:rPr>
              <w:t>roposal 3.F:</w:t>
            </w:r>
            <w:r>
              <w:rPr>
                <w:rFonts w:ascii="Times" w:eastAsia="MS Mincho" w:hAnsi="Times"/>
                <w:sz w:val="20"/>
                <w:szCs w:val="20"/>
                <w:lang w:val="en-GB" w:eastAsia="ja-JP"/>
              </w:rPr>
              <w:t xml:space="preserve"> Support.</w:t>
            </w:r>
          </w:p>
        </w:tc>
      </w:tr>
      <w:tr w:rsidR="0013552A" w14:paraId="2A39B570"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46AA0CEE" w14:textId="77777777" w:rsidR="0013552A" w:rsidRDefault="0067147A">
            <w:pPr>
              <w:widowControl w:val="0"/>
              <w:snapToGrid w:val="0"/>
              <w:rPr>
                <w:rFonts w:eastAsia="MS Mincho"/>
                <w:sz w:val="20"/>
                <w:szCs w:val="20"/>
                <w:lang w:eastAsia="ja-JP"/>
              </w:rPr>
            </w:pPr>
            <w:r>
              <w:rPr>
                <w:rFonts w:eastAsiaTheme="minorEastAsia" w:hint="eastAsia"/>
                <w:sz w:val="20"/>
                <w:szCs w:val="20"/>
                <w:lang w:eastAsia="zh-CN"/>
              </w:rPr>
              <w:t>Fujitsu</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4BEE3E7" w14:textId="77777777" w:rsidR="0013552A" w:rsidRDefault="0067147A">
            <w:pPr>
              <w:jc w:val="both"/>
              <w:rPr>
                <w:rFonts w:ascii="Times" w:eastAsia="MS Mincho" w:hAnsi="Times"/>
                <w:b/>
                <w:bCs/>
                <w:sz w:val="20"/>
                <w:szCs w:val="20"/>
                <w:lang w:val="en-GB" w:eastAsia="ja-JP"/>
              </w:rPr>
            </w:pPr>
            <w:r>
              <w:rPr>
                <w:rFonts w:ascii="Times" w:eastAsia="Batang" w:hAnsi="Times" w:hint="eastAsia"/>
                <w:b/>
                <w:bCs/>
                <w:iCs/>
                <w:sz w:val="20"/>
                <w:szCs w:val="22"/>
                <w:u w:val="single"/>
              </w:rPr>
              <w:t xml:space="preserve">Proposal </w:t>
            </w:r>
            <w:r>
              <w:rPr>
                <w:rFonts w:ascii="Times" w:eastAsia="Batang" w:hAnsi="Times"/>
                <w:b/>
                <w:bCs/>
                <w:iCs/>
                <w:sz w:val="20"/>
                <w:szCs w:val="22"/>
                <w:u w:val="single"/>
              </w:rPr>
              <w:t>3.B.3</w:t>
            </w:r>
            <w:r>
              <w:rPr>
                <w:rFonts w:ascii="Times" w:eastAsia="Batang" w:hAnsi="Times"/>
                <w:bCs/>
                <w:iCs/>
                <w:sz w:val="20"/>
                <w:szCs w:val="22"/>
              </w:rPr>
              <w:t>:</w:t>
            </w:r>
            <w:r>
              <w:rPr>
                <w:rFonts w:ascii="Times" w:eastAsiaTheme="minorEastAsia" w:hAnsi="Times" w:hint="eastAsia"/>
                <w:bCs/>
                <w:iCs/>
                <w:sz w:val="20"/>
                <w:szCs w:val="22"/>
                <w:lang w:eastAsia="zh-CN"/>
              </w:rPr>
              <w:t xml:space="preserve"> In our understanding, although one joint triggering on the same PUSCH, these two CSI reports are still transmitted </w:t>
            </w:r>
            <w:r>
              <w:rPr>
                <w:rFonts w:ascii="Times" w:eastAsiaTheme="minorEastAsia" w:hAnsi="Times"/>
                <w:bCs/>
                <w:iCs/>
                <w:sz w:val="20"/>
                <w:szCs w:val="22"/>
                <w:lang w:eastAsia="zh-CN"/>
              </w:rPr>
              <w:t>independently</w:t>
            </w:r>
            <w:r>
              <w:rPr>
                <w:rFonts w:ascii="Times" w:eastAsiaTheme="minorEastAsia" w:hAnsi="Times" w:hint="eastAsia"/>
                <w:bCs/>
                <w:iCs/>
                <w:sz w:val="20"/>
                <w:szCs w:val="22"/>
                <w:lang w:eastAsia="zh-CN"/>
              </w:rPr>
              <w:t xml:space="preserve">. </w:t>
            </w:r>
            <w:proofErr w:type="gramStart"/>
            <w:r>
              <w:rPr>
                <w:rFonts w:ascii="Times" w:eastAsiaTheme="minorEastAsia" w:hAnsi="Times" w:hint="eastAsia"/>
                <w:bCs/>
                <w:iCs/>
                <w:sz w:val="20"/>
                <w:szCs w:val="22"/>
                <w:lang w:eastAsia="zh-CN"/>
              </w:rPr>
              <w:t>So</w:t>
            </w:r>
            <w:proofErr w:type="gramEnd"/>
            <w:r>
              <w:rPr>
                <w:rFonts w:ascii="Times" w:eastAsiaTheme="minorEastAsia" w:hAnsi="Times" w:hint="eastAsia"/>
                <w:bCs/>
                <w:iCs/>
                <w:sz w:val="20"/>
                <w:szCs w:val="22"/>
                <w:lang w:eastAsia="zh-CN"/>
              </w:rPr>
              <w:t xml:space="preserve"> we have </w:t>
            </w:r>
            <w:r>
              <w:rPr>
                <w:rFonts w:ascii="Times" w:eastAsiaTheme="minorEastAsia" w:hAnsi="Times"/>
                <w:bCs/>
                <w:iCs/>
                <w:sz w:val="20"/>
                <w:szCs w:val="22"/>
                <w:lang w:eastAsia="zh-CN"/>
              </w:rPr>
              <w:t xml:space="preserve">confusion </w:t>
            </w:r>
            <w:r>
              <w:rPr>
                <w:rFonts w:ascii="Times" w:eastAsiaTheme="minorEastAsia" w:hAnsi="Times" w:hint="eastAsia"/>
                <w:bCs/>
                <w:iCs/>
                <w:sz w:val="20"/>
                <w:szCs w:val="22"/>
                <w:lang w:eastAsia="zh-CN"/>
              </w:rPr>
              <w:t>on</w:t>
            </w:r>
            <w:r>
              <w:rPr>
                <w:rFonts w:ascii="Times" w:eastAsiaTheme="minorEastAsia" w:hAnsi="Times"/>
                <w:bCs/>
                <w:iCs/>
                <w:sz w:val="20"/>
                <w:szCs w:val="22"/>
                <w:lang w:eastAsia="zh-CN"/>
              </w:rPr>
              <w:t xml:space="preserve"> the motivation </w:t>
            </w:r>
            <w:r>
              <w:rPr>
                <w:rFonts w:ascii="Times" w:eastAsiaTheme="minorEastAsia" w:hAnsi="Times" w:hint="eastAsia"/>
                <w:bCs/>
                <w:iCs/>
                <w:sz w:val="20"/>
                <w:szCs w:val="22"/>
                <w:lang w:eastAsia="zh-CN"/>
              </w:rPr>
              <w:t>for this</w:t>
            </w:r>
            <w:r>
              <w:rPr>
                <w:rFonts w:ascii="Times" w:eastAsiaTheme="minorEastAsia" w:hAnsi="Times"/>
                <w:bCs/>
                <w:iCs/>
                <w:sz w:val="20"/>
                <w:szCs w:val="22"/>
                <w:lang w:eastAsia="zh-CN"/>
              </w:rPr>
              <w:t xml:space="preserve"> proposal</w:t>
            </w:r>
            <w:r>
              <w:rPr>
                <w:rFonts w:ascii="Times" w:eastAsiaTheme="minorEastAsia" w:hAnsi="Times" w:hint="eastAsia"/>
                <w:bCs/>
                <w:iCs/>
                <w:sz w:val="20"/>
                <w:szCs w:val="22"/>
                <w:lang w:eastAsia="zh-CN"/>
              </w:rPr>
              <w:t xml:space="preserve">. If this proposal just </w:t>
            </w:r>
            <w:r>
              <w:rPr>
                <w:rFonts w:ascii="Times" w:eastAsiaTheme="minorEastAsia" w:hAnsi="Times"/>
                <w:bCs/>
                <w:iCs/>
                <w:sz w:val="20"/>
                <w:szCs w:val="22"/>
                <w:lang w:eastAsia="zh-CN"/>
              </w:rPr>
              <w:t>clarifies</w:t>
            </w:r>
            <w:r>
              <w:rPr>
                <w:rFonts w:ascii="Times" w:eastAsiaTheme="minorEastAsia" w:hAnsi="Times" w:hint="eastAsia"/>
                <w:bCs/>
                <w:iCs/>
                <w:sz w:val="20"/>
                <w:szCs w:val="22"/>
                <w:lang w:eastAsia="zh-CN"/>
              </w:rPr>
              <w:t xml:space="preserve"> t</w:t>
            </w:r>
            <w:r>
              <w:rPr>
                <w:rFonts w:ascii="Times" w:eastAsiaTheme="minorEastAsia" w:hAnsi="Times"/>
                <w:bCs/>
                <w:iCs/>
                <w:sz w:val="20"/>
                <w:szCs w:val="22"/>
                <w:lang w:eastAsia="zh-CN"/>
              </w:rPr>
              <w:t>heir respective</w:t>
            </w:r>
            <w:r>
              <w:rPr>
                <w:rFonts w:ascii="Times" w:eastAsiaTheme="minorEastAsia" w:hAnsi="Times" w:hint="eastAsia"/>
                <w:bCs/>
                <w:iCs/>
                <w:sz w:val="20"/>
                <w:szCs w:val="22"/>
                <w:lang w:eastAsia="zh-CN"/>
              </w:rPr>
              <w:t xml:space="preserve"> UCI mapping order without any other new </w:t>
            </w:r>
            <w:r>
              <w:rPr>
                <w:rFonts w:ascii="Times" w:eastAsiaTheme="minorEastAsia" w:hAnsi="Times"/>
                <w:bCs/>
                <w:iCs/>
                <w:sz w:val="20"/>
                <w:szCs w:val="22"/>
                <w:lang w:eastAsia="zh-CN"/>
              </w:rPr>
              <w:t>priority</w:t>
            </w:r>
            <w:r>
              <w:rPr>
                <w:rFonts w:ascii="Times" w:eastAsiaTheme="minorEastAsia" w:hAnsi="Times" w:hint="eastAsia"/>
                <w:bCs/>
                <w:iCs/>
                <w:sz w:val="20"/>
                <w:szCs w:val="22"/>
                <w:lang w:eastAsia="zh-CN"/>
              </w:rPr>
              <w:t xml:space="preserve"> across these two CSI reports, we </w:t>
            </w:r>
            <w:r>
              <w:rPr>
                <w:rFonts w:ascii="Times" w:eastAsiaTheme="minorEastAsia" w:hAnsi="Times"/>
                <w:bCs/>
                <w:iCs/>
                <w:sz w:val="20"/>
                <w:szCs w:val="22"/>
                <w:lang w:eastAsia="zh-CN"/>
              </w:rPr>
              <w:t>agree with</w:t>
            </w:r>
            <w:r>
              <w:rPr>
                <w:rFonts w:ascii="Times" w:eastAsiaTheme="minorEastAsia" w:hAnsi="Times" w:hint="eastAsia"/>
                <w:bCs/>
                <w:iCs/>
                <w:sz w:val="20"/>
                <w:szCs w:val="22"/>
                <w:lang w:eastAsia="zh-CN"/>
              </w:rPr>
              <w:t xml:space="preserve"> OPPO</w:t>
            </w:r>
            <w:r>
              <w:rPr>
                <w:rFonts w:ascii="Times" w:eastAsiaTheme="minorEastAsia" w:hAnsi="Times"/>
                <w:bCs/>
                <w:iCs/>
                <w:sz w:val="20"/>
                <w:szCs w:val="22"/>
                <w:lang w:eastAsia="zh-CN"/>
              </w:rPr>
              <w:t>’</w:t>
            </w:r>
            <w:r>
              <w:rPr>
                <w:rFonts w:ascii="Times" w:eastAsiaTheme="minorEastAsia" w:hAnsi="Times" w:hint="eastAsia"/>
                <w:bCs/>
                <w:iCs/>
                <w:sz w:val="20"/>
                <w:szCs w:val="22"/>
                <w:lang w:eastAsia="zh-CN"/>
              </w:rPr>
              <w:t xml:space="preserve">s view that we can follow the current agreements without any enhancement. If this proposal wants to introduce </w:t>
            </w:r>
            <w:r>
              <w:rPr>
                <w:rFonts w:ascii="Times" w:eastAsiaTheme="minorEastAsia" w:hAnsi="Times"/>
                <w:bCs/>
                <w:iCs/>
                <w:sz w:val="20"/>
                <w:szCs w:val="22"/>
                <w:lang w:eastAsia="zh-CN"/>
              </w:rPr>
              <w:t>a new</w:t>
            </w:r>
            <w:r>
              <w:rPr>
                <w:rFonts w:ascii="Times" w:eastAsiaTheme="minorEastAsia" w:hAnsi="Times" w:hint="eastAsia"/>
                <w:bCs/>
                <w:iCs/>
                <w:sz w:val="20"/>
                <w:szCs w:val="22"/>
                <w:lang w:eastAsia="zh-CN"/>
              </w:rPr>
              <w:t xml:space="preserve"> rule that Rel-19 CJTC should be reported </w:t>
            </w:r>
            <w:r>
              <w:rPr>
                <w:rFonts w:ascii="Times" w:eastAsiaTheme="minorEastAsia" w:hAnsi="Times"/>
                <w:bCs/>
                <w:iCs/>
                <w:sz w:val="20"/>
                <w:szCs w:val="22"/>
                <w:lang w:eastAsia="zh-CN"/>
              </w:rPr>
              <w:t>before</w:t>
            </w:r>
            <w:r>
              <w:rPr>
                <w:rFonts w:ascii="Times" w:eastAsiaTheme="minorEastAsia" w:hAnsi="Times" w:hint="eastAsia"/>
                <w:bCs/>
                <w:iCs/>
                <w:sz w:val="20"/>
                <w:szCs w:val="22"/>
                <w:lang w:eastAsia="zh-CN"/>
              </w:rPr>
              <w:t xml:space="preserve"> Rel-18 Type II CJT, we think it can be up to NW implement. NW just </w:t>
            </w:r>
            <w:r>
              <w:rPr>
                <w:rFonts w:ascii="Times" w:eastAsiaTheme="minorEastAsia" w:hAnsi="Times"/>
                <w:bCs/>
                <w:iCs/>
                <w:sz w:val="20"/>
                <w:szCs w:val="22"/>
                <w:lang w:eastAsia="zh-CN"/>
              </w:rPr>
              <w:t>needs</w:t>
            </w:r>
            <w:r>
              <w:rPr>
                <w:rFonts w:ascii="Times" w:eastAsiaTheme="minorEastAsia" w:hAnsi="Times" w:hint="eastAsia"/>
                <w:bCs/>
                <w:iCs/>
                <w:sz w:val="20"/>
                <w:szCs w:val="22"/>
                <w:lang w:eastAsia="zh-CN"/>
              </w:rPr>
              <w:t xml:space="preserve"> </w:t>
            </w:r>
            <w:r>
              <w:rPr>
                <w:rFonts w:ascii="Times" w:eastAsiaTheme="minorEastAsia" w:hAnsi="Times"/>
                <w:bCs/>
                <w:iCs/>
                <w:sz w:val="20"/>
                <w:szCs w:val="22"/>
                <w:lang w:eastAsia="zh-CN"/>
              </w:rPr>
              <w:t>to configure</w:t>
            </w:r>
            <w:r>
              <w:rPr>
                <w:rFonts w:ascii="Times" w:eastAsiaTheme="minorEastAsia" w:hAnsi="Times" w:hint="eastAsia"/>
                <w:bCs/>
                <w:iCs/>
                <w:sz w:val="20"/>
                <w:szCs w:val="22"/>
                <w:lang w:eastAsia="zh-CN"/>
              </w:rPr>
              <w:t xml:space="preserve"> Rel-19 CJTC </w:t>
            </w:r>
            <w:proofErr w:type="spellStart"/>
            <w:r>
              <w:rPr>
                <w:rFonts w:ascii="Times" w:eastAsiaTheme="minorEastAsia" w:hAnsi="Times"/>
                <w:bCs/>
                <w:i/>
                <w:sz w:val="20"/>
                <w:szCs w:val="22"/>
                <w:lang w:eastAsia="zh-CN"/>
              </w:rPr>
              <w:t>reportConfigID</w:t>
            </w:r>
            <w:proofErr w:type="spellEnd"/>
            <w:r>
              <w:rPr>
                <w:rFonts w:ascii="Times" w:eastAsiaTheme="minorEastAsia" w:hAnsi="Times" w:hint="eastAsia"/>
                <w:bCs/>
                <w:i/>
                <w:sz w:val="20"/>
                <w:szCs w:val="22"/>
                <w:lang w:eastAsia="zh-CN"/>
              </w:rPr>
              <w:t xml:space="preserve"> &lt; </w:t>
            </w:r>
            <w:r>
              <w:rPr>
                <w:rFonts w:ascii="Times" w:eastAsiaTheme="minorEastAsia" w:hAnsi="Times" w:hint="eastAsia"/>
                <w:bCs/>
                <w:iCs/>
                <w:sz w:val="20"/>
                <w:szCs w:val="22"/>
                <w:lang w:eastAsia="zh-CN"/>
              </w:rPr>
              <w:t>Rel-18 Type II CJT</w:t>
            </w:r>
            <w:r>
              <w:rPr>
                <w:rFonts w:ascii="Times" w:eastAsiaTheme="minorEastAsia" w:hAnsi="Times"/>
                <w:bCs/>
                <w:i/>
                <w:sz w:val="20"/>
                <w:szCs w:val="22"/>
                <w:lang w:eastAsia="zh-CN"/>
              </w:rPr>
              <w:t xml:space="preserve"> </w:t>
            </w:r>
            <w:proofErr w:type="spellStart"/>
            <w:r>
              <w:rPr>
                <w:rFonts w:ascii="Times" w:eastAsiaTheme="minorEastAsia" w:hAnsi="Times"/>
                <w:bCs/>
                <w:i/>
                <w:sz w:val="20"/>
                <w:szCs w:val="22"/>
                <w:lang w:eastAsia="zh-CN"/>
              </w:rPr>
              <w:t>reportConfigID</w:t>
            </w:r>
            <w:proofErr w:type="spellEnd"/>
            <w:r>
              <w:rPr>
                <w:rFonts w:ascii="Times" w:eastAsiaTheme="minorEastAsia" w:hAnsi="Times" w:hint="eastAsia"/>
                <w:bCs/>
                <w:iCs/>
                <w:sz w:val="20"/>
                <w:szCs w:val="22"/>
                <w:lang w:eastAsia="zh-CN"/>
              </w:rPr>
              <w:t xml:space="preserve"> based on priority in section 5.2.5 in spec 214. Thus, we fail to see the</w:t>
            </w:r>
            <w:r>
              <w:rPr>
                <w:rFonts w:ascii="Times" w:eastAsia="Batang" w:hAnsi="Times"/>
                <w:sz w:val="20"/>
                <w:szCs w:val="20"/>
                <w:lang w:val="en-GB"/>
              </w:rPr>
              <w:t xml:space="preserve"> necessity</w:t>
            </w:r>
            <w:r>
              <w:rPr>
                <w:rFonts w:ascii="Times" w:eastAsiaTheme="minorEastAsia" w:hAnsi="Times" w:hint="eastAsia"/>
                <w:sz w:val="20"/>
                <w:szCs w:val="20"/>
                <w:lang w:val="en-GB" w:eastAsia="zh-CN"/>
              </w:rPr>
              <w:t xml:space="preserve"> for this proposal</w:t>
            </w:r>
            <w:r>
              <w:rPr>
                <w:rFonts w:ascii="Times" w:eastAsiaTheme="minorEastAsia" w:hAnsi="Times" w:hint="eastAsia"/>
                <w:bCs/>
                <w:iCs/>
                <w:sz w:val="20"/>
                <w:szCs w:val="22"/>
                <w:lang w:eastAsia="zh-CN"/>
              </w:rPr>
              <w:t>.</w:t>
            </w:r>
          </w:p>
        </w:tc>
      </w:tr>
      <w:tr w:rsidR="0013552A" w14:paraId="06E5493E"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2F25D16"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t>Intel</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26E9CED7" w14:textId="77777777" w:rsidR="0013552A" w:rsidRDefault="0067147A">
            <w:pPr>
              <w:jc w:val="both"/>
              <w:rPr>
                <w:rFonts w:eastAsia="Malgun Gothic"/>
                <w:bCs/>
                <w:sz w:val="20"/>
                <w:szCs w:val="20"/>
                <w:lang w:val="en-GB"/>
              </w:rPr>
            </w:pPr>
            <w:r>
              <w:rPr>
                <w:rFonts w:eastAsia="Malgun Gothic"/>
                <w:b/>
                <w:sz w:val="20"/>
                <w:szCs w:val="20"/>
                <w:u w:val="single"/>
                <w:lang w:val="en-GB"/>
              </w:rPr>
              <w:t>Proposal 3.A.1:</w:t>
            </w:r>
            <w:r>
              <w:rPr>
                <w:rFonts w:eastAsia="Malgun Gothic"/>
                <w:bCs/>
                <w:sz w:val="20"/>
                <w:szCs w:val="20"/>
                <w:lang w:val="en-GB"/>
              </w:rPr>
              <w:t xml:space="preserve"> Support, we don’t see the use-case for per-resource indicator</w:t>
            </w:r>
          </w:p>
          <w:p w14:paraId="72B0CA46" w14:textId="77777777" w:rsidR="0013552A" w:rsidRDefault="0013552A">
            <w:pPr>
              <w:jc w:val="both"/>
              <w:rPr>
                <w:rFonts w:eastAsia="Malgun Gothic"/>
                <w:bCs/>
                <w:sz w:val="20"/>
                <w:szCs w:val="20"/>
                <w:lang w:val="en-GB"/>
              </w:rPr>
            </w:pPr>
          </w:p>
          <w:p w14:paraId="034CCACE" w14:textId="77777777" w:rsidR="0013552A" w:rsidRDefault="0067147A">
            <w:pPr>
              <w:jc w:val="both"/>
              <w:rPr>
                <w:rFonts w:eastAsia="Malgun Gothic"/>
                <w:bCs/>
                <w:sz w:val="20"/>
                <w:szCs w:val="20"/>
                <w:lang w:val="en-GB"/>
              </w:rPr>
            </w:pPr>
            <w:r>
              <w:rPr>
                <w:rFonts w:eastAsia="Malgun Gothic"/>
                <w:b/>
                <w:sz w:val="20"/>
                <w:szCs w:val="20"/>
                <w:u w:val="single"/>
                <w:lang w:val="en-GB"/>
              </w:rPr>
              <w:t>Proposal 3.A.2:</w:t>
            </w:r>
            <w:r>
              <w:rPr>
                <w:rFonts w:eastAsia="Malgun Gothic"/>
                <w:bCs/>
                <w:sz w:val="20"/>
                <w:szCs w:val="20"/>
                <w:lang w:val="en-GB"/>
              </w:rPr>
              <w:t xml:space="preserve"> Ok, we expect usually N</w:t>
            </w:r>
            <w:r>
              <w:rPr>
                <w:rFonts w:eastAsia="Malgun Gothic"/>
                <w:bCs/>
                <w:sz w:val="20"/>
                <w:szCs w:val="20"/>
                <w:vertAlign w:val="subscript"/>
                <w:lang w:val="en-GB"/>
              </w:rPr>
              <w:t>R</w:t>
            </w:r>
            <w:r>
              <w:rPr>
                <w:rFonts w:eastAsia="Malgun Gothic"/>
                <w:bCs/>
                <w:sz w:val="20"/>
                <w:szCs w:val="20"/>
                <w:lang w:val="en-GB"/>
              </w:rPr>
              <w:t xml:space="preserve"> = 1 anyways</w:t>
            </w:r>
          </w:p>
          <w:p w14:paraId="340CFF8D" w14:textId="77777777" w:rsidR="0013552A" w:rsidRDefault="0013552A">
            <w:pPr>
              <w:jc w:val="both"/>
              <w:rPr>
                <w:rFonts w:eastAsia="Malgun Gothic"/>
                <w:bCs/>
                <w:sz w:val="20"/>
                <w:szCs w:val="20"/>
                <w:lang w:val="en-GB"/>
              </w:rPr>
            </w:pPr>
          </w:p>
          <w:p w14:paraId="71B49F56" w14:textId="77777777" w:rsidR="0013552A" w:rsidRDefault="0067147A">
            <w:pPr>
              <w:jc w:val="both"/>
              <w:rPr>
                <w:rFonts w:eastAsia="Malgun Gothic"/>
                <w:bCs/>
                <w:sz w:val="20"/>
                <w:szCs w:val="20"/>
                <w:lang w:val="en-GB"/>
              </w:rPr>
            </w:pPr>
            <w:r>
              <w:rPr>
                <w:rFonts w:eastAsia="Malgun Gothic"/>
                <w:b/>
                <w:sz w:val="20"/>
                <w:szCs w:val="20"/>
                <w:u w:val="single"/>
                <w:lang w:val="en-GB"/>
              </w:rPr>
              <w:t>Proposal 3.B.1:</w:t>
            </w:r>
            <w:r>
              <w:rPr>
                <w:rFonts w:eastAsia="Malgun Gothic"/>
                <w:bCs/>
                <w:sz w:val="20"/>
                <w:szCs w:val="20"/>
                <w:lang w:val="en-GB"/>
              </w:rPr>
              <w:t xml:space="preserve"> Ok</w:t>
            </w:r>
          </w:p>
          <w:p w14:paraId="3951924A" w14:textId="77777777" w:rsidR="0013552A" w:rsidRDefault="0013552A">
            <w:pPr>
              <w:jc w:val="both"/>
              <w:rPr>
                <w:rFonts w:eastAsia="Malgun Gothic"/>
                <w:bCs/>
                <w:sz w:val="20"/>
                <w:szCs w:val="20"/>
                <w:lang w:val="en-GB"/>
              </w:rPr>
            </w:pPr>
          </w:p>
          <w:p w14:paraId="0965F807" w14:textId="77777777" w:rsidR="0013552A" w:rsidRDefault="0067147A">
            <w:pPr>
              <w:jc w:val="both"/>
              <w:rPr>
                <w:rFonts w:eastAsia="DengXian"/>
                <w:sz w:val="20"/>
                <w:szCs w:val="20"/>
                <w:lang w:val="en-GB" w:eastAsia="zh-CN"/>
              </w:rPr>
            </w:pPr>
            <w:r>
              <w:rPr>
                <w:rFonts w:eastAsia="DengXian"/>
                <w:b/>
                <w:bCs/>
                <w:sz w:val="20"/>
                <w:szCs w:val="20"/>
                <w:u w:val="single"/>
                <w:lang w:val="en-GB" w:eastAsia="zh-CN"/>
              </w:rPr>
              <w:t xml:space="preserve">Question 3.C: </w:t>
            </w:r>
            <w:r>
              <w:rPr>
                <w:rFonts w:eastAsia="DengXian"/>
                <w:sz w:val="20"/>
                <w:szCs w:val="20"/>
                <w:lang w:val="en-GB" w:eastAsia="zh-CN"/>
              </w:rPr>
              <w:t>We agree that the natural assumption is that it’s always the same, the need to have additional mapping needs to be justified.</w:t>
            </w:r>
          </w:p>
          <w:p w14:paraId="27E8E189" w14:textId="77777777" w:rsidR="0013552A" w:rsidRDefault="0013552A">
            <w:pPr>
              <w:jc w:val="both"/>
              <w:rPr>
                <w:rFonts w:eastAsia="DengXian"/>
                <w:sz w:val="20"/>
                <w:szCs w:val="20"/>
                <w:lang w:val="en-GB" w:eastAsia="zh-CN"/>
              </w:rPr>
            </w:pPr>
          </w:p>
          <w:p w14:paraId="2C211911" w14:textId="77777777" w:rsidR="0013552A" w:rsidRDefault="0067147A">
            <w:pPr>
              <w:jc w:val="both"/>
              <w:rPr>
                <w:rFonts w:eastAsia="Calibri"/>
                <w:sz w:val="20"/>
                <w:szCs w:val="20"/>
                <w:lang w:val="en-GB"/>
              </w:rPr>
            </w:pPr>
            <w:r>
              <w:rPr>
                <w:rFonts w:eastAsia="Calibri"/>
                <w:b/>
                <w:sz w:val="20"/>
                <w:szCs w:val="20"/>
                <w:u w:val="single"/>
                <w:lang w:val="en-GB"/>
              </w:rPr>
              <w:t>Proposal 3.D.1</w:t>
            </w:r>
            <w:r>
              <w:rPr>
                <w:rFonts w:eastAsia="Calibri"/>
                <w:sz w:val="20"/>
                <w:szCs w:val="20"/>
                <w:lang w:val="en-GB"/>
              </w:rPr>
              <w:t>: we also think this to be handled by NW side link-adaptation/compensation</w:t>
            </w:r>
          </w:p>
          <w:p w14:paraId="0CCB61EB" w14:textId="77777777" w:rsidR="0013552A" w:rsidRDefault="0013552A">
            <w:pPr>
              <w:jc w:val="both"/>
              <w:rPr>
                <w:rFonts w:eastAsia="Malgun Gothic"/>
                <w:sz w:val="20"/>
                <w:szCs w:val="20"/>
                <w:lang w:val="en-GB"/>
              </w:rPr>
            </w:pPr>
          </w:p>
          <w:p w14:paraId="71782572" w14:textId="77777777" w:rsidR="0013552A" w:rsidRDefault="0067147A">
            <w:pPr>
              <w:jc w:val="both"/>
              <w:rPr>
                <w:rFonts w:eastAsia="DengXian"/>
                <w:bCs/>
                <w:sz w:val="20"/>
                <w:szCs w:val="20"/>
                <w:lang w:eastAsia="zh-CN"/>
              </w:rPr>
            </w:pPr>
            <w:r>
              <w:rPr>
                <w:rFonts w:eastAsia="DengXian"/>
                <w:b/>
                <w:bCs/>
                <w:sz w:val="20"/>
                <w:szCs w:val="20"/>
                <w:u w:val="single"/>
                <w:lang w:eastAsia="zh-CN"/>
              </w:rPr>
              <w:t>Proposal 3.E.1</w:t>
            </w:r>
            <w:r>
              <w:rPr>
                <w:rFonts w:eastAsia="DengXian"/>
                <w:bCs/>
                <w:sz w:val="20"/>
                <w:szCs w:val="20"/>
                <w:lang w:eastAsia="zh-CN"/>
              </w:rPr>
              <w:t>: This seems unnecessary given the UE burden is trivial to maintain DO</w:t>
            </w:r>
          </w:p>
          <w:p w14:paraId="294185A5" w14:textId="77777777" w:rsidR="0013552A" w:rsidRDefault="0013552A">
            <w:pPr>
              <w:jc w:val="both"/>
              <w:rPr>
                <w:rFonts w:eastAsia="DengXian"/>
                <w:bCs/>
                <w:sz w:val="20"/>
                <w:szCs w:val="20"/>
                <w:lang w:eastAsia="zh-CN"/>
              </w:rPr>
            </w:pPr>
          </w:p>
          <w:p w14:paraId="51B0CEE7" w14:textId="77777777" w:rsidR="0013552A" w:rsidRDefault="0067147A">
            <w:pPr>
              <w:jc w:val="both"/>
              <w:rPr>
                <w:rFonts w:eastAsia="DengXian"/>
                <w:bCs/>
                <w:sz w:val="20"/>
                <w:szCs w:val="20"/>
                <w:lang w:eastAsia="zh-CN"/>
              </w:rPr>
            </w:pPr>
            <w:r>
              <w:rPr>
                <w:rFonts w:eastAsia="DengXian"/>
                <w:b/>
                <w:bCs/>
                <w:sz w:val="20"/>
                <w:szCs w:val="20"/>
                <w:u w:val="single"/>
                <w:lang w:eastAsia="zh-CN"/>
              </w:rPr>
              <w:t>Proposal 3.E.2</w:t>
            </w:r>
            <w:r>
              <w:rPr>
                <w:rFonts w:eastAsia="DengXian"/>
                <w:bCs/>
                <w:sz w:val="20"/>
                <w:szCs w:val="20"/>
                <w:lang w:eastAsia="zh-CN"/>
              </w:rPr>
              <w:t>: We can be okay with this if everyone is okay. Our proposal is that UE does not do any pre-compensation is any of the Dos is ‘out of range’</w:t>
            </w:r>
          </w:p>
          <w:p w14:paraId="06FE4418" w14:textId="77777777" w:rsidR="0013552A" w:rsidRDefault="0013552A">
            <w:pPr>
              <w:jc w:val="both"/>
              <w:rPr>
                <w:rFonts w:eastAsia="Malgun Gothic"/>
                <w:sz w:val="20"/>
                <w:szCs w:val="20"/>
                <w:lang w:val="en-GB"/>
              </w:rPr>
            </w:pPr>
          </w:p>
          <w:p w14:paraId="63870DD4" w14:textId="77777777" w:rsidR="0013552A" w:rsidRDefault="0067147A">
            <w:pPr>
              <w:jc w:val="both"/>
              <w:rPr>
                <w:rFonts w:eastAsia="Malgun Gothic"/>
                <w:sz w:val="20"/>
                <w:szCs w:val="20"/>
                <w:lang w:val="en-GB"/>
              </w:rPr>
            </w:pPr>
            <w:r>
              <w:rPr>
                <w:rFonts w:eastAsia="DengXian"/>
                <w:b/>
                <w:bCs/>
                <w:sz w:val="20"/>
                <w:szCs w:val="20"/>
                <w:u w:val="single"/>
                <w:lang w:eastAsia="zh-CN"/>
              </w:rPr>
              <w:t>Proposal 3.F</w:t>
            </w:r>
            <w:r>
              <w:rPr>
                <w:rFonts w:eastAsia="DengXian"/>
                <w:bCs/>
                <w:sz w:val="20"/>
                <w:szCs w:val="20"/>
                <w:lang w:eastAsia="zh-CN"/>
              </w:rPr>
              <w:t>: We prefer to have legacy behavior with X</w:t>
            </w:r>
            <w:proofErr w:type="gramStart"/>
            <w:r>
              <w:rPr>
                <w:rFonts w:eastAsia="DengXian"/>
                <w:bCs/>
                <w:sz w:val="20"/>
                <w:szCs w:val="20"/>
                <w:lang w:eastAsia="zh-CN"/>
              </w:rPr>
              <w:t>={</w:t>
            </w:r>
            <w:proofErr w:type="gramEnd"/>
            <w:r>
              <w:rPr>
                <w:rFonts w:eastAsia="DengXian"/>
                <w:bCs/>
                <w:sz w:val="20"/>
                <w:szCs w:val="20"/>
                <w:lang w:eastAsia="zh-CN"/>
              </w:rPr>
              <w:t>1,2}</w:t>
            </w:r>
          </w:p>
          <w:p w14:paraId="4F2A784C" w14:textId="77777777" w:rsidR="0013552A" w:rsidRDefault="0013552A">
            <w:pPr>
              <w:jc w:val="both"/>
              <w:rPr>
                <w:rFonts w:eastAsia="Malgun Gothic"/>
                <w:bCs/>
                <w:sz w:val="20"/>
                <w:szCs w:val="20"/>
                <w:lang w:val="en-GB"/>
              </w:rPr>
            </w:pPr>
          </w:p>
          <w:p w14:paraId="2B55E63C" w14:textId="77777777" w:rsidR="0013552A" w:rsidRDefault="0067147A">
            <w:pPr>
              <w:jc w:val="both"/>
              <w:rPr>
                <w:rFonts w:eastAsia="DengXian"/>
                <w:sz w:val="20"/>
                <w:szCs w:val="20"/>
                <w:lang w:val="en-GB" w:eastAsia="zh-CN"/>
              </w:rPr>
            </w:pPr>
            <w:r>
              <w:rPr>
                <w:rFonts w:eastAsia="DengXian"/>
                <w:b/>
                <w:bCs/>
                <w:sz w:val="20"/>
                <w:szCs w:val="20"/>
                <w:u w:val="single"/>
                <w:lang w:val="en-GB" w:eastAsia="zh-CN"/>
              </w:rPr>
              <w:t>Proposal 3.G.1</w:t>
            </w:r>
            <w:r>
              <w:rPr>
                <w:rFonts w:eastAsia="DengXian"/>
                <w:b/>
                <w:bCs/>
                <w:sz w:val="20"/>
                <w:szCs w:val="20"/>
                <w:lang w:val="en-GB" w:eastAsia="zh-CN"/>
              </w:rPr>
              <w:t xml:space="preserve">: </w:t>
            </w:r>
            <w:r>
              <w:rPr>
                <w:rFonts w:eastAsia="DengXian"/>
                <w:sz w:val="20"/>
                <w:szCs w:val="20"/>
                <w:lang w:val="en-GB" w:eastAsia="zh-CN"/>
              </w:rPr>
              <w:t>Not needed</w:t>
            </w:r>
          </w:p>
          <w:p w14:paraId="196E517C" w14:textId="77777777" w:rsidR="0013552A" w:rsidRDefault="0013552A">
            <w:pPr>
              <w:jc w:val="both"/>
              <w:rPr>
                <w:rFonts w:eastAsia="Malgun Gothic"/>
                <w:sz w:val="20"/>
                <w:szCs w:val="16"/>
                <w:lang w:val="en-GB"/>
              </w:rPr>
            </w:pPr>
          </w:p>
          <w:p w14:paraId="3838B2AD" w14:textId="77777777" w:rsidR="0013552A" w:rsidRDefault="0067147A">
            <w:pPr>
              <w:jc w:val="both"/>
              <w:rPr>
                <w:rFonts w:eastAsia="Malgun Gothic"/>
                <w:sz w:val="20"/>
                <w:szCs w:val="16"/>
                <w:lang w:val="en-GB"/>
              </w:rPr>
            </w:pPr>
            <w:r>
              <w:rPr>
                <w:rFonts w:eastAsia="DengXian"/>
                <w:b/>
                <w:bCs/>
                <w:sz w:val="20"/>
                <w:szCs w:val="22"/>
                <w:u w:val="single"/>
                <w:lang w:val="en-GB" w:eastAsia="zh-CN"/>
              </w:rPr>
              <w:lastRenderedPageBreak/>
              <w:t>Proposal 3.G.2</w:t>
            </w:r>
            <w:r>
              <w:rPr>
                <w:rFonts w:eastAsia="DengXian"/>
                <w:b/>
                <w:bCs/>
                <w:sz w:val="20"/>
                <w:szCs w:val="22"/>
                <w:lang w:val="en-GB" w:eastAsia="zh-CN"/>
              </w:rPr>
              <w:t xml:space="preserve">: </w:t>
            </w:r>
            <w:r>
              <w:rPr>
                <w:rFonts w:eastAsia="DengXian"/>
                <w:sz w:val="20"/>
                <w:szCs w:val="22"/>
                <w:lang w:val="en-GB" w:eastAsia="zh-CN"/>
              </w:rPr>
              <w:t>Not needed</w:t>
            </w:r>
          </w:p>
          <w:p w14:paraId="722B6C43" w14:textId="77777777" w:rsidR="0013552A" w:rsidRDefault="0013552A">
            <w:pPr>
              <w:jc w:val="both"/>
              <w:rPr>
                <w:rFonts w:ascii="Times" w:eastAsia="Batang" w:hAnsi="Times"/>
                <w:b/>
                <w:bCs/>
                <w:iCs/>
                <w:sz w:val="20"/>
                <w:szCs w:val="22"/>
                <w:u w:val="single"/>
              </w:rPr>
            </w:pPr>
          </w:p>
        </w:tc>
      </w:tr>
      <w:tr w:rsidR="0013552A" w14:paraId="3472F576"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25378F97" w14:textId="77777777" w:rsidR="0013552A" w:rsidRDefault="0067147A">
            <w:pPr>
              <w:widowControl w:val="0"/>
              <w:snapToGrid w:val="0"/>
              <w:rPr>
                <w:rFonts w:eastAsiaTheme="minorEastAsia"/>
                <w:sz w:val="20"/>
                <w:szCs w:val="20"/>
                <w:lang w:val="en-GB" w:eastAsia="zh-CN"/>
              </w:rPr>
            </w:pPr>
            <w:r>
              <w:rPr>
                <w:rFonts w:eastAsiaTheme="minorEastAsia"/>
                <w:sz w:val="20"/>
                <w:szCs w:val="20"/>
                <w:lang w:eastAsia="zh-CN"/>
              </w:rPr>
              <w:lastRenderedPageBreak/>
              <w:t>Rakuten</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F8C52F2" w14:textId="77777777" w:rsidR="0013552A" w:rsidRDefault="0067147A">
            <w:pPr>
              <w:jc w:val="both"/>
              <w:rPr>
                <w:rFonts w:ascii="Times" w:eastAsia="Batang" w:hAnsi="Times"/>
                <w:iCs/>
                <w:sz w:val="20"/>
                <w:szCs w:val="22"/>
              </w:rPr>
            </w:pPr>
            <w:r>
              <w:rPr>
                <w:rFonts w:ascii="Times" w:eastAsia="Batang" w:hAnsi="Times"/>
                <w:b/>
                <w:bCs/>
                <w:iCs/>
                <w:sz w:val="20"/>
                <w:szCs w:val="22"/>
                <w:u w:val="single"/>
              </w:rPr>
              <w:t>Proposal 3.B.2:</w:t>
            </w:r>
            <w:r>
              <w:rPr>
                <w:rFonts w:ascii="Times" w:eastAsia="Batang" w:hAnsi="Times"/>
                <w:iCs/>
                <w:sz w:val="20"/>
                <w:szCs w:val="22"/>
              </w:rPr>
              <w:t xml:space="preserve"> We do not see the proposal is necessary. In particular, we support that the UE does pre-compensation and report JTC CSI to the NW for any cases. It is implementation specific in dealing with reported CSI while we do not think UE needs to calculate CSI differently for with or without reporting when </w:t>
            </w:r>
            <w:proofErr w:type="spellStart"/>
            <w:r>
              <w:rPr>
                <w:rFonts w:ascii="Times" w:eastAsia="Batang" w:hAnsi="Times"/>
                <w:iCs/>
                <w:sz w:val="20"/>
                <w:szCs w:val="22"/>
              </w:rPr>
              <w:t>d_n</w:t>
            </w:r>
            <w:proofErr w:type="spellEnd"/>
            <w:r>
              <w:rPr>
                <w:rFonts w:ascii="Times" w:eastAsia="Batang" w:hAnsi="Times"/>
                <w:iCs/>
                <w:sz w:val="20"/>
                <w:szCs w:val="22"/>
              </w:rPr>
              <w:t xml:space="preserve"> is ‘outside’.</w:t>
            </w:r>
          </w:p>
          <w:p w14:paraId="2556E582" w14:textId="77777777" w:rsidR="0013552A" w:rsidRDefault="0067147A">
            <w:pPr>
              <w:jc w:val="both"/>
              <w:rPr>
                <w:rFonts w:ascii="Times" w:eastAsia="Batang" w:hAnsi="Times"/>
                <w:iCs/>
                <w:sz w:val="20"/>
                <w:szCs w:val="22"/>
              </w:rPr>
            </w:pPr>
            <w:r>
              <w:rPr>
                <w:rFonts w:ascii="Times" w:eastAsia="Batang" w:hAnsi="Times"/>
                <w:b/>
                <w:bCs/>
                <w:iCs/>
                <w:sz w:val="20"/>
                <w:szCs w:val="22"/>
                <w:u w:val="single"/>
              </w:rPr>
              <w:t>Proposal 3.C:</w:t>
            </w:r>
            <w:r>
              <w:rPr>
                <w:rFonts w:ascii="Times" w:eastAsia="Batang" w:hAnsi="Times"/>
                <w:iCs/>
                <w:sz w:val="20"/>
                <w:szCs w:val="22"/>
              </w:rPr>
              <w:t xml:space="preserve"> We support the UE assumes “the number of CSI-RS resources associated with the Rel-18 </w:t>
            </w:r>
            <w:proofErr w:type="spellStart"/>
            <w:r>
              <w:rPr>
                <w:rFonts w:ascii="Times" w:eastAsia="Batang" w:hAnsi="Times"/>
                <w:iCs/>
                <w:sz w:val="20"/>
                <w:szCs w:val="22"/>
              </w:rPr>
              <w:t>eType</w:t>
            </w:r>
            <w:proofErr w:type="spellEnd"/>
            <w:r>
              <w:rPr>
                <w:rFonts w:ascii="Times" w:eastAsia="Batang" w:hAnsi="Times"/>
                <w:iCs/>
                <w:sz w:val="20"/>
                <w:szCs w:val="22"/>
              </w:rPr>
              <w:t>-II CJT CSI is always the same as the number of TRS resource sets associated with the Rel-19 CJTC Dd report” for separate trigger.</w:t>
            </w:r>
          </w:p>
          <w:p w14:paraId="11AF6CAB" w14:textId="77777777" w:rsidR="0013552A" w:rsidRDefault="0067147A">
            <w:pPr>
              <w:jc w:val="both"/>
              <w:rPr>
                <w:rFonts w:ascii="Times" w:eastAsia="Batang" w:hAnsi="Times"/>
                <w:iCs/>
                <w:sz w:val="20"/>
                <w:szCs w:val="22"/>
              </w:rPr>
            </w:pPr>
            <w:r>
              <w:rPr>
                <w:rFonts w:ascii="Times" w:eastAsia="Batang" w:hAnsi="Times"/>
                <w:b/>
                <w:bCs/>
                <w:iCs/>
                <w:sz w:val="20"/>
                <w:szCs w:val="22"/>
                <w:u w:val="single"/>
              </w:rPr>
              <w:t>Proposal 3.D.1:</w:t>
            </w:r>
            <w:r>
              <w:rPr>
                <w:rFonts w:ascii="Times" w:eastAsia="Batang" w:hAnsi="Times"/>
                <w:iCs/>
                <w:sz w:val="20"/>
                <w:szCs w:val="22"/>
              </w:rPr>
              <w:t xml:space="preserve"> We support configuring a UE to pre-compensate frequency offsets in calculation PMI. It will help the network sharing CSI-RS to different UE in moving with different speeds.</w:t>
            </w:r>
          </w:p>
          <w:p w14:paraId="11E897B1" w14:textId="77777777" w:rsidR="0013552A" w:rsidRDefault="0067147A">
            <w:pPr>
              <w:jc w:val="both"/>
              <w:rPr>
                <w:rFonts w:ascii="Times" w:eastAsia="Batang" w:hAnsi="Times"/>
                <w:iCs/>
                <w:sz w:val="20"/>
                <w:szCs w:val="22"/>
              </w:rPr>
            </w:pPr>
            <w:r>
              <w:rPr>
                <w:rFonts w:ascii="Times" w:eastAsia="Batang" w:hAnsi="Times"/>
                <w:b/>
                <w:bCs/>
                <w:iCs/>
                <w:sz w:val="20"/>
                <w:szCs w:val="22"/>
                <w:u w:val="single"/>
              </w:rPr>
              <w:t>Proposal 3.E.2:</w:t>
            </w:r>
            <w:r>
              <w:rPr>
                <w:rFonts w:ascii="Times" w:eastAsia="Batang" w:hAnsi="Times"/>
                <w:b/>
                <w:bCs/>
                <w:iCs/>
                <w:sz w:val="20"/>
                <w:szCs w:val="22"/>
              </w:rPr>
              <w:t xml:space="preserve"> </w:t>
            </w:r>
            <w:r>
              <w:rPr>
                <w:rFonts w:ascii="Times" w:eastAsia="Batang" w:hAnsi="Times"/>
                <w:iCs/>
                <w:sz w:val="20"/>
                <w:szCs w:val="22"/>
              </w:rPr>
              <w:t>Not support. For separate trigger, the UE should compensate the PMI for all the TRPs even the DO is ‘out of range’. The true DO may just ‘out of range’ and the NW still can see the usefulness of the pre-compensated PMI if the NW decides to use the ‘out of range’ TRP(s) for CJT.</w:t>
            </w:r>
          </w:p>
          <w:p w14:paraId="2310244A" w14:textId="77777777" w:rsidR="0013552A" w:rsidRDefault="0067147A">
            <w:pPr>
              <w:jc w:val="both"/>
              <w:rPr>
                <w:rFonts w:ascii="Times" w:eastAsia="Batang" w:hAnsi="Times"/>
                <w:iCs/>
                <w:sz w:val="20"/>
                <w:szCs w:val="22"/>
              </w:rPr>
            </w:pPr>
            <w:r>
              <w:rPr>
                <w:rFonts w:ascii="Times" w:eastAsia="Batang" w:hAnsi="Times"/>
                <w:b/>
                <w:bCs/>
                <w:iCs/>
                <w:sz w:val="20"/>
                <w:szCs w:val="22"/>
                <w:u w:val="single"/>
              </w:rPr>
              <w:t>Proposal 3.G.1:</w:t>
            </w:r>
            <w:r>
              <w:rPr>
                <w:rFonts w:ascii="Times" w:eastAsia="Batang" w:hAnsi="Times"/>
                <w:iCs/>
                <w:sz w:val="20"/>
                <w:szCs w:val="22"/>
              </w:rPr>
              <w:t xml:space="preserve"> Not support. The reasons </w:t>
            </w:r>
            <w:proofErr w:type="gramStart"/>
            <w:r>
              <w:rPr>
                <w:rFonts w:ascii="Times" w:eastAsia="Batang" w:hAnsi="Times"/>
                <w:iCs/>
                <w:sz w:val="20"/>
                <w:szCs w:val="22"/>
              </w:rPr>
              <w:t>is</w:t>
            </w:r>
            <w:proofErr w:type="gramEnd"/>
            <w:r>
              <w:rPr>
                <w:rFonts w:ascii="Times" w:eastAsia="Batang" w:hAnsi="Times"/>
                <w:iCs/>
                <w:sz w:val="20"/>
                <w:szCs w:val="22"/>
              </w:rPr>
              <w:t xml:space="preserve"> two different scopes should not be combined in a single report. Dd tends to be UE specific while PO is used for DL/UL phase calibration, which can be common for all the </w:t>
            </w:r>
            <w:proofErr w:type="spellStart"/>
            <w:r>
              <w:rPr>
                <w:rFonts w:ascii="Times" w:eastAsia="Batang" w:hAnsi="Times"/>
                <w:iCs/>
                <w:sz w:val="20"/>
                <w:szCs w:val="22"/>
              </w:rPr>
              <w:t>Ues</w:t>
            </w:r>
            <w:proofErr w:type="spellEnd"/>
            <w:r>
              <w:rPr>
                <w:rFonts w:ascii="Times" w:eastAsia="Batang" w:hAnsi="Times"/>
                <w:iCs/>
                <w:sz w:val="20"/>
                <w:szCs w:val="22"/>
              </w:rPr>
              <w:t xml:space="preserve"> with CJT support.</w:t>
            </w:r>
          </w:p>
          <w:p w14:paraId="3D4CED32" w14:textId="77777777" w:rsidR="0013552A" w:rsidRDefault="0067147A">
            <w:pPr>
              <w:jc w:val="both"/>
              <w:rPr>
                <w:rFonts w:ascii="Times" w:eastAsia="Batang" w:hAnsi="Times"/>
                <w:iCs/>
                <w:sz w:val="20"/>
                <w:szCs w:val="22"/>
              </w:rPr>
            </w:pPr>
            <w:r>
              <w:rPr>
                <w:rFonts w:ascii="Times" w:eastAsia="Batang" w:hAnsi="Times"/>
                <w:b/>
                <w:bCs/>
                <w:iCs/>
                <w:sz w:val="20"/>
                <w:szCs w:val="22"/>
                <w:u w:val="single"/>
              </w:rPr>
              <w:t>Proposal 3.G.2:</w:t>
            </w:r>
            <w:r>
              <w:rPr>
                <w:rFonts w:ascii="Times" w:eastAsia="Batang" w:hAnsi="Times"/>
                <w:iCs/>
                <w:sz w:val="20"/>
                <w:szCs w:val="22"/>
              </w:rPr>
              <w:t xml:space="preserve"> Not support. The proposal makes the specification look unnecessarily complicated while the benefits are not clear.</w:t>
            </w:r>
          </w:p>
          <w:p w14:paraId="4B34677D" w14:textId="77777777" w:rsidR="0013552A" w:rsidRDefault="0013552A">
            <w:pPr>
              <w:jc w:val="both"/>
              <w:rPr>
                <w:rFonts w:eastAsia="Malgun Gothic"/>
                <w:b/>
                <w:sz w:val="20"/>
                <w:szCs w:val="20"/>
                <w:u w:val="single"/>
                <w:lang w:val="en-GB"/>
              </w:rPr>
            </w:pPr>
          </w:p>
        </w:tc>
      </w:tr>
      <w:tr w:rsidR="0013552A" w14:paraId="528C908C"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393F7B8C"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t>Sony</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3736EDE" w14:textId="77777777" w:rsidR="0013552A" w:rsidRDefault="0067147A">
            <w:pPr>
              <w:jc w:val="both"/>
              <w:rPr>
                <w:rFonts w:eastAsia="Malgun Gothic"/>
                <w:bCs/>
                <w:sz w:val="20"/>
                <w:szCs w:val="20"/>
                <w:lang w:val="en-GB"/>
              </w:rPr>
            </w:pPr>
            <w:r>
              <w:rPr>
                <w:rFonts w:eastAsia="Malgun Gothic"/>
                <w:b/>
                <w:sz w:val="20"/>
                <w:szCs w:val="20"/>
                <w:u w:val="single"/>
                <w:lang w:val="en-GB"/>
              </w:rPr>
              <w:t>Proposal 3.A.1:</w:t>
            </w:r>
            <w:r>
              <w:rPr>
                <w:rFonts w:eastAsia="Malgun Gothic"/>
                <w:bCs/>
                <w:sz w:val="20"/>
                <w:szCs w:val="20"/>
                <w:lang w:val="en-GB"/>
              </w:rPr>
              <w:t xml:space="preserve"> Support.</w:t>
            </w:r>
          </w:p>
          <w:p w14:paraId="0E711FA8" w14:textId="77777777" w:rsidR="0013552A" w:rsidRDefault="0067147A">
            <w:pPr>
              <w:jc w:val="both"/>
              <w:rPr>
                <w:rFonts w:eastAsia="Malgun Gothic"/>
                <w:bCs/>
                <w:sz w:val="20"/>
                <w:szCs w:val="20"/>
                <w:lang w:val="en-GB"/>
              </w:rPr>
            </w:pPr>
            <w:r>
              <w:rPr>
                <w:rFonts w:eastAsia="Malgun Gothic"/>
                <w:b/>
                <w:sz w:val="20"/>
                <w:szCs w:val="20"/>
                <w:u w:val="single"/>
                <w:lang w:val="en-GB"/>
              </w:rPr>
              <w:t>Proposal 3.A.2:</w:t>
            </w:r>
            <w:r>
              <w:rPr>
                <w:rFonts w:eastAsia="Malgun Gothic"/>
                <w:bCs/>
                <w:sz w:val="20"/>
                <w:szCs w:val="20"/>
                <w:lang w:val="en-GB"/>
              </w:rPr>
              <w:t xml:space="preserve"> Support.</w:t>
            </w:r>
          </w:p>
          <w:p w14:paraId="24D81DD0" w14:textId="77777777" w:rsidR="0013552A" w:rsidRDefault="0067147A">
            <w:pPr>
              <w:jc w:val="both"/>
              <w:rPr>
                <w:rFonts w:eastAsia="Malgun Gothic"/>
                <w:bCs/>
                <w:sz w:val="20"/>
                <w:szCs w:val="20"/>
                <w:lang w:val="en-GB"/>
              </w:rPr>
            </w:pPr>
            <w:r>
              <w:rPr>
                <w:rFonts w:eastAsia="Malgun Gothic"/>
                <w:b/>
                <w:sz w:val="20"/>
                <w:szCs w:val="20"/>
                <w:u w:val="single"/>
                <w:lang w:val="en-GB"/>
              </w:rPr>
              <w:t>Proposal 3.B.1:</w:t>
            </w:r>
            <w:r>
              <w:rPr>
                <w:rFonts w:eastAsia="Malgun Gothic"/>
                <w:bCs/>
                <w:sz w:val="20"/>
                <w:szCs w:val="20"/>
                <w:lang w:val="en-GB"/>
              </w:rPr>
              <w:t xml:space="preserve"> Support.</w:t>
            </w:r>
          </w:p>
          <w:p w14:paraId="11FC8DBB" w14:textId="77777777" w:rsidR="0013552A" w:rsidRDefault="0067147A">
            <w:pPr>
              <w:jc w:val="both"/>
              <w:rPr>
                <w:rFonts w:eastAsia="Malgun Gothic"/>
                <w:bCs/>
                <w:sz w:val="20"/>
                <w:szCs w:val="20"/>
                <w:lang w:val="en-GB"/>
              </w:rPr>
            </w:pPr>
            <w:r>
              <w:rPr>
                <w:rFonts w:eastAsia="Malgun Gothic"/>
                <w:b/>
                <w:sz w:val="20"/>
                <w:szCs w:val="20"/>
                <w:u w:val="single"/>
                <w:lang w:val="en-GB"/>
              </w:rPr>
              <w:t>Proposal 3.B.2:</w:t>
            </w:r>
            <w:r>
              <w:rPr>
                <w:rFonts w:eastAsia="Malgun Gothic"/>
                <w:bCs/>
                <w:sz w:val="20"/>
                <w:szCs w:val="20"/>
                <w:lang w:val="en-GB"/>
              </w:rPr>
              <w:t xml:space="preserve"> We support this proposal. In our understanding,</w:t>
            </w:r>
            <w:r>
              <w:t xml:space="preserve"> </w:t>
            </w:r>
            <w:r>
              <w:rPr>
                <w:rFonts w:eastAsia="Malgun Gothic"/>
                <w:bCs/>
                <w:sz w:val="20"/>
                <w:szCs w:val="20"/>
                <w:lang w:val="en-GB"/>
              </w:rPr>
              <w:t xml:space="preserve">TRP selection is an optional feature, and thus, when processing a </w:t>
            </w:r>
            <w:r>
              <w:rPr>
                <w:rFonts w:ascii="Times" w:eastAsia="Batang" w:hAnsi="Times"/>
                <w:sz w:val="20"/>
                <w:szCs w:val="20"/>
                <w:lang w:val="en-GB"/>
              </w:rPr>
              <w:t xml:space="preserve">Rel-18 </w:t>
            </w:r>
            <w:proofErr w:type="spellStart"/>
            <w:r>
              <w:rPr>
                <w:rFonts w:ascii="Times" w:eastAsia="Batang" w:hAnsi="Times"/>
                <w:sz w:val="20"/>
                <w:szCs w:val="20"/>
                <w:lang w:val="en-GB"/>
              </w:rPr>
              <w:t>eType</w:t>
            </w:r>
            <w:proofErr w:type="spellEnd"/>
            <w:r>
              <w:rPr>
                <w:rFonts w:ascii="Times" w:eastAsia="Batang" w:hAnsi="Times"/>
                <w:sz w:val="20"/>
                <w:szCs w:val="20"/>
                <w:lang w:val="en-GB"/>
              </w:rPr>
              <w:t>-II CJT CSI report,</w:t>
            </w:r>
            <w:r>
              <w:rPr>
                <w:rFonts w:eastAsia="Malgun Gothic"/>
                <w:bCs/>
                <w:sz w:val="20"/>
                <w:szCs w:val="20"/>
                <w:lang w:val="en-GB"/>
              </w:rPr>
              <w:t xml:space="preserve"> the UE might need to include</w:t>
            </w:r>
            <w:r>
              <w:rPr>
                <w:rFonts w:ascii="Times" w:eastAsia="Batang" w:hAnsi="Times"/>
                <w:sz w:val="20"/>
                <w:szCs w:val="20"/>
                <w:lang w:val="en-GB"/>
              </w:rPr>
              <w:t xml:space="preserve"> </w:t>
            </w:r>
            <w:r>
              <w:rPr>
                <w:rFonts w:eastAsia="Malgun Gothic"/>
                <w:bCs/>
                <w:sz w:val="20"/>
                <w:szCs w:val="20"/>
                <w:lang w:val="en-GB"/>
              </w:rPr>
              <w:t xml:space="preserve">TRP(s) reported as </w:t>
            </w:r>
            <w:r>
              <w:rPr>
                <w:rFonts w:ascii="Times" w:eastAsia="Batang" w:hAnsi="Times" w:cs="Times"/>
                <w:sz w:val="20"/>
                <w:szCs w:val="20"/>
                <w:lang w:val="en-GB"/>
              </w:rPr>
              <w:t>‘out of range’</w:t>
            </w:r>
            <w:r>
              <w:rPr>
                <w:rFonts w:eastAsia="Malgun Gothic"/>
                <w:bCs/>
                <w:sz w:val="20"/>
                <w:szCs w:val="20"/>
                <w:lang w:val="en-GB"/>
              </w:rPr>
              <w:t xml:space="preserve"> </w:t>
            </w:r>
            <w:r>
              <w:rPr>
                <w:rFonts w:ascii="Times" w:eastAsia="Batang" w:hAnsi="Times" w:cs="Times"/>
                <w:sz w:val="20"/>
                <w:szCs w:val="20"/>
                <w:lang w:val="en-GB"/>
              </w:rPr>
              <w:t xml:space="preserve">or whose 1-bit inside/outside indicator </w:t>
            </w:r>
            <w:proofErr w:type="spellStart"/>
            <w:r>
              <w:rPr>
                <w:rFonts w:ascii="Times" w:eastAsia="Batang" w:hAnsi="Times" w:cs="Times"/>
                <w:sz w:val="20"/>
                <w:szCs w:val="20"/>
                <w:lang w:val="en-GB"/>
              </w:rPr>
              <w:t>d</w:t>
            </w:r>
            <w:r>
              <w:rPr>
                <w:rFonts w:ascii="Times" w:eastAsia="Batang" w:hAnsi="Times" w:cs="Times"/>
                <w:sz w:val="20"/>
                <w:szCs w:val="20"/>
                <w:vertAlign w:val="subscript"/>
                <w:lang w:val="en-GB"/>
              </w:rPr>
              <w:t>n</w:t>
            </w:r>
            <w:proofErr w:type="spellEnd"/>
            <w:r>
              <w:rPr>
                <w:rFonts w:ascii="Times" w:eastAsia="Batang" w:hAnsi="Times" w:cs="Times"/>
                <w:sz w:val="20"/>
                <w:szCs w:val="20"/>
                <w:lang w:val="en-GB"/>
              </w:rPr>
              <w:t xml:space="preserve"> is reported as ‘outside’ </w:t>
            </w:r>
            <w:r>
              <w:rPr>
                <w:rFonts w:eastAsia="Malgun Gothic"/>
                <w:bCs/>
                <w:sz w:val="20"/>
                <w:szCs w:val="20"/>
                <w:lang w:val="en-GB"/>
              </w:rPr>
              <w:t>in the linked and jointly triggered CJTC Dd report.</w:t>
            </w:r>
            <w:r>
              <w:rPr>
                <w:rFonts w:ascii="Times" w:eastAsia="Batang" w:hAnsi="Times" w:cs="Times"/>
                <w:sz w:val="20"/>
                <w:szCs w:val="20"/>
                <w:lang w:val="en-GB"/>
              </w:rPr>
              <w:t xml:space="preserve"> The standard should specify that the UE applies no DO compensation in this case. Also, it should be clarified whether DO compensation is not applied to any TRP to just the ‘out-of-range’ and/or ‘outside’ TRP(s).</w:t>
            </w:r>
          </w:p>
          <w:p w14:paraId="20D5F842" w14:textId="77777777" w:rsidR="0013552A" w:rsidRDefault="0067147A">
            <w:pPr>
              <w:jc w:val="both"/>
              <w:rPr>
                <w:rFonts w:eastAsia="Malgun Gothic"/>
                <w:bCs/>
                <w:sz w:val="20"/>
                <w:szCs w:val="20"/>
                <w:lang w:val="en-GB"/>
              </w:rPr>
            </w:pPr>
            <w:r>
              <w:rPr>
                <w:rFonts w:eastAsia="Malgun Gothic"/>
                <w:b/>
                <w:sz w:val="20"/>
                <w:szCs w:val="20"/>
                <w:u w:val="single"/>
                <w:lang w:val="en-GB"/>
              </w:rPr>
              <w:t>Proposal 3.C:</w:t>
            </w:r>
            <w:r>
              <w:rPr>
                <w:rFonts w:eastAsia="Malgun Gothic"/>
                <w:bCs/>
                <w:sz w:val="20"/>
                <w:szCs w:val="20"/>
                <w:lang w:val="en-GB"/>
              </w:rPr>
              <w:t xml:space="preserve"> We support the conclusion. The number of TRS sets and CMR can be kept the same.</w:t>
            </w:r>
          </w:p>
          <w:p w14:paraId="4BA1ADBB" w14:textId="77777777" w:rsidR="0013552A" w:rsidRDefault="0067147A">
            <w:pPr>
              <w:jc w:val="both"/>
              <w:rPr>
                <w:rFonts w:eastAsia="Malgun Gothic"/>
                <w:bCs/>
                <w:sz w:val="20"/>
                <w:szCs w:val="20"/>
                <w:lang w:val="en-GB"/>
              </w:rPr>
            </w:pPr>
            <w:r>
              <w:rPr>
                <w:rFonts w:eastAsia="Malgun Gothic"/>
                <w:b/>
                <w:sz w:val="20"/>
                <w:szCs w:val="20"/>
                <w:u w:val="single"/>
                <w:lang w:val="en-GB"/>
              </w:rPr>
              <w:t>Proposal 3.D.1</w:t>
            </w:r>
            <w:r>
              <w:rPr>
                <w:rFonts w:eastAsia="Malgun Gothic"/>
                <w:bCs/>
                <w:sz w:val="20"/>
                <w:szCs w:val="20"/>
                <w:lang w:val="en-GB"/>
              </w:rPr>
              <w:t>: We support further discussion.</w:t>
            </w:r>
          </w:p>
          <w:p w14:paraId="1492A9CA" w14:textId="77777777" w:rsidR="0013552A" w:rsidRDefault="0067147A">
            <w:pPr>
              <w:jc w:val="both"/>
              <w:rPr>
                <w:rFonts w:eastAsia="Malgun Gothic"/>
                <w:bCs/>
                <w:sz w:val="20"/>
                <w:szCs w:val="20"/>
                <w:lang w:val="en-GB"/>
              </w:rPr>
            </w:pPr>
            <w:r>
              <w:rPr>
                <w:rFonts w:eastAsia="Malgun Gothic"/>
                <w:b/>
                <w:sz w:val="20"/>
                <w:szCs w:val="20"/>
                <w:u w:val="single"/>
                <w:lang w:val="en-GB"/>
              </w:rPr>
              <w:t>Proposal 3.D.1</w:t>
            </w:r>
            <w:r>
              <w:rPr>
                <w:rFonts w:eastAsia="Malgun Gothic"/>
                <w:bCs/>
                <w:sz w:val="20"/>
                <w:szCs w:val="20"/>
                <w:lang w:val="en-GB"/>
              </w:rPr>
              <w:t>: Support in principle.</w:t>
            </w:r>
          </w:p>
          <w:p w14:paraId="59886F77" w14:textId="77777777" w:rsidR="0013552A" w:rsidRDefault="0067147A">
            <w:pPr>
              <w:jc w:val="both"/>
              <w:rPr>
                <w:rFonts w:eastAsia="Malgun Gothic"/>
                <w:bCs/>
                <w:sz w:val="20"/>
                <w:szCs w:val="20"/>
                <w:lang w:val="en-GB"/>
              </w:rPr>
            </w:pPr>
            <w:r>
              <w:rPr>
                <w:rFonts w:eastAsia="Malgun Gothic"/>
                <w:b/>
                <w:sz w:val="20"/>
                <w:szCs w:val="20"/>
                <w:u w:val="single"/>
                <w:lang w:val="en-GB"/>
              </w:rPr>
              <w:t>Proposal 3.E.2</w:t>
            </w:r>
            <w:r>
              <w:rPr>
                <w:rFonts w:eastAsia="Malgun Gothic"/>
                <w:bCs/>
                <w:sz w:val="20"/>
                <w:szCs w:val="20"/>
                <w:lang w:val="en-GB"/>
              </w:rPr>
              <w:t xml:space="preserve">: Support for reasons similar to Proposal </w:t>
            </w:r>
            <w:proofErr w:type="gramStart"/>
            <w:r>
              <w:rPr>
                <w:rFonts w:eastAsia="Malgun Gothic"/>
                <w:bCs/>
                <w:sz w:val="20"/>
                <w:szCs w:val="20"/>
                <w:lang w:val="en-GB"/>
              </w:rPr>
              <w:t>3.B.</w:t>
            </w:r>
            <w:proofErr w:type="gramEnd"/>
            <w:r>
              <w:rPr>
                <w:rFonts w:eastAsia="Malgun Gothic"/>
                <w:bCs/>
                <w:sz w:val="20"/>
                <w:szCs w:val="20"/>
                <w:lang w:val="en-GB"/>
              </w:rPr>
              <w:t>2.</w:t>
            </w:r>
            <w:r>
              <w:rPr>
                <w:rFonts w:ascii="Times" w:eastAsia="Batang" w:hAnsi="Times" w:cs="Times"/>
                <w:sz w:val="20"/>
                <w:szCs w:val="20"/>
                <w:lang w:val="en-GB"/>
              </w:rPr>
              <w:t xml:space="preserve"> It should be clarified whether DO compensation is not applied to any TRP to just the ‘out-of-range’ and/or ‘outside’ TRP(s).</w:t>
            </w:r>
          </w:p>
          <w:p w14:paraId="62291433" w14:textId="77777777" w:rsidR="0013552A" w:rsidRDefault="0067147A">
            <w:pPr>
              <w:jc w:val="both"/>
              <w:rPr>
                <w:rFonts w:eastAsia="Malgun Gothic"/>
                <w:bCs/>
                <w:sz w:val="20"/>
                <w:szCs w:val="20"/>
                <w:lang w:val="en-GB"/>
              </w:rPr>
            </w:pPr>
            <w:r>
              <w:rPr>
                <w:rFonts w:eastAsia="Malgun Gothic"/>
                <w:b/>
                <w:sz w:val="20"/>
                <w:szCs w:val="20"/>
                <w:u w:val="single"/>
                <w:lang w:val="en-GB"/>
              </w:rPr>
              <w:t>Proposal 3.G.1</w:t>
            </w:r>
            <w:r>
              <w:rPr>
                <w:rFonts w:eastAsia="Malgun Gothic"/>
                <w:bCs/>
                <w:sz w:val="20"/>
                <w:szCs w:val="20"/>
                <w:lang w:val="en-GB"/>
              </w:rPr>
              <w:t>: Support.</w:t>
            </w:r>
          </w:p>
          <w:p w14:paraId="5CF8DEEA" w14:textId="77777777" w:rsidR="0013552A" w:rsidRDefault="0067147A">
            <w:pPr>
              <w:jc w:val="both"/>
              <w:rPr>
                <w:rFonts w:ascii="Times" w:eastAsia="Batang" w:hAnsi="Times"/>
                <w:b/>
                <w:bCs/>
                <w:iCs/>
                <w:sz w:val="20"/>
                <w:szCs w:val="22"/>
                <w:u w:val="single"/>
              </w:rPr>
            </w:pPr>
            <w:r>
              <w:rPr>
                <w:rFonts w:eastAsia="Malgun Gothic"/>
                <w:b/>
                <w:sz w:val="20"/>
                <w:szCs w:val="20"/>
                <w:u w:val="single"/>
                <w:lang w:val="en-GB"/>
              </w:rPr>
              <w:t>Proposal 3.G.2:</w:t>
            </w:r>
            <w:r>
              <w:rPr>
                <w:rFonts w:eastAsia="Malgun Gothic"/>
                <w:bCs/>
                <w:sz w:val="20"/>
                <w:szCs w:val="20"/>
                <w:lang w:val="en-GB"/>
              </w:rPr>
              <w:t xml:space="preserve"> We are okay with this proposal. The network can use the RSRP values to assess the quality of the main reported quantity. For example, two </w:t>
            </w:r>
            <w:proofErr w:type="spellStart"/>
            <w:r>
              <w:rPr>
                <w:rFonts w:eastAsia="Malgun Gothic"/>
                <w:bCs/>
                <w:sz w:val="20"/>
                <w:szCs w:val="20"/>
                <w:lang w:val="en-GB"/>
              </w:rPr>
              <w:t>Ues</w:t>
            </w:r>
            <w:proofErr w:type="spellEnd"/>
            <w:r>
              <w:rPr>
                <w:rFonts w:eastAsia="Malgun Gothic"/>
                <w:bCs/>
                <w:sz w:val="20"/>
                <w:szCs w:val="20"/>
                <w:lang w:val="en-GB"/>
              </w:rPr>
              <w:t xml:space="preserve"> can report </w:t>
            </w:r>
            <w:proofErr w:type="spellStart"/>
            <w:r>
              <w:rPr>
                <w:rFonts w:eastAsia="Malgun Gothic"/>
                <w:bCs/>
                <w:sz w:val="20"/>
                <w:szCs w:val="20"/>
                <w:lang w:val="en-GB"/>
              </w:rPr>
              <w:t>Fos</w:t>
            </w:r>
            <w:proofErr w:type="spellEnd"/>
            <w:r>
              <w:rPr>
                <w:rFonts w:eastAsia="Malgun Gothic"/>
                <w:bCs/>
                <w:sz w:val="20"/>
                <w:szCs w:val="20"/>
                <w:lang w:val="en-GB"/>
              </w:rPr>
              <w:t xml:space="preserve">, and the network can use the associated RSRP values to merge the reported </w:t>
            </w:r>
            <w:proofErr w:type="spellStart"/>
            <w:r>
              <w:rPr>
                <w:rFonts w:eastAsia="Malgun Gothic"/>
                <w:bCs/>
                <w:sz w:val="20"/>
                <w:szCs w:val="20"/>
                <w:lang w:val="en-GB"/>
              </w:rPr>
              <w:t>Fos</w:t>
            </w:r>
            <w:proofErr w:type="spellEnd"/>
            <w:r>
              <w:rPr>
                <w:rFonts w:eastAsia="Malgun Gothic"/>
                <w:bCs/>
                <w:sz w:val="20"/>
                <w:szCs w:val="20"/>
                <w:lang w:val="en-GB"/>
              </w:rPr>
              <w:t xml:space="preserve"> for frequency compensation of the TRPs.</w:t>
            </w:r>
          </w:p>
        </w:tc>
      </w:tr>
      <w:tr w:rsidR="0013552A" w14:paraId="21D3741C"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5922705"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t>Ericsson</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2EFD4B2" w14:textId="77777777" w:rsidR="0013552A" w:rsidRDefault="0067147A">
            <w:r>
              <w:rPr>
                <w:rFonts w:eastAsia="DengXian"/>
                <w:b/>
                <w:bCs/>
                <w:sz w:val="20"/>
                <w:szCs w:val="20"/>
                <w:u w:val="single"/>
                <w:lang w:eastAsia="zh-CN"/>
              </w:rPr>
              <w:t>Proposal 3.E.1</w:t>
            </w:r>
          </w:p>
          <w:p w14:paraId="45BF571A" w14:textId="77777777" w:rsidR="0013552A" w:rsidRDefault="0067147A">
            <w:r>
              <w:t>Do not support this proposal.  Our reasoning is the same as last meeting that such a capability may neither benefit the network nor the UE.</w:t>
            </w:r>
          </w:p>
          <w:p w14:paraId="587D6141" w14:textId="77777777" w:rsidR="0013552A" w:rsidRDefault="0013552A"/>
          <w:p w14:paraId="5D08DF2A" w14:textId="77777777" w:rsidR="0013552A" w:rsidRDefault="0067147A">
            <w:r>
              <w:rPr>
                <w:rFonts w:eastAsia="DengXian"/>
                <w:b/>
                <w:bCs/>
                <w:sz w:val="20"/>
                <w:szCs w:val="20"/>
                <w:u w:val="single"/>
                <w:lang w:eastAsia="zh-CN"/>
              </w:rPr>
              <w:t>Proposal 3.E.2</w:t>
            </w:r>
          </w:p>
          <w:p w14:paraId="38664552" w14:textId="77777777" w:rsidR="0013552A" w:rsidRDefault="0067147A">
            <w:r>
              <w:t>Support.  Not sure how a UE perform can perform DO pre-compensation, when the DO value is out of range?</w:t>
            </w:r>
          </w:p>
          <w:p w14:paraId="467E2651" w14:textId="77777777" w:rsidR="0013552A" w:rsidRDefault="0013552A"/>
          <w:p w14:paraId="7090CEDC" w14:textId="77777777" w:rsidR="0013552A" w:rsidRDefault="0067147A">
            <w:r>
              <w:rPr>
                <w:rFonts w:eastAsia="DengXian"/>
                <w:b/>
                <w:bCs/>
                <w:sz w:val="20"/>
                <w:szCs w:val="20"/>
                <w:u w:val="single"/>
                <w:lang w:eastAsia="zh-CN"/>
              </w:rPr>
              <w:t>Proposal 3.F</w:t>
            </w:r>
          </w:p>
          <w:p w14:paraId="7E5CBB2A" w14:textId="77777777" w:rsidR="0013552A" w:rsidRDefault="0067147A">
            <w:r>
              <w:t>Not support.  For ‘</w:t>
            </w:r>
            <w:proofErr w:type="spellStart"/>
            <w:r>
              <w:t>cjtc</w:t>
            </w:r>
            <w:proofErr w:type="spellEnd"/>
            <w:r>
              <w:t xml:space="preserve">-P’ report, a single port CSI-RS is sufficient.  So, we don’t see the need for the network to split the </w:t>
            </w:r>
            <m:oMath>
              <m:sSub>
                <m:sSubPr>
                  <m:ctrlPr>
                    <w:rPr>
                      <w:rFonts w:ascii="Cambria Math" w:hAnsi="Cambria Math"/>
                      <w:i/>
                    </w:rPr>
                  </m:ctrlPr>
                </m:sSubPr>
                <m:e>
                  <m:r>
                    <w:rPr>
                      <w:rFonts w:ascii="Cambria Math" w:hAnsi="Cambria Math"/>
                    </w:rPr>
                    <m:t>N</m:t>
                  </m:r>
                </m:e>
                <m:sub>
                  <m:r>
                    <w:rPr>
                      <w:rFonts w:ascii="Cambria Math" w:hAnsi="Cambria Math"/>
                    </w:rPr>
                    <m:t>TRP</m:t>
                  </m:r>
                </m:sub>
              </m:sSub>
            </m:oMath>
            <w:r>
              <w:rPr>
                <w:rFonts w:eastAsiaTheme="minorEastAsia"/>
              </w:rPr>
              <w:t xml:space="preserve"> resources among more than 1 slot.</w:t>
            </w:r>
          </w:p>
          <w:p w14:paraId="3DE9E7FC" w14:textId="77777777" w:rsidR="0013552A" w:rsidRDefault="0013552A"/>
          <w:p w14:paraId="51757341" w14:textId="77777777" w:rsidR="0013552A" w:rsidRDefault="0013552A">
            <w:pPr>
              <w:jc w:val="both"/>
              <w:rPr>
                <w:rFonts w:eastAsia="Malgun Gothic"/>
                <w:b/>
                <w:sz w:val="20"/>
                <w:szCs w:val="20"/>
                <w:u w:val="single"/>
                <w:lang w:val="en-GB"/>
              </w:rPr>
            </w:pPr>
          </w:p>
        </w:tc>
      </w:tr>
      <w:tr w:rsidR="0013552A" w14:paraId="38BC385E"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481A1470"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t>Apple</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2B8EE45B" w14:textId="77777777" w:rsidR="0013552A" w:rsidRDefault="0067147A">
            <w:pPr>
              <w:rPr>
                <w:rFonts w:eastAsia="Malgun Gothic"/>
                <w:sz w:val="20"/>
                <w:szCs w:val="16"/>
                <w:lang w:val="en-GB"/>
              </w:rPr>
            </w:pPr>
            <w:r>
              <w:rPr>
                <w:rFonts w:eastAsia="Malgun Gothic"/>
                <w:b/>
                <w:sz w:val="20"/>
                <w:szCs w:val="16"/>
                <w:u w:val="single"/>
                <w:lang w:val="en-GB"/>
              </w:rPr>
              <w:t>Proposal 3.A.1</w:t>
            </w:r>
            <w:r>
              <w:rPr>
                <w:rFonts w:eastAsia="Malgun Gothic"/>
                <w:sz w:val="20"/>
                <w:szCs w:val="16"/>
                <w:lang w:val="en-GB"/>
              </w:rPr>
              <w:t>: We are okay with the proposal</w:t>
            </w:r>
          </w:p>
          <w:p w14:paraId="23DB3E78" w14:textId="77777777" w:rsidR="0013552A" w:rsidRDefault="0013552A">
            <w:pPr>
              <w:rPr>
                <w:rFonts w:eastAsia="Malgun Gothic"/>
                <w:sz w:val="20"/>
                <w:szCs w:val="16"/>
                <w:lang w:val="en-GB"/>
              </w:rPr>
            </w:pPr>
          </w:p>
          <w:p w14:paraId="2CF8390B" w14:textId="77777777" w:rsidR="0013552A" w:rsidRDefault="0067147A">
            <w:pPr>
              <w:rPr>
                <w:rFonts w:eastAsia="Malgun Gothic"/>
                <w:sz w:val="20"/>
                <w:szCs w:val="16"/>
                <w:lang w:val="en-GB"/>
              </w:rPr>
            </w:pPr>
            <w:r>
              <w:rPr>
                <w:rFonts w:eastAsia="Malgun Gothic"/>
                <w:b/>
                <w:sz w:val="20"/>
                <w:szCs w:val="16"/>
                <w:u w:val="single"/>
                <w:lang w:val="en-GB"/>
              </w:rPr>
              <w:t>Proposal 3.A.2</w:t>
            </w:r>
            <w:r>
              <w:rPr>
                <w:rFonts w:eastAsia="Malgun Gothic"/>
                <w:sz w:val="20"/>
                <w:szCs w:val="16"/>
                <w:lang w:val="en-GB"/>
              </w:rPr>
              <w:t>: We are okay with the proposal</w:t>
            </w:r>
          </w:p>
          <w:p w14:paraId="49B11E5B" w14:textId="77777777" w:rsidR="0013552A" w:rsidRDefault="0013552A">
            <w:pPr>
              <w:rPr>
                <w:rFonts w:eastAsia="Malgun Gothic"/>
                <w:sz w:val="20"/>
                <w:szCs w:val="16"/>
                <w:lang w:val="en-GB"/>
              </w:rPr>
            </w:pPr>
          </w:p>
          <w:p w14:paraId="2AE66E37" w14:textId="77777777" w:rsidR="0013552A" w:rsidRDefault="0067147A">
            <w:pPr>
              <w:rPr>
                <w:rFonts w:eastAsia="Malgun Gothic"/>
                <w:sz w:val="20"/>
                <w:szCs w:val="16"/>
                <w:lang w:val="en-GB"/>
              </w:rPr>
            </w:pPr>
            <w:r>
              <w:rPr>
                <w:rFonts w:eastAsia="Malgun Gothic"/>
                <w:b/>
                <w:sz w:val="20"/>
                <w:szCs w:val="16"/>
                <w:u w:val="single"/>
                <w:lang w:val="en-GB"/>
              </w:rPr>
              <w:t>Proposal 3.B.1</w:t>
            </w:r>
            <w:r>
              <w:rPr>
                <w:rFonts w:eastAsia="Malgun Gothic"/>
                <w:sz w:val="20"/>
                <w:szCs w:val="16"/>
                <w:lang w:val="en-GB"/>
              </w:rPr>
              <w:t>: We are okay with the proposal</w:t>
            </w:r>
          </w:p>
          <w:p w14:paraId="651EEFB2" w14:textId="77777777" w:rsidR="0013552A" w:rsidRDefault="0013552A">
            <w:pPr>
              <w:rPr>
                <w:rFonts w:eastAsia="Malgun Gothic"/>
                <w:sz w:val="20"/>
                <w:szCs w:val="16"/>
                <w:lang w:val="en-GB"/>
              </w:rPr>
            </w:pPr>
          </w:p>
          <w:p w14:paraId="6EDE76F3" w14:textId="77777777" w:rsidR="0013552A" w:rsidRDefault="0067147A">
            <w:pPr>
              <w:rPr>
                <w:rFonts w:eastAsia="Malgun Gothic"/>
                <w:sz w:val="20"/>
                <w:szCs w:val="16"/>
                <w:lang w:val="en-GB"/>
              </w:rPr>
            </w:pPr>
            <w:r>
              <w:rPr>
                <w:rFonts w:eastAsia="Malgun Gothic"/>
                <w:b/>
                <w:sz w:val="20"/>
                <w:szCs w:val="16"/>
                <w:u w:val="single"/>
                <w:lang w:val="en-GB"/>
              </w:rPr>
              <w:t>Proposal 3.B.2</w:t>
            </w:r>
            <w:r>
              <w:rPr>
                <w:rFonts w:eastAsia="Malgun Gothic"/>
                <w:sz w:val="20"/>
                <w:szCs w:val="16"/>
                <w:lang w:val="en-GB"/>
              </w:rPr>
              <w:t xml:space="preserve">: We are fine. </w:t>
            </w:r>
          </w:p>
          <w:p w14:paraId="678628B5" w14:textId="77777777" w:rsidR="0013552A" w:rsidRDefault="0013552A">
            <w:pPr>
              <w:rPr>
                <w:rFonts w:eastAsia="Malgun Gothic"/>
                <w:sz w:val="20"/>
                <w:szCs w:val="16"/>
                <w:lang w:val="en-GB"/>
              </w:rPr>
            </w:pPr>
          </w:p>
          <w:p w14:paraId="20D49F44" w14:textId="77777777" w:rsidR="0013552A" w:rsidRDefault="0067147A">
            <w:pPr>
              <w:rPr>
                <w:rFonts w:eastAsia="Malgun Gothic"/>
                <w:sz w:val="20"/>
                <w:szCs w:val="16"/>
                <w:lang w:val="en-GB"/>
              </w:rPr>
            </w:pPr>
            <w:r>
              <w:rPr>
                <w:rFonts w:eastAsia="DengXian"/>
                <w:b/>
                <w:bCs/>
                <w:sz w:val="20"/>
                <w:szCs w:val="20"/>
                <w:u w:val="single"/>
                <w:lang w:val="en-GB" w:eastAsia="zh-CN"/>
              </w:rPr>
              <w:t xml:space="preserve">Conclusion 3.C: </w:t>
            </w:r>
            <w:r>
              <w:rPr>
                <w:rFonts w:eastAsia="Malgun Gothic"/>
                <w:sz w:val="20"/>
                <w:szCs w:val="16"/>
                <w:lang w:val="en-GB"/>
              </w:rPr>
              <w:t>We think the right way should be “UE expects that the number of …” instead of “UE can assume that the number of …”</w:t>
            </w:r>
          </w:p>
          <w:p w14:paraId="17EEC2AE" w14:textId="77777777" w:rsidR="0013552A" w:rsidRDefault="0013552A">
            <w:pPr>
              <w:rPr>
                <w:rFonts w:eastAsia="Malgun Gothic"/>
                <w:sz w:val="20"/>
                <w:szCs w:val="16"/>
                <w:lang w:val="en-GB"/>
              </w:rPr>
            </w:pPr>
          </w:p>
          <w:p w14:paraId="3DAF51EC" w14:textId="77777777" w:rsidR="0013552A" w:rsidRDefault="0067147A">
            <w:pPr>
              <w:rPr>
                <w:rFonts w:ascii="Times" w:eastAsia="Calibri" w:hAnsi="Times"/>
                <w:sz w:val="20"/>
                <w:lang w:val="en-GB"/>
              </w:rPr>
            </w:pPr>
            <w:r>
              <w:rPr>
                <w:rFonts w:ascii="Times" w:eastAsia="Calibri" w:hAnsi="Times"/>
                <w:b/>
                <w:sz w:val="20"/>
                <w:u w:val="single"/>
                <w:lang w:val="en-GB"/>
              </w:rPr>
              <w:t>Proposal 3.D.1</w:t>
            </w:r>
            <w:r>
              <w:rPr>
                <w:rFonts w:ascii="Times" w:eastAsia="Calibri" w:hAnsi="Times"/>
                <w:sz w:val="20"/>
                <w:lang w:val="en-GB"/>
              </w:rPr>
              <w:t xml:space="preserve">: We prefer </w:t>
            </w:r>
            <w:r>
              <w:rPr>
                <w:rFonts w:ascii="Times" w:eastAsia="Calibri" w:hAnsi="Times"/>
                <w:sz w:val="20"/>
                <w:u w:val="single"/>
                <w:lang w:val="en-GB"/>
              </w:rPr>
              <w:t>not</w:t>
            </w:r>
            <w:r>
              <w:rPr>
                <w:rFonts w:ascii="Times" w:eastAsia="Calibri" w:hAnsi="Times"/>
                <w:sz w:val="20"/>
                <w:lang w:val="en-GB"/>
              </w:rPr>
              <w:t xml:space="preserve"> to have more pre-compensated CJT </w:t>
            </w:r>
            <w:r>
              <w:rPr>
                <w:rFonts w:ascii="Times" w:eastAsia="Calibri" w:hAnsi="Times"/>
                <w:sz w:val="20"/>
                <w:lang w:val="en-GB"/>
              </w:rPr>
              <w:pgNum/>
            </w:r>
            <w:proofErr w:type="spellStart"/>
            <w:r>
              <w:rPr>
                <w:rFonts w:ascii="Times" w:eastAsia="Calibri" w:hAnsi="Times"/>
                <w:sz w:val="20"/>
                <w:lang w:val="en-GB"/>
              </w:rPr>
              <w:t>eport</w:t>
            </w:r>
            <w:proofErr w:type="spellEnd"/>
          </w:p>
          <w:p w14:paraId="09E693DE" w14:textId="77777777" w:rsidR="0013552A" w:rsidRDefault="0013552A">
            <w:pPr>
              <w:rPr>
                <w:rFonts w:ascii="Times" w:eastAsia="Calibri" w:hAnsi="Times"/>
                <w:sz w:val="20"/>
                <w:lang w:val="en-GB"/>
              </w:rPr>
            </w:pPr>
          </w:p>
          <w:p w14:paraId="6DC369E9" w14:textId="77777777" w:rsidR="0013552A" w:rsidRDefault="0067147A">
            <w:pPr>
              <w:rPr>
                <w:rFonts w:eastAsia="DengXian"/>
                <w:bCs/>
                <w:sz w:val="20"/>
                <w:szCs w:val="20"/>
                <w:lang w:eastAsia="zh-CN"/>
              </w:rPr>
            </w:pPr>
            <w:r>
              <w:rPr>
                <w:rFonts w:eastAsia="DengXian"/>
                <w:b/>
                <w:bCs/>
                <w:sz w:val="20"/>
                <w:szCs w:val="20"/>
                <w:u w:val="single"/>
                <w:lang w:eastAsia="zh-CN"/>
              </w:rPr>
              <w:t>Proposal 3.E.1</w:t>
            </w:r>
            <w:r>
              <w:rPr>
                <w:rFonts w:eastAsia="DengXian"/>
                <w:bCs/>
                <w:sz w:val="20"/>
                <w:szCs w:val="20"/>
                <w:lang w:eastAsia="zh-CN"/>
              </w:rPr>
              <w:t>: We are fine</w:t>
            </w:r>
          </w:p>
          <w:p w14:paraId="7CC30DAC" w14:textId="77777777" w:rsidR="0013552A" w:rsidRDefault="0013552A">
            <w:pPr>
              <w:rPr>
                <w:rFonts w:eastAsia="DengXian"/>
                <w:bCs/>
                <w:sz w:val="20"/>
                <w:szCs w:val="20"/>
                <w:lang w:eastAsia="zh-CN"/>
              </w:rPr>
            </w:pPr>
          </w:p>
          <w:p w14:paraId="61F06D67" w14:textId="77777777" w:rsidR="0013552A" w:rsidRDefault="0067147A">
            <w:pPr>
              <w:rPr>
                <w:rFonts w:eastAsia="DengXian"/>
                <w:bCs/>
                <w:sz w:val="20"/>
                <w:szCs w:val="20"/>
                <w:lang w:eastAsia="zh-CN"/>
              </w:rPr>
            </w:pPr>
            <w:r>
              <w:rPr>
                <w:rFonts w:eastAsia="DengXian"/>
                <w:b/>
                <w:bCs/>
                <w:sz w:val="20"/>
                <w:szCs w:val="20"/>
                <w:u w:val="single"/>
                <w:lang w:eastAsia="zh-CN"/>
              </w:rPr>
              <w:t>Proposal 3.E.2</w:t>
            </w:r>
            <w:r>
              <w:rPr>
                <w:rFonts w:eastAsia="DengXian"/>
                <w:bCs/>
                <w:sz w:val="20"/>
                <w:szCs w:val="20"/>
                <w:lang w:eastAsia="zh-CN"/>
              </w:rPr>
              <w:t>: We are fine</w:t>
            </w:r>
          </w:p>
          <w:p w14:paraId="5FA1F43D" w14:textId="77777777" w:rsidR="0013552A" w:rsidRDefault="0013552A">
            <w:pPr>
              <w:rPr>
                <w:rFonts w:ascii="Times" w:eastAsia="Calibri" w:hAnsi="Times"/>
                <w:sz w:val="20"/>
                <w:lang w:val="en-GB"/>
              </w:rPr>
            </w:pPr>
          </w:p>
          <w:p w14:paraId="6323B09C" w14:textId="77777777" w:rsidR="0013552A" w:rsidRDefault="0067147A">
            <w:pPr>
              <w:rPr>
                <w:rFonts w:eastAsia="DengXian"/>
                <w:bCs/>
                <w:sz w:val="20"/>
                <w:szCs w:val="20"/>
                <w:lang w:eastAsia="zh-CN"/>
              </w:rPr>
            </w:pPr>
            <w:r>
              <w:rPr>
                <w:rFonts w:eastAsia="DengXian"/>
                <w:b/>
                <w:bCs/>
                <w:sz w:val="20"/>
                <w:szCs w:val="20"/>
                <w:u w:val="single"/>
                <w:lang w:eastAsia="zh-CN"/>
              </w:rPr>
              <w:t xml:space="preserve">Proposal 3.F: </w:t>
            </w:r>
            <w:r>
              <w:rPr>
                <w:rFonts w:eastAsia="DengXian"/>
                <w:bCs/>
                <w:sz w:val="20"/>
                <w:szCs w:val="20"/>
                <w:lang w:eastAsia="zh-CN"/>
              </w:rPr>
              <w:t>We support the proposal</w:t>
            </w:r>
          </w:p>
          <w:p w14:paraId="6B3B3273" w14:textId="77777777" w:rsidR="0013552A" w:rsidRDefault="0013552A">
            <w:pPr>
              <w:rPr>
                <w:rFonts w:eastAsia="DengXian"/>
                <w:bCs/>
                <w:sz w:val="20"/>
                <w:szCs w:val="20"/>
                <w:lang w:eastAsia="zh-CN"/>
              </w:rPr>
            </w:pPr>
          </w:p>
          <w:p w14:paraId="590B678D" w14:textId="77777777" w:rsidR="0013552A" w:rsidRDefault="0067147A">
            <w:pPr>
              <w:rPr>
                <w:rFonts w:eastAsia="DengXian"/>
                <w:bCs/>
                <w:sz w:val="20"/>
                <w:szCs w:val="20"/>
                <w:lang w:eastAsia="zh-CN"/>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DengXian"/>
                <w:bCs/>
                <w:sz w:val="20"/>
                <w:szCs w:val="20"/>
                <w:lang w:eastAsia="zh-CN"/>
              </w:rPr>
              <w:t>We are fine</w:t>
            </w:r>
          </w:p>
          <w:p w14:paraId="25907D24" w14:textId="77777777" w:rsidR="0013552A" w:rsidRDefault="0013552A">
            <w:pPr>
              <w:rPr>
                <w:rFonts w:eastAsia="DengXian"/>
                <w:bCs/>
                <w:sz w:val="20"/>
                <w:szCs w:val="20"/>
                <w:lang w:eastAsia="zh-CN"/>
              </w:rPr>
            </w:pPr>
          </w:p>
          <w:p w14:paraId="331D9DA7" w14:textId="77777777" w:rsidR="0013552A" w:rsidRDefault="0067147A">
            <w:pPr>
              <w:rPr>
                <w:rFonts w:eastAsia="DengXian"/>
                <w:bCs/>
                <w:sz w:val="20"/>
                <w:szCs w:val="20"/>
                <w:lang w:eastAsia="zh-CN"/>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DengXian"/>
                <w:bCs/>
                <w:sz w:val="20"/>
                <w:szCs w:val="20"/>
                <w:lang w:eastAsia="zh-CN"/>
              </w:rPr>
              <w:t>We slightly prefer not to introduce this</w:t>
            </w:r>
          </w:p>
          <w:p w14:paraId="1235E5C4" w14:textId="77777777" w:rsidR="0013552A" w:rsidRDefault="0013552A">
            <w:pPr>
              <w:rPr>
                <w:rFonts w:eastAsia="Malgun Gothic"/>
                <w:sz w:val="20"/>
                <w:szCs w:val="16"/>
                <w:lang w:val="en-GB"/>
              </w:rPr>
            </w:pPr>
          </w:p>
        </w:tc>
      </w:tr>
      <w:tr w:rsidR="0013552A" w14:paraId="05212F62"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27CB2F6A"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lastRenderedPageBreak/>
              <w:t>Mod V52</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8E6B100" w14:textId="77777777" w:rsidR="0013552A" w:rsidRDefault="0067147A">
            <w:pPr>
              <w:rPr>
                <w:rFonts w:eastAsia="Malgun Gothic"/>
                <w:b/>
                <w:color w:val="3333FF"/>
                <w:sz w:val="20"/>
                <w:szCs w:val="16"/>
                <w:lang w:val="en-GB"/>
              </w:rPr>
            </w:pPr>
            <w:r>
              <w:rPr>
                <w:rFonts w:eastAsia="Malgun Gothic"/>
                <w:b/>
                <w:color w:val="3333FF"/>
                <w:sz w:val="20"/>
                <w:szCs w:val="16"/>
                <w:lang w:val="en-GB"/>
              </w:rPr>
              <w:t>Minor revision on conclusion 3.C per Haitong’s /Apple input</w:t>
            </w:r>
          </w:p>
        </w:tc>
      </w:tr>
      <w:tr w:rsidR="0013552A" w14:paraId="03C6EEBF"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5238908" w14:textId="77777777" w:rsidR="0013552A" w:rsidRDefault="0067147A">
            <w:pPr>
              <w:widowControl w:val="0"/>
              <w:snapToGrid w:val="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F4CEE38" w14:textId="77777777" w:rsidR="0013552A" w:rsidRDefault="0067147A">
            <w:pPr>
              <w:rPr>
                <w:rFonts w:eastAsia="DengXian"/>
                <w:sz w:val="20"/>
                <w:szCs w:val="20"/>
                <w:lang w:eastAsia="zh-CN"/>
              </w:rPr>
            </w:pPr>
            <w:r>
              <w:rPr>
                <w:rFonts w:eastAsia="DengXian" w:hint="eastAsia"/>
                <w:b/>
                <w:bCs/>
                <w:sz w:val="20"/>
                <w:szCs w:val="20"/>
                <w:u w:val="single"/>
                <w:lang w:eastAsia="zh-CN"/>
              </w:rPr>
              <w:t>P</w:t>
            </w:r>
            <w:r>
              <w:rPr>
                <w:rFonts w:eastAsia="DengXian"/>
                <w:b/>
                <w:bCs/>
                <w:sz w:val="20"/>
                <w:szCs w:val="20"/>
                <w:u w:val="single"/>
                <w:lang w:eastAsia="zh-CN"/>
              </w:rPr>
              <w:t xml:space="preserve">roposal 3.B.2: </w:t>
            </w:r>
            <w:r>
              <w:rPr>
                <w:rFonts w:eastAsia="DengXian"/>
                <w:sz w:val="20"/>
                <w:szCs w:val="20"/>
                <w:lang w:eastAsia="zh-CN"/>
              </w:rPr>
              <w:t>The proposal seems not necessary, if a TRP is reported as ‘out of range’ or ‘outside’, it means the TRP would have a very low SINR or too large delay, and this TRP will not be used as a cooperative TRP for PDSCH transmission. So how UE process the CSI is not important.</w:t>
            </w:r>
          </w:p>
          <w:p w14:paraId="655BACEA" w14:textId="77777777" w:rsidR="0013552A" w:rsidRDefault="0013552A">
            <w:pPr>
              <w:rPr>
                <w:rFonts w:eastAsia="DengXian"/>
                <w:sz w:val="20"/>
                <w:szCs w:val="20"/>
                <w:lang w:eastAsia="zh-CN"/>
              </w:rPr>
            </w:pPr>
          </w:p>
          <w:p w14:paraId="09056D4B" w14:textId="77777777" w:rsidR="0013552A" w:rsidRDefault="0067147A">
            <w:pPr>
              <w:rPr>
                <w:rFonts w:eastAsia="DengXian"/>
                <w:sz w:val="20"/>
                <w:szCs w:val="20"/>
                <w:lang w:eastAsia="zh-CN"/>
              </w:rPr>
            </w:pPr>
            <w:r>
              <w:rPr>
                <w:rFonts w:eastAsia="DengXian" w:hint="eastAsia"/>
                <w:b/>
                <w:bCs/>
                <w:sz w:val="20"/>
                <w:szCs w:val="20"/>
                <w:u w:val="single"/>
                <w:lang w:eastAsia="zh-CN"/>
              </w:rPr>
              <w:t>P</w:t>
            </w:r>
            <w:r>
              <w:rPr>
                <w:rFonts w:eastAsia="DengXian"/>
                <w:b/>
                <w:bCs/>
                <w:sz w:val="20"/>
                <w:szCs w:val="20"/>
                <w:u w:val="single"/>
                <w:lang w:eastAsia="zh-CN"/>
              </w:rPr>
              <w:t xml:space="preserve">roposal 3.B.3: </w:t>
            </w:r>
            <w:r>
              <w:rPr>
                <w:rFonts w:eastAsia="DengXian"/>
                <w:sz w:val="20"/>
                <w:szCs w:val="20"/>
                <w:lang w:eastAsia="zh-CN"/>
              </w:rPr>
              <w:t>in our understanding, the legacy UCI multiplexing procedure can be reused.</w:t>
            </w:r>
          </w:p>
          <w:p w14:paraId="303E9962" w14:textId="77777777" w:rsidR="0013552A" w:rsidRDefault="0013552A">
            <w:pPr>
              <w:rPr>
                <w:rFonts w:eastAsiaTheme="minorEastAsia"/>
                <w:b/>
                <w:color w:val="3333FF"/>
                <w:sz w:val="20"/>
                <w:szCs w:val="16"/>
                <w:lang w:val="en-GB" w:eastAsia="zh-CN"/>
              </w:rPr>
            </w:pPr>
          </w:p>
          <w:p w14:paraId="6C8F14D9" w14:textId="77777777" w:rsidR="0013552A" w:rsidRDefault="0067147A">
            <w:pPr>
              <w:rPr>
                <w:rFonts w:eastAsia="DengXian"/>
                <w:sz w:val="20"/>
                <w:szCs w:val="20"/>
                <w:lang w:eastAsia="zh-CN"/>
              </w:rPr>
            </w:pPr>
            <w:r>
              <w:rPr>
                <w:rFonts w:eastAsia="DengXian"/>
                <w:b/>
                <w:bCs/>
                <w:sz w:val="20"/>
                <w:szCs w:val="20"/>
                <w:u w:val="single"/>
                <w:lang w:eastAsia="zh-CN"/>
              </w:rPr>
              <w:t>Conclusion 3.C:</w:t>
            </w:r>
            <w:r>
              <w:rPr>
                <w:rFonts w:eastAsia="DengXian"/>
                <w:sz w:val="20"/>
                <w:szCs w:val="20"/>
                <w:lang w:eastAsia="zh-CN"/>
              </w:rPr>
              <w:t xml:space="preserve"> fine with the conclusion.</w:t>
            </w:r>
          </w:p>
          <w:p w14:paraId="481FB747" w14:textId="77777777" w:rsidR="0013552A" w:rsidRDefault="0013552A">
            <w:pPr>
              <w:rPr>
                <w:rFonts w:eastAsiaTheme="minorEastAsia"/>
                <w:b/>
                <w:color w:val="3333FF"/>
                <w:sz w:val="20"/>
                <w:szCs w:val="16"/>
                <w:lang w:val="en-GB" w:eastAsia="zh-CN"/>
              </w:rPr>
            </w:pPr>
          </w:p>
        </w:tc>
      </w:tr>
      <w:tr w:rsidR="0013552A" w14:paraId="6E1F833E"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1C1C199" w14:textId="77777777" w:rsidR="0013552A" w:rsidRDefault="0067147A">
            <w:pPr>
              <w:widowControl w:val="0"/>
              <w:snapToGrid w:val="0"/>
              <w:rPr>
                <w:rFonts w:eastAsiaTheme="minorEastAsia"/>
                <w:sz w:val="20"/>
                <w:szCs w:val="20"/>
                <w:lang w:eastAsia="zh-CN"/>
              </w:rPr>
            </w:pPr>
            <w:r>
              <w:rPr>
                <w:rFonts w:eastAsiaTheme="minorEastAsia" w:hint="eastAsia"/>
                <w:sz w:val="20"/>
                <w:szCs w:val="20"/>
                <w:lang w:eastAsia="zh-CN"/>
              </w:rPr>
              <w:t>Xiaomi</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12CC481" w14:textId="77777777" w:rsidR="0013552A" w:rsidRDefault="0067147A">
            <w:pPr>
              <w:jc w:val="both"/>
              <w:rPr>
                <w:rFonts w:eastAsiaTheme="minorEastAsia"/>
                <w:b/>
                <w:sz w:val="20"/>
                <w:szCs w:val="16"/>
                <w:lang w:val="en-GB" w:eastAsia="zh-CN"/>
              </w:rPr>
            </w:pPr>
            <w:r>
              <w:rPr>
                <w:rFonts w:eastAsia="Malgun Gothic"/>
                <w:b/>
                <w:sz w:val="20"/>
                <w:szCs w:val="16"/>
                <w:lang w:val="en-GB"/>
              </w:rPr>
              <w:t>Proposal 3.B.3</w:t>
            </w:r>
          </w:p>
          <w:p w14:paraId="2D7B4C01" w14:textId="77777777" w:rsidR="0013552A" w:rsidRDefault="0067147A">
            <w:pPr>
              <w:rPr>
                <w:rFonts w:eastAsia="DengXian"/>
                <w:sz w:val="20"/>
                <w:szCs w:val="20"/>
                <w:lang w:eastAsia="zh-CN"/>
              </w:rPr>
            </w:pPr>
            <w:r>
              <w:rPr>
                <w:rFonts w:eastAsia="DengXian"/>
                <w:sz w:val="20"/>
                <w:szCs w:val="20"/>
                <w:lang w:eastAsia="zh-CN"/>
              </w:rPr>
              <w:t>S</w:t>
            </w:r>
            <w:r>
              <w:rPr>
                <w:rFonts w:eastAsia="DengXian" w:hint="eastAsia"/>
                <w:sz w:val="20"/>
                <w:szCs w:val="20"/>
                <w:lang w:eastAsia="zh-CN"/>
              </w:rPr>
              <w:t>upport</w:t>
            </w:r>
            <w:r>
              <w:rPr>
                <w:rFonts w:eastAsia="DengXian"/>
                <w:sz w:val="20"/>
                <w:szCs w:val="20"/>
                <w:lang w:eastAsia="zh-CN"/>
              </w:rPr>
              <w:t>. It is better to clarify.</w:t>
            </w:r>
          </w:p>
        </w:tc>
      </w:tr>
      <w:tr w:rsidR="0013552A" w14:paraId="77528DF1"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49FADA1F"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t>Mod V55</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78EAB68" w14:textId="77777777" w:rsidR="0013552A" w:rsidRDefault="0067147A">
            <w:pPr>
              <w:jc w:val="both"/>
              <w:rPr>
                <w:rFonts w:eastAsia="Malgun Gothic"/>
                <w:b/>
                <w:sz w:val="20"/>
                <w:szCs w:val="16"/>
                <w:lang w:val="en-GB"/>
              </w:rPr>
            </w:pPr>
            <w:r>
              <w:rPr>
                <w:rFonts w:eastAsia="Malgun Gothic"/>
                <w:b/>
                <w:color w:val="3333FF"/>
                <w:sz w:val="20"/>
                <w:szCs w:val="16"/>
                <w:lang w:val="en-GB"/>
              </w:rPr>
              <w:t>No revision</w:t>
            </w:r>
          </w:p>
        </w:tc>
      </w:tr>
      <w:tr w:rsidR="0013552A" w14:paraId="135684CD"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351C5C99" w14:textId="77777777" w:rsidR="0013552A" w:rsidRDefault="0067147A">
            <w:pPr>
              <w:widowControl w:val="0"/>
              <w:snapToGrid w:val="0"/>
              <w:rPr>
                <w:rFonts w:eastAsia="MS Mincho"/>
                <w:sz w:val="20"/>
                <w:szCs w:val="20"/>
                <w:lang w:eastAsia="ja-JP"/>
              </w:rPr>
            </w:pPr>
            <w:r>
              <w:rPr>
                <w:rFonts w:eastAsia="MS Mincho" w:hint="eastAsia"/>
                <w:sz w:val="20"/>
                <w:szCs w:val="20"/>
                <w:lang w:eastAsia="ja-JP"/>
              </w:rPr>
              <w:t>KDDI</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C1931C6" w14:textId="77777777" w:rsidR="0013552A" w:rsidRDefault="0067147A">
            <w:pPr>
              <w:jc w:val="both"/>
              <w:rPr>
                <w:rFonts w:eastAsia="MS Mincho"/>
                <w:b/>
                <w:sz w:val="20"/>
                <w:szCs w:val="16"/>
                <w:u w:val="single"/>
                <w:lang w:val="en-GB" w:eastAsia="ja-JP"/>
              </w:rPr>
            </w:pPr>
            <w:r>
              <w:rPr>
                <w:rFonts w:eastAsia="Malgun Gothic"/>
                <w:b/>
                <w:sz w:val="20"/>
                <w:szCs w:val="16"/>
                <w:u w:val="single"/>
                <w:lang w:val="en-GB"/>
              </w:rPr>
              <w:t>Proposal 3.B.2</w:t>
            </w:r>
            <w:r>
              <w:rPr>
                <w:rFonts w:eastAsia="MS Mincho" w:hint="eastAsia"/>
                <w:b/>
                <w:sz w:val="20"/>
                <w:szCs w:val="16"/>
                <w:u w:val="single"/>
                <w:lang w:val="en-GB" w:eastAsia="ja-JP"/>
              </w:rPr>
              <w:t xml:space="preserve">: </w:t>
            </w:r>
            <w:r>
              <w:rPr>
                <w:rFonts w:eastAsia="MS Mincho" w:hint="eastAsia"/>
                <w:bCs/>
                <w:sz w:val="20"/>
                <w:szCs w:val="16"/>
                <w:lang w:val="en-GB" w:eastAsia="ja-JP"/>
              </w:rPr>
              <w:t xml:space="preserve">We think that this proposal is not necessary. If some of TRPs are reported as </w:t>
            </w:r>
            <w:r>
              <w:rPr>
                <w:rFonts w:eastAsia="DengXian"/>
                <w:sz w:val="20"/>
                <w:szCs w:val="20"/>
                <w:lang w:eastAsia="zh-CN"/>
              </w:rPr>
              <w:t>‘out of range’ or ‘outside’</w:t>
            </w:r>
            <w:r>
              <w:rPr>
                <w:rFonts w:eastAsia="MS Mincho" w:hint="eastAsia"/>
                <w:sz w:val="20"/>
                <w:szCs w:val="20"/>
                <w:lang w:eastAsia="ja-JP"/>
              </w:rPr>
              <w:t xml:space="preserve"> by joint triggering</w:t>
            </w:r>
            <w:r>
              <w:rPr>
                <w:rFonts w:eastAsia="DengXian"/>
                <w:sz w:val="20"/>
                <w:szCs w:val="20"/>
                <w:lang w:eastAsia="zh-CN"/>
              </w:rPr>
              <w:t>,</w:t>
            </w:r>
            <w:r>
              <w:rPr>
                <w:rFonts w:eastAsia="MS Mincho" w:hint="eastAsia"/>
                <w:sz w:val="20"/>
                <w:szCs w:val="20"/>
                <w:lang w:eastAsia="ja-JP"/>
              </w:rPr>
              <w:t xml:space="preserve"> the first thing the </w:t>
            </w:r>
            <w:proofErr w:type="spellStart"/>
            <w:r>
              <w:rPr>
                <w:rFonts w:eastAsia="MS Mincho" w:hint="eastAsia"/>
                <w:sz w:val="20"/>
                <w:szCs w:val="20"/>
                <w:lang w:eastAsia="ja-JP"/>
              </w:rPr>
              <w:t>gNB</w:t>
            </w:r>
            <w:proofErr w:type="spellEnd"/>
            <w:r>
              <w:rPr>
                <w:rFonts w:eastAsia="MS Mincho" w:hint="eastAsia"/>
                <w:sz w:val="20"/>
                <w:szCs w:val="20"/>
                <w:lang w:eastAsia="ja-JP"/>
              </w:rPr>
              <w:t xml:space="preserve"> does is to exclude those TRPs from the cooperated TRPs. Therefore, how the Rel-18 </w:t>
            </w:r>
            <w:proofErr w:type="spellStart"/>
            <w:r>
              <w:rPr>
                <w:rFonts w:eastAsia="MS Mincho" w:hint="eastAsia"/>
                <w:sz w:val="20"/>
                <w:szCs w:val="20"/>
                <w:lang w:eastAsia="ja-JP"/>
              </w:rPr>
              <w:t>eType</w:t>
            </w:r>
            <w:proofErr w:type="spellEnd"/>
            <w:r>
              <w:rPr>
                <w:rFonts w:eastAsia="MS Mincho" w:hint="eastAsia"/>
                <w:sz w:val="20"/>
                <w:szCs w:val="20"/>
                <w:lang w:eastAsia="ja-JP"/>
              </w:rPr>
              <w:t>-II CJT CSI reports triggered together are calculated at the UE side is not considered very important.</w:t>
            </w:r>
          </w:p>
          <w:p w14:paraId="0D974AC1" w14:textId="77777777" w:rsidR="0013552A" w:rsidRDefault="0013552A">
            <w:pPr>
              <w:jc w:val="both"/>
              <w:rPr>
                <w:rFonts w:eastAsia="MS Mincho"/>
                <w:b/>
                <w:sz w:val="20"/>
                <w:szCs w:val="16"/>
                <w:u w:val="single"/>
                <w:lang w:val="en-GB" w:eastAsia="ja-JP"/>
              </w:rPr>
            </w:pPr>
          </w:p>
          <w:p w14:paraId="001B8F15" w14:textId="77777777" w:rsidR="0013552A" w:rsidRDefault="0067147A">
            <w:pPr>
              <w:jc w:val="both"/>
              <w:rPr>
                <w:rFonts w:ascii="Times" w:eastAsia="MS Mincho" w:hAnsi="Times"/>
                <w:iCs/>
                <w:sz w:val="20"/>
                <w:szCs w:val="22"/>
                <w:lang w:eastAsia="ja-JP"/>
              </w:rPr>
            </w:pPr>
            <w:r>
              <w:rPr>
                <w:rFonts w:eastAsia="DengXian"/>
                <w:b/>
                <w:bCs/>
                <w:sz w:val="20"/>
                <w:szCs w:val="20"/>
                <w:u w:val="single"/>
                <w:lang w:eastAsia="zh-CN"/>
              </w:rPr>
              <w:t>Conclusion 3.C</w:t>
            </w:r>
            <w:r>
              <w:rPr>
                <w:rFonts w:ascii="Times" w:eastAsia="MS Mincho" w:hAnsi="Times" w:hint="eastAsia"/>
                <w:b/>
                <w:bCs/>
                <w:iCs/>
                <w:sz w:val="20"/>
                <w:szCs w:val="22"/>
                <w:u w:val="single"/>
                <w:lang w:eastAsia="ja-JP"/>
              </w:rPr>
              <w:t>:</w:t>
            </w:r>
            <w:r>
              <w:rPr>
                <w:rFonts w:ascii="Times" w:eastAsia="MS Mincho" w:hAnsi="Times" w:hint="eastAsia"/>
                <w:iCs/>
                <w:sz w:val="20"/>
                <w:szCs w:val="22"/>
                <w:lang w:eastAsia="ja-JP"/>
              </w:rPr>
              <w:t xml:space="preserve"> We are fine with this conclusion.</w:t>
            </w:r>
          </w:p>
          <w:p w14:paraId="3C4CB840" w14:textId="77777777" w:rsidR="0013552A" w:rsidRDefault="0013552A">
            <w:pPr>
              <w:jc w:val="both"/>
              <w:rPr>
                <w:rFonts w:ascii="Times" w:eastAsia="MS Mincho" w:hAnsi="Times"/>
                <w:iCs/>
                <w:sz w:val="20"/>
                <w:szCs w:val="22"/>
                <w:lang w:eastAsia="ja-JP"/>
              </w:rPr>
            </w:pPr>
          </w:p>
          <w:p w14:paraId="66453BC0" w14:textId="77777777" w:rsidR="0013552A" w:rsidRDefault="0067147A">
            <w:pPr>
              <w:jc w:val="both"/>
              <w:rPr>
                <w:rFonts w:ascii="Times" w:eastAsia="MS Mincho" w:hAnsi="Times"/>
                <w:b/>
                <w:sz w:val="20"/>
                <w:u w:val="single"/>
                <w:lang w:val="en-GB" w:eastAsia="ja-JP"/>
              </w:rPr>
            </w:pPr>
            <w:r>
              <w:rPr>
                <w:rFonts w:ascii="Times" w:eastAsia="Calibri" w:hAnsi="Times"/>
                <w:b/>
                <w:sz w:val="20"/>
                <w:u w:val="single"/>
                <w:lang w:val="en-GB"/>
              </w:rPr>
              <w:t>Proposal 3.D.1</w:t>
            </w:r>
            <w:r>
              <w:rPr>
                <w:rFonts w:ascii="Times" w:eastAsia="MS Mincho" w:hAnsi="Times" w:hint="eastAsia"/>
                <w:b/>
                <w:sz w:val="20"/>
                <w:u w:val="single"/>
                <w:lang w:val="en-GB" w:eastAsia="ja-JP"/>
              </w:rPr>
              <w:t>:</w:t>
            </w:r>
            <w:r>
              <w:rPr>
                <w:rFonts w:ascii="Times" w:eastAsia="MS Mincho" w:hAnsi="Times" w:hint="eastAsia"/>
                <w:bCs/>
                <w:sz w:val="20"/>
                <w:lang w:val="en-GB" w:eastAsia="ja-JP"/>
              </w:rPr>
              <w:t xml:space="preserve"> This proposal is not needed. The UEs that perform CJT are considered to be static or low-speed </w:t>
            </w:r>
            <w:proofErr w:type="spellStart"/>
            <w:r>
              <w:rPr>
                <w:rFonts w:ascii="Times" w:eastAsia="MS Mincho" w:hAnsi="Times" w:hint="eastAsia"/>
                <w:bCs/>
                <w:sz w:val="20"/>
                <w:lang w:val="en-GB" w:eastAsia="ja-JP"/>
              </w:rPr>
              <w:t>U</w:t>
            </w:r>
            <w:r w:rsidR="00ED7C43">
              <w:rPr>
                <w:rFonts w:ascii="Times" w:eastAsia="MS Mincho" w:hAnsi="Times"/>
                <w:bCs/>
                <w:sz w:val="20"/>
                <w:lang w:val="en-GB" w:eastAsia="ja-JP"/>
              </w:rPr>
              <w:t>e</w:t>
            </w:r>
            <w:r>
              <w:rPr>
                <w:rFonts w:ascii="Times" w:eastAsia="MS Mincho" w:hAnsi="Times" w:hint="eastAsia"/>
                <w:bCs/>
                <w:sz w:val="20"/>
                <w:lang w:val="en-GB" w:eastAsia="ja-JP"/>
              </w:rPr>
              <w:t>s</w:t>
            </w:r>
            <w:proofErr w:type="spellEnd"/>
            <w:r>
              <w:rPr>
                <w:rFonts w:ascii="Times" w:eastAsia="MS Mincho" w:hAnsi="Times" w:hint="eastAsia"/>
                <w:bCs/>
                <w:sz w:val="20"/>
                <w:lang w:val="en-GB" w:eastAsia="ja-JP"/>
              </w:rPr>
              <w:t xml:space="preserve">. Therefore, it is considered to be a typical case </w:t>
            </w:r>
            <w:r>
              <w:rPr>
                <w:rFonts w:ascii="Times" w:eastAsia="MS Mincho" w:hAnsi="Times"/>
                <w:bCs/>
                <w:sz w:val="20"/>
                <w:lang w:val="en-GB" w:eastAsia="ja-JP"/>
              </w:rPr>
              <w:t>that</w:t>
            </w:r>
            <w:r>
              <w:rPr>
                <w:rFonts w:ascii="Times" w:eastAsia="MS Mincho" w:hAnsi="Times" w:hint="eastAsia"/>
                <w:bCs/>
                <w:sz w:val="20"/>
                <w:lang w:val="en-GB" w:eastAsia="ja-JP"/>
              </w:rPr>
              <w:t xml:space="preserve"> some of those </w:t>
            </w:r>
            <w:proofErr w:type="spellStart"/>
            <w:r>
              <w:rPr>
                <w:rFonts w:ascii="Times" w:eastAsia="MS Mincho" w:hAnsi="Times" w:hint="eastAsia"/>
                <w:bCs/>
                <w:sz w:val="20"/>
                <w:lang w:val="en-GB" w:eastAsia="ja-JP"/>
              </w:rPr>
              <w:t>U</w:t>
            </w:r>
            <w:r w:rsidR="00ED7C43">
              <w:rPr>
                <w:rFonts w:ascii="Times" w:eastAsia="MS Mincho" w:hAnsi="Times"/>
                <w:bCs/>
                <w:sz w:val="20"/>
                <w:lang w:val="en-GB" w:eastAsia="ja-JP"/>
              </w:rPr>
              <w:t>e</w:t>
            </w:r>
            <w:r>
              <w:rPr>
                <w:rFonts w:ascii="Times" w:eastAsia="MS Mincho" w:hAnsi="Times" w:hint="eastAsia"/>
                <w:bCs/>
                <w:sz w:val="20"/>
                <w:lang w:val="en-GB" w:eastAsia="ja-JP"/>
              </w:rPr>
              <w:t>s</w:t>
            </w:r>
            <w:proofErr w:type="spellEnd"/>
            <w:r>
              <w:rPr>
                <w:rFonts w:ascii="Times" w:eastAsia="MS Mincho" w:hAnsi="Times" w:hint="eastAsia"/>
                <w:bCs/>
                <w:sz w:val="20"/>
                <w:lang w:val="en-GB" w:eastAsia="ja-JP"/>
              </w:rPr>
              <w:t xml:space="preserve"> represent and report </w:t>
            </w:r>
            <w:proofErr w:type="spellStart"/>
            <w:r>
              <w:rPr>
                <w:rFonts w:ascii="Times" w:eastAsia="MS Mincho" w:hAnsi="Times" w:hint="eastAsia"/>
                <w:bCs/>
                <w:sz w:val="20"/>
                <w:lang w:val="en-GB" w:eastAsia="ja-JP"/>
              </w:rPr>
              <w:t>F</w:t>
            </w:r>
            <w:r w:rsidR="00ED7C43">
              <w:rPr>
                <w:rFonts w:ascii="Times" w:eastAsia="MS Mincho" w:hAnsi="Times"/>
                <w:bCs/>
                <w:sz w:val="20"/>
                <w:lang w:val="en-GB" w:eastAsia="ja-JP"/>
              </w:rPr>
              <w:t>o</w:t>
            </w:r>
            <w:r>
              <w:rPr>
                <w:rFonts w:ascii="Times" w:eastAsia="MS Mincho" w:hAnsi="Times" w:hint="eastAsia"/>
                <w:bCs/>
                <w:sz w:val="20"/>
                <w:lang w:val="en-GB" w:eastAsia="ja-JP"/>
              </w:rPr>
              <w:t>s</w:t>
            </w:r>
            <w:proofErr w:type="spellEnd"/>
            <w:r>
              <w:rPr>
                <w:rFonts w:ascii="Times" w:eastAsia="MS Mincho" w:hAnsi="Times" w:hint="eastAsia"/>
                <w:bCs/>
                <w:sz w:val="20"/>
                <w:lang w:val="en-GB" w:eastAsia="ja-JP"/>
              </w:rPr>
              <w:t xml:space="preserve"> and the </w:t>
            </w:r>
            <w:proofErr w:type="spellStart"/>
            <w:r>
              <w:rPr>
                <w:rFonts w:ascii="Times" w:eastAsia="MS Mincho" w:hAnsi="Times" w:hint="eastAsia"/>
                <w:bCs/>
                <w:sz w:val="20"/>
                <w:lang w:val="en-GB" w:eastAsia="ja-JP"/>
              </w:rPr>
              <w:t>gNB</w:t>
            </w:r>
            <w:proofErr w:type="spellEnd"/>
            <w:r>
              <w:rPr>
                <w:rFonts w:ascii="Times" w:eastAsia="MS Mincho" w:hAnsi="Times" w:hint="eastAsia"/>
                <w:bCs/>
                <w:sz w:val="20"/>
                <w:lang w:val="en-GB" w:eastAsia="ja-JP"/>
              </w:rPr>
              <w:t xml:space="preserve"> physically </w:t>
            </w:r>
            <w:r>
              <w:rPr>
                <w:rFonts w:ascii="Times" w:eastAsia="MS Mincho" w:hAnsi="Times"/>
                <w:sz w:val="20"/>
                <w:szCs w:val="20"/>
                <w:lang w:val="en-GB" w:eastAsia="ja-JP"/>
              </w:rPr>
              <w:t>compensate</w:t>
            </w:r>
            <w:r>
              <w:rPr>
                <w:rFonts w:ascii="Times" w:eastAsia="MS Mincho" w:hAnsi="Times" w:hint="eastAsia"/>
                <w:sz w:val="20"/>
                <w:szCs w:val="20"/>
                <w:lang w:val="en-GB" w:eastAsia="ja-JP"/>
              </w:rPr>
              <w:t xml:space="preserve">s the </w:t>
            </w:r>
            <w:proofErr w:type="spellStart"/>
            <w:r>
              <w:rPr>
                <w:rFonts w:ascii="Times" w:eastAsia="MS Mincho" w:hAnsi="Times" w:hint="eastAsia"/>
                <w:sz w:val="20"/>
                <w:szCs w:val="20"/>
                <w:lang w:val="en-GB" w:eastAsia="ja-JP"/>
              </w:rPr>
              <w:t>F</w:t>
            </w:r>
            <w:r w:rsidR="00ED7C43">
              <w:rPr>
                <w:rFonts w:ascii="Times" w:eastAsia="MS Mincho" w:hAnsi="Times"/>
                <w:sz w:val="20"/>
                <w:szCs w:val="20"/>
                <w:lang w:val="en-GB" w:eastAsia="ja-JP"/>
              </w:rPr>
              <w:t>o</w:t>
            </w:r>
            <w:r>
              <w:rPr>
                <w:rFonts w:ascii="Times" w:eastAsia="MS Mincho" w:hAnsi="Times" w:hint="eastAsia"/>
                <w:sz w:val="20"/>
                <w:szCs w:val="20"/>
                <w:lang w:val="en-GB" w:eastAsia="ja-JP"/>
              </w:rPr>
              <w:t>s</w:t>
            </w:r>
            <w:proofErr w:type="spellEnd"/>
            <w:r>
              <w:rPr>
                <w:rFonts w:ascii="Times" w:eastAsia="MS Mincho" w:hAnsi="Times" w:hint="eastAsia"/>
                <w:sz w:val="20"/>
                <w:szCs w:val="20"/>
                <w:lang w:val="en-GB" w:eastAsia="ja-JP"/>
              </w:rPr>
              <w:t>. That</w:t>
            </w:r>
            <w:r>
              <w:rPr>
                <w:rFonts w:ascii="Times" w:eastAsia="MS Mincho" w:hAnsi="Times"/>
                <w:sz w:val="20"/>
                <w:szCs w:val="20"/>
                <w:lang w:val="en-GB" w:eastAsia="ja-JP"/>
              </w:rPr>
              <w:t>’</w:t>
            </w:r>
            <w:r>
              <w:rPr>
                <w:rFonts w:ascii="Times" w:eastAsia="MS Mincho" w:hAnsi="Times" w:hint="eastAsia"/>
                <w:sz w:val="20"/>
                <w:szCs w:val="20"/>
                <w:lang w:val="en-GB" w:eastAsia="ja-JP"/>
              </w:rPr>
              <w:t>s why this proposal is unnecessary.</w:t>
            </w:r>
          </w:p>
          <w:p w14:paraId="09122E70" w14:textId="77777777" w:rsidR="0013552A" w:rsidRDefault="0013552A">
            <w:pPr>
              <w:jc w:val="both"/>
              <w:rPr>
                <w:rFonts w:ascii="Times" w:eastAsia="MS Mincho" w:hAnsi="Times"/>
                <w:b/>
                <w:sz w:val="20"/>
                <w:u w:val="single"/>
                <w:lang w:val="en-GB" w:eastAsia="ja-JP"/>
              </w:rPr>
            </w:pPr>
          </w:p>
          <w:p w14:paraId="198C3191" w14:textId="77777777" w:rsidR="0013552A" w:rsidRDefault="0067147A">
            <w:pPr>
              <w:jc w:val="both"/>
              <w:rPr>
                <w:rFonts w:eastAsia="MS Mincho"/>
                <w:sz w:val="20"/>
                <w:szCs w:val="20"/>
                <w:lang w:eastAsia="ja-JP"/>
              </w:rPr>
            </w:pPr>
            <w:r>
              <w:rPr>
                <w:rFonts w:eastAsia="DengXian"/>
                <w:b/>
                <w:bCs/>
                <w:sz w:val="20"/>
                <w:szCs w:val="20"/>
                <w:u w:val="single"/>
                <w:lang w:eastAsia="zh-CN"/>
              </w:rPr>
              <w:t>Proposal 3.E.2</w:t>
            </w:r>
            <w:r>
              <w:rPr>
                <w:rFonts w:eastAsia="MS Mincho" w:hint="eastAsia"/>
                <w:b/>
                <w:bCs/>
                <w:sz w:val="20"/>
                <w:szCs w:val="20"/>
                <w:u w:val="single"/>
                <w:lang w:eastAsia="ja-JP"/>
              </w:rPr>
              <w:t>:</w:t>
            </w:r>
            <w:r>
              <w:rPr>
                <w:rFonts w:eastAsia="MS Mincho" w:hint="eastAsia"/>
                <w:sz w:val="20"/>
                <w:szCs w:val="20"/>
                <w:lang w:eastAsia="ja-JP"/>
              </w:rPr>
              <w:t xml:space="preserve"> We support this proposal. The fact that </w:t>
            </w:r>
            <w:r>
              <w:rPr>
                <w:rFonts w:eastAsia="MS Mincho"/>
                <w:sz w:val="20"/>
                <w:szCs w:val="20"/>
                <w:lang w:eastAsia="ja-JP"/>
              </w:rPr>
              <w:t xml:space="preserve">Rel-18 </w:t>
            </w:r>
            <w:proofErr w:type="spellStart"/>
            <w:r>
              <w:rPr>
                <w:rFonts w:eastAsia="MS Mincho"/>
                <w:sz w:val="20"/>
                <w:szCs w:val="20"/>
                <w:lang w:eastAsia="ja-JP"/>
              </w:rPr>
              <w:t>eType</w:t>
            </w:r>
            <w:proofErr w:type="spellEnd"/>
            <w:r>
              <w:rPr>
                <w:rFonts w:eastAsia="MS Mincho"/>
                <w:sz w:val="20"/>
                <w:szCs w:val="20"/>
                <w:lang w:eastAsia="ja-JP"/>
              </w:rPr>
              <w:t>-II CJT CSI</w:t>
            </w:r>
            <w:r>
              <w:rPr>
                <w:rFonts w:eastAsia="MS Mincho" w:hint="eastAsia"/>
                <w:sz w:val="20"/>
                <w:szCs w:val="20"/>
                <w:lang w:eastAsia="ja-JP"/>
              </w:rPr>
              <w:t xml:space="preserve"> is </w:t>
            </w:r>
            <w:r>
              <w:rPr>
                <w:rFonts w:eastAsia="MS Mincho"/>
                <w:sz w:val="20"/>
                <w:szCs w:val="20"/>
                <w:lang w:eastAsia="ja-JP"/>
              </w:rPr>
              <w:t>triggered</w:t>
            </w:r>
            <w:r>
              <w:rPr>
                <w:rFonts w:eastAsia="MS Mincho" w:hint="eastAsia"/>
                <w:sz w:val="20"/>
                <w:szCs w:val="20"/>
                <w:lang w:eastAsia="ja-JP"/>
              </w:rPr>
              <w:t xml:space="preserve"> even though the UE reported </w:t>
            </w:r>
            <w:r>
              <w:rPr>
                <w:rFonts w:eastAsia="MS Mincho"/>
                <w:sz w:val="20"/>
                <w:szCs w:val="20"/>
                <w:lang w:eastAsia="ja-JP"/>
              </w:rPr>
              <w:t>‘</w:t>
            </w:r>
            <w:r>
              <w:rPr>
                <w:rFonts w:eastAsia="MS Mincho" w:hint="eastAsia"/>
                <w:sz w:val="20"/>
                <w:szCs w:val="20"/>
                <w:lang w:eastAsia="ja-JP"/>
              </w:rPr>
              <w:t>out of range</w:t>
            </w:r>
            <w:r>
              <w:rPr>
                <w:rFonts w:eastAsia="MS Mincho"/>
                <w:sz w:val="20"/>
                <w:szCs w:val="20"/>
                <w:lang w:eastAsia="ja-JP"/>
              </w:rPr>
              <w:t>’</w:t>
            </w:r>
            <w:r>
              <w:rPr>
                <w:rFonts w:eastAsia="MS Mincho" w:hint="eastAsia"/>
                <w:sz w:val="20"/>
                <w:szCs w:val="20"/>
                <w:lang w:eastAsia="ja-JP"/>
              </w:rPr>
              <w:t xml:space="preserve"> as a CJTC Dd report means that the </w:t>
            </w:r>
            <w:proofErr w:type="spellStart"/>
            <w:r>
              <w:rPr>
                <w:rFonts w:eastAsia="MS Mincho" w:hint="eastAsia"/>
                <w:sz w:val="20"/>
                <w:szCs w:val="20"/>
                <w:lang w:eastAsia="ja-JP"/>
              </w:rPr>
              <w:t>gNB</w:t>
            </w:r>
            <w:proofErr w:type="spellEnd"/>
            <w:r>
              <w:rPr>
                <w:rFonts w:eastAsia="MS Mincho" w:hint="eastAsia"/>
                <w:sz w:val="20"/>
                <w:szCs w:val="20"/>
                <w:lang w:eastAsia="ja-JP"/>
              </w:rPr>
              <w:t xml:space="preserve"> has </w:t>
            </w:r>
            <w:r>
              <w:rPr>
                <w:rFonts w:eastAsia="MS Mincho"/>
                <w:sz w:val="20"/>
                <w:szCs w:val="20"/>
                <w:lang w:eastAsia="ja-JP"/>
              </w:rPr>
              <w:t>determined</w:t>
            </w:r>
            <w:r>
              <w:rPr>
                <w:rFonts w:eastAsia="MS Mincho" w:hint="eastAsia"/>
                <w:sz w:val="20"/>
                <w:szCs w:val="20"/>
                <w:lang w:eastAsia="ja-JP"/>
              </w:rPr>
              <w:t xml:space="preserve"> that Rel-18 </w:t>
            </w:r>
            <w:proofErr w:type="spellStart"/>
            <w:r>
              <w:rPr>
                <w:rFonts w:eastAsia="MS Mincho" w:hint="eastAsia"/>
                <w:sz w:val="20"/>
                <w:szCs w:val="20"/>
                <w:lang w:eastAsia="ja-JP"/>
              </w:rPr>
              <w:t>eType</w:t>
            </w:r>
            <w:proofErr w:type="spellEnd"/>
            <w:r>
              <w:rPr>
                <w:rFonts w:eastAsia="MS Mincho" w:hint="eastAsia"/>
                <w:sz w:val="20"/>
                <w:szCs w:val="20"/>
                <w:lang w:eastAsia="ja-JP"/>
              </w:rPr>
              <w:t xml:space="preserve">-II CJT CSI is still needed by the </w:t>
            </w:r>
            <w:proofErr w:type="spellStart"/>
            <w:r>
              <w:rPr>
                <w:rFonts w:eastAsia="MS Mincho" w:hint="eastAsia"/>
                <w:sz w:val="20"/>
                <w:szCs w:val="20"/>
                <w:lang w:eastAsia="ja-JP"/>
              </w:rPr>
              <w:t>gNB</w:t>
            </w:r>
            <w:proofErr w:type="spellEnd"/>
            <w:r>
              <w:rPr>
                <w:rFonts w:eastAsia="MS Mincho" w:hint="eastAsia"/>
                <w:sz w:val="20"/>
                <w:szCs w:val="20"/>
                <w:lang w:eastAsia="ja-JP"/>
              </w:rPr>
              <w:t xml:space="preserve">. Therefore, the ambiguity in the calculation of Rel-18 </w:t>
            </w:r>
            <w:proofErr w:type="spellStart"/>
            <w:r>
              <w:rPr>
                <w:rFonts w:eastAsia="MS Mincho" w:hint="eastAsia"/>
                <w:sz w:val="20"/>
                <w:szCs w:val="20"/>
                <w:lang w:eastAsia="ja-JP"/>
              </w:rPr>
              <w:t>eType</w:t>
            </w:r>
            <w:proofErr w:type="spellEnd"/>
            <w:r>
              <w:rPr>
                <w:rFonts w:eastAsia="MS Mincho" w:hint="eastAsia"/>
                <w:sz w:val="20"/>
                <w:szCs w:val="20"/>
                <w:lang w:eastAsia="ja-JP"/>
              </w:rPr>
              <w:t>-II CJT CSI in this case should be eliminated by this proposal.</w:t>
            </w:r>
          </w:p>
          <w:p w14:paraId="325647F7" w14:textId="77777777" w:rsidR="0013552A" w:rsidRDefault="0013552A">
            <w:pPr>
              <w:jc w:val="both"/>
              <w:rPr>
                <w:rFonts w:eastAsia="MS Mincho"/>
                <w:b/>
                <w:bCs/>
                <w:sz w:val="20"/>
                <w:szCs w:val="20"/>
                <w:u w:val="single"/>
                <w:lang w:eastAsia="ja-JP"/>
              </w:rPr>
            </w:pPr>
          </w:p>
          <w:p w14:paraId="3313A2BA" w14:textId="77777777" w:rsidR="0013552A" w:rsidRDefault="0067147A">
            <w:pPr>
              <w:jc w:val="both"/>
              <w:rPr>
                <w:rFonts w:eastAsia="Malgun Gothic"/>
                <w:b/>
                <w:color w:val="3333FF"/>
                <w:sz w:val="20"/>
                <w:szCs w:val="16"/>
                <w:lang w:val="en-GB"/>
              </w:rPr>
            </w:pPr>
            <w:r>
              <w:rPr>
                <w:rFonts w:eastAsia="DengXian"/>
                <w:b/>
                <w:bCs/>
                <w:sz w:val="20"/>
                <w:szCs w:val="20"/>
                <w:u w:val="single"/>
                <w:lang w:eastAsia="zh-CN"/>
              </w:rPr>
              <w:t>Proposal 3.F</w:t>
            </w:r>
            <w:r>
              <w:rPr>
                <w:rFonts w:eastAsia="MS Mincho" w:hint="eastAsia"/>
                <w:b/>
                <w:bCs/>
                <w:sz w:val="20"/>
                <w:szCs w:val="20"/>
                <w:u w:val="single"/>
                <w:lang w:eastAsia="ja-JP"/>
              </w:rPr>
              <w:t>:</w:t>
            </w:r>
            <w:r>
              <w:rPr>
                <w:rFonts w:eastAsia="MS Mincho" w:hint="eastAsia"/>
                <w:sz w:val="20"/>
                <w:szCs w:val="20"/>
                <w:lang w:eastAsia="ja-JP"/>
              </w:rPr>
              <w:t xml:space="preserve"> We support this proposal.</w:t>
            </w:r>
          </w:p>
        </w:tc>
      </w:tr>
      <w:tr w:rsidR="0013552A" w14:paraId="08029081"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9316E08" w14:textId="77777777" w:rsidR="0013552A" w:rsidRDefault="0067147A">
            <w:pPr>
              <w:widowControl w:val="0"/>
              <w:snapToGrid w:val="0"/>
              <w:rPr>
                <w:rFonts w:eastAsia="MS Mincho"/>
                <w:sz w:val="20"/>
                <w:szCs w:val="20"/>
                <w:lang w:eastAsia="ja-JP"/>
              </w:rPr>
            </w:pPr>
            <w:r>
              <w:rPr>
                <w:rFonts w:eastAsiaTheme="minorEastAsia" w:hint="eastAsia"/>
                <w:sz w:val="20"/>
                <w:szCs w:val="20"/>
                <w:lang w:eastAsia="zh-CN"/>
              </w:rPr>
              <w:t>TCL</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85726A2" w14:textId="77777777" w:rsidR="0013552A" w:rsidRDefault="0067147A">
            <w:pPr>
              <w:rPr>
                <w:rFonts w:eastAsia="Malgun Gothic"/>
                <w:sz w:val="20"/>
                <w:szCs w:val="16"/>
                <w:lang w:val="en-GB"/>
              </w:rPr>
            </w:pPr>
            <w:r>
              <w:rPr>
                <w:rFonts w:eastAsia="Malgun Gothic"/>
                <w:b/>
                <w:sz w:val="20"/>
                <w:szCs w:val="16"/>
                <w:u w:val="single"/>
                <w:lang w:val="en-GB"/>
              </w:rPr>
              <w:t>Proposal 3.B.2</w:t>
            </w:r>
            <w:r>
              <w:rPr>
                <w:rFonts w:eastAsia="Malgun Gothic"/>
                <w:sz w:val="20"/>
                <w:szCs w:val="16"/>
                <w:lang w:val="en-GB"/>
              </w:rPr>
              <w:t>:</w:t>
            </w:r>
          </w:p>
          <w:p w14:paraId="42720D43" w14:textId="77777777" w:rsidR="0013552A" w:rsidRDefault="0067147A">
            <w:pPr>
              <w:rPr>
                <w:rFonts w:eastAsia="SimSun"/>
                <w:sz w:val="20"/>
                <w:szCs w:val="16"/>
                <w:lang w:eastAsia="zh-CN"/>
              </w:rPr>
            </w:pPr>
            <w:r>
              <w:rPr>
                <w:rFonts w:eastAsia="SimSun" w:hint="eastAsia"/>
                <w:sz w:val="20"/>
                <w:szCs w:val="16"/>
                <w:lang w:eastAsia="zh-CN"/>
              </w:rPr>
              <w:t xml:space="preserve">Not support, we think that the TRP is reported as </w:t>
            </w:r>
            <w:r>
              <w:rPr>
                <w:rFonts w:eastAsia="SimSun"/>
                <w:sz w:val="20"/>
                <w:szCs w:val="16"/>
                <w:lang w:eastAsia="zh-CN"/>
              </w:rPr>
              <w:t>‘</w:t>
            </w:r>
            <w:r>
              <w:rPr>
                <w:rFonts w:eastAsia="SimSun" w:hint="eastAsia"/>
                <w:sz w:val="20"/>
                <w:szCs w:val="16"/>
                <w:lang w:eastAsia="zh-CN"/>
              </w:rPr>
              <w:t>out of range</w:t>
            </w:r>
            <w:r>
              <w:rPr>
                <w:rFonts w:eastAsia="SimSun"/>
                <w:sz w:val="20"/>
                <w:szCs w:val="16"/>
                <w:lang w:eastAsia="zh-CN"/>
              </w:rPr>
              <w:t>’</w:t>
            </w:r>
            <w:r>
              <w:rPr>
                <w:rFonts w:eastAsia="SimSun" w:hint="eastAsia"/>
                <w:sz w:val="20"/>
                <w:szCs w:val="16"/>
                <w:lang w:eastAsia="zh-CN"/>
              </w:rPr>
              <w:t xml:space="preserve"> or </w:t>
            </w:r>
            <w:r>
              <w:rPr>
                <w:rFonts w:eastAsia="SimSun"/>
                <w:sz w:val="20"/>
                <w:szCs w:val="16"/>
                <w:lang w:eastAsia="zh-CN"/>
              </w:rPr>
              <w:t>‘</w:t>
            </w:r>
            <w:r>
              <w:rPr>
                <w:rFonts w:eastAsia="SimSun" w:hint="eastAsia"/>
                <w:sz w:val="20"/>
                <w:szCs w:val="16"/>
                <w:lang w:eastAsia="zh-CN"/>
              </w:rPr>
              <w:t>outside</w:t>
            </w:r>
            <w:r>
              <w:rPr>
                <w:rFonts w:eastAsia="SimSun"/>
                <w:sz w:val="20"/>
                <w:szCs w:val="16"/>
                <w:lang w:eastAsia="zh-CN"/>
              </w:rPr>
              <w:t>’</w:t>
            </w:r>
            <w:r>
              <w:rPr>
                <w:rFonts w:eastAsia="SimSun" w:hint="eastAsia"/>
                <w:sz w:val="20"/>
                <w:szCs w:val="16"/>
                <w:lang w:eastAsia="zh-CN"/>
              </w:rPr>
              <w:t xml:space="preserve"> would not participate in CJT transmission.</w:t>
            </w:r>
          </w:p>
          <w:p w14:paraId="2C739949" w14:textId="77777777" w:rsidR="0013552A" w:rsidRDefault="0067147A">
            <w:pPr>
              <w:rPr>
                <w:rFonts w:eastAsia="Malgun Gothic"/>
                <w:sz w:val="20"/>
                <w:szCs w:val="16"/>
                <w:lang w:val="en-GB"/>
              </w:rPr>
            </w:pPr>
            <w:r>
              <w:rPr>
                <w:rFonts w:eastAsia="DengXian" w:hint="eastAsia"/>
                <w:b/>
                <w:bCs/>
                <w:sz w:val="20"/>
                <w:szCs w:val="20"/>
                <w:u w:val="single"/>
                <w:lang w:eastAsia="zh-CN"/>
              </w:rPr>
              <w:t>P</w:t>
            </w:r>
            <w:r>
              <w:rPr>
                <w:rFonts w:eastAsia="DengXian"/>
                <w:b/>
                <w:bCs/>
                <w:sz w:val="20"/>
                <w:szCs w:val="20"/>
                <w:u w:val="single"/>
                <w:lang w:eastAsia="zh-CN"/>
              </w:rPr>
              <w:t>roposal 3.B.3:</w:t>
            </w:r>
          </w:p>
          <w:p w14:paraId="69CC461B" w14:textId="77777777" w:rsidR="0013552A" w:rsidRDefault="0067147A">
            <w:pPr>
              <w:rPr>
                <w:rFonts w:eastAsia="SimSun"/>
                <w:sz w:val="20"/>
                <w:szCs w:val="16"/>
                <w:lang w:eastAsia="zh-CN"/>
              </w:rPr>
            </w:pPr>
            <w:r>
              <w:rPr>
                <w:rFonts w:eastAsia="SimSun" w:hint="eastAsia"/>
                <w:sz w:val="20"/>
                <w:szCs w:val="16"/>
                <w:lang w:eastAsia="zh-CN"/>
              </w:rPr>
              <w:t>We are OK for this proposal.</w:t>
            </w:r>
          </w:p>
          <w:p w14:paraId="5CAA69AD" w14:textId="77777777" w:rsidR="0013552A" w:rsidRDefault="0067147A">
            <w:pPr>
              <w:rPr>
                <w:rFonts w:ascii="Times" w:eastAsia="Calibri" w:hAnsi="Times"/>
                <w:b/>
                <w:sz w:val="20"/>
                <w:u w:val="single"/>
                <w:lang w:val="en-GB"/>
              </w:rPr>
            </w:pPr>
            <w:r>
              <w:rPr>
                <w:rFonts w:ascii="Times" w:eastAsia="Calibri" w:hAnsi="Times"/>
                <w:b/>
                <w:sz w:val="20"/>
                <w:u w:val="single"/>
                <w:lang w:val="en-GB"/>
              </w:rPr>
              <w:t>Proposal 3.D.1</w:t>
            </w:r>
          </w:p>
          <w:p w14:paraId="10A4F2F5" w14:textId="77777777" w:rsidR="0013552A" w:rsidRDefault="0067147A">
            <w:pPr>
              <w:rPr>
                <w:rFonts w:eastAsia="SimSun"/>
                <w:sz w:val="20"/>
                <w:szCs w:val="16"/>
                <w:lang w:eastAsia="zh-CN"/>
              </w:rPr>
            </w:pPr>
            <w:r>
              <w:rPr>
                <w:rFonts w:eastAsia="SimSun" w:hint="eastAsia"/>
                <w:sz w:val="20"/>
                <w:szCs w:val="16"/>
                <w:lang w:eastAsia="zh-CN"/>
              </w:rPr>
              <w:t>Not support.</w:t>
            </w:r>
          </w:p>
          <w:p w14:paraId="23096411" w14:textId="77777777" w:rsidR="0013552A" w:rsidRDefault="0067147A">
            <w:pPr>
              <w:rPr>
                <w:rFonts w:ascii="Times" w:eastAsia="Calibri" w:hAnsi="Times"/>
                <w:b/>
                <w:sz w:val="20"/>
                <w:u w:val="single"/>
                <w:lang w:val="en-GB"/>
              </w:rPr>
            </w:pPr>
            <w:r>
              <w:rPr>
                <w:rFonts w:ascii="Times" w:eastAsia="Calibri" w:hAnsi="Times"/>
                <w:b/>
                <w:sz w:val="20"/>
                <w:u w:val="single"/>
                <w:lang w:val="en-GB"/>
              </w:rPr>
              <w:t>Proposal 3.</w:t>
            </w:r>
            <w:r>
              <w:rPr>
                <w:rFonts w:ascii="Times" w:eastAsia="SimSun" w:hAnsi="Times" w:hint="eastAsia"/>
                <w:b/>
                <w:sz w:val="20"/>
                <w:u w:val="single"/>
                <w:lang w:eastAsia="zh-CN"/>
              </w:rPr>
              <w:t>E</w:t>
            </w:r>
            <w:r>
              <w:rPr>
                <w:rFonts w:ascii="Times" w:eastAsia="Calibri" w:hAnsi="Times"/>
                <w:b/>
                <w:sz w:val="20"/>
                <w:u w:val="single"/>
                <w:lang w:val="en-GB"/>
              </w:rPr>
              <w:t>.1</w:t>
            </w:r>
          </w:p>
          <w:p w14:paraId="3A50A975" w14:textId="77777777" w:rsidR="0013552A" w:rsidRDefault="0067147A">
            <w:pPr>
              <w:rPr>
                <w:rFonts w:ascii="Times" w:eastAsia="Calibri" w:hAnsi="Times"/>
                <w:b/>
                <w:sz w:val="20"/>
                <w:u w:val="single"/>
                <w:lang w:val="en-GB"/>
              </w:rPr>
            </w:pPr>
            <w:r>
              <w:rPr>
                <w:rFonts w:eastAsia="SimSun" w:hint="eastAsia"/>
                <w:sz w:val="20"/>
                <w:szCs w:val="16"/>
                <w:lang w:eastAsia="zh-CN"/>
              </w:rPr>
              <w:t>Support</w:t>
            </w:r>
          </w:p>
          <w:p w14:paraId="4381B9B5" w14:textId="77777777" w:rsidR="0013552A" w:rsidRDefault="0067147A">
            <w:pPr>
              <w:rPr>
                <w:rFonts w:ascii="Times" w:eastAsia="SimSun" w:hAnsi="Times"/>
                <w:b/>
                <w:sz w:val="20"/>
                <w:u w:val="single"/>
                <w:lang w:eastAsia="zh-CN"/>
              </w:rPr>
            </w:pPr>
            <w:r>
              <w:rPr>
                <w:rFonts w:ascii="Times" w:eastAsia="Calibri" w:hAnsi="Times"/>
                <w:b/>
                <w:sz w:val="20"/>
                <w:u w:val="single"/>
                <w:lang w:val="en-GB"/>
              </w:rPr>
              <w:t>Proposal 3.</w:t>
            </w:r>
            <w:r>
              <w:rPr>
                <w:rFonts w:ascii="Times" w:eastAsia="SimSun" w:hAnsi="Times" w:hint="eastAsia"/>
                <w:b/>
                <w:sz w:val="20"/>
                <w:u w:val="single"/>
                <w:lang w:eastAsia="zh-CN"/>
              </w:rPr>
              <w:t>E</w:t>
            </w:r>
            <w:r>
              <w:rPr>
                <w:rFonts w:ascii="Times" w:eastAsia="Calibri" w:hAnsi="Times"/>
                <w:b/>
                <w:sz w:val="20"/>
                <w:u w:val="single"/>
                <w:lang w:val="en-GB"/>
              </w:rPr>
              <w:t>.</w:t>
            </w:r>
            <w:r>
              <w:rPr>
                <w:rFonts w:ascii="Times" w:eastAsia="SimSun" w:hAnsi="Times" w:hint="eastAsia"/>
                <w:b/>
                <w:sz w:val="20"/>
                <w:u w:val="single"/>
                <w:lang w:eastAsia="zh-CN"/>
              </w:rPr>
              <w:t>2</w:t>
            </w:r>
          </w:p>
          <w:p w14:paraId="62BE242D" w14:textId="77777777" w:rsidR="0013552A" w:rsidRDefault="0067147A">
            <w:pPr>
              <w:rPr>
                <w:rFonts w:eastAsia="SimSun"/>
                <w:sz w:val="20"/>
                <w:szCs w:val="16"/>
                <w:lang w:eastAsia="zh-CN"/>
              </w:rPr>
            </w:pPr>
            <w:r>
              <w:rPr>
                <w:rFonts w:eastAsia="SimSun" w:hint="eastAsia"/>
                <w:sz w:val="20"/>
                <w:szCs w:val="16"/>
                <w:lang w:eastAsia="zh-CN"/>
              </w:rPr>
              <w:t>Not support.</w:t>
            </w:r>
          </w:p>
          <w:p w14:paraId="337EC0DE" w14:textId="77777777" w:rsidR="0013552A" w:rsidRDefault="0067147A">
            <w:pPr>
              <w:rPr>
                <w:rFonts w:eastAsia="DengXian"/>
                <w:b/>
                <w:bCs/>
                <w:sz w:val="20"/>
                <w:szCs w:val="20"/>
                <w:u w:val="single"/>
                <w:lang w:eastAsia="zh-CN"/>
              </w:rPr>
            </w:pPr>
            <w:r>
              <w:rPr>
                <w:rFonts w:eastAsia="DengXian"/>
                <w:b/>
                <w:bCs/>
                <w:sz w:val="20"/>
                <w:szCs w:val="20"/>
                <w:u w:val="single"/>
                <w:lang w:eastAsia="zh-CN"/>
              </w:rPr>
              <w:lastRenderedPageBreak/>
              <w:t>Proposal 3.F</w:t>
            </w:r>
          </w:p>
          <w:p w14:paraId="20B9DB6B" w14:textId="77777777" w:rsidR="0013552A" w:rsidRDefault="0067147A">
            <w:pPr>
              <w:rPr>
                <w:rFonts w:eastAsia="SimSun"/>
                <w:sz w:val="20"/>
                <w:szCs w:val="16"/>
                <w:lang w:eastAsia="zh-CN"/>
              </w:rPr>
            </w:pPr>
            <w:r>
              <w:rPr>
                <w:rFonts w:eastAsia="SimSun" w:hint="eastAsia"/>
                <w:sz w:val="20"/>
                <w:szCs w:val="16"/>
                <w:lang w:eastAsia="zh-CN"/>
              </w:rPr>
              <w:t xml:space="preserve">Not support, we prefer </w:t>
            </w:r>
            <w:r>
              <w:rPr>
                <w:rFonts w:ascii="Times" w:hAnsi="Times" w:cs="Times"/>
                <w:sz w:val="20"/>
                <w:szCs w:val="20"/>
                <w:lang w:eastAsia="zh-CN"/>
              </w:rPr>
              <w:t>X=1</w:t>
            </w:r>
            <w:r>
              <w:rPr>
                <w:rFonts w:ascii="Times" w:hAnsi="Times" w:cs="Times" w:hint="eastAsia"/>
                <w:sz w:val="20"/>
                <w:szCs w:val="20"/>
                <w:lang w:eastAsia="zh-CN"/>
              </w:rPr>
              <w:t>.</w:t>
            </w:r>
          </w:p>
          <w:p w14:paraId="15235863" w14:textId="77777777" w:rsidR="0013552A" w:rsidRDefault="0013552A">
            <w:pPr>
              <w:rPr>
                <w:rFonts w:eastAsia="DengXian"/>
                <w:b/>
                <w:bCs/>
                <w:sz w:val="20"/>
                <w:szCs w:val="20"/>
                <w:u w:val="single"/>
                <w:lang w:eastAsia="zh-CN"/>
              </w:rPr>
            </w:pPr>
          </w:p>
        </w:tc>
      </w:tr>
      <w:tr w:rsidR="0013552A" w14:paraId="6847028E"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56E63BA" w14:textId="77777777" w:rsidR="0013552A" w:rsidRDefault="0067147A">
            <w:pPr>
              <w:widowControl w:val="0"/>
              <w:snapToGrid w:val="0"/>
              <w:rPr>
                <w:rFonts w:eastAsiaTheme="minorEastAsia"/>
                <w:sz w:val="20"/>
                <w:szCs w:val="20"/>
                <w:lang w:eastAsia="zh-CN"/>
              </w:rPr>
            </w:pPr>
            <w:r>
              <w:rPr>
                <w:rFonts w:eastAsiaTheme="minorEastAsia" w:hint="eastAsia"/>
                <w:sz w:val="20"/>
                <w:szCs w:val="20"/>
                <w:lang w:eastAsia="zh-CN"/>
              </w:rPr>
              <w:lastRenderedPageBreak/>
              <w:t>New H3C</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6F4BF9E" w14:textId="77777777" w:rsidR="0013552A" w:rsidRDefault="0067147A">
            <w:pPr>
              <w:jc w:val="both"/>
              <w:rPr>
                <w:rFonts w:eastAsia="SimSun"/>
                <w:bCs/>
                <w:sz w:val="20"/>
                <w:szCs w:val="20"/>
                <w:lang w:eastAsia="zh-CN"/>
              </w:rPr>
            </w:pPr>
            <w:r>
              <w:rPr>
                <w:rFonts w:eastAsia="Malgun Gothic"/>
                <w:b/>
                <w:sz w:val="20"/>
                <w:szCs w:val="20"/>
                <w:u w:val="single"/>
                <w:lang w:val="en-GB"/>
              </w:rPr>
              <w:t>Proposal 3.A.1:</w:t>
            </w:r>
            <w:r>
              <w:rPr>
                <w:rFonts w:eastAsia="Malgun Gothic"/>
                <w:bCs/>
                <w:sz w:val="20"/>
                <w:szCs w:val="20"/>
                <w:lang w:val="en-GB"/>
              </w:rPr>
              <w:t xml:space="preserve"> </w:t>
            </w:r>
            <w:r>
              <w:rPr>
                <w:rFonts w:eastAsia="SimSun" w:hint="eastAsia"/>
                <w:bCs/>
                <w:sz w:val="20"/>
                <w:szCs w:val="20"/>
                <w:lang w:eastAsia="zh-CN"/>
              </w:rPr>
              <w:t>OK</w:t>
            </w:r>
          </w:p>
          <w:p w14:paraId="06680391" w14:textId="77777777" w:rsidR="0013552A" w:rsidRDefault="0067147A">
            <w:pPr>
              <w:jc w:val="both"/>
              <w:rPr>
                <w:rFonts w:eastAsia="Malgun Gothic"/>
                <w:bCs/>
                <w:sz w:val="20"/>
                <w:szCs w:val="20"/>
                <w:lang w:val="en-GB"/>
              </w:rPr>
            </w:pPr>
            <w:r>
              <w:rPr>
                <w:rFonts w:eastAsia="Malgun Gothic"/>
                <w:b/>
                <w:sz w:val="20"/>
                <w:szCs w:val="20"/>
                <w:u w:val="single"/>
                <w:lang w:val="en-GB"/>
              </w:rPr>
              <w:t>Proposal 3.A.2:</w:t>
            </w:r>
            <w:r>
              <w:rPr>
                <w:rFonts w:eastAsia="Malgun Gothic"/>
                <w:bCs/>
                <w:sz w:val="20"/>
                <w:szCs w:val="20"/>
                <w:lang w:val="en-GB"/>
              </w:rPr>
              <w:t xml:space="preserve"> Ok</w:t>
            </w:r>
          </w:p>
          <w:p w14:paraId="5F5D8C1E" w14:textId="77777777" w:rsidR="0013552A" w:rsidRDefault="0067147A">
            <w:pPr>
              <w:jc w:val="both"/>
              <w:rPr>
                <w:rFonts w:eastAsia="Malgun Gothic"/>
                <w:bCs/>
                <w:sz w:val="20"/>
                <w:szCs w:val="20"/>
                <w:lang w:val="en-GB"/>
              </w:rPr>
            </w:pPr>
            <w:r>
              <w:rPr>
                <w:rFonts w:eastAsia="Malgun Gothic"/>
                <w:b/>
                <w:sz w:val="20"/>
                <w:szCs w:val="20"/>
                <w:u w:val="single"/>
                <w:lang w:val="en-GB"/>
              </w:rPr>
              <w:t>Proposal 3.B.1:</w:t>
            </w:r>
            <w:r>
              <w:rPr>
                <w:rFonts w:eastAsia="Malgun Gothic"/>
                <w:bCs/>
                <w:sz w:val="20"/>
                <w:szCs w:val="20"/>
                <w:lang w:val="en-GB"/>
              </w:rPr>
              <w:t xml:space="preserve"> Ok</w:t>
            </w:r>
          </w:p>
          <w:p w14:paraId="22D54ED1" w14:textId="77777777" w:rsidR="0013552A" w:rsidRDefault="0013552A">
            <w:pPr>
              <w:jc w:val="both"/>
              <w:rPr>
                <w:rFonts w:eastAsia="DengXian"/>
                <w:sz w:val="20"/>
                <w:szCs w:val="20"/>
                <w:lang w:val="en-GB" w:eastAsia="zh-CN"/>
              </w:rPr>
            </w:pPr>
          </w:p>
          <w:p w14:paraId="6C3D5B53" w14:textId="77777777" w:rsidR="0013552A" w:rsidRDefault="0067147A">
            <w:pPr>
              <w:jc w:val="both"/>
              <w:rPr>
                <w:rFonts w:eastAsia="SimSun"/>
                <w:sz w:val="20"/>
                <w:szCs w:val="20"/>
                <w:lang w:eastAsia="zh-CN"/>
              </w:rPr>
            </w:pPr>
            <w:r>
              <w:rPr>
                <w:rFonts w:eastAsia="Calibri"/>
                <w:b/>
                <w:sz w:val="20"/>
                <w:szCs w:val="20"/>
                <w:u w:val="single"/>
                <w:lang w:val="en-GB"/>
              </w:rPr>
              <w:t>Proposal 3.D.1</w:t>
            </w:r>
            <w:r>
              <w:rPr>
                <w:rFonts w:eastAsia="Calibri"/>
                <w:sz w:val="20"/>
                <w:szCs w:val="20"/>
                <w:lang w:val="en-GB"/>
              </w:rPr>
              <w:t xml:space="preserve">: </w:t>
            </w:r>
            <w:r>
              <w:rPr>
                <w:rFonts w:eastAsia="SimSun" w:hint="eastAsia"/>
                <w:sz w:val="20"/>
                <w:szCs w:val="20"/>
                <w:lang w:eastAsia="zh-CN"/>
              </w:rPr>
              <w:t>Not support</w:t>
            </w:r>
          </w:p>
          <w:p w14:paraId="08E57039" w14:textId="77777777" w:rsidR="0013552A" w:rsidRDefault="0067147A">
            <w:pPr>
              <w:jc w:val="both"/>
              <w:rPr>
                <w:rFonts w:eastAsia="DengXian"/>
                <w:bCs/>
                <w:sz w:val="20"/>
                <w:szCs w:val="20"/>
                <w:lang w:eastAsia="zh-CN"/>
              </w:rPr>
            </w:pPr>
            <w:r>
              <w:rPr>
                <w:rFonts w:eastAsia="DengXian"/>
                <w:b/>
                <w:bCs/>
                <w:sz w:val="20"/>
                <w:szCs w:val="20"/>
                <w:u w:val="single"/>
                <w:lang w:eastAsia="zh-CN"/>
              </w:rPr>
              <w:t>Proposal 3.E.1</w:t>
            </w:r>
            <w:r>
              <w:rPr>
                <w:rFonts w:eastAsia="DengXian"/>
                <w:bCs/>
                <w:sz w:val="20"/>
                <w:szCs w:val="20"/>
                <w:lang w:eastAsia="zh-CN"/>
              </w:rPr>
              <w:t xml:space="preserve">: </w:t>
            </w:r>
            <w:r>
              <w:rPr>
                <w:rFonts w:eastAsia="DengXian" w:hint="eastAsia"/>
                <w:bCs/>
                <w:sz w:val="20"/>
                <w:szCs w:val="20"/>
                <w:lang w:eastAsia="zh-CN"/>
              </w:rPr>
              <w:t>OK</w:t>
            </w:r>
          </w:p>
          <w:p w14:paraId="650EF1ED" w14:textId="77777777" w:rsidR="0013552A" w:rsidRDefault="0013552A">
            <w:pPr>
              <w:jc w:val="both"/>
              <w:rPr>
                <w:rFonts w:eastAsia="DengXian"/>
                <w:bCs/>
                <w:sz w:val="20"/>
                <w:szCs w:val="20"/>
                <w:lang w:eastAsia="zh-CN"/>
              </w:rPr>
            </w:pPr>
          </w:p>
          <w:p w14:paraId="09640C49" w14:textId="77777777" w:rsidR="0013552A" w:rsidRDefault="0067147A">
            <w:pPr>
              <w:jc w:val="both"/>
              <w:rPr>
                <w:rFonts w:eastAsia="DengXian"/>
                <w:bCs/>
                <w:sz w:val="20"/>
                <w:szCs w:val="20"/>
                <w:lang w:eastAsia="zh-CN"/>
              </w:rPr>
            </w:pPr>
            <w:r>
              <w:rPr>
                <w:rFonts w:eastAsia="DengXian"/>
                <w:b/>
                <w:bCs/>
                <w:sz w:val="20"/>
                <w:szCs w:val="20"/>
                <w:u w:val="single"/>
                <w:lang w:eastAsia="zh-CN"/>
              </w:rPr>
              <w:t>Proposal 3.E.2</w:t>
            </w:r>
            <w:r>
              <w:rPr>
                <w:rFonts w:eastAsia="DengXian"/>
                <w:bCs/>
                <w:sz w:val="20"/>
                <w:szCs w:val="20"/>
                <w:lang w:eastAsia="zh-CN"/>
              </w:rPr>
              <w:t xml:space="preserve">: </w:t>
            </w:r>
            <w:r>
              <w:rPr>
                <w:rFonts w:eastAsia="DengXian" w:hint="eastAsia"/>
                <w:bCs/>
                <w:sz w:val="20"/>
                <w:szCs w:val="20"/>
                <w:lang w:eastAsia="zh-CN"/>
              </w:rPr>
              <w:t>OK</w:t>
            </w:r>
          </w:p>
          <w:p w14:paraId="5E37F14F" w14:textId="77777777" w:rsidR="0013552A" w:rsidRDefault="0013552A">
            <w:pPr>
              <w:jc w:val="both"/>
              <w:rPr>
                <w:rFonts w:eastAsia="Malgun Gothic"/>
                <w:bCs/>
                <w:sz w:val="20"/>
                <w:szCs w:val="20"/>
                <w:lang w:val="en-GB"/>
              </w:rPr>
            </w:pPr>
          </w:p>
          <w:p w14:paraId="233144A9" w14:textId="77777777" w:rsidR="0013552A" w:rsidRDefault="0067147A">
            <w:pPr>
              <w:jc w:val="both"/>
              <w:rPr>
                <w:rFonts w:eastAsia="Malgun Gothic"/>
                <w:sz w:val="20"/>
                <w:szCs w:val="16"/>
                <w:lang w:val="en-GB"/>
              </w:rPr>
            </w:pPr>
            <w:r>
              <w:rPr>
                <w:rFonts w:eastAsia="DengXian"/>
                <w:b/>
                <w:bCs/>
                <w:sz w:val="20"/>
                <w:szCs w:val="20"/>
                <w:u w:val="single"/>
                <w:lang w:val="en-GB" w:eastAsia="zh-CN"/>
              </w:rPr>
              <w:t>Proposal 3.G.1</w:t>
            </w:r>
            <w:r>
              <w:rPr>
                <w:rFonts w:eastAsia="DengXian"/>
                <w:b/>
                <w:bCs/>
                <w:sz w:val="20"/>
                <w:szCs w:val="20"/>
                <w:lang w:val="en-GB" w:eastAsia="zh-CN"/>
              </w:rPr>
              <w:t xml:space="preserve">: </w:t>
            </w:r>
            <w:r>
              <w:rPr>
                <w:rFonts w:eastAsia="SimSun" w:hint="eastAsia"/>
                <w:sz w:val="20"/>
                <w:szCs w:val="20"/>
                <w:lang w:eastAsia="zh-CN"/>
              </w:rPr>
              <w:t>Not support</w:t>
            </w:r>
          </w:p>
          <w:p w14:paraId="3423BC85" w14:textId="77777777" w:rsidR="0013552A" w:rsidRDefault="0067147A">
            <w:pPr>
              <w:jc w:val="both"/>
              <w:rPr>
                <w:rFonts w:eastAsia="Malgun Gothic"/>
                <w:sz w:val="20"/>
                <w:szCs w:val="16"/>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SimSun" w:hint="eastAsia"/>
                <w:sz w:val="20"/>
                <w:szCs w:val="20"/>
                <w:lang w:eastAsia="zh-CN"/>
              </w:rPr>
              <w:t>Not support</w:t>
            </w:r>
          </w:p>
          <w:p w14:paraId="5A040BD6" w14:textId="77777777" w:rsidR="0013552A" w:rsidRDefault="0013552A">
            <w:pPr>
              <w:rPr>
                <w:rFonts w:eastAsia="DengXian"/>
                <w:b/>
                <w:bCs/>
                <w:sz w:val="20"/>
                <w:szCs w:val="20"/>
                <w:u w:val="single"/>
                <w:lang w:eastAsia="zh-CN"/>
              </w:rPr>
            </w:pPr>
          </w:p>
        </w:tc>
      </w:tr>
      <w:tr w:rsidR="00ED7C43" w14:paraId="3B077965"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739FE6C" w14:textId="77777777" w:rsidR="00ED7C43" w:rsidRDefault="00ED7C43">
            <w:pPr>
              <w:widowControl w:val="0"/>
              <w:snapToGrid w:val="0"/>
              <w:rPr>
                <w:rFonts w:eastAsiaTheme="minorEastAsia"/>
                <w:sz w:val="20"/>
                <w:szCs w:val="20"/>
                <w:lang w:eastAsia="zh-CN"/>
              </w:rPr>
            </w:pPr>
            <w:r>
              <w:rPr>
                <w:rFonts w:eastAsiaTheme="minorEastAsia"/>
                <w:sz w:val="20"/>
                <w:szCs w:val="20"/>
                <w:lang w:eastAsia="zh-CN"/>
              </w:rPr>
              <w:t>Mod V60</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6E219E0" w14:textId="77777777" w:rsidR="00ED7C43" w:rsidRPr="00ED7C43" w:rsidRDefault="00ED7C43">
            <w:pPr>
              <w:jc w:val="both"/>
              <w:rPr>
                <w:rFonts w:eastAsia="Malgun Gothic"/>
                <w:b/>
                <w:sz w:val="20"/>
                <w:szCs w:val="20"/>
                <w:lang w:val="en-GB"/>
              </w:rPr>
            </w:pPr>
            <w:r w:rsidRPr="00ED7C43">
              <w:rPr>
                <w:rFonts w:eastAsia="Malgun Gothic"/>
                <w:b/>
                <w:color w:val="3333FF"/>
                <w:sz w:val="20"/>
                <w:szCs w:val="20"/>
                <w:lang w:val="en-GB"/>
              </w:rPr>
              <w:t>No revision</w:t>
            </w:r>
          </w:p>
        </w:tc>
      </w:tr>
    </w:tbl>
    <w:p w14:paraId="28C8FB6C" w14:textId="77777777" w:rsidR="0013552A" w:rsidRDefault="0013552A"/>
    <w:p w14:paraId="41622F02" w14:textId="77777777" w:rsidR="0013552A" w:rsidRDefault="0013552A"/>
    <w:p w14:paraId="6EB23238" w14:textId="77777777" w:rsidR="0013552A" w:rsidRDefault="0067147A">
      <w:pPr>
        <w:pStyle w:val="Heading1"/>
        <w:numPr>
          <w:ilvl w:val="0"/>
          <w:numId w:val="0"/>
        </w:numPr>
        <w:snapToGrid w:val="0"/>
        <w:spacing w:before="0" w:after="0" w:line="240" w:lineRule="auto"/>
        <w:rPr>
          <w:sz w:val="28"/>
        </w:rPr>
      </w:pPr>
      <w:r>
        <w:rPr>
          <w:sz w:val="28"/>
        </w:rPr>
        <w:t>References</w:t>
      </w:r>
    </w:p>
    <w:p w14:paraId="453D8E06" w14:textId="77777777" w:rsidR="0013552A" w:rsidRDefault="0013552A">
      <w:pPr>
        <w:snapToGrid w:val="0"/>
        <w:rPr>
          <w:sz w:val="22"/>
        </w:rPr>
      </w:pPr>
    </w:p>
    <w:p w14:paraId="657E436F" w14:textId="77777777" w:rsidR="0013552A" w:rsidRDefault="0013552A">
      <w:pPr>
        <w:snapToGrid w:val="0"/>
        <w:rPr>
          <w:sz w:val="22"/>
        </w:rPr>
      </w:pPr>
    </w:p>
    <w:tbl>
      <w:tblPr>
        <w:tblW w:w="9900" w:type="dxa"/>
        <w:tblInd w:w="-5" w:type="dxa"/>
        <w:tblLayout w:type="fixed"/>
        <w:tblLook w:val="04A0" w:firstRow="1" w:lastRow="0" w:firstColumn="1" w:lastColumn="0" w:noHBand="0" w:noVBand="1"/>
      </w:tblPr>
      <w:tblGrid>
        <w:gridCol w:w="450"/>
        <w:gridCol w:w="1080"/>
        <w:gridCol w:w="5130"/>
        <w:gridCol w:w="3240"/>
      </w:tblGrid>
      <w:tr w:rsidR="0013552A" w14:paraId="33D272E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7EDEF90" w14:textId="77777777" w:rsidR="0013552A" w:rsidRDefault="0067147A">
            <w:pPr>
              <w:widowControl w:val="0"/>
              <w:snapToGrid w:val="0"/>
              <w:rPr>
                <w:bCs/>
                <w:sz w:val="16"/>
                <w:szCs w:val="16"/>
              </w:rPr>
            </w:pPr>
            <w:bookmarkStart w:id="8" w:name="_Hlk127581975"/>
            <w:r>
              <w:rPr>
                <w:bCs/>
                <w:sz w:val="16"/>
                <w:szCs w:val="16"/>
              </w:rPr>
              <w:t>1</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3E0C32EA" w14:textId="77777777" w:rsidR="0013552A" w:rsidRDefault="0067147A">
            <w:pPr>
              <w:widowControl w:val="0"/>
              <w:snapToGrid w:val="0"/>
              <w:rPr>
                <w:sz w:val="16"/>
                <w:szCs w:val="16"/>
              </w:rPr>
            </w:pPr>
            <w:r>
              <w:rPr>
                <w:sz w:val="16"/>
                <w:szCs w:val="16"/>
              </w:rPr>
              <w:t>RP-242394</w:t>
            </w:r>
          </w:p>
        </w:tc>
        <w:tc>
          <w:tcPr>
            <w:tcW w:w="5130" w:type="dxa"/>
            <w:tcBorders>
              <w:top w:val="single" w:sz="4" w:space="0" w:color="A6A6A6"/>
              <w:bottom w:val="single" w:sz="4" w:space="0" w:color="A6A6A6"/>
              <w:right w:val="single" w:sz="4" w:space="0" w:color="A6A6A6"/>
            </w:tcBorders>
            <w:shd w:val="clear" w:color="auto" w:fill="auto"/>
          </w:tcPr>
          <w:p w14:paraId="750A1F69" w14:textId="77777777" w:rsidR="0013552A" w:rsidRDefault="0067147A">
            <w:pPr>
              <w:widowControl w:val="0"/>
              <w:snapToGrid w:val="0"/>
              <w:rPr>
                <w:sz w:val="16"/>
                <w:szCs w:val="16"/>
              </w:rPr>
            </w:pPr>
            <w:r>
              <w:rPr>
                <w:sz w:val="16"/>
                <w:szCs w:val="16"/>
              </w:rPr>
              <w:t>Revised WID: NR MIMO Phase 5</w:t>
            </w:r>
          </w:p>
        </w:tc>
        <w:tc>
          <w:tcPr>
            <w:tcW w:w="3240" w:type="dxa"/>
            <w:tcBorders>
              <w:top w:val="single" w:sz="4" w:space="0" w:color="A6A6A6"/>
              <w:bottom w:val="single" w:sz="4" w:space="0" w:color="A6A6A6"/>
              <w:right w:val="single" w:sz="4" w:space="0" w:color="A6A6A6"/>
            </w:tcBorders>
            <w:shd w:val="clear" w:color="auto" w:fill="auto"/>
          </w:tcPr>
          <w:p w14:paraId="2063E845" w14:textId="77777777" w:rsidR="0013552A" w:rsidRDefault="0067147A">
            <w:pPr>
              <w:widowControl w:val="0"/>
              <w:snapToGrid w:val="0"/>
              <w:rPr>
                <w:sz w:val="16"/>
                <w:szCs w:val="16"/>
              </w:rPr>
            </w:pPr>
            <w:r>
              <w:rPr>
                <w:sz w:val="16"/>
                <w:szCs w:val="16"/>
              </w:rPr>
              <w:t>Samsung (Moderator)</w:t>
            </w:r>
          </w:p>
        </w:tc>
      </w:tr>
      <w:tr w:rsidR="0013552A" w14:paraId="5DBB5B4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8F384D" w14:textId="77777777" w:rsidR="0013552A" w:rsidRDefault="0067147A">
            <w:pPr>
              <w:widowControl w:val="0"/>
              <w:snapToGrid w:val="0"/>
              <w:rPr>
                <w:bCs/>
                <w:sz w:val="16"/>
                <w:szCs w:val="16"/>
              </w:rPr>
            </w:pPr>
            <w:r>
              <w:rPr>
                <w:bCs/>
                <w:sz w:val="16"/>
                <w:szCs w:val="16"/>
              </w:rPr>
              <w:t>2</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306FABC7" w14:textId="77777777" w:rsidR="0013552A" w:rsidRDefault="0067147A">
            <w:pPr>
              <w:widowControl w:val="0"/>
              <w:snapToGrid w:val="0"/>
              <w:rPr>
                <w:sz w:val="16"/>
                <w:szCs w:val="16"/>
              </w:rPr>
            </w:pPr>
            <w:r>
              <w:rPr>
                <w:sz w:val="16"/>
                <w:szCs w:val="16"/>
              </w:rPr>
              <w:t>R1-2409587</w:t>
            </w:r>
          </w:p>
        </w:tc>
        <w:tc>
          <w:tcPr>
            <w:tcW w:w="5130" w:type="dxa"/>
            <w:tcBorders>
              <w:top w:val="single" w:sz="4" w:space="0" w:color="A6A6A6"/>
              <w:bottom w:val="single" w:sz="4" w:space="0" w:color="A6A6A6"/>
              <w:right w:val="single" w:sz="4" w:space="0" w:color="A6A6A6"/>
            </w:tcBorders>
            <w:shd w:val="clear" w:color="auto" w:fill="auto"/>
          </w:tcPr>
          <w:p w14:paraId="471DC7E9" w14:textId="77777777" w:rsidR="0013552A" w:rsidRDefault="0067147A">
            <w:pPr>
              <w:widowControl w:val="0"/>
              <w:snapToGrid w:val="0"/>
              <w:rPr>
                <w:sz w:val="16"/>
                <w:szCs w:val="16"/>
              </w:rPr>
            </w:pPr>
            <w:r>
              <w:rPr>
                <w:sz w:val="16"/>
                <w:szCs w:val="16"/>
              </w:rPr>
              <w:t>Moderator Summary for OFFLINE discussion on Rel-19 CSI enhancements</w:t>
            </w:r>
          </w:p>
        </w:tc>
        <w:tc>
          <w:tcPr>
            <w:tcW w:w="3240" w:type="dxa"/>
            <w:tcBorders>
              <w:top w:val="single" w:sz="4" w:space="0" w:color="A6A6A6"/>
              <w:bottom w:val="single" w:sz="4" w:space="0" w:color="A6A6A6"/>
              <w:right w:val="single" w:sz="4" w:space="0" w:color="A6A6A6"/>
            </w:tcBorders>
            <w:shd w:val="clear" w:color="auto" w:fill="auto"/>
          </w:tcPr>
          <w:p w14:paraId="5C8B0E95" w14:textId="77777777" w:rsidR="0013552A" w:rsidRDefault="0067147A">
            <w:pPr>
              <w:widowControl w:val="0"/>
              <w:snapToGrid w:val="0"/>
              <w:rPr>
                <w:sz w:val="16"/>
                <w:szCs w:val="16"/>
              </w:rPr>
            </w:pPr>
            <w:r>
              <w:rPr>
                <w:sz w:val="16"/>
                <w:szCs w:val="16"/>
              </w:rPr>
              <w:t>Moderator (Samsung)</w:t>
            </w:r>
          </w:p>
        </w:tc>
      </w:tr>
      <w:tr w:rsidR="0013552A" w14:paraId="486F498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A94A8B" w14:textId="77777777" w:rsidR="0013552A" w:rsidRDefault="0067147A">
            <w:pPr>
              <w:widowControl w:val="0"/>
              <w:snapToGrid w:val="0"/>
              <w:rPr>
                <w:bCs/>
                <w:sz w:val="16"/>
                <w:szCs w:val="16"/>
              </w:rPr>
            </w:pPr>
            <w:r>
              <w:rPr>
                <w:bCs/>
                <w:sz w:val="16"/>
                <w:szCs w:val="16"/>
              </w:rPr>
              <w:t>3</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349DA697" w14:textId="77777777" w:rsidR="0013552A" w:rsidRDefault="0067147A">
            <w:pPr>
              <w:widowControl w:val="0"/>
              <w:snapToGrid w:val="0"/>
              <w:rPr>
                <w:sz w:val="16"/>
                <w:szCs w:val="16"/>
              </w:rPr>
            </w:pPr>
            <w:r>
              <w:rPr>
                <w:bCs/>
                <w:sz w:val="16"/>
                <w:szCs w:val="16"/>
              </w:rPr>
              <w:t>R1-2409371</w:t>
            </w:r>
          </w:p>
        </w:tc>
        <w:tc>
          <w:tcPr>
            <w:tcW w:w="5130" w:type="dxa"/>
            <w:tcBorders>
              <w:top w:val="single" w:sz="4" w:space="0" w:color="A6A6A6"/>
              <w:left w:val="nil"/>
              <w:bottom w:val="single" w:sz="4" w:space="0" w:color="A6A6A6"/>
              <w:right w:val="single" w:sz="4" w:space="0" w:color="A6A6A6"/>
            </w:tcBorders>
            <w:shd w:val="clear" w:color="auto" w:fill="auto"/>
          </w:tcPr>
          <w:p w14:paraId="1F0CBE82" w14:textId="77777777" w:rsidR="0013552A" w:rsidRDefault="0067147A">
            <w:pPr>
              <w:widowControl w:val="0"/>
              <w:snapToGrid w:val="0"/>
              <w:rPr>
                <w:sz w:val="16"/>
                <w:szCs w:val="16"/>
              </w:rPr>
            </w:pPr>
            <w:r>
              <w:rPr>
                <w:sz w:val="16"/>
                <w:szCs w:val="16"/>
              </w:rPr>
              <w:t>CSI enhancements</w:t>
            </w:r>
          </w:p>
        </w:tc>
        <w:tc>
          <w:tcPr>
            <w:tcW w:w="3240" w:type="dxa"/>
            <w:tcBorders>
              <w:top w:val="single" w:sz="4" w:space="0" w:color="A6A6A6"/>
              <w:left w:val="nil"/>
              <w:bottom w:val="single" w:sz="4" w:space="0" w:color="A6A6A6"/>
              <w:right w:val="single" w:sz="4" w:space="0" w:color="A6A6A6"/>
            </w:tcBorders>
            <w:shd w:val="clear" w:color="auto" w:fill="auto"/>
          </w:tcPr>
          <w:p w14:paraId="46F537ED" w14:textId="77777777" w:rsidR="0013552A" w:rsidRDefault="0067147A">
            <w:pPr>
              <w:widowControl w:val="0"/>
              <w:snapToGrid w:val="0"/>
              <w:rPr>
                <w:sz w:val="16"/>
                <w:szCs w:val="16"/>
              </w:rPr>
            </w:pPr>
            <w:r>
              <w:rPr>
                <w:sz w:val="16"/>
                <w:szCs w:val="16"/>
              </w:rPr>
              <w:t>MediaTek Inc.</w:t>
            </w:r>
          </w:p>
        </w:tc>
      </w:tr>
      <w:tr w:rsidR="0013552A" w14:paraId="40DE1E5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639B7F" w14:textId="77777777" w:rsidR="0013552A" w:rsidRDefault="0067147A">
            <w:pPr>
              <w:widowControl w:val="0"/>
              <w:snapToGrid w:val="0"/>
              <w:rPr>
                <w:bCs/>
                <w:sz w:val="16"/>
                <w:szCs w:val="16"/>
              </w:rPr>
            </w:pPr>
            <w:r>
              <w:rPr>
                <w:bCs/>
                <w:sz w:val="16"/>
                <w:szCs w:val="16"/>
              </w:rPr>
              <w:t>4</w:t>
            </w:r>
          </w:p>
        </w:tc>
        <w:tc>
          <w:tcPr>
            <w:tcW w:w="1080" w:type="dxa"/>
            <w:tcBorders>
              <w:top w:val="nil"/>
              <w:left w:val="single" w:sz="4" w:space="0" w:color="A6A6A6"/>
              <w:bottom w:val="single" w:sz="4" w:space="0" w:color="A6A6A6"/>
              <w:right w:val="single" w:sz="4" w:space="0" w:color="A6A6A6"/>
            </w:tcBorders>
            <w:shd w:val="clear" w:color="auto" w:fill="auto"/>
          </w:tcPr>
          <w:p w14:paraId="38515BD6" w14:textId="77777777" w:rsidR="0013552A" w:rsidRDefault="0067147A">
            <w:pPr>
              <w:widowControl w:val="0"/>
              <w:snapToGrid w:val="0"/>
              <w:rPr>
                <w:sz w:val="16"/>
                <w:szCs w:val="16"/>
              </w:rPr>
            </w:pPr>
            <w:r>
              <w:rPr>
                <w:bCs/>
                <w:sz w:val="16"/>
                <w:szCs w:val="16"/>
              </w:rPr>
              <w:t>R1-2409378</w:t>
            </w:r>
          </w:p>
        </w:tc>
        <w:tc>
          <w:tcPr>
            <w:tcW w:w="5130" w:type="dxa"/>
            <w:tcBorders>
              <w:top w:val="nil"/>
              <w:left w:val="nil"/>
              <w:bottom w:val="single" w:sz="4" w:space="0" w:color="A6A6A6"/>
              <w:right w:val="single" w:sz="4" w:space="0" w:color="A6A6A6"/>
            </w:tcBorders>
            <w:shd w:val="clear" w:color="auto" w:fill="auto"/>
          </w:tcPr>
          <w:p w14:paraId="243CEE98" w14:textId="77777777" w:rsidR="0013552A" w:rsidRDefault="0067147A">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509A0C7E" w14:textId="77777777" w:rsidR="0013552A" w:rsidRDefault="0067147A">
            <w:pPr>
              <w:widowControl w:val="0"/>
              <w:snapToGrid w:val="0"/>
              <w:rPr>
                <w:sz w:val="16"/>
                <w:szCs w:val="16"/>
              </w:rPr>
            </w:pPr>
            <w:r>
              <w:rPr>
                <w:sz w:val="16"/>
                <w:szCs w:val="16"/>
              </w:rPr>
              <w:t xml:space="preserve">ZTE Corporation, </w:t>
            </w:r>
            <w:proofErr w:type="spellStart"/>
            <w:r>
              <w:rPr>
                <w:sz w:val="16"/>
                <w:szCs w:val="16"/>
              </w:rPr>
              <w:t>Sanechips</w:t>
            </w:r>
            <w:proofErr w:type="spellEnd"/>
          </w:p>
        </w:tc>
      </w:tr>
      <w:tr w:rsidR="0013552A" w14:paraId="61F8A2E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3F6812" w14:textId="77777777" w:rsidR="0013552A" w:rsidRDefault="0067147A">
            <w:pPr>
              <w:widowControl w:val="0"/>
              <w:snapToGrid w:val="0"/>
              <w:rPr>
                <w:bCs/>
                <w:sz w:val="16"/>
                <w:szCs w:val="16"/>
              </w:rPr>
            </w:pPr>
            <w:r>
              <w:rPr>
                <w:bCs/>
                <w:sz w:val="16"/>
                <w:szCs w:val="16"/>
              </w:rPr>
              <w:t>5</w:t>
            </w:r>
          </w:p>
        </w:tc>
        <w:tc>
          <w:tcPr>
            <w:tcW w:w="1080" w:type="dxa"/>
            <w:tcBorders>
              <w:top w:val="nil"/>
              <w:left w:val="single" w:sz="4" w:space="0" w:color="A6A6A6"/>
              <w:bottom w:val="single" w:sz="4" w:space="0" w:color="A6A6A6"/>
              <w:right w:val="single" w:sz="4" w:space="0" w:color="A6A6A6"/>
            </w:tcBorders>
            <w:shd w:val="clear" w:color="auto" w:fill="auto"/>
          </w:tcPr>
          <w:p w14:paraId="2F883A4E" w14:textId="77777777" w:rsidR="0013552A" w:rsidRDefault="0067147A">
            <w:pPr>
              <w:widowControl w:val="0"/>
              <w:snapToGrid w:val="0"/>
              <w:rPr>
                <w:sz w:val="16"/>
                <w:szCs w:val="16"/>
              </w:rPr>
            </w:pPr>
            <w:r>
              <w:rPr>
                <w:sz w:val="16"/>
                <w:szCs w:val="16"/>
              </w:rPr>
              <w:t>R1-2409428</w:t>
            </w:r>
          </w:p>
        </w:tc>
        <w:tc>
          <w:tcPr>
            <w:tcW w:w="5130" w:type="dxa"/>
            <w:tcBorders>
              <w:top w:val="nil"/>
              <w:left w:val="nil"/>
              <w:bottom w:val="single" w:sz="4" w:space="0" w:color="A6A6A6"/>
              <w:right w:val="single" w:sz="4" w:space="0" w:color="A6A6A6"/>
            </w:tcBorders>
            <w:shd w:val="clear" w:color="auto" w:fill="auto"/>
          </w:tcPr>
          <w:p w14:paraId="18318BEB" w14:textId="77777777" w:rsidR="0013552A" w:rsidRDefault="0067147A">
            <w:pPr>
              <w:widowControl w:val="0"/>
              <w:snapToGrid w:val="0"/>
              <w:rPr>
                <w:sz w:val="16"/>
                <w:szCs w:val="16"/>
              </w:rPr>
            </w:pPr>
            <w:r>
              <w:rPr>
                <w:sz w:val="16"/>
                <w:szCs w:val="16"/>
              </w:rPr>
              <w:t>On 128 CSI-RS ports and UE reporting enhancement</w:t>
            </w:r>
          </w:p>
        </w:tc>
        <w:tc>
          <w:tcPr>
            <w:tcW w:w="3240" w:type="dxa"/>
            <w:tcBorders>
              <w:top w:val="nil"/>
              <w:left w:val="nil"/>
              <w:bottom w:val="single" w:sz="4" w:space="0" w:color="A6A6A6"/>
              <w:right w:val="single" w:sz="4" w:space="0" w:color="A6A6A6"/>
            </w:tcBorders>
            <w:shd w:val="clear" w:color="auto" w:fill="auto"/>
          </w:tcPr>
          <w:p w14:paraId="3FD17815" w14:textId="77777777" w:rsidR="0013552A" w:rsidRDefault="0067147A">
            <w:pPr>
              <w:widowControl w:val="0"/>
              <w:snapToGrid w:val="0"/>
              <w:rPr>
                <w:sz w:val="16"/>
                <w:szCs w:val="16"/>
              </w:rPr>
            </w:pPr>
            <w:r>
              <w:rPr>
                <w:sz w:val="16"/>
                <w:szCs w:val="16"/>
              </w:rPr>
              <w:t xml:space="preserve">Huawei, </w:t>
            </w:r>
            <w:proofErr w:type="spellStart"/>
            <w:r>
              <w:rPr>
                <w:sz w:val="16"/>
                <w:szCs w:val="16"/>
              </w:rPr>
              <w:t>HiSilicon</w:t>
            </w:r>
            <w:proofErr w:type="spellEnd"/>
          </w:p>
        </w:tc>
      </w:tr>
      <w:tr w:rsidR="0013552A" w14:paraId="506A4BC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8F747B" w14:textId="77777777" w:rsidR="0013552A" w:rsidRDefault="0067147A">
            <w:pPr>
              <w:widowControl w:val="0"/>
              <w:snapToGrid w:val="0"/>
              <w:rPr>
                <w:bCs/>
                <w:sz w:val="16"/>
                <w:szCs w:val="16"/>
              </w:rPr>
            </w:pPr>
            <w:r>
              <w:rPr>
                <w:bCs/>
                <w:sz w:val="16"/>
                <w:szCs w:val="16"/>
              </w:rPr>
              <w:t>6</w:t>
            </w:r>
          </w:p>
        </w:tc>
        <w:tc>
          <w:tcPr>
            <w:tcW w:w="1080" w:type="dxa"/>
            <w:tcBorders>
              <w:top w:val="nil"/>
              <w:left w:val="single" w:sz="4" w:space="0" w:color="A6A6A6"/>
              <w:bottom w:val="single" w:sz="4" w:space="0" w:color="A6A6A6"/>
              <w:right w:val="single" w:sz="4" w:space="0" w:color="A6A6A6"/>
            </w:tcBorders>
            <w:shd w:val="clear" w:color="auto" w:fill="auto"/>
          </w:tcPr>
          <w:p w14:paraId="0C745B5E" w14:textId="77777777" w:rsidR="0013552A" w:rsidRDefault="0067147A">
            <w:pPr>
              <w:widowControl w:val="0"/>
              <w:snapToGrid w:val="0"/>
              <w:rPr>
                <w:sz w:val="16"/>
                <w:szCs w:val="16"/>
              </w:rPr>
            </w:pPr>
            <w:r>
              <w:rPr>
                <w:sz w:val="16"/>
                <w:szCs w:val="16"/>
              </w:rPr>
              <w:t>R1-2409432</w:t>
            </w:r>
          </w:p>
        </w:tc>
        <w:tc>
          <w:tcPr>
            <w:tcW w:w="5130" w:type="dxa"/>
            <w:tcBorders>
              <w:top w:val="nil"/>
              <w:left w:val="nil"/>
              <w:bottom w:val="single" w:sz="4" w:space="0" w:color="A6A6A6"/>
              <w:right w:val="single" w:sz="4" w:space="0" w:color="A6A6A6"/>
            </w:tcBorders>
            <w:shd w:val="clear" w:color="auto" w:fill="auto"/>
          </w:tcPr>
          <w:p w14:paraId="66E1DFF7" w14:textId="77777777" w:rsidR="0013552A" w:rsidRDefault="0067147A">
            <w:pPr>
              <w:widowControl w:val="0"/>
              <w:snapToGrid w:val="0"/>
              <w:rPr>
                <w:sz w:val="16"/>
                <w:szCs w:val="16"/>
              </w:rPr>
            </w:pPr>
            <w:r>
              <w:rPr>
                <w:sz w:val="16"/>
                <w:szCs w:val="16"/>
              </w:rPr>
              <w:t>CSI enhancements for Rel. 19 MIMO</w:t>
            </w:r>
          </w:p>
        </w:tc>
        <w:tc>
          <w:tcPr>
            <w:tcW w:w="3240" w:type="dxa"/>
            <w:tcBorders>
              <w:top w:val="nil"/>
              <w:left w:val="nil"/>
              <w:bottom w:val="single" w:sz="4" w:space="0" w:color="A6A6A6"/>
              <w:right w:val="single" w:sz="4" w:space="0" w:color="A6A6A6"/>
            </w:tcBorders>
            <w:shd w:val="clear" w:color="auto" w:fill="auto"/>
          </w:tcPr>
          <w:p w14:paraId="0259F721" w14:textId="77777777" w:rsidR="0013552A" w:rsidRDefault="0067147A">
            <w:pPr>
              <w:widowControl w:val="0"/>
              <w:snapToGrid w:val="0"/>
              <w:rPr>
                <w:sz w:val="16"/>
                <w:szCs w:val="16"/>
              </w:rPr>
            </w:pPr>
            <w:r>
              <w:rPr>
                <w:sz w:val="16"/>
                <w:szCs w:val="16"/>
              </w:rPr>
              <w:t>Fraunhofer IIS, Fraunhofer HHI</w:t>
            </w:r>
          </w:p>
        </w:tc>
      </w:tr>
      <w:tr w:rsidR="0013552A" w14:paraId="1CD4B33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EA2A9A" w14:textId="77777777" w:rsidR="0013552A" w:rsidRDefault="0067147A">
            <w:pPr>
              <w:widowControl w:val="0"/>
              <w:snapToGrid w:val="0"/>
              <w:rPr>
                <w:bCs/>
                <w:sz w:val="16"/>
                <w:szCs w:val="16"/>
              </w:rPr>
            </w:pPr>
            <w:r>
              <w:rPr>
                <w:bCs/>
                <w:sz w:val="16"/>
                <w:szCs w:val="16"/>
              </w:rPr>
              <w:t>7</w:t>
            </w:r>
          </w:p>
        </w:tc>
        <w:tc>
          <w:tcPr>
            <w:tcW w:w="1080" w:type="dxa"/>
            <w:tcBorders>
              <w:top w:val="nil"/>
              <w:left w:val="single" w:sz="4" w:space="0" w:color="A6A6A6"/>
              <w:bottom w:val="single" w:sz="4" w:space="0" w:color="A6A6A6"/>
              <w:right w:val="single" w:sz="4" w:space="0" w:color="A6A6A6"/>
            </w:tcBorders>
            <w:shd w:val="clear" w:color="auto" w:fill="auto"/>
          </w:tcPr>
          <w:p w14:paraId="6A71127C" w14:textId="77777777" w:rsidR="0013552A" w:rsidRDefault="0067147A">
            <w:pPr>
              <w:widowControl w:val="0"/>
              <w:snapToGrid w:val="0"/>
              <w:rPr>
                <w:sz w:val="16"/>
                <w:szCs w:val="16"/>
              </w:rPr>
            </w:pPr>
            <w:r>
              <w:rPr>
                <w:bCs/>
                <w:sz w:val="16"/>
                <w:szCs w:val="16"/>
              </w:rPr>
              <w:t>R1-2409460</w:t>
            </w:r>
          </w:p>
        </w:tc>
        <w:tc>
          <w:tcPr>
            <w:tcW w:w="5130" w:type="dxa"/>
            <w:tcBorders>
              <w:top w:val="nil"/>
              <w:left w:val="nil"/>
              <w:bottom w:val="single" w:sz="4" w:space="0" w:color="A6A6A6"/>
              <w:right w:val="single" w:sz="4" w:space="0" w:color="A6A6A6"/>
            </w:tcBorders>
            <w:shd w:val="clear" w:color="auto" w:fill="auto"/>
          </w:tcPr>
          <w:p w14:paraId="0EDF1643" w14:textId="77777777" w:rsidR="0013552A" w:rsidRDefault="0067147A">
            <w:pPr>
              <w:widowControl w:val="0"/>
              <w:snapToGrid w:val="0"/>
              <w:rPr>
                <w:sz w:val="16"/>
                <w:szCs w:val="16"/>
              </w:rPr>
            </w:pPr>
            <w:r>
              <w:rPr>
                <w:sz w:val="16"/>
                <w:szCs w:val="16"/>
              </w:rPr>
              <w:t>Further Details on Rel-19 Enhancements of CSI</w:t>
            </w:r>
          </w:p>
        </w:tc>
        <w:tc>
          <w:tcPr>
            <w:tcW w:w="3240" w:type="dxa"/>
            <w:tcBorders>
              <w:top w:val="nil"/>
              <w:left w:val="nil"/>
              <w:bottom w:val="single" w:sz="4" w:space="0" w:color="A6A6A6"/>
              <w:right w:val="single" w:sz="4" w:space="0" w:color="A6A6A6"/>
            </w:tcBorders>
            <w:shd w:val="clear" w:color="auto" w:fill="auto"/>
          </w:tcPr>
          <w:p w14:paraId="1F65BB71" w14:textId="77777777" w:rsidR="0013552A" w:rsidRDefault="0067147A">
            <w:pPr>
              <w:widowControl w:val="0"/>
              <w:snapToGrid w:val="0"/>
              <w:rPr>
                <w:sz w:val="16"/>
                <w:szCs w:val="16"/>
              </w:rPr>
            </w:pPr>
            <w:proofErr w:type="spellStart"/>
            <w:r>
              <w:rPr>
                <w:sz w:val="16"/>
                <w:szCs w:val="16"/>
              </w:rPr>
              <w:t>InterDigital</w:t>
            </w:r>
            <w:proofErr w:type="spellEnd"/>
            <w:r>
              <w:rPr>
                <w:sz w:val="16"/>
                <w:szCs w:val="16"/>
              </w:rPr>
              <w:t>, Inc.</w:t>
            </w:r>
          </w:p>
        </w:tc>
      </w:tr>
      <w:tr w:rsidR="0013552A" w14:paraId="1D8F2EA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ED3F85" w14:textId="77777777" w:rsidR="0013552A" w:rsidRDefault="0067147A">
            <w:pPr>
              <w:widowControl w:val="0"/>
              <w:snapToGrid w:val="0"/>
              <w:rPr>
                <w:bCs/>
                <w:sz w:val="16"/>
                <w:szCs w:val="16"/>
              </w:rPr>
            </w:pPr>
            <w:r>
              <w:rPr>
                <w:bCs/>
                <w:sz w:val="16"/>
                <w:szCs w:val="16"/>
              </w:rPr>
              <w:t>8</w:t>
            </w:r>
          </w:p>
        </w:tc>
        <w:tc>
          <w:tcPr>
            <w:tcW w:w="1080" w:type="dxa"/>
            <w:tcBorders>
              <w:top w:val="nil"/>
              <w:left w:val="single" w:sz="4" w:space="0" w:color="A6A6A6"/>
              <w:bottom w:val="single" w:sz="4" w:space="0" w:color="A6A6A6"/>
              <w:right w:val="single" w:sz="4" w:space="0" w:color="A6A6A6"/>
            </w:tcBorders>
            <w:shd w:val="clear" w:color="auto" w:fill="auto"/>
          </w:tcPr>
          <w:p w14:paraId="76AA9DAA" w14:textId="77777777" w:rsidR="0013552A" w:rsidRDefault="0067147A">
            <w:pPr>
              <w:widowControl w:val="0"/>
              <w:snapToGrid w:val="0"/>
              <w:rPr>
                <w:sz w:val="16"/>
                <w:szCs w:val="16"/>
              </w:rPr>
            </w:pPr>
            <w:r>
              <w:rPr>
                <w:bCs/>
                <w:sz w:val="16"/>
                <w:szCs w:val="16"/>
              </w:rPr>
              <w:t>R1-2409505</w:t>
            </w:r>
          </w:p>
        </w:tc>
        <w:tc>
          <w:tcPr>
            <w:tcW w:w="5130" w:type="dxa"/>
            <w:tcBorders>
              <w:top w:val="nil"/>
              <w:left w:val="nil"/>
              <w:bottom w:val="single" w:sz="4" w:space="0" w:color="A6A6A6"/>
              <w:right w:val="single" w:sz="4" w:space="0" w:color="A6A6A6"/>
            </w:tcBorders>
            <w:shd w:val="clear" w:color="auto" w:fill="auto"/>
          </w:tcPr>
          <w:p w14:paraId="0A6F867C" w14:textId="77777777" w:rsidR="0013552A" w:rsidRDefault="0067147A">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7387031C" w14:textId="77777777" w:rsidR="0013552A" w:rsidRDefault="0067147A">
            <w:pPr>
              <w:widowControl w:val="0"/>
              <w:snapToGrid w:val="0"/>
              <w:rPr>
                <w:sz w:val="16"/>
                <w:szCs w:val="16"/>
              </w:rPr>
            </w:pPr>
            <w:r>
              <w:rPr>
                <w:sz w:val="16"/>
                <w:szCs w:val="16"/>
              </w:rPr>
              <w:t>CMCC</w:t>
            </w:r>
          </w:p>
        </w:tc>
      </w:tr>
      <w:tr w:rsidR="0013552A" w14:paraId="4ACBC40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FC87DE" w14:textId="77777777" w:rsidR="0013552A" w:rsidRDefault="0067147A">
            <w:pPr>
              <w:widowControl w:val="0"/>
              <w:snapToGrid w:val="0"/>
              <w:rPr>
                <w:bCs/>
                <w:sz w:val="16"/>
                <w:szCs w:val="16"/>
              </w:rPr>
            </w:pPr>
            <w:r>
              <w:rPr>
                <w:bCs/>
                <w:sz w:val="16"/>
                <w:szCs w:val="16"/>
              </w:rPr>
              <w:t>9</w:t>
            </w:r>
          </w:p>
        </w:tc>
        <w:tc>
          <w:tcPr>
            <w:tcW w:w="1080" w:type="dxa"/>
            <w:tcBorders>
              <w:top w:val="nil"/>
              <w:left w:val="single" w:sz="4" w:space="0" w:color="A6A6A6"/>
              <w:bottom w:val="single" w:sz="4" w:space="0" w:color="A6A6A6"/>
              <w:right w:val="single" w:sz="4" w:space="0" w:color="A6A6A6"/>
            </w:tcBorders>
            <w:shd w:val="clear" w:color="auto" w:fill="auto"/>
          </w:tcPr>
          <w:p w14:paraId="2AF51E06" w14:textId="77777777" w:rsidR="0013552A" w:rsidRDefault="00D610FA">
            <w:pPr>
              <w:widowControl w:val="0"/>
              <w:snapToGrid w:val="0"/>
              <w:rPr>
                <w:sz w:val="16"/>
                <w:szCs w:val="16"/>
              </w:rPr>
            </w:pPr>
            <w:hyperlink r:id="rId38" w:history="1">
              <w:r w:rsidR="0067147A">
                <w:rPr>
                  <w:rStyle w:val="Hyperlink"/>
                  <w:bCs/>
                  <w:color w:val="auto"/>
                  <w:sz w:val="16"/>
                  <w:szCs w:val="16"/>
                  <w:u w:val="none"/>
                </w:rPr>
                <w:t>R1-2409589</w:t>
              </w:r>
            </w:hyperlink>
          </w:p>
        </w:tc>
        <w:tc>
          <w:tcPr>
            <w:tcW w:w="5130" w:type="dxa"/>
            <w:tcBorders>
              <w:top w:val="nil"/>
              <w:left w:val="nil"/>
              <w:bottom w:val="single" w:sz="4" w:space="0" w:color="A6A6A6"/>
              <w:right w:val="single" w:sz="4" w:space="0" w:color="A6A6A6"/>
            </w:tcBorders>
            <w:shd w:val="clear" w:color="auto" w:fill="auto"/>
          </w:tcPr>
          <w:p w14:paraId="188DA5DF" w14:textId="77777777" w:rsidR="0013552A" w:rsidRDefault="0067147A">
            <w:pPr>
              <w:widowControl w:val="0"/>
              <w:snapToGrid w:val="0"/>
              <w:rPr>
                <w:sz w:val="16"/>
                <w:szCs w:val="16"/>
              </w:rPr>
            </w:pPr>
            <w:r>
              <w:rPr>
                <w:sz w:val="16"/>
                <w:szCs w:val="16"/>
              </w:rPr>
              <w:t>Views on Rel-19 CSI enhancements</w:t>
            </w:r>
          </w:p>
        </w:tc>
        <w:tc>
          <w:tcPr>
            <w:tcW w:w="3240" w:type="dxa"/>
            <w:tcBorders>
              <w:top w:val="nil"/>
              <w:left w:val="nil"/>
              <w:bottom w:val="single" w:sz="4" w:space="0" w:color="A6A6A6"/>
              <w:right w:val="single" w:sz="4" w:space="0" w:color="A6A6A6"/>
            </w:tcBorders>
            <w:shd w:val="clear" w:color="auto" w:fill="auto"/>
          </w:tcPr>
          <w:p w14:paraId="0D211FC0" w14:textId="77777777" w:rsidR="0013552A" w:rsidRDefault="0067147A">
            <w:pPr>
              <w:widowControl w:val="0"/>
              <w:snapToGrid w:val="0"/>
              <w:rPr>
                <w:sz w:val="16"/>
                <w:szCs w:val="16"/>
              </w:rPr>
            </w:pPr>
            <w:r>
              <w:rPr>
                <w:sz w:val="16"/>
                <w:szCs w:val="16"/>
              </w:rPr>
              <w:t>Samsung</w:t>
            </w:r>
          </w:p>
        </w:tc>
      </w:tr>
      <w:tr w:rsidR="0013552A" w14:paraId="4D2AFCF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2BC14C" w14:textId="77777777" w:rsidR="0013552A" w:rsidRDefault="0067147A">
            <w:pPr>
              <w:widowControl w:val="0"/>
              <w:snapToGrid w:val="0"/>
              <w:rPr>
                <w:bCs/>
                <w:sz w:val="16"/>
                <w:szCs w:val="16"/>
              </w:rPr>
            </w:pPr>
            <w:r>
              <w:rPr>
                <w:bCs/>
                <w:sz w:val="16"/>
                <w:szCs w:val="16"/>
              </w:rPr>
              <w:t>10</w:t>
            </w:r>
          </w:p>
        </w:tc>
        <w:tc>
          <w:tcPr>
            <w:tcW w:w="1080" w:type="dxa"/>
            <w:tcBorders>
              <w:top w:val="nil"/>
              <w:left w:val="single" w:sz="4" w:space="0" w:color="A6A6A6"/>
              <w:bottom w:val="single" w:sz="4" w:space="0" w:color="A6A6A6"/>
              <w:right w:val="single" w:sz="4" w:space="0" w:color="A6A6A6"/>
            </w:tcBorders>
            <w:shd w:val="clear" w:color="auto" w:fill="auto"/>
          </w:tcPr>
          <w:p w14:paraId="57A32D0A" w14:textId="77777777" w:rsidR="0013552A" w:rsidRDefault="0067147A">
            <w:pPr>
              <w:widowControl w:val="0"/>
              <w:snapToGrid w:val="0"/>
              <w:rPr>
                <w:sz w:val="16"/>
                <w:szCs w:val="16"/>
              </w:rPr>
            </w:pPr>
            <w:r>
              <w:rPr>
                <w:bCs/>
                <w:sz w:val="16"/>
                <w:szCs w:val="16"/>
              </w:rPr>
              <w:t>R1-2409630</w:t>
            </w:r>
          </w:p>
        </w:tc>
        <w:tc>
          <w:tcPr>
            <w:tcW w:w="5130" w:type="dxa"/>
            <w:tcBorders>
              <w:top w:val="nil"/>
              <w:left w:val="nil"/>
              <w:bottom w:val="single" w:sz="4" w:space="0" w:color="A6A6A6"/>
              <w:right w:val="single" w:sz="4" w:space="0" w:color="A6A6A6"/>
            </w:tcBorders>
            <w:shd w:val="clear" w:color="auto" w:fill="auto"/>
          </w:tcPr>
          <w:p w14:paraId="2A03CDD3" w14:textId="77777777" w:rsidR="0013552A" w:rsidRDefault="0067147A">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6EFBCE6C" w14:textId="77777777" w:rsidR="0013552A" w:rsidRDefault="0067147A">
            <w:pPr>
              <w:widowControl w:val="0"/>
              <w:snapToGrid w:val="0"/>
              <w:rPr>
                <w:sz w:val="16"/>
                <w:szCs w:val="16"/>
              </w:rPr>
            </w:pPr>
            <w:proofErr w:type="spellStart"/>
            <w:r>
              <w:rPr>
                <w:sz w:val="16"/>
                <w:szCs w:val="16"/>
              </w:rPr>
              <w:t>Spreadtrum</w:t>
            </w:r>
            <w:proofErr w:type="spellEnd"/>
            <w:r>
              <w:rPr>
                <w:sz w:val="16"/>
                <w:szCs w:val="16"/>
              </w:rPr>
              <w:t>, UNISOC</w:t>
            </w:r>
          </w:p>
        </w:tc>
      </w:tr>
      <w:tr w:rsidR="0013552A" w14:paraId="206C640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379A20" w14:textId="77777777" w:rsidR="0013552A" w:rsidRDefault="0067147A">
            <w:pPr>
              <w:widowControl w:val="0"/>
              <w:snapToGrid w:val="0"/>
              <w:rPr>
                <w:bCs/>
                <w:sz w:val="16"/>
                <w:szCs w:val="16"/>
              </w:rPr>
            </w:pPr>
            <w:r>
              <w:rPr>
                <w:bCs/>
                <w:sz w:val="16"/>
                <w:szCs w:val="16"/>
              </w:rPr>
              <w:t>11</w:t>
            </w:r>
          </w:p>
        </w:tc>
        <w:tc>
          <w:tcPr>
            <w:tcW w:w="1080" w:type="dxa"/>
            <w:tcBorders>
              <w:top w:val="nil"/>
              <w:left w:val="single" w:sz="4" w:space="0" w:color="A6A6A6"/>
              <w:bottom w:val="single" w:sz="4" w:space="0" w:color="A6A6A6"/>
              <w:right w:val="single" w:sz="4" w:space="0" w:color="A6A6A6"/>
            </w:tcBorders>
            <w:shd w:val="clear" w:color="auto" w:fill="auto"/>
          </w:tcPr>
          <w:p w14:paraId="412083E8" w14:textId="77777777" w:rsidR="0013552A" w:rsidRDefault="0067147A">
            <w:pPr>
              <w:widowControl w:val="0"/>
              <w:snapToGrid w:val="0"/>
              <w:rPr>
                <w:sz w:val="16"/>
                <w:szCs w:val="16"/>
              </w:rPr>
            </w:pPr>
            <w:r>
              <w:rPr>
                <w:bCs/>
                <w:sz w:val="16"/>
                <w:szCs w:val="16"/>
              </w:rPr>
              <w:t>R1-2409674</w:t>
            </w:r>
          </w:p>
        </w:tc>
        <w:tc>
          <w:tcPr>
            <w:tcW w:w="5130" w:type="dxa"/>
            <w:tcBorders>
              <w:top w:val="nil"/>
              <w:left w:val="nil"/>
              <w:bottom w:val="single" w:sz="4" w:space="0" w:color="A6A6A6"/>
              <w:right w:val="single" w:sz="4" w:space="0" w:color="A6A6A6"/>
            </w:tcBorders>
            <w:shd w:val="clear" w:color="auto" w:fill="auto"/>
          </w:tcPr>
          <w:p w14:paraId="177143A9" w14:textId="77777777" w:rsidR="0013552A" w:rsidRDefault="0067147A">
            <w:pPr>
              <w:widowControl w:val="0"/>
              <w:snapToGrid w:val="0"/>
              <w:rPr>
                <w:sz w:val="16"/>
                <w:szCs w:val="16"/>
              </w:rPr>
            </w:pPr>
            <w:r>
              <w:rPr>
                <w:sz w:val="16"/>
                <w:szCs w:val="16"/>
              </w:rPr>
              <w:t>Remaining issues on Rel-19 CSI enhancements</w:t>
            </w:r>
          </w:p>
        </w:tc>
        <w:tc>
          <w:tcPr>
            <w:tcW w:w="3240" w:type="dxa"/>
            <w:tcBorders>
              <w:top w:val="nil"/>
              <w:left w:val="nil"/>
              <w:bottom w:val="single" w:sz="4" w:space="0" w:color="A6A6A6"/>
              <w:right w:val="single" w:sz="4" w:space="0" w:color="A6A6A6"/>
            </w:tcBorders>
            <w:shd w:val="clear" w:color="auto" w:fill="auto"/>
          </w:tcPr>
          <w:p w14:paraId="6F3D5ED7" w14:textId="77777777" w:rsidR="0013552A" w:rsidRDefault="0067147A">
            <w:pPr>
              <w:widowControl w:val="0"/>
              <w:snapToGrid w:val="0"/>
              <w:rPr>
                <w:sz w:val="16"/>
                <w:szCs w:val="16"/>
              </w:rPr>
            </w:pPr>
            <w:r>
              <w:rPr>
                <w:sz w:val="16"/>
                <w:szCs w:val="16"/>
              </w:rPr>
              <w:t>vivo</w:t>
            </w:r>
          </w:p>
        </w:tc>
      </w:tr>
      <w:tr w:rsidR="0013552A" w14:paraId="012FB02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945449D" w14:textId="77777777" w:rsidR="0013552A" w:rsidRDefault="0067147A">
            <w:pPr>
              <w:widowControl w:val="0"/>
              <w:snapToGrid w:val="0"/>
              <w:rPr>
                <w:bCs/>
                <w:sz w:val="16"/>
                <w:szCs w:val="16"/>
              </w:rPr>
            </w:pPr>
            <w:r>
              <w:rPr>
                <w:bCs/>
                <w:sz w:val="16"/>
                <w:szCs w:val="16"/>
              </w:rPr>
              <w:t>12</w:t>
            </w:r>
          </w:p>
        </w:tc>
        <w:tc>
          <w:tcPr>
            <w:tcW w:w="1080" w:type="dxa"/>
            <w:tcBorders>
              <w:top w:val="nil"/>
              <w:left w:val="single" w:sz="4" w:space="0" w:color="A6A6A6"/>
              <w:bottom w:val="single" w:sz="4" w:space="0" w:color="A6A6A6"/>
              <w:right w:val="single" w:sz="4" w:space="0" w:color="A6A6A6"/>
            </w:tcBorders>
            <w:shd w:val="clear" w:color="auto" w:fill="auto"/>
          </w:tcPr>
          <w:p w14:paraId="71663B76" w14:textId="77777777" w:rsidR="0013552A" w:rsidRDefault="0067147A">
            <w:pPr>
              <w:widowControl w:val="0"/>
              <w:snapToGrid w:val="0"/>
              <w:rPr>
                <w:sz w:val="16"/>
                <w:szCs w:val="16"/>
              </w:rPr>
            </w:pPr>
            <w:r>
              <w:rPr>
                <w:sz w:val="16"/>
                <w:szCs w:val="16"/>
              </w:rPr>
              <w:t>R1-2409747</w:t>
            </w:r>
          </w:p>
        </w:tc>
        <w:tc>
          <w:tcPr>
            <w:tcW w:w="5130" w:type="dxa"/>
            <w:tcBorders>
              <w:top w:val="nil"/>
              <w:left w:val="nil"/>
              <w:bottom w:val="single" w:sz="4" w:space="0" w:color="A6A6A6"/>
              <w:right w:val="single" w:sz="4" w:space="0" w:color="A6A6A6"/>
            </w:tcBorders>
            <w:shd w:val="clear" w:color="auto" w:fill="auto"/>
          </w:tcPr>
          <w:p w14:paraId="7A040497" w14:textId="77777777" w:rsidR="0013552A" w:rsidRDefault="0067147A">
            <w:pPr>
              <w:widowControl w:val="0"/>
              <w:snapToGrid w:val="0"/>
              <w:rPr>
                <w:sz w:val="16"/>
                <w:szCs w:val="16"/>
              </w:rPr>
            </w:pPr>
            <w:r>
              <w:rPr>
                <w:sz w:val="16"/>
                <w:szCs w:val="16"/>
              </w:rPr>
              <w:t>CSI enhancements for MIMO</w:t>
            </w:r>
          </w:p>
        </w:tc>
        <w:tc>
          <w:tcPr>
            <w:tcW w:w="3240" w:type="dxa"/>
            <w:tcBorders>
              <w:top w:val="nil"/>
              <w:left w:val="nil"/>
              <w:bottom w:val="single" w:sz="4" w:space="0" w:color="A6A6A6"/>
              <w:right w:val="single" w:sz="4" w:space="0" w:color="A6A6A6"/>
            </w:tcBorders>
            <w:shd w:val="clear" w:color="auto" w:fill="auto"/>
          </w:tcPr>
          <w:p w14:paraId="07311643" w14:textId="77777777" w:rsidR="0013552A" w:rsidRDefault="0067147A">
            <w:pPr>
              <w:widowControl w:val="0"/>
              <w:snapToGrid w:val="0"/>
              <w:rPr>
                <w:sz w:val="16"/>
                <w:szCs w:val="16"/>
              </w:rPr>
            </w:pPr>
            <w:r>
              <w:rPr>
                <w:sz w:val="16"/>
                <w:szCs w:val="16"/>
              </w:rPr>
              <w:t>Intel Corporation</w:t>
            </w:r>
          </w:p>
        </w:tc>
      </w:tr>
      <w:tr w:rsidR="0013552A" w14:paraId="3E700A5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84A6C6" w14:textId="77777777" w:rsidR="0013552A" w:rsidRDefault="0067147A">
            <w:pPr>
              <w:widowControl w:val="0"/>
              <w:snapToGrid w:val="0"/>
              <w:rPr>
                <w:bCs/>
                <w:sz w:val="16"/>
                <w:szCs w:val="16"/>
              </w:rPr>
            </w:pPr>
            <w:r>
              <w:rPr>
                <w:bCs/>
                <w:sz w:val="16"/>
                <w:szCs w:val="16"/>
              </w:rPr>
              <w:t>13</w:t>
            </w:r>
          </w:p>
        </w:tc>
        <w:tc>
          <w:tcPr>
            <w:tcW w:w="1080" w:type="dxa"/>
            <w:tcBorders>
              <w:top w:val="nil"/>
              <w:left w:val="single" w:sz="4" w:space="0" w:color="A6A6A6"/>
              <w:bottom w:val="single" w:sz="4" w:space="0" w:color="A6A6A6"/>
              <w:right w:val="single" w:sz="4" w:space="0" w:color="A6A6A6"/>
            </w:tcBorders>
            <w:shd w:val="clear" w:color="auto" w:fill="auto"/>
          </w:tcPr>
          <w:p w14:paraId="04FECA08" w14:textId="77777777" w:rsidR="0013552A" w:rsidRDefault="0067147A">
            <w:pPr>
              <w:widowControl w:val="0"/>
              <w:snapToGrid w:val="0"/>
              <w:rPr>
                <w:sz w:val="16"/>
                <w:szCs w:val="16"/>
              </w:rPr>
            </w:pPr>
            <w:r>
              <w:rPr>
                <w:bCs/>
                <w:sz w:val="16"/>
                <w:szCs w:val="16"/>
              </w:rPr>
              <w:t>R1-2409761</w:t>
            </w:r>
          </w:p>
        </w:tc>
        <w:tc>
          <w:tcPr>
            <w:tcW w:w="5130" w:type="dxa"/>
            <w:tcBorders>
              <w:top w:val="nil"/>
              <w:left w:val="nil"/>
              <w:bottom w:val="single" w:sz="4" w:space="0" w:color="A6A6A6"/>
              <w:right w:val="single" w:sz="4" w:space="0" w:color="A6A6A6"/>
            </w:tcBorders>
            <w:shd w:val="clear" w:color="auto" w:fill="auto"/>
          </w:tcPr>
          <w:p w14:paraId="3D995A8D" w14:textId="77777777" w:rsidR="0013552A" w:rsidRDefault="0067147A">
            <w:pPr>
              <w:widowControl w:val="0"/>
              <w:snapToGrid w:val="0"/>
              <w:rPr>
                <w:sz w:val="16"/>
                <w:szCs w:val="16"/>
                <w:lang w:val="fr-FR"/>
              </w:rPr>
            </w:pPr>
            <w:r>
              <w:rPr>
                <w:sz w:val="16"/>
                <w:szCs w:val="16"/>
              </w:rPr>
              <w:t xml:space="preserve">CSI enhancements </w:t>
            </w:r>
          </w:p>
        </w:tc>
        <w:tc>
          <w:tcPr>
            <w:tcW w:w="3240" w:type="dxa"/>
            <w:tcBorders>
              <w:top w:val="nil"/>
              <w:left w:val="nil"/>
              <w:bottom w:val="single" w:sz="4" w:space="0" w:color="A6A6A6"/>
              <w:right w:val="single" w:sz="4" w:space="0" w:color="A6A6A6"/>
            </w:tcBorders>
            <w:shd w:val="clear" w:color="auto" w:fill="auto"/>
          </w:tcPr>
          <w:p w14:paraId="3F33B9EA" w14:textId="77777777" w:rsidR="0013552A" w:rsidRDefault="0067147A">
            <w:pPr>
              <w:widowControl w:val="0"/>
              <w:snapToGrid w:val="0"/>
              <w:rPr>
                <w:sz w:val="16"/>
                <w:szCs w:val="16"/>
              </w:rPr>
            </w:pPr>
            <w:proofErr w:type="spellStart"/>
            <w:r>
              <w:rPr>
                <w:sz w:val="16"/>
                <w:szCs w:val="16"/>
              </w:rPr>
              <w:t>Tejas</w:t>
            </w:r>
            <w:proofErr w:type="spellEnd"/>
            <w:r>
              <w:rPr>
                <w:sz w:val="16"/>
                <w:szCs w:val="16"/>
              </w:rPr>
              <w:t xml:space="preserve"> Networks Limited</w:t>
            </w:r>
          </w:p>
        </w:tc>
      </w:tr>
      <w:tr w:rsidR="0013552A" w14:paraId="72F2B58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B499E9E" w14:textId="77777777" w:rsidR="0013552A" w:rsidRDefault="0067147A">
            <w:pPr>
              <w:widowControl w:val="0"/>
              <w:snapToGrid w:val="0"/>
              <w:rPr>
                <w:bCs/>
                <w:sz w:val="16"/>
                <w:szCs w:val="16"/>
              </w:rPr>
            </w:pPr>
            <w:r>
              <w:rPr>
                <w:bCs/>
                <w:sz w:val="16"/>
                <w:szCs w:val="16"/>
              </w:rPr>
              <w:t>14</w:t>
            </w:r>
          </w:p>
        </w:tc>
        <w:tc>
          <w:tcPr>
            <w:tcW w:w="1080" w:type="dxa"/>
            <w:tcBorders>
              <w:top w:val="nil"/>
              <w:left w:val="single" w:sz="4" w:space="0" w:color="A6A6A6"/>
              <w:bottom w:val="single" w:sz="4" w:space="0" w:color="A6A6A6"/>
              <w:right w:val="single" w:sz="4" w:space="0" w:color="A6A6A6"/>
            </w:tcBorders>
            <w:shd w:val="clear" w:color="auto" w:fill="auto"/>
          </w:tcPr>
          <w:p w14:paraId="02570CA3" w14:textId="77777777" w:rsidR="0013552A" w:rsidRDefault="0067147A">
            <w:pPr>
              <w:widowControl w:val="0"/>
              <w:snapToGrid w:val="0"/>
              <w:rPr>
                <w:sz w:val="16"/>
                <w:szCs w:val="16"/>
              </w:rPr>
            </w:pPr>
            <w:r>
              <w:rPr>
                <w:sz w:val="16"/>
                <w:szCs w:val="16"/>
              </w:rPr>
              <w:t>R1-2409793</w:t>
            </w:r>
          </w:p>
        </w:tc>
        <w:tc>
          <w:tcPr>
            <w:tcW w:w="5130" w:type="dxa"/>
            <w:tcBorders>
              <w:top w:val="nil"/>
              <w:left w:val="nil"/>
              <w:bottom w:val="single" w:sz="4" w:space="0" w:color="A6A6A6"/>
              <w:right w:val="single" w:sz="4" w:space="0" w:color="A6A6A6"/>
            </w:tcBorders>
            <w:shd w:val="clear" w:color="auto" w:fill="auto"/>
          </w:tcPr>
          <w:p w14:paraId="608C78CB" w14:textId="77777777" w:rsidR="0013552A" w:rsidRDefault="0067147A">
            <w:pPr>
              <w:widowControl w:val="0"/>
              <w:snapToGrid w:val="0"/>
              <w:rPr>
                <w:sz w:val="16"/>
                <w:szCs w:val="16"/>
              </w:rPr>
            </w:pPr>
            <w:r>
              <w:rPr>
                <w:sz w:val="16"/>
                <w:szCs w:val="16"/>
              </w:rPr>
              <w:t>Views on R19 MIMO CSI enhancement</w:t>
            </w:r>
          </w:p>
        </w:tc>
        <w:tc>
          <w:tcPr>
            <w:tcW w:w="3240" w:type="dxa"/>
            <w:tcBorders>
              <w:top w:val="nil"/>
              <w:left w:val="nil"/>
              <w:bottom w:val="single" w:sz="4" w:space="0" w:color="A6A6A6"/>
              <w:right w:val="single" w:sz="4" w:space="0" w:color="A6A6A6"/>
            </w:tcBorders>
            <w:shd w:val="clear" w:color="auto" w:fill="auto"/>
          </w:tcPr>
          <w:p w14:paraId="0802EAB4" w14:textId="77777777" w:rsidR="0013552A" w:rsidRDefault="0067147A">
            <w:pPr>
              <w:widowControl w:val="0"/>
              <w:snapToGrid w:val="0"/>
              <w:rPr>
                <w:sz w:val="16"/>
                <w:szCs w:val="16"/>
              </w:rPr>
            </w:pPr>
            <w:r>
              <w:rPr>
                <w:sz w:val="16"/>
                <w:szCs w:val="16"/>
              </w:rPr>
              <w:t>Apple</w:t>
            </w:r>
          </w:p>
        </w:tc>
      </w:tr>
      <w:tr w:rsidR="0013552A" w14:paraId="683073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2B20CF" w14:textId="77777777" w:rsidR="0013552A" w:rsidRDefault="0067147A">
            <w:pPr>
              <w:widowControl w:val="0"/>
              <w:snapToGrid w:val="0"/>
              <w:rPr>
                <w:bCs/>
                <w:sz w:val="16"/>
                <w:szCs w:val="16"/>
              </w:rPr>
            </w:pPr>
            <w:r>
              <w:rPr>
                <w:bCs/>
                <w:sz w:val="16"/>
                <w:szCs w:val="16"/>
              </w:rPr>
              <w:t>15</w:t>
            </w:r>
          </w:p>
        </w:tc>
        <w:tc>
          <w:tcPr>
            <w:tcW w:w="1080" w:type="dxa"/>
            <w:tcBorders>
              <w:top w:val="nil"/>
              <w:left w:val="single" w:sz="4" w:space="0" w:color="A6A6A6"/>
              <w:bottom w:val="single" w:sz="4" w:space="0" w:color="A6A6A6"/>
              <w:right w:val="single" w:sz="4" w:space="0" w:color="A6A6A6"/>
            </w:tcBorders>
            <w:shd w:val="clear" w:color="auto" w:fill="auto"/>
          </w:tcPr>
          <w:p w14:paraId="65968F85" w14:textId="77777777" w:rsidR="0013552A" w:rsidRDefault="0067147A">
            <w:pPr>
              <w:widowControl w:val="0"/>
              <w:snapToGrid w:val="0"/>
              <w:rPr>
                <w:sz w:val="16"/>
                <w:szCs w:val="16"/>
              </w:rPr>
            </w:pPr>
            <w:r>
              <w:rPr>
                <w:bCs/>
                <w:sz w:val="16"/>
                <w:szCs w:val="16"/>
              </w:rPr>
              <w:t>R1-2409851</w:t>
            </w:r>
          </w:p>
        </w:tc>
        <w:tc>
          <w:tcPr>
            <w:tcW w:w="5130" w:type="dxa"/>
            <w:tcBorders>
              <w:top w:val="nil"/>
              <w:left w:val="nil"/>
              <w:bottom w:val="single" w:sz="4" w:space="0" w:color="A6A6A6"/>
              <w:right w:val="single" w:sz="4" w:space="0" w:color="A6A6A6"/>
            </w:tcBorders>
            <w:shd w:val="clear" w:color="auto" w:fill="auto"/>
          </w:tcPr>
          <w:p w14:paraId="5C0CD7DA" w14:textId="77777777" w:rsidR="0013552A" w:rsidRDefault="0067147A">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73C1ADAB" w14:textId="77777777" w:rsidR="0013552A" w:rsidRDefault="0067147A">
            <w:pPr>
              <w:widowControl w:val="0"/>
              <w:snapToGrid w:val="0"/>
              <w:rPr>
                <w:sz w:val="16"/>
                <w:szCs w:val="16"/>
              </w:rPr>
            </w:pPr>
            <w:r>
              <w:rPr>
                <w:sz w:val="16"/>
                <w:szCs w:val="16"/>
              </w:rPr>
              <w:t>NEC</w:t>
            </w:r>
          </w:p>
        </w:tc>
      </w:tr>
      <w:tr w:rsidR="0013552A" w14:paraId="1D30953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C8210B" w14:textId="77777777" w:rsidR="0013552A" w:rsidRDefault="0067147A">
            <w:pPr>
              <w:widowControl w:val="0"/>
              <w:snapToGrid w:val="0"/>
              <w:rPr>
                <w:bCs/>
                <w:sz w:val="16"/>
                <w:szCs w:val="16"/>
              </w:rPr>
            </w:pPr>
            <w:r>
              <w:rPr>
                <w:bCs/>
                <w:sz w:val="16"/>
                <w:szCs w:val="16"/>
              </w:rPr>
              <w:t>16</w:t>
            </w:r>
          </w:p>
        </w:tc>
        <w:tc>
          <w:tcPr>
            <w:tcW w:w="1080" w:type="dxa"/>
            <w:tcBorders>
              <w:top w:val="nil"/>
              <w:left w:val="single" w:sz="4" w:space="0" w:color="A6A6A6"/>
              <w:bottom w:val="single" w:sz="4" w:space="0" w:color="A6A6A6"/>
              <w:right w:val="single" w:sz="4" w:space="0" w:color="A6A6A6"/>
            </w:tcBorders>
            <w:shd w:val="clear" w:color="auto" w:fill="auto"/>
          </w:tcPr>
          <w:p w14:paraId="09A868AF" w14:textId="77777777" w:rsidR="0013552A" w:rsidRDefault="0067147A">
            <w:pPr>
              <w:widowControl w:val="0"/>
              <w:snapToGrid w:val="0"/>
              <w:rPr>
                <w:sz w:val="16"/>
                <w:szCs w:val="16"/>
              </w:rPr>
            </w:pPr>
            <w:r>
              <w:rPr>
                <w:bCs/>
                <w:sz w:val="16"/>
                <w:szCs w:val="16"/>
              </w:rPr>
              <w:t>R1-2409889</w:t>
            </w:r>
          </w:p>
        </w:tc>
        <w:tc>
          <w:tcPr>
            <w:tcW w:w="5130" w:type="dxa"/>
            <w:tcBorders>
              <w:top w:val="nil"/>
              <w:left w:val="nil"/>
              <w:bottom w:val="single" w:sz="4" w:space="0" w:color="A6A6A6"/>
              <w:right w:val="single" w:sz="4" w:space="0" w:color="A6A6A6"/>
            </w:tcBorders>
            <w:shd w:val="clear" w:color="auto" w:fill="auto"/>
          </w:tcPr>
          <w:p w14:paraId="1CC4B235" w14:textId="77777777" w:rsidR="0013552A" w:rsidRDefault="0067147A">
            <w:pPr>
              <w:widowControl w:val="0"/>
              <w:snapToGrid w:val="0"/>
              <w:rPr>
                <w:sz w:val="16"/>
                <w:szCs w:val="16"/>
              </w:rPr>
            </w:pPr>
            <w:r>
              <w:rPr>
                <w:sz w:val="16"/>
                <w:szCs w:val="16"/>
              </w:rPr>
              <w:t>Further discussion on Rel-19 MIMO CSI enhancements</w:t>
            </w:r>
          </w:p>
        </w:tc>
        <w:tc>
          <w:tcPr>
            <w:tcW w:w="3240" w:type="dxa"/>
            <w:tcBorders>
              <w:top w:val="nil"/>
              <w:left w:val="nil"/>
              <w:bottom w:val="single" w:sz="4" w:space="0" w:color="A6A6A6"/>
              <w:right w:val="single" w:sz="4" w:space="0" w:color="A6A6A6"/>
            </w:tcBorders>
            <w:shd w:val="clear" w:color="auto" w:fill="auto"/>
          </w:tcPr>
          <w:p w14:paraId="40F54A4F" w14:textId="77777777" w:rsidR="0013552A" w:rsidRDefault="0067147A">
            <w:pPr>
              <w:widowControl w:val="0"/>
              <w:snapToGrid w:val="0"/>
              <w:rPr>
                <w:sz w:val="16"/>
                <w:szCs w:val="16"/>
              </w:rPr>
            </w:pPr>
            <w:r>
              <w:rPr>
                <w:sz w:val="16"/>
                <w:szCs w:val="16"/>
              </w:rPr>
              <w:t>Xiaomi</w:t>
            </w:r>
          </w:p>
        </w:tc>
      </w:tr>
      <w:tr w:rsidR="0013552A" w14:paraId="4F64C94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BDA0526" w14:textId="77777777" w:rsidR="0013552A" w:rsidRDefault="0067147A">
            <w:pPr>
              <w:widowControl w:val="0"/>
              <w:snapToGrid w:val="0"/>
              <w:rPr>
                <w:bCs/>
                <w:sz w:val="16"/>
                <w:szCs w:val="16"/>
              </w:rPr>
            </w:pPr>
            <w:r>
              <w:rPr>
                <w:bCs/>
                <w:sz w:val="16"/>
                <w:szCs w:val="16"/>
              </w:rPr>
              <w:t>17</w:t>
            </w:r>
          </w:p>
        </w:tc>
        <w:tc>
          <w:tcPr>
            <w:tcW w:w="1080" w:type="dxa"/>
            <w:tcBorders>
              <w:top w:val="nil"/>
              <w:left w:val="single" w:sz="4" w:space="0" w:color="A6A6A6"/>
              <w:bottom w:val="single" w:sz="4" w:space="0" w:color="A6A6A6"/>
              <w:right w:val="single" w:sz="4" w:space="0" w:color="A6A6A6"/>
            </w:tcBorders>
            <w:shd w:val="clear" w:color="auto" w:fill="auto"/>
          </w:tcPr>
          <w:p w14:paraId="2604614B" w14:textId="77777777" w:rsidR="0013552A" w:rsidRDefault="0067147A">
            <w:pPr>
              <w:widowControl w:val="0"/>
              <w:snapToGrid w:val="0"/>
              <w:rPr>
                <w:sz w:val="16"/>
                <w:szCs w:val="16"/>
              </w:rPr>
            </w:pPr>
            <w:r>
              <w:rPr>
                <w:bCs/>
                <w:sz w:val="16"/>
                <w:szCs w:val="16"/>
              </w:rPr>
              <w:t>R1-2410657</w:t>
            </w:r>
          </w:p>
        </w:tc>
        <w:tc>
          <w:tcPr>
            <w:tcW w:w="5130" w:type="dxa"/>
            <w:tcBorders>
              <w:top w:val="nil"/>
              <w:left w:val="nil"/>
              <w:bottom w:val="single" w:sz="4" w:space="0" w:color="A6A6A6"/>
              <w:right w:val="single" w:sz="4" w:space="0" w:color="A6A6A6"/>
            </w:tcBorders>
            <w:shd w:val="clear" w:color="auto" w:fill="auto"/>
          </w:tcPr>
          <w:p w14:paraId="11152FAC" w14:textId="77777777" w:rsidR="0013552A" w:rsidRDefault="0067147A">
            <w:pPr>
              <w:widowControl w:val="0"/>
              <w:snapToGrid w:val="0"/>
              <w:rPr>
                <w:sz w:val="16"/>
                <w:szCs w:val="16"/>
              </w:rPr>
            </w:pPr>
            <w:r>
              <w:rPr>
                <w:sz w:val="16"/>
                <w:szCs w:val="16"/>
              </w:rPr>
              <w:t>Views on NR MIMO CSI enhancements Phase 5</w:t>
            </w:r>
          </w:p>
        </w:tc>
        <w:tc>
          <w:tcPr>
            <w:tcW w:w="3240" w:type="dxa"/>
            <w:tcBorders>
              <w:top w:val="nil"/>
              <w:left w:val="nil"/>
              <w:bottom w:val="single" w:sz="4" w:space="0" w:color="A6A6A6"/>
              <w:right w:val="single" w:sz="4" w:space="0" w:color="A6A6A6"/>
            </w:tcBorders>
            <w:shd w:val="clear" w:color="auto" w:fill="auto"/>
          </w:tcPr>
          <w:p w14:paraId="74D2A083" w14:textId="77777777" w:rsidR="0013552A" w:rsidRDefault="0067147A">
            <w:pPr>
              <w:widowControl w:val="0"/>
              <w:snapToGrid w:val="0"/>
              <w:rPr>
                <w:sz w:val="16"/>
                <w:szCs w:val="16"/>
              </w:rPr>
            </w:pPr>
            <w:r>
              <w:rPr>
                <w:sz w:val="16"/>
                <w:szCs w:val="16"/>
              </w:rPr>
              <w:t>CATT</w:t>
            </w:r>
          </w:p>
        </w:tc>
      </w:tr>
      <w:tr w:rsidR="0013552A" w14:paraId="6D816BF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88ACD8F" w14:textId="77777777" w:rsidR="0013552A" w:rsidRDefault="0067147A">
            <w:pPr>
              <w:widowControl w:val="0"/>
              <w:snapToGrid w:val="0"/>
              <w:rPr>
                <w:bCs/>
                <w:sz w:val="16"/>
                <w:szCs w:val="16"/>
              </w:rPr>
            </w:pPr>
            <w:r>
              <w:rPr>
                <w:bCs/>
                <w:sz w:val="16"/>
                <w:szCs w:val="16"/>
              </w:rPr>
              <w:t>18</w:t>
            </w:r>
          </w:p>
        </w:tc>
        <w:tc>
          <w:tcPr>
            <w:tcW w:w="1080" w:type="dxa"/>
            <w:tcBorders>
              <w:top w:val="nil"/>
              <w:left w:val="single" w:sz="4" w:space="0" w:color="A6A6A6"/>
              <w:bottom w:val="single" w:sz="4" w:space="0" w:color="A6A6A6"/>
              <w:right w:val="single" w:sz="4" w:space="0" w:color="A6A6A6"/>
            </w:tcBorders>
            <w:shd w:val="clear" w:color="auto" w:fill="auto"/>
          </w:tcPr>
          <w:p w14:paraId="2FFCD133" w14:textId="77777777" w:rsidR="0013552A" w:rsidRDefault="0067147A">
            <w:pPr>
              <w:widowControl w:val="0"/>
              <w:snapToGrid w:val="0"/>
              <w:rPr>
                <w:sz w:val="16"/>
                <w:szCs w:val="16"/>
              </w:rPr>
            </w:pPr>
            <w:r>
              <w:rPr>
                <w:bCs/>
                <w:sz w:val="16"/>
                <w:szCs w:val="16"/>
              </w:rPr>
              <w:t>R1-2409970</w:t>
            </w:r>
          </w:p>
        </w:tc>
        <w:tc>
          <w:tcPr>
            <w:tcW w:w="5130" w:type="dxa"/>
            <w:tcBorders>
              <w:top w:val="nil"/>
              <w:left w:val="nil"/>
              <w:bottom w:val="single" w:sz="4" w:space="0" w:color="A6A6A6"/>
              <w:right w:val="single" w:sz="4" w:space="0" w:color="A6A6A6"/>
            </w:tcBorders>
            <w:shd w:val="clear" w:color="auto" w:fill="auto"/>
          </w:tcPr>
          <w:p w14:paraId="10F25ABC" w14:textId="77777777" w:rsidR="0013552A" w:rsidRDefault="0067147A">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3C8FA388" w14:textId="77777777" w:rsidR="0013552A" w:rsidRDefault="0067147A">
            <w:pPr>
              <w:widowControl w:val="0"/>
              <w:snapToGrid w:val="0"/>
              <w:rPr>
                <w:sz w:val="16"/>
                <w:szCs w:val="16"/>
              </w:rPr>
            </w:pPr>
            <w:r>
              <w:rPr>
                <w:sz w:val="16"/>
                <w:szCs w:val="16"/>
              </w:rPr>
              <w:t>Lenovo</w:t>
            </w:r>
          </w:p>
        </w:tc>
      </w:tr>
      <w:tr w:rsidR="0013552A" w14:paraId="38F5A99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17376D" w14:textId="77777777" w:rsidR="0013552A" w:rsidRDefault="0067147A">
            <w:pPr>
              <w:widowControl w:val="0"/>
              <w:snapToGrid w:val="0"/>
              <w:rPr>
                <w:bCs/>
                <w:sz w:val="16"/>
                <w:szCs w:val="16"/>
              </w:rPr>
            </w:pPr>
            <w:r>
              <w:rPr>
                <w:bCs/>
                <w:sz w:val="16"/>
                <w:szCs w:val="16"/>
              </w:rPr>
              <w:t>19</w:t>
            </w:r>
          </w:p>
        </w:tc>
        <w:tc>
          <w:tcPr>
            <w:tcW w:w="1080" w:type="dxa"/>
            <w:tcBorders>
              <w:top w:val="nil"/>
              <w:left w:val="single" w:sz="4" w:space="0" w:color="A6A6A6"/>
              <w:bottom w:val="single" w:sz="4" w:space="0" w:color="A6A6A6"/>
              <w:right w:val="single" w:sz="4" w:space="0" w:color="A6A6A6"/>
            </w:tcBorders>
            <w:shd w:val="clear" w:color="auto" w:fill="auto"/>
          </w:tcPr>
          <w:p w14:paraId="2AB604AD" w14:textId="77777777" w:rsidR="0013552A" w:rsidRDefault="0067147A">
            <w:pPr>
              <w:widowControl w:val="0"/>
              <w:snapToGrid w:val="0"/>
              <w:rPr>
                <w:sz w:val="16"/>
                <w:szCs w:val="16"/>
              </w:rPr>
            </w:pPr>
            <w:r>
              <w:rPr>
                <w:bCs/>
                <w:sz w:val="16"/>
                <w:szCs w:val="16"/>
              </w:rPr>
              <w:t>R1-2410040</w:t>
            </w:r>
          </w:p>
        </w:tc>
        <w:tc>
          <w:tcPr>
            <w:tcW w:w="5130" w:type="dxa"/>
            <w:tcBorders>
              <w:top w:val="nil"/>
              <w:left w:val="nil"/>
              <w:bottom w:val="single" w:sz="4" w:space="0" w:color="A6A6A6"/>
              <w:right w:val="single" w:sz="4" w:space="0" w:color="A6A6A6"/>
            </w:tcBorders>
            <w:shd w:val="clear" w:color="auto" w:fill="auto"/>
          </w:tcPr>
          <w:p w14:paraId="23DE1D8B" w14:textId="77777777" w:rsidR="0013552A" w:rsidRDefault="0067147A">
            <w:pPr>
              <w:widowControl w:val="0"/>
              <w:snapToGrid w:val="0"/>
              <w:rPr>
                <w:sz w:val="16"/>
                <w:szCs w:val="16"/>
              </w:rPr>
            </w:pPr>
            <w:r>
              <w:rPr>
                <w:sz w:val="16"/>
                <w:szCs w:val="16"/>
              </w:rPr>
              <w:t>CSI enhancements</w:t>
            </w:r>
          </w:p>
        </w:tc>
        <w:tc>
          <w:tcPr>
            <w:tcW w:w="3240" w:type="dxa"/>
            <w:tcBorders>
              <w:top w:val="nil"/>
              <w:left w:val="nil"/>
              <w:bottom w:val="single" w:sz="4" w:space="0" w:color="A6A6A6"/>
              <w:right w:val="single" w:sz="4" w:space="0" w:color="A6A6A6"/>
            </w:tcBorders>
            <w:shd w:val="clear" w:color="auto" w:fill="auto"/>
          </w:tcPr>
          <w:p w14:paraId="1B2015EB" w14:textId="77777777" w:rsidR="0013552A" w:rsidRDefault="0067147A">
            <w:pPr>
              <w:widowControl w:val="0"/>
              <w:snapToGrid w:val="0"/>
              <w:rPr>
                <w:sz w:val="16"/>
                <w:szCs w:val="16"/>
              </w:rPr>
            </w:pPr>
            <w:r>
              <w:rPr>
                <w:sz w:val="16"/>
                <w:szCs w:val="16"/>
              </w:rPr>
              <w:t>TCL</w:t>
            </w:r>
          </w:p>
        </w:tc>
      </w:tr>
      <w:tr w:rsidR="0013552A" w14:paraId="58786AA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780229" w14:textId="77777777" w:rsidR="0013552A" w:rsidRDefault="0067147A">
            <w:pPr>
              <w:widowControl w:val="0"/>
              <w:snapToGrid w:val="0"/>
              <w:rPr>
                <w:bCs/>
                <w:sz w:val="16"/>
                <w:szCs w:val="16"/>
              </w:rPr>
            </w:pPr>
            <w:r>
              <w:rPr>
                <w:bCs/>
                <w:sz w:val="16"/>
                <w:szCs w:val="16"/>
              </w:rPr>
              <w:t>20</w:t>
            </w:r>
          </w:p>
        </w:tc>
        <w:tc>
          <w:tcPr>
            <w:tcW w:w="1080" w:type="dxa"/>
            <w:tcBorders>
              <w:top w:val="nil"/>
              <w:left w:val="single" w:sz="4" w:space="0" w:color="A6A6A6"/>
              <w:bottom w:val="single" w:sz="4" w:space="0" w:color="A6A6A6"/>
              <w:right w:val="single" w:sz="4" w:space="0" w:color="A6A6A6"/>
            </w:tcBorders>
            <w:shd w:val="clear" w:color="auto" w:fill="auto"/>
          </w:tcPr>
          <w:p w14:paraId="6DF7C5D8" w14:textId="77777777" w:rsidR="0013552A" w:rsidRDefault="0067147A">
            <w:pPr>
              <w:widowControl w:val="0"/>
              <w:snapToGrid w:val="0"/>
              <w:rPr>
                <w:sz w:val="16"/>
                <w:szCs w:val="16"/>
              </w:rPr>
            </w:pPr>
            <w:r>
              <w:rPr>
                <w:bCs/>
                <w:sz w:val="16"/>
                <w:szCs w:val="16"/>
              </w:rPr>
              <w:t>R1-2410054</w:t>
            </w:r>
          </w:p>
        </w:tc>
        <w:tc>
          <w:tcPr>
            <w:tcW w:w="5130" w:type="dxa"/>
            <w:tcBorders>
              <w:top w:val="nil"/>
              <w:left w:val="nil"/>
              <w:bottom w:val="single" w:sz="4" w:space="0" w:color="A6A6A6"/>
              <w:right w:val="single" w:sz="4" w:space="0" w:color="A6A6A6"/>
            </w:tcBorders>
            <w:shd w:val="clear" w:color="auto" w:fill="auto"/>
          </w:tcPr>
          <w:p w14:paraId="556DDF56" w14:textId="77777777" w:rsidR="0013552A" w:rsidRDefault="0067147A">
            <w:pPr>
              <w:widowControl w:val="0"/>
              <w:snapToGrid w:val="0"/>
              <w:rPr>
                <w:sz w:val="16"/>
                <w:szCs w:val="16"/>
              </w:rPr>
            </w:pPr>
            <w:r>
              <w:rPr>
                <w:sz w:val="16"/>
                <w:szCs w:val="16"/>
              </w:rPr>
              <w:t>Discussion on Rel-19 CSI enhancements</w:t>
            </w:r>
          </w:p>
        </w:tc>
        <w:tc>
          <w:tcPr>
            <w:tcW w:w="3240" w:type="dxa"/>
            <w:tcBorders>
              <w:top w:val="nil"/>
              <w:left w:val="nil"/>
              <w:bottom w:val="single" w:sz="4" w:space="0" w:color="A6A6A6"/>
              <w:right w:val="single" w:sz="4" w:space="0" w:color="A6A6A6"/>
            </w:tcBorders>
            <w:shd w:val="clear" w:color="auto" w:fill="auto"/>
          </w:tcPr>
          <w:p w14:paraId="731DC76C" w14:textId="77777777" w:rsidR="0013552A" w:rsidRDefault="0067147A">
            <w:pPr>
              <w:widowControl w:val="0"/>
              <w:snapToGrid w:val="0"/>
              <w:rPr>
                <w:sz w:val="16"/>
                <w:szCs w:val="16"/>
              </w:rPr>
            </w:pPr>
            <w:r>
              <w:rPr>
                <w:sz w:val="16"/>
                <w:szCs w:val="16"/>
              </w:rPr>
              <w:t>Fujitsu</w:t>
            </w:r>
          </w:p>
        </w:tc>
      </w:tr>
      <w:tr w:rsidR="0013552A" w14:paraId="3AA6696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9F67A6" w14:textId="77777777" w:rsidR="0013552A" w:rsidRDefault="0067147A">
            <w:pPr>
              <w:widowControl w:val="0"/>
              <w:snapToGrid w:val="0"/>
              <w:rPr>
                <w:bCs/>
                <w:sz w:val="16"/>
                <w:szCs w:val="16"/>
              </w:rPr>
            </w:pPr>
            <w:r>
              <w:rPr>
                <w:bCs/>
                <w:sz w:val="16"/>
                <w:szCs w:val="16"/>
              </w:rPr>
              <w:t>21</w:t>
            </w:r>
          </w:p>
        </w:tc>
        <w:tc>
          <w:tcPr>
            <w:tcW w:w="1080" w:type="dxa"/>
            <w:tcBorders>
              <w:top w:val="nil"/>
              <w:left w:val="single" w:sz="4" w:space="0" w:color="A6A6A6"/>
              <w:bottom w:val="single" w:sz="4" w:space="0" w:color="A6A6A6"/>
              <w:right w:val="single" w:sz="4" w:space="0" w:color="A6A6A6"/>
            </w:tcBorders>
            <w:shd w:val="clear" w:color="auto" w:fill="auto"/>
          </w:tcPr>
          <w:p w14:paraId="645817E1" w14:textId="77777777" w:rsidR="0013552A" w:rsidRDefault="0067147A">
            <w:pPr>
              <w:widowControl w:val="0"/>
              <w:snapToGrid w:val="0"/>
              <w:rPr>
                <w:sz w:val="16"/>
                <w:szCs w:val="16"/>
              </w:rPr>
            </w:pPr>
            <w:r>
              <w:rPr>
                <w:bCs/>
                <w:sz w:val="16"/>
                <w:szCs w:val="16"/>
              </w:rPr>
              <w:t>R1-2410109</w:t>
            </w:r>
          </w:p>
        </w:tc>
        <w:tc>
          <w:tcPr>
            <w:tcW w:w="5130" w:type="dxa"/>
            <w:tcBorders>
              <w:top w:val="nil"/>
              <w:left w:val="nil"/>
              <w:bottom w:val="single" w:sz="4" w:space="0" w:color="A6A6A6"/>
              <w:right w:val="single" w:sz="4" w:space="0" w:color="A6A6A6"/>
            </w:tcBorders>
            <w:shd w:val="clear" w:color="auto" w:fill="auto"/>
          </w:tcPr>
          <w:p w14:paraId="22990502" w14:textId="77777777" w:rsidR="0013552A" w:rsidRDefault="0067147A">
            <w:pPr>
              <w:widowControl w:val="0"/>
              <w:snapToGrid w:val="0"/>
              <w:rPr>
                <w:sz w:val="16"/>
                <w:szCs w:val="16"/>
              </w:rPr>
            </w:pPr>
            <w:r>
              <w:rPr>
                <w:sz w:val="16"/>
                <w:szCs w:val="16"/>
              </w:rPr>
              <w:t>CSI enhancements for Rel-19 MIMO</w:t>
            </w:r>
          </w:p>
        </w:tc>
        <w:tc>
          <w:tcPr>
            <w:tcW w:w="3240" w:type="dxa"/>
            <w:tcBorders>
              <w:top w:val="nil"/>
              <w:left w:val="nil"/>
              <w:bottom w:val="single" w:sz="4" w:space="0" w:color="A6A6A6"/>
              <w:right w:val="single" w:sz="4" w:space="0" w:color="A6A6A6"/>
            </w:tcBorders>
            <w:shd w:val="clear" w:color="auto" w:fill="auto"/>
          </w:tcPr>
          <w:p w14:paraId="6361D147" w14:textId="77777777" w:rsidR="0013552A" w:rsidRDefault="0067147A">
            <w:pPr>
              <w:widowControl w:val="0"/>
              <w:snapToGrid w:val="0"/>
              <w:rPr>
                <w:sz w:val="16"/>
                <w:szCs w:val="16"/>
              </w:rPr>
            </w:pPr>
            <w:r>
              <w:rPr>
                <w:sz w:val="16"/>
                <w:szCs w:val="16"/>
              </w:rPr>
              <w:t>OPPO</w:t>
            </w:r>
          </w:p>
        </w:tc>
      </w:tr>
      <w:tr w:rsidR="0013552A" w14:paraId="75737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279C98" w14:textId="77777777" w:rsidR="0013552A" w:rsidRDefault="0067147A">
            <w:pPr>
              <w:widowControl w:val="0"/>
              <w:snapToGrid w:val="0"/>
              <w:rPr>
                <w:bCs/>
                <w:sz w:val="16"/>
                <w:szCs w:val="16"/>
              </w:rPr>
            </w:pPr>
            <w:r>
              <w:rPr>
                <w:bCs/>
                <w:sz w:val="16"/>
                <w:szCs w:val="16"/>
              </w:rPr>
              <w:t>22</w:t>
            </w:r>
          </w:p>
        </w:tc>
        <w:tc>
          <w:tcPr>
            <w:tcW w:w="1080" w:type="dxa"/>
            <w:tcBorders>
              <w:top w:val="nil"/>
              <w:left w:val="single" w:sz="4" w:space="0" w:color="A6A6A6"/>
              <w:bottom w:val="single" w:sz="4" w:space="0" w:color="A6A6A6"/>
              <w:right w:val="single" w:sz="4" w:space="0" w:color="A6A6A6"/>
            </w:tcBorders>
            <w:shd w:val="clear" w:color="auto" w:fill="auto"/>
          </w:tcPr>
          <w:p w14:paraId="13AF41D2" w14:textId="77777777" w:rsidR="0013552A" w:rsidRDefault="0067147A">
            <w:pPr>
              <w:widowControl w:val="0"/>
              <w:snapToGrid w:val="0"/>
              <w:rPr>
                <w:sz w:val="16"/>
                <w:szCs w:val="16"/>
              </w:rPr>
            </w:pPr>
            <w:r>
              <w:rPr>
                <w:bCs/>
                <w:sz w:val="16"/>
                <w:szCs w:val="16"/>
              </w:rPr>
              <w:t>R1-2410154</w:t>
            </w:r>
          </w:p>
        </w:tc>
        <w:tc>
          <w:tcPr>
            <w:tcW w:w="5130" w:type="dxa"/>
            <w:tcBorders>
              <w:top w:val="nil"/>
              <w:left w:val="nil"/>
              <w:bottom w:val="single" w:sz="4" w:space="0" w:color="A6A6A6"/>
              <w:right w:val="single" w:sz="4" w:space="0" w:color="A6A6A6"/>
            </w:tcBorders>
            <w:shd w:val="clear" w:color="auto" w:fill="auto"/>
          </w:tcPr>
          <w:p w14:paraId="457CDD85" w14:textId="77777777" w:rsidR="0013552A" w:rsidRDefault="0067147A">
            <w:pPr>
              <w:widowControl w:val="0"/>
              <w:snapToGrid w:val="0"/>
              <w:rPr>
                <w:sz w:val="16"/>
                <w:szCs w:val="16"/>
              </w:rPr>
            </w:pPr>
            <w:r>
              <w:rPr>
                <w:sz w:val="16"/>
                <w:szCs w:val="16"/>
              </w:rPr>
              <w:t>CSI Enhancement for NR MIMO</w:t>
            </w:r>
          </w:p>
        </w:tc>
        <w:tc>
          <w:tcPr>
            <w:tcW w:w="3240" w:type="dxa"/>
            <w:tcBorders>
              <w:top w:val="nil"/>
              <w:left w:val="nil"/>
              <w:bottom w:val="single" w:sz="4" w:space="0" w:color="A6A6A6"/>
              <w:right w:val="single" w:sz="4" w:space="0" w:color="A6A6A6"/>
            </w:tcBorders>
            <w:shd w:val="clear" w:color="auto" w:fill="auto"/>
          </w:tcPr>
          <w:p w14:paraId="624B150D" w14:textId="77777777" w:rsidR="0013552A" w:rsidRDefault="0067147A">
            <w:pPr>
              <w:widowControl w:val="0"/>
              <w:snapToGrid w:val="0"/>
              <w:rPr>
                <w:sz w:val="16"/>
                <w:szCs w:val="16"/>
              </w:rPr>
            </w:pPr>
            <w:r>
              <w:rPr>
                <w:sz w:val="16"/>
                <w:szCs w:val="16"/>
              </w:rPr>
              <w:t>Google</w:t>
            </w:r>
          </w:p>
        </w:tc>
      </w:tr>
      <w:tr w:rsidR="0013552A" w14:paraId="10638D6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950F98" w14:textId="77777777" w:rsidR="0013552A" w:rsidRDefault="0067147A">
            <w:pPr>
              <w:widowControl w:val="0"/>
              <w:snapToGrid w:val="0"/>
              <w:rPr>
                <w:bCs/>
                <w:sz w:val="16"/>
                <w:szCs w:val="16"/>
              </w:rPr>
            </w:pPr>
            <w:r>
              <w:rPr>
                <w:bCs/>
                <w:sz w:val="16"/>
                <w:szCs w:val="16"/>
              </w:rPr>
              <w:t>23</w:t>
            </w:r>
          </w:p>
        </w:tc>
        <w:tc>
          <w:tcPr>
            <w:tcW w:w="1080" w:type="dxa"/>
            <w:tcBorders>
              <w:top w:val="nil"/>
              <w:left w:val="single" w:sz="4" w:space="0" w:color="A6A6A6"/>
              <w:bottom w:val="single" w:sz="4" w:space="0" w:color="A6A6A6"/>
              <w:right w:val="single" w:sz="4" w:space="0" w:color="A6A6A6"/>
            </w:tcBorders>
            <w:shd w:val="clear" w:color="auto" w:fill="auto"/>
          </w:tcPr>
          <w:p w14:paraId="16841C01" w14:textId="77777777" w:rsidR="0013552A" w:rsidRDefault="0067147A">
            <w:pPr>
              <w:widowControl w:val="0"/>
              <w:snapToGrid w:val="0"/>
              <w:rPr>
                <w:sz w:val="16"/>
                <w:szCs w:val="16"/>
              </w:rPr>
            </w:pPr>
            <w:r>
              <w:rPr>
                <w:bCs/>
                <w:sz w:val="16"/>
                <w:szCs w:val="16"/>
              </w:rPr>
              <w:t>R1-2410176</w:t>
            </w:r>
          </w:p>
        </w:tc>
        <w:tc>
          <w:tcPr>
            <w:tcW w:w="5130" w:type="dxa"/>
            <w:tcBorders>
              <w:top w:val="nil"/>
              <w:left w:val="nil"/>
              <w:bottom w:val="single" w:sz="4" w:space="0" w:color="A6A6A6"/>
              <w:right w:val="single" w:sz="4" w:space="0" w:color="A6A6A6"/>
            </w:tcBorders>
            <w:shd w:val="clear" w:color="auto" w:fill="auto"/>
          </w:tcPr>
          <w:p w14:paraId="65330769" w14:textId="77777777" w:rsidR="0013552A" w:rsidRDefault="0067147A">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71B0380F" w14:textId="77777777" w:rsidR="0013552A" w:rsidRDefault="0067147A">
            <w:pPr>
              <w:widowControl w:val="0"/>
              <w:snapToGrid w:val="0"/>
              <w:rPr>
                <w:sz w:val="16"/>
                <w:szCs w:val="16"/>
              </w:rPr>
            </w:pPr>
            <w:r>
              <w:rPr>
                <w:sz w:val="16"/>
                <w:szCs w:val="16"/>
              </w:rPr>
              <w:t>HONOR</w:t>
            </w:r>
          </w:p>
        </w:tc>
      </w:tr>
      <w:tr w:rsidR="0013552A" w14:paraId="75F7DF2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633E535" w14:textId="77777777" w:rsidR="0013552A" w:rsidRDefault="0067147A">
            <w:pPr>
              <w:widowControl w:val="0"/>
              <w:snapToGrid w:val="0"/>
              <w:rPr>
                <w:bCs/>
                <w:sz w:val="16"/>
                <w:szCs w:val="16"/>
              </w:rPr>
            </w:pPr>
            <w:r>
              <w:rPr>
                <w:bCs/>
                <w:sz w:val="16"/>
                <w:szCs w:val="16"/>
              </w:rPr>
              <w:t>24</w:t>
            </w:r>
          </w:p>
        </w:tc>
        <w:tc>
          <w:tcPr>
            <w:tcW w:w="1080" w:type="dxa"/>
            <w:tcBorders>
              <w:top w:val="nil"/>
              <w:left w:val="single" w:sz="4" w:space="0" w:color="A6A6A6"/>
              <w:bottom w:val="single" w:sz="4" w:space="0" w:color="A6A6A6"/>
              <w:right w:val="single" w:sz="4" w:space="0" w:color="A6A6A6"/>
            </w:tcBorders>
            <w:shd w:val="clear" w:color="auto" w:fill="auto"/>
          </w:tcPr>
          <w:p w14:paraId="1FECFEB8" w14:textId="77777777" w:rsidR="0013552A" w:rsidRDefault="0067147A">
            <w:pPr>
              <w:widowControl w:val="0"/>
              <w:snapToGrid w:val="0"/>
              <w:rPr>
                <w:sz w:val="16"/>
                <w:szCs w:val="16"/>
              </w:rPr>
            </w:pPr>
            <w:r>
              <w:rPr>
                <w:sz w:val="16"/>
                <w:szCs w:val="16"/>
              </w:rPr>
              <w:t>R1-2410220</w:t>
            </w:r>
          </w:p>
        </w:tc>
        <w:tc>
          <w:tcPr>
            <w:tcW w:w="5130" w:type="dxa"/>
            <w:tcBorders>
              <w:top w:val="nil"/>
              <w:left w:val="nil"/>
              <w:bottom w:val="single" w:sz="4" w:space="0" w:color="A6A6A6"/>
              <w:right w:val="single" w:sz="4" w:space="0" w:color="A6A6A6"/>
            </w:tcBorders>
            <w:shd w:val="clear" w:color="auto" w:fill="auto"/>
          </w:tcPr>
          <w:p w14:paraId="61F491DD" w14:textId="77777777" w:rsidR="0013552A" w:rsidRDefault="0067147A">
            <w:pPr>
              <w:widowControl w:val="0"/>
              <w:snapToGrid w:val="0"/>
              <w:rPr>
                <w:sz w:val="16"/>
                <w:szCs w:val="16"/>
              </w:rPr>
            </w:pPr>
            <w:r>
              <w:rPr>
                <w:sz w:val="16"/>
                <w:szCs w:val="16"/>
              </w:rPr>
              <w:t>Further views on CSI enhancements</w:t>
            </w:r>
          </w:p>
        </w:tc>
        <w:tc>
          <w:tcPr>
            <w:tcW w:w="3240" w:type="dxa"/>
            <w:tcBorders>
              <w:top w:val="nil"/>
              <w:left w:val="nil"/>
              <w:bottom w:val="single" w:sz="4" w:space="0" w:color="A6A6A6"/>
              <w:right w:val="single" w:sz="4" w:space="0" w:color="A6A6A6"/>
            </w:tcBorders>
            <w:shd w:val="clear" w:color="auto" w:fill="auto"/>
          </w:tcPr>
          <w:p w14:paraId="7E8CADE3" w14:textId="77777777" w:rsidR="0013552A" w:rsidRDefault="0067147A">
            <w:pPr>
              <w:widowControl w:val="0"/>
              <w:snapToGrid w:val="0"/>
              <w:rPr>
                <w:sz w:val="16"/>
                <w:szCs w:val="16"/>
              </w:rPr>
            </w:pPr>
            <w:r>
              <w:rPr>
                <w:sz w:val="16"/>
                <w:szCs w:val="16"/>
              </w:rPr>
              <w:t>Sony</w:t>
            </w:r>
          </w:p>
        </w:tc>
      </w:tr>
      <w:tr w:rsidR="0013552A" w14:paraId="61C2220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393848" w14:textId="77777777" w:rsidR="0013552A" w:rsidRDefault="0067147A">
            <w:pPr>
              <w:widowControl w:val="0"/>
              <w:snapToGrid w:val="0"/>
              <w:rPr>
                <w:bCs/>
                <w:sz w:val="16"/>
                <w:szCs w:val="16"/>
              </w:rPr>
            </w:pPr>
            <w:r>
              <w:rPr>
                <w:bCs/>
                <w:sz w:val="16"/>
                <w:szCs w:val="16"/>
              </w:rPr>
              <w:t>25</w:t>
            </w:r>
          </w:p>
        </w:tc>
        <w:tc>
          <w:tcPr>
            <w:tcW w:w="1080" w:type="dxa"/>
            <w:tcBorders>
              <w:top w:val="nil"/>
              <w:left w:val="single" w:sz="4" w:space="0" w:color="A6A6A6"/>
              <w:bottom w:val="single" w:sz="4" w:space="0" w:color="A6A6A6"/>
              <w:right w:val="single" w:sz="4" w:space="0" w:color="A6A6A6"/>
            </w:tcBorders>
            <w:shd w:val="clear" w:color="auto" w:fill="auto"/>
          </w:tcPr>
          <w:p w14:paraId="4B30FCE5" w14:textId="77777777" w:rsidR="0013552A" w:rsidRDefault="0067147A">
            <w:pPr>
              <w:widowControl w:val="0"/>
              <w:snapToGrid w:val="0"/>
              <w:rPr>
                <w:sz w:val="16"/>
                <w:szCs w:val="16"/>
              </w:rPr>
            </w:pPr>
            <w:r>
              <w:rPr>
                <w:bCs/>
                <w:sz w:val="16"/>
                <w:szCs w:val="16"/>
              </w:rPr>
              <w:t>R1-2410303</w:t>
            </w:r>
          </w:p>
        </w:tc>
        <w:tc>
          <w:tcPr>
            <w:tcW w:w="5130" w:type="dxa"/>
            <w:tcBorders>
              <w:top w:val="nil"/>
              <w:left w:val="nil"/>
              <w:bottom w:val="single" w:sz="4" w:space="0" w:color="A6A6A6"/>
              <w:right w:val="single" w:sz="4" w:space="0" w:color="A6A6A6"/>
            </w:tcBorders>
            <w:shd w:val="clear" w:color="auto" w:fill="auto"/>
          </w:tcPr>
          <w:p w14:paraId="3162B5C2" w14:textId="77777777" w:rsidR="0013552A" w:rsidRDefault="0067147A">
            <w:pPr>
              <w:widowControl w:val="0"/>
              <w:snapToGrid w:val="0"/>
              <w:rPr>
                <w:sz w:val="16"/>
                <w:szCs w:val="16"/>
              </w:rPr>
            </w:pPr>
            <w:r>
              <w:rPr>
                <w:sz w:val="16"/>
                <w:szCs w:val="16"/>
              </w:rPr>
              <w:t>Discussion on Open Issues of CSI Enhancement</w:t>
            </w:r>
          </w:p>
        </w:tc>
        <w:tc>
          <w:tcPr>
            <w:tcW w:w="3240" w:type="dxa"/>
            <w:tcBorders>
              <w:top w:val="nil"/>
              <w:left w:val="nil"/>
              <w:bottom w:val="single" w:sz="4" w:space="0" w:color="A6A6A6"/>
              <w:right w:val="single" w:sz="4" w:space="0" w:color="A6A6A6"/>
            </w:tcBorders>
            <w:shd w:val="clear" w:color="auto" w:fill="auto"/>
          </w:tcPr>
          <w:p w14:paraId="32E3A1C7" w14:textId="77777777" w:rsidR="0013552A" w:rsidRDefault="0067147A">
            <w:pPr>
              <w:widowControl w:val="0"/>
              <w:snapToGrid w:val="0"/>
              <w:rPr>
                <w:sz w:val="16"/>
                <w:szCs w:val="16"/>
              </w:rPr>
            </w:pPr>
            <w:r>
              <w:rPr>
                <w:sz w:val="16"/>
                <w:szCs w:val="16"/>
              </w:rPr>
              <w:t>Rakuten Mobile, Inc</w:t>
            </w:r>
          </w:p>
        </w:tc>
      </w:tr>
      <w:tr w:rsidR="0013552A" w14:paraId="0A07012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9FBB4F" w14:textId="77777777" w:rsidR="0013552A" w:rsidRDefault="0067147A">
            <w:pPr>
              <w:widowControl w:val="0"/>
              <w:snapToGrid w:val="0"/>
              <w:rPr>
                <w:bCs/>
                <w:sz w:val="16"/>
                <w:szCs w:val="16"/>
              </w:rPr>
            </w:pPr>
            <w:r>
              <w:rPr>
                <w:bCs/>
                <w:sz w:val="16"/>
                <w:szCs w:val="16"/>
              </w:rPr>
              <w:t>26</w:t>
            </w:r>
          </w:p>
        </w:tc>
        <w:tc>
          <w:tcPr>
            <w:tcW w:w="1080" w:type="dxa"/>
            <w:tcBorders>
              <w:top w:val="nil"/>
              <w:left w:val="single" w:sz="4" w:space="0" w:color="A6A6A6"/>
              <w:bottom w:val="single" w:sz="4" w:space="0" w:color="A6A6A6"/>
              <w:right w:val="single" w:sz="4" w:space="0" w:color="A6A6A6"/>
            </w:tcBorders>
            <w:shd w:val="clear" w:color="auto" w:fill="auto"/>
          </w:tcPr>
          <w:p w14:paraId="5DE1A6F4" w14:textId="77777777" w:rsidR="0013552A" w:rsidRDefault="0067147A">
            <w:pPr>
              <w:widowControl w:val="0"/>
              <w:snapToGrid w:val="0"/>
              <w:rPr>
                <w:sz w:val="16"/>
                <w:szCs w:val="16"/>
              </w:rPr>
            </w:pPr>
            <w:r>
              <w:rPr>
                <w:bCs/>
                <w:sz w:val="16"/>
                <w:szCs w:val="16"/>
              </w:rPr>
              <w:t>R1-2410</w:t>
            </w:r>
            <w:r w:rsidR="00790CBE">
              <w:rPr>
                <w:bCs/>
                <w:sz w:val="16"/>
                <w:szCs w:val="16"/>
              </w:rPr>
              <w:t>667</w:t>
            </w:r>
          </w:p>
        </w:tc>
        <w:tc>
          <w:tcPr>
            <w:tcW w:w="5130" w:type="dxa"/>
            <w:tcBorders>
              <w:top w:val="nil"/>
              <w:left w:val="nil"/>
              <w:bottom w:val="single" w:sz="4" w:space="0" w:color="A6A6A6"/>
              <w:right w:val="single" w:sz="4" w:space="0" w:color="A6A6A6"/>
            </w:tcBorders>
            <w:shd w:val="clear" w:color="auto" w:fill="auto"/>
          </w:tcPr>
          <w:p w14:paraId="34CED627" w14:textId="77777777" w:rsidR="0013552A" w:rsidRDefault="0067147A">
            <w:pPr>
              <w:widowControl w:val="0"/>
              <w:snapToGrid w:val="0"/>
              <w:rPr>
                <w:sz w:val="16"/>
                <w:szCs w:val="16"/>
              </w:rPr>
            </w:pPr>
            <w:r>
              <w:rPr>
                <w:sz w:val="16"/>
                <w:szCs w:val="16"/>
              </w:rPr>
              <w:t>CSI enhancement for NR MIMO Phase 5</w:t>
            </w:r>
          </w:p>
        </w:tc>
        <w:tc>
          <w:tcPr>
            <w:tcW w:w="3240" w:type="dxa"/>
            <w:tcBorders>
              <w:top w:val="nil"/>
              <w:left w:val="nil"/>
              <w:bottom w:val="single" w:sz="4" w:space="0" w:color="A6A6A6"/>
              <w:right w:val="single" w:sz="4" w:space="0" w:color="A6A6A6"/>
            </w:tcBorders>
            <w:shd w:val="clear" w:color="auto" w:fill="auto"/>
          </w:tcPr>
          <w:p w14:paraId="7DFA6524" w14:textId="77777777" w:rsidR="0013552A" w:rsidRDefault="0067147A">
            <w:pPr>
              <w:widowControl w:val="0"/>
              <w:snapToGrid w:val="0"/>
              <w:rPr>
                <w:sz w:val="16"/>
                <w:szCs w:val="16"/>
              </w:rPr>
            </w:pPr>
            <w:r>
              <w:rPr>
                <w:sz w:val="16"/>
                <w:szCs w:val="16"/>
              </w:rPr>
              <w:t>Nokia</w:t>
            </w:r>
          </w:p>
        </w:tc>
      </w:tr>
      <w:tr w:rsidR="0013552A" w14:paraId="0D36794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C3FE5F" w14:textId="77777777" w:rsidR="0013552A" w:rsidRDefault="0067147A">
            <w:pPr>
              <w:widowControl w:val="0"/>
              <w:snapToGrid w:val="0"/>
              <w:rPr>
                <w:bCs/>
                <w:sz w:val="16"/>
                <w:szCs w:val="16"/>
              </w:rPr>
            </w:pPr>
            <w:r>
              <w:rPr>
                <w:bCs/>
                <w:sz w:val="16"/>
                <w:szCs w:val="16"/>
              </w:rPr>
              <w:t>27</w:t>
            </w:r>
          </w:p>
        </w:tc>
        <w:tc>
          <w:tcPr>
            <w:tcW w:w="1080" w:type="dxa"/>
            <w:tcBorders>
              <w:top w:val="nil"/>
              <w:left w:val="single" w:sz="4" w:space="0" w:color="A6A6A6"/>
              <w:bottom w:val="single" w:sz="4" w:space="0" w:color="A6A6A6"/>
              <w:right w:val="single" w:sz="4" w:space="0" w:color="A6A6A6"/>
            </w:tcBorders>
            <w:shd w:val="clear" w:color="auto" w:fill="auto"/>
          </w:tcPr>
          <w:p w14:paraId="7F026E1B" w14:textId="77777777" w:rsidR="0013552A" w:rsidRDefault="0067147A">
            <w:pPr>
              <w:widowControl w:val="0"/>
              <w:snapToGrid w:val="0"/>
              <w:rPr>
                <w:sz w:val="16"/>
                <w:szCs w:val="16"/>
              </w:rPr>
            </w:pPr>
            <w:r>
              <w:rPr>
                <w:bCs/>
                <w:sz w:val="16"/>
                <w:szCs w:val="16"/>
              </w:rPr>
              <w:t>R1-2410353</w:t>
            </w:r>
          </w:p>
        </w:tc>
        <w:tc>
          <w:tcPr>
            <w:tcW w:w="5130" w:type="dxa"/>
            <w:tcBorders>
              <w:top w:val="nil"/>
              <w:left w:val="nil"/>
              <w:bottom w:val="single" w:sz="4" w:space="0" w:color="A6A6A6"/>
              <w:right w:val="single" w:sz="4" w:space="0" w:color="A6A6A6"/>
            </w:tcBorders>
            <w:shd w:val="clear" w:color="auto" w:fill="auto"/>
          </w:tcPr>
          <w:p w14:paraId="1B46FBB8" w14:textId="77777777" w:rsidR="0013552A" w:rsidRDefault="0067147A">
            <w:pPr>
              <w:widowControl w:val="0"/>
              <w:snapToGrid w:val="0"/>
              <w:rPr>
                <w:sz w:val="16"/>
                <w:szCs w:val="16"/>
              </w:rPr>
            </w:pPr>
            <w:r>
              <w:rPr>
                <w:sz w:val="16"/>
                <w:szCs w:val="16"/>
              </w:rPr>
              <w:t>Remaining issues on CSI enhancements for large antenna arrays and CJT</w:t>
            </w:r>
          </w:p>
        </w:tc>
        <w:tc>
          <w:tcPr>
            <w:tcW w:w="3240" w:type="dxa"/>
            <w:tcBorders>
              <w:top w:val="nil"/>
              <w:left w:val="nil"/>
              <w:bottom w:val="single" w:sz="4" w:space="0" w:color="A6A6A6"/>
              <w:right w:val="single" w:sz="4" w:space="0" w:color="A6A6A6"/>
            </w:tcBorders>
            <w:shd w:val="clear" w:color="auto" w:fill="auto"/>
          </w:tcPr>
          <w:p w14:paraId="0D3389B4" w14:textId="77777777" w:rsidR="0013552A" w:rsidRDefault="0067147A">
            <w:pPr>
              <w:widowControl w:val="0"/>
              <w:snapToGrid w:val="0"/>
              <w:rPr>
                <w:sz w:val="16"/>
                <w:szCs w:val="16"/>
              </w:rPr>
            </w:pPr>
            <w:r>
              <w:rPr>
                <w:sz w:val="16"/>
                <w:szCs w:val="16"/>
              </w:rPr>
              <w:t>Ericsson</w:t>
            </w:r>
          </w:p>
        </w:tc>
      </w:tr>
      <w:tr w:rsidR="0013552A" w14:paraId="56D2474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D7B683" w14:textId="77777777" w:rsidR="0013552A" w:rsidRDefault="0067147A">
            <w:pPr>
              <w:widowControl w:val="0"/>
              <w:snapToGrid w:val="0"/>
              <w:rPr>
                <w:bCs/>
                <w:sz w:val="16"/>
                <w:szCs w:val="16"/>
              </w:rPr>
            </w:pPr>
            <w:r>
              <w:rPr>
                <w:bCs/>
                <w:sz w:val="16"/>
                <w:szCs w:val="16"/>
              </w:rPr>
              <w:t>28</w:t>
            </w:r>
          </w:p>
        </w:tc>
        <w:tc>
          <w:tcPr>
            <w:tcW w:w="1080" w:type="dxa"/>
            <w:tcBorders>
              <w:top w:val="nil"/>
              <w:left w:val="single" w:sz="4" w:space="0" w:color="A6A6A6"/>
              <w:bottom w:val="single" w:sz="4" w:space="0" w:color="A6A6A6"/>
              <w:right w:val="single" w:sz="4" w:space="0" w:color="A6A6A6"/>
            </w:tcBorders>
            <w:shd w:val="clear" w:color="auto" w:fill="auto"/>
          </w:tcPr>
          <w:p w14:paraId="5781CD5A" w14:textId="77777777" w:rsidR="0013552A" w:rsidRDefault="0067147A">
            <w:pPr>
              <w:widowControl w:val="0"/>
              <w:snapToGrid w:val="0"/>
              <w:rPr>
                <w:sz w:val="16"/>
                <w:szCs w:val="16"/>
              </w:rPr>
            </w:pPr>
            <w:r>
              <w:rPr>
                <w:bCs/>
                <w:sz w:val="16"/>
                <w:szCs w:val="16"/>
              </w:rPr>
              <w:t>R1-2410382</w:t>
            </w:r>
          </w:p>
        </w:tc>
        <w:tc>
          <w:tcPr>
            <w:tcW w:w="5130" w:type="dxa"/>
            <w:tcBorders>
              <w:top w:val="nil"/>
              <w:left w:val="nil"/>
              <w:bottom w:val="single" w:sz="4" w:space="0" w:color="A6A6A6"/>
              <w:right w:val="single" w:sz="4" w:space="0" w:color="A6A6A6"/>
            </w:tcBorders>
            <w:shd w:val="clear" w:color="auto" w:fill="auto"/>
          </w:tcPr>
          <w:p w14:paraId="29AFE903" w14:textId="77777777" w:rsidR="0013552A" w:rsidRDefault="0067147A">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5C8AE078" w14:textId="77777777" w:rsidR="0013552A" w:rsidRDefault="0067147A">
            <w:pPr>
              <w:widowControl w:val="0"/>
              <w:snapToGrid w:val="0"/>
              <w:rPr>
                <w:sz w:val="16"/>
                <w:szCs w:val="16"/>
              </w:rPr>
            </w:pPr>
            <w:r>
              <w:rPr>
                <w:sz w:val="16"/>
                <w:szCs w:val="16"/>
              </w:rPr>
              <w:t>NTT DOCOMO, INC., NTT CORPORATION</w:t>
            </w:r>
          </w:p>
        </w:tc>
      </w:tr>
      <w:tr w:rsidR="0013552A" w14:paraId="6CB924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04D637" w14:textId="77777777" w:rsidR="0013552A" w:rsidRDefault="0067147A">
            <w:pPr>
              <w:widowControl w:val="0"/>
              <w:snapToGrid w:val="0"/>
              <w:rPr>
                <w:bCs/>
                <w:sz w:val="16"/>
                <w:szCs w:val="16"/>
              </w:rPr>
            </w:pPr>
            <w:r>
              <w:rPr>
                <w:bCs/>
                <w:sz w:val="16"/>
                <w:szCs w:val="16"/>
              </w:rPr>
              <w:t>29</w:t>
            </w:r>
          </w:p>
        </w:tc>
        <w:tc>
          <w:tcPr>
            <w:tcW w:w="1080" w:type="dxa"/>
            <w:tcBorders>
              <w:top w:val="nil"/>
              <w:left w:val="single" w:sz="4" w:space="0" w:color="A6A6A6"/>
              <w:bottom w:val="single" w:sz="4" w:space="0" w:color="A6A6A6"/>
              <w:right w:val="single" w:sz="4" w:space="0" w:color="A6A6A6"/>
            </w:tcBorders>
            <w:shd w:val="clear" w:color="auto" w:fill="auto"/>
          </w:tcPr>
          <w:p w14:paraId="409AE601" w14:textId="77777777" w:rsidR="0013552A" w:rsidRDefault="0067147A">
            <w:pPr>
              <w:widowControl w:val="0"/>
              <w:snapToGrid w:val="0"/>
              <w:rPr>
                <w:sz w:val="16"/>
                <w:szCs w:val="16"/>
              </w:rPr>
            </w:pPr>
            <w:r>
              <w:rPr>
                <w:bCs/>
                <w:sz w:val="16"/>
                <w:szCs w:val="16"/>
              </w:rPr>
              <w:t>R1-2410436</w:t>
            </w:r>
          </w:p>
        </w:tc>
        <w:tc>
          <w:tcPr>
            <w:tcW w:w="5130" w:type="dxa"/>
            <w:tcBorders>
              <w:top w:val="nil"/>
              <w:left w:val="nil"/>
              <w:bottom w:val="single" w:sz="4" w:space="0" w:color="A6A6A6"/>
              <w:right w:val="single" w:sz="4" w:space="0" w:color="A6A6A6"/>
            </w:tcBorders>
            <w:shd w:val="clear" w:color="auto" w:fill="auto"/>
          </w:tcPr>
          <w:p w14:paraId="11768F08" w14:textId="77777777" w:rsidR="0013552A" w:rsidRDefault="0067147A">
            <w:pPr>
              <w:widowControl w:val="0"/>
              <w:snapToGrid w:val="0"/>
              <w:rPr>
                <w:sz w:val="16"/>
                <w:szCs w:val="16"/>
              </w:rPr>
            </w:pPr>
            <w:r>
              <w:rPr>
                <w:sz w:val="16"/>
                <w:szCs w:val="16"/>
              </w:rPr>
              <w:t>CSI enhancements</w:t>
            </w:r>
          </w:p>
        </w:tc>
        <w:tc>
          <w:tcPr>
            <w:tcW w:w="3240" w:type="dxa"/>
            <w:tcBorders>
              <w:top w:val="nil"/>
              <w:left w:val="nil"/>
              <w:bottom w:val="single" w:sz="4" w:space="0" w:color="A6A6A6"/>
              <w:right w:val="single" w:sz="4" w:space="0" w:color="A6A6A6"/>
            </w:tcBorders>
            <w:shd w:val="clear" w:color="auto" w:fill="auto"/>
          </w:tcPr>
          <w:p w14:paraId="0C59D125" w14:textId="77777777" w:rsidR="0013552A" w:rsidRDefault="0067147A">
            <w:pPr>
              <w:widowControl w:val="0"/>
              <w:snapToGrid w:val="0"/>
              <w:rPr>
                <w:sz w:val="16"/>
                <w:szCs w:val="16"/>
              </w:rPr>
            </w:pPr>
            <w:r>
              <w:rPr>
                <w:sz w:val="16"/>
                <w:szCs w:val="16"/>
              </w:rPr>
              <w:t>Sharp</w:t>
            </w:r>
          </w:p>
        </w:tc>
      </w:tr>
      <w:tr w:rsidR="0013552A" w14:paraId="0984A20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5BA14D9" w14:textId="77777777" w:rsidR="0013552A" w:rsidRDefault="0067147A">
            <w:pPr>
              <w:widowControl w:val="0"/>
              <w:snapToGrid w:val="0"/>
              <w:rPr>
                <w:bCs/>
                <w:sz w:val="16"/>
                <w:szCs w:val="16"/>
              </w:rPr>
            </w:pPr>
            <w:r>
              <w:rPr>
                <w:bCs/>
                <w:sz w:val="16"/>
                <w:szCs w:val="16"/>
              </w:rPr>
              <w:t>30</w:t>
            </w:r>
          </w:p>
        </w:tc>
        <w:tc>
          <w:tcPr>
            <w:tcW w:w="1080" w:type="dxa"/>
            <w:tcBorders>
              <w:top w:val="nil"/>
              <w:left w:val="single" w:sz="4" w:space="0" w:color="A6A6A6"/>
              <w:bottom w:val="single" w:sz="4" w:space="0" w:color="A6A6A6"/>
              <w:right w:val="single" w:sz="4" w:space="0" w:color="A6A6A6"/>
            </w:tcBorders>
            <w:shd w:val="clear" w:color="auto" w:fill="auto"/>
          </w:tcPr>
          <w:p w14:paraId="1EBE944A" w14:textId="77777777" w:rsidR="0013552A" w:rsidRDefault="0067147A">
            <w:pPr>
              <w:widowControl w:val="0"/>
              <w:snapToGrid w:val="0"/>
              <w:rPr>
                <w:sz w:val="16"/>
                <w:szCs w:val="16"/>
              </w:rPr>
            </w:pPr>
            <w:r>
              <w:rPr>
                <w:bCs/>
                <w:sz w:val="16"/>
                <w:szCs w:val="16"/>
              </w:rPr>
              <w:t>R1-2410472</w:t>
            </w:r>
          </w:p>
        </w:tc>
        <w:tc>
          <w:tcPr>
            <w:tcW w:w="5130" w:type="dxa"/>
            <w:tcBorders>
              <w:top w:val="nil"/>
              <w:left w:val="nil"/>
              <w:bottom w:val="single" w:sz="4" w:space="0" w:color="A6A6A6"/>
              <w:right w:val="single" w:sz="4" w:space="0" w:color="A6A6A6"/>
            </w:tcBorders>
            <w:shd w:val="clear" w:color="auto" w:fill="auto"/>
          </w:tcPr>
          <w:p w14:paraId="104B8AFD" w14:textId="77777777" w:rsidR="0013552A" w:rsidRDefault="0067147A">
            <w:pPr>
              <w:widowControl w:val="0"/>
              <w:snapToGrid w:val="0"/>
              <w:rPr>
                <w:sz w:val="16"/>
                <w:szCs w:val="16"/>
              </w:rPr>
            </w:pPr>
            <w:r>
              <w:rPr>
                <w:sz w:val="16"/>
                <w:szCs w:val="16"/>
              </w:rPr>
              <w:t>CSI enhancements for &gt;32 ports and UE-assisted CJT</w:t>
            </w:r>
          </w:p>
        </w:tc>
        <w:tc>
          <w:tcPr>
            <w:tcW w:w="3240" w:type="dxa"/>
            <w:tcBorders>
              <w:top w:val="nil"/>
              <w:left w:val="nil"/>
              <w:bottom w:val="single" w:sz="4" w:space="0" w:color="A6A6A6"/>
              <w:right w:val="single" w:sz="4" w:space="0" w:color="A6A6A6"/>
            </w:tcBorders>
            <w:shd w:val="clear" w:color="auto" w:fill="auto"/>
          </w:tcPr>
          <w:p w14:paraId="3D1FD6EA" w14:textId="77777777" w:rsidR="0013552A" w:rsidRDefault="0067147A">
            <w:pPr>
              <w:widowControl w:val="0"/>
              <w:snapToGrid w:val="0"/>
              <w:rPr>
                <w:sz w:val="16"/>
                <w:szCs w:val="16"/>
              </w:rPr>
            </w:pPr>
            <w:r>
              <w:rPr>
                <w:sz w:val="16"/>
                <w:szCs w:val="16"/>
              </w:rPr>
              <w:t>Qualcomm Incorporated</w:t>
            </w:r>
          </w:p>
        </w:tc>
      </w:tr>
      <w:tr w:rsidR="0013552A" w14:paraId="394FD96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048CA46" w14:textId="77777777" w:rsidR="0013552A" w:rsidRDefault="0067147A">
            <w:pPr>
              <w:widowControl w:val="0"/>
              <w:snapToGrid w:val="0"/>
              <w:rPr>
                <w:bCs/>
                <w:sz w:val="16"/>
                <w:szCs w:val="16"/>
              </w:rPr>
            </w:pPr>
            <w:r>
              <w:rPr>
                <w:bCs/>
                <w:sz w:val="16"/>
                <w:szCs w:val="16"/>
              </w:rPr>
              <w:t>31</w:t>
            </w:r>
          </w:p>
        </w:tc>
        <w:tc>
          <w:tcPr>
            <w:tcW w:w="1080" w:type="dxa"/>
            <w:tcBorders>
              <w:top w:val="nil"/>
              <w:left w:val="single" w:sz="4" w:space="0" w:color="A6A6A6"/>
              <w:bottom w:val="single" w:sz="4" w:space="0" w:color="A6A6A6"/>
              <w:right w:val="single" w:sz="4" w:space="0" w:color="A6A6A6"/>
            </w:tcBorders>
            <w:shd w:val="clear" w:color="auto" w:fill="auto"/>
          </w:tcPr>
          <w:p w14:paraId="4384B034" w14:textId="77777777" w:rsidR="0013552A" w:rsidRDefault="0067147A">
            <w:pPr>
              <w:widowControl w:val="0"/>
              <w:snapToGrid w:val="0"/>
              <w:rPr>
                <w:sz w:val="16"/>
                <w:szCs w:val="16"/>
              </w:rPr>
            </w:pPr>
            <w:r>
              <w:rPr>
                <w:bCs/>
                <w:sz w:val="16"/>
                <w:szCs w:val="16"/>
              </w:rPr>
              <w:t>R1-2410549</w:t>
            </w:r>
          </w:p>
        </w:tc>
        <w:tc>
          <w:tcPr>
            <w:tcW w:w="5130" w:type="dxa"/>
            <w:tcBorders>
              <w:top w:val="nil"/>
              <w:left w:val="nil"/>
              <w:bottom w:val="single" w:sz="4" w:space="0" w:color="A6A6A6"/>
              <w:right w:val="single" w:sz="4" w:space="0" w:color="A6A6A6"/>
            </w:tcBorders>
            <w:shd w:val="clear" w:color="auto" w:fill="auto"/>
          </w:tcPr>
          <w:p w14:paraId="54688D63" w14:textId="77777777" w:rsidR="0013552A" w:rsidRDefault="0067147A">
            <w:pPr>
              <w:widowControl w:val="0"/>
              <w:snapToGrid w:val="0"/>
              <w:rPr>
                <w:sz w:val="16"/>
                <w:szCs w:val="16"/>
              </w:rPr>
            </w:pPr>
            <w:r>
              <w:rPr>
                <w:sz w:val="16"/>
                <w:szCs w:val="16"/>
              </w:rPr>
              <w:t>Discussion on CSI enhancements for NR MIMO Phase 5</w:t>
            </w:r>
          </w:p>
        </w:tc>
        <w:tc>
          <w:tcPr>
            <w:tcW w:w="3240" w:type="dxa"/>
            <w:tcBorders>
              <w:top w:val="nil"/>
              <w:left w:val="nil"/>
              <w:bottom w:val="single" w:sz="4" w:space="0" w:color="A6A6A6"/>
              <w:right w:val="single" w:sz="4" w:space="0" w:color="A6A6A6"/>
            </w:tcBorders>
            <w:shd w:val="clear" w:color="auto" w:fill="auto"/>
          </w:tcPr>
          <w:p w14:paraId="4A04E847" w14:textId="77777777" w:rsidR="0013552A" w:rsidRDefault="0067147A">
            <w:pPr>
              <w:widowControl w:val="0"/>
              <w:snapToGrid w:val="0"/>
              <w:rPr>
                <w:sz w:val="16"/>
                <w:szCs w:val="16"/>
              </w:rPr>
            </w:pPr>
            <w:r>
              <w:rPr>
                <w:sz w:val="16"/>
                <w:szCs w:val="16"/>
              </w:rPr>
              <w:t>KDDI Corporation</w:t>
            </w:r>
          </w:p>
        </w:tc>
      </w:tr>
      <w:tr w:rsidR="0013552A" w14:paraId="20E9E34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548762" w14:textId="77777777" w:rsidR="0013552A" w:rsidRDefault="0067147A">
            <w:pPr>
              <w:widowControl w:val="0"/>
              <w:snapToGrid w:val="0"/>
              <w:rPr>
                <w:bCs/>
                <w:sz w:val="16"/>
                <w:szCs w:val="16"/>
              </w:rPr>
            </w:pPr>
            <w:r>
              <w:rPr>
                <w:bCs/>
                <w:sz w:val="16"/>
                <w:szCs w:val="16"/>
              </w:rPr>
              <w:t>32</w:t>
            </w:r>
          </w:p>
        </w:tc>
        <w:tc>
          <w:tcPr>
            <w:tcW w:w="1080" w:type="dxa"/>
            <w:tcBorders>
              <w:top w:val="nil"/>
              <w:left w:val="single" w:sz="4" w:space="0" w:color="A6A6A6"/>
              <w:bottom w:val="single" w:sz="4" w:space="0" w:color="A6A6A6"/>
              <w:right w:val="single" w:sz="4" w:space="0" w:color="A6A6A6"/>
            </w:tcBorders>
            <w:shd w:val="clear" w:color="auto" w:fill="auto"/>
          </w:tcPr>
          <w:p w14:paraId="10DA8635" w14:textId="77777777" w:rsidR="0013552A" w:rsidRDefault="0067147A">
            <w:pPr>
              <w:widowControl w:val="0"/>
              <w:snapToGrid w:val="0"/>
              <w:rPr>
                <w:sz w:val="16"/>
                <w:szCs w:val="16"/>
              </w:rPr>
            </w:pPr>
            <w:r>
              <w:rPr>
                <w:bCs/>
                <w:sz w:val="16"/>
                <w:szCs w:val="16"/>
              </w:rPr>
              <w:t>R1-2410586</w:t>
            </w:r>
          </w:p>
        </w:tc>
        <w:tc>
          <w:tcPr>
            <w:tcW w:w="5130" w:type="dxa"/>
            <w:tcBorders>
              <w:top w:val="nil"/>
              <w:left w:val="nil"/>
              <w:bottom w:val="single" w:sz="4" w:space="0" w:color="A6A6A6"/>
              <w:right w:val="single" w:sz="4" w:space="0" w:color="A6A6A6"/>
            </w:tcBorders>
            <w:shd w:val="clear" w:color="auto" w:fill="auto"/>
          </w:tcPr>
          <w:p w14:paraId="2A5B5D4C" w14:textId="77777777" w:rsidR="0013552A" w:rsidRDefault="0067147A">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0E16EF60" w14:textId="77777777" w:rsidR="0013552A" w:rsidRDefault="0067147A">
            <w:pPr>
              <w:widowControl w:val="0"/>
              <w:snapToGrid w:val="0"/>
              <w:rPr>
                <w:sz w:val="16"/>
                <w:szCs w:val="16"/>
              </w:rPr>
            </w:pPr>
            <w:r>
              <w:rPr>
                <w:sz w:val="16"/>
                <w:szCs w:val="16"/>
              </w:rPr>
              <w:t>NICT</w:t>
            </w:r>
          </w:p>
        </w:tc>
      </w:tr>
      <w:tr w:rsidR="0013552A" w14:paraId="2A17E9E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C11DD8" w14:textId="77777777" w:rsidR="0013552A" w:rsidRDefault="0013552A">
            <w:pPr>
              <w:widowControl w:val="0"/>
              <w:snapToGrid w:val="0"/>
              <w:rPr>
                <w:bCs/>
                <w:sz w:val="16"/>
                <w:szCs w:val="16"/>
              </w:rPr>
            </w:pPr>
          </w:p>
        </w:tc>
        <w:tc>
          <w:tcPr>
            <w:tcW w:w="1080" w:type="dxa"/>
            <w:tcBorders>
              <w:top w:val="nil"/>
              <w:left w:val="single" w:sz="4" w:space="0" w:color="A6A6A6"/>
              <w:bottom w:val="single" w:sz="4" w:space="0" w:color="A6A6A6"/>
              <w:right w:val="single" w:sz="4" w:space="0" w:color="A6A6A6"/>
            </w:tcBorders>
            <w:shd w:val="clear" w:color="auto" w:fill="auto"/>
          </w:tcPr>
          <w:p w14:paraId="56A2B565" w14:textId="77777777" w:rsidR="0013552A" w:rsidRDefault="0013552A">
            <w:pPr>
              <w:widowControl w:val="0"/>
              <w:snapToGrid w:val="0"/>
              <w:rPr>
                <w:sz w:val="16"/>
                <w:szCs w:val="16"/>
              </w:rPr>
            </w:pPr>
          </w:p>
        </w:tc>
        <w:tc>
          <w:tcPr>
            <w:tcW w:w="5130" w:type="dxa"/>
            <w:tcBorders>
              <w:top w:val="nil"/>
              <w:left w:val="nil"/>
              <w:bottom w:val="single" w:sz="4" w:space="0" w:color="A6A6A6"/>
              <w:right w:val="single" w:sz="4" w:space="0" w:color="A6A6A6"/>
            </w:tcBorders>
            <w:shd w:val="clear" w:color="auto" w:fill="auto"/>
          </w:tcPr>
          <w:p w14:paraId="3B15B9EF" w14:textId="77777777" w:rsidR="0013552A" w:rsidRDefault="0013552A">
            <w:pPr>
              <w:widowControl w:val="0"/>
              <w:snapToGrid w:val="0"/>
              <w:rPr>
                <w:sz w:val="16"/>
                <w:szCs w:val="16"/>
              </w:rPr>
            </w:pPr>
          </w:p>
        </w:tc>
        <w:tc>
          <w:tcPr>
            <w:tcW w:w="3240" w:type="dxa"/>
            <w:tcBorders>
              <w:top w:val="nil"/>
              <w:left w:val="nil"/>
              <w:bottom w:val="single" w:sz="4" w:space="0" w:color="A6A6A6"/>
              <w:right w:val="single" w:sz="4" w:space="0" w:color="A6A6A6"/>
            </w:tcBorders>
            <w:shd w:val="clear" w:color="auto" w:fill="auto"/>
          </w:tcPr>
          <w:p w14:paraId="4B8AE249" w14:textId="77777777" w:rsidR="0013552A" w:rsidRDefault="0013552A">
            <w:pPr>
              <w:widowControl w:val="0"/>
              <w:snapToGrid w:val="0"/>
              <w:rPr>
                <w:sz w:val="16"/>
                <w:szCs w:val="16"/>
              </w:rPr>
            </w:pPr>
          </w:p>
        </w:tc>
      </w:tr>
      <w:bookmarkEnd w:id="8"/>
    </w:tbl>
    <w:p w14:paraId="72752585" w14:textId="77777777" w:rsidR="0013552A" w:rsidRDefault="0013552A">
      <w:pPr>
        <w:snapToGrid w:val="0"/>
        <w:rPr>
          <w:sz w:val="22"/>
        </w:rPr>
      </w:pPr>
    </w:p>
    <w:sectPr w:rsidR="0013552A">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1D2C8" w14:textId="77777777" w:rsidR="007B16CD" w:rsidRDefault="007B16CD" w:rsidP="00362D1E">
      <w:r>
        <w:separator/>
      </w:r>
    </w:p>
  </w:endnote>
  <w:endnote w:type="continuationSeparator" w:id="0">
    <w:p w14:paraId="144271A3" w14:textId="77777777" w:rsidR="007B16CD" w:rsidRDefault="007B16CD" w:rsidP="0036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default"/>
    <w:sig w:usb0="00000000" w:usb1="0000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FDF2A" w14:textId="77777777" w:rsidR="007B16CD" w:rsidRDefault="007B16CD" w:rsidP="00362D1E">
      <w:r>
        <w:separator/>
      </w:r>
    </w:p>
  </w:footnote>
  <w:footnote w:type="continuationSeparator" w:id="0">
    <w:p w14:paraId="6ED155F6" w14:textId="77777777" w:rsidR="007B16CD" w:rsidRDefault="007B16CD" w:rsidP="00362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921"/>
    <w:multiLevelType w:val="multilevel"/>
    <w:tmpl w:val="028609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5274B7"/>
    <w:multiLevelType w:val="multilevel"/>
    <w:tmpl w:val="12527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5" w15:restartNumberingAfterBreak="0">
    <w:nsid w:val="150D454D"/>
    <w:multiLevelType w:val="multilevel"/>
    <w:tmpl w:val="150D454D"/>
    <w:lvl w:ilvl="0">
      <w:start w:val="1"/>
      <w:numFmt w:val="bullet"/>
      <w:lvlText w:val=""/>
      <w:lvlJc w:val="left"/>
      <w:pPr>
        <w:ind w:left="360" w:hanging="360"/>
      </w:pPr>
      <w:rPr>
        <w:rFonts w:ascii="Symbol" w:hAnsi="Symbol" w:hint="default"/>
        <w:sz w:val="20"/>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B0775C"/>
    <w:multiLevelType w:val="multilevel"/>
    <w:tmpl w:val="2DB07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920DFC"/>
    <w:multiLevelType w:val="multilevel"/>
    <w:tmpl w:val="34920DFC"/>
    <w:lvl w:ilvl="0">
      <w:start w:val="1"/>
      <w:numFmt w:val="bullet"/>
      <w:lvlText w:val=""/>
      <w:lvlJc w:val="left"/>
      <w:pPr>
        <w:ind w:left="360" w:hanging="360"/>
      </w:pPr>
      <w:rPr>
        <w:rFonts w:ascii="Symbol" w:hAnsi="Symbol" w:hint="default"/>
        <w:sz w:val="20"/>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ED81BF9"/>
    <w:multiLevelType w:val="multilevel"/>
    <w:tmpl w:val="3ED81BF9"/>
    <w:lvl w:ilvl="0">
      <w:numFmt w:val="bullet"/>
      <w:lvlText w:val="-"/>
      <w:lvlJc w:val="left"/>
      <w:pPr>
        <w:ind w:left="720" w:hanging="360"/>
      </w:pPr>
      <w:rPr>
        <w:rFonts w:ascii="Calibri" w:eastAsiaTheme="minorEastAsia"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81241B"/>
    <w:multiLevelType w:val="multilevel"/>
    <w:tmpl w:val="5081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915D42"/>
    <w:multiLevelType w:val="multilevel"/>
    <w:tmpl w:val="52915D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B82F1D"/>
    <w:multiLevelType w:val="multilevel"/>
    <w:tmpl w:val="52B8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534649"/>
    <w:multiLevelType w:val="multilevel"/>
    <w:tmpl w:val="54534649"/>
    <w:lvl w:ilvl="0">
      <w:start w:val="1"/>
      <w:numFmt w:val="bullet"/>
      <w:lvlText w:val=""/>
      <w:lvlJc w:val="left"/>
      <w:pPr>
        <w:ind w:left="487" w:hanging="440"/>
      </w:pPr>
      <w:rPr>
        <w:rFonts w:ascii="Symbol" w:hAnsi="Symbol" w:hint="default"/>
      </w:rPr>
    </w:lvl>
    <w:lvl w:ilvl="1">
      <w:start w:val="1"/>
      <w:numFmt w:val="bullet"/>
      <w:lvlText w:val=""/>
      <w:lvlJc w:val="left"/>
      <w:pPr>
        <w:ind w:left="927" w:hanging="440"/>
      </w:pPr>
      <w:rPr>
        <w:rFonts w:ascii="Wingdings" w:hAnsi="Wingdings" w:hint="default"/>
      </w:rPr>
    </w:lvl>
    <w:lvl w:ilvl="2">
      <w:start w:val="1"/>
      <w:numFmt w:val="bullet"/>
      <w:lvlText w:val=""/>
      <w:lvlJc w:val="left"/>
      <w:pPr>
        <w:ind w:left="1367" w:hanging="440"/>
      </w:pPr>
      <w:rPr>
        <w:rFonts w:ascii="Wingdings" w:hAnsi="Wingdings" w:hint="default"/>
      </w:rPr>
    </w:lvl>
    <w:lvl w:ilvl="3">
      <w:start w:val="1"/>
      <w:numFmt w:val="bullet"/>
      <w:lvlText w:val=""/>
      <w:lvlJc w:val="left"/>
      <w:pPr>
        <w:ind w:left="1807" w:hanging="440"/>
      </w:pPr>
      <w:rPr>
        <w:rFonts w:ascii="Wingdings" w:hAnsi="Wingdings" w:hint="default"/>
      </w:rPr>
    </w:lvl>
    <w:lvl w:ilvl="4">
      <w:start w:val="1"/>
      <w:numFmt w:val="bullet"/>
      <w:lvlText w:val=""/>
      <w:lvlJc w:val="left"/>
      <w:pPr>
        <w:ind w:left="2247" w:hanging="440"/>
      </w:pPr>
      <w:rPr>
        <w:rFonts w:ascii="Wingdings" w:hAnsi="Wingdings" w:hint="default"/>
      </w:rPr>
    </w:lvl>
    <w:lvl w:ilvl="5">
      <w:start w:val="1"/>
      <w:numFmt w:val="bullet"/>
      <w:lvlText w:val=""/>
      <w:lvlJc w:val="left"/>
      <w:pPr>
        <w:ind w:left="2687" w:hanging="440"/>
      </w:pPr>
      <w:rPr>
        <w:rFonts w:ascii="Wingdings" w:hAnsi="Wingdings" w:hint="default"/>
      </w:rPr>
    </w:lvl>
    <w:lvl w:ilvl="6">
      <w:start w:val="1"/>
      <w:numFmt w:val="bullet"/>
      <w:lvlText w:val=""/>
      <w:lvlJc w:val="left"/>
      <w:pPr>
        <w:ind w:left="3127" w:hanging="440"/>
      </w:pPr>
      <w:rPr>
        <w:rFonts w:ascii="Wingdings" w:hAnsi="Wingdings" w:hint="default"/>
      </w:rPr>
    </w:lvl>
    <w:lvl w:ilvl="7">
      <w:start w:val="1"/>
      <w:numFmt w:val="bullet"/>
      <w:lvlText w:val=""/>
      <w:lvlJc w:val="left"/>
      <w:pPr>
        <w:ind w:left="3567" w:hanging="440"/>
      </w:pPr>
      <w:rPr>
        <w:rFonts w:ascii="Wingdings" w:hAnsi="Wingdings" w:hint="default"/>
      </w:rPr>
    </w:lvl>
    <w:lvl w:ilvl="8">
      <w:start w:val="1"/>
      <w:numFmt w:val="bullet"/>
      <w:lvlText w:val=""/>
      <w:lvlJc w:val="left"/>
      <w:pPr>
        <w:ind w:left="4007" w:hanging="440"/>
      </w:pPr>
      <w:rPr>
        <w:rFonts w:ascii="Wingdings" w:hAnsi="Wingdings" w:hint="default"/>
      </w:rPr>
    </w:lvl>
  </w:abstractNum>
  <w:abstractNum w:abstractNumId="24" w15:restartNumberingAfterBreak="0">
    <w:nsid w:val="56386B47"/>
    <w:multiLevelType w:val="multilevel"/>
    <w:tmpl w:val="56386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67F0ADD"/>
    <w:multiLevelType w:val="multilevel"/>
    <w:tmpl w:val="567F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756333"/>
    <w:multiLevelType w:val="multilevel"/>
    <w:tmpl w:val="5F756333"/>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1" w15:restartNumberingAfterBreak="0">
    <w:nsid w:val="6A4B7D0C"/>
    <w:multiLevelType w:val="multilevel"/>
    <w:tmpl w:val="6A4B7D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3" w15:restartNumberingAfterBreak="0">
    <w:nsid w:val="6FAA1BA7"/>
    <w:multiLevelType w:val="multilevel"/>
    <w:tmpl w:val="6FAA1B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0A145A"/>
    <w:multiLevelType w:val="multilevel"/>
    <w:tmpl w:val="730A1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15:restartNumberingAfterBreak="0">
    <w:nsid w:val="76114DD6"/>
    <w:multiLevelType w:val="multilevel"/>
    <w:tmpl w:val="76114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8842D72"/>
    <w:multiLevelType w:val="multilevel"/>
    <w:tmpl w:val="78842D7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DBB47BD"/>
    <w:multiLevelType w:val="multilevel"/>
    <w:tmpl w:val="7DBB4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9"/>
  </w:num>
  <w:num w:numId="4">
    <w:abstractNumId w:val="30"/>
  </w:num>
  <w:num w:numId="5">
    <w:abstractNumId w:val="16"/>
  </w:num>
  <w:num w:numId="6">
    <w:abstractNumId w:val="40"/>
  </w:num>
  <w:num w:numId="7">
    <w:abstractNumId w:val="14"/>
  </w:num>
  <w:num w:numId="8">
    <w:abstractNumId w:val="17"/>
  </w:num>
  <w:num w:numId="9">
    <w:abstractNumId w:val="28"/>
  </w:num>
  <w:num w:numId="10">
    <w:abstractNumId w:val="35"/>
  </w:num>
  <w:num w:numId="11">
    <w:abstractNumId w:val="37"/>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7"/>
  </w:num>
  <w:num w:numId="15">
    <w:abstractNumId w:val="36"/>
  </w:num>
  <w:num w:numId="16">
    <w:abstractNumId w:val="27"/>
  </w:num>
  <w:num w:numId="17">
    <w:abstractNumId w:val="34"/>
  </w:num>
  <w:num w:numId="18">
    <w:abstractNumId w:val="24"/>
  </w:num>
  <w:num w:numId="19">
    <w:abstractNumId w:val="11"/>
  </w:num>
  <w:num w:numId="20">
    <w:abstractNumId w:val="2"/>
  </w:num>
  <w:num w:numId="21">
    <w:abstractNumId w:val="6"/>
  </w:num>
  <w:num w:numId="22">
    <w:abstractNumId w:val="19"/>
  </w:num>
  <w:num w:numId="23">
    <w:abstractNumId w:val="0"/>
  </w:num>
  <w:num w:numId="24">
    <w:abstractNumId w:val="23"/>
  </w:num>
  <w:num w:numId="25">
    <w:abstractNumId w:val="21"/>
  </w:num>
  <w:num w:numId="26">
    <w:abstractNumId w:val="26"/>
  </w:num>
  <w:num w:numId="27">
    <w:abstractNumId w:val="25"/>
  </w:num>
  <w:num w:numId="28">
    <w:abstractNumId w:val="31"/>
  </w:num>
  <w:num w:numId="29">
    <w:abstractNumId w:val="5"/>
  </w:num>
  <w:num w:numId="30">
    <w:abstractNumId w:val="12"/>
  </w:num>
  <w:num w:numId="31">
    <w:abstractNumId w:val="15"/>
  </w:num>
  <w:num w:numId="32">
    <w:abstractNumId w:val="3"/>
  </w:num>
  <w:num w:numId="33">
    <w:abstractNumId w:val="38"/>
  </w:num>
  <w:num w:numId="34">
    <w:abstractNumId w:val="22"/>
  </w:num>
  <w:num w:numId="35">
    <w:abstractNumId w:val="41"/>
  </w:num>
  <w:num w:numId="36">
    <w:abstractNumId w:val="33"/>
  </w:num>
  <w:num w:numId="37">
    <w:abstractNumId w:val="13"/>
  </w:num>
  <w:num w:numId="38">
    <w:abstractNumId w:val="8"/>
  </w:num>
  <w:num w:numId="39">
    <w:abstractNumId w:val="10"/>
  </w:num>
  <w:num w:numId="40">
    <w:abstractNumId w:val="39"/>
  </w:num>
  <w:num w:numId="41">
    <w:abstractNumId w:val="9"/>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0E95"/>
    <w:rsid w:val="0000163C"/>
    <w:rsid w:val="000017CB"/>
    <w:rsid w:val="00001934"/>
    <w:rsid w:val="00001A9B"/>
    <w:rsid w:val="00002265"/>
    <w:rsid w:val="00002536"/>
    <w:rsid w:val="000026DB"/>
    <w:rsid w:val="00002A1A"/>
    <w:rsid w:val="00002C03"/>
    <w:rsid w:val="00002D83"/>
    <w:rsid w:val="00002E7D"/>
    <w:rsid w:val="00002FE6"/>
    <w:rsid w:val="00003046"/>
    <w:rsid w:val="00003263"/>
    <w:rsid w:val="00003366"/>
    <w:rsid w:val="00003665"/>
    <w:rsid w:val="0000367A"/>
    <w:rsid w:val="00003906"/>
    <w:rsid w:val="0000392A"/>
    <w:rsid w:val="000039E7"/>
    <w:rsid w:val="000049A3"/>
    <w:rsid w:val="00004FFD"/>
    <w:rsid w:val="0000519F"/>
    <w:rsid w:val="00005225"/>
    <w:rsid w:val="000053A7"/>
    <w:rsid w:val="00005608"/>
    <w:rsid w:val="0000599A"/>
    <w:rsid w:val="00005D2A"/>
    <w:rsid w:val="00005DD8"/>
    <w:rsid w:val="0000619D"/>
    <w:rsid w:val="000065D6"/>
    <w:rsid w:val="000068ED"/>
    <w:rsid w:val="00006B5F"/>
    <w:rsid w:val="00007394"/>
    <w:rsid w:val="000073E9"/>
    <w:rsid w:val="00007DAB"/>
    <w:rsid w:val="00007E91"/>
    <w:rsid w:val="000105B7"/>
    <w:rsid w:val="00010C80"/>
    <w:rsid w:val="00010C91"/>
    <w:rsid w:val="000116C7"/>
    <w:rsid w:val="00011783"/>
    <w:rsid w:val="0001180E"/>
    <w:rsid w:val="00011859"/>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024"/>
    <w:rsid w:val="0001632C"/>
    <w:rsid w:val="0001682D"/>
    <w:rsid w:val="00016D5F"/>
    <w:rsid w:val="00016DDC"/>
    <w:rsid w:val="0001702D"/>
    <w:rsid w:val="00017361"/>
    <w:rsid w:val="000173C3"/>
    <w:rsid w:val="0001750A"/>
    <w:rsid w:val="0001764D"/>
    <w:rsid w:val="00017761"/>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BA6"/>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62B"/>
    <w:rsid w:val="00031811"/>
    <w:rsid w:val="000319B7"/>
    <w:rsid w:val="00031B65"/>
    <w:rsid w:val="00032011"/>
    <w:rsid w:val="000321E2"/>
    <w:rsid w:val="00032466"/>
    <w:rsid w:val="00032729"/>
    <w:rsid w:val="00032A4D"/>
    <w:rsid w:val="00032C2E"/>
    <w:rsid w:val="00032C35"/>
    <w:rsid w:val="00032C6A"/>
    <w:rsid w:val="00032CDD"/>
    <w:rsid w:val="00032ED6"/>
    <w:rsid w:val="00033824"/>
    <w:rsid w:val="0003399F"/>
    <w:rsid w:val="00033B25"/>
    <w:rsid w:val="00033C54"/>
    <w:rsid w:val="00033C80"/>
    <w:rsid w:val="00033D98"/>
    <w:rsid w:val="00033EC2"/>
    <w:rsid w:val="00034131"/>
    <w:rsid w:val="00035258"/>
    <w:rsid w:val="0003540F"/>
    <w:rsid w:val="00035699"/>
    <w:rsid w:val="000359B2"/>
    <w:rsid w:val="00035F7A"/>
    <w:rsid w:val="000360EC"/>
    <w:rsid w:val="00036272"/>
    <w:rsid w:val="000365B3"/>
    <w:rsid w:val="00036889"/>
    <w:rsid w:val="00036CEB"/>
    <w:rsid w:val="00036CF5"/>
    <w:rsid w:val="000370F3"/>
    <w:rsid w:val="00037367"/>
    <w:rsid w:val="000404B8"/>
    <w:rsid w:val="000404E1"/>
    <w:rsid w:val="0004280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4CC"/>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4EF5"/>
    <w:rsid w:val="0005505A"/>
    <w:rsid w:val="000551C5"/>
    <w:rsid w:val="000557B9"/>
    <w:rsid w:val="00055959"/>
    <w:rsid w:val="00055F87"/>
    <w:rsid w:val="0005621B"/>
    <w:rsid w:val="000566CF"/>
    <w:rsid w:val="0005696F"/>
    <w:rsid w:val="00056995"/>
    <w:rsid w:val="000569F1"/>
    <w:rsid w:val="00056A99"/>
    <w:rsid w:val="000578E7"/>
    <w:rsid w:val="00057978"/>
    <w:rsid w:val="0005799C"/>
    <w:rsid w:val="00060043"/>
    <w:rsid w:val="000608A8"/>
    <w:rsid w:val="00060C4E"/>
    <w:rsid w:val="00060D8F"/>
    <w:rsid w:val="000612CF"/>
    <w:rsid w:val="00061B48"/>
    <w:rsid w:val="00061EA3"/>
    <w:rsid w:val="000622A0"/>
    <w:rsid w:val="000624BD"/>
    <w:rsid w:val="000624BE"/>
    <w:rsid w:val="00062A54"/>
    <w:rsid w:val="00062C19"/>
    <w:rsid w:val="00062CA2"/>
    <w:rsid w:val="00062D01"/>
    <w:rsid w:val="00062EF5"/>
    <w:rsid w:val="00062FFA"/>
    <w:rsid w:val="000634F9"/>
    <w:rsid w:val="0006357E"/>
    <w:rsid w:val="00063737"/>
    <w:rsid w:val="00063CD3"/>
    <w:rsid w:val="00063E41"/>
    <w:rsid w:val="00063F4F"/>
    <w:rsid w:val="0006413B"/>
    <w:rsid w:val="0006430B"/>
    <w:rsid w:val="000644AF"/>
    <w:rsid w:val="00064C80"/>
    <w:rsid w:val="0006500D"/>
    <w:rsid w:val="0006502D"/>
    <w:rsid w:val="000652EE"/>
    <w:rsid w:val="00065560"/>
    <w:rsid w:val="00065992"/>
    <w:rsid w:val="0006606F"/>
    <w:rsid w:val="00066133"/>
    <w:rsid w:val="00066468"/>
    <w:rsid w:val="000664AF"/>
    <w:rsid w:val="00066BE4"/>
    <w:rsid w:val="00067508"/>
    <w:rsid w:val="00067F50"/>
    <w:rsid w:val="0007014A"/>
    <w:rsid w:val="00070705"/>
    <w:rsid w:val="0007079E"/>
    <w:rsid w:val="00070C7C"/>
    <w:rsid w:val="00071054"/>
    <w:rsid w:val="0007142A"/>
    <w:rsid w:val="00071A88"/>
    <w:rsid w:val="00071AB8"/>
    <w:rsid w:val="00071ADD"/>
    <w:rsid w:val="00071F32"/>
    <w:rsid w:val="000727EE"/>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C40"/>
    <w:rsid w:val="00076ECB"/>
    <w:rsid w:val="00077043"/>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240"/>
    <w:rsid w:val="000839AE"/>
    <w:rsid w:val="00083A70"/>
    <w:rsid w:val="00083CFC"/>
    <w:rsid w:val="00083D3C"/>
    <w:rsid w:val="000841D4"/>
    <w:rsid w:val="00084853"/>
    <w:rsid w:val="00084A62"/>
    <w:rsid w:val="00084AC4"/>
    <w:rsid w:val="00084C48"/>
    <w:rsid w:val="00084FA6"/>
    <w:rsid w:val="00085538"/>
    <w:rsid w:val="00085716"/>
    <w:rsid w:val="0008571C"/>
    <w:rsid w:val="0008599A"/>
    <w:rsid w:val="00085B50"/>
    <w:rsid w:val="00086387"/>
    <w:rsid w:val="00086904"/>
    <w:rsid w:val="00086996"/>
    <w:rsid w:val="00086A46"/>
    <w:rsid w:val="00086C04"/>
    <w:rsid w:val="00086D98"/>
    <w:rsid w:val="000870D8"/>
    <w:rsid w:val="000871E6"/>
    <w:rsid w:val="000873EB"/>
    <w:rsid w:val="000904BB"/>
    <w:rsid w:val="00090522"/>
    <w:rsid w:val="00090589"/>
    <w:rsid w:val="00090CBB"/>
    <w:rsid w:val="00090F44"/>
    <w:rsid w:val="00091B2C"/>
    <w:rsid w:val="00092228"/>
    <w:rsid w:val="000923FB"/>
    <w:rsid w:val="00092582"/>
    <w:rsid w:val="00092E3F"/>
    <w:rsid w:val="000933AA"/>
    <w:rsid w:val="00093744"/>
    <w:rsid w:val="0009382F"/>
    <w:rsid w:val="00094596"/>
    <w:rsid w:val="00094A9D"/>
    <w:rsid w:val="00094B45"/>
    <w:rsid w:val="00095079"/>
    <w:rsid w:val="0009546C"/>
    <w:rsid w:val="0009553F"/>
    <w:rsid w:val="000961B4"/>
    <w:rsid w:val="00096240"/>
    <w:rsid w:val="000966C4"/>
    <w:rsid w:val="00096A20"/>
    <w:rsid w:val="000973EB"/>
    <w:rsid w:val="000974D9"/>
    <w:rsid w:val="00097BBB"/>
    <w:rsid w:val="000A0E84"/>
    <w:rsid w:val="000A0F38"/>
    <w:rsid w:val="000A1413"/>
    <w:rsid w:val="000A14F4"/>
    <w:rsid w:val="000A15BB"/>
    <w:rsid w:val="000A183A"/>
    <w:rsid w:val="000A1A04"/>
    <w:rsid w:val="000A1B46"/>
    <w:rsid w:val="000A2058"/>
    <w:rsid w:val="000A2550"/>
    <w:rsid w:val="000A30B6"/>
    <w:rsid w:val="000A3964"/>
    <w:rsid w:val="000A3A1F"/>
    <w:rsid w:val="000A3C27"/>
    <w:rsid w:val="000A40ED"/>
    <w:rsid w:val="000A414D"/>
    <w:rsid w:val="000A42CE"/>
    <w:rsid w:val="000A467F"/>
    <w:rsid w:val="000A50B5"/>
    <w:rsid w:val="000A590B"/>
    <w:rsid w:val="000A5B11"/>
    <w:rsid w:val="000A5DA8"/>
    <w:rsid w:val="000A5FD9"/>
    <w:rsid w:val="000A6039"/>
    <w:rsid w:val="000A6A4D"/>
    <w:rsid w:val="000A6C4E"/>
    <w:rsid w:val="000A6FAC"/>
    <w:rsid w:val="000A70E4"/>
    <w:rsid w:val="000A74A9"/>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259"/>
    <w:rsid w:val="000B336C"/>
    <w:rsid w:val="000B3584"/>
    <w:rsid w:val="000B3BE1"/>
    <w:rsid w:val="000B3E77"/>
    <w:rsid w:val="000B3F41"/>
    <w:rsid w:val="000B44E5"/>
    <w:rsid w:val="000B4814"/>
    <w:rsid w:val="000B4F9B"/>
    <w:rsid w:val="000B4FEC"/>
    <w:rsid w:val="000B510A"/>
    <w:rsid w:val="000B548A"/>
    <w:rsid w:val="000B566A"/>
    <w:rsid w:val="000B5A7F"/>
    <w:rsid w:val="000B5CF9"/>
    <w:rsid w:val="000B5D7C"/>
    <w:rsid w:val="000B6316"/>
    <w:rsid w:val="000B6546"/>
    <w:rsid w:val="000B69E9"/>
    <w:rsid w:val="000B6B08"/>
    <w:rsid w:val="000B6B1E"/>
    <w:rsid w:val="000B6EA6"/>
    <w:rsid w:val="000B7067"/>
    <w:rsid w:val="000B76DD"/>
    <w:rsid w:val="000B791B"/>
    <w:rsid w:val="000C0001"/>
    <w:rsid w:val="000C00B4"/>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5F9C"/>
    <w:rsid w:val="000C6039"/>
    <w:rsid w:val="000C623F"/>
    <w:rsid w:val="000C626C"/>
    <w:rsid w:val="000C6674"/>
    <w:rsid w:val="000C6916"/>
    <w:rsid w:val="000C6B7B"/>
    <w:rsid w:val="000C6B9B"/>
    <w:rsid w:val="000C6C1F"/>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0DE"/>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3BD"/>
    <w:rsid w:val="000E34DB"/>
    <w:rsid w:val="000E3E8F"/>
    <w:rsid w:val="000E491D"/>
    <w:rsid w:val="000E4C36"/>
    <w:rsid w:val="000E4D66"/>
    <w:rsid w:val="000E57AB"/>
    <w:rsid w:val="000E5821"/>
    <w:rsid w:val="000E5959"/>
    <w:rsid w:val="000E5FF9"/>
    <w:rsid w:val="000E6078"/>
    <w:rsid w:val="000E63F0"/>
    <w:rsid w:val="000E6E95"/>
    <w:rsid w:val="000E7048"/>
    <w:rsid w:val="000E720B"/>
    <w:rsid w:val="000E77AE"/>
    <w:rsid w:val="000E7D9B"/>
    <w:rsid w:val="000F003E"/>
    <w:rsid w:val="000F0147"/>
    <w:rsid w:val="000F0A61"/>
    <w:rsid w:val="000F0BC3"/>
    <w:rsid w:val="000F17BB"/>
    <w:rsid w:val="000F19C8"/>
    <w:rsid w:val="000F2231"/>
    <w:rsid w:val="000F23FF"/>
    <w:rsid w:val="000F24ED"/>
    <w:rsid w:val="000F2619"/>
    <w:rsid w:val="000F276F"/>
    <w:rsid w:val="000F337C"/>
    <w:rsid w:val="000F33CD"/>
    <w:rsid w:val="000F34A7"/>
    <w:rsid w:val="000F3911"/>
    <w:rsid w:val="000F3EE9"/>
    <w:rsid w:val="000F4247"/>
    <w:rsid w:val="000F4DE6"/>
    <w:rsid w:val="000F527A"/>
    <w:rsid w:val="000F53A3"/>
    <w:rsid w:val="000F5403"/>
    <w:rsid w:val="000F5582"/>
    <w:rsid w:val="000F63ED"/>
    <w:rsid w:val="000F6676"/>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5893"/>
    <w:rsid w:val="0010644A"/>
    <w:rsid w:val="0010670A"/>
    <w:rsid w:val="00106A9C"/>
    <w:rsid w:val="00106AAA"/>
    <w:rsid w:val="001071CA"/>
    <w:rsid w:val="00107357"/>
    <w:rsid w:val="00107511"/>
    <w:rsid w:val="0010768E"/>
    <w:rsid w:val="001078EF"/>
    <w:rsid w:val="00107AAA"/>
    <w:rsid w:val="00107AF1"/>
    <w:rsid w:val="00107DEC"/>
    <w:rsid w:val="00107F62"/>
    <w:rsid w:val="00107FC3"/>
    <w:rsid w:val="0011024B"/>
    <w:rsid w:val="00110BF8"/>
    <w:rsid w:val="00110DDE"/>
    <w:rsid w:val="00110E7D"/>
    <w:rsid w:val="00111289"/>
    <w:rsid w:val="001112DF"/>
    <w:rsid w:val="001113CA"/>
    <w:rsid w:val="00111438"/>
    <w:rsid w:val="00111453"/>
    <w:rsid w:val="00111508"/>
    <w:rsid w:val="00111A55"/>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668"/>
    <w:rsid w:val="00117BDF"/>
    <w:rsid w:val="00117D3E"/>
    <w:rsid w:val="00117D59"/>
    <w:rsid w:val="00120035"/>
    <w:rsid w:val="00120A1F"/>
    <w:rsid w:val="00120BE3"/>
    <w:rsid w:val="00120C0E"/>
    <w:rsid w:val="00120DEC"/>
    <w:rsid w:val="00120F04"/>
    <w:rsid w:val="001213EA"/>
    <w:rsid w:val="00121CCE"/>
    <w:rsid w:val="00122591"/>
    <w:rsid w:val="00122628"/>
    <w:rsid w:val="001227E0"/>
    <w:rsid w:val="00122997"/>
    <w:rsid w:val="00122BD6"/>
    <w:rsid w:val="00123297"/>
    <w:rsid w:val="001233A3"/>
    <w:rsid w:val="00123628"/>
    <w:rsid w:val="00123A27"/>
    <w:rsid w:val="00123F5E"/>
    <w:rsid w:val="00124523"/>
    <w:rsid w:val="001246D3"/>
    <w:rsid w:val="00124E5B"/>
    <w:rsid w:val="00124E88"/>
    <w:rsid w:val="001251CC"/>
    <w:rsid w:val="00125318"/>
    <w:rsid w:val="0012595A"/>
    <w:rsid w:val="00125DA3"/>
    <w:rsid w:val="00126C27"/>
    <w:rsid w:val="00126E52"/>
    <w:rsid w:val="00127BE3"/>
    <w:rsid w:val="00127F09"/>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3476"/>
    <w:rsid w:val="001341DC"/>
    <w:rsid w:val="001343B4"/>
    <w:rsid w:val="001347B9"/>
    <w:rsid w:val="001348A8"/>
    <w:rsid w:val="00134939"/>
    <w:rsid w:val="00134B7D"/>
    <w:rsid w:val="0013510B"/>
    <w:rsid w:val="0013552A"/>
    <w:rsid w:val="00135CF5"/>
    <w:rsid w:val="00135E47"/>
    <w:rsid w:val="001364C3"/>
    <w:rsid w:val="00136776"/>
    <w:rsid w:val="0013691A"/>
    <w:rsid w:val="00136F42"/>
    <w:rsid w:val="0013731B"/>
    <w:rsid w:val="001375E7"/>
    <w:rsid w:val="00137BC7"/>
    <w:rsid w:val="0014020C"/>
    <w:rsid w:val="0014057A"/>
    <w:rsid w:val="00140607"/>
    <w:rsid w:val="00140984"/>
    <w:rsid w:val="00140A12"/>
    <w:rsid w:val="00140F67"/>
    <w:rsid w:val="00141076"/>
    <w:rsid w:val="00141133"/>
    <w:rsid w:val="001411AA"/>
    <w:rsid w:val="001413F4"/>
    <w:rsid w:val="00141759"/>
    <w:rsid w:val="00141A7D"/>
    <w:rsid w:val="001425F5"/>
    <w:rsid w:val="0014294B"/>
    <w:rsid w:val="00142A1E"/>
    <w:rsid w:val="00142B96"/>
    <w:rsid w:val="00142D89"/>
    <w:rsid w:val="00142F76"/>
    <w:rsid w:val="0014300F"/>
    <w:rsid w:val="00143682"/>
    <w:rsid w:val="00143CFE"/>
    <w:rsid w:val="00143F47"/>
    <w:rsid w:val="001441C2"/>
    <w:rsid w:val="00144583"/>
    <w:rsid w:val="0014464F"/>
    <w:rsid w:val="001449EE"/>
    <w:rsid w:val="00144B03"/>
    <w:rsid w:val="00144E39"/>
    <w:rsid w:val="00145090"/>
    <w:rsid w:val="0014510D"/>
    <w:rsid w:val="0014531D"/>
    <w:rsid w:val="00145752"/>
    <w:rsid w:val="00145D66"/>
    <w:rsid w:val="001465D5"/>
    <w:rsid w:val="00147165"/>
    <w:rsid w:val="00147171"/>
    <w:rsid w:val="0014731F"/>
    <w:rsid w:val="0014745B"/>
    <w:rsid w:val="0014758E"/>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3D1F"/>
    <w:rsid w:val="001540EC"/>
    <w:rsid w:val="0015414F"/>
    <w:rsid w:val="00154A63"/>
    <w:rsid w:val="00154B42"/>
    <w:rsid w:val="00154BB8"/>
    <w:rsid w:val="00154F64"/>
    <w:rsid w:val="00155437"/>
    <w:rsid w:val="00155495"/>
    <w:rsid w:val="00155609"/>
    <w:rsid w:val="00155A14"/>
    <w:rsid w:val="00155CF4"/>
    <w:rsid w:val="001561C9"/>
    <w:rsid w:val="001567F1"/>
    <w:rsid w:val="00156F11"/>
    <w:rsid w:val="00156F4E"/>
    <w:rsid w:val="00157475"/>
    <w:rsid w:val="0015776C"/>
    <w:rsid w:val="00157A89"/>
    <w:rsid w:val="00157D85"/>
    <w:rsid w:val="00160253"/>
    <w:rsid w:val="00160307"/>
    <w:rsid w:val="001604FC"/>
    <w:rsid w:val="0016076D"/>
    <w:rsid w:val="00160BEB"/>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032"/>
    <w:rsid w:val="00166736"/>
    <w:rsid w:val="00166E22"/>
    <w:rsid w:val="00167312"/>
    <w:rsid w:val="001673F7"/>
    <w:rsid w:val="00167AA6"/>
    <w:rsid w:val="00167D21"/>
    <w:rsid w:val="00167FFE"/>
    <w:rsid w:val="00170017"/>
    <w:rsid w:val="00170562"/>
    <w:rsid w:val="0017057D"/>
    <w:rsid w:val="00170896"/>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0E4"/>
    <w:rsid w:val="00174175"/>
    <w:rsid w:val="00174608"/>
    <w:rsid w:val="00174CD3"/>
    <w:rsid w:val="00174F05"/>
    <w:rsid w:val="0017514D"/>
    <w:rsid w:val="00175181"/>
    <w:rsid w:val="001757A0"/>
    <w:rsid w:val="00175C71"/>
    <w:rsid w:val="00175E12"/>
    <w:rsid w:val="00176305"/>
    <w:rsid w:val="00176E93"/>
    <w:rsid w:val="001773AF"/>
    <w:rsid w:val="0017766F"/>
    <w:rsid w:val="00177769"/>
    <w:rsid w:val="0017783C"/>
    <w:rsid w:val="00177B07"/>
    <w:rsid w:val="00177FB4"/>
    <w:rsid w:val="00180236"/>
    <w:rsid w:val="00180C8C"/>
    <w:rsid w:val="001810A4"/>
    <w:rsid w:val="00181428"/>
    <w:rsid w:val="00181677"/>
    <w:rsid w:val="001817CB"/>
    <w:rsid w:val="00181869"/>
    <w:rsid w:val="00181DC9"/>
    <w:rsid w:val="00181EC3"/>
    <w:rsid w:val="00181FF6"/>
    <w:rsid w:val="00182353"/>
    <w:rsid w:val="0018256C"/>
    <w:rsid w:val="001827F3"/>
    <w:rsid w:val="0018280F"/>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0"/>
    <w:rsid w:val="00187153"/>
    <w:rsid w:val="0018795F"/>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83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1B8"/>
    <w:rsid w:val="001A0406"/>
    <w:rsid w:val="001A06D3"/>
    <w:rsid w:val="001A0800"/>
    <w:rsid w:val="001A0B3C"/>
    <w:rsid w:val="001A12DA"/>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0BD"/>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B7"/>
    <w:rsid w:val="001B37FD"/>
    <w:rsid w:val="001B3D2C"/>
    <w:rsid w:val="001B4001"/>
    <w:rsid w:val="001B45EA"/>
    <w:rsid w:val="001B48B6"/>
    <w:rsid w:val="001B48F8"/>
    <w:rsid w:val="001B5036"/>
    <w:rsid w:val="001B58AA"/>
    <w:rsid w:val="001B5F48"/>
    <w:rsid w:val="001B64A2"/>
    <w:rsid w:val="001B66A3"/>
    <w:rsid w:val="001B722E"/>
    <w:rsid w:val="001B7D90"/>
    <w:rsid w:val="001C01B0"/>
    <w:rsid w:val="001C0863"/>
    <w:rsid w:val="001C08F9"/>
    <w:rsid w:val="001C0B61"/>
    <w:rsid w:val="001C0BA2"/>
    <w:rsid w:val="001C1026"/>
    <w:rsid w:val="001C18C3"/>
    <w:rsid w:val="001C18E0"/>
    <w:rsid w:val="001C19E9"/>
    <w:rsid w:val="001C1BDF"/>
    <w:rsid w:val="001C1ECD"/>
    <w:rsid w:val="001C1F97"/>
    <w:rsid w:val="001C2043"/>
    <w:rsid w:val="001C2B3C"/>
    <w:rsid w:val="001C33C9"/>
    <w:rsid w:val="001C3672"/>
    <w:rsid w:val="001C3674"/>
    <w:rsid w:val="001C3FE5"/>
    <w:rsid w:val="001C44C9"/>
    <w:rsid w:val="001C44E0"/>
    <w:rsid w:val="001C46B8"/>
    <w:rsid w:val="001C4913"/>
    <w:rsid w:val="001C4AFD"/>
    <w:rsid w:val="001C4E6F"/>
    <w:rsid w:val="001C548F"/>
    <w:rsid w:val="001C5A1B"/>
    <w:rsid w:val="001C66D4"/>
    <w:rsid w:val="001C7442"/>
    <w:rsid w:val="001D0446"/>
    <w:rsid w:val="001D05CD"/>
    <w:rsid w:val="001D0B65"/>
    <w:rsid w:val="001D11EE"/>
    <w:rsid w:val="001D1B0E"/>
    <w:rsid w:val="001D1C49"/>
    <w:rsid w:val="001D1C4F"/>
    <w:rsid w:val="001D1D7D"/>
    <w:rsid w:val="001D25AF"/>
    <w:rsid w:val="001D27EE"/>
    <w:rsid w:val="001D2811"/>
    <w:rsid w:val="001D2909"/>
    <w:rsid w:val="001D313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623"/>
    <w:rsid w:val="001E575C"/>
    <w:rsid w:val="001E5C9B"/>
    <w:rsid w:val="001E5E47"/>
    <w:rsid w:val="001E5FC8"/>
    <w:rsid w:val="001E5FCD"/>
    <w:rsid w:val="001E61BD"/>
    <w:rsid w:val="001E6356"/>
    <w:rsid w:val="001E6940"/>
    <w:rsid w:val="001E6CC6"/>
    <w:rsid w:val="001E6DF0"/>
    <w:rsid w:val="001E7028"/>
    <w:rsid w:val="001E73DA"/>
    <w:rsid w:val="001E7545"/>
    <w:rsid w:val="001E7DC8"/>
    <w:rsid w:val="001E7F62"/>
    <w:rsid w:val="001F043A"/>
    <w:rsid w:val="001F0532"/>
    <w:rsid w:val="001F0859"/>
    <w:rsid w:val="001F090A"/>
    <w:rsid w:val="001F0C4D"/>
    <w:rsid w:val="001F11C7"/>
    <w:rsid w:val="001F199E"/>
    <w:rsid w:val="001F1C73"/>
    <w:rsid w:val="001F1CB8"/>
    <w:rsid w:val="001F1F35"/>
    <w:rsid w:val="001F1F4E"/>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97B"/>
    <w:rsid w:val="001F6B31"/>
    <w:rsid w:val="001F73CF"/>
    <w:rsid w:val="001F772F"/>
    <w:rsid w:val="001F7934"/>
    <w:rsid w:val="001F7CA6"/>
    <w:rsid w:val="001F7F23"/>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608B"/>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4C3"/>
    <w:rsid w:val="002155C8"/>
    <w:rsid w:val="00215A18"/>
    <w:rsid w:val="00215B9A"/>
    <w:rsid w:val="00215E9C"/>
    <w:rsid w:val="002161F2"/>
    <w:rsid w:val="0021691F"/>
    <w:rsid w:val="00216D6D"/>
    <w:rsid w:val="00216E9A"/>
    <w:rsid w:val="00216F48"/>
    <w:rsid w:val="00217368"/>
    <w:rsid w:val="002174D0"/>
    <w:rsid w:val="00217C7E"/>
    <w:rsid w:val="0022092E"/>
    <w:rsid w:val="002211B8"/>
    <w:rsid w:val="00221255"/>
    <w:rsid w:val="00221D88"/>
    <w:rsid w:val="00221F6E"/>
    <w:rsid w:val="00221F94"/>
    <w:rsid w:val="002223D8"/>
    <w:rsid w:val="0022271D"/>
    <w:rsid w:val="0022278A"/>
    <w:rsid w:val="00222929"/>
    <w:rsid w:val="0022295D"/>
    <w:rsid w:val="00222DC1"/>
    <w:rsid w:val="00222F84"/>
    <w:rsid w:val="00223075"/>
    <w:rsid w:val="00223290"/>
    <w:rsid w:val="002237E7"/>
    <w:rsid w:val="002239B7"/>
    <w:rsid w:val="00223A15"/>
    <w:rsid w:val="00223B32"/>
    <w:rsid w:val="00223B85"/>
    <w:rsid w:val="00223F79"/>
    <w:rsid w:val="00224245"/>
    <w:rsid w:val="002243C9"/>
    <w:rsid w:val="00224469"/>
    <w:rsid w:val="00224B9F"/>
    <w:rsid w:val="00224DE7"/>
    <w:rsid w:val="002254AD"/>
    <w:rsid w:val="002258DB"/>
    <w:rsid w:val="00225920"/>
    <w:rsid w:val="00225963"/>
    <w:rsid w:val="002260A7"/>
    <w:rsid w:val="00226392"/>
    <w:rsid w:val="002265FE"/>
    <w:rsid w:val="0022697C"/>
    <w:rsid w:val="002271FA"/>
    <w:rsid w:val="00227276"/>
    <w:rsid w:val="002274EB"/>
    <w:rsid w:val="00227537"/>
    <w:rsid w:val="002278F9"/>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8A7"/>
    <w:rsid w:val="00234A4B"/>
    <w:rsid w:val="00234A9B"/>
    <w:rsid w:val="00234E96"/>
    <w:rsid w:val="0023544D"/>
    <w:rsid w:val="00236224"/>
    <w:rsid w:val="002366CF"/>
    <w:rsid w:val="00236AE9"/>
    <w:rsid w:val="00236FA8"/>
    <w:rsid w:val="0023707B"/>
    <w:rsid w:val="00237649"/>
    <w:rsid w:val="00237B9E"/>
    <w:rsid w:val="00237D14"/>
    <w:rsid w:val="00237DFC"/>
    <w:rsid w:val="002402B2"/>
    <w:rsid w:val="00240851"/>
    <w:rsid w:val="0024092D"/>
    <w:rsid w:val="0024095E"/>
    <w:rsid w:val="00240A9D"/>
    <w:rsid w:val="00240ACF"/>
    <w:rsid w:val="00240C88"/>
    <w:rsid w:val="00241182"/>
    <w:rsid w:val="00241290"/>
    <w:rsid w:val="002414C1"/>
    <w:rsid w:val="0024151F"/>
    <w:rsid w:val="00241AD5"/>
    <w:rsid w:val="00241CC0"/>
    <w:rsid w:val="00241CD6"/>
    <w:rsid w:val="00241F4D"/>
    <w:rsid w:val="00241F65"/>
    <w:rsid w:val="00241F8E"/>
    <w:rsid w:val="00241FB3"/>
    <w:rsid w:val="002421FD"/>
    <w:rsid w:val="002428C5"/>
    <w:rsid w:val="00243176"/>
    <w:rsid w:val="0024352A"/>
    <w:rsid w:val="00243B9D"/>
    <w:rsid w:val="00243BDC"/>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42A"/>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89F"/>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3F"/>
    <w:rsid w:val="00286C64"/>
    <w:rsid w:val="00287555"/>
    <w:rsid w:val="00287699"/>
    <w:rsid w:val="0028786B"/>
    <w:rsid w:val="0029025E"/>
    <w:rsid w:val="00290296"/>
    <w:rsid w:val="002908D9"/>
    <w:rsid w:val="00290CD1"/>
    <w:rsid w:val="00290DC5"/>
    <w:rsid w:val="00291B29"/>
    <w:rsid w:val="00291DCF"/>
    <w:rsid w:val="00292227"/>
    <w:rsid w:val="00292536"/>
    <w:rsid w:val="00292B13"/>
    <w:rsid w:val="00293661"/>
    <w:rsid w:val="00293980"/>
    <w:rsid w:val="00293B17"/>
    <w:rsid w:val="00294078"/>
    <w:rsid w:val="002942D3"/>
    <w:rsid w:val="0029485B"/>
    <w:rsid w:val="00294B84"/>
    <w:rsid w:val="00294E9B"/>
    <w:rsid w:val="002956AB"/>
    <w:rsid w:val="00295C26"/>
    <w:rsid w:val="00295D0B"/>
    <w:rsid w:val="00296050"/>
    <w:rsid w:val="00296722"/>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68A"/>
    <w:rsid w:val="002B18BC"/>
    <w:rsid w:val="002B18EC"/>
    <w:rsid w:val="002B257A"/>
    <w:rsid w:val="002B26B8"/>
    <w:rsid w:val="002B2BDA"/>
    <w:rsid w:val="002B39DF"/>
    <w:rsid w:val="002B3B3C"/>
    <w:rsid w:val="002B3D26"/>
    <w:rsid w:val="002B440E"/>
    <w:rsid w:val="002B451D"/>
    <w:rsid w:val="002B4A18"/>
    <w:rsid w:val="002B4C85"/>
    <w:rsid w:val="002B4D05"/>
    <w:rsid w:val="002B5129"/>
    <w:rsid w:val="002B51FC"/>
    <w:rsid w:val="002B57D9"/>
    <w:rsid w:val="002B6560"/>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353"/>
    <w:rsid w:val="002C2643"/>
    <w:rsid w:val="002C26AB"/>
    <w:rsid w:val="002C2A44"/>
    <w:rsid w:val="002C3BFE"/>
    <w:rsid w:val="002C407A"/>
    <w:rsid w:val="002C43E9"/>
    <w:rsid w:val="002C4F51"/>
    <w:rsid w:val="002C5329"/>
    <w:rsid w:val="002C54D8"/>
    <w:rsid w:val="002C5658"/>
    <w:rsid w:val="002C5AF7"/>
    <w:rsid w:val="002C5B4F"/>
    <w:rsid w:val="002C5BA2"/>
    <w:rsid w:val="002C618F"/>
    <w:rsid w:val="002C6253"/>
    <w:rsid w:val="002C62B3"/>
    <w:rsid w:val="002C63A4"/>
    <w:rsid w:val="002C6970"/>
    <w:rsid w:val="002C6EF2"/>
    <w:rsid w:val="002C6F77"/>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5DA"/>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221"/>
    <w:rsid w:val="002E182C"/>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4BF7"/>
    <w:rsid w:val="002E5386"/>
    <w:rsid w:val="002E559D"/>
    <w:rsid w:val="002E5779"/>
    <w:rsid w:val="002E57CC"/>
    <w:rsid w:val="002E5A2C"/>
    <w:rsid w:val="002E5AB0"/>
    <w:rsid w:val="002E5EE1"/>
    <w:rsid w:val="002E6BB2"/>
    <w:rsid w:val="002E6F5A"/>
    <w:rsid w:val="002E75A3"/>
    <w:rsid w:val="002E7BC4"/>
    <w:rsid w:val="002E7E47"/>
    <w:rsid w:val="002F002C"/>
    <w:rsid w:val="002F00BC"/>
    <w:rsid w:val="002F0994"/>
    <w:rsid w:val="002F099E"/>
    <w:rsid w:val="002F1624"/>
    <w:rsid w:val="002F18AB"/>
    <w:rsid w:val="002F18E5"/>
    <w:rsid w:val="002F1ACB"/>
    <w:rsid w:val="002F2B7C"/>
    <w:rsid w:val="002F31C1"/>
    <w:rsid w:val="002F32A7"/>
    <w:rsid w:val="002F346D"/>
    <w:rsid w:val="002F3C0C"/>
    <w:rsid w:val="002F3D08"/>
    <w:rsid w:val="002F3DF9"/>
    <w:rsid w:val="002F3F51"/>
    <w:rsid w:val="002F406C"/>
    <w:rsid w:val="002F4A67"/>
    <w:rsid w:val="002F4DB5"/>
    <w:rsid w:val="002F4E16"/>
    <w:rsid w:val="002F4F16"/>
    <w:rsid w:val="002F5BD6"/>
    <w:rsid w:val="002F5E1E"/>
    <w:rsid w:val="002F60BD"/>
    <w:rsid w:val="002F61DB"/>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47A8"/>
    <w:rsid w:val="00304E3F"/>
    <w:rsid w:val="00305074"/>
    <w:rsid w:val="0030588B"/>
    <w:rsid w:val="00305C89"/>
    <w:rsid w:val="00305E1F"/>
    <w:rsid w:val="00305E80"/>
    <w:rsid w:val="00306261"/>
    <w:rsid w:val="00306270"/>
    <w:rsid w:val="00306460"/>
    <w:rsid w:val="003064E6"/>
    <w:rsid w:val="003069E2"/>
    <w:rsid w:val="00306F07"/>
    <w:rsid w:val="00306F0F"/>
    <w:rsid w:val="00306F30"/>
    <w:rsid w:val="00307179"/>
    <w:rsid w:val="003072A3"/>
    <w:rsid w:val="00307D91"/>
    <w:rsid w:val="00307E36"/>
    <w:rsid w:val="00307E40"/>
    <w:rsid w:val="00307FC6"/>
    <w:rsid w:val="0031003E"/>
    <w:rsid w:val="00311054"/>
    <w:rsid w:val="003110CB"/>
    <w:rsid w:val="00311626"/>
    <w:rsid w:val="003119D2"/>
    <w:rsid w:val="00312988"/>
    <w:rsid w:val="003129A5"/>
    <w:rsid w:val="00312CE2"/>
    <w:rsid w:val="00312D3D"/>
    <w:rsid w:val="00312EA1"/>
    <w:rsid w:val="00313064"/>
    <w:rsid w:val="00313169"/>
    <w:rsid w:val="003136F0"/>
    <w:rsid w:val="00313711"/>
    <w:rsid w:val="00313799"/>
    <w:rsid w:val="003139DD"/>
    <w:rsid w:val="003139ED"/>
    <w:rsid w:val="003143D4"/>
    <w:rsid w:val="0031449C"/>
    <w:rsid w:val="00315188"/>
    <w:rsid w:val="003155AC"/>
    <w:rsid w:val="00316A97"/>
    <w:rsid w:val="00317850"/>
    <w:rsid w:val="00320303"/>
    <w:rsid w:val="00320EC5"/>
    <w:rsid w:val="00320F87"/>
    <w:rsid w:val="0032167B"/>
    <w:rsid w:val="003216C6"/>
    <w:rsid w:val="00321B3F"/>
    <w:rsid w:val="00321D64"/>
    <w:rsid w:val="0032238F"/>
    <w:rsid w:val="00322D5E"/>
    <w:rsid w:val="0032361F"/>
    <w:rsid w:val="00323F11"/>
    <w:rsid w:val="003243A9"/>
    <w:rsid w:val="00324504"/>
    <w:rsid w:val="00324A64"/>
    <w:rsid w:val="00324BFE"/>
    <w:rsid w:val="00324D32"/>
    <w:rsid w:val="00325AC7"/>
    <w:rsid w:val="00325D66"/>
    <w:rsid w:val="00325E81"/>
    <w:rsid w:val="003261A1"/>
    <w:rsid w:val="00326613"/>
    <w:rsid w:val="00326A33"/>
    <w:rsid w:val="00326D02"/>
    <w:rsid w:val="00327B1C"/>
    <w:rsid w:val="0033009C"/>
    <w:rsid w:val="003304FF"/>
    <w:rsid w:val="00330A80"/>
    <w:rsid w:val="00331136"/>
    <w:rsid w:val="0033135C"/>
    <w:rsid w:val="0033143A"/>
    <w:rsid w:val="00331FAF"/>
    <w:rsid w:val="00331FB6"/>
    <w:rsid w:val="00332501"/>
    <w:rsid w:val="00332BBA"/>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8FB"/>
    <w:rsid w:val="00336E94"/>
    <w:rsid w:val="00336ED3"/>
    <w:rsid w:val="00337BCF"/>
    <w:rsid w:val="00340015"/>
    <w:rsid w:val="00340287"/>
    <w:rsid w:val="00340B84"/>
    <w:rsid w:val="00340C26"/>
    <w:rsid w:val="00340CF9"/>
    <w:rsid w:val="00340FC8"/>
    <w:rsid w:val="00341007"/>
    <w:rsid w:val="003414D8"/>
    <w:rsid w:val="00341512"/>
    <w:rsid w:val="003419DC"/>
    <w:rsid w:val="00341AB9"/>
    <w:rsid w:val="00341E15"/>
    <w:rsid w:val="00342326"/>
    <w:rsid w:val="0034234C"/>
    <w:rsid w:val="003423ED"/>
    <w:rsid w:val="00342E7C"/>
    <w:rsid w:val="00343268"/>
    <w:rsid w:val="00343FC5"/>
    <w:rsid w:val="00344268"/>
    <w:rsid w:val="003443BC"/>
    <w:rsid w:val="003445B8"/>
    <w:rsid w:val="00344605"/>
    <w:rsid w:val="003446CC"/>
    <w:rsid w:val="003448C0"/>
    <w:rsid w:val="003448F4"/>
    <w:rsid w:val="00344BC0"/>
    <w:rsid w:val="00344DE7"/>
    <w:rsid w:val="00344F8D"/>
    <w:rsid w:val="003455BA"/>
    <w:rsid w:val="003455F9"/>
    <w:rsid w:val="00345E75"/>
    <w:rsid w:val="00345EF0"/>
    <w:rsid w:val="00345F12"/>
    <w:rsid w:val="0034663B"/>
    <w:rsid w:val="0034671A"/>
    <w:rsid w:val="00346ACE"/>
    <w:rsid w:val="003479CF"/>
    <w:rsid w:val="00347C60"/>
    <w:rsid w:val="00347DE8"/>
    <w:rsid w:val="00347DF4"/>
    <w:rsid w:val="00347EA3"/>
    <w:rsid w:val="00347ECF"/>
    <w:rsid w:val="00350319"/>
    <w:rsid w:val="003504E9"/>
    <w:rsid w:val="00350ACB"/>
    <w:rsid w:val="00350E35"/>
    <w:rsid w:val="00350EAB"/>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6FFC"/>
    <w:rsid w:val="0035705B"/>
    <w:rsid w:val="00357577"/>
    <w:rsid w:val="00357814"/>
    <w:rsid w:val="003578B2"/>
    <w:rsid w:val="00357919"/>
    <w:rsid w:val="00357D1C"/>
    <w:rsid w:val="003600BA"/>
    <w:rsid w:val="00360201"/>
    <w:rsid w:val="003606C3"/>
    <w:rsid w:val="003606E9"/>
    <w:rsid w:val="003608C4"/>
    <w:rsid w:val="00361682"/>
    <w:rsid w:val="00361CE1"/>
    <w:rsid w:val="003624B1"/>
    <w:rsid w:val="003625D3"/>
    <w:rsid w:val="003626BD"/>
    <w:rsid w:val="00362C1E"/>
    <w:rsid w:val="00362D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8B8"/>
    <w:rsid w:val="00366A4E"/>
    <w:rsid w:val="00366B11"/>
    <w:rsid w:val="00366DD1"/>
    <w:rsid w:val="00366FB6"/>
    <w:rsid w:val="00367190"/>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4D5F"/>
    <w:rsid w:val="00374E2E"/>
    <w:rsid w:val="003761BC"/>
    <w:rsid w:val="003765A8"/>
    <w:rsid w:val="0037755C"/>
    <w:rsid w:val="00377878"/>
    <w:rsid w:val="00380277"/>
    <w:rsid w:val="003802D8"/>
    <w:rsid w:val="00380435"/>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0F9C"/>
    <w:rsid w:val="003913F3"/>
    <w:rsid w:val="00391620"/>
    <w:rsid w:val="003916C8"/>
    <w:rsid w:val="0039186A"/>
    <w:rsid w:val="00391925"/>
    <w:rsid w:val="00391BAC"/>
    <w:rsid w:val="00391BDA"/>
    <w:rsid w:val="0039280A"/>
    <w:rsid w:val="00392BC0"/>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6E30"/>
    <w:rsid w:val="0039716A"/>
    <w:rsid w:val="00397176"/>
    <w:rsid w:val="003971AF"/>
    <w:rsid w:val="00397283"/>
    <w:rsid w:val="0039758A"/>
    <w:rsid w:val="003979AB"/>
    <w:rsid w:val="00397C1C"/>
    <w:rsid w:val="00397EB6"/>
    <w:rsid w:val="003A0893"/>
    <w:rsid w:val="003A089B"/>
    <w:rsid w:val="003A0BDA"/>
    <w:rsid w:val="003A0CB7"/>
    <w:rsid w:val="003A153B"/>
    <w:rsid w:val="003A1945"/>
    <w:rsid w:val="003A1B1D"/>
    <w:rsid w:val="003A2048"/>
    <w:rsid w:val="003A288E"/>
    <w:rsid w:val="003A2941"/>
    <w:rsid w:val="003A2990"/>
    <w:rsid w:val="003A31A7"/>
    <w:rsid w:val="003A31EB"/>
    <w:rsid w:val="003A3CA7"/>
    <w:rsid w:val="003A40BD"/>
    <w:rsid w:val="003A412C"/>
    <w:rsid w:val="003A4587"/>
    <w:rsid w:val="003A45B8"/>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0AB"/>
    <w:rsid w:val="003B0199"/>
    <w:rsid w:val="003B01AE"/>
    <w:rsid w:val="003B06DC"/>
    <w:rsid w:val="003B0AEF"/>
    <w:rsid w:val="003B1392"/>
    <w:rsid w:val="003B143F"/>
    <w:rsid w:val="003B1528"/>
    <w:rsid w:val="003B2497"/>
    <w:rsid w:val="003B2DD5"/>
    <w:rsid w:val="003B2E54"/>
    <w:rsid w:val="003B3146"/>
    <w:rsid w:val="003B3371"/>
    <w:rsid w:val="003B34B2"/>
    <w:rsid w:val="003B35C9"/>
    <w:rsid w:val="003B382F"/>
    <w:rsid w:val="003B3A99"/>
    <w:rsid w:val="003B4559"/>
    <w:rsid w:val="003B4715"/>
    <w:rsid w:val="003B49E1"/>
    <w:rsid w:val="003B4D00"/>
    <w:rsid w:val="003B5069"/>
    <w:rsid w:val="003B516E"/>
    <w:rsid w:val="003B56AF"/>
    <w:rsid w:val="003B5885"/>
    <w:rsid w:val="003B5CE5"/>
    <w:rsid w:val="003B65FA"/>
    <w:rsid w:val="003B66E5"/>
    <w:rsid w:val="003B6802"/>
    <w:rsid w:val="003B69F1"/>
    <w:rsid w:val="003B72B9"/>
    <w:rsid w:val="003B751E"/>
    <w:rsid w:val="003B7AFD"/>
    <w:rsid w:val="003C005B"/>
    <w:rsid w:val="003C00B5"/>
    <w:rsid w:val="003C0546"/>
    <w:rsid w:val="003C0B25"/>
    <w:rsid w:val="003C11A9"/>
    <w:rsid w:val="003C1B2A"/>
    <w:rsid w:val="003C20A6"/>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C7FDC"/>
    <w:rsid w:val="003D014E"/>
    <w:rsid w:val="003D06DE"/>
    <w:rsid w:val="003D088F"/>
    <w:rsid w:val="003D0906"/>
    <w:rsid w:val="003D0E78"/>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175"/>
    <w:rsid w:val="003D44F1"/>
    <w:rsid w:val="003D502B"/>
    <w:rsid w:val="003D51F7"/>
    <w:rsid w:val="003D52FB"/>
    <w:rsid w:val="003D5642"/>
    <w:rsid w:val="003D5AD8"/>
    <w:rsid w:val="003D5D3A"/>
    <w:rsid w:val="003D5E0F"/>
    <w:rsid w:val="003D63A3"/>
    <w:rsid w:val="003D63A7"/>
    <w:rsid w:val="003D6DA3"/>
    <w:rsid w:val="003D7181"/>
    <w:rsid w:val="003D721D"/>
    <w:rsid w:val="003D738F"/>
    <w:rsid w:val="003D7449"/>
    <w:rsid w:val="003D7601"/>
    <w:rsid w:val="003D7723"/>
    <w:rsid w:val="003D7CEE"/>
    <w:rsid w:val="003D7E27"/>
    <w:rsid w:val="003E036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5F51"/>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B8"/>
    <w:rsid w:val="003F38E2"/>
    <w:rsid w:val="003F38F6"/>
    <w:rsid w:val="003F3B63"/>
    <w:rsid w:val="003F4728"/>
    <w:rsid w:val="003F49D1"/>
    <w:rsid w:val="003F4BBB"/>
    <w:rsid w:val="003F50EC"/>
    <w:rsid w:val="003F50FE"/>
    <w:rsid w:val="003F5DD3"/>
    <w:rsid w:val="003F6DB4"/>
    <w:rsid w:val="003F754D"/>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C6F"/>
    <w:rsid w:val="00407E1D"/>
    <w:rsid w:val="0041096C"/>
    <w:rsid w:val="00411296"/>
    <w:rsid w:val="004112F6"/>
    <w:rsid w:val="004114DB"/>
    <w:rsid w:val="004115C1"/>
    <w:rsid w:val="004115F4"/>
    <w:rsid w:val="00411696"/>
    <w:rsid w:val="004118E9"/>
    <w:rsid w:val="00411A11"/>
    <w:rsid w:val="00411B61"/>
    <w:rsid w:val="00411B76"/>
    <w:rsid w:val="00411B8A"/>
    <w:rsid w:val="00411F3F"/>
    <w:rsid w:val="00412281"/>
    <w:rsid w:val="0041231F"/>
    <w:rsid w:val="0041294A"/>
    <w:rsid w:val="0041295D"/>
    <w:rsid w:val="004130AD"/>
    <w:rsid w:val="0041319F"/>
    <w:rsid w:val="00413236"/>
    <w:rsid w:val="0041326D"/>
    <w:rsid w:val="004138D5"/>
    <w:rsid w:val="004139EE"/>
    <w:rsid w:val="00413C59"/>
    <w:rsid w:val="00414133"/>
    <w:rsid w:val="00414345"/>
    <w:rsid w:val="00414606"/>
    <w:rsid w:val="00414939"/>
    <w:rsid w:val="004149DD"/>
    <w:rsid w:val="00414A94"/>
    <w:rsid w:val="00414C42"/>
    <w:rsid w:val="00414CA0"/>
    <w:rsid w:val="00414EE3"/>
    <w:rsid w:val="0041516A"/>
    <w:rsid w:val="00415229"/>
    <w:rsid w:val="0041559F"/>
    <w:rsid w:val="00415F1E"/>
    <w:rsid w:val="00415F8F"/>
    <w:rsid w:val="00416399"/>
    <w:rsid w:val="00416D09"/>
    <w:rsid w:val="00416D8C"/>
    <w:rsid w:val="00416F93"/>
    <w:rsid w:val="004173D2"/>
    <w:rsid w:val="00417758"/>
    <w:rsid w:val="004178DA"/>
    <w:rsid w:val="00417CC0"/>
    <w:rsid w:val="00417F6B"/>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BCF"/>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9A"/>
    <w:rsid w:val="004319D8"/>
    <w:rsid w:val="00431A2F"/>
    <w:rsid w:val="00432845"/>
    <w:rsid w:val="00433251"/>
    <w:rsid w:val="004334AF"/>
    <w:rsid w:val="004335D8"/>
    <w:rsid w:val="004341D7"/>
    <w:rsid w:val="0043436F"/>
    <w:rsid w:val="004343D2"/>
    <w:rsid w:val="004347B5"/>
    <w:rsid w:val="00434A94"/>
    <w:rsid w:val="00434ADA"/>
    <w:rsid w:val="00434DC7"/>
    <w:rsid w:val="00434F50"/>
    <w:rsid w:val="0043505A"/>
    <w:rsid w:val="0043520A"/>
    <w:rsid w:val="00435564"/>
    <w:rsid w:val="0043565E"/>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29C2"/>
    <w:rsid w:val="00443169"/>
    <w:rsid w:val="00443451"/>
    <w:rsid w:val="00443A9D"/>
    <w:rsid w:val="00443CB0"/>
    <w:rsid w:val="004443E0"/>
    <w:rsid w:val="0044483D"/>
    <w:rsid w:val="00444945"/>
    <w:rsid w:val="00444DA5"/>
    <w:rsid w:val="0044504A"/>
    <w:rsid w:val="0044558B"/>
    <w:rsid w:val="00445AE5"/>
    <w:rsid w:val="00445B98"/>
    <w:rsid w:val="00445BCF"/>
    <w:rsid w:val="00445D07"/>
    <w:rsid w:val="00445FBA"/>
    <w:rsid w:val="00446163"/>
    <w:rsid w:val="00446261"/>
    <w:rsid w:val="004465A6"/>
    <w:rsid w:val="0044689B"/>
    <w:rsid w:val="0044697C"/>
    <w:rsid w:val="00446FCD"/>
    <w:rsid w:val="0044733E"/>
    <w:rsid w:val="0044773F"/>
    <w:rsid w:val="004477E0"/>
    <w:rsid w:val="004479A0"/>
    <w:rsid w:val="00447B44"/>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2FB5"/>
    <w:rsid w:val="0045306A"/>
    <w:rsid w:val="004532D5"/>
    <w:rsid w:val="0045349F"/>
    <w:rsid w:val="004534F1"/>
    <w:rsid w:val="00453640"/>
    <w:rsid w:val="0045411F"/>
    <w:rsid w:val="00454223"/>
    <w:rsid w:val="00454ACC"/>
    <w:rsid w:val="00454F24"/>
    <w:rsid w:val="004552EC"/>
    <w:rsid w:val="00455549"/>
    <w:rsid w:val="00455C63"/>
    <w:rsid w:val="0045606D"/>
    <w:rsid w:val="00456668"/>
    <w:rsid w:val="004568F5"/>
    <w:rsid w:val="00456A46"/>
    <w:rsid w:val="00456CAD"/>
    <w:rsid w:val="00457086"/>
    <w:rsid w:val="00457509"/>
    <w:rsid w:val="004575C8"/>
    <w:rsid w:val="00457C7C"/>
    <w:rsid w:val="00457DA5"/>
    <w:rsid w:val="00460CB4"/>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1D2"/>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6FAB"/>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4BD"/>
    <w:rsid w:val="0048661E"/>
    <w:rsid w:val="00486A79"/>
    <w:rsid w:val="00487366"/>
    <w:rsid w:val="004876BB"/>
    <w:rsid w:val="004877F3"/>
    <w:rsid w:val="00487B72"/>
    <w:rsid w:val="00487D65"/>
    <w:rsid w:val="00487F3D"/>
    <w:rsid w:val="00490007"/>
    <w:rsid w:val="00490597"/>
    <w:rsid w:val="00490779"/>
    <w:rsid w:val="00490E7D"/>
    <w:rsid w:val="00490F6E"/>
    <w:rsid w:val="00490FAD"/>
    <w:rsid w:val="00491519"/>
    <w:rsid w:val="0049157B"/>
    <w:rsid w:val="004923B5"/>
    <w:rsid w:val="0049265D"/>
    <w:rsid w:val="00492AC6"/>
    <w:rsid w:val="00492FD9"/>
    <w:rsid w:val="0049327E"/>
    <w:rsid w:val="00493669"/>
    <w:rsid w:val="004937FF"/>
    <w:rsid w:val="004938A1"/>
    <w:rsid w:val="00493DC3"/>
    <w:rsid w:val="00493E21"/>
    <w:rsid w:val="00494D5B"/>
    <w:rsid w:val="004956E9"/>
    <w:rsid w:val="0049572B"/>
    <w:rsid w:val="00495A08"/>
    <w:rsid w:val="00496065"/>
    <w:rsid w:val="0049654B"/>
    <w:rsid w:val="0049665E"/>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29CB"/>
    <w:rsid w:val="004A301B"/>
    <w:rsid w:val="004A3199"/>
    <w:rsid w:val="004A38BF"/>
    <w:rsid w:val="004A4443"/>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B62"/>
    <w:rsid w:val="004B3DD4"/>
    <w:rsid w:val="004B3FA9"/>
    <w:rsid w:val="004B4090"/>
    <w:rsid w:val="004B41B4"/>
    <w:rsid w:val="004B461A"/>
    <w:rsid w:val="004B4EA4"/>
    <w:rsid w:val="004B5120"/>
    <w:rsid w:val="004B5625"/>
    <w:rsid w:val="004B58B0"/>
    <w:rsid w:val="004B59D9"/>
    <w:rsid w:val="004B5F98"/>
    <w:rsid w:val="004B6031"/>
    <w:rsid w:val="004B6657"/>
    <w:rsid w:val="004B677A"/>
    <w:rsid w:val="004B69F4"/>
    <w:rsid w:val="004B69FB"/>
    <w:rsid w:val="004B6A88"/>
    <w:rsid w:val="004B6BE1"/>
    <w:rsid w:val="004B6C2D"/>
    <w:rsid w:val="004B71E3"/>
    <w:rsid w:val="004B7565"/>
    <w:rsid w:val="004B7DD6"/>
    <w:rsid w:val="004C0163"/>
    <w:rsid w:val="004C0ADB"/>
    <w:rsid w:val="004C1692"/>
    <w:rsid w:val="004C192C"/>
    <w:rsid w:val="004C1C62"/>
    <w:rsid w:val="004C20B5"/>
    <w:rsid w:val="004C242F"/>
    <w:rsid w:val="004C2A1E"/>
    <w:rsid w:val="004C2E97"/>
    <w:rsid w:val="004C2FD5"/>
    <w:rsid w:val="004C337B"/>
    <w:rsid w:val="004C3C6E"/>
    <w:rsid w:val="004C4377"/>
    <w:rsid w:val="004C4479"/>
    <w:rsid w:val="004C489D"/>
    <w:rsid w:val="004C49E2"/>
    <w:rsid w:val="004C4A42"/>
    <w:rsid w:val="004C4ADF"/>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089"/>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5FF"/>
    <w:rsid w:val="004D569B"/>
    <w:rsid w:val="004D5797"/>
    <w:rsid w:val="004D5960"/>
    <w:rsid w:val="004D5ACC"/>
    <w:rsid w:val="004D5E34"/>
    <w:rsid w:val="004D5FCB"/>
    <w:rsid w:val="004D665C"/>
    <w:rsid w:val="004D6935"/>
    <w:rsid w:val="004D69CD"/>
    <w:rsid w:val="004D737D"/>
    <w:rsid w:val="004D775C"/>
    <w:rsid w:val="004D7952"/>
    <w:rsid w:val="004D79D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5B67"/>
    <w:rsid w:val="004E60FE"/>
    <w:rsid w:val="004E61B7"/>
    <w:rsid w:val="004E62D5"/>
    <w:rsid w:val="004E62E4"/>
    <w:rsid w:val="004E67D1"/>
    <w:rsid w:val="004E6A52"/>
    <w:rsid w:val="004E6F11"/>
    <w:rsid w:val="004E7327"/>
    <w:rsid w:val="004E7978"/>
    <w:rsid w:val="004E7DCE"/>
    <w:rsid w:val="004F0D77"/>
    <w:rsid w:val="004F156E"/>
    <w:rsid w:val="004F16E0"/>
    <w:rsid w:val="004F19B2"/>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950"/>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233"/>
    <w:rsid w:val="00503462"/>
    <w:rsid w:val="00503B43"/>
    <w:rsid w:val="00503DC8"/>
    <w:rsid w:val="00503E25"/>
    <w:rsid w:val="005041E8"/>
    <w:rsid w:val="00504454"/>
    <w:rsid w:val="0050454F"/>
    <w:rsid w:val="005048CE"/>
    <w:rsid w:val="00504CEE"/>
    <w:rsid w:val="00504DA7"/>
    <w:rsid w:val="005053A7"/>
    <w:rsid w:val="005053CF"/>
    <w:rsid w:val="00505431"/>
    <w:rsid w:val="005054D6"/>
    <w:rsid w:val="005054F4"/>
    <w:rsid w:val="00505E7F"/>
    <w:rsid w:val="00505EDA"/>
    <w:rsid w:val="005062F4"/>
    <w:rsid w:val="00506846"/>
    <w:rsid w:val="00506C3B"/>
    <w:rsid w:val="00506D52"/>
    <w:rsid w:val="00506FC2"/>
    <w:rsid w:val="00507729"/>
    <w:rsid w:val="00510B36"/>
    <w:rsid w:val="00511271"/>
    <w:rsid w:val="00511280"/>
    <w:rsid w:val="0051166B"/>
    <w:rsid w:val="005121FC"/>
    <w:rsid w:val="005128EF"/>
    <w:rsid w:val="005129A5"/>
    <w:rsid w:val="00512D7A"/>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BEA"/>
    <w:rsid w:val="00517DEC"/>
    <w:rsid w:val="00517E5F"/>
    <w:rsid w:val="00520258"/>
    <w:rsid w:val="005205F2"/>
    <w:rsid w:val="00520B9E"/>
    <w:rsid w:val="00520E62"/>
    <w:rsid w:val="00520FFB"/>
    <w:rsid w:val="005212A5"/>
    <w:rsid w:val="0052179E"/>
    <w:rsid w:val="00521A1D"/>
    <w:rsid w:val="00521AF5"/>
    <w:rsid w:val="0052228E"/>
    <w:rsid w:val="0052246D"/>
    <w:rsid w:val="005224B3"/>
    <w:rsid w:val="00522B3F"/>
    <w:rsid w:val="00522E2B"/>
    <w:rsid w:val="005233A1"/>
    <w:rsid w:val="0052350D"/>
    <w:rsid w:val="00524253"/>
    <w:rsid w:val="005245C8"/>
    <w:rsid w:val="00524855"/>
    <w:rsid w:val="00524968"/>
    <w:rsid w:val="00525557"/>
    <w:rsid w:val="00525A42"/>
    <w:rsid w:val="00525B69"/>
    <w:rsid w:val="0052633B"/>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1E87"/>
    <w:rsid w:val="00532169"/>
    <w:rsid w:val="005321E4"/>
    <w:rsid w:val="005329DE"/>
    <w:rsid w:val="00532B86"/>
    <w:rsid w:val="00532CFC"/>
    <w:rsid w:val="00532F17"/>
    <w:rsid w:val="0053354D"/>
    <w:rsid w:val="00533C7B"/>
    <w:rsid w:val="00533E44"/>
    <w:rsid w:val="00533F78"/>
    <w:rsid w:val="00534062"/>
    <w:rsid w:val="00535054"/>
    <w:rsid w:val="00535B1E"/>
    <w:rsid w:val="005360DF"/>
    <w:rsid w:val="005375EA"/>
    <w:rsid w:val="0053798E"/>
    <w:rsid w:val="005379E4"/>
    <w:rsid w:val="00537DCD"/>
    <w:rsid w:val="00540134"/>
    <w:rsid w:val="00540933"/>
    <w:rsid w:val="00540D3E"/>
    <w:rsid w:val="00541309"/>
    <w:rsid w:val="005419B1"/>
    <w:rsid w:val="00542319"/>
    <w:rsid w:val="00542439"/>
    <w:rsid w:val="00542519"/>
    <w:rsid w:val="00542D9D"/>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766"/>
    <w:rsid w:val="0055384A"/>
    <w:rsid w:val="00554948"/>
    <w:rsid w:val="00554B3B"/>
    <w:rsid w:val="00554BFD"/>
    <w:rsid w:val="005555DC"/>
    <w:rsid w:val="005555F1"/>
    <w:rsid w:val="00555E97"/>
    <w:rsid w:val="005562C8"/>
    <w:rsid w:val="00556FF0"/>
    <w:rsid w:val="00557165"/>
    <w:rsid w:val="005574EC"/>
    <w:rsid w:val="005577F0"/>
    <w:rsid w:val="00557971"/>
    <w:rsid w:val="00557F17"/>
    <w:rsid w:val="0056043E"/>
    <w:rsid w:val="00560559"/>
    <w:rsid w:val="005609AD"/>
    <w:rsid w:val="00560A27"/>
    <w:rsid w:val="00560A6A"/>
    <w:rsid w:val="00560C89"/>
    <w:rsid w:val="00560FEC"/>
    <w:rsid w:val="005611B5"/>
    <w:rsid w:val="005611D2"/>
    <w:rsid w:val="0056144E"/>
    <w:rsid w:val="00561A86"/>
    <w:rsid w:val="00561A93"/>
    <w:rsid w:val="005625A7"/>
    <w:rsid w:val="005625CB"/>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9FA"/>
    <w:rsid w:val="00566B75"/>
    <w:rsid w:val="00566D86"/>
    <w:rsid w:val="0056701C"/>
    <w:rsid w:val="00567382"/>
    <w:rsid w:val="0056743E"/>
    <w:rsid w:val="005675E8"/>
    <w:rsid w:val="0056761A"/>
    <w:rsid w:val="00567912"/>
    <w:rsid w:val="00567919"/>
    <w:rsid w:val="00567D68"/>
    <w:rsid w:val="00567F48"/>
    <w:rsid w:val="00567F76"/>
    <w:rsid w:val="00570504"/>
    <w:rsid w:val="00570550"/>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096"/>
    <w:rsid w:val="00577188"/>
    <w:rsid w:val="00577202"/>
    <w:rsid w:val="005772B4"/>
    <w:rsid w:val="005809ED"/>
    <w:rsid w:val="00580C95"/>
    <w:rsid w:val="00580CAA"/>
    <w:rsid w:val="00581960"/>
    <w:rsid w:val="005819DA"/>
    <w:rsid w:val="005819ED"/>
    <w:rsid w:val="00581B60"/>
    <w:rsid w:val="00581C1E"/>
    <w:rsid w:val="0058253D"/>
    <w:rsid w:val="00583614"/>
    <w:rsid w:val="00583A8C"/>
    <w:rsid w:val="00583CCC"/>
    <w:rsid w:val="00585A58"/>
    <w:rsid w:val="00585D88"/>
    <w:rsid w:val="0058678E"/>
    <w:rsid w:val="005867EE"/>
    <w:rsid w:val="00586F16"/>
    <w:rsid w:val="0058713C"/>
    <w:rsid w:val="00587547"/>
    <w:rsid w:val="0059014A"/>
    <w:rsid w:val="00590279"/>
    <w:rsid w:val="00590502"/>
    <w:rsid w:val="0059070C"/>
    <w:rsid w:val="00590873"/>
    <w:rsid w:val="0059088E"/>
    <w:rsid w:val="00590DD7"/>
    <w:rsid w:val="0059109D"/>
    <w:rsid w:val="00591DBF"/>
    <w:rsid w:val="005924B5"/>
    <w:rsid w:val="00592951"/>
    <w:rsid w:val="00592A8A"/>
    <w:rsid w:val="00592BB7"/>
    <w:rsid w:val="00593186"/>
    <w:rsid w:val="005934CF"/>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0FE"/>
    <w:rsid w:val="005A3189"/>
    <w:rsid w:val="005A3C40"/>
    <w:rsid w:val="005A435C"/>
    <w:rsid w:val="005A496E"/>
    <w:rsid w:val="005A5006"/>
    <w:rsid w:val="005A51DA"/>
    <w:rsid w:val="005A6E14"/>
    <w:rsid w:val="005A6E31"/>
    <w:rsid w:val="005A7162"/>
    <w:rsid w:val="005A77A1"/>
    <w:rsid w:val="005A7987"/>
    <w:rsid w:val="005B00F9"/>
    <w:rsid w:val="005B0582"/>
    <w:rsid w:val="005B0F58"/>
    <w:rsid w:val="005B1186"/>
    <w:rsid w:val="005B128A"/>
    <w:rsid w:val="005B15A8"/>
    <w:rsid w:val="005B1D06"/>
    <w:rsid w:val="005B1E49"/>
    <w:rsid w:val="005B22EB"/>
    <w:rsid w:val="005B24EC"/>
    <w:rsid w:val="005B2E73"/>
    <w:rsid w:val="005B2E91"/>
    <w:rsid w:val="005B344E"/>
    <w:rsid w:val="005B3E7F"/>
    <w:rsid w:val="005B4351"/>
    <w:rsid w:val="005B4B72"/>
    <w:rsid w:val="005B4DC1"/>
    <w:rsid w:val="005B4E61"/>
    <w:rsid w:val="005B5BE0"/>
    <w:rsid w:val="005B5CA4"/>
    <w:rsid w:val="005B5EF8"/>
    <w:rsid w:val="005B6283"/>
    <w:rsid w:val="005B6940"/>
    <w:rsid w:val="005B7166"/>
    <w:rsid w:val="005B7B69"/>
    <w:rsid w:val="005B7CAB"/>
    <w:rsid w:val="005B7D44"/>
    <w:rsid w:val="005B7DA6"/>
    <w:rsid w:val="005B7DDB"/>
    <w:rsid w:val="005B7F18"/>
    <w:rsid w:val="005B7F79"/>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6AC"/>
    <w:rsid w:val="005D188C"/>
    <w:rsid w:val="005D1917"/>
    <w:rsid w:val="005D195F"/>
    <w:rsid w:val="005D1D29"/>
    <w:rsid w:val="005D22AF"/>
    <w:rsid w:val="005D2F25"/>
    <w:rsid w:val="005D2F4B"/>
    <w:rsid w:val="005D37D4"/>
    <w:rsid w:val="005D3DF1"/>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D7D09"/>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4AC3"/>
    <w:rsid w:val="005E5266"/>
    <w:rsid w:val="005E5580"/>
    <w:rsid w:val="005E5F36"/>
    <w:rsid w:val="005E615B"/>
    <w:rsid w:val="005E6453"/>
    <w:rsid w:val="005E657D"/>
    <w:rsid w:val="005E66D6"/>
    <w:rsid w:val="005E6734"/>
    <w:rsid w:val="005E68A9"/>
    <w:rsid w:val="005E6B44"/>
    <w:rsid w:val="005E6C6A"/>
    <w:rsid w:val="005E6D0A"/>
    <w:rsid w:val="005E6E27"/>
    <w:rsid w:val="005E6FCB"/>
    <w:rsid w:val="005E7C24"/>
    <w:rsid w:val="005E7F9A"/>
    <w:rsid w:val="005F01E9"/>
    <w:rsid w:val="005F0226"/>
    <w:rsid w:val="005F0C57"/>
    <w:rsid w:val="005F0EAF"/>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330"/>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BBF"/>
    <w:rsid w:val="00603FFD"/>
    <w:rsid w:val="0060416F"/>
    <w:rsid w:val="006044CF"/>
    <w:rsid w:val="0060498A"/>
    <w:rsid w:val="00604BA2"/>
    <w:rsid w:val="006051EF"/>
    <w:rsid w:val="00605524"/>
    <w:rsid w:val="006057FB"/>
    <w:rsid w:val="006058C1"/>
    <w:rsid w:val="00606A30"/>
    <w:rsid w:val="0060776A"/>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019"/>
    <w:rsid w:val="006151BD"/>
    <w:rsid w:val="0061599A"/>
    <w:rsid w:val="006159BB"/>
    <w:rsid w:val="00615A2D"/>
    <w:rsid w:val="00615DBC"/>
    <w:rsid w:val="00615F58"/>
    <w:rsid w:val="00616013"/>
    <w:rsid w:val="00616032"/>
    <w:rsid w:val="006162BC"/>
    <w:rsid w:val="00616C7D"/>
    <w:rsid w:val="00616CFB"/>
    <w:rsid w:val="00617239"/>
    <w:rsid w:val="006172A5"/>
    <w:rsid w:val="00617578"/>
    <w:rsid w:val="0061757E"/>
    <w:rsid w:val="00617B12"/>
    <w:rsid w:val="006201E6"/>
    <w:rsid w:val="00620252"/>
    <w:rsid w:val="00620658"/>
    <w:rsid w:val="00620EA6"/>
    <w:rsid w:val="0062132D"/>
    <w:rsid w:val="006218BB"/>
    <w:rsid w:val="00621916"/>
    <w:rsid w:val="006223F6"/>
    <w:rsid w:val="00623135"/>
    <w:rsid w:val="0062314B"/>
    <w:rsid w:val="00623220"/>
    <w:rsid w:val="0062365B"/>
    <w:rsid w:val="006236AA"/>
    <w:rsid w:val="0062462E"/>
    <w:rsid w:val="00624A2E"/>
    <w:rsid w:val="00624AF3"/>
    <w:rsid w:val="00625086"/>
    <w:rsid w:val="00625555"/>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8DF"/>
    <w:rsid w:val="00630BA9"/>
    <w:rsid w:val="00630CDB"/>
    <w:rsid w:val="00631081"/>
    <w:rsid w:val="00631668"/>
    <w:rsid w:val="00631750"/>
    <w:rsid w:val="0063195F"/>
    <w:rsid w:val="00631BAE"/>
    <w:rsid w:val="00631D1D"/>
    <w:rsid w:val="0063213F"/>
    <w:rsid w:val="00632146"/>
    <w:rsid w:val="006329CB"/>
    <w:rsid w:val="00632BF2"/>
    <w:rsid w:val="00632F2A"/>
    <w:rsid w:val="00633607"/>
    <w:rsid w:val="006340F0"/>
    <w:rsid w:val="00634827"/>
    <w:rsid w:val="00635138"/>
    <w:rsid w:val="0063579D"/>
    <w:rsid w:val="00635856"/>
    <w:rsid w:val="00635959"/>
    <w:rsid w:val="00635D9B"/>
    <w:rsid w:val="00636D48"/>
    <w:rsid w:val="0063724C"/>
    <w:rsid w:val="006375AD"/>
    <w:rsid w:val="00637BB5"/>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2C7"/>
    <w:rsid w:val="0064653D"/>
    <w:rsid w:val="00646A5B"/>
    <w:rsid w:val="00646AE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4C6"/>
    <w:rsid w:val="00652B8B"/>
    <w:rsid w:val="00652D70"/>
    <w:rsid w:val="00652E17"/>
    <w:rsid w:val="006536F1"/>
    <w:rsid w:val="00653784"/>
    <w:rsid w:val="006538B0"/>
    <w:rsid w:val="006539B1"/>
    <w:rsid w:val="00653AF1"/>
    <w:rsid w:val="0065404E"/>
    <w:rsid w:val="00654DA6"/>
    <w:rsid w:val="006554C3"/>
    <w:rsid w:val="0065592B"/>
    <w:rsid w:val="00655C79"/>
    <w:rsid w:val="00655DAA"/>
    <w:rsid w:val="00656F29"/>
    <w:rsid w:val="006571BC"/>
    <w:rsid w:val="00657410"/>
    <w:rsid w:val="0065748C"/>
    <w:rsid w:val="0065770B"/>
    <w:rsid w:val="00657719"/>
    <w:rsid w:val="00657783"/>
    <w:rsid w:val="00660047"/>
    <w:rsid w:val="006607D8"/>
    <w:rsid w:val="00660876"/>
    <w:rsid w:val="00660F0E"/>
    <w:rsid w:val="00661332"/>
    <w:rsid w:val="0066141E"/>
    <w:rsid w:val="006616D3"/>
    <w:rsid w:val="00661DA5"/>
    <w:rsid w:val="00662035"/>
    <w:rsid w:val="00662151"/>
    <w:rsid w:val="0066228F"/>
    <w:rsid w:val="0066251F"/>
    <w:rsid w:val="00662D77"/>
    <w:rsid w:val="00662E72"/>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45D"/>
    <w:rsid w:val="006668CC"/>
    <w:rsid w:val="00666D87"/>
    <w:rsid w:val="00666F16"/>
    <w:rsid w:val="006671D9"/>
    <w:rsid w:val="0066770B"/>
    <w:rsid w:val="00667F43"/>
    <w:rsid w:val="0067018F"/>
    <w:rsid w:val="006702A8"/>
    <w:rsid w:val="006703E9"/>
    <w:rsid w:val="00670633"/>
    <w:rsid w:val="00670ADE"/>
    <w:rsid w:val="00670B04"/>
    <w:rsid w:val="0067120F"/>
    <w:rsid w:val="0067131B"/>
    <w:rsid w:val="00671391"/>
    <w:rsid w:val="0067147A"/>
    <w:rsid w:val="0067153A"/>
    <w:rsid w:val="0067167D"/>
    <w:rsid w:val="00671E78"/>
    <w:rsid w:val="006723A7"/>
    <w:rsid w:val="0067256F"/>
    <w:rsid w:val="006725FD"/>
    <w:rsid w:val="0067260F"/>
    <w:rsid w:val="006726A7"/>
    <w:rsid w:val="00672EF9"/>
    <w:rsid w:val="00673335"/>
    <w:rsid w:val="0067376E"/>
    <w:rsid w:val="00673773"/>
    <w:rsid w:val="00673930"/>
    <w:rsid w:val="00673F5D"/>
    <w:rsid w:val="00674484"/>
    <w:rsid w:val="00674B90"/>
    <w:rsid w:val="00674BB4"/>
    <w:rsid w:val="00675098"/>
    <w:rsid w:val="00675320"/>
    <w:rsid w:val="00675A55"/>
    <w:rsid w:val="0067647B"/>
    <w:rsid w:val="00676529"/>
    <w:rsid w:val="00676984"/>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A"/>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46"/>
    <w:rsid w:val="006917A0"/>
    <w:rsid w:val="0069187B"/>
    <w:rsid w:val="006918E1"/>
    <w:rsid w:val="00691CE1"/>
    <w:rsid w:val="00691E8A"/>
    <w:rsid w:val="0069257A"/>
    <w:rsid w:val="006925A9"/>
    <w:rsid w:val="00692E39"/>
    <w:rsid w:val="00693357"/>
    <w:rsid w:val="00693705"/>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5B4"/>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B8C"/>
    <w:rsid w:val="006B1D77"/>
    <w:rsid w:val="006B2797"/>
    <w:rsid w:val="006B30DB"/>
    <w:rsid w:val="006B352D"/>
    <w:rsid w:val="006B3708"/>
    <w:rsid w:val="006B383B"/>
    <w:rsid w:val="006B3A3A"/>
    <w:rsid w:val="006B3D41"/>
    <w:rsid w:val="006B40FC"/>
    <w:rsid w:val="006B43CF"/>
    <w:rsid w:val="006B4C9B"/>
    <w:rsid w:val="006B4F15"/>
    <w:rsid w:val="006B5494"/>
    <w:rsid w:val="006B54ED"/>
    <w:rsid w:val="006B5792"/>
    <w:rsid w:val="006B5882"/>
    <w:rsid w:val="006B64D7"/>
    <w:rsid w:val="006B6678"/>
    <w:rsid w:val="006B6A68"/>
    <w:rsid w:val="006B715C"/>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6CDA"/>
    <w:rsid w:val="006C767E"/>
    <w:rsid w:val="006C7703"/>
    <w:rsid w:val="006C7801"/>
    <w:rsid w:val="006C7C40"/>
    <w:rsid w:val="006C7E91"/>
    <w:rsid w:val="006D06F9"/>
    <w:rsid w:val="006D0761"/>
    <w:rsid w:val="006D0E38"/>
    <w:rsid w:val="006D13C9"/>
    <w:rsid w:val="006D20FB"/>
    <w:rsid w:val="006D2928"/>
    <w:rsid w:val="006D2C0E"/>
    <w:rsid w:val="006D2FB1"/>
    <w:rsid w:val="006D32DF"/>
    <w:rsid w:val="006D33E4"/>
    <w:rsid w:val="006D3FB3"/>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7C1"/>
    <w:rsid w:val="006E0815"/>
    <w:rsid w:val="006E0DE5"/>
    <w:rsid w:val="006E1C09"/>
    <w:rsid w:val="006E2465"/>
    <w:rsid w:val="006E295B"/>
    <w:rsid w:val="006E2F02"/>
    <w:rsid w:val="006E2F9D"/>
    <w:rsid w:val="006E32C7"/>
    <w:rsid w:val="006E39C6"/>
    <w:rsid w:val="006E3B79"/>
    <w:rsid w:val="006E463F"/>
    <w:rsid w:val="006E4A4B"/>
    <w:rsid w:val="006E4D8E"/>
    <w:rsid w:val="006E4EAF"/>
    <w:rsid w:val="006E557A"/>
    <w:rsid w:val="006E558B"/>
    <w:rsid w:val="006E58C4"/>
    <w:rsid w:val="006E5CAB"/>
    <w:rsid w:val="006E69C1"/>
    <w:rsid w:val="006E6CB9"/>
    <w:rsid w:val="006E6CBF"/>
    <w:rsid w:val="006E6CFE"/>
    <w:rsid w:val="006E706F"/>
    <w:rsid w:val="006E7514"/>
    <w:rsid w:val="006E7887"/>
    <w:rsid w:val="006E7ADB"/>
    <w:rsid w:val="006F02B7"/>
    <w:rsid w:val="006F0A2B"/>
    <w:rsid w:val="006F0C93"/>
    <w:rsid w:val="006F1A10"/>
    <w:rsid w:val="006F1EDA"/>
    <w:rsid w:val="006F25EE"/>
    <w:rsid w:val="006F26EE"/>
    <w:rsid w:val="006F30E7"/>
    <w:rsid w:val="006F33A5"/>
    <w:rsid w:val="006F35F5"/>
    <w:rsid w:val="006F360D"/>
    <w:rsid w:val="006F3646"/>
    <w:rsid w:val="006F3D30"/>
    <w:rsid w:val="006F4045"/>
    <w:rsid w:val="006F46C1"/>
    <w:rsid w:val="006F4AFF"/>
    <w:rsid w:val="006F51F8"/>
    <w:rsid w:val="006F5473"/>
    <w:rsid w:val="006F55CE"/>
    <w:rsid w:val="006F57C4"/>
    <w:rsid w:val="006F5825"/>
    <w:rsid w:val="006F5BA9"/>
    <w:rsid w:val="006F5F41"/>
    <w:rsid w:val="006F60E6"/>
    <w:rsid w:val="006F662B"/>
    <w:rsid w:val="006F671A"/>
    <w:rsid w:val="006F677D"/>
    <w:rsid w:val="006F67C1"/>
    <w:rsid w:val="006F6A1C"/>
    <w:rsid w:val="006F6D36"/>
    <w:rsid w:val="006F7C9E"/>
    <w:rsid w:val="00700342"/>
    <w:rsid w:val="0070036B"/>
    <w:rsid w:val="00700E86"/>
    <w:rsid w:val="007010EE"/>
    <w:rsid w:val="0070175D"/>
    <w:rsid w:val="007021C2"/>
    <w:rsid w:val="007023A2"/>
    <w:rsid w:val="00702822"/>
    <w:rsid w:val="00702BD5"/>
    <w:rsid w:val="00702D42"/>
    <w:rsid w:val="00702DA8"/>
    <w:rsid w:val="0070302D"/>
    <w:rsid w:val="007035BD"/>
    <w:rsid w:val="00703763"/>
    <w:rsid w:val="00703BB2"/>
    <w:rsid w:val="007044CB"/>
    <w:rsid w:val="0070477F"/>
    <w:rsid w:val="0070490E"/>
    <w:rsid w:val="007049A7"/>
    <w:rsid w:val="00704BDA"/>
    <w:rsid w:val="00704E58"/>
    <w:rsid w:val="00704F3D"/>
    <w:rsid w:val="007051D3"/>
    <w:rsid w:val="0070593D"/>
    <w:rsid w:val="00705DDB"/>
    <w:rsid w:val="00706219"/>
    <w:rsid w:val="007067AA"/>
    <w:rsid w:val="00706AAF"/>
    <w:rsid w:val="00706B85"/>
    <w:rsid w:val="00707D67"/>
    <w:rsid w:val="007104AD"/>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2BF"/>
    <w:rsid w:val="00717497"/>
    <w:rsid w:val="00717B44"/>
    <w:rsid w:val="00717F78"/>
    <w:rsid w:val="00720037"/>
    <w:rsid w:val="007209AE"/>
    <w:rsid w:val="00720B67"/>
    <w:rsid w:val="00720C0F"/>
    <w:rsid w:val="00720EDE"/>
    <w:rsid w:val="00721072"/>
    <w:rsid w:val="00721146"/>
    <w:rsid w:val="007211B7"/>
    <w:rsid w:val="00721220"/>
    <w:rsid w:val="007218DA"/>
    <w:rsid w:val="00721934"/>
    <w:rsid w:val="00721BEF"/>
    <w:rsid w:val="00722492"/>
    <w:rsid w:val="007224E4"/>
    <w:rsid w:val="0072263C"/>
    <w:rsid w:val="007226ED"/>
    <w:rsid w:val="00722B7C"/>
    <w:rsid w:val="007233B8"/>
    <w:rsid w:val="007239AE"/>
    <w:rsid w:val="00723ED9"/>
    <w:rsid w:val="0072485D"/>
    <w:rsid w:val="00724A04"/>
    <w:rsid w:val="00724A8A"/>
    <w:rsid w:val="00724EC0"/>
    <w:rsid w:val="0072686F"/>
    <w:rsid w:val="00726C8C"/>
    <w:rsid w:val="00726C9C"/>
    <w:rsid w:val="0072734D"/>
    <w:rsid w:val="00727692"/>
    <w:rsid w:val="00727AE1"/>
    <w:rsid w:val="00727D95"/>
    <w:rsid w:val="00727F2D"/>
    <w:rsid w:val="0073035C"/>
    <w:rsid w:val="007303C4"/>
    <w:rsid w:val="007306F4"/>
    <w:rsid w:val="00730EDA"/>
    <w:rsid w:val="0073197F"/>
    <w:rsid w:val="00731BD9"/>
    <w:rsid w:val="00732D8B"/>
    <w:rsid w:val="007331EF"/>
    <w:rsid w:val="00734597"/>
    <w:rsid w:val="00734AE1"/>
    <w:rsid w:val="007350B5"/>
    <w:rsid w:val="007351E6"/>
    <w:rsid w:val="00735419"/>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A25"/>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B46"/>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C7A"/>
    <w:rsid w:val="00754D04"/>
    <w:rsid w:val="00754D3A"/>
    <w:rsid w:val="00755653"/>
    <w:rsid w:val="0075579C"/>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059"/>
    <w:rsid w:val="007643FA"/>
    <w:rsid w:val="00764565"/>
    <w:rsid w:val="00764670"/>
    <w:rsid w:val="0076482C"/>
    <w:rsid w:val="00764BDF"/>
    <w:rsid w:val="00764F53"/>
    <w:rsid w:val="007655FF"/>
    <w:rsid w:val="00765D9B"/>
    <w:rsid w:val="00765DB8"/>
    <w:rsid w:val="007662A7"/>
    <w:rsid w:val="007662BB"/>
    <w:rsid w:val="00766394"/>
    <w:rsid w:val="007674F5"/>
    <w:rsid w:val="00767523"/>
    <w:rsid w:val="00767A60"/>
    <w:rsid w:val="00767CFE"/>
    <w:rsid w:val="00767D2B"/>
    <w:rsid w:val="007701D1"/>
    <w:rsid w:val="0077023C"/>
    <w:rsid w:val="007702D9"/>
    <w:rsid w:val="007705F4"/>
    <w:rsid w:val="007708E3"/>
    <w:rsid w:val="00770D24"/>
    <w:rsid w:val="0077113F"/>
    <w:rsid w:val="00771249"/>
    <w:rsid w:val="0077173B"/>
    <w:rsid w:val="00771A11"/>
    <w:rsid w:val="00771F5F"/>
    <w:rsid w:val="007724BB"/>
    <w:rsid w:val="0077326D"/>
    <w:rsid w:val="0077399A"/>
    <w:rsid w:val="00773A3F"/>
    <w:rsid w:val="00774E97"/>
    <w:rsid w:val="007756E2"/>
    <w:rsid w:val="00775B10"/>
    <w:rsid w:val="00775B1C"/>
    <w:rsid w:val="00776083"/>
    <w:rsid w:val="007760C8"/>
    <w:rsid w:val="00776410"/>
    <w:rsid w:val="00776B2E"/>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987"/>
    <w:rsid w:val="00782DA1"/>
    <w:rsid w:val="007838DC"/>
    <w:rsid w:val="007846E5"/>
    <w:rsid w:val="007847EF"/>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0C59"/>
    <w:rsid w:val="00790CBE"/>
    <w:rsid w:val="007910F0"/>
    <w:rsid w:val="007910F6"/>
    <w:rsid w:val="0079126C"/>
    <w:rsid w:val="007917C3"/>
    <w:rsid w:val="007920FA"/>
    <w:rsid w:val="00792BF0"/>
    <w:rsid w:val="0079314C"/>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E4B"/>
    <w:rsid w:val="00797F60"/>
    <w:rsid w:val="007A031C"/>
    <w:rsid w:val="007A054A"/>
    <w:rsid w:val="007A0590"/>
    <w:rsid w:val="007A08B4"/>
    <w:rsid w:val="007A09ED"/>
    <w:rsid w:val="007A0B9C"/>
    <w:rsid w:val="007A0C2A"/>
    <w:rsid w:val="007A12EA"/>
    <w:rsid w:val="007A1B42"/>
    <w:rsid w:val="007A1DE6"/>
    <w:rsid w:val="007A1F63"/>
    <w:rsid w:val="007A2CA0"/>
    <w:rsid w:val="007A2E68"/>
    <w:rsid w:val="007A2F3B"/>
    <w:rsid w:val="007A3156"/>
    <w:rsid w:val="007A3543"/>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C85"/>
    <w:rsid w:val="007A6E53"/>
    <w:rsid w:val="007A76AA"/>
    <w:rsid w:val="007A78E0"/>
    <w:rsid w:val="007A7AF6"/>
    <w:rsid w:val="007A7BAF"/>
    <w:rsid w:val="007A7D1B"/>
    <w:rsid w:val="007A7D96"/>
    <w:rsid w:val="007A7EC3"/>
    <w:rsid w:val="007B0DCF"/>
    <w:rsid w:val="007B156D"/>
    <w:rsid w:val="007B16CD"/>
    <w:rsid w:val="007B19C0"/>
    <w:rsid w:val="007B22EC"/>
    <w:rsid w:val="007B2353"/>
    <w:rsid w:val="007B2362"/>
    <w:rsid w:val="007B249F"/>
    <w:rsid w:val="007B28A7"/>
    <w:rsid w:val="007B2BB8"/>
    <w:rsid w:val="007B2BF9"/>
    <w:rsid w:val="007B2FFC"/>
    <w:rsid w:val="007B315B"/>
    <w:rsid w:val="007B318F"/>
    <w:rsid w:val="007B3279"/>
    <w:rsid w:val="007B3555"/>
    <w:rsid w:val="007B36C6"/>
    <w:rsid w:val="007B3984"/>
    <w:rsid w:val="007B3C61"/>
    <w:rsid w:val="007B490E"/>
    <w:rsid w:val="007B4F7F"/>
    <w:rsid w:val="007B5247"/>
    <w:rsid w:val="007B5B98"/>
    <w:rsid w:val="007B5FAD"/>
    <w:rsid w:val="007B60D8"/>
    <w:rsid w:val="007B67A5"/>
    <w:rsid w:val="007B69C8"/>
    <w:rsid w:val="007B6C02"/>
    <w:rsid w:val="007B6FC9"/>
    <w:rsid w:val="007B7741"/>
    <w:rsid w:val="007B79B8"/>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5ED"/>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255"/>
    <w:rsid w:val="007D64A6"/>
    <w:rsid w:val="007D6615"/>
    <w:rsid w:val="007D672F"/>
    <w:rsid w:val="007D6C48"/>
    <w:rsid w:val="007D73FB"/>
    <w:rsid w:val="007D789A"/>
    <w:rsid w:val="007D7C3F"/>
    <w:rsid w:val="007E01CA"/>
    <w:rsid w:val="007E04BF"/>
    <w:rsid w:val="007E0D29"/>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C8A"/>
    <w:rsid w:val="007E5EEA"/>
    <w:rsid w:val="007E60E9"/>
    <w:rsid w:val="007E645E"/>
    <w:rsid w:val="007E6630"/>
    <w:rsid w:val="007E6CBE"/>
    <w:rsid w:val="007E6D67"/>
    <w:rsid w:val="007E6D76"/>
    <w:rsid w:val="007E6D9C"/>
    <w:rsid w:val="007E6FA9"/>
    <w:rsid w:val="007E740E"/>
    <w:rsid w:val="007E7C8F"/>
    <w:rsid w:val="007F0108"/>
    <w:rsid w:val="007F02E3"/>
    <w:rsid w:val="007F0352"/>
    <w:rsid w:val="007F0873"/>
    <w:rsid w:val="007F08F6"/>
    <w:rsid w:val="007F0E47"/>
    <w:rsid w:val="007F1012"/>
    <w:rsid w:val="007F10AF"/>
    <w:rsid w:val="007F1F67"/>
    <w:rsid w:val="007F2166"/>
    <w:rsid w:val="007F2292"/>
    <w:rsid w:val="007F2689"/>
    <w:rsid w:val="007F2F29"/>
    <w:rsid w:val="007F3426"/>
    <w:rsid w:val="007F393B"/>
    <w:rsid w:val="007F3C7C"/>
    <w:rsid w:val="007F402D"/>
    <w:rsid w:val="007F4AC5"/>
    <w:rsid w:val="007F4D74"/>
    <w:rsid w:val="007F52F2"/>
    <w:rsid w:val="007F5A25"/>
    <w:rsid w:val="007F5CC5"/>
    <w:rsid w:val="007F609E"/>
    <w:rsid w:val="007F64E7"/>
    <w:rsid w:val="007F6539"/>
    <w:rsid w:val="007F66D9"/>
    <w:rsid w:val="007F686E"/>
    <w:rsid w:val="007F6A00"/>
    <w:rsid w:val="007F6B97"/>
    <w:rsid w:val="007F6C34"/>
    <w:rsid w:val="007F6E6A"/>
    <w:rsid w:val="007F723E"/>
    <w:rsid w:val="007F72FE"/>
    <w:rsid w:val="007F7431"/>
    <w:rsid w:val="007F7E1C"/>
    <w:rsid w:val="007F7E4C"/>
    <w:rsid w:val="007F7F35"/>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79A"/>
    <w:rsid w:val="008068FF"/>
    <w:rsid w:val="008069BF"/>
    <w:rsid w:val="00806AE8"/>
    <w:rsid w:val="00806D1E"/>
    <w:rsid w:val="00807675"/>
    <w:rsid w:val="0080767F"/>
    <w:rsid w:val="00807F7A"/>
    <w:rsid w:val="00810ACC"/>
    <w:rsid w:val="00811327"/>
    <w:rsid w:val="00811567"/>
    <w:rsid w:val="00811779"/>
    <w:rsid w:val="00811C21"/>
    <w:rsid w:val="0081220A"/>
    <w:rsid w:val="008125E9"/>
    <w:rsid w:val="00812BED"/>
    <w:rsid w:val="00812C5B"/>
    <w:rsid w:val="00812E51"/>
    <w:rsid w:val="0081311D"/>
    <w:rsid w:val="00813241"/>
    <w:rsid w:val="00813716"/>
    <w:rsid w:val="00813C3D"/>
    <w:rsid w:val="00814388"/>
    <w:rsid w:val="00814606"/>
    <w:rsid w:val="008147B8"/>
    <w:rsid w:val="00814B77"/>
    <w:rsid w:val="00814F42"/>
    <w:rsid w:val="00814FF2"/>
    <w:rsid w:val="00815B18"/>
    <w:rsid w:val="00815B59"/>
    <w:rsid w:val="00815DAD"/>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499"/>
    <w:rsid w:val="0082069E"/>
    <w:rsid w:val="00820705"/>
    <w:rsid w:val="008209C7"/>
    <w:rsid w:val="00820B1B"/>
    <w:rsid w:val="0082107E"/>
    <w:rsid w:val="008211A8"/>
    <w:rsid w:val="00821786"/>
    <w:rsid w:val="00821D4F"/>
    <w:rsid w:val="00821E75"/>
    <w:rsid w:val="008223E5"/>
    <w:rsid w:val="00822770"/>
    <w:rsid w:val="00822A21"/>
    <w:rsid w:val="00822C33"/>
    <w:rsid w:val="00822E55"/>
    <w:rsid w:val="008234AD"/>
    <w:rsid w:val="0082373D"/>
    <w:rsid w:val="00824220"/>
    <w:rsid w:val="00824993"/>
    <w:rsid w:val="00824A15"/>
    <w:rsid w:val="00824A64"/>
    <w:rsid w:val="00824D92"/>
    <w:rsid w:val="008257F6"/>
    <w:rsid w:val="00825959"/>
    <w:rsid w:val="008269A3"/>
    <w:rsid w:val="00826EF9"/>
    <w:rsid w:val="00826F54"/>
    <w:rsid w:val="00826F64"/>
    <w:rsid w:val="00827047"/>
    <w:rsid w:val="00827410"/>
    <w:rsid w:val="00827422"/>
    <w:rsid w:val="0082766C"/>
    <w:rsid w:val="00827812"/>
    <w:rsid w:val="008309E0"/>
    <w:rsid w:val="00830A69"/>
    <w:rsid w:val="00831032"/>
    <w:rsid w:val="0083145F"/>
    <w:rsid w:val="0083163D"/>
    <w:rsid w:val="00831B90"/>
    <w:rsid w:val="00832676"/>
    <w:rsid w:val="00832FEF"/>
    <w:rsid w:val="008331E7"/>
    <w:rsid w:val="00833662"/>
    <w:rsid w:val="0083368F"/>
    <w:rsid w:val="00833C1F"/>
    <w:rsid w:val="00833F93"/>
    <w:rsid w:val="0083412E"/>
    <w:rsid w:val="0083450D"/>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36A"/>
    <w:rsid w:val="008424FE"/>
    <w:rsid w:val="00842885"/>
    <w:rsid w:val="008428AF"/>
    <w:rsid w:val="00842B54"/>
    <w:rsid w:val="00842BDC"/>
    <w:rsid w:val="00843231"/>
    <w:rsid w:val="00843399"/>
    <w:rsid w:val="008435FB"/>
    <w:rsid w:val="00844506"/>
    <w:rsid w:val="00844542"/>
    <w:rsid w:val="00844562"/>
    <w:rsid w:val="00844CE1"/>
    <w:rsid w:val="008450BD"/>
    <w:rsid w:val="00845263"/>
    <w:rsid w:val="008457BA"/>
    <w:rsid w:val="008459B7"/>
    <w:rsid w:val="00845CDE"/>
    <w:rsid w:val="00845DDE"/>
    <w:rsid w:val="00845EAC"/>
    <w:rsid w:val="00845EC2"/>
    <w:rsid w:val="00845FB1"/>
    <w:rsid w:val="008461AB"/>
    <w:rsid w:val="008461B8"/>
    <w:rsid w:val="00846829"/>
    <w:rsid w:val="0084689B"/>
    <w:rsid w:val="00846F5E"/>
    <w:rsid w:val="00847C77"/>
    <w:rsid w:val="00850114"/>
    <w:rsid w:val="0085014D"/>
    <w:rsid w:val="00850353"/>
    <w:rsid w:val="00850979"/>
    <w:rsid w:val="00851243"/>
    <w:rsid w:val="00851404"/>
    <w:rsid w:val="0085180B"/>
    <w:rsid w:val="00852127"/>
    <w:rsid w:val="00852EDE"/>
    <w:rsid w:val="00853154"/>
    <w:rsid w:val="0085317A"/>
    <w:rsid w:val="00853331"/>
    <w:rsid w:val="008536D1"/>
    <w:rsid w:val="0085398B"/>
    <w:rsid w:val="00853F72"/>
    <w:rsid w:val="008543F7"/>
    <w:rsid w:val="00854594"/>
    <w:rsid w:val="0085461A"/>
    <w:rsid w:val="008546FB"/>
    <w:rsid w:val="0085483A"/>
    <w:rsid w:val="00854D43"/>
    <w:rsid w:val="00854DF9"/>
    <w:rsid w:val="008552CF"/>
    <w:rsid w:val="0085547F"/>
    <w:rsid w:val="00855531"/>
    <w:rsid w:val="00855638"/>
    <w:rsid w:val="00855877"/>
    <w:rsid w:val="0085611A"/>
    <w:rsid w:val="00856C36"/>
    <w:rsid w:val="00857433"/>
    <w:rsid w:val="00857449"/>
    <w:rsid w:val="008574E0"/>
    <w:rsid w:val="00857881"/>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0B57"/>
    <w:rsid w:val="00871C48"/>
    <w:rsid w:val="00872572"/>
    <w:rsid w:val="00872A74"/>
    <w:rsid w:val="00872C41"/>
    <w:rsid w:val="00872F47"/>
    <w:rsid w:val="008731A9"/>
    <w:rsid w:val="00873B97"/>
    <w:rsid w:val="00873F84"/>
    <w:rsid w:val="00874296"/>
    <w:rsid w:val="00874F28"/>
    <w:rsid w:val="008751AD"/>
    <w:rsid w:val="00875A42"/>
    <w:rsid w:val="00876B57"/>
    <w:rsid w:val="0087722F"/>
    <w:rsid w:val="008772D5"/>
    <w:rsid w:val="008774F5"/>
    <w:rsid w:val="0087779C"/>
    <w:rsid w:val="00880689"/>
    <w:rsid w:val="008807EE"/>
    <w:rsid w:val="00880A9F"/>
    <w:rsid w:val="00880FF8"/>
    <w:rsid w:val="00881010"/>
    <w:rsid w:val="00881281"/>
    <w:rsid w:val="00881B75"/>
    <w:rsid w:val="00881F69"/>
    <w:rsid w:val="00881F8A"/>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5E57"/>
    <w:rsid w:val="00886443"/>
    <w:rsid w:val="008866BD"/>
    <w:rsid w:val="008867E7"/>
    <w:rsid w:val="00886ABC"/>
    <w:rsid w:val="00887070"/>
    <w:rsid w:val="008872E6"/>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20"/>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6A"/>
    <w:rsid w:val="008974D5"/>
    <w:rsid w:val="00897DCF"/>
    <w:rsid w:val="008A0039"/>
    <w:rsid w:val="008A0048"/>
    <w:rsid w:val="008A004A"/>
    <w:rsid w:val="008A06C9"/>
    <w:rsid w:val="008A09EB"/>
    <w:rsid w:val="008A0B9E"/>
    <w:rsid w:val="008A0E2B"/>
    <w:rsid w:val="008A0F61"/>
    <w:rsid w:val="008A148F"/>
    <w:rsid w:val="008A14A9"/>
    <w:rsid w:val="008A152D"/>
    <w:rsid w:val="008A17C6"/>
    <w:rsid w:val="008A1D2C"/>
    <w:rsid w:val="008A1FF0"/>
    <w:rsid w:val="008A214F"/>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3D5"/>
    <w:rsid w:val="008B54B1"/>
    <w:rsid w:val="008B5A5E"/>
    <w:rsid w:val="008B5ADA"/>
    <w:rsid w:val="008B5D6A"/>
    <w:rsid w:val="008B607C"/>
    <w:rsid w:val="008B6112"/>
    <w:rsid w:val="008B6117"/>
    <w:rsid w:val="008B6614"/>
    <w:rsid w:val="008B68DE"/>
    <w:rsid w:val="008B69D9"/>
    <w:rsid w:val="008B6B9C"/>
    <w:rsid w:val="008B731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444"/>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5C9D"/>
    <w:rsid w:val="008D6334"/>
    <w:rsid w:val="008D66F9"/>
    <w:rsid w:val="008D6A54"/>
    <w:rsid w:val="008D6AC0"/>
    <w:rsid w:val="008D7178"/>
    <w:rsid w:val="008D7A05"/>
    <w:rsid w:val="008D7A13"/>
    <w:rsid w:val="008E0158"/>
    <w:rsid w:val="008E02A4"/>
    <w:rsid w:val="008E0513"/>
    <w:rsid w:val="008E0D75"/>
    <w:rsid w:val="008E0F38"/>
    <w:rsid w:val="008E152C"/>
    <w:rsid w:val="008E1ACB"/>
    <w:rsid w:val="008E1BC5"/>
    <w:rsid w:val="008E1C07"/>
    <w:rsid w:val="008E1E0B"/>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3A1"/>
    <w:rsid w:val="008E74DB"/>
    <w:rsid w:val="008E762E"/>
    <w:rsid w:val="008E7D55"/>
    <w:rsid w:val="008F0015"/>
    <w:rsid w:val="008F0214"/>
    <w:rsid w:val="008F0F5C"/>
    <w:rsid w:val="008F0FF6"/>
    <w:rsid w:val="008F1070"/>
    <w:rsid w:val="008F1129"/>
    <w:rsid w:val="008F11CC"/>
    <w:rsid w:val="008F136B"/>
    <w:rsid w:val="008F1F4A"/>
    <w:rsid w:val="008F2466"/>
    <w:rsid w:val="008F24D0"/>
    <w:rsid w:val="008F24F1"/>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72A"/>
    <w:rsid w:val="008F7BA9"/>
    <w:rsid w:val="0090013E"/>
    <w:rsid w:val="00900D9F"/>
    <w:rsid w:val="00900E55"/>
    <w:rsid w:val="009010FC"/>
    <w:rsid w:val="0090110E"/>
    <w:rsid w:val="00901368"/>
    <w:rsid w:val="009014F9"/>
    <w:rsid w:val="00901646"/>
    <w:rsid w:val="009022A3"/>
    <w:rsid w:val="00902875"/>
    <w:rsid w:val="00902CA2"/>
    <w:rsid w:val="0090335C"/>
    <w:rsid w:val="00903B7D"/>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432"/>
    <w:rsid w:val="00907511"/>
    <w:rsid w:val="00907A30"/>
    <w:rsid w:val="00907A9B"/>
    <w:rsid w:val="00907CD3"/>
    <w:rsid w:val="00907FE4"/>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17F8C"/>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6A2B"/>
    <w:rsid w:val="00927047"/>
    <w:rsid w:val="00927151"/>
    <w:rsid w:val="00927ED5"/>
    <w:rsid w:val="0093074D"/>
    <w:rsid w:val="00930772"/>
    <w:rsid w:val="00930E71"/>
    <w:rsid w:val="009310F0"/>
    <w:rsid w:val="009316C7"/>
    <w:rsid w:val="0093175F"/>
    <w:rsid w:val="00931943"/>
    <w:rsid w:val="00931D4D"/>
    <w:rsid w:val="00931DBE"/>
    <w:rsid w:val="009326F9"/>
    <w:rsid w:val="00932B21"/>
    <w:rsid w:val="00932CA6"/>
    <w:rsid w:val="009333DB"/>
    <w:rsid w:val="0093451C"/>
    <w:rsid w:val="009345C7"/>
    <w:rsid w:val="00934A32"/>
    <w:rsid w:val="00935178"/>
    <w:rsid w:val="009355EF"/>
    <w:rsid w:val="00935BA6"/>
    <w:rsid w:val="00935EF7"/>
    <w:rsid w:val="00936204"/>
    <w:rsid w:val="00936794"/>
    <w:rsid w:val="00936935"/>
    <w:rsid w:val="00936B14"/>
    <w:rsid w:val="00936CC6"/>
    <w:rsid w:val="00937864"/>
    <w:rsid w:val="00937B59"/>
    <w:rsid w:val="00937E16"/>
    <w:rsid w:val="00940015"/>
    <w:rsid w:val="00940B1D"/>
    <w:rsid w:val="00940F18"/>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495"/>
    <w:rsid w:val="00946851"/>
    <w:rsid w:val="00946922"/>
    <w:rsid w:val="009479BD"/>
    <w:rsid w:val="00947D02"/>
    <w:rsid w:val="00947EFA"/>
    <w:rsid w:val="00947F93"/>
    <w:rsid w:val="00950108"/>
    <w:rsid w:val="0095023F"/>
    <w:rsid w:val="00950820"/>
    <w:rsid w:val="00950C40"/>
    <w:rsid w:val="00950DF9"/>
    <w:rsid w:val="00950F20"/>
    <w:rsid w:val="0095183C"/>
    <w:rsid w:val="00952395"/>
    <w:rsid w:val="009528F3"/>
    <w:rsid w:val="009528FF"/>
    <w:rsid w:val="00952942"/>
    <w:rsid w:val="00952A55"/>
    <w:rsid w:val="00952AF2"/>
    <w:rsid w:val="00952BD9"/>
    <w:rsid w:val="00952BDE"/>
    <w:rsid w:val="00952D9D"/>
    <w:rsid w:val="00952F4A"/>
    <w:rsid w:val="00952FCF"/>
    <w:rsid w:val="00953560"/>
    <w:rsid w:val="00953A9B"/>
    <w:rsid w:val="009542B3"/>
    <w:rsid w:val="009543BF"/>
    <w:rsid w:val="009544FA"/>
    <w:rsid w:val="009545A7"/>
    <w:rsid w:val="00954871"/>
    <w:rsid w:val="00954ABD"/>
    <w:rsid w:val="0095528C"/>
    <w:rsid w:val="009554A9"/>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291"/>
    <w:rsid w:val="009678AA"/>
    <w:rsid w:val="00967E79"/>
    <w:rsid w:val="00967FEC"/>
    <w:rsid w:val="00970109"/>
    <w:rsid w:val="009704E4"/>
    <w:rsid w:val="00970A0D"/>
    <w:rsid w:val="00970BCB"/>
    <w:rsid w:val="009712BE"/>
    <w:rsid w:val="00972BEB"/>
    <w:rsid w:val="00972EB0"/>
    <w:rsid w:val="009730F4"/>
    <w:rsid w:val="00973BF1"/>
    <w:rsid w:val="00974183"/>
    <w:rsid w:val="00974860"/>
    <w:rsid w:val="0097586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ACE"/>
    <w:rsid w:val="00986B5F"/>
    <w:rsid w:val="00986C0C"/>
    <w:rsid w:val="00986FFC"/>
    <w:rsid w:val="00987013"/>
    <w:rsid w:val="009871B1"/>
    <w:rsid w:val="00987B21"/>
    <w:rsid w:val="0099022F"/>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9A9"/>
    <w:rsid w:val="00994A53"/>
    <w:rsid w:val="00994A71"/>
    <w:rsid w:val="00994C95"/>
    <w:rsid w:val="00994DA0"/>
    <w:rsid w:val="009954FA"/>
    <w:rsid w:val="00995E5C"/>
    <w:rsid w:val="00995F6A"/>
    <w:rsid w:val="009964CF"/>
    <w:rsid w:val="00996906"/>
    <w:rsid w:val="00996F82"/>
    <w:rsid w:val="00997144"/>
    <w:rsid w:val="00997BC9"/>
    <w:rsid w:val="009A0092"/>
    <w:rsid w:val="009A018B"/>
    <w:rsid w:val="009A0747"/>
    <w:rsid w:val="009A1622"/>
    <w:rsid w:val="009A1DA5"/>
    <w:rsid w:val="009A1F5A"/>
    <w:rsid w:val="009A302B"/>
    <w:rsid w:val="009A325D"/>
    <w:rsid w:val="009A3382"/>
    <w:rsid w:val="009A3970"/>
    <w:rsid w:val="009A39DF"/>
    <w:rsid w:val="009A3D25"/>
    <w:rsid w:val="009A3FB3"/>
    <w:rsid w:val="009A4C67"/>
    <w:rsid w:val="009A4D9B"/>
    <w:rsid w:val="009A5062"/>
    <w:rsid w:val="009A50E7"/>
    <w:rsid w:val="009A5370"/>
    <w:rsid w:val="009A5457"/>
    <w:rsid w:val="009A582B"/>
    <w:rsid w:val="009A5C9F"/>
    <w:rsid w:val="009A6553"/>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044"/>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0A3"/>
    <w:rsid w:val="009C43D8"/>
    <w:rsid w:val="009C4617"/>
    <w:rsid w:val="009C4A71"/>
    <w:rsid w:val="009C4C09"/>
    <w:rsid w:val="009C4CA5"/>
    <w:rsid w:val="009C4DF7"/>
    <w:rsid w:val="009C4E0F"/>
    <w:rsid w:val="009C509C"/>
    <w:rsid w:val="009C5558"/>
    <w:rsid w:val="009C5EB4"/>
    <w:rsid w:val="009C6D85"/>
    <w:rsid w:val="009C7033"/>
    <w:rsid w:val="009C7CCE"/>
    <w:rsid w:val="009C7F5D"/>
    <w:rsid w:val="009D0109"/>
    <w:rsid w:val="009D0670"/>
    <w:rsid w:val="009D0C05"/>
    <w:rsid w:val="009D0CE5"/>
    <w:rsid w:val="009D0F12"/>
    <w:rsid w:val="009D10D8"/>
    <w:rsid w:val="009D125B"/>
    <w:rsid w:val="009D139C"/>
    <w:rsid w:val="009D1510"/>
    <w:rsid w:val="009D152E"/>
    <w:rsid w:val="009D1532"/>
    <w:rsid w:val="009D18A8"/>
    <w:rsid w:val="009D1CF9"/>
    <w:rsid w:val="009D2119"/>
    <w:rsid w:val="009D22AA"/>
    <w:rsid w:val="009D30B8"/>
    <w:rsid w:val="009D382E"/>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0D5"/>
    <w:rsid w:val="009E118D"/>
    <w:rsid w:val="009E208E"/>
    <w:rsid w:val="009E20A2"/>
    <w:rsid w:val="009E2915"/>
    <w:rsid w:val="009E2BB8"/>
    <w:rsid w:val="009E2E5F"/>
    <w:rsid w:val="009E3109"/>
    <w:rsid w:val="009E362E"/>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191E"/>
    <w:rsid w:val="009F2234"/>
    <w:rsid w:val="009F2353"/>
    <w:rsid w:val="009F23F4"/>
    <w:rsid w:val="009F276C"/>
    <w:rsid w:val="009F2C09"/>
    <w:rsid w:val="009F2D6E"/>
    <w:rsid w:val="009F324E"/>
    <w:rsid w:val="009F3993"/>
    <w:rsid w:val="009F3EC6"/>
    <w:rsid w:val="009F4057"/>
    <w:rsid w:val="009F468A"/>
    <w:rsid w:val="009F46D2"/>
    <w:rsid w:val="009F4A2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AED"/>
    <w:rsid w:val="00A02B23"/>
    <w:rsid w:val="00A0396F"/>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EDB"/>
    <w:rsid w:val="00A10F20"/>
    <w:rsid w:val="00A111C6"/>
    <w:rsid w:val="00A11493"/>
    <w:rsid w:val="00A11664"/>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B41"/>
    <w:rsid w:val="00A1635D"/>
    <w:rsid w:val="00A16465"/>
    <w:rsid w:val="00A16644"/>
    <w:rsid w:val="00A16878"/>
    <w:rsid w:val="00A170C4"/>
    <w:rsid w:val="00A17182"/>
    <w:rsid w:val="00A17ABA"/>
    <w:rsid w:val="00A2038E"/>
    <w:rsid w:val="00A2081A"/>
    <w:rsid w:val="00A20AAD"/>
    <w:rsid w:val="00A20E4B"/>
    <w:rsid w:val="00A20EAD"/>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8F4"/>
    <w:rsid w:val="00A26954"/>
    <w:rsid w:val="00A273EA"/>
    <w:rsid w:val="00A2740A"/>
    <w:rsid w:val="00A27667"/>
    <w:rsid w:val="00A277C1"/>
    <w:rsid w:val="00A277F1"/>
    <w:rsid w:val="00A27D93"/>
    <w:rsid w:val="00A27F91"/>
    <w:rsid w:val="00A3013B"/>
    <w:rsid w:val="00A3027A"/>
    <w:rsid w:val="00A30845"/>
    <w:rsid w:val="00A30965"/>
    <w:rsid w:val="00A30D9F"/>
    <w:rsid w:val="00A30EE3"/>
    <w:rsid w:val="00A30F8F"/>
    <w:rsid w:val="00A3157F"/>
    <w:rsid w:val="00A3176B"/>
    <w:rsid w:val="00A31888"/>
    <w:rsid w:val="00A31F90"/>
    <w:rsid w:val="00A31FC8"/>
    <w:rsid w:val="00A3210E"/>
    <w:rsid w:val="00A32297"/>
    <w:rsid w:val="00A32531"/>
    <w:rsid w:val="00A32624"/>
    <w:rsid w:val="00A326BF"/>
    <w:rsid w:val="00A32CF4"/>
    <w:rsid w:val="00A32D76"/>
    <w:rsid w:val="00A32E55"/>
    <w:rsid w:val="00A3366A"/>
    <w:rsid w:val="00A33C48"/>
    <w:rsid w:val="00A33EAD"/>
    <w:rsid w:val="00A3458B"/>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30"/>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1A8"/>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690"/>
    <w:rsid w:val="00A51BA8"/>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3D5"/>
    <w:rsid w:val="00A56960"/>
    <w:rsid w:val="00A56BF5"/>
    <w:rsid w:val="00A572C0"/>
    <w:rsid w:val="00A57CC2"/>
    <w:rsid w:val="00A60316"/>
    <w:rsid w:val="00A607BC"/>
    <w:rsid w:val="00A60C9F"/>
    <w:rsid w:val="00A60E63"/>
    <w:rsid w:val="00A60E8D"/>
    <w:rsid w:val="00A6172A"/>
    <w:rsid w:val="00A61C9E"/>
    <w:rsid w:val="00A61DC5"/>
    <w:rsid w:val="00A61EBE"/>
    <w:rsid w:val="00A61EC7"/>
    <w:rsid w:val="00A620EE"/>
    <w:rsid w:val="00A62411"/>
    <w:rsid w:val="00A6247A"/>
    <w:rsid w:val="00A625E3"/>
    <w:rsid w:val="00A6282C"/>
    <w:rsid w:val="00A628E9"/>
    <w:rsid w:val="00A62964"/>
    <w:rsid w:val="00A62B36"/>
    <w:rsid w:val="00A634EA"/>
    <w:rsid w:val="00A635CB"/>
    <w:rsid w:val="00A63815"/>
    <w:rsid w:val="00A63C14"/>
    <w:rsid w:val="00A63E43"/>
    <w:rsid w:val="00A6485C"/>
    <w:rsid w:val="00A648DC"/>
    <w:rsid w:val="00A649D2"/>
    <w:rsid w:val="00A64B54"/>
    <w:rsid w:val="00A65245"/>
    <w:rsid w:val="00A658A0"/>
    <w:rsid w:val="00A65BDF"/>
    <w:rsid w:val="00A65C19"/>
    <w:rsid w:val="00A668BF"/>
    <w:rsid w:val="00A66ABB"/>
    <w:rsid w:val="00A66B99"/>
    <w:rsid w:val="00A66C4D"/>
    <w:rsid w:val="00A66D58"/>
    <w:rsid w:val="00A67298"/>
    <w:rsid w:val="00A674DB"/>
    <w:rsid w:val="00A67528"/>
    <w:rsid w:val="00A6756B"/>
    <w:rsid w:val="00A67A11"/>
    <w:rsid w:val="00A71364"/>
    <w:rsid w:val="00A71690"/>
    <w:rsid w:val="00A71800"/>
    <w:rsid w:val="00A7184E"/>
    <w:rsid w:val="00A71DA0"/>
    <w:rsid w:val="00A72257"/>
    <w:rsid w:val="00A7226A"/>
    <w:rsid w:val="00A72270"/>
    <w:rsid w:val="00A723A9"/>
    <w:rsid w:val="00A7266B"/>
    <w:rsid w:val="00A7280A"/>
    <w:rsid w:val="00A729C1"/>
    <w:rsid w:val="00A729F9"/>
    <w:rsid w:val="00A72C76"/>
    <w:rsid w:val="00A73145"/>
    <w:rsid w:val="00A740EF"/>
    <w:rsid w:val="00A74BA1"/>
    <w:rsid w:val="00A74EA8"/>
    <w:rsid w:val="00A75024"/>
    <w:rsid w:val="00A753EF"/>
    <w:rsid w:val="00A753F3"/>
    <w:rsid w:val="00A76252"/>
    <w:rsid w:val="00A7668E"/>
    <w:rsid w:val="00A76969"/>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7C8"/>
    <w:rsid w:val="00A82A14"/>
    <w:rsid w:val="00A82BC7"/>
    <w:rsid w:val="00A82D52"/>
    <w:rsid w:val="00A83833"/>
    <w:rsid w:val="00A838CA"/>
    <w:rsid w:val="00A83DAE"/>
    <w:rsid w:val="00A83E6B"/>
    <w:rsid w:val="00A8443B"/>
    <w:rsid w:val="00A846BC"/>
    <w:rsid w:val="00A84920"/>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A93"/>
    <w:rsid w:val="00A92C80"/>
    <w:rsid w:val="00A9325E"/>
    <w:rsid w:val="00A933D8"/>
    <w:rsid w:val="00A93ABE"/>
    <w:rsid w:val="00A93D42"/>
    <w:rsid w:val="00A941CA"/>
    <w:rsid w:val="00A94247"/>
    <w:rsid w:val="00A9445A"/>
    <w:rsid w:val="00A954A5"/>
    <w:rsid w:val="00A956DA"/>
    <w:rsid w:val="00A95BE3"/>
    <w:rsid w:val="00A95CA6"/>
    <w:rsid w:val="00A95D30"/>
    <w:rsid w:val="00A96083"/>
    <w:rsid w:val="00A96253"/>
    <w:rsid w:val="00A96476"/>
    <w:rsid w:val="00A9649F"/>
    <w:rsid w:val="00A96764"/>
    <w:rsid w:val="00A96851"/>
    <w:rsid w:val="00A96DC5"/>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383"/>
    <w:rsid w:val="00AA3F0D"/>
    <w:rsid w:val="00AA44CA"/>
    <w:rsid w:val="00AA4D79"/>
    <w:rsid w:val="00AA5226"/>
    <w:rsid w:val="00AA53DF"/>
    <w:rsid w:val="00AA5689"/>
    <w:rsid w:val="00AA58E1"/>
    <w:rsid w:val="00AA5B64"/>
    <w:rsid w:val="00AA5BC8"/>
    <w:rsid w:val="00AA6425"/>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48C"/>
    <w:rsid w:val="00AB2796"/>
    <w:rsid w:val="00AB2808"/>
    <w:rsid w:val="00AB2919"/>
    <w:rsid w:val="00AB2E45"/>
    <w:rsid w:val="00AB2EE5"/>
    <w:rsid w:val="00AB3482"/>
    <w:rsid w:val="00AB36C6"/>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5C8"/>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E15"/>
    <w:rsid w:val="00AD0F76"/>
    <w:rsid w:val="00AD117A"/>
    <w:rsid w:val="00AD12AE"/>
    <w:rsid w:val="00AD16C5"/>
    <w:rsid w:val="00AD175F"/>
    <w:rsid w:val="00AD196B"/>
    <w:rsid w:val="00AD1B34"/>
    <w:rsid w:val="00AD1FC0"/>
    <w:rsid w:val="00AD2204"/>
    <w:rsid w:val="00AD2435"/>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47A"/>
    <w:rsid w:val="00AF056E"/>
    <w:rsid w:val="00AF0A23"/>
    <w:rsid w:val="00AF0AEC"/>
    <w:rsid w:val="00AF1080"/>
    <w:rsid w:val="00AF108C"/>
    <w:rsid w:val="00AF1647"/>
    <w:rsid w:val="00AF1677"/>
    <w:rsid w:val="00AF1BB1"/>
    <w:rsid w:val="00AF2376"/>
    <w:rsid w:val="00AF29E0"/>
    <w:rsid w:val="00AF2BAB"/>
    <w:rsid w:val="00AF2CEC"/>
    <w:rsid w:val="00AF2E08"/>
    <w:rsid w:val="00AF3CC1"/>
    <w:rsid w:val="00AF4489"/>
    <w:rsid w:val="00AF4844"/>
    <w:rsid w:val="00AF4DCB"/>
    <w:rsid w:val="00AF53C9"/>
    <w:rsid w:val="00AF5A01"/>
    <w:rsid w:val="00AF5AE1"/>
    <w:rsid w:val="00AF5B60"/>
    <w:rsid w:val="00AF5E8E"/>
    <w:rsid w:val="00AF5FA8"/>
    <w:rsid w:val="00AF6BCE"/>
    <w:rsid w:val="00AF6FB4"/>
    <w:rsid w:val="00AF7487"/>
    <w:rsid w:val="00AF77EA"/>
    <w:rsid w:val="00B00357"/>
    <w:rsid w:val="00B003EA"/>
    <w:rsid w:val="00B004D3"/>
    <w:rsid w:val="00B00537"/>
    <w:rsid w:val="00B009E3"/>
    <w:rsid w:val="00B00B80"/>
    <w:rsid w:val="00B00D3C"/>
    <w:rsid w:val="00B01547"/>
    <w:rsid w:val="00B01C95"/>
    <w:rsid w:val="00B01EE0"/>
    <w:rsid w:val="00B023D8"/>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675"/>
    <w:rsid w:val="00B079F4"/>
    <w:rsid w:val="00B07F2F"/>
    <w:rsid w:val="00B10167"/>
    <w:rsid w:val="00B102C7"/>
    <w:rsid w:val="00B10A3C"/>
    <w:rsid w:val="00B10C1D"/>
    <w:rsid w:val="00B11A96"/>
    <w:rsid w:val="00B11EC8"/>
    <w:rsid w:val="00B12114"/>
    <w:rsid w:val="00B1281A"/>
    <w:rsid w:val="00B12A35"/>
    <w:rsid w:val="00B13384"/>
    <w:rsid w:val="00B13691"/>
    <w:rsid w:val="00B136AB"/>
    <w:rsid w:val="00B13897"/>
    <w:rsid w:val="00B140CB"/>
    <w:rsid w:val="00B1413D"/>
    <w:rsid w:val="00B14D78"/>
    <w:rsid w:val="00B15596"/>
    <w:rsid w:val="00B15696"/>
    <w:rsid w:val="00B159C8"/>
    <w:rsid w:val="00B15DFC"/>
    <w:rsid w:val="00B16F3F"/>
    <w:rsid w:val="00B17447"/>
    <w:rsid w:val="00B17612"/>
    <w:rsid w:val="00B1775D"/>
    <w:rsid w:val="00B17AF3"/>
    <w:rsid w:val="00B17E0F"/>
    <w:rsid w:val="00B2011A"/>
    <w:rsid w:val="00B2092A"/>
    <w:rsid w:val="00B20992"/>
    <w:rsid w:val="00B20A74"/>
    <w:rsid w:val="00B20B25"/>
    <w:rsid w:val="00B20CDE"/>
    <w:rsid w:val="00B20F1D"/>
    <w:rsid w:val="00B20FC0"/>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4F"/>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470"/>
    <w:rsid w:val="00B335B9"/>
    <w:rsid w:val="00B3399B"/>
    <w:rsid w:val="00B33A44"/>
    <w:rsid w:val="00B347EB"/>
    <w:rsid w:val="00B356CB"/>
    <w:rsid w:val="00B35F55"/>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8A0"/>
    <w:rsid w:val="00B41C32"/>
    <w:rsid w:val="00B41C94"/>
    <w:rsid w:val="00B4217E"/>
    <w:rsid w:val="00B422EF"/>
    <w:rsid w:val="00B4231C"/>
    <w:rsid w:val="00B42383"/>
    <w:rsid w:val="00B42488"/>
    <w:rsid w:val="00B42882"/>
    <w:rsid w:val="00B42B42"/>
    <w:rsid w:val="00B42F38"/>
    <w:rsid w:val="00B431D5"/>
    <w:rsid w:val="00B432B2"/>
    <w:rsid w:val="00B434ED"/>
    <w:rsid w:val="00B436F6"/>
    <w:rsid w:val="00B4398A"/>
    <w:rsid w:val="00B444AB"/>
    <w:rsid w:val="00B44573"/>
    <w:rsid w:val="00B448E1"/>
    <w:rsid w:val="00B44B58"/>
    <w:rsid w:val="00B44D2E"/>
    <w:rsid w:val="00B44E83"/>
    <w:rsid w:val="00B452BB"/>
    <w:rsid w:val="00B452E6"/>
    <w:rsid w:val="00B45838"/>
    <w:rsid w:val="00B45A40"/>
    <w:rsid w:val="00B46029"/>
    <w:rsid w:val="00B46102"/>
    <w:rsid w:val="00B461D1"/>
    <w:rsid w:val="00B46EE8"/>
    <w:rsid w:val="00B470D6"/>
    <w:rsid w:val="00B47220"/>
    <w:rsid w:val="00B476A9"/>
    <w:rsid w:val="00B4780D"/>
    <w:rsid w:val="00B50270"/>
    <w:rsid w:val="00B502BB"/>
    <w:rsid w:val="00B5042B"/>
    <w:rsid w:val="00B50550"/>
    <w:rsid w:val="00B505B6"/>
    <w:rsid w:val="00B507E6"/>
    <w:rsid w:val="00B5086B"/>
    <w:rsid w:val="00B51396"/>
    <w:rsid w:val="00B517A3"/>
    <w:rsid w:val="00B517B7"/>
    <w:rsid w:val="00B51B07"/>
    <w:rsid w:val="00B52864"/>
    <w:rsid w:val="00B52A2D"/>
    <w:rsid w:val="00B52BB1"/>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06C"/>
    <w:rsid w:val="00B62C47"/>
    <w:rsid w:val="00B63D63"/>
    <w:rsid w:val="00B63EC3"/>
    <w:rsid w:val="00B63F47"/>
    <w:rsid w:val="00B645C5"/>
    <w:rsid w:val="00B64647"/>
    <w:rsid w:val="00B646C4"/>
    <w:rsid w:val="00B647F5"/>
    <w:rsid w:val="00B6485C"/>
    <w:rsid w:val="00B649E7"/>
    <w:rsid w:val="00B64E5B"/>
    <w:rsid w:val="00B65BBE"/>
    <w:rsid w:val="00B65DE4"/>
    <w:rsid w:val="00B66468"/>
    <w:rsid w:val="00B665CB"/>
    <w:rsid w:val="00B668C6"/>
    <w:rsid w:val="00B66E8E"/>
    <w:rsid w:val="00B6791F"/>
    <w:rsid w:val="00B67939"/>
    <w:rsid w:val="00B67AC0"/>
    <w:rsid w:val="00B67C57"/>
    <w:rsid w:val="00B70028"/>
    <w:rsid w:val="00B7020B"/>
    <w:rsid w:val="00B70401"/>
    <w:rsid w:val="00B70718"/>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153"/>
    <w:rsid w:val="00B76370"/>
    <w:rsid w:val="00B76446"/>
    <w:rsid w:val="00B76694"/>
    <w:rsid w:val="00B76812"/>
    <w:rsid w:val="00B76EAD"/>
    <w:rsid w:val="00B76EF2"/>
    <w:rsid w:val="00B77A86"/>
    <w:rsid w:val="00B80108"/>
    <w:rsid w:val="00B8029D"/>
    <w:rsid w:val="00B80527"/>
    <w:rsid w:val="00B80F4A"/>
    <w:rsid w:val="00B810AF"/>
    <w:rsid w:val="00B81179"/>
    <w:rsid w:val="00B81548"/>
    <w:rsid w:val="00B816BC"/>
    <w:rsid w:val="00B82298"/>
    <w:rsid w:val="00B822BB"/>
    <w:rsid w:val="00B82880"/>
    <w:rsid w:val="00B82DC8"/>
    <w:rsid w:val="00B83203"/>
    <w:rsid w:val="00B836C8"/>
    <w:rsid w:val="00B837B8"/>
    <w:rsid w:val="00B8385D"/>
    <w:rsid w:val="00B83D4C"/>
    <w:rsid w:val="00B83DCC"/>
    <w:rsid w:val="00B844EE"/>
    <w:rsid w:val="00B84B59"/>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25A9"/>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863"/>
    <w:rsid w:val="00BA2946"/>
    <w:rsid w:val="00BA29A6"/>
    <w:rsid w:val="00BA2B1D"/>
    <w:rsid w:val="00BA2D6F"/>
    <w:rsid w:val="00BA328C"/>
    <w:rsid w:val="00BA3549"/>
    <w:rsid w:val="00BA394E"/>
    <w:rsid w:val="00BA3A58"/>
    <w:rsid w:val="00BA3B82"/>
    <w:rsid w:val="00BA41FC"/>
    <w:rsid w:val="00BA4325"/>
    <w:rsid w:val="00BA445B"/>
    <w:rsid w:val="00BA4571"/>
    <w:rsid w:val="00BA46CB"/>
    <w:rsid w:val="00BA48C7"/>
    <w:rsid w:val="00BA56EB"/>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B97"/>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5A1"/>
    <w:rsid w:val="00BB770C"/>
    <w:rsid w:val="00BB7B76"/>
    <w:rsid w:val="00BB7BF1"/>
    <w:rsid w:val="00BB7C36"/>
    <w:rsid w:val="00BB7E7D"/>
    <w:rsid w:val="00BC0007"/>
    <w:rsid w:val="00BC0196"/>
    <w:rsid w:val="00BC032C"/>
    <w:rsid w:val="00BC0668"/>
    <w:rsid w:val="00BC07FE"/>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E3C"/>
    <w:rsid w:val="00BC5F5A"/>
    <w:rsid w:val="00BC6019"/>
    <w:rsid w:val="00BC61B8"/>
    <w:rsid w:val="00BC69A5"/>
    <w:rsid w:val="00BC71EF"/>
    <w:rsid w:val="00BC7766"/>
    <w:rsid w:val="00BC7D5F"/>
    <w:rsid w:val="00BC7DA2"/>
    <w:rsid w:val="00BD01AB"/>
    <w:rsid w:val="00BD04B3"/>
    <w:rsid w:val="00BD0EA1"/>
    <w:rsid w:val="00BD113C"/>
    <w:rsid w:val="00BD1417"/>
    <w:rsid w:val="00BD1789"/>
    <w:rsid w:val="00BD1AC2"/>
    <w:rsid w:val="00BD1CA8"/>
    <w:rsid w:val="00BD20FC"/>
    <w:rsid w:val="00BD24C5"/>
    <w:rsid w:val="00BD2619"/>
    <w:rsid w:val="00BD28E2"/>
    <w:rsid w:val="00BD2BD1"/>
    <w:rsid w:val="00BD4255"/>
    <w:rsid w:val="00BD43B6"/>
    <w:rsid w:val="00BD4A58"/>
    <w:rsid w:val="00BD4BFE"/>
    <w:rsid w:val="00BD5132"/>
    <w:rsid w:val="00BD536C"/>
    <w:rsid w:val="00BD56F3"/>
    <w:rsid w:val="00BD5A49"/>
    <w:rsid w:val="00BD5D35"/>
    <w:rsid w:val="00BD6AFF"/>
    <w:rsid w:val="00BD6D51"/>
    <w:rsid w:val="00BD6E71"/>
    <w:rsid w:val="00BD7834"/>
    <w:rsid w:val="00BD7C79"/>
    <w:rsid w:val="00BD7CD7"/>
    <w:rsid w:val="00BD7CE9"/>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8A0"/>
    <w:rsid w:val="00BE7AE9"/>
    <w:rsid w:val="00BF0379"/>
    <w:rsid w:val="00BF09F9"/>
    <w:rsid w:val="00BF0C7A"/>
    <w:rsid w:val="00BF1150"/>
    <w:rsid w:val="00BF133D"/>
    <w:rsid w:val="00BF13D4"/>
    <w:rsid w:val="00BF157D"/>
    <w:rsid w:val="00BF16BE"/>
    <w:rsid w:val="00BF1B11"/>
    <w:rsid w:val="00BF21C6"/>
    <w:rsid w:val="00BF29BD"/>
    <w:rsid w:val="00BF2AEA"/>
    <w:rsid w:val="00BF2DBC"/>
    <w:rsid w:val="00BF30B6"/>
    <w:rsid w:val="00BF3E6C"/>
    <w:rsid w:val="00BF402C"/>
    <w:rsid w:val="00BF43FB"/>
    <w:rsid w:val="00BF5640"/>
    <w:rsid w:val="00BF5BAC"/>
    <w:rsid w:val="00BF5BF0"/>
    <w:rsid w:val="00BF5F20"/>
    <w:rsid w:val="00BF6342"/>
    <w:rsid w:val="00BF711F"/>
    <w:rsid w:val="00BF73BF"/>
    <w:rsid w:val="00BF766C"/>
    <w:rsid w:val="00BF7B2A"/>
    <w:rsid w:val="00BF7B3C"/>
    <w:rsid w:val="00BF7ECC"/>
    <w:rsid w:val="00BF7FA2"/>
    <w:rsid w:val="00C0026F"/>
    <w:rsid w:val="00C007FD"/>
    <w:rsid w:val="00C00BC0"/>
    <w:rsid w:val="00C00BD2"/>
    <w:rsid w:val="00C00DB7"/>
    <w:rsid w:val="00C00EE4"/>
    <w:rsid w:val="00C010E9"/>
    <w:rsid w:val="00C01387"/>
    <w:rsid w:val="00C01445"/>
    <w:rsid w:val="00C0164F"/>
    <w:rsid w:val="00C018EC"/>
    <w:rsid w:val="00C018FE"/>
    <w:rsid w:val="00C01A79"/>
    <w:rsid w:val="00C01AC5"/>
    <w:rsid w:val="00C01C5C"/>
    <w:rsid w:val="00C01ED3"/>
    <w:rsid w:val="00C0258F"/>
    <w:rsid w:val="00C02AD0"/>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07739"/>
    <w:rsid w:val="00C1044E"/>
    <w:rsid w:val="00C104AA"/>
    <w:rsid w:val="00C105E3"/>
    <w:rsid w:val="00C10815"/>
    <w:rsid w:val="00C10F99"/>
    <w:rsid w:val="00C115FB"/>
    <w:rsid w:val="00C11F39"/>
    <w:rsid w:val="00C127AC"/>
    <w:rsid w:val="00C12862"/>
    <w:rsid w:val="00C129C2"/>
    <w:rsid w:val="00C12B45"/>
    <w:rsid w:val="00C12B6C"/>
    <w:rsid w:val="00C12C53"/>
    <w:rsid w:val="00C131D8"/>
    <w:rsid w:val="00C137D8"/>
    <w:rsid w:val="00C13AB2"/>
    <w:rsid w:val="00C13D24"/>
    <w:rsid w:val="00C1434E"/>
    <w:rsid w:val="00C15041"/>
    <w:rsid w:val="00C150FB"/>
    <w:rsid w:val="00C1533A"/>
    <w:rsid w:val="00C1548D"/>
    <w:rsid w:val="00C1573F"/>
    <w:rsid w:val="00C15A64"/>
    <w:rsid w:val="00C16372"/>
    <w:rsid w:val="00C16419"/>
    <w:rsid w:val="00C177DB"/>
    <w:rsid w:val="00C1781D"/>
    <w:rsid w:val="00C17E94"/>
    <w:rsid w:val="00C17F90"/>
    <w:rsid w:val="00C20B0C"/>
    <w:rsid w:val="00C20C0E"/>
    <w:rsid w:val="00C20CB6"/>
    <w:rsid w:val="00C20D55"/>
    <w:rsid w:val="00C21075"/>
    <w:rsid w:val="00C210DA"/>
    <w:rsid w:val="00C2149F"/>
    <w:rsid w:val="00C21A43"/>
    <w:rsid w:val="00C21DFB"/>
    <w:rsid w:val="00C21FD7"/>
    <w:rsid w:val="00C22089"/>
    <w:rsid w:val="00C228B2"/>
    <w:rsid w:val="00C231BB"/>
    <w:rsid w:val="00C2376A"/>
    <w:rsid w:val="00C237E8"/>
    <w:rsid w:val="00C239CF"/>
    <w:rsid w:val="00C23B63"/>
    <w:rsid w:val="00C23E4D"/>
    <w:rsid w:val="00C23F1C"/>
    <w:rsid w:val="00C23FB4"/>
    <w:rsid w:val="00C24271"/>
    <w:rsid w:val="00C2494A"/>
    <w:rsid w:val="00C24BDA"/>
    <w:rsid w:val="00C259B1"/>
    <w:rsid w:val="00C2638A"/>
    <w:rsid w:val="00C2640E"/>
    <w:rsid w:val="00C26496"/>
    <w:rsid w:val="00C2668D"/>
    <w:rsid w:val="00C26D1D"/>
    <w:rsid w:val="00C26DF9"/>
    <w:rsid w:val="00C2725D"/>
    <w:rsid w:val="00C2731A"/>
    <w:rsid w:val="00C301BC"/>
    <w:rsid w:val="00C30419"/>
    <w:rsid w:val="00C3083E"/>
    <w:rsid w:val="00C30A1F"/>
    <w:rsid w:val="00C30CD3"/>
    <w:rsid w:val="00C30E2E"/>
    <w:rsid w:val="00C30F4B"/>
    <w:rsid w:val="00C318F7"/>
    <w:rsid w:val="00C31CAD"/>
    <w:rsid w:val="00C32273"/>
    <w:rsid w:val="00C3271E"/>
    <w:rsid w:val="00C32AAC"/>
    <w:rsid w:val="00C32DC5"/>
    <w:rsid w:val="00C3318F"/>
    <w:rsid w:val="00C33671"/>
    <w:rsid w:val="00C33CA7"/>
    <w:rsid w:val="00C342CC"/>
    <w:rsid w:val="00C3458F"/>
    <w:rsid w:val="00C3473C"/>
    <w:rsid w:val="00C34B9E"/>
    <w:rsid w:val="00C3509E"/>
    <w:rsid w:val="00C3525C"/>
    <w:rsid w:val="00C352BC"/>
    <w:rsid w:val="00C35344"/>
    <w:rsid w:val="00C35956"/>
    <w:rsid w:val="00C35D79"/>
    <w:rsid w:val="00C36B85"/>
    <w:rsid w:val="00C36F80"/>
    <w:rsid w:val="00C370F2"/>
    <w:rsid w:val="00C373FA"/>
    <w:rsid w:val="00C377E4"/>
    <w:rsid w:val="00C37911"/>
    <w:rsid w:val="00C37984"/>
    <w:rsid w:val="00C4019A"/>
    <w:rsid w:val="00C401AD"/>
    <w:rsid w:val="00C402F0"/>
    <w:rsid w:val="00C404DB"/>
    <w:rsid w:val="00C4058E"/>
    <w:rsid w:val="00C407F6"/>
    <w:rsid w:val="00C40856"/>
    <w:rsid w:val="00C40A9C"/>
    <w:rsid w:val="00C40E03"/>
    <w:rsid w:val="00C40F6A"/>
    <w:rsid w:val="00C413D8"/>
    <w:rsid w:val="00C425AA"/>
    <w:rsid w:val="00C42F83"/>
    <w:rsid w:val="00C42F96"/>
    <w:rsid w:val="00C42FEF"/>
    <w:rsid w:val="00C433A8"/>
    <w:rsid w:val="00C433AF"/>
    <w:rsid w:val="00C433E2"/>
    <w:rsid w:val="00C4375F"/>
    <w:rsid w:val="00C43895"/>
    <w:rsid w:val="00C43950"/>
    <w:rsid w:val="00C43A5E"/>
    <w:rsid w:val="00C443FF"/>
    <w:rsid w:val="00C44620"/>
    <w:rsid w:val="00C44C34"/>
    <w:rsid w:val="00C44FCA"/>
    <w:rsid w:val="00C455EA"/>
    <w:rsid w:val="00C456C9"/>
    <w:rsid w:val="00C4586D"/>
    <w:rsid w:val="00C45964"/>
    <w:rsid w:val="00C45A59"/>
    <w:rsid w:val="00C4601B"/>
    <w:rsid w:val="00C4602E"/>
    <w:rsid w:val="00C46499"/>
    <w:rsid w:val="00C46B6C"/>
    <w:rsid w:val="00C46FDC"/>
    <w:rsid w:val="00C47022"/>
    <w:rsid w:val="00C474C2"/>
    <w:rsid w:val="00C47B0F"/>
    <w:rsid w:val="00C51027"/>
    <w:rsid w:val="00C523B8"/>
    <w:rsid w:val="00C524BF"/>
    <w:rsid w:val="00C524E7"/>
    <w:rsid w:val="00C52815"/>
    <w:rsid w:val="00C52933"/>
    <w:rsid w:val="00C52946"/>
    <w:rsid w:val="00C529CF"/>
    <w:rsid w:val="00C53455"/>
    <w:rsid w:val="00C53E71"/>
    <w:rsid w:val="00C540AA"/>
    <w:rsid w:val="00C54131"/>
    <w:rsid w:val="00C544AB"/>
    <w:rsid w:val="00C544FC"/>
    <w:rsid w:val="00C54595"/>
    <w:rsid w:val="00C54CE2"/>
    <w:rsid w:val="00C54E61"/>
    <w:rsid w:val="00C5643C"/>
    <w:rsid w:val="00C568F3"/>
    <w:rsid w:val="00C56DB7"/>
    <w:rsid w:val="00C57093"/>
    <w:rsid w:val="00C57126"/>
    <w:rsid w:val="00C57916"/>
    <w:rsid w:val="00C57A51"/>
    <w:rsid w:val="00C60016"/>
    <w:rsid w:val="00C6027D"/>
    <w:rsid w:val="00C604A8"/>
    <w:rsid w:val="00C610C4"/>
    <w:rsid w:val="00C619A7"/>
    <w:rsid w:val="00C61A05"/>
    <w:rsid w:val="00C61B02"/>
    <w:rsid w:val="00C61EAE"/>
    <w:rsid w:val="00C61EAF"/>
    <w:rsid w:val="00C62835"/>
    <w:rsid w:val="00C6304A"/>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1B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6E0C"/>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54C2"/>
    <w:rsid w:val="00C85D82"/>
    <w:rsid w:val="00C8601C"/>
    <w:rsid w:val="00C86287"/>
    <w:rsid w:val="00C86656"/>
    <w:rsid w:val="00C86710"/>
    <w:rsid w:val="00C86B83"/>
    <w:rsid w:val="00C87347"/>
    <w:rsid w:val="00C87496"/>
    <w:rsid w:val="00C8791B"/>
    <w:rsid w:val="00C879F3"/>
    <w:rsid w:val="00C900E2"/>
    <w:rsid w:val="00C901E0"/>
    <w:rsid w:val="00C903C4"/>
    <w:rsid w:val="00C90DAD"/>
    <w:rsid w:val="00C90F7D"/>
    <w:rsid w:val="00C910B8"/>
    <w:rsid w:val="00C91366"/>
    <w:rsid w:val="00C91889"/>
    <w:rsid w:val="00C91A16"/>
    <w:rsid w:val="00C91D55"/>
    <w:rsid w:val="00C91E45"/>
    <w:rsid w:val="00C92BDB"/>
    <w:rsid w:val="00C92D26"/>
    <w:rsid w:val="00C933ED"/>
    <w:rsid w:val="00C93D63"/>
    <w:rsid w:val="00C93E98"/>
    <w:rsid w:val="00C940B1"/>
    <w:rsid w:val="00C942C1"/>
    <w:rsid w:val="00C94B5F"/>
    <w:rsid w:val="00C94E15"/>
    <w:rsid w:val="00C951A8"/>
    <w:rsid w:val="00C9546E"/>
    <w:rsid w:val="00C95470"/>
    <w:rsid w:val="00C95E5D"/>
    <w:rsid w:val="00C9604C"/>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0D"/>
    <w:rsid w:val="00CA3065"/>
    <w:rsid w:val="00CA3342"/>
    <w:rsid w:val="00CA35FA"/>
    <w:rsid w:val="00CA39AC"/>
    <w:rsid w:val="00CA3D66"/>
    <w:rsid w:val="00CA4299"/>
    <w:rsid w:val="00CA4845"/>
    <w:rsid w:val="00CA52FD"/>
    <w:rsid w:val="00CA53A6"/>
    <w:rsid w:val="00CA5528"/>
    <w:rsid w:val="00CA5625"/>
    <w:rsid w:val="00CA5A2C"/>
    <w:rsid w:val="00CA5BA1"/>
    <w:rsid w:val="00CA611C"/>
    <w:rsid w:val="00CA625A"/>
    <w:rsid w:val="00CA6749"/>
    <w:rsid w:val="00CA6CB6"/>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3505"/>
    <w:rsid w:val="00CC41B2"/>
    <w:rsid w:val="00CC4409"/>
    <w:rsid w:val="00CC4578"/>
    <w:rsid w:val="00CC495C"/>
    <w:rsid w:val="00CC52DD"/>
    <w:rsid w:val="00CC5615"/>
    <w:rsid w:val="00CC5C35"/>
    <w:rsid w:val="00CC5D27"/>
    <w:rsid w:val="00CC5F64"/>
    <w:rsid w:val="00CC6128"/>
    <w:rsid w:val="00CC66AE"/>
    <w:rsid w:val="00CC68C5"/>
    <w:rsid w:val="00CC774E"/>
    <w:rsid w:val="00CD0634"/>
    <w:rsid w:val="00CD067E"/>
    <w:rsid w:val="00CD085C"/>
    <w:rsid w:val="00CD0C44"/>
    <w:rsid w:val="00CD0F7A"/>
    <w:rsid w:val="00CD1680"/>
    <w:rsid w:val="00CD29F9"/>
    <w:rsid w:val="00CD2BD0"/>
    <w:rsid w:val="00CD2C27"/>
    <w:rsid w:val="00CD2F5E"/>
    <w:rsid w:val="00CD3C2F"/>
    <w:rsid w:val="00CD3EB4"/>
    <w:rsid w:val="00CD422B"/>
    <w:rsid w:val="00CD45F3"/>
    <w:rsid w:val="00CD46A7"/>
    <w:rsid w:val="00CD4A9C"/>
    <w:rsid w:val="00CD4AE5"/>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DE"/>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5F"/>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CA5"/>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916"/>
    <w:rsid w:val="00D27964"/>
    <w:rsid w:val="00D27CB6"/>
    <w:rsid w:val="00D3003E"/>
    <w:rsid w:val="00D3013C"/>
    <w:rsid w:val="00D30393"/>
    <w:rsid w:val="00D30DA3"/>
    <w:rsid w:val="00D31123"/>
    <w:rsid w:val="00D311B4"/>
    <w:rsid w:val="00D3120C"/>
    <w:rsid w:val="00D31325"/>
    <w:rsid w:val="00D31505"/>
    <w:rsid w:val="00D315EE"/>
    <w:rsid w:val="00D31A34"/>
    <w:rsid w:val="00D31B9F"/>
    <w:rsid w:val="00D3221A"/>
    <w:rsid w:val="00D326D9"/>
    <w:rsid w:val="00D329C0"/>
    <w:rsid w:val="00D32D58"/>
    <w:rsid w:val="00D33068"/>
    <w:rsid w:val="00D343C2"/>
    <w:rsid w:val="00D34411"/>
    <w:rsid w:val="00D34601"/>
    <w:rsid w:val="00D34A70"/>
    <w:rsid w:val="00D353E0"/>
    <w:rsid w:val="00D3572C"/>
    <w:rsid w:val="00D35CBF"/>
    <w:rsid w:val="00D35D85"/>
    <w:rsid w:val="00D36268"/>
    <w:rsid w:val="00D36308"/>
    <w:rsid w:val="00D36469"/>
    <w:rsid w:val="00D3655E"/>
    <w:rsid w:val="00D36ABA"/>
    <w:rsid w:val="00D37252"/>
    <w:rsid w:val="00D374F0"/>
    <w:rsid w:val="00D37ADB"/>
    <w:rsid w:val="00D37E4F"/>
    <w:rsid w:val="00D405B4"/>
    <w:rsid w:val="00D40686"/>
    <w:rsid w:val="00D40FB4"/>
    <w:rsid w:val="00D4201E"/>
    <w:rsid w:val="00D423ED"/>
    <w:rsid w:val="00D42E60"/>
    <w:rsid w:val="00D42ED2"/>
    <w:rsid w:val="00D432D9"/>
    <w:rsid w:val="00D432DF"/>
    <w:rsid w:val="00D43624"/>
    <w:rsid w:val="00D43667"/>
    <w:rsid w:val="00D43D66"/>
    <w:rsid w:val="00D44991"/>
    <w:rsid w:val="00D44A34"/>
    <w:rsid w:val="00D44BF6"/>
    <w:rsid w:val="00D44CFF"/>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60A"/>
    <w:rsid w:val="00D50984"/>
    <w:rsid w:val="00D50C7E"/>
    <w:rsid w:val="00D50EEC"/>
    <w:rsid w:val="00D51187"/>
    <w:rsid w:val="00D51968"/>
    <w:rsid w:val="00D52D47"/>
    <w:rsid w:val="00D530A9"/>
    <w:rsid w:val="00D535C8"/>
    <w:rsid w:val="00D53A79"/>
    <w:rsid w:val="00D53C52"/>
    <w:rsid w:val="00D53D41"/>
    <w:rsid w:val="00D53EB9"/>
    <w:rsid w:val="00D54619"/>
    <w:rsid w:val="00D54C0D"/>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0FA"/>
    <w:rsid w:val="00D612AF"/>
    <w:rsid w:val="00D61760"/>
    <w:rsid w:val="00D61959"/>
    <w:rsid w:val="00D621E3"/>
    <w:rsid w:val="00D62378"/>
    <w:rsid w:val="00D62A0E"/>
    <w:rsid w:val="00D62E93"/>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674"/>
    <w:rsid w:val="00D72868"/>
    <w:rsid w:val="00D729C8"/>
    <w:rsid w:val="00D734AF"/>
    <w:rsid w:val="00D737BE"/>
    <w:rsid w:val="00D73D31"/>
    <w:rsid w:val="00D740AD"/>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29F8"/>
    <w:rsid w:val="00D833F4"/>
    <w:rsid w:val="00D837D1"/>
    <w:rsid w:val="00D83992"/>
    <w:rsid w:val="00D84197"/>
    <w:rsid w:val="00D846FD"/>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486"/>
    <w:rsid w:val="00D94671"/>
    <w:rsid w:val="00D94BAF"/>
    <w:rsid w:val="00D9598E"/>
    <w:rsid w:val="00D95D45"/>
    <w:rsid w:val="00D95FB7"/>
    <w:rsid w:val="00D96FCF"/>
    <w:rsid w:val="00D97187"/>
    <w:rsid w:val="00D97671"/>
    <w:rsid w:val="00D97FEF"/>
    <w:rsid w:val="00DA006F"/>
    <w:rsid w:val="00DA0A92"/>
    <w:rsid w:val="00DA0E92"/>
    <w:rsid w:val="00DA1564"/>
    <w:rsid w:val="00DA1D0E"/>
    <w:rsid w:val="00DA21E1"/>
    <w:rsid w:val="00DA2757"/>
    <w:rsid w:val="00DA2818"/>
    <w:rsid w:val="00DA2FCB"/>
    <w:rsid w:val="00DA3450"/>
    <w:rsid w:val="00DA3D75"/>
    <w:rsid w:val="00DA41F6"/>
    <w:rsid w:val="00DA466C"/>
    <w:rsid w:val="00DA47C4"/>
    <w:rsid w:val="00DA4937"/>
    <w:rsid w:val="00DA4A9B"/>
    <w:rsid w:val="00DA4F16"/>
    <w:rsid w:val="00DA5135"/>
    <w:rsid w:val="00DA5153"/>
    <w:rsid w:val="00DA5777"/>
    <w:rsid w:val="00DA5AC5"/>
    <w:rsid w:val="00DA6277"/>
    <w:rsid w:val="00DA6800"/>
    <w:rsid w:val="00DA69A2"/>
    <w:rsid w:val="00DA6B31"/>
    <w:rsid w:val="00DA7476"/>
    <w:rsid w:val="00DA7B83"/>
    <w:rsid w:val="00DB0142"/>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B6D"/>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1B77"/>
    <w:rsid w:val="00DC1FB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CD0"/>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4AA"/>
    <w:rsid w:val="00DD5901"/>
    <w:rsid w:val="00DD5B55"/>
    <w:rsid w:val="00DD5E9A"/>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754"/>
    <w:rsid w:val="00DE790A"/>
    <w:rsid w:val="00DE7AF3"/>
    <w:rsid w:val="00DE7C7E"/>
    <w:rsid w:val="00DE7CEF"/>
    <w:rsid w:val="00DF0097"/>
    <w:rsid w:val="00DF03F8"/>
    <w:rsid w:val="00DF0B8A"/>
    <w:rsid w:val="00DF0D71"/>
    <w:rsid w:val="00DF0E99"/>
    <w:rsid w:val="00DF16F2"/>
    <w:rsid w:val="00DF1A97"/>
    <w:rsid w:val="00DF1D92"/>
    <w:rsid w:val="00DF1E1B"/>
    <w:rsid w:val="00DF2B1F"/>
    <w:rsid w:val="00DF2BAD"/>
    <w:rsid w:val="00DF2C1E"/>
    <w:rsid w:val="00DF2E90"/>
    <w:rsid w:val="00DF2FCA"/>
    <w:rsid w:val="00DF3A07"/>
    <w:rsid w:val="00DF3F5D"/>
    <w:rsid w:val="00DF3FD3"/>
    <w:rsid w:val="00DF40ED"/>
    <w:rsid w:val="00DF4E84"/>
    <w:rsid w:val="00DF4F98"/>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217"/>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06"/>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2"/>
    <w:rsid w:val="00E15285"/>
    <w:rsid w:val="00E15728"/>
    <w:rsid w:val="00E157DB"/>
    <w:rsid w:val="00E15BEB"/>
    <w:rsid w:val="00E16166"/>
    <w:rsid w:val="00E16683"/>
    <w:rsid w:val="00E16BE1"/>
    <w:rsid w:val="00E16C6D"/>
    <w:rsid w:val="00E16D7B"/>
    <w:rsid w:val="00E16DEF"/>
    <w:rsid w:val="00E17337"/>
    <w:rsid w:val="00E1751D"/>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2A4"/>
    <w:rsid w:val="00E247EF"/>
    <w:rsid w:val="00E24C0B"/>
    <w:rsid w:val="00E24E1A"/>
    <w:rsid w:val="00E252D1"/>
    <w:rsid w:val="00E25D04"/>
    <w:rsid w:val="00E25F36"/>
    <w:rsid w:val="00E25F42"/>
    <w:rsid w:val="00E26153"/>
    <w:rsid w:val="00E26289"/>
    <w:rsid w:val="00E26576"/>
    <w:rsid w:val="00E269FC"/>
    <w:rsid w:val="00E27126"/>
    <w:rsid w:val="00E27684"/>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809"/>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37D06"/>
    <w:rsid w:val="00E40402"/>
    <w:rsid w:val="00E40609"/>
    <w:rsid w:val="00E406BA"/>
    <w:rsid w:val="00E40BDE"/>
    <w:rsid w:val="00E40D46"/>
    <w:rsid w:val="00E411A4"/>
    <w:rsid w:val="00E415A2"/>
    <w:rsid w:val="00E415E4"/>
    <w:rsid w:val="00E41B58"/>
    <w:rsid w:val="00E41B59"/>
    <w:rsid w:val="00E422B2"/>
    <w:rsid w:val="00E42758"/>
    <w:rsid w:val="00E429CF"/>
    <w:rsid w:val="00E42AA8"/>
    <w:rsid w:val="00E42F7D"/>
    <w:rsid w:val="00E43564"/>
    <w:rsid w:val="00E43894"/>
    <w:rsid w:val="00E43CAD"/>
    <w:rsid w:val="00E450CF"/>
    <w:rsid w:val="00E45283"/>
    <w:rsid w:val="00E4533A"/>
    <w:rsid w:val="00E453F3"/>
    <w:rsid w:val="00E45596"/>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94D"/>
    <w:rsid w:val="00E57E50"/>
    <w:rsid w:val="00E60140"/>
    <w:rsid w:val="00E60267"/>
    <w:rsid w:val="00E60515"/>
    <w:rsid w:val="00E605A6"/>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5F77"/>
    <w:rsid w:val="00E660FE"/>
    <w:rsid w:val="00E66199"/>
    <w:rsid w:val="00E66303"/>
    <w:rsid w:val="00E6631E"/>
    <w:rsid w:val="00E66989"/>
    <w:rsid w:val="00E66BB0"/>
    <w:rsid w:val="00E67238"/>
    <w:rsid w:val="00E67A9F"/>
    <w:rsid w:val="00E67DE6"/>
    <w:rsid w:val="00E70989"/>
    <w:rsid w:val="00E70BCC"/>
    <w:rsid w:val="00E70BE1"/>
    <w:rsid w:val="00E70F87"/>
    <w:rsid w:val="00E7160C"/>
    <w:rsid w:val="00E71743"/>
    <w:rsid w:val="00E722F7"/>
    <w:rsid w:val="00E72671"/>
    <w:rsid w:val="00E726CB"/>
    <w:rsid w:val="00E72842"/>
    <w:rsid w:val="00E72E79"/>
    <w:rsid w:val="00E730B5"/>
    <w:rsid w:val="00E73346"/>
    <w:rsid w:val="00E73404"/>
    <w:rsid w:val="00E73756"/>
    <w:rsid w:val="00E73846"/>
    <w:rsid w:val="00E739A4"/>
    <w:rsid w:val="00E739CF"/>
    <w:rsid w:val="00E7438C"/>
    <w:rsid w:val="00E752CA"/>
    <w:rsid w:val="00E75734"/>
    <w:rsid w:val="00E757E3"/>
    <w:rsid w:val="00E763A3"/>
    <w:rsid w:val="00E765B2"/>
    <w:rsid w:val="00E76C0B"/>
    <w:rsid w:val="00E76C29"/>
    <w:rsid w:val="00E76FAA"/>
    <w:rsid w:val="00E7745F"/>
    <w:rsid w:val="00E77466"/>
    <w:rsid w:val="00E77C50"/>
    <w:rsid w:val="00E77E9E"/>
    <w:rsid w:val="00E77EDD"/>
    <w:rsid w:val="00E77F0E"/>
    <w:rsid w:val="00E802C7"/>
    <w:rsid w:val="00E808B6"/>
    <w:rsid w:val="00E80B16"/>
    <w:rsid w:val="00E81156"/>
    <w:rsid w:val="00E812AF"/>
    <w:rsid w:val="00E8173F"/>
    <w:rsid w:val="00E8183C"/>
    <w:rsid w:val="00E81B08"/>
    <w:rsid w:val="00E81FE9"/>
    <w:rsid w:val="00E82096"/>
    <w:rsid w:val="00E820EB"/>
    <w:rsid w:val="00E82237"/>
    <w:rsid w:val="00E831EC"/>
    <w:rsid w:val="00E8320E"/>
    <w:rsid w:val="00E83720"/>
    <w:rsid w:val="00E83E52"/>
    <w:rsid w:val="00E84209"/>
    <w:rsid w:val="00E8471D"/>
    <w:rsid w:val="00E8472A"/>
    <w:rsid w:val="00E84A4A"/>
    <w:rsid w:val="00E84B92"/>
    <w:rsid w:val="00E851ED"/>
    <w:rsid w:val="00E852B8"/>
    <w:rsid w:val="00E85A14"/>
    <w:rsid w:val="00E85A81"/>
    <w:rsid w:val="00E85D07"/>
    <w:rsid w:val="00E85D0F"/>
    <w:rsid w:val="00E85E25"/>
    <w:rsid w:val="00E86AAA"/>
    <w:rsid w:val="00E86D34"/>
    <w:rsid w:val="00E872C4"/>
    <w:rsid w:val="00E874ED"/>
    <w:rsid w:val="00E8755F"/>
    <w:rsid w:val="00E8776E"/>
    <w:rsid w:val="00E877BE"/>
    <w:rsid w:val="00E90AA5"/>
    <w:rsid w:val="00E90ED4"/>
    <w:rsid w:val="00E911D3"/>
    <w:rsid w:val="00E91427"/>
    <w:rsid w:val="00E914F4"/>
    <w:rsid w:val="00E91539"/>
    <w:rsid w:val="00E9186F"/>
    <w:rsid w:val="00E91D1C"/>
    <w:rsid w:val="00E91DD2"/>
    <w:rsid w:val="00E91DDC"/>
    <w:rsid w:val="00E92B2B"/>
    <w:rsid w:val="00E9358E"/>
    <w:rsid w:val="00E9387C"/>
    <w:rsid w:val="00E93A8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1C78"/>
    <w:rsid w:val="00EA3630"/>
    <w:rsid w:val="00EA3C1A"/>
    <w:rsid w:val="00EA4AE1"/>
    <w:rsid w:val="00EA5198"/>
    <w:rsid w:val="00EA51B4"/>
    <w:rsid w:val="00EA54D6"/>
    <w:rsid w:val="00EA58A4"/>
    <w:rsid w:val="00EA6416"/>
    <w:rsid w:val="00EA6842"/>
    <w:rsid w:val="00EA6A56"/>
    <w:rsid w:val="00EA6B86"/>
    <w:rsid w:val="00EA7281"/>
    <w:rsid w:val="00EA7289"/>
    <w:rsid w:val="00EA7FA7"/>
    <w:rsid w:val="00EB04D1"/>
    <w:rsid w:val="00EB0806"/>
    <w:rsid w:val="00EB0A68"/>
    <w:rsid w:val="00EB0AD1"/>
    <w:rsid w:val="00EB0D59"/>
    <w:rsid w:val="00EB0F35"/>
    <w:rsid w:val="00EB1084"/>
    <w:rsid w:val="00EB1212"/>
    <w:rsid w:val="00EB126C"/>
    <w:rsid w:val="00EB16FC"/>
    <w:rsid w:val="00EB1B73"/>
    <w:rsid w:val="00EB2430"/>
    <w:rsid w:val="00EB24B5"/>
    <w:rsid w:val="00EB26A1"/>
    <w:rsid w:val="00EB26C2"/>
    <w:rsid w:val="00EB27E3"/>
    <w:rsid w:val="00EB3332"/>
    <w:rsid w:val="00EB35EF"/>
    <w:rsid w:val="00EB3711"/>
    <w:rsid w:val="00EB39F9"/>
    <w:rsid w:val="00EB3D6F"/>
    <w:rsid w:val="00EB3DEC"/>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A31"/>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13"/>
    <w:rsid w:val="00ED0662"/>
    <w:rsid w:val="00ED0732"/>
    <w:rsid w:val="00ED07B8"/>
    <w:rsid w:val="00ED0A96"/>
    <w:rsid w:val="00ED0DAB"/>
    <w:rsid w:val="00ED0F82"/>
    <w:rsid w:val="00ED11FD"/>
    <w:rsid w:val="00ED139D"/>
    <w:rsid w:val="00ED1774"/>
    <w:rsid w:val="00ED1CC8"/>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5F47"/>
    <w:rsid w:val="00ED6102"/>
    <w:rsid w:val="00ED6642"/>
    <w:rsid w:val="00ED6F5C"/>
    <w:rsid w:val="00ED71B0"/>
    <w:rsid w:val="00ED73E8"/>
    <w:rsid w:val="00ED74B9"/>
    <w:rsid w:val="00ED758C"/>
    <w:rsid w:val="00ED7790"/>
    <w:rsid w:val="00ED7BC8"/>
    <w:rsid w:val="00ED7C43"/>
    <w:rsid w:val="00EE0A8E"/>
    <w:rsid w:val="00EE0C3C"/>
    <w:rsid w:val="00EE104A"/>
    <w:rsid w:val="00EE1325"/>
    <w:rsid w:val="00EE14F9"/>
    <w:rsid w:val="00EE1701"/>
    <w:rsid w:val="00EE2042"/>
    <w:rsid w:val="00EE24A4"/>
    <w:rsid w:val="00EE296E"/>
    <w:rsid w:val="00EE2A66"/>
    <w:rsid w:val="00EE2CB3"/>
    <w:rsid w:val="00EE2D8D"/>
    <w:rsid w:val="00EE31D7"/>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97E"/>
    <w:rsid w:val="00EF3B98"/>
    <w:rsid w:val="00EF40A2"/>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91C"/>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AE8"/>
    <w:rsid w:val="00F06E9D"/>
    <w:rsid w:val="00F06EB5"/>
    <w:rsid w:val="00F07043"/>
    <w:rsid w:val="00F072F2"/>
    <w:rsid w:val="00F07369"/>
    <w:rsid w:val="00F073B4"/>
    <w:rsid w:val="00F07500"/>
    <w:rsid w:val="00F07C88"/>
    <w:rsid w:val="00F10137"/>
    <w:rsid w:val="00F10BCC"/>
    <w:rsid w:val="00F10F9F"/>
    <w:rsid w:val="00F1115F"/>
    <w:rsid w:val="00F119AF"/>
    <w:rsid w:val="00F119EA"/>
    <w:rsid w:val="00F11C02"/>
    <w:rsid w:val="00F11DF6"/>
    <w:rsid w:val="00F11E33"/>
    <w:rsid w:val="00F12BC8"/>
    <w:rsid w:val="00F12F6D"/>
    <w:rsid w:val="00F131A1"/>
    <w:rsid w:val="00F134B5"/>
    <w:rsid w:val="00F13528"/>
    <w:rsid w:val="00F140DF"/>
    <w:rsid w:val="00F147F6"/>
    <w:rsid w:val="00F14854"/>
    <w:rsid w:val="00F14B00"/>
    <w:rsid w:val="00F15050"/>
    <w:rsid w:val="00F15764"/>
    <w:rsid w:val="00F161F0"/>
    <w:rsid w:val="00F16587"/>
    <w:rsid w:val="00F16880"/>
    <w:rsid w:val="00F171B1"/>
    <w:rsid w:val="00F1754D"/>
    <w:rsid w:val="00F17749"/>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76F"/>
    <w:rsid w:val="00F35866"/>
    <w:rsid w:val="00F35CA3"/>
    <w:rsid w:val="00F362DB"/>
    <w:rsid w:val="00F3648A"/>
    <w:rsid w:val="00F3667D"/>
    <w:rsid w:val="00F3689B"/>
    <w:rsid w:val="00F37231"/>
    <w:rsid w:val="00F37776"/>
    <w:rsid w:val="00F3777D"/>
    <w:rsid w:val="00F378BD"/>
    <w:rsid w:val="00F37992"/>
    <w:rsid w:val="00F37B40"/>
    <w:rsid w:val="00F37C1E"/>
    <w:rsid w:val="00F37C38"/>
    <w:rsid w:val="00F402C4"/>
    <w:rsid w:val="00F40496"/>
    <w:rsid w:val="00F40C2F"/>
    <w:rsid w:val="00F414DF"/>
    <w:rsid w:val="00F42435"/>
    <w:rsid w:val="00F42457"/>
    <w:rsid w:val="00F4285B"/>
    <w:rsid w:val="00F42D5F"/>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2D86"/>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AD4"/>
    <w:rsid w:val="00F57B36"/>
    <w:rsid w:val="00F57C0A"/>
    <w:rsid w:val="00F57CC3"/>
    <w:rsid w:val="00F57CD9"/>
    <w:rsid w:val="00F57D69"/>
    <w:rsid w:val="00F57D75"/>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7FD"/>
    <w:rsid w:val="00F63C3D"/>
    <w:rsid w:val="00F640D3"/>
    <w:rsid w:val="00F6420E"/>
    <w:rsid w:val="00F64C4E"/>
    <w:rsid w:val="00F64EC2"/>
    <w:rsid w:val="00F653A9"/>
    <w:rsid w:val="00F65451"/>
    <w:rsid w:val="00F6625D"/>
    <w:rsid w:val="00F66407"/>
    <w:rsid w:val="00F66542"/>
    <w:rsid w:val="00F6659E"/>
    <w:rsid w:val="00F66899"/>
    <w:rsid w:val="00F66B5C"/>
    <w:rsid w:val="00F66FB6"/>
    <w:rsid w:val="00F67901"/>
    <w:rsid w:val="00F67A3E"/>
    <w:rsid w:val="00F67C1F"/>
    <w:rsid w:val="00F67FD3"/>
    <w:rsid w:val="00F70FD6"/>
    <w:rsid w:val="00F71213"/>
    <w:rsid w:val="00F713B4"/>
    <w:rsid w:val="00F713D9"/>
    <w:rsid w:val="00F71430"/>
    <w:rsid w:val="00F71663"/>
    <w:rsid w:val="00F71856"/>
    <w:rsid w:val="00F7190B"/>
    <w:rsid w:val="00F71AF3"/>
    <w:rsid w:val="00F72524"/>
    <w:rsid w:val="00F727B8"/>
    <w:rsid w:val="00F727E7"/>
    <w:rsid w:val="00F72813"/>
    <w:rsid w:val="00F72A41"/>
    <w:rsid w:val="00F72AAF"/>
    <w:rsid w:val="00F72ABA"/>
    <w:rsid w:val="00F731EC"/>
    <w:rsid w:val="00F73B25"/>
    <w:rsid w:val="00F73EE1"/>
    <w:rsid w:val="00F7427A"/>
    <w:rsid w:val="00F7453B"/>
    <w:rsid w:val="00F74620"/>
    <w:rsid w:val="00F7480D"/>
    <w:rsid w:val="00F74B02"/>
    <w:rsid w:val="00F75049"/>
    <w:rsid w:val="00F750CC"/>
    <w:rsid w:val="00F76059"/>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9"/>
    <w:rsid w:val="00F8343A"/>
    <w:rsid w:val="00F835E9"/>
    <w:rsid w:val="00F8372B"/>
    <w:rsid w:val="00F837B3"/>
    <w:rsid w:val="00F837B8"/>
    <w:rsid w:val="00F84644"/>
    <w:rsid w:val="00F84B60"/>
    <w:rsid w:val="00F84DC3"/>
    <w:rsid w:val="00F8541A"/>
    <w:rsid w:val="00F85729"/>
    <w:rsid w:val="00F85A04"/>
    <w:rsid w:val="00F85EB3"/>
    <w:rsid w:val="00F85EED"/>
    <w:rsid w:val="00F8625F"/>
    <w:rsid w:val="00F867D8"/>
    <w:rsid w:val="00F87085"/>
    <w:rsid w:val="00F870F2"/>
    <w:rsid w:val="00F8710A"/>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A48"/>
    <w:rsid w:val="00F94CD9"/>
    <w:rsid w:val="00F94DA1"/>
    <w:rsid w:val="00F94E30"/>
    <w:rsid w:val="00F9529A"/>
    <w:rsid w:val="00F952FC"/>
    <w:rsid w:val="00F954B7"/>
    <w:rsid w:val="00F958FE"/>
    <w:rsid w:val="00F96FD7"/>
    <w:rsid w:val="00F97657"/>
    <w:rsid w:val="00FA0201"/>
    <w:rsid w:val="00FA0912"/>
    <w:rsid w:val="00FA096D"/>
    <w:rsid w:val="00FA0A9E"/>
    <w:rsid w:val="00FA1272"/>
    <w:rsid w:val="00FA135A"/>
    <w:rsid w:val="00FA136C"/>
    <w:rsid w:val="00FA17EF"/>
    <w:rsid w:val="00FA1ED7"/>
    <w:rsid w:val="00FA2075"/>
    <w:rsid w:val="00FA2B2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088"/>
    <w:rsid w:val="00FB27F5"/>
    <w:rsid w:val="00FB2F5D"/>
    <w:rsid w:val="00FB30A8"/>
    <w:rsid w:val="00FB3930"/>
    <w:rsid w:val="00FB40FF"/>
    <w:rsid w:val="00FB416C"/>
    <w:rsid w:val="00FB48C3"/>
    <w:rsid w:val="00FB4AB9"/>
    <w:rsid w:val="00FB4BAC"/>
    <w:rsid w:val="00FB50C3"/>
    <w:rsid w:val="00FB5793"/>
    <w:rsid w:val="00FB6215"/>
    <w:rsid w:val="00FB666A"/>
    <w:rsid w:val="00FB66E3"/>
    <w:rsid w:val="00FB6AC7"/>
    <w:rsid w:val="00FB6B15"/>
    <w:rsid w:val="00FB6FAF"/>
    <w:rsid w:val="00FB7190"/>
    <w:rsid w:val="00FB75B3"/>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861"/>
    <w:rsid w:val="00FD790D"/>
    <w:rsid w:val="00FD7D2E"/>
    <w:rsid w:val="00FD7DBA"/>
    <w:rsid w:val="00FE01EB"/>
    <w:rsid w:val="00FE09B1"/>
    <w:rsid w:val="00FE0A98"/>
    <w:rsid w:val="00FE0C38"/>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642"/>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3E"/>
    <w:rsid w:val="00FF1653"/>
    <w:rsid w:val="00FF1F51"/>
    <w:rsid w:val="00FF229F"/>
    <w:rsid w:val="00FF2F93"/>
    <w:rsid w:val="00FF3A79"/>
    <w:rsid w:val="00FF4AE0"/>
    <w:rsid w:val="00FF4DD6"/>
    <w:rsid w:val="00FF5170"/>
    <w:rsid w:val="00FF5F54"/>
    <w:rsid w:val="00FF6B2D"/>
    <w:rsid w:val="00FF6B30"/>
    <w:rsid w:val="00FF6F07"/>
    <w:rsid w:val="00FF6FFA"/>
    <w:rsid w:val="00FF77CE"/>
    <w:rsid w:val="00FF77FE"/>
    <w:rsid w:val="00FF7CBB"/>
    <w:rsid w:val="00FF7D7B"/>
    <w:rsid w:val="00FF7E1B"/>
    <w:rsid w:val="14690B74"/>
    <w:rsid w:val="15B35171"/>
    <w:rsid w:val="1F761957"/>
    <w:rsid w:val="1F7B59C1"/>
    <w:rsid w:val="22191972"/>
    <w:rsid w:val="2C267E1B"/>
    <w:rsid w:val="2FD80B42"/>
    <w:rsid w:val="32EB3157"/>
    <w:rsid w:val="3E5E6010"/>
    <w:rsid w:val="4E944708"/>
    <w:rsid w:val="508F420A"/>
    <w:rsid w:val="613743B4"/>
    <w:rsid w:val="6C21085C"/>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80B01D"/>
  <w15:docId w15:val="{5B16293D-04BE-49E9-A4A3-A54141A3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99"/>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 w:type="paragraph" w:customStyle="1" w:styleId="style2">
    <w:name w:val="style2"/>
    <w:basedOn w:val="Normal"/>
    <w:uiPriority w:val="99"/>
    <w:qFormat/>
    <w:pPr>
      <w:spacing w:after="120" w:line="252" w:lineRule="auto"/>
      <w:ind w:left="630" w:hanging="360"/>
      <w:jc w:val="both"/>
    </w:pPr>
    <w:rPr>
      <w:rFonts w:eastAsiaTheme="minorEastAsia"/>
      <w:b/>
      <w:bCs/>
      <w:sz w:val="20"/>
      <w:szCs w:val="20"/>
      <w:lang w:eastAsia="ko-KR"/>
    </w:rPr>
  </w:style>
  <w:style w:type="paragraph" w:customStyle="1" w:styleId="Revision2">
    <w:name w:val="Revision2"/>
    <w:hidden/>
    <w:uiPriority w:val="99"/>
    <w:semiHidden/>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cid:image001.png@01DB367D.7A0B89B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chart" Target="charts/chart3.xml"/><Relationship Id="rId33" Type="http://schemas.openxmlformats.org/officeDocument/2006/relationships/image" Target="media/image14.png"/><Relationship Id="rId38" Type="http://schemas.openxmlformats.org/officeDocument/2006/relationships/hyperlink" Target="https://www.3gpp.org/ftp/TSG_RAN/WG1_RL1/TSGR1_119/Docs/R1-2409589.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e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2.xml"/><Relationship Id="rId32" Type="http://schemas.openxmlformats.org/officeDocument/2006/relationships/image" Target="media/image13.png"/><Relationship Id="rId37" Type="http://schemas.openxmlformats.org/officeDocument/2006/relationships/image" Target="media/image17.emf"/><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image" Target="media/image16.png"/><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chart" Target="charts/chart4.xml"/><Relationship Id="rId35" Type="http://schemas.openxmlformats.org/officeDocument/2006/relationships/image" Target="media/image15.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qianrui\&#24037;&#20316;\3GPP\RAN1%20meetings\R19\TSGR1-119%20November%202024\MIMO\submitted%20tdoc\prepare\R15R16&#30721;&#26412;&#22686;&#24378;_CJTvsSTRP_11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qianrui\&#24037;&#20316;\3GPP\RAN1%20meetings\R19\TSGR1-119%20November%202024\MIMO\submitted%20tdoc\prepare\R15R16&#30721;&#26412;&#22686;&#24378;_0920v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iqianrui\&#24037;&#20316;\3GPP\RAN1%20meetings\R19\TSGR1-119%20November%202024\MIMO\submitted%20tdoc\prepare\R15R16&#30721;&#26412;&#22686;&#24378;_CJTvsSTRP_11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iqianrui\&#24037;&#20316;\3GPP\RAN1%20meetings\R19\TSGR1-119%20November%202024\MIMO\submitted%20tdoc\prepare\R15R16&#30721;&#26412;&#22686;&#24378;_09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96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70AA-4CDF-B189-F6608B0142E8}"/>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70AA-4CDF-B189-F6608B0142E8}"/>
            </c:ext>
          </c:extLst>
        </c:ser>
        <c:dLbls>
          <c:showLegendKey val="0"/>
          <c:showVal val="1"/>
          <c:showCatName val="0"/>
          <c:showSerName val="0"/>
          <c:showPercent val="0"/>
          <c:showBubbleSize val="0"/>
        </c:dLbls>
        <c:gapWidth val="219"/>
        <c:overlap val="-27"/>
        <c:axId val="35215616"/>
        <c:axId val="35216768"/>
      </c:barChart>
      <c:catAx>
        <c:axId val="352156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35216768"/>
        <c:crosses val="autoZero"/>
        <c:auto val="1"/>
        <c:lblAlgn val="ctr"/>
        <c:lblOffset val="100"/>
        <c:noMultiLvlLbl val="0"/>
      </c:catAx>
      <c:valAx>
        <c:axId val="35216768"/>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3521561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extLst>
      <c:ext uri="{0b15fc19-7d7d-44ad-8c2d-2c3a37ce22c3}">
        <chartProps xmlns="https://web.wps.cn/et/2018/main" chartId="{c3cb739f-181b-448c-94ce-2b3a1707f15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天线端口分组vsSchemeA!$H$11</c:f>
              <c:strCache>
                <c:ptCount val="1"/>
                <c:pt idx="0">
                  <c:v>Rel-15 Type I</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天线端口分组vsSchemeA!$I$10</c:f>
              <c:numCache>
                <c:formatCode>General</c:formatCode>
                <c:ptCount val="1"/>
              </c:numCache>
            </c:numRef>
          </c:cat>
          <c:val>
            <c:numRef>
              <c:f>天线端口分组vsSchemeA!$I$11</c:f>
              <c:numCache>
                <c:formatCode>0.00%</c:formatCode>
                <c:ptCount val="1"/>
                <c:pt idx="0">
                  <c:v>1</c:v>
                </c:pt>
              </c:numCache>
            </c:numRef>
          </c:val>
          <c:extLst>
            <c:ext xmlns:c16="http://schemas.microsoft.com/office/drawing/2014/chart" uri="{C3380CC4-5D6E-409C-BE32-E72D297353CC}">
              <c16:uniqueId val="{00000000-A564-41F4-B548-C044505B79D1}"/>
            </c:ext>
          </c:extLst>
        </c:ser>
        <c:ser>
          <c:idx val="1"/>
          <c:order val="1"/>
          <c:tx>
            <c:strRef>
              <c:f>天线端口分组vsSchemeA!$H$12</c:f>
              <c:strCache>
                <c:ptCount val="1"/>
                <c:pt idx="0">
                  <c:v>SchemeA</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天线端口分组vsSchemeA!$I$10</c:f>
              <c:numCache>
                <c:formatCode>General</c:formatCode>
                <c:ptCount val="1"/>
              </c:numCache>
            </c:numRef>
          </c:cat>
          <c:val>
            <c:numRef>
              <c:f>天线端口分组vsSchemeA!$I$12</c:f>
              <c:numCache>
                <c:formatCode>0.00%</c:formatCode>
                <c:ptCount val="1"/>
                <c:pt idx="0">
                  <c:v>0.99192315320099</c:v>
                </c:pt>
              </c:numCache>
            </c:numRef>
          </c:val>
          <c:extLst>
            <c:ext xmlns:c16="http://schemas.microsoft.com/office/drawing/2014/chart" uri="{C3380CC4-5D6E-409C-BE32-E72D297353CC}">
              <c16:uniqueId val="{00000001-A564-41F4-B548-C044505B79D1}"/>
            </c:ext>
          </c:extLst>
        </c:ser>
        <c:dLbls>
          <c:showLegendKey val="0"/>
          <c:showVal val="0"/>
          <c:showCatName val="0"/>
          <c:showSerName val="0"/>
          <c:showPercent val="0"/>
          <c:showBubbleSize val="0"/>
        </c:dLbls>
        <c:gapWidth val="75"/>
        <c:overlap val="-25"/>
        <c:axId val="35239808"/>
        <c:axId val="35241344"/>
      </c:barChart>
      <c:catAx>
        <c:axId val="3523980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5241344"/>
        <c:crosses val="autoZero"/>
        <c:auto val="1"/>
        <c:lblAlgn val="ctr"/>
        <c:lblOffset val="100"/>
        <c:noMultiLvlLbl val="0"/>
      </c:catAx>
      <c:valAx>
        <c:axId val="35241344"/>
        <c:scaling>
          <c:orientation val="minMax"/>
          <c:max val="1.002"/>
          <c:min val="0.98"/>
        </c:scaling>
        <c:delete val="0"/>
        <c:axPos val="l"/>
        <c:majorGridlines/>
        <c:numFmt formatCode="0.0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5239808"/>
        <c:crosses val="autoZero"/>
        <c:crossBetween val="between"/>
      </c:valAx>
    </c:plotArea>
    <c:legend>
      <c:legendPos val="b"/>
      <c:overlay val="0"/>
      <c:txPr>
        <a:bodyPr rot="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1b369c67-021e-44c7-b926-70244884e1c6}"/>
      </c:ext>
    </c:extLst>
  </c:chart>
  <c:txPr>
    <a:bodyPr/>
    <a:lstStyle/>
    <a:p>
      <a:pPr>
        <a:defRPr lang="zh-CN">
          <a:latin typeface="Times New Roman" panose="02020603050405020304" charset="0"/>
          <a:cs typeface="Times New Roman" panose="0202060305040502030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ja-JP" sz="18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autoTitleDeleted val="0"/>
    <c:plotArea>
      <c:layout/>
      <c:barChart>
        <c:barDir val="col"/>
        <c:grouping val="clustered"/>
        <c:varyColors val="1"/>
        <c:ser>
          <c:idx val="0"/>
          <c:order val="0"/>
          <c:tx>
            <c:strRef>
              <c:f>'R15TypeI'!$J$62</c:f>
              <c:strCache>
                <c:ptCount val="1"/>
                <c:pt idx="0">
                  <c:v> </c:v>
                </c:pt>
              </c:strCache>
            </c:strRef>
          </c:tx>
          <c:invertIfNegative val="0"/>
          <c:dPt>
            <c:idx val="0"/>
            <c:invertIfNegative val="0"/>
            <c:bubble3D val="0"/>
            <c:extLst>
              <c:ext xmlns:c16="http://schemas.microsoft.com/office/drawing/2014/chart" uri="{C3380CC4-5D6E-409C-BE32-E72D297353CC}">
                <c16:uniqueId val="{00000000-B200-43F3-B60A-D773062A6421}"/>
              </c:ext>
            </c:extLst>
          </c:dPt>
          <c:dPt>
            <c:idx val="1"/>
            <c:invertIfNegative val="0"/>
            <c:bubble3D val="0"/>
            <c:extLst>
              <c:ext xmlns:c16="http://schemas.microsoft.com/office/drawing/2014/chart" uri="{C3380CC4-5D6E-409C-BE32-E72D297353CC}">
                <c16:uniqueId val="{00000001-B200-43F3-B60A-D773062A6421}"/>
              </c:ext>
            </c:extLst>
          </c:dPt>
          <c:dLbls>
            <c:spPr>
              <a:noFill/>
              <a:ln>
                <a:noFill/>
              </a:ln>
              <a:effectLst/>
            </c:spPr>
            <c:txPr>
              <a:bodyPr rot="0" spcFirstLastPara="0" vertOverflow="ellipsis" vert="horz" wrap="square" lIns="38100" tIns="19050" rIns="38100" bIns="19050" anchor="ctr" anchorCtr="1">
                <a:spAutoFit/>
              </a:bodyPr>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'R15TypeI'!$I$63:$I$64</c:f>
              <c:strCache>
                <c:ptCount val="2"/>
                <c:pt idx="0">
                  <c:v>Rel-15 Type I</c:v>
                </c:pt>
                <c:pt idx="1">
                  <c:v>scheme B</c:v>
                </c:pt>
              </c:strCache>
            </c:strRef>
          </c:cat>
          <c:val>
            <c:numRef>
              <c:f>'R15TypeI'!$J$63:$J$64</c:f>
              <c:numCache>
                <c:formatCode>0.00%</c:formatCode>
                <c:ptCount val="2"/>
                <c:pt idx="0">
                  <c:v>1</c:v>
                </c:pt>
                <c:pt idx="1">
                  <c:v>1.18045572570653</c:v>
                </c:pt>
              </c:numCache>
            </c:numRef>
          </c:val>
          <c:extLst>
            <c:ext xmlns:c16="http://schemas.microsoft.com/office/drawing/2014/chart" uri="{C3380CC4-5D6E-409C-BE32-E72D297353CC}">
              <c16:uniqueId val="{00000002-B200-43F3-B60A-D773062A6421}"/>
            </c:ext>
          </c:extLst>
        </c:ser>
        <c:dLbls>
          <c:showLegendKey val="0"/>
          <c:showVal val="0"/>
          <c:showCatName val="0"/>
          <c:showSerName val="0"/>
          <c:showPercent val="0"/>
          <c:showBubbleSize val="0"/>
        </c:dLbls>
        <c:gapWidth val="75"/>
        <c:overlap val="-25"/>
        <c:axId val="46157824"/>
        <c:axId val="46159360"/>
      </c:barChart>
      <c:catAx>
        <c:axId val="4615782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6159360"/>
        <c:crosses val="autoZero"/>
        <c:auto val="1"/>
        <c:lblAlgn val="ctr"/>
        <c:lblOffset val="100"/>
        <c:noMultiLvlLbl val="0"/>
      </c:catAx>
      <c:valAx>
        <c:axId val="46159360"/>
        <c:scaling>
          <c:orientation val="minMax"/>
        </c:scaling>
        <c:delete val="0"/>
        <c:axPos val="l"/>
        <c:majorGridlines/>
        <c:numFmt formatCode="0.0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6157824"/>
        <c:crosses val="autoZero"/>
        <c:crossBetween val="between"/>
      </c:valAx>
    </c:plotArea>
    <c:legend>
      <c:legendPos val="b"/>
      <c:overlay val="0"/>
      <c:txPr>
        <a:bodyPr rot="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60945e02-91ab-4c6e-9260-0ac34fa3677c}"/>
      </c:ext>
    </c:extLst>
  </c:chart>
  <c:txPr>
    <a:bodyPr/>
    <a:lstStyle/>
    <a:p>
      <a:pPr>
        <a:defRPr lang="zh-CN">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天线端口分组vsSchemeA!$H$11</c:f>
              <c:strCache>
                <c:ptCount val="1"/>
                <c:pt idx="0">
                  <c:v>Rel-15 Type I</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天线端口分组vsSchemeA!$I$10</c:f>
              <c:numCache>
                <c:formatCode>General</c:formatCode>
                <c:ptCount val="1"/>
              </c:numCache>
            </c:numRef>
          </c:cat>
          <c:val>
            <c:numRef>
              <c:f>天线端口分组vsSchemeA!$I$11</c:f>
              <c:numCache>
                <c:formatCode>0.00%</c:formatCode>
                <c:ptCount val="1"/>
                <c:pt idx="0">
                  <c:v>1</c:v>
                </c:pt>
              </c:numCache>
            </c:numRef>
          </c:val>
          <c:extLst>
            <c:ext xmlns:c16="http://schemas.microsoft.com/office/drawing/2014/chart" uri="{C3380CC4-5D6E-409C-BE32-E72D297353CC}">
              <c16:uniqueId val="{00000000-1635-4613-8B2B-5130738C0CAB}"/>
            </c:ext>
          </c:extLst>
        </c:ser>
        <c:ser>
          <c:idx val="1"/>
          <c:order val="1"/>
          <c:tx>
            <c:strRef>
              <c:f>天线端口分组vsSchemeA!$H$12</c:f>
              <c:strCache>
                <c:ptCount val="1"/>
                <c:pt idx="0">
                  <c:v>SchemeA</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天线端口分组vsSchemeA!$I$10</c:f>
              <c:numCache>
                <c:formatCode>General</c:formatCode>
                <c:ptCount val="1"/>
              </c:numCache>
            </c:numRef>
          </c:cat>
          <c:val>
            <c:numRef>
              <c:f>天线端口分组vsSchemeA!$I$12</c:f>
              <c:numCache>
                <c:formatCode>0.00%</c:formatCode>
                <c:ptCount val="1"/>
                <c:pt idx="0">
                  <c:v>0.99192315320099</c:v>
                </c:pt>
              </c:numCache>
            </c:numRef>
          </c:val>
          <c:extLst>
            <c:ext xmlns:c16="http://schemas.microsoft.com/office/drawing/2014/chart" uri="{C3380CC4-5D6E-409C-BE32-E72D297353CC}">
              <c16:uniqueId val="{00000001-1635-4613-8B2B-5130738C0CAB}"/>
            </c:ext>
          </c:extLst>
        </c:ser>
        <c:dLbls>
          <c:showLegendKey val="0"/>
          <c:showVal val="0"/>
          <c:showCatName val="0"/>
          <c:showSerName val="0"/>
          <c:showPercent val="0"/>
          <c:showBubbleSize val="0"/>
        </c:dLbls>
        <c:gapWidth val="75"/>
        <c:overlap val="-25"/>
        <c:axId val="35239808"/>
        <c:axId val="35241344"/>
      </c:barChart>
      <c:catAx>
        <c:axId val="3523980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5241344"/>
        <c:crosses val="autoZero"/>
        <c:auto val="1"/>
        <c:lblAlgn val="ctr"/>
        <c:lblOffset val="100"/>
        <c:noMultiLvlLbl val="0"/>
      </c:catAx>
      <c:valAx>
        <c:axId val="35241344"/>
        <c:scaling>
          <c:orientation val="minMax"/>
          <c:max val="1.002"/>
          <c:min val="0.98"/>
        </c:scaling>
        <c:delete val="0"/>
        <c:axPos val="l"/>
        <c:majorGridlines/>
        <c:numFmt formatCode="0.0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5239808"/>
        <c:crosses val="autoZero"/>
        <c:crossBetween val="between"/>
      </c:valAx>
    </c:plotArea>
    <c:legend>
      <c:legendPos val="b"/>
      <c:overlay val="0"/>
      <c:txPr>
        <a:bodyPr rot="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80a12bee-ac6b-4411-9ef8-a026e4b02e4a}"/>
      </c:ext>
    </c:extLst>
  </c:chart>
  <c:txPr>
    <a:bodyPr/>
    <a:lstStyle/>
    <a:p>
      <a:pPr>
        <a:defRPr lang="zh-CN">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ja-JP" sz="18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autoTitleDeleted val="0"/>
    <c:plotArea>
      <c:layout/>
      <c:barChart>
        <c:barDir val="col"/>
        <c:grouping val="clustered"/>
        <c:varyColors val="1"/>
        <c:ser>
          <c:idx val="0"/>
          <c:order val="0"/>
          <c:tx>
            <c:strRef>
              <c:f>'R15TypeI'!$J$62</c:f>
              <c:strCache>
                <c:ptCount val="1"/>
                <c:pt idx="0">
                  <c:v> </c:v>
                </c:pt>
              </c:strCache>
            </c:strRef>
          </c:tx>
          <c:invertIfNegative val="0"/>
          <c:dPt>
            <c:idx val="0"/>
            <c:invertIfNegative val="0"/>
            <c:bubble3D val="0"/>
            <c:extLst>
              <c:ext xmlns:c16="http://schemas.microsoft.com/office/drawing/2014/chart" uri="{C3380CC4-5D6E-409C-BE32-E72D297353CC}">
                <c16:uniqueId val="{00000000-27B9-43EE-B9A4-9D1CF64F70B4}"/>
              </c:ext>
            </c:extLst>
          </c:dPt>
          <c:dPt>
            <c:idx val="1"/>
            <c:invertIfNegative val="0"/>
            <c:bubble3D val="0"/>
            <c:extLst>
              <c:ext xmlns:c16="http://schemas.microsoft.com/office/drawing/2014/chart" uri="{C3380CC4-5D6E-409C-BE32-E72D297353CC}">
                <c16:uniqueId val="{00000001-27B9-43EE-B9A4-9D1CF64F70B4}"/>
              </c:ext>
            </c:extLst>
          </c:dPt>
          <c:dLbls>
            <c:spPr>
              <a:noFill/>
              <a:ln>
                <a:noFill/>
              </a:ln>
              <a:effectLst/>
            </c:spPr>
            <c:txPr>
              <a:bodyPr rot="0" spcFirstLastPara="0" vertOverflow="ellipsis" vert="horz" wrap="square" lIns="38100" tIns="19050" rIns="38100" bIns="19050" anchor="ctr" anchorCtr="1">
                <a:spAutoFit/>
              </a:bodyPr>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'R15TypeI'!$I$63:$I$64</c:f>
              <c:strCache>
                <c:ptCount val="2"/>
                <c:pt idx="0">
                  <c:v>Rel-15 Type I</c:v>
                </c:pt>
                <c:pt idx="1">
                  <c:v>scheme B</c:v>
                </c:pt>
              </c:strCache>
            </c:strRef>
          </c:cat>
          <c:val>
            <c:numRef>
              <c:f>'R15TypeI'!$J$63:$J$64</c:f>
              <c:numCache>
                <c:formatCode>0.00%</c:formatCode>
                <c:ptCount val="2"/>
                <c:pt idx="0">
                  <c:v>1</c:v>
                </c:pt>
                <c:pt idx="1">
                  <c:v>1.18045572570653</c:v>
                </c:pt>
              </c:numCache>
            </c:numRef>
          </c:val>
          <c:extLst>
            <c:ext xmlns:c16="http://schemas.microsoft.com/office/drawing/2014/chart" uri="{C3380CC4-5D6E-409C-BE32-E72D297353CC}">
              <c16:uniqueId val="{00000002-27B9-43EE-B9A4-9D1CF64F70B4}"/>
            </c:ext>
          </c:extLst>
        </c:ser>
        <c:dLbls>
          <c:showLegendKey val="0"/>
          <c:showVal val="0"/>
          <c:showCatName val="0"/>
          <c:showSerName val="0"/>
          <c:showPercent val="0"/>
          <c:showBubbleSize val="0"/>
        </c:dLbls>
        <c:gapWidth val="75"/>
        <c:overlap val="-25"/>
        <c:axId val="46157824"/>
        <c:axId val="46159360"/>
      </c:barChart>
      <c:catAx>
        <c:axId val="4615782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6159360"/>
        <c:crosses val="autoZero"/>
        <c:auto val="1"/>
        <c:lblAlgn val="ctr"/>
        <c:lblOffset val="100"/>
        <c:noMultiLvlLbl val="0"/>
      </c:catAx>
      <c:valAx>
        <c:axId val="46159360"/>
        <c:scaling>
          <c:orientation val="minMax"/>
        </c:scaling>
        <c:delete val="0"/>
        <c:axPos val="l"/>
        <c:majorGridlines/>
        <c:numFmt formatCode="0.0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6157824"/>
        <c:crosses val="autoZero"/>
        <c:crossBetween val="between"/>
      </c:valAx>
    </c:plotArea>
    <c:legend>
      <c:legendPos val="b"/>
      <c:overlay val="0"/>
      <c:txPr>
        <a:bodyPr rot="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6bcb4bcf-887f-4dd2-8480-04c15b62fe20}"/>
      </c:ext>
    </c:extLst>
  </c:chart>
  <c:txPr>
    <a:bodyPr/>
    <a:lstStyle/>
    <a:p>
      <a:pPr>
        <a:defRPr lang="zh-CN">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5EE2A711-F562-48D9-924C-7146BC1C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53</Pages>
  <Words>22807</Words>
  <Characters>130003</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152505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CTPClassification=CTP_NT CTPClassification=CTP_NT</cp:keywords>
  <cp:lastModifiedBy>Eko Onggosanusi</cp:lastModifiedBy>
  <cp:revision>25</cp:revision>
  <cp:lastPrinted>2021-10-06T09:28:00Z</cp:lastPrinted>
  <dcterms:created xsi:type="dcterms:W3CDTF">2024-11-17T05:51:00Z</dcterms:created>
  <dcterms:modified xsi:type="dcterms:W3CDTF">2024-11-18T15:54:00Z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6FCF59D3933E4E2BB81C4335D3BCA5D6_13</vt:lpwstr>
  </property>
  <property fmtid="{D5CDD505-2E9C-101B-9397-08002B2CF9AE}" pid="10" name="KSOProductBuildVer">
    <vt:lpwstr>2052-12.1.0.18608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1729004698</vt:lpwstr>
  </property>
  <property fmtid="{D5CDD505-2E9C-101B-9397-08002B2CF9AE}" pid="43" name="MSIP_Label_f7b7771f-98a2-4ec9-8160-ee37e9359e20_Enabled">
    <vt:lpwstr>true</vt:lpwstr>
  </property>
  <property fmtid="{D5CDD505-2E9C-101B-9397-08002B2CF9AE}" pid="44" name="MSIP_Label_f7b7771f-98a2-4ec9-8160-ee37e9359e20_SetDate">
    <vt:lpwstr>2024-11-13T10:56:49Z</vt:lpwstr>
  </property>
  <property fmtid="{D5CDD505-2E9C-101B-9397-08002B2CF9AE}" pid="45" name="MSIP_Label_f7b7771f-98a2-4ec9-8160-ee37e9359e20_Method">
    <vt:lpwstr>Privileged</vt:lpwstr>
  </property>
  <property fmtid="{D5CDD505-2E9C-101B-9397-08002B2CF9AE}" pid="46" name="MSIP_Label_f7b7771f-98a2-4ec9-8160-ee37e9359e20_Name">
    <vt:lpwstr>社外開示</vt:lpwstr>
  </property>
  <property fmtid="{D5CDD505-2E9C-101B-9397-08002B2CF9AE}" pid="47" name="MSIP_Label_f7b7771f-98a2-4ec9-8160-ee37e9359e20_SiteId">
    <vt:lpwstr>6786d483-f51b-44bd-b40a-6fe409a5265e</vt:lpwstr>
  </property>
  <property fmtid="{D5CDD505-2E9C-101B-9397-08002B2CF9AE}" pid="48" name="MSIP_Label_f7b7771f-98a2-4ec9-8160-ee37e9359e20_ActionId">
    <vt:lpwstr>d3fb9b40-5e3d-4f52-b151-7eac73f096c7</vt:lpwstr>
  </property>
  <property fmtid="{D5CDD505-2E9C-101B-9397-08002B2CF9AE}" pid="49" name="MSIP_Label_f7b7771f-98a2-4ec9-8160-ee37e9359e20_ContentBits">
    <vt:lpwstr>0</vt:lpwstr>
  </property>
  <property fmtid="{D5CDD505-2E9C-101B-9397-08002B2CF9AE}" pid="50" name="CWM77a313c0a48011ef800057e8000057e8">
    <vt:lpwstr>CWMx7GML/Ddc5i0AxISurfB9rwzYALei7mugR2HqDG0wq8Pt+Om5QeZSEU2QIOnBNQE1THaaq/+jj4KqQRtiXOVHA==</vt:lpwstr>
  </property>
</Properties>
</file>