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BEB0" w14:textId="77777777" w:rsidR="00990220" w:rsidRDefault="00AE0074" w:rsidP="00237F4E">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rsidP="00237F4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rsidP="00237F4E">
      <w:pPr>
        <w:pBdr>
          <w:top w:val="single" w:sz="4" w:space="1" w:color="auto"/>
        </w:pBdr>
        <w:rPr>
          <w:rFonts w:ascii="Arial" w:hAnsi="Arial" w:cs="Arial"/>
          <w:b/>
        </w:rPr>
      </w:pPr>
    </w:p>
    <w:p w14:paraId="39A9BEB3" w14:textId="77777777" w:rsidR="00990220" w:rsidRDefault="00AE0074" w:rsidP="00237F4E">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rsidP="00237F4E">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rsidP="00237F4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rsidP="00237F4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rsidP="00237F4E">
      <w:pPr>
        <w:pStyle w:val="Heading1"/>
      </w:pPr>
      <w:bookmarkStart w:id="2" w:name="_Hlk54799795"/>
      <w:r>
        <w:t>Introduction</w:t>
      </w:r>
    </w:p>
    <w:bookmarkEnd w:id="2"/>
    <w:p w14:paraId="39A9BEB8" w14:textId="77777777" w:rsidR="00990220" w:rsidRDefault="00AE0074" w:rsidP="00237F4E">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rsidP="00237F4E">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rsidP="00237F4E">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rsidP="00237F4E">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rsidP="00237F4E">
      <w:pPr>
        <w:pStyle w:val="BodyText"/>
      </w:pPr>
    </w:p>
    <w:p w14:paraId="39A9BEC4" w14:textId="77777777" w:rsidR="00990220" w:rsidRDefault="00AE0074" w:rsidP="00237F4E">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rsidP="00237F4E">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rsidP="00237F4E">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rsidP="00237F4E">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rsidP="00237F4E">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rsidP="00237F4E">
      <w:pPr>
        <w:rPr>
          <w:rFonts w:ascii="Arial" w:hAnsi="Arial" w:cs="Arial"/>
        </w:rPr>
      </w:pPr>
    </w:p>
    <w:p w14:paraId="39A9BECA" w14:textId="77777777" w:rsidR="00990220" w:rsidRDefault="00AE0074" w:rsidP="00237F4E">
      <w:pPr>
        <w:pStyle w:val="Heading1"/>
      </w:pPr>
      <w:r>
        <w:lastRenderedPageBreak/>
        <w:t xml:space="preserve">Scenarios and general aspects </w:t>
      </w:r>
    </w:p>
    <w:p w14:paraId="39A9BEC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rsidP="00237F4E">
            <w:pPr>
              <w:wordWrap/>
              <w:rPr>
                <w:b/>
                <w:bCs/>
                <w:sz w:val="20"/>
                <w:szCs w:val="20"/>
                <w:lang w:eastAsia="en-US"/>
              </w:rPr>
            </w:pPr>
            <w:r>
              <w:rPr>
                <w:b/>
                <w:bCs/>
                <w:sz w:val="20"/>
                <w:szCs w:val="20"/>
                <w:lang w:eastAsia="en-US"/>
              </w:rPr>
              <w:t>Huawei:</w:t>
            </w:r>
          </w:p>
          <w:p w14:paraId="39A9BEC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rsidP="00237F4E">
            <w:pPr>
              <w:wordWrap/>
              <w:rPr>
                <w:b/>
                <w:bCs/>
                <w:sz w:val="22"/>
                <w:szCs w:val="22"/>
                <w:lang w:eastAsia="en-US"/>
              </w:rPr>
            </w:pPr>
          </w:p>
          <w:p w14:paraId="39A9BED1" w14:textId="77777777" w:rsidR="00990220" w:rsidRDefault="00AE0074" w:rsidP="00237F4E">
            <w:pPr>
              <w:wordWrap/>
              <w:rPr>
                <w:b/>
                <w:bCs/>
                <w:sz w:val="20"/>
                <w:szCs w:val="20"/>
                <w:lang w:eastAsia="en-US"/>
              </w:rPr>
            </w:pPr>
            <w:r>
              <w:rPr>
                <w:b/>
                <w:bCs/>
                <w:sz w:val="20"/>
                <w:szCs w:val="20"/>
                <w:lang w:eastAsia="en-US"/>
              </w:rPr>
              <w:t>Lenovo:</w:t>
            </w:r>
          </w:p>
          <w:p w14:paraId="39A9BED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rsidP="00237F4E">
            <w:pPr>
              <w:wordWrap/>
              <w:rPr>
                <w:b/>
                <w:bCs/>
                <w:sz w:val="20"/>
                <w:szCs w:val="20"/>
                <w:lang w:eastAsia="en-US"/>
              </w:rPr>
            </w:pPr>
          </w:p>
          <w:p w14:paraId="39A9BED4" w14:textId="77777777" w:rsidR="00990220" w:rsidRDefault="00AE0074" w:rsidP="00237F4E">
            <w:pPr>
              <w:wordWrap/>
              <w:rPr>
                <w:b/>
                <w:bCs/>
                <w:sz w:val="20"/>
                <w:szCs w:val="20"/>
                <w:lang w:eastAsia="en-US"/>
              </w:rPr>
            </w:pPr>
            <w:r>
              <w:rPr>
                <w:b/>
                <w:bCs/>
                <w:sz w:val="20"/>
                <w:szCs w:val="20"/>
                <w:lang w:eastAsia="en-US"/>
              </w:rPr>
              <w:t>ZTE:</w:t>
            </w:r>
          </w:p>
          <w:p w14:paraId="39A9BE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rsidP="00237F4E">
            <w:pPr>
              <w:wordWrap/>
              <w:rPr>
                <w:b/>
                <w:bCs/>
                <w:sz w:val="20"/>
                <w:szCs w:val="20"/>
                <w:lang w:eastAsia="en-US"/>
              </w:rPr>
            </w:pPr>
          </w:p>
          <w:p w14:paraId="39A9BED9" w14:textId="77777777" w:rsidR="00990220" w:rsidRDefault="00AE0074" w:rsidP="00237F4E">
            <w:pPr>
              <w:wordWrap/>
              <w:rPr>
                <w:b/>
                <w:bCs/>
                <w:sz w:val="20"/>
                <w:szCs w:val="20"/>
                <w:lang w:eastAsia="en-US"/>
              </w:rPr>
            </w:pPr>
            <w:r>
              <w:rPr>
                <w:b/>
                <w:bCs/>
                <w:sz w:val="20"/>
                <w:szCs w:val="20"/>
                <w:lang w:eastAsia="en-US"/>
              </w:rPr>
              <w:t>Samsung:</w:t>
            </w:r>
          </w:p>
          <w:p w14:paraId="39A9BEDA" w14:textId="77777777" w:rsidR="00990220" w:rsidRDefault="00AE0074" w:rsidP="00237F4E">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rsidP="00237F4E">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rsidP="00237F4E">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rsidP="00237F4E">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rsidP="00237F4E">
            <w:pPr>
              <w:wordWrap/>
              <w:rPr>
                <w:b/>
                <w:bCs/>
                <w:sz w:val="20"/>
                <w:szCs w:val="20"/>
                <w:lang w:eastAsia="en-US"/>
              </w:rPr>
            </w:pPr>
          </w:p>
          <w:p w14:paraId="39A9BEDF"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rsidP="00237F4E">
            <w:pPr>
              <w:wordWrap/>
              <w:rPr>
                <w:b/>
                <w:bCs/>
                <w:sz w:val="20"/>
                <w:szCs w:val="20"/>
                <w:lang w:eastAsia="en-US"/>
              </w:rPr>
            </w:pPr>
          </w:p>
          <w:p w14:paraId="39A9BEE7" w14:textId="77777777" w:rsidR="00990220" w:rsidRDefault="00AE0074" w:rsidP="00237F4E">
            <w:pPr>
              <w:wordWrap/>
              <w:rPr>
                <w:b/>
                <w:bCs/>
                <w:sz w:val="20"/>
                <w:szCs w:val="20"/>
                <w:lang w:eastAsia="en-US"/>
              </w:rPr>
            </w:pPr>
            <w:r>
              <w:rPr>
                <w:b/>
                <w:bCs/>
                <w:sz w:val="20"/>
                <w:szCs w:val="20"/>
                <w:lang w:eastAsia="en-US"/>
              </w:rPr>
              <w:t>vivo:</w:t>
            </w:r>
          </w:p>
          <w:p w14:paraId="39A9BEE8" w14:textId="77777777" w:rsidR="00990220" w:rsidRDefault="00AE0074" w:rsidP="00237F4E">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rsidP="00237F4E">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rsidP="00237F4E">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rsidP="00237F4E">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rsidP="00237F4E">
            <w:pPr>
              <w:wordWrap/>
              <w:rPr>
                <w:b/>
                <w:bCs/>
                <w:sz w:val="20"/>
                <w:szCs w:val="20"/>
                <w:lang w:eastAsia="en-US"/>
              </w:rPr>
            </w:pPr>
          </w:p>
          <w:p w14:paraId="39A9BEF7" w14:textId="77777777" w:rsidR="00990220" w:rsidRDefault="00AE0074" w:rsidP="00237F4E">
            <w:pPr>
              <w:wordWrap/>
              <w:rPr>
                <w:b/>
                <w:bCs/>
                <w:sz w:val="20"/>
                <w:szCs w:val="20"/>
                <w:lang w:eastAsia="en-US"/>
              </w:rPr>
            </w:pPr>
            <w:r>
              <w:rPr>
                <w:b/>
                <w:bCs/>
                <w:sz w:val="20"/>
                <w:szCs w:val="20"/>
                <w:lang w:eastAsia="en-US"/>
              </w:rPr>
              <w:t>Nokia:</w:t>
            </w:r>
          </w:p>
          <w:p w14:paraId="39A9BEF8" w14:textId="77777777" w:rsidR="00990220" w:rsidRDefault="00AE0074" w:rsidP="00237F4E">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rsidP="00237F4E">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rsidP="00237F4E">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AvailableSlotCounting,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rsidP="00237F4E">
            <w:pPr>
              <w:wordWrap/>
              <w:rPr>
                <w:b/>
                <w:bCs/>
                <w:sz w:val="20"/>
                <w:szCs w:val="20"/>
                <w:lang w:eastAsia="en-US"/>
              </w:rPr>
            </w:pPr>
          </w:p>
          <w:p w14:paraId="39A9BF00" w14:textId="77777777" w:rsidR="00990220" w:rsidRDefault="00AE0074" w:rsidP="00237F4E">
            <w:pPr>
              <w:wordWrap/>
              <w:rPr>
                <w:b/>
                <w:bCs/>
                <w:sz w:val="20"/>
                <w:szCs w:val="20"/>
                <w:lang w:eastAsia="en-US"/>
              </w:rPr>
            </w:pPr>
            <w:r>
              <w:rPr>
                <w:b/>
                <w:bCs/>
                <w:sz w:val="20"/>
                <w:szCs w:val="20"/>
                <w:lang w:eastAsia="en-US"/>
              </w:rPr>
              <w:t>Apple:</w:t>
            </w:r>
          </w:p>
          <w:p w14:paraId="39A9BF0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rsidP="00237F4E">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rsidP="00237F4E">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rsidP="00237F4E">
            <w:pPr>
              <w:wordWrap/>
              <w:rPr>
                <w:b/>
                <w:bCs/>
                <w:sz w:val="20"/>
                <w:szCs w:val="20"/>
                <w:lang w:eastAsia="en-US"/>
              </w:rPr>
            </w:pPr>
          </w:p>
          <w:p w14:paraId="39A9BF0A" w14:textId="77777777" w:rsidR="00990220" w:rsidRDefault="00AE0074" w:rsidP="00237F4E">
            <w:pPr>
              <w:wordWrap/>
              <w:rPr>
                <w:b/>
                <w:bCs/>
                <w:sz w:val="20"/>
                <w:szCs w:val="20"/>
                <w:lang w:eastAsia="en-US"/>
              </w:rPr>
            </w:pPr>
            <w:r>
              <w:rPr>
                <w:b/>
                <w:bCs/>
                <w:sz w:val="20"/>
                <w:szCs w:val="20"/>
                <w:lang w:eastAsia="en-US"/>
              </w:rPr>
              <w:t>CATT:</w:t>
            </w:r>
          </w:p>
          <w:p w14:paraId="39A9BF0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rsidP="00237F4E">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rsidP="00237F4E">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rsidP="00237F4E">
            <w:pPr>
              <w:wordWrap/>
              <w:rPr>
                <w:b/>
                <w:bCs/>
                <w:sz w:val="20"/>
                <w:szCs w:val="20"/>
                <w:lang w:eastAsia="en-US"/>
              </w:rPr>
            </w:pPr>
          </w:p>
          <w:p w14:paraId="39A9BF15" w14:textId="77777777" w:rsidR="00990220" w:rsidRDefault="00AE0074" w:rsidP="00237F4E">
            <w:pPr>
              <w:wordWrap/>
              <w:rPr>
                <w:b/>
                <w:bCs/>
                <w:sz w:val="20"/>
                <w:szCs w:val="20"/>
                <w:lang w:eastAsia="en-US"/>
              </w:rPr>
            </w:pPr>
            <w:r>
              <w:rPr>
                <w:b/>
                <w:bCs/>
                <w:sz w:val="20"/>
                <w:szCs w:val="20"/>
                <w:lang w:eastAsia="en-US"/>
              </w:rPr>
              <w:t>China Telecom:</w:t>
            </w:r>
          </w:p>
          <w:p w14:paraId="39A9BF1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rsidP="00237F4E">
            <w:pPr>
              <w:wordWrap/>
              <w:rPr>
                <w:b/>
                <w:bCs/>
                <w:sz w:val="20"/>
                <w:szCs w:val="20"/>
                <w:lang w:eastAsia="en-US"/>
              </w:rPr>
            </w:pPr>
          </w:p>
          <w:p w14:paraId="39A9BF18" w14:textId="77777777" w:rsidR="00990220" w:rsidRDefault="00AE0074" w:rsidP="00237F4E">
            <w:pPr>
              <w:wordWrap/>
              <w:rPr>
                <w:b/>
                <w:bCs/>
                <w:sz w:val="20"/>
                <w:szCs w:val="20"/>
                <w:lang w:eastAsia="en-US"/>
              </w:rPr>
            </w:pPr>
            <w:r>
              <w:rPr>
                <w:b/>
                <w:bCs/>
                <w:sz w:val="20"/>
                <w:szCs w:val="20"/>
                <w:lang w:eastAsia="en-US"/>
              </w:rPr>
              <w:t>TCL:</w:t>
            </w:r>
          </w:p>
          <w:p w14:paraId="39A9BF19"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rsidP="00237F4E">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rsidP="00237F4E">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rsidP="00237F4E">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rsidP="00237F4E">
            <w:pPr>
              <w:wordWrap/>
              <w:rPr>
                <w:b/>
                <w:bCs/>
                <w:sz w:val="20"/>
                <w:szCs w:val="20"/>
                <w:lang w:eastAsia="en-US"/>
              </w:rPr>
            </w:pPr>
          </w:p>
          <w:p w14:paraId="39A9BF24" w14:textId="77777777" w:rsidR="00990220" w:rsidRDefault="00AE0074" w:rsidP="00237F4E">
            <w:pPr>
              <w:wordWrap/>
              <w:rPr>
                <w:b/>
                <w:bCs/>
                <w:sz w:val="20"/>
                <w:szCs w:val="20"/>
                <w:lang w:eastAsia="en-US"/>
              </w:rPr>
            </w:pPr>
            <w:r>
              <w:rPr>
                <w:b/>
                <w:bCs/>
                <w:sz w:val="20"/>
                <w:szCs w:val="20"/>
                <w:lang w:eastAsia="en-US"/>
              </w:rPr>
              <w:t>OPPO:</w:t>
            </w:r>
          </w:p>
          <w:p w14:paraId="39A9BF2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rsidP="00237F4E">
            <w:pPr>
              <w:wordWrap/>
              <w:rPr>
                <w:b/>
                <w:bCs/>
                <w:sz w:val="20"/>
                <w:szCs w:val="20"/>
                <w:lang w:eastAsia="en-US"/>
              </w:rPr>
            </w:pPr>
          </w:p>
          <w:p w14:paraId="39A9BF27" w14:textId="77777777" w:rsidR="00990220" w:rsidRDefault="00AE0074" w:rsidP="00237F4E">
            <w:pPr>
              <w:wordWrap/>
              <w:rPr>
                <w:b/>
                <w:bCs/>
                <w:sz w:val="20"/>
                <w:szCs w:val="20"/>
                <w:lang w:eastAsia="en-US"/>
              </w:rPr>
            </w:pPr>
            <w:r>
              <w:rPr>
                <w:rFonts w:hint="eastAsia"/>
                <w:b/>
                <w:bCs/>
                <w:sz w:val="20"/>
                <w:szCs w:val="20"/>
                <w:lang w:eastAsia="en-US"/>
              </w:rPr>
              <w:t>NTT DOCOMO:</w:t>
            </w:r>
          </w:p>
          <w:p w14:paraId="39A9BF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rsidP="00237F4E">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rsidP="00237F4E">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rsidP="00237F4E">
            <w:pPr>
              <w:wordWrap/>
              <w:rPr>
                <w:b/>
                <w:bCs/>
                <w:sz w:val="20"/>
                <w:szCs w:val="20"/>
                <w:lang w:eastAsia="en-US"/>
              </w:rPr>
            </w:pPr>
          </w:p>
          <w:p w14:paraId="39A9BF2F" w14:textId="77777777" w:rsidR="00990220" w:rsidRDefault="00AE0074" w:rsidP="00237F4E">
            <w:pPr>
              <w:wordWrap/>
              <w:rPr>
                <w:b/>
                <w:bCs/>
                <w:sz w:val="20"/>
                <w:szCs w:val="20"/>
                <w:lang w:eastAsia="en-US"/>
              </w:rPr>
            </w:pPr>
            <w:r>
              <w:rPr>
                <w:rFonts w:hint="eastAsia"/>
                <w:b/>
                <w:bCs/>
                <w:sz w:val="20"/>
                <w:szCs w:val="20"/>
                <w:lang w:eastAsia="en-US"/>
              </w:rPr>
              <w:t>Qualcomm:</w:t>
            </w:r>
          </w:p>
          <w:p w14:paraId="39A9BF3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rsidP="00237F4E">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rsidP="00237F4E">
            <w:pPr>
              <w:wordWrap/>
              <w:rPr>
                <w:b/>
                <w:bCs/>
                <w:sz w:val="20"/>
                <w:szCs w:val="20"/>
                <w:lang w:eastAsia="en-US"/>
              </w:rPr>
            </w:pPr>
          </w:p>
          <w:p w14:paraId="39A9BF35" w14:textId="77777777" w:rsidR="00990220" w:rsidRDefault="00AE0074" w:rsidP="00237F4E">
            <w:pPr>
              <w:wordWrap/>
              <w:rPr>
                <w:b/>
                <w:bCs/>
                <w:sz w:val="20"/>
                <w:szCs w:val="20"/>
                <w:lang w:eastAsia="en-US"/>
              </w:rPr>
            </w:pPr>
            <w:r>
              <w:rPr>
                <w:b/>
                <w:bCs/>
                <w:sz w:val="20"/>
                <w:szCs w:val="20"/>
                <w:lang w:eastAsia="en-US"/>
              </w:rPr>
              <w:t>MediaTek:</w:t>
            </w:r>
          </w:p>
          <w:p w14:paraId="39A9BF3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rsidP="00237F4E">
            <w:pPr>
              <w:wordWrap/>
              <w:rPr>
                <w:b/>
                <w:bCs/>
                <w:sz w:val="20"/>
                <w:szCs w:val="20"/>
                <w:lang w:eastAsia="en-US"/>
              </w:rPr>
            </w:pPr>
          </w:p>
          <w:p w14:paraId="39A9BF39" w14:textId="77777777" w:rsidR="00990220" w:rsidRDefault="00AE0074" w:rsidP="00237F4E">
            <w:pPr>
              <w:wordWrap/>
              <w:rPr>
                <w:b/>
                <w:bCs/>
                <w:sz w:val="20"/>
                <w:szCs w:val="20"/>
                <w:lang w:eastAsia="en-US"/>
              </w:rPr>
            </w:pPr>
            <w:r>
              <w:rPr>
                <w:rFonts w:hint="eastAsia"/>
                <w:b/>
                <w:bCs/>
                <w:sz w:val="20"/>
                <w:szCs w:val="20"/>
                <w:lang w:eastAsia="en-US"/>
              </w:rPr>
              <w:t>Ericsson:</w:t>
            </w:r>
          </w:p>
          <w:p w14:paraId="39A9BF3A" w14:textId="77777777" w:rsidR="00990220" w:rsidRDefault="00AE0074" w:rsidP="00237F4E">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rsidP="00237F4E">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rsidP="00237F4E">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rsidP="00237F4E">
            <w:pPr>
              <w:wordWrap/>
              <w:rPr>
                <w:rFonts w:eastAsiaTheme="minorEastAsia"/>
              </w:rPr>
            </w:pPr>
          </w:p>
        </w:tc>
      </w:tr>
    </w:tbl>
    <w:p w14:paraId="39A9BF3F" w14:textId="77777777" w:rsidR="00990220" w:rsidRDefault="00990220" w:rsidP="00237F4E">
      <w:pPr>
        <w:rPr>
          <w:lang w:eastAsia="en-US"/>
        </w:rPr>
      </w:pPr>
    </w:p>
    <w:p w14:paraId="39A9BF40" w14:textId="77777777" w:rsidR="00990220" w:rsidRDefault="00990220" w:rsidP="00237F4E">
      <w:pPr>
        <w:rPr>
          <w:lang w:eastAsia="en-US"/>
        </w:rPr>
      </w:pPr>
    </w:p>
    <w:p w14:paraId="39A9BF41" w14:textId="77777777" w:rsidR="00990220" w:rsidRDefault="00990220" w:rsidP="00237F4E">
      <w:pPr>
        <w:rPr>
          <w:lang w:eastAsia="en-US"/>
        </w:rPr>
      </w:pPr>
    </w:p>
    <w:p w14:paraId="39A9BF42" w14:textId="77777777" w:rsidR="00990220" w:rsidRDefault="00AE0074" w:rsidP="00237F4E">
      <w:pPr>
        <w:pStyle w:val="Heading2"/>
      </w:pPr>
      <w:r>
        <w:t>Moderator summary and proposals based on contributions</w:t>
      </w:r>
    </w:p>
    <w:p w14:paraId="39A9BF43" w14:textId="77777777" w:rsidR="00990220" w:rsidRDefault="00990220" w:rsidP="00237F4E">
      <w:pPr>
        <w:pStyle w:val="ListParagraph1"/>
        <w:spacing w:after="120"/>
        <w:ind w:left="360"/>
        <w:rPr>
          <w:sz w:val="20"/>
          <w:szCs w:val="20"/>
          <w:lang w:eastAsia="en-US"/>
        </w:rPr>
      </w:pPr>
    </w:p>
    <w:p w14:paraId="39A9BF44"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rsidP="00237F4E">
            <w:pPr>
              <w:wordWrap/>
              <w:rPr>
                <w:b/>
                <w:bCs/>
                <w:sz w:val="20"/>
                <w:szCs w:val="20"/>
                <w:highlight w:val="green"/>
              </w:rPr>
            </w:pPr>
            <w:r>
              <w:rPr>
                <w:b/>
                <w:bCs/>
                <w:sz w:val="20"/>
                <w:szCs w:val="20"/>
                <w:highlight w:val="green"/>
              </w:rPr>
              <w:t xml:space="preserve">Agreement: </w:t>
            </w:r>
          </w:p>
          <w:p w14:paraId="39A9BF48" w14:textId="77777777" w:rsidR="00990220" w:rsidRDefault="00AE0074" w:rsidP="00237F4E">
            <w:pPr>
              <w:numPr>
                <w:ilvl w:val="0"/>
                <w:numId w:val="39"/>
              </w:numPr>
              <w:wordWrap/>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BF49" w14:textId="77777777" w:rsidR="00990220" w:rsidRDefault="00AE0074" w:rsidP="00237F4E">
            <w:pPr>
              <w:numPr>
                <w:ilvl w:val="0"/>
                <w:numId w:val="39"/>
              </w:numPr>
              <w:wordWrap/>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BF4A"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rsidP="00237F4E">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rsidP="00237F4E">
            <w:pPr>
              <w:wordWrap/>
              <w:snapToGrid w:val="0"/>
              <w:spacing w:line="259" w:lineRule="auto"/>
              <w:rPr>
                <w:highlight w:val="yellow"/>
                <w:lang w:val="en-GB"/>
              </w:rPr>
            </w:pPr>
          </w:p>
        </w:tc>
      </w:tr>
    </w:tbl>
    <w:p w14:paraId="39A9BF55" w14:textId="77777777" w:rsidR="00990220" w:rsidRDefault="00990220"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rsidP="00237F4E">
      <w:pPr>
        <w:rPr>
          <w:highlight w:val="yellow"/>
          <w:lang w:eastAsia="en-US"/>
        </w:rPr>
      </w:pPr>
      <w:bookmarkStart w:id="15" w:name="_Hlk103114634"/>
    </w:p>
    <w:p w14:paraId="39A9BF58" w14:textId="77777777" w:rsidR="00990220" w:rsidRDefault="00990220" w:rsidP="00237F4E">
      <w:pPr>
        <w:rPr>
          <w:highlight w:val="yellow"/>
          <w:lang w:eastAsia="en-US"/>
        </w:rPr>
      </w:pPr>
    </w:p>
    <w:p w14:paraId="39A9BF59" w14:textId="77777777" w:rsidR="00990220" w:rsidRDefault="00990220" w:rsidP="00237F4E">
      <w:pPr>
        <w:pStyle w:val="ListParagraph"/>
        <w:rPr>
          <w:sz w:val="20"/>
          <w:szCs w:val="20"/>
          <w:lang w:eastAsia="en-US"/>
        </w:rPr>
      </w:pPr>
    </w:p>
    <w:bookmarkEnd w:id="15"/>
    <w:p w14:paraId="39A9BF5A" w14:textId="77777777" w:rsidR="00990220" w:rsidRDefault="00AE0074" w:rsidP="00237F4E">
      <w:pPr>
        <w:pStyle w:val="Heading1"/>
      </w:pPr>
      <w:r>
        <w:t>DCI field design</w:t>
      </w:r>
    </w:p>
    <w:p w14:paraId="39A9BF5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rsidP="00237F4E">
            <w:pPr>
              <w:wordWrap/>
              <w:rPr>
                <w:b/>
                <w:bCs/>
                <w:sz w:val="20"/>
                <w:szCs w:val="20"/>
                <w:lang w:eastAsia="en-US"/>
              </w:rPr>
            </w:pPr>
            <w:r>
              <w:rPr>
                <w:b/>
                <w:bCs/>
                <w:sz w:val="20"/>
                <w:szCs w:val="20"/>
                <w:lang w:eastAsia="en-US"/>
              </w:rPr>
              <w:t>Huawei:</w:t>
            </w:r>
          </w:p>
          <w:p w14:paraId="39A9BF5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rsidP="00237F4E">
            <w:pPr>
              <w:wordWrap/>
              <w:rPr>
                <w:b/>
                <w:bCs/>
                <w:sz w:val="20"/>
                <w:szCs w:val="20"/>
                <w:lang w:eastAsia="en-US"/>
              </w:rPr>
            </w:pPr>
          </w:p>
          <w:p w14:paraId="39A9BF64" w14:textId="77777777" w:rsidR="00990220" w:rsidRDefault="00AE0074" w:rsidP="00237F4E">
            <w:pPr>
              <w:wordWrap/>
              <w:rPr>
                <w:b/>
                <w:bCs/>
                <w:sz w:val="20"/>
                <w:szCs w:val="20"/>
                <w:lang w:eastAsia="en-US"/>
              </w:rPr>
            </w:pPr>
            <w:r>
              <w:rPr>
                <w:b/>
                <w:bCs/>
                <w:sz w:val="20"/>
                <w:szCs w:val="20"/>
                <w:lang w:eastAsia="en-US"/>
              </w:rPr>
              <w:t>Lenovo:</w:t>
            </w:r>
          </w:p>
          <w:p w14:paraId="39A9BF6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xml:space="preserve">: It is up to </w:t>
            </w:r>
            <w:proofErr w:type="spellStart"/>
            <w:r>
              <w:rPr>
                <w:rFonts w:eastAsia="Yu Mincho"/>
                <w:bCs/>
                <w:i/>
                <w:sz w:val="20"/>
                <w:szCs w:val="20"/>
              </w:rPr>
              <w:t>gNB</w:t>
            </w:r>
            <w:proofErr w:type="spellEnd"/>
            <w:r>
              <w:rPr>
                <w:rFonts w:eastAsia="Yu Mincho"/>
                <w:bCs/>
                <w:i/>
                <w:sz w:val="20"/>
                <w:szCs w:val="20"/>
              </w:rPr>
              <w:t xml:space="preserve"> to guarantee the payload size of a DCI format 0_3/1_3 not exceeding 140.</w:t>
            </w:r>
          </w:p>
          <w:p w14:paraId="39A9BF6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rsidP="00237F4E">
            <w:pPr>
              <w:wordWrap/>
              <w:rPr>
                <w:b/>
                <w:bCs/>
                <w:sz w:val="20"/>
                <w:szCs w:val="20"/>
                <w:lang w:eastAsia="en-US"/>
              </w:rPr>
            </w:pPr>
          </w:p>
          <w:p w14:paraId="39A9BF6C" w14:textId="77777777" w:rsidR="00990220" w:rsidRDefault="00AE0074" w:rsidP="00237F4E">
            <w:pPr>
              <w:wordWrap/>
              <w:rPr>
                <w:b/>
                <w:bCs/>
                <w:sz w:val="20"/>
                <w:szCs w:val="20"/>
                <w:lang w:eastAsia="en-US"/>
              </w:rPr>
            </w:pPr>
            <w:r>
              <w:rPr>
                <w:b/>
                <w:bCs/>
                <w:sz w:val="20"/>
                <w:szCs w:val="20"/>
                <w:lang w:eastAsia="en-US"/>
              </w:rPr>
              <w:t>CMCC:</w:t>
            </w:r>
          </w:p>
          <w:p w14:paraId="39A9BF6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rsidP="00237F4E">
            <w:pPr>
              <w:wordWrap/>
              <w:rPr>
                <w:b/>
                <w:bCs/>
                <w:sz w:val="20"/>
                <w:szCs w:val="20"/>
                <w:lang w:eastAsia="en-US"/>
              </w:rPr>
            </w:pPr>
          </w:p>
          <w:p w14:paraId="39A9BF72" w14:textId="77777777" w:rsidR="00990220" w:rsidRDefault="00AE0074" w:rsidP="00237F4E">
            <w:pPr>
              <w:wordWrap/>
              <w:rPr>
                <w:b/>
                <w:bCs/>
                <w:sz w:val="20"/>
                <w:szCs w:val="20"/>
                <w:lang w:eastAsia="en-US"/>
              </w:rPr>
            </w:pPr>
            <w:r>
              <w:rPr>
                <w:b/>
                <w:bCs/>
                <w:sz w:val="20"/>
                <w:szCs w:val="20"/>
                <w:lang w:eastAsia="en-US"/>
              </w:rPr>
              <w:t>ZTE:</w:t>
            </w:r>
          </w:p>
          <w:p w14:paraId="39A9BF7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rsidP="00237F4E">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rsidP="00237F4E">
            <w:pPr>
              <w:wordWrap/>
              <w:rPr>
                <w:b/>
                <w:bCs/>
                <w:sz w:val="20"/>
                <w:szCs w:val="20"/>
                <w:lang w:eastAsia="en-US"/>
              </w:rPr>
            </w:pPr>
          </w:p>
          <w:p w14:paraId="39A9BF7A" w14:textId="77777777" w:rsidR="00990220" w:rsidRDefault="00AE0074" w:rsidP="00237F4E">
            <w:pPr>
              <w:wordWrap/>
              <w:rPr>
                <w:b/>
                <w:bCs/>
                <w:sz w:val="20"/>
                <w:szCs w:val="20"/>
                <w:lang w:eastAsia="en-US"/>
              </w:rPr>
            </w:pPr>
            <w:r>
              <w:rPr>
                <w:b/>
                <w:bCs/>
                <w:sz w:val="20"/>
                <w:szCs w:val="20"/>
                <w:lang w:eastAsia="en-US"/>
              </w:rPr>
              <w:t>Samsung:</w:t>
            </w:r>
          </w:p>
          <w:p w14:paraId="39A9BF7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rsidP="00237F4E">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rsidP="00237F4E">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rsidP="00237F4E">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rsidP="00237F4E">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rsidP="00237F4E">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rsidP="00237F4E">
            <w:pPr>
              <w:wordWrap/>
              <w:rPr>
                <w:b/>
                <w:bCs/>
                <w:sz w:val="20"/>
                <w:szCs w:val="20"/>
                <w:lang w:eastAsia="en-US"/>
              </w:rPr>
            </w:pPr>
          </w:p>
          <w:p w14:paraId="39A9BF86"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rsidP="00237F4E">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rsidP="00237F4E">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39A9BF8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rsidP="00237F4E">
            <w:pPr>
              <w:kinsoku w:val="0"/>
              <w:wordWrap/>
              <w:overflowPunct w:val="0"/>
              <w:adjustRightInd w:val="0"/>
              <w:spacing w:line="259" w:lineRule="auto"/>
              <w:textAlignment w:val="baseline"/>
              <w:rPr>
                <w:rFonts w:eastAsia="楷体"/>
                <w:b/>
                <w:bCs/>
                <w:sz w:val="20"/>
                <w:szCs w:val="20"/>
              </w:rPr>
            </w:pPr>
          </w:p>
          <w:p w14:paraId="39A9BF90" w14:textId="77777777" w:rsidR="00990220" w:rsidRDefault="00AE0074" w:rsidP="00237F4E">
            <w:pPr>
              <w:wordWrap/>
              <w:rPr>
                <w:b/>
                <w:bCs/>
                <w:sz w:val="20"/>
                <w:szCs w:val="20"/>
                <w:lang w:eastAsia="en-US"/>
              </w:rPr>
            </w:pPr>
            <w:r>
              <w:rPr>
                <w:b/>
                <w:bCs/>
                <w:sz w:val="20"/>
                <w:szCs w:val="20"/>
                <w:lang w:eastAsia="en-US"/>
              </w:rPr>
              <w:t>vivo:</w:t>
            </w:r>
          </w:p>
          <w:p w14:paraId="39A9BF91" w14:textId="77777777" w:rsidR="00990220" w:rsidRDefault="00AE0074" w:rsidP="00237F4E">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rsidP="00237F4E">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rsidP="00237F4E">
            <w:pPr>
              <w:wordWrap/>
              <w:rPr>
                <w:b/>
                <w:bCs/>
                <w:sz w:val="20"/>
                <w:szCs w:val="20"/>
                <w:lang w:eastAsia="en-US"/>
              </w:rPr>
            </w:pPr>
          </w:p>
          <w:p w14:paraId="39A9BF94" w14:textId="77777777" w:rsidR="00990220" w:rsidRDefault="00AE0074" w:rsidP="00237F4E">
            <w:pPr>
              <w:wordWrap/>
              <w:rPr>
                <w:b/>
                <w:bCs/>
                <w:sz w:val="20"/>
                <w:szCs w:val="20"/>
                <w:lang w:eastAsia="en-US"/>
              </w:rPr>
            </w:pPr>
            <w:r>
              <w:rPr>
                <w:b/>
                <w:bCs/>
                <w:sz w:val="20"/>
                <w:szCs w:val="20"/>
                <w:lang w:eastAsia="en-US"/>
              </w:rPr>
              <w:t>Nokia:</w:t>
            </w:r>
          </w:p>
          <w:p w14:paraId="39A9BF9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rsidP="00237F4E">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 xml:space="preserve">It is up to </w:t>
                  </w:r>
                  <w:proofErr w:type="spellStart"/>
                  <w:r>
                    <w:rPr>
                      <w:rFonts w:ascii="Times" w:eastAsia="Malgun Gothic" w:hAnsi="Times"/>
                      <w:bCs/>
                      <w:sz w:val="20"/>
                      <w:szCs w:val="20"/>
                    </w:rPr>
                    <w:t>gNB</w:t>
                  </w:r>
                  <w:proofErr w:type="spellEnd"/>
                  <w:r>
                    <w:rPr>
                      <w:rFonts w:ascii="Times" w:eastAsia="Malgun Gothic" w:hAnsi="Times"/>
                      <w:bCs/>
                      <w:sz w:val="20"/>
                      <w:szCs w:val="20"/>
                    </w:rPr>
                    <w:t xml:space="preserve"> to guarantee the payload size of a DCI format 0_3/1_3 not exceeding 140.</w:t>
                  </w:r>
                </w:p>
              </w:tc>
            </w:tr>
          </w:tbl>
          <w:p w14:paraId="39A9BF9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rsidP="00237F4E">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rsidP="00237F4E">
            <w:pPr>
              <w:wordWrap/>
              <w:rPr>
                <w:b/>
                <w:bCs/>
                <w:sz w:val="20"/>
                <w:szCs w:val="20"/>
                <w:lang w:eastAsia="en-US"/>
              </w:rPr>
            </w:pPr>
          </w:p>
          <w:p w14:paraId="39A9BFAA" w14:textId="77777777" w:rsidR="00990220" w:rsidRDefault="00AE0074" w:rsidP="00237F4E">
            <w:pPr>
              <w:wordWrap/>
              <w:rPr>
                <w:b/>
                <w:bCs/>
                <w:sz w:val="20"/>
                <w:szCs w:val="20"/>
                <w:lang w:eastAsia="en-US"/>
              </w:rPr>
            </w:pPr>
            <w:r>
              <w:rPr>
                <w:b/>
                <w:bCs/>
                <w:sz w:val="20"/>
                <w:szCs w:val="20"/>
                <w:lang w:eastAsia="en-US"/>
              </w:rPr>
              <w:t>Apple:</w:t>
            </w:r>
          </w:p>
          <w:p w14:paraId="39A9BFA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39A9BFAE" w14:textId="77777777" w:rsidR="00990220" w:rsidRDefault="00AE0074" w:rsidP="00237F4E">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rsidP="00237F4E">
            <w:pPr>
              <w:wordWrap/>
              <w:rPr>
                <w:b/>
                <w:bCs/>
                <w:sz w:val="20"/>
                <w:szCs w:val="20"/>
                <w:lang w:eastAsia="en-US"/>
              </w:rPr>
            </w:pPr>
          </w:p>
          <w:p w14:paraId="39A9BFB4" w14:textId="77777777" w:rsidR="00990220" w:rsidRDefault="00AE0074" w:rsidP="00237F4E">
            <w:pPr>
              <w:wordWrap/>
              <w:rPr>
                <w:b/>
                <w:bCs/>
                <w:sz w:val="20"/>
                <w:szCs w:val="20"/>
                <w:lang w:eastAsia="en-US"/>
              </w:rPr>
            </w:pPr>
            <w:r>
              <w:rPr>
                <w:b/>
                <w:bCs/>
                <w:sz w:val="20"/>
                <w:szCs w:val="20"/>
                <w:lang w:eastAsia="en-US"/>
              </w:rPr>
              <w:t>NEC:</w:t>
            </w:r>
          </w:p>
          <w:p w14:paraId="39A9BFB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rsidP="00237F4E">
            <w:pPr>
              <w:wordWrap/>
              <w:rPr>
                <w:b/>
                <w:bCs/>
                <w:sz w:val="20"/>
                <w:szCs w:val="20"/>
                <w:lang w:eastAsia="en-US"/>
              </w:rPr>
            </w:pPr>
          </w:p>
          <w:p w14:paraId="39A9BFB7" w14:textId="77777777" w:rsidR="00990220" w:rsidRDefault="00AE0074" w:rsidP="00237F4E">
            <w:pPr>
              <w:wordWrap/>
              <w:rPr>
                <w:b/>
                <w:bCs/>
                <w:sz w:val="20"/>
                <w:szCs w:val="20"/>
                <w:lang w:eastAsia="en-US"/>
              </w:rPr>
            </w:pPr>
            <w:r>
              <w:rPr>
                <w:b/>
                <w:bCs/>
                <w:sz w:val="20"/>
                <w:szCs w:val="20"/>
                <w:lang w:eastAsia="en-US"/>
              </w:rPr>
              <w:t>CATT:</w:t>
            </w:r>
          </w:p>
          <w:p w14:paraId="39A9BFB8" w14:textId="77777777" w:rsidR="00990220" w:rsidRDefault="00AE0074" w:rsidP="00237F4E">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rsidP="00237F4E">
            <w:pPr>
              <w:wordWrap/>
              <w:rPr>
                <w:b/>
                <w:bCs/>
                <w:sz w:val="20"/>
                <w:szCs w:val="20"/>
                <w:lang w:eastAsia="en-US"/>
              </w:rPr>
            </w:pPr>
          </w:p>
          <w:p w14:paraId="39A9BFBB" w14:textId="77777777" w:rsidR="00990220" w:rsidRDefault="00AE0074" w:rsidP="00237F4E">
            <w:pPr>
              <w:wordWrap/>
              <w:rPr>
                <w:b/>
                <w:bCs/>
                <w:sz w:val="20"/>
                <w:szCs w:val="20"/>
                <w:lang w:eastAsia="en-US"/>
              </w:rPr>
            </w:pPr>
            <w:r>
              <w:rPr>
                <w:b/>
                <w:bCs/>
                <w:sz w:val="20"/>
                <w:szCs w:val="20"/>
                <w:lang w:eastAsia="en-US"/>
              </w:rPr>
              <w:t>China Telecom:</w:t>
            </w:r>
          </w:p>
          <w:p w14:paraId="39A9BFB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rsidP="00237F4E">
            <w:pPr>
              <w:wordWrap/>
              <w:rPr>
                <w:b/>
                <w:bCs/>
                <w:sz w:val="20"/>
                <w:szCs w:val="20"/>
                <w:lang w:eastAsia="en-US"/>
              </w:rPr>
            </w:pPr>
          </w:p>
          <w:p w14:paraId="39A9BFC0" w14:textId="77777777" w:rsidR="00990220" w:rsidRDefault="00AE0074" w:rsidP="00237F4E">
            <w:pPr>
              <w:wordWrap/>
              <w:rPr>
                <w:b/>
                <w:bCs/>
                <w:sz w:val="20"/>
                <w:szCs w:val="20"/>
                <w:lang w:eastAsia="en-US"/>
              </w:rPr>
            </w:pPr>
            <w:r>
              <w:rPr>
                <w:b/>
                <w:bCs/>
                <w:sz w:val="20"/>
                <w:szCs w:val="20"/>
                <w:lang w:eastAsia="en-US"/>
              </w:rPr>
              <w:t>TCL:</w:t>
            </w:r>
          </w:p>
          <w:p w14:paraId="39A9BFC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rsidP="00237F4E">
            <w:pPr>
              <w:wordWrap/>
              <w:rPr>
                <w:b/>
                <w:bCs/>
                <w:sz w:val="20"/>
                <w:szCs w:val="20"/>
                <w:lang w:eastAsia="en-US"/>
              </w:rPr>
            </w:pPr>
          </w:p>
          <w:p w14:paraId="39A9BFC3" w14:textId="77777777" w:rsidR="00990220" w:rsidRDefault="00AE0074" w:rsidP="00237F4E">
            <w:pPr>
              <w:wordWrap/>
              <w:rPr>
                <w:b/>
                <w:bCs/>
                <w:sz w:val="20"/>
                <w:szCs w:val="20"/>
                <w:lang w:eastAsia="en-US"/>
              </w:rPr>
            </w:pPr>
            <w:r>
              <w:rPr>
                <w:b/>
                <w:bCs/>
                <w:sz w:val="20"/>
                <w:szCs w:val="20"/>
                <w:lang w:eastAsia="en-US"/>
              </w:rPr>
              <w:t>OPPO:</w:t>
            </w:r>
          </w:p>
          <w:p w14:paraId="39A9BFC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rsidP="00237F4E">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rsidP="00237F4E">
            <w:pPr>
              <w:wordWrap/>
              <w:overflowPunct w:val="0"/>
              <w:adjustRightInd w:val="0"/>
              <w:snapToGrid w:val="0"/>
              <w:rPr>
                <w:rFonts w:eastAsia="楷体"/>
                <w:b/>
                <w:bCs/>
                <w:sz w:val="20"/>
                <w:szCs w:val="20"/>
              </w:rPr>
            </w:pPr>
          </w:p>
          <w:p w14:paraId="39A9BFCC" w14:textId="77777777" w:rsidR="00990220" w:rsidRDefault="00AE0074" w:rsidP="00237F4E">
            <w:pPr>
              <w:wordWrap/>
              <w:overflowPunct w:val="0"/>
              <w:adjustRightInd w:val="0"/>
              <w:snapToGrid w:val="0"/>
              <w:rPr>
                <w:rFonts w:eastAsia="楷体"/>
                <w:b/>
                <w:bCs/>
                <w:sz w:val="20"/>
                <w:szCs w:val="20"/>
              </w:rPr>
            </w:pPr>
            <w:r>
              <w:rPr>
                <w:rFonts w:eastAsia="楷体"/>
                <w:b/>
                <w:bCs/>
                <w:sz w:val="20"/>
                <w:szCs w:val="20"/>
              </w:rPr>
              <w:t>Panasonic:</w:t>
            </w:r>
          </w:p>
          <w:p w14:paraId="39A9BFC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rsidP="00237F4E">
            <w:pPr>
              <w:wordWrap/>
              <w:rPr>
                <w:b/>
                <w:bCs/>
                <w:sz w:val="20"/>
                <w:szCs w:val="20"/>
                <w:lang w:eastAsia="en-US"/>
              </w:rPr>
            </w:pPr>
          </w:p>
          <w:p w14:paraId="39A9BFDA" w14:textId="77777777" w:rsidR="00990220" w:rsidRDefault="00AE0074" w:rsidP="00237F4E">
            <w:pPr>
              <w:wordWrap/>
              <w:rPr>
                <w:b/>
                <w:bCs/>
                <w:sz w:val="20"/>
                <w:szCs w:val="20"/>
                <w:lang w:eastAsia="en-US"/>
              </w:rPr>
            </w:pPr>
            <w:r>
              <w:rPr>
                <w:b/>
                <w:bCs/>
                <w:sz w:val="20"/>
                <w:szCs w:val="20"/>
                <w:lang w:eastAsia="en-US"/>
              </w:rPr>
              <w:t>LGE:</w:t>
            </w:r>
          </w:p>
          <w:p w14:paraId="39A9BFD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rsidP="00237F4E">
            <w:pPr>
              <w:wordWrap/>
              <w:rPr>
                <w:b/>
                <w:bCs/>
                <w:sz w:val="20"/>
                <w:szCs w:val="20"/>
                <w:lang w:eastAsia="en-US"/>
              </w:rPr>
            </w:pPr>
          </w:p>
          <w:p w14:paraId="39A9BFE1" w14:textId="77777777" w:rsidR="00990220" w:rsidRDefault="00AE0074" w:rsidP="00237F4E">
            <w:pPr>
              <w:wordWrap/>
              <w:rPr>
                <w:b/>
                <w:bCs/>
                <w:sz w:val="20"/>
                <w:szCs w:val="20"/>
                <w:lang w:eastAsia="en-US"/>
              </w:rPr>
            </w:pPr>
            <w:r>
              <w:rPr>
                <w:b/>
                <w:bCs/>
                <w:sz w:val="20"/>
                <w:szCs w:val="20"/>
                <w:lang w:eastAsia="en-US"/>
              </w:rPr>
              <w:t>NTT DOCOMO:</w:t>
            </w:r>
          </w:p>
          <w:p w14:paraId="39A9BFE2"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It’s up to </w:t>
            </w:r>
            <w:proofErr w:type="spellStart"/>
            <w:r>
              <w:rPr>
                <w:i/>
                <w:sz w:val="20"/>
                <w:szCs w:val="20"/>
              </w:rPr>
              <w:t>gNB</w:t>
            </w:r>
            <w:proofErr w:type="spellEnd"/>
            <w:r>
              <w:rPr>
                <w:i/>
                <w:sz w:val="20"/>
                <w:szCs w:val="20"/>
              </w:rPr>
              <w:t xml:space="preserve"> to guarantee the payload size of a DCI format 0_3/1_3 not exceeding 140 bits.</w:t>
            </w:r>
          </w:p>
          <w:p w14:paraId="39A9BFE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rsidP="00237F4E">
            <w:pPr>
              <w:wordWrap/>
              <w:overflowPunct w:val="0"/>
              <w:adjustRightInd w:val="0"/>
              <w:snapToGrid w:val="0"/>
              <w:rPr>
                <w:rFonts w:eastAsia="楷体"/>
                <w:b/>
                <w:bCs/>
                <w:sz w:val="20"/>
                <w:szCs w:val="20"/>
              </w:rPr>
            </w:pPr>
          </w:p>
          <w:p w14:paraId="39A9BFEF" w14:textId="77777777" w:rsidR="00990220" w:rsidRDefault="00AE0074" w:rsidP="00237F4E">
            <w:pPr>
              <w:wordWrap/>
              <w:overflowPunct w:val="0"/>
              <w:adjustRightInd w:val="0"/>
              <w:snapToGrid w:val="0"/>
              <w:rPr>
                <w:rFonts w:eastAsia="楷体"/>
                <w:b/>
                <w:bCs/>
                <w:sz w:val="20"/>
                <w:szCs w:val="20"/>
              </w:rPr>
            </w:pPr>
            <w:r>
              <w:rPr>
                <w:rFonts w:eastAsia="楷体"/>
                <w:b/>
                <w:bCs/>
                <w:sz w:val="20"/>
                <w:szCs w:val="20"/>
              </w:rPr>
              <w:t>Qualcomm:</w:t>
            </w:r>
          </w:p>
          <w:p w14:paraId="39A9BFF0"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rsidP="00237F4E">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rsidP="00237F4E">
            <w:pPr>
              <w:wordWrap/>
              <w:overflowPunct w:val="0"/>
              <w:adjustRightInd w:val="0"/>
              <w:snapToGrid w:val="0"/>
              <w:rPr>
                <w:rFonts w:eastAsia="楷体"/>
                <w:b/>
                <w:bCs/>
                <w:sz w:val="20"/>
                <w:szCs w:val="20"/>
              </w:rPr>
            </w:pPr>
          </w:p>
          <w:p w14:paraId="39A9BFF8" w14:textId="77777777" w:rsidR="00990220" w:rsidRDefault="00AE0074" w:rsidP="00237F4E">
            <w:pPr>
              <w:wordWrap/>
              <w:overflowPunct w:val="0"/>
              <w:adjustRightInd w:val="0"/>
              <w:snapToGrid w:val="0"/>
              <w:rPr>
                <w:rFonts w:eastAsia="楷体"/>
                <w:b/>
                <w:bCs/>
                <w:sz w:val="20"/>
                <w:szCs w:val="20"/>
              </w:rPr>
            </w:pPr>
            <w:r>
              <w:rPr>
                <w:rFonts w:eastAsia="楷体"/>
                <w:b/>
                <w:bCs/>
                <w:sz w:val="20"/>
                <w:szCs w:val="20"/>
              </w:rPr>
              <w:t>Ericsson:</w:t>
            </w:r>
          </w:p>
          <w:p w14:paraId="39A9BFF9" w14:textId="77777777" w:rsidR="00990220" w:rsidRDefault="00AE0074" w:rsidP="00237F4E">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rsidP="00237F4E">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rsidP="00237F4E">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rsidP="00237F4E">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rsidP="00237F4E">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rsidP="00237F4E">
            <w:pPr>
              <w:wordWrap/>
              <w:overflowPunct w:val="0"/>
              <w:adjustRightInd w:val="0"/>
              <w:snapToGrid w:val="0"/>
              <w:rPr>
                <w:rFonts w:eastAsia="楷体"/>
                <w:b/>
                <w:bCs/>
                <w:sz w:val="20"/>
                <w:szCs w:val="20"/>
                <w:lang w:val="en-GB"/>
              </w:rPr>
            </w:pPr>
          </w:p>
        </w:tc>
      </w:tr>
    </w:tbl>
    <w:p w14:paraId="39A9C000" w14:textId="77777777" w:rsidR="00990220" w:rsidRDefault="00990220" w:rsidP="00237F4E">
      <w:pPr>
        <w:pStyle w:val="ListParagraph1"/>
        <w:kinsoku w:val="0"/>
        <w:overflowPunct w:val="0"/>
        <w:adjustRightInd w:val="0"/>
        <w:spacing w:line="259" w:lineRule="auto"/>
        <w:textAlignment w:val="baseline"/>
        <w:rPr>
          <w:rFonts w:eastAsia="楷体"/>
          <w:b/>
          <w:bCs/>
          <w:sz w:val="20"/>
          <w:szCs w:val="20"/>
          <w:lang w:val="en-GB"/>
        </w:rPr>
      </w:pPr>
    </w:p>
    <w:p w14:paraId="39A9C001" w14:textId="77777777" w:rsidR="00990220" w:rsidRDefault="00990220" w:rsidP="00237F4E">
      <w:pPr>
        <w:spacing w:before="120"/>
        <w:rPr>
          <w:highlight w:val="yellow"/>
          <w:lang w:val="en-GB"/>
        </w:rPr>
      </w:pPr>
    </w:p>
    <w:p w14:paraId="39A9C002" w14:textId="77777777" w:rsidR="00990220" w:rsidRDefault="00AE0074" w:rsidP="00237F4E">
      <w:pPr>
        <w:pStyle w:val="Heading2"/>
      </w:pPr>
      <w:r>
        <w:t>Moderator summary and proposals based on contributions</w:t>
      </w:r>
    </w:p>
    <w:p w14:paraId="39A9C003" w14:textId="77777777" w:rsidR="00990220" w:rsidRDefault="00AE0074" w:rsidP="00237F4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rsidP="00237F4E">
      <w:pPr>
        <w:snapToGrid w:val="0"/>
        <w:spacing w:after="120"/>
        <w:rPr>
          <w:rFonts w:eastAsia="宋体"/>
          <w:sz w:val="20"/>
          <w:szCs w:val="20"/>
        </w:rPr>
      </w:pPr>
    </w:p>
    <w:p w14:paraId="39A9C005"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rsidP="00237F4E">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rsidP="00237F4E">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08"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0A"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39A9C00D" w14:textId="77777777" w:rsidR="00990220" w:rsidRDefault="00990220" w:rsidP="00237F4E">
      <w:pPr>
        <w:snapToGrid w:val="0"/>
        <w:spacing w:after="120"/>
        <w:rPr>
          <w:rFonts w:eastAsia="宋体"/>
          <w:sz w:val="20"/>
          <w:szCs w:val="20"/>
        </w:rPr>
      </w:pPr>
    </w:p>
    <w:p w14:paraId="39A9C00E" w14:textId="77777777" w:rsidR="00990220" w:rsidRDefault="00AE0074" w:rsidP="00237F4E">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11" w14:textId="77777777" w:rsidR="00990220" w:rsidRDefault="00AE0074" w:rsidP="00237F4E">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13"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rsidP="00237F4E">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w:t>
      </w:r>
      <w:proofErr w:type="spellStart"/>
      <w:r>
        <w:rPr>
          <w:rFonts w:eastAsia="宋体"/>
          <w:sz w:val="20"/>
          <w:szCs w:val="20"/>
        </w:rPr>
        <w:t>i</w:t>
      </w:r>
      <w:proofErr w:type="spellEnd"/>
      <w:r>
        <w:rPr>
          <w:rFonts w:eastAsia="宋体"/>
          <w:sz w:val="20"/>
          <w:szCs w:val="20"/>
        </w:rPr>
        <w:t xml:space="preserve">)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rsidP="00237F4E">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rsidP="00237F4E">
      <w:pPr>
        <w:snapToGrid w:val="0"/>
        <w:spacing w:after="120"/>
        <w:rPr>
          <w:rFonts w:eastAsia="宋体"/>
          <w:sz w:val="20"/>
          <w:szCs w:val="20"/>
        </w:rPr>
      </w:pPr>
    </w:p>
    <w:p w14:paraId="39A9C018"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rsidP="00237F4E">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rsidP="00237F4E">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1B"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rsidP="00237F4E">
      <w:pPr>
        <w:snapToGrid w:val="0"/>
        <w:spacing w:after="120"/>
        <w:rPr>
          <w:rFonts w:eastAsia="宋体"/>
          <w:sz w:val="20"/>
          <w:szCs w:val="20"/>
        </w:rPr>
      </w:pPr>
    </w:p>
    <w:p w14:paraId="39A9C021" w14:textId="77777777" w:rsidR="00990220" w:rsidRDefault="00AE0074" w:rsidP="00237F4E">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24"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rsidP="00237F4E">
      <w:pPr>
        <w:pStyle w:val="ListParagraph"/>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rsidP="00237F4E">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rsidP="00237F4E">
      <w:pPr>
        <w:snapToGrid w:val="0"/>
        <w:spacing w:after="120"/>
        <w:rPr>
          <w:rFonts w:eastAsia="宋体"/>
          <w:sz w:val="20"/>
          <w:szCs w:val="20"/>
        </w:rPr>
      </w:pPr>
    </w:p>
    <w:p w14:paraId="39A9C02A" w14:textId="77777777" w:rsidR="00990220" w:rsidRDefault="00AE0074" w:rsidP="00237F4E">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rsidP="00237F4E">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rsidP="00237F4E">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rsidP="00237F4E">
      <w:pPr>
        <w:snapToGrid w:val="0"/>
        <w:spacing w:after="120"/>
        <w:rPr>
          <w:rFonts w:eastAsia="宋体"/>
          <w:sz w:val="20"/>
          <w:szCs w:val="20"/>
        </w:rPr>
      </w:pPr>
    </w:p>
    <w:p w14:paraId="39A9C02E"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rsidP="00237F4E">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39A9C032"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rsidP="00237F4E">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rsidP="00237F4E">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rsidP="00237F4E">
      <w:pPr>
        <w:snapToGrid w:val="0"/>
        <w:spacing w:after="120"/>
        <w:rPr>
          <w:rFonts w:eastAsia="宋体"/>
          <w:sz w:val="20"/>
          <w:szCs w:val="20"/>
        </w:rPr>
      </w:pPr>
      <w:r>
        <w:rPr>
          <w:rFonts w:eastAsia="宋体"/>
          <w:sz w:val="20"/>
          <w:szCs w:val="20"/>
        </w:rPr>
        <w:t xml:space="preserve">Hence, for Rel-19, the specification can support maximum 8 PUSCHs/PDSCHs per scheduled cell by a DCI format 0_3/1_3. For a UE, the maximum number of PUSCHs/PDSCHs per scheduled cell by a DCI format 0_3/1_3 can be smaller than or equal to 8. It is worth noting that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rsidP="00237F4E">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rsidP="00237F4E">
      <w:pPr>
        <w:snapToGrid w:val="0"/>
        <w:spacing w:after="120"/>
        <w:rPr>
          <w:rFonts w:eastAsia="宋体"/>
          <w:sz w:val="20"/>
          <w:szCs w:val="20"/>
        </w:rPr>
      </w:pPr>
    </w:p>
    <w:p w14:paraId="39A9C039"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rsidP="00237F4E">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rsidP="00237F4E">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rsidP="00237F4E">
      <w:pPr>
        <w:snapToGrid w:val="0"/>
        <w:spacing w:after="120"/>
        <w:rPr>
          <w:rFonts w:eastAsia="宋体"/>
          <w:sz w:val="20"/>
          <w:szCs w:val="20"/>
        </w:rPr>
      </w:pPr>
      <w:r>
        <w:rPr>
          <w:rFonts w:eastAsia="宋体"/>
          <w:sz w:val="20"/>
          <w:szCs w:val="20"/>
        </w:rPr>
        <w:t xml:space="preserve">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w:t>
      </w:r>
    </w:p>
    <w:p w14:paraId="39A9C03F" w14:textId="77777777" w:rsidR="00990220" w:rsidRDefault="00AE0074" w:rsidP="00237F4E">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rsidP="00237F4E">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rsidP="00237F4E">
      <w:pPr>
        <w:snapToGrid w:val="0"/>
        <w:spacing w:after="120"/>
        <w:rPr>
          <w:rFonts w:eastAsia="宋体"/>
          <w:sz w:val="20"/>
          <w:szCs w:val="20"/>
        </w:rPr>
      </w:pPr>
    </w:p>
    <w:p w14:paraId="39A9C042" w14:textId="77777777" w:rsidR="00990220" w:rsidRDefault="00990220" w:rsidP="00237F4E">
      <w:pPr>
        <w:snapToGrid w:val="0"/>
        <w:spacing w:after="120"/>
        <w:rPr>
          <w:rFonts w:eastAsia="宋体"/>
          <w:sz w:val="20"/>
          <w:szCs w:val="20"/>
          <w:lang w:val="en-GB"/>
        </w:rPr>
      </w:pPr>
    </w:p>
    <w:p w14:paraId="39A9C043" w14:textId="77777777" w:rsidR="00990220" w:rsidRDefault="00990220" w:rsidP="00237F4E">
      <w:pPr>
        <w:snapToGrid w:val="0"/>
        <w:spacing w:after="120"/>
        <w:rPr>
          <w:rFonts w:eastAsia="宋体"/>
          <w:sz w:val="20"/>
          <w:szCs w:val="20"/>
        </w:rPr>
      </w:pPr>
    </w:p>
    <w:p w14:paraId="39A9C044" w14:textId="77777777" w:rsidR="00990220" w:rsidRDefault="00990220" w:rsidP="00237F4E">
      <w:pPr>
        <w:snapToGrid w:val="0"/>
        <w:spacing w:after="120"/>
        <w:rPr>
          <w:rFonts w:eastAsia="宋体"/>
          <w:sz w:val="20"/>
          <w:szCs w:val="20"/>
        </w:rPr>
      </w:pPr>
    </w:p>
    <w:p w14:paraId="39A9C045" w14:textId="77777777" w:rsidR="00990220" w:rsidRDefault="00AE0074" w:rsidP="00237F4E">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rsidP="00237F4E">
      <w:pPr>
        <w:rPr>
          <w:sz w:val="20"/>
          <w:szCs w:val="20"/>
          <w:lang w:eastAsia="en-US"/>
        </w:rPr>
      </w:pPr>
    </w:p>
    <w:p w14:paraId="39A9C047" w14:textId="77777777" w:rsidR="00990220" w:rsidRDefault="00AE0074"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rsidP="00237F4E">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4A" w14:textId="77777777" w:rsidR="00990220" w:rsidRDefault="00990220" w:rsidP="00237F4E">
      <w:pPr>
        <w:rPr>
          <w:i/>
          <w:iCs/>
          <w:sz w:val="20"/>
          <w:szCs w:val="20"/>
          <w:lang w:val="en-GB"/>
        </w:rPr>
      </w:pPr>
    </w:p>
    <w:p w14:paraId="39A9C04B"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rsidP="00237F4E">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rsidP="00237F4E">
            <w:pPr>
              <w:pStyle w:val="ListParagraph1"/>
              <w:wordWrap/>
              <w:rPr>
                <w:rFonts w:eastAsia="MS Mincho"/>
                <w:bCs/>
                <w:sz w:val="20"/>
                <w:szCs w:val="20"/>
                <w:lang w:eastAsia="ja-JP"/>
              </w:rPr>
            </w:pPr>
          </w:p>
          <w:p w14:paraId="39A9C052"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rsidP="00237F4E">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rsidP="00237F4E">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bit</w:t>
            </w:r>
            <w:r>
              <w:rPr>
                <w:rFonts w:eastAsia="宋体" w:hint="eastAsia"/>
                <w:bCs/>
                <w:sz w:val="20"/>
                <w:szCs w:val="20"/>
              </w:rPr>
              <w:t xml:space="preserve">.  Thus, Option 2 is our preference. </w:t>
            </w:r>
          </w:p>
          <w:p w14:paraId="39A9C05A" w14:textId="77777777" w:rsidR="00990220" w:rsidRDefault="00990220" w:rsidP="00237F4E">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rsidP="00237F4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rsidP="00237F4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rsidP="00237F4E">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176"/>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rsidP="00237F4E">
                  <w:pPr>
                    <w:wordWrap/>
                    <w:rPr>
                      <w:b/>
                      <w:bCs/>
                    </w:rPr>
                  </w:pPr>
                </w:p>
              </w:tc>
              <w:tc>
                <w:tcPr>
                  <w:tcW w:w="2059" w:type="dxa"/>
                  <w:gridSpan w:val="2"/>
                  <w:shd w:val="clear" w:color="auto" w:fill="ED7D31" w:themeFill="accent2"/>
                </w:tcPr>
                <w:p w14:paraId="39A9C06A" w14:textId="77777777" w:rsidR="00990220" w:rsidRDefault="00AE0074" w:rsidP="00237F4E">
                  <w:pPr>
                    <w:wordWrap/>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rsidP="00237F4E">
                  <w:pPr>
                    <w:wordWrap/>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rsidP="00237F4E">
                  <w:pPr>
                    <w:wordWrap/>
                    <w:rPr>
                      <w:b/>
                      <w:bCs/>
                    </w:rPr>
                  </w:pPr>
                </w:p>
              </w:tc>
              <w:tc>
                <w:tcPr>
                  <w:tcW w:w="1039" w:type="dxa"/>
                  <w:shd w:val="clear" w:color="auto" w:fill="ED7D31" w:themeFill="accent2"/>
                </w:tcPr>
                <w:p w14:paraId="39A9C06E" w14:textId="77777777" w:rsidR="00990220" w:rsidRDefault="00AE0074" w:rsidP="00237F4E">
                  <w:pPr>
                    <w:wordWrap/>
                    <w:rPr>
                      <w:b/>
                      <w:bCs/>
                    </w:rPr>
                  </w:pPr>
                  <w:r>
                    <w:rPr>
                      <w:b/>
                      <w:bCs/>
                    </w:rPr>
                    <w:t>Cell 1</w:t>
                  </w:r>
                </w:p>
              </w:tc>
              <w:tc>
                <w:tcPr>
                  <w:tcW w:w="1020" w:type="dxa"/>
                  <w:shd w:val="clear" w:color="auto" w:fill="ED7D31" w:themeFill="accent2"/>
                </w:tcPr>
                <w:p w14:paraId="39A9C06F" w14:textId="77777777" w:rsidR="00990220" w:rsidRDefault="00AE0074" w:rsidP="00237F4E">
                  <w:pPr>
                    <w:wordWrap/>
                    <w:rPr>
                      <w:b/>
                      <w:bCs/>
                    </w:rPr>
                  </w:pPr>
                  <w:r>
                    <w:rPr>
                      <w:b/>
                      <w:bCs/>
                    </w:rPr>
                    <w:t>Cell 2</w:t>
                  </w:r>
                </w:p>
              </w:tc>
              <w:tc>
                <w:tcPr>
                  <w:tcW w:w="1243" w:type="dxa"/>
                  <w:shd w:val="clear" w:color="auto" w:fill="ED7D31" w:themeFill="accent2"/>
                </w:tcPr>
                <w:p w14:paraId="39A9C070" w14:textId="77777777" w:rsidR="00990220" w:rsidRDefault="00AE0074" w:rsidP="00237F4E">
                  <w:pPr>
                    <w:wordWrap/>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rsidP="00237F4E">
                  <w:pPr>
                    <w:wordWrap/>
                    <w:rPr>
                      <w:b/>
                      <w:bCs/>
                    </w:rPr>
                  </w:pPr>
                  <w:r>
                    <w:rPr>
                      <w:b/>
                      <w:bCs/>
                    </w:rPr>
                    <w:t>Option 2</w:t>
                  </w:r>
                </w:p>
              </w:tc>
              <w:tc>
                <w:tcPr>
                  <w:tcW w:w="960" w:type="dxa"/>
                  <w:shd w:val="clear" w:color="auto" w:fill="ED7D31" w:themeFill="accent2"/>
                </w:tcPr>
                <w:p w14:paraId="39A9C072" w14:textId="77777777" w:rsidR="00990220" w:rsidRDefault="00AE0074" w:rsidP="00237F4E">
                  <w:pPr>
                    <w:wordWrap/>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rsidP="00237F4E">
                  <w:pPr>
                    <w:wordWrap/>
                    <w:rPr>
                      <w:b/>
                      <w:bCs/>
                    </w:rPr>
                  </w:pPr>
                  <w:r>
                    <w:rPr>
                      <w:rFonts w:hint="eastAsia"/>
                      <w:b/>
                      <w:bCs/>
                    </w:rPr>
                    <w:t>T</w:t>
                  </w:r>
                  <w:r>
                    <w:rPr>
                      <w:b/>
                      <w:bCs/>
                    </w:rPr>
                    <w:t>DRA index 0</w:t>
                  </w:r>
                </w:p>
              </w:tc>
              <w:tc>
                <w:tcPr>
                  <w:tcW w:w="1039" w:type="dxa"/>
                </w:tcPr>
                <w:p w14:paraId="39A9C075" w14:textId="77777777" w:rsidR="00990220" w:rsidRDefault="00AE0074" w:rsidP="00237F4E">
                  <w:pPr>
                    <w:wordWrap/>
                  </w:pPr>
                  <w:r>
                    <w:t>1</w:t>
                  </w:r>
                </w:p>
              </w:tc>
              <w:tc>
                <w:tcPr>
                  <w:tcW w:w="1020" w:type="dxa"/>
                </w:tcPr>
                <w:p w14:paraId="39A9C076" w14:textId="77777777" w:rsidR="00990220" w:rsidRDefault="00AE0074" w:rsidP="00237F4E">
                  <w:pPr>
                    <w:wordWrap/>
                  </w:pPr>
                  <w:r>
                    <w:rPr>
                      <w:rFonts w:hint="eastAsia"/>
                    </w:rPr>
                    <w:t>2</w:t>
                  </w:r>
                </w:p>
              </w:tc>
              <w:tc>
                <w:tcPr>
                  <w:tcW w:w="1243" w:type="dxa"/>
                </w:tcPr>
                <w:p w14:paraId="39A9C077" w14:textId="77777777" w:rsidR="00990220" w:rsidRDefault="00AE0074" w:rsidP="00237F4E">
                  <w:pPr>
                    <w:wordWrap/>
                  </w:pPr>
                  <w:r>
                    <w:rPr>
                      <w:rFonts w:hint="eastAsia"/>
                    </w:rPr>
                    <w:t>{</w:t>
                  </w:r>
                  <w:r>
                    <w:t>4, 4}</w:t>
                  </w:r>
                </w:p>
              </w:tc>
              <w:tc>
                <w:tcPr>
                  <w:tcW w:w="1200" w:type="dxa"/>
                </w:tcPr>
                <w:p w14:paraId="39A9C078" w14:textId="77777777" w:rsidR="00990220" w:rsidRDefault="00AE0074" w:rsidP="00237F4E">
                  <w:pPr>
                    <w:wordWrap/>
                  </w:pPr>
                  <w:r>
                    <w:rPr>
                      <w:rFonts w:hint="eastAsia"/>
                    </w:rPr>
                    <w:t>{</w:t>
                  </w:r>
                  <w:r>
                    <w:t>1, 2}</w:t>
                  </w:r>
                </w:p>
              </w:tc>
              <w:tc>
                <w:tcPr>
                  <w:tcW w:w="960" w:type="dxa"/>
                </w:tcPr>
                <w:p w14:paraId="39A9C079" w14:textId="77777777" w:rsidR="00990220" w:rsidRDefault="00AE0074" w:rsidP="00237F4E">
                  <w:pPr>
                    <w:wordWrap/>
                  </w:pPr>
                  <w:r>
                    <w:rPr>
                      <w:rFonts w:hint="eastAsia"/>
                    </w:rPr>
                    <w:t>{</w:t>
                  </w:r>
                  <w:r>
                    <w:t>1, 4}</w:t>
                  </w:r>
                </w:p>
              </w:tc>
            </w:tr>
            <w:tr w:rsidR="00990220" w14:paraId="39A9C081" w14:textId="77777777">
              <w:trPr>
                <w:jc w:val="center"/>
              </w:trPr>
              <w:tc>
                <w:tcPr>
                  <w:tcW w:w="1459" w:type="dxa"/>
                </w:tcPr>
                <w:p w14:paraId="39A9C07B" w14:textId="77777777" w:rsidR="00990220" w:rsidRDefault="00AE0074" w:rsidP="00237F4E">
                  <w:pPr>
                    <w:wordWrap/>
                    <w:rPr>
                      <w:b/>
                      <w:bCs/>
                    </w:rPr>
                  </w:pPr>
                  <w:r>
                    <w:rPr>
                      <w:rFonts w:hint="eastAsia"/>
                      <w:b/>
                      <w:bCs/>
                    </w:rPr>
                    <w:t>T</w:t>
                  </w:r>
                  <w:r>
                    <w:rPr>
                      <w:b/>
                      <w:bCs/>
                    </w:rPr>
                    <w:t>DRA index 1</w:t>
                  </w:r>
                </w:p>
              </w:tc>
              <w:tc>
                <w:tcPr>
                  <w:tcW w:w="1039" w:type="dxa"/>
                </w:tcPr>
                <w:p w14:paraId="39A9C07C" w14:textId="77777777" w:rsidR="00990220" w:rsidRDefault="00AE0074" w:rsidP="00237F4E">
                  <w:pPr>
                    <w:wordWrap/>
                  </w:pPr>
                  <w:r>
                    <w:rPr>
                      <w:rFonts w:hint="eastAsia"/>
                    </w:rPr>
                    <w:t>4</w:t>
                  </w:r>
                </w:p>
              </w:tc>
              <w:tc>
                <w:tcPr>
                  <w:tcW w:w="1020" w:type="dxa"/>
                </w:tcPr>
                <w:p w14:paraId="39A9C07D" w14:textId="77777777" w:rsidR="00990220" w:rsidRDefault="00AE0074" w:rsidP="00237F4E">
                  <w:pPr>
                    <w:wordWrap/>
                  </w:pPr>
                  <w:r>
                    <w:rPr>
                      <w:rFonts w:hint="eastAsia"/>
                    </w:rPr>
                    <w:t>2</w:t>
                  </w:r>
                </w:p>
              </w:tc>
              <w:tc>
                <w:tcPr>
                  <w:tcW w:w="1243" w:type="dxa"/>
                </w:tcPr>
                <w:p w14:paraId="39A9C07E" w14:textId="77777777" w:rsidR="00990220" w:rsidRDefault="00AE0074" w:rsidP="00237F4E">
                  <w:pPr>
                    <w:wordWrap/>
                  </w:pPr>
                  <w:r>
                    <w:rPr>
                      <w:rFonts w:hint="eastAsia"/>
                    </w:rPr>
                    <w:t>{</w:t>
                  </w:r>
                  <w:r>
                    <w:t>4, 4}</w:t>
                  </w:r>
                </w:p>
              </w:tc>
              <w:tc>
                <w:tcPr>
                  <w:tcW w:w="1200" w:type="dxa"/>
                </w:tcPr>
                <w:p w14:paraId="39A9C07F" w14:textId="77777777" w:rsidR="00990220" w:rsidRDefault="00AE0074" w:rsidP="00237F4E">
                  <w:pPr>
                    <w:wordWrap/>
                  </w:pPr>
                  <w:r>
                    <w:rPr>
                      <w:rFonts w:hint="eastAsia"/>
                    </w:rPr>
                    <w:t>{</w:t>
                  </w:r>
                  <w:r>
                    <w:t>4, 2}</w:t>
                  </w:r>
                </w:p>
              </w:tc>
              <w:tc>
                <w:tcPr>
                  <w:tcW w:w="960" w:type="dxa"/>
                </w:tcPr>
                <w:p w14:paraId="39A9C080" w14:textId="77777777" w:rsidR="00990220" w:rsidRDefault="00AE0074" w:rsidP="00237F4E">
                  <w:pPr>
                    <w:wordWrap/>
                  </w:pPr>
                  <w:r>
                    <w:rPr>
                      <w:rFonts w:hint="eastAsia"/>
                    </w:rPr>
                    <w:t>{</w:t>
                  </w:r>
                  <w:r>
                    <w:t>4, 4}</w:t>
                  </w:r>
                </w:p>
              </w:tc>
            </w:tr>
            <w:tr w:rsidR="00990220" w14:paraId="39A9C088" w14:textId="77777777">
              <w:trPr>
                <w:jc w:val="center"/>
              </w:trPr>
              <w:tc>
                <w:tcPr>
                  <w:tcW w:w="1459" w:type="dxa"/>
                </w:tcPr>
                <w:p w14:paraId="39A9C082" w14:textId="77777777" w:rsidR="00990220" w:rsidRDefault="00AE0074" w:rsidP="00237F4E">
                  <w:pPr>
                    <w:wordWrap/>
                    <w:rPr>
                      <w:b/>
                      <w:bCs/>
                    </w:rPr>
                  </w:pPr>
                  <w:r>
                    <w:rPr>
                      <w:rFonts w:hint="eastAsia"/>
                      <w:b/>
                      <w:bCs/>
                    </w:rPr>
                    <w:t>T</w:t>
                  </w:r>
                  <w:r>
                    <w:rPr>
                      <w:b/>
                      <w:bCs/>
                    </w:rPr>
                    <w:t>DRA index 2</w:t>
                  </w:r>
                </w:p>
              </w:tc>
              <w:tc>
                <w:tcPr>
                  <w:tcW w:w="1039" w:type="dxa"/>
                </w:tcPr>
                <w:p w14:paraId="39A9C083" w14:textId="77777777" w:rsidR="00990220" w:rsidRDefault="00AE0074" w:rsidP="00237F4E">
                  <w:pPr>
                    <w:wordWrap/>
                  </w:pPr>
                  <w:r>
                    <w:t>1</w:t>
                  </w:r>
                </w:p>
              </w:tc>
              <w:tc>
                <w:tcPr>
                  <w:tcW w:w="1020" w:type="dxa"/>
                </w:tcPr>
                <w:p w14:paraId="39A9C084" w14:textId="77777777" w:rsidR="00990220" w:rsidRDefault="00AE0074" w:rsidP="00237F4E">
                  <w:pPr>
                    <w:wordWrap/>
                  </w:pPr>
                  <w:r>
                    <w:t>4</w:t>
                  </w:r>
                </w:p>
              </w:tc>
              <w:tc>
                <w:tcPr>
                  <w:tcW w:w="1243" w:type="dxa"/>
                </w:tcPr>
                <w:p w14:paraId="39A9C085" w14:textId="77777777" w:rsidR="00990220" w:rsidRDefault="00AE0074" w:rsidP="00237F4E">
                  <w:pPr>
                    <w:wordWrap/>
                  </w:pPr>
                  <w:r>
                    <w:rPr>
                      <w:rFonts w:hint="eastAsia"/>
                    </w:rPr>
                    <w:t>{</w:t>
                  </w:r>
                  <w:r>
                    <w:t>4, 4}</w:t>
                  </w:r>
                </w:p>
              </w:tc>
              <w:tc>
                <w:tcPr>
                  <w:tcW w:w="1200" w:type="dxa"/>
                </w:tcPr>
                <w:p w14:paraId="39A9C086" w14:textId="77777777" w:rsidR="00990220" w:rsidRDefault="00AE0074" w:rsidP="00237F4E">
                  <w:pPr>
                    <w:wordWrap/>
                  </w:pPr>
                  <w:r>
                    <w:rPr>
                      <w:rFonts w:hint="eastAsia"/>
                    </w:rPr>
                    <w:t>{</w:t>
                  </w:r>
                  <w:r>
                    <w:t xml:space="preserve">1, </w:t>
                  </w:r>
                  <w:r>
                    <w:rPr>
                      <w:rFonts w:hint="eastAsia"/>
                    </w:rPr>
                    <w:t>4</w:t>
                  </w:r>
                  <w:r>
                    <w:t>}</w:t>
                  </w:r>
                </w:p>
              </w:tc>
              <w:tc>
                <w:tcPr>
                  <w:tcW w:w="960" w:type="dxa"/>
                </w:tcPr>
                <w:p w14:paraId="39A9C087" w14:textId="77777777" w:rsidR="00990220" w:rsidRDefault="00AE0074" w:rsidP="00237F4E">
                  <w:pPr>
                    <w:wordWrap/>
                  </w:pPr>
                  <w:r>
                    <w:rPr>
                      <w:rFonts w:hint="eastAsia"/>
                    </w:rPr>
                    <w:t>{</w:t>
                  </w:r>
                  <w:r>
                    <w:t>1, 4}</w:t>
                  </w:r>
                </w:p>
              </w:tc>
            </w:tr>
            <w:tr w:rsidR="00990220" w14:paraId="39A9C08F" w14:textId="77777777">
              <w:trPr>
                <w:jc w:val="center"/>
              </w:trPr>
              <w:tc>
                <w:tcPr>
                  <w:tcW w:w="1459" w:type="dxa"/>
                </w:tcPr>
                <w:p w14:paraId="39A9C089" w14:textId="77777777" w:rsidR="00990220" w:rsidRDefault="00AE0074" w:rsidP="00237F4E">
                  <w:pPr>
                    <w:wordWrap/>
                    <w:rPr>
                      <w:b/>
                      <w:bCs/>
                    </w:rPr>
                  </w:pPr>
                  <w:r>
                    <w:rPr>
                      <w:rFonts w:hint="eastAsia"/>
                      <w:b/>
                      <w:bCs/>
                    </w:rPr>
                    <w:t>T</w:t>
                  </w:r>
                  <w:r>
                    <w:rPr>
                      <w:b/>
                      <w:bCs/>
                    </w:rPr>
                    <w:t>DRA index 3</w:t>
                  </w:r>
                </w:p>
              </w:tc>
              <w:tc>
                <w:tcPr>
                  <w:tcW w:w="1039" w:type="dxa"/>
                </w:tcPr>
                <w:p w14:paraId="39A9C08A" w14:textId="77777777" w:rsidR="00990220" w:rsidRDefault="00AE0074" w:rsidP="00237F4E">
                  <w:pPr>
                    <w:wordWrap/>
                  </w:pPr>
                  <w:r>
                    <w:t>3</w:t>
                  </w:r>
                </w:p>
              </w:tc>
              <w:tc>
                <w:tcPr>
                  <w:tcW w:w="1020" w:type="dxa"/>
                </w:tcPr>
                <w:p w14:paraId="39A9C08B" w14:textId="77777777" w:rsidR="00990220" w:rsidRDefault="00AE0074" w:rsidP="00237F4E">
                  <w:pPr>
                    <w:wordWrap/>
                  </w:pPr>
                  <w:r>
                    <w:t>3</w:t>
                  </w:r>
                </w:p>
              </w:tc>
              <w:tc>
                <w:tcPr>
                  <w:tcW w:w="1243" w:type="dxa"/>
                </w:tcPr>
                <w:p w14:paraId="39A9C08C" w14:textId="77777777" w:rsidR="00990220" w:rsidRDefault="00AE0074" w:rsidP="00237F4E">
                  <w:pPr>
                    <w:wordWrap/>
                  </w:pPr>
                  <w:r>
                    <w:rPr>
                      <w:rFonts w:hint="eastAsia"/>
                    </w:rPr>
                    <w:t>{</w:t>
                  </w:r>
                  <w:r>
                    <w:t>4, 4}</w:t>
                  </w:r>
                </w:p>
              </w:tc>
              <w:tc>
                <w:tcPr>
                  <w:tcW w:w="1200" w:type="dxa"/>
                </w:tcPr>
                <w:p w14:paraId="39A9C08D" w14:textId="77777777" w:rsidR="00990220" w:rsidRDefault="00AE0074" w:rsidP="00237F4E">
                  <w:pPr>
                    <w:wordWrap/>
                  </w:pPr>
                  <w:r>
                    <w:rPr>
                      <w:rFonts w:hint="eastAsia"/>
                    </w:rPr>
                    <w:t>{</w:t>
                  </w:r>
                  <w:r>
                    <w:t>3, 3}</w:t>
                  </w:r>
                </w:p>
              </w:tc>
              <w:tc>
                <w:tcPr>
                  <w:tcW w:w="960" w:type="dxa"/>
                </w:tcPr>
                <w:p w14:paraId="39A9C08E" w14:textId="77777777" w:rsidR="00990220" w:rsidRDefault="00AE0074" w:rsidP="00237F4E">
                  <w:pPr>
                    <w:wordWrap/>
                  </w:pPr>
                  <w:r>
                    <w:rPr>
                      <w:rFonts w:hint="eastAsia"/>
                    </w:rPr>
                    <w:t>{</w:t>
                  </w:r>
                  <w:r>
                    <w:t>4, 4}</w:t>
                  </w:r>
                </w:p>
              </w:tc>
            </w:tr>
            <w:tr w:rsidR="00990220" w14:paraId="39A9C096" w14:textId="77777777">
              <w:trPr>
                <w:jc w:val="center"/>
              </w:trPr>
              <w:tc>
                <w:tcPr>
                  <w:tcW w:w="1459" w:type="dxa"/>
                </w:tcPr>
                <w:p w14:paraId="39A9C090" w14:textId="77777777" w:rsidR="00990220" w:rsidRDefault="00AE0074" w:rsidP="00237F4E">
                  <w:pPr>
                    <w:wordWrap/>
                    <w:rPr>
                      <w:b/>
                      <w:bCs/>
                    </w:rPr>
                  </w:pPr>
                  <w:r>
                    <w:rPr>
                      <w:rFonts w:hint="eastAsia"/>
                      <w:b/>
                      <w:bCs/>
                    </w:rPr>
                    <w:t>T</w:t>
                  </w:r>
                  <w:r>
                    <w:rPr>
                      <w:b/>
                      <w:bCs/>
                    </w:rPr>
                    <w:t>DRA index 4</w:t>
                  </w:r>
                </w:p>
              </w:tc>
              <w:tc>
                <w:tcPr>
                  <w:tcW w:w="1039" w:type="dxa"/>
                </w:tcPr>
                <w:p w14:paraId="39A9C091" w14:textId="77777777" w:rsidR="00990220" w:rsidRDefault="00AE0074" w:rsidP="00237F4E">
                  <w:pPr>
                    <w:wordWrap/>
                  </w:pPr>
                  <w:r>
                    <w:rPr>
                      <w:rFonts w:hint="eastAsia"/>
                    </w:rPr>
                    <w:t>not scheduled</w:t>
                  </w:r>
                </w:p>
              </w:tc>
              <w:tc>
                <w:tcPr>
                  <w:tcW w:w="1020" w:type="dxa"/>
                </w:tcPr>
                <w:p w14:paraId="39A9C092" w14:textId="77777777" w:rsidR="00990220" w:rsidRDefault="00AE0074" w:rsidP="00237F4E">
                  <w:pPr>
                    <w:wordWrap/>
                  </w:pPr>
                  <w:r>
                    <w:rPr>
                      <w:rFonts w:hint="eastAsia"/>
                    </w:rPr>
                    <w:t>2</w:t>
                  </w:r>
                </w:p>
              </w:tc>
              <w:tc>
                <w:tcPr>
                  <w:tcW w:w="1243" w:type="dxa"/>
                </w:tcPr>
                <w:p w14:paraId="39A9C093" w14:textId="77777777" w:rsidR="00990220" w:rsidRDefault="00AE0074" w:rsidP="00237F4E">
                  <w:pPr>
                    <w:wordWrap/>
                  </w:pPr>
                  <w:r>
                    <w:rPr>
                      <w:rFonts w:hint="eastAsia"/>
                    </w:rPr>
                    <w:t>{</w:t>
                  </w:r>
                  <w:r>
                    <w:t>0, 4}</w:t>
                  </w:r>
                  <w:r>
                    <w:rPr>
                      <w:vertAlign w:val="superscript"/>
                    </w:rPr>
                    <w:t xml:space="preserve"> Note</w:t>
                  </w:r>
                </w:p>
              </w:tc>
              <w:tc>
                <w:tcPr>
                  <w:tcW w:w="1200" w:type="dxa"/>
                </w:tcPr>
                <w:p w14:paraId="39A9C094" w14:textId="77777777" w:rsidR="00990220" w:rsidRDefault="00AE0074" w:rsidP="00237F4E">
                  <w:pPr>
                    <w:wordWrap/>
                  </w:pPr>
                  <w:r>
                    <w:rPr>
                      <w:rFonts w:hint="eastAsia"/>
                    </w:rPr>
                    <w:t>{</w:t>
                  </w:r>
                  <w:r>
                    <w:t>0, 2}</w:t>
                  </w:r>
                  <w:r>
                    <w:rPr>
                      <w:vertAlign w:val="superscript"/>
                    </w:rPr>
                    <w:t xml:space="preserve"> Note</w:t>
                  </w:r>
                </w:p>
              </w:tc>
              <w:tc>
                <w:tcPr>
                  <w:tcW w:w="960" w:type="dxa"/>
                </w:tcPr>
                <w:p w14:paraId="39A9C095" w14:textId="77777777" w:rsidR="00990220" w:rsidRDefault="00AE0074" w:rsidP="00237F4E">
                  <w:pPr>
                    <w:wordWrap/>
                  </w:pPr>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rsidP="00237F4E">
                  <w:pPr>
                    <w:wordWrap/>
                    <w:rPr>
                      <w:b/>
                      <w:bCs/>
                    </w:rPr>
                  </w:pPr>
                  <w:r>
                    <w:rPr>
                      <w:rFonts w:hint="eastAsia"/>
                      <w:b/>
                      <w:bCs/>
                    </w:rPr>
                    <w:t>T</w:t>
                  </w:r>
                  <w:r>
                    <w:rPr>
                      <w:b/>
                      <w:bCs/>
                    </w:rPr>
                    <w:t>otal size</w:t>
                  </w:r>
                </w:p>
              </w:tc>
              <w:tc>
                <w:tcPr>
                  <w:tcW w:w="1039" w:type="dxa"/>
                </w:tcPr>
                <w:p w14:paraId="39A9C098" w14:textId="77777777" w:rsidR="00990220" w:rsidRDefault="00990220" w:rsidP="00237F4E">
                  <w:pPr>
                    <w:wordWrap/>
                  </w:pPr>
                </w:p>
              </w:tc>
              <w:tc>
                <w:tcPr>
                  <w:tcW w:w="1020" w:type="dxa"/>
                </w:tcPr>
                <w:p w14:paraId="39A9C099" w14:textId="77777777" w:rsidR="00990220" w:rsidRDefault="00990220" w:rsidP="00237F4E">
                  <w:pPr>
                    <w:wordWrap/>
                  </w:pPr>
                </w:p>
              </w:tc>
              <w:tc>
                <w:tcPr>
                  <w:tcW w:w="1243" w:type="dxa"/>
                </w:tcPr>
                <w:p w14:paraId="39A9C09A" w14:textId="77777777" w:rsidR="00990220" w:rsidRDefault="00AE0074" w:rsidP="00237F4E">
                  <w:pPr>
                    <w:wordWrap/>
                  </w:pPr>
                  <w:r>
                    <w:rPr>
                      <w:rFonts w:hint="eastAsia"/>
                    </w:rPr>
                    <w:t>8</w:t>
                  </w:r>
                </w:p>
              </w:tc>
              <w:tc>
                <w:tcPr>
                  <w:tcW w:w="1200" w:type="dxa"/>
                </w:tcPr>
                <w:p w14:paraId="39A9C09B" w14:textId="77777777" w:rsidR="00990220" w:rsidRDefault="00AE0074" w:rsidP="00237F4E">
                  <w:pPr>
                    <w:wordWrap/>
                  </w:pPr>
                  <w:r>
                    <w:rPr>
                      <w:rFonts w:hint="eastAsia"/>
                    </w:rPr>
                    <w:t>6</w:t>
                  </w:r>
                </w:p>
              </w:tc>
              <w:tc>
                <w:tcPr>
                  <w:tcW w:w="960" w:type="dxa"/>
                </w:tcPr>
                <w:p w14:paraId="39A9C09C" w14:textId="77777777" w:rsidR="00990220" w:rsidRDefault="00AE0074" w:rsidP="00237F4E">
                  <w:pPr>
                    <w:wordWrap/>
                  </w:pPr>
                  <w:r>
                    <w:rPr>
                      <w:rFonts w:hint="eastAsia"/>
                    </w:rPr>
                    <w:t>8</w:t>
                  </w:r>
                </w:p>
              </w:tc>
            </w:tr>
            <w:tr w:rsidR="00990220" w14:paraId="39A9C09F" w14:textId="77777777">
              <w:trPr>
                <w:jc w:val="center"/>
              </w:trPr>
              <w:tc>
                <w:tcPr>
                  <w:tcW w:w="6921" w:type="dxa"/>
                  <w:gridSpan w:val="6"/>
                </w:tcPr>
                <w:p w14:paraId="39A9C09E" w14:textId="77777777" w:rsidR="00990220" w:rsidRDefault="00AE0074" w:rsidP="00237F4E">
                  <w:pPr>
                    <w:wordWrap/>
                  </w:pPr>
                  <w:r>
                    <w:rPr>
                      <w:rFonts w:hint="eastAsia"/>
                    </w:rPr>
                    <w:t>N</w:t>
                  </w:r>
                  <w:r>
                    <w:t>ote: The value ‘0’ means that there is no corresponding information block</w:t>
                  </w:r>
                </w:p>
              </w:tc>
            </w:tr>
          </w:tbl>
          <w:p w14:paraId="39A9C0A0" w14:textId="77777777" w:rsidR="00990220" w:rsidRDefault="00990220" w:rsidP="00237F4E">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237F4E">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237F4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237F4E">
            <w:pPr>
              <w:wordWrap/>
              <w:jc w:val="left"/>
              <w:rPr>
                <w:rFonts w:eastAsia="MS Mincho"/>
                <w:bCs/>
                <w:sz w:val="20"/>
                <w:szCs w:val="20"/>
                <w:lang w:eastAsia="ja-JP"/>
              </w:rPr>
            </w:pPr>
          </w:p>
          <w:p w14:paraId="01699374"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237F4E">
            <w:pPr>
              <w:wordWrap/>
              <w:jc w:val="left"/>
              <w:rPr>
                <w:rFonts w:eastAsia="MS Mincho"/>
                <w:bCs/>
                <w:sz w:val="20"/>
                <w:szCs w:val="20"/>
                <w:lang w:eastAsia="ja-JP"/>
              </w:rPr>
            </w:pPr>
          </w:p>
          <w:p w14:paraId="39A9C0A6" w14:textId="24260765" w:rsidR="00951B9E" w:rsidRDefault="00951B9E" w:rsidP="00237F4E">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237F4E">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237F4E">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237F4E">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237F4E">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237F4E">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w:t>
            </w:r>
            <w:proofErr w:type="spellStart"/>
            <w:r w:rsidRPr="008B1829">
              <w:rPr>
                <w:rFonts w:eastAsiaTheme="minorEastAsia"/>
                <w:bCs/>
                <w:sz w:val="20"/>
                <w:szCs w:val="20"/>
              </w:rPr>
              <w:t>gNB</w:t>
            </w:r>
            <w:proofErr w:type="spellEnd"/>
            <w:r w:rsidRPr="008B1829">
              <w:rPr>
                <w:rFonts w:eastAsiaTheme="minorEastAsia"/>
                <w:bCs/>
                <w:sz w:val="20"/>
                <w:szCs w:val="20"/>
              </w:rPr>
              <w:t>. It is also not clear that considering the size alignment , etc.., it will be even useful.</w:t>
            </w:r>
          </w:p>
        </w:tc>
      </w:tr>
      <w:tr w:rsidR="00BC59B1" w:rsidRPr="006331CE" w14:paraId="32C5D57E" w14:textId="77777777" w:rsidTr="00BC59B1">
        <w:tc>
          <w:tcPr>
            <w:tcW w:w="2009" w:type="dxa"/>
          </w:tcPr>
          <w:p w14:paraId="5DF8975C"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62FB46DA" w14:textId="77777777" w:rsidR="00BC59B1" w:rsidRDefault="00BC59B1" w:rsidP="00237F4E">
            <w:pPr>
              <w:wordWrap/>
              <w:rPr>
                <w:rFonts w:eastAsia="Malgun Gothic"/>
                <w:bCs/>
                <w:sz w:val="20"/>
                <w:szCs w:val="20"/>
                <w:lang w:eastAsia="ko-KR"/>
              </w:rPr>
            </w:pPr>
          </w:p>
          <w:p w14:paraId="5CDA0384" w14:textId="77777777" w:rsidR="00BC59B1" w:rsidRPr="006331CE"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237F4E">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237F4E">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237F4E">
            <w:pPr>
              <w:wordWrap/>
              <w:jc w:val="left"/>
              <w:rPr>
                <w:rFonts w:eastAsia="MS Mincho"/>
                <w:bCs/>
                <w:sz w:val="20"/>
                <w:szCs w:val="20"/>
                <w:lang w:eastAsia="ja-JP"/>
              </w:rPr>
            </w:pPr>
          </w:p>
          <w:p w14:paraId="24F05034" w14:textId="77777777" w:rsidR="006B1BBF" w:rsidRPr="000D5409" w:rsidRDefault="006B1BBF" w:rsidP="00237F4E">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237F4E">
            <w:pPr>
              <w:wordWrap/>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237F4E">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6C9E85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237F4E">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237F4E">
            <w:pPr>
              <w:wordWrap/>
              <w:rPr>
                <w:rFonts w:eastAsia="MS Mincho"/>
                <w:bCs/>
                <w:sz w:val="20"/>
                <w:szCs w:val="20"/>
                <w:lang w:eastAsia="ja-JP"/>
              </w:rPr>
            </w:pPr>
            <w:r>
              <w:rPr>
                <w:rFonts w:eastAsiaTheme="minorEastAsia"/>
                <w:bCs/>
                <w:sz w:val="20"/>
                <w:szCs w:val="20"/>
              </w:rPr>
              <w:t xml:space="preserve">Option 2 and Option 3 </w:t>
            </w:r>
            <w:r w:rsidRPr="001D327C">
              <w:rPr>
                <w:rFonts w:eastAsiaTheme="minorEastAsia"/>
                <w:bCs/>
                <w:sz w:val="20"/>
                <w:szCs w:val="20"/>
              </w:rPr>
              <w:t xml:space="preserve">would increase UE implementation complexity. UE needs to </w:t>
            </w:r>
            <w:r w:rsidRPr="001D327C">
              <w:rPr>
                <w:rFonts w:eastAsiaTheme="minorEastAsia"/>
                <w:bCs/>
                <w:sz w:val="20"/>
                <w:szCs w:val="20"/>
              </w:rPr>
              <w:lastRenderedPageBreak/>
              <w:t>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So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45D180DC" w14:textId="39E2B91F"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B1" w14:textId="77777777" w:rsidR="00990220" w:rsidRPr="00BC59B1" w:rsidRDefault="00990220" w:rsidP="00237F4E">
      <w:pPr>
        <w:rPr>
          <w:rFonts w:eastAsiaTheme="minorEastAsia"/>
          <w:sz w:val="20"/>
          <w:szCs w:val="20"/>
        </w:rPr>
      </w:pPr>
    </w:p>
    <w:p w14:paraId="39A9C0B2" w14:textId="77777777" w:rsidR="00990220" w:rsidRDefault="00990220" w:rsidP="00237F4E">
      <w:pPr>
        <w:rPr>
          <w:rFonts w:eastAsiaTheme="minorEastAsia"/>
          <w:sz w:val="20"/>
          <w:szCs w:val="20"/>
        </w:rPr>
      </w:pPr>
    </w:p>
    <w:p w14:paraId="39A9C0B3" w14:textId="77777777" w:rsidR="00990220" w:rsidRDefault="00AE0074"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rsidP="00237F4E">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rsidP="00237F4E">
      <w:pPr>
        <w:rPr>
          <w:i/>
          <w:iCs/>
          <w:sz w:val="20"/>
          <w:szCs w:val="20"/>
        </w:rPr>
      </w:pPr>
    </w:p>
    <w:p w14:paraId="39A9C0B7"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rsidP="00237F4E">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rsidP="00237F4E">
            <w:pPr>
              <w:pStyle w:val="ListParagraph1"/>
              <w:wordWrap/>
              <w:rPr>
                <w:rFonts w:eastAsia="MS Mincho"/>
                <w:bCs/>
                <w:sz w:val="20"/>
                <w:szCs w:val="20"/>
                <w:lang w:eastAsia="ja-JP"/>
              </w:rPr>
            </w:pPr>
          </w:p>
          <w:p w14:paraId="39A9C0BE"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rsidP="00237F4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rsidP="00237F4E">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rsidP="00237F4E">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rsidP="00237F4E">
            <w:pPr>
              <w:wordWrap/>
              <w:rPr>
                <w:rFonts w:eastAsia="宋体"/>
                <w:bCs/>
                <w:sz w:val="20"/>
                <w:szCs w:val="20"/>
              </w:rPr>
            </w:pPr>
            <w:r>
              <w:rPr>
                <w:rFonts w:eastAsia="宋体"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rsidP="00237F4E">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rsidP="00237F4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rsidP="00237F4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rsidP="00237F4E">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rsidP="00237F4E">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237F4E">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237F4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237F4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237F4E">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237F4E">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237F4E">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237F4E">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237F4E">
            <w:pPr>
              <w:wordWrap/>
              <w:rPr>
                <w:rFonts w:eastAsiaTheme="minorEastAsia"/>
                <w:bCs/>
                <w:sz w:val="20"/>
                <w:szCs w:val="20"/>
              </w:rPr>
            </w:pPr>
            <w:r>
              <w:rPr>
                <w:rFonts w:eastAsiaTheme="minorEastAsia"/>
                <w:bCs/>
                <w:sz w:val="20"/>
                <w:szCs w:val="20"/>
              </w:rPr>
              <w:t xml:space="preserve">Also, </w:t>
            </w:r>
            <w:proofErr w:type="spellStart"/>
            <w:r>
              <w:rPr>
                <w:rFonts w:eastAsiaTheme="minorEastAsia"/>
                <w:bCs/>
                <w:sz w:val="20"/>
                <w:szCs w:val="20"/>
              </w:rPr>
              <w:t>it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D168758" w14:textId="77777777" w:rsidR="00BC59B1" w:rsidRDefault="00BC59B1" w:rsidP="00237F4E">
            <w:pPr>
              <w:wordWrap/>
              <w:rPr>
                <w:rFonts w:eastAsia="Malgun Gothic"/>
                <w:bCs/>
                <w:sz w:val="20"/>
                <w:szCs w:val="20"/>
                <w:lang w:eastAsia="ko-KR"/>
              </w:rPr>
            </w:pPr>
          </w:p>
          <w:p w14:paraId="39A9C0DF" w14:textId="3452FC62" w:rsidR="00BC59B1"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237F4E">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237F4E">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D415B08"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E4" w14:textId="77777777" w:rsidR="00990220" w:rsidRDefault="00990220" w:rsidP="00237F4E">
      <w:pPr>
        <w:rPr>
          <w:sz w:val="20"/>
          <w:szCs w:val="20"/>
          <w:lang w:eastAsia="en-US"/>
        </w:rPr>
      </w:pPr>
    </w:p>
    <w:p w14:paraId="39A9C0E5" w14:textId="77777777" w:rsidR="00990220" w:rsidRDefault="00990220" w:rsidP="00237F4E">
      <w:pPr>
        <w:rPr>
          <w:rFonts w:eastAsiaTheme="minorEastAsia"/>
          <w:sz w:val="20"/>
          <w:szCs w:val="20"/>
        </w:rPr>
      </w:pPr>
    </w:p>
    <w:p w14:paraId="39A9C0E6" w14:textId="77777777" w:rsidR="00990220" w:rsidRDefault="00990220" w:rsidP="00237F4E">
      <w:pPr>
        <w:rPr>
          <w:rFonts w:eastAsiaTheme="minorEastAsia"/>
          <w:sz w:val="20"/>
          <w:szCs w:val="20"/>
        </w:rPr>
      </w:pPr>
    </w:p>
    <w:p w14:paraId="39A9C0E7" w14:textId="77777777" w:rsidR="00990220" w:rsidRDefault="00AE0074"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rsidP="00237F4E">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rsidP="00237F4E">
      <w:pPr>
        <w:rPr>
          <w:i/>
          <w:iCs/>
          <w:sz w:val="20"/>
          <w:szCs w:val="20"/>
        </w:rPr>
      </w:pPr>
    </w:p>
    <w:p w14:paraId="39A9C0EB" w14:textId="77777777" w:rsidR="00990220" w:rsidRDefault="00990220" w:rsidP="00237F4E">
      <w:pPr>
        <w:rPr>
          <w:i/>
          <w:iCs/>
          <w:sz w:val="20"/>
          <w:szCs w:val="20"/>
        </w:rPr>
      </w:pPr>
    </w:p>
    <w:p w14:paraId="39A9C0EC"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rsidP="00237F4E">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rsidP="00237F4E">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rsidP="00237F4E">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237F4E">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237F4E">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237F4E">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237F4E">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237F4E">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237F4E">
            <w:pPr>
              <w:pStyle w:val="ListParagraph1"/>
              <w:wordWrap/>
              <w:rPr>
                <w:rFonts w:eastAsiaTheme="minorEastAsia"/>
                <w:bCs/>
                <w:sz w:val="20"/>
                <w:szCs w:val="20"/>
              </w:rPr>
            </w:pPr>
          </w:p>
          <w:p w14:paraId="39A9C112" w14:textId="46B3BC7B" w:rsidR="000D0A57" w:rsidRDefault="000D0A57" w:rsidP="00237F4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737203" w14:paraId="1D38D444" w14:textId="77777777" w:rsidTr="00737203">
        <w:tc>
          <w:tcPr>
            <w:tcW w:w="2009" w:type="dxa"/>
          </w:tcPr>
          <w:p w14:paraId="23F89F48" w14:textId="77777777" w:rsidR="00737203" w:rsidRDefault="00737203" w:rsidP="00237F4E">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4035431" w14:textId="77777777" w:rsidR="00737203" w:rsidRDefault="00737203" w:rsidP="00237F4E">
            <w:pPr>
              <w:wordWrap/>
              <w:rPr>
                <w:rFonts w:eastAsia="Malgun Gothic"/>
                <w:bCs/>
                <w:sz w:val="20"/>
                <w:szCs w:val="20"/>
                <w:lang w:eastAsia="ko-KR"/>
              </w:rPr>
            </w:pPr>
            <w:r>
              <w:rPr>
                <w:rFonts w:eastAsia="Malgun Gothic"/>
                <w:bCs/>
                <w:sz w:val="20"/>
                <w:szCs w:val="20"/>
                <w:lang w:eastAsia="ko-KR"/>
              </w:rPr>
              <w:t xml:space="preserve">Not clear why the cases of 0 bit and 2 </w:t>
            </w:r>
            <w:r w:rsidRPr="002F72FB">
              <w:rPr>
                <w:rFonts w:eastAsia="Malgun Gothic"/>
                <w:bCs/>
                <w:sz w:val="20"/>
                <w:szCs w:val="20"/>
                <w:lang w:eastAsia="ko-KR"/>
              </w:rPr>
              <w:t xml:space="preserve">bit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237F4E">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237F4E">
            <w:pPr>
              <w:wordWrap/>
              <w:rPr>
                <w:rFonts w:eastAsia="MS Mincho"/>
                <w:bCs/>
                <w:sz w:val="20"/>
                <w:szCs w:val="20"/>
                <w:lang w:eastAsia="ja-JP"/>
              </w:rPr>
            </w:pPr>
            <w:r>
              <w:rPr>
                <w:rFonts w:eastAsia="MS Mincho"/>
                <w:bCs/>
                <w:sz w:val="20"/>
                <w:szCs w:val="20"/>
                <w:lang w:eastAsia="ja-JP"/>
              </w:rPr>
              <w:t>So the main bullet can be modified as:</w:t>
            </w:r>
          </w:p>
          <w:p w14:paraId="7F0FD3AF" w14:textId="77777777" w:rsidR="00737203" w:rsidRDefault="00737203" w:rsidP="00237F4E">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237F4E">
            <w:pPr>
              <w:wordWrap/>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237F4E">
            <w:pPr>
              <w:wordWrap/>
              <w:rPr>
                <w:rFonts w:eastAsia="Malgun Gothic"/>
                <w:bCs/>
                <w:sz w:val="20"/>
                <w:szCs w:val="20"/>
                <w:lang w:eastAsia="ko-KR"/>
              </w:rPr>
            </w:pPr>
            <w:r>
              <w:rPr>
                <w:rFonts w:eastAsia="Malgun Gothic"/>
                <w:bCs/>
                <w:sz w:val="20"/>
                <w:szCs w:val="20"/>
                <w:lang w:eastAsia="ko-KR"/>
              </w:rPr>
              <w:t>Proposal ok with us.</w:t>
            </w:r>
          </w:p>
        </w:tc>
      </w:tr>
    </w:tbl>
    <w:p w14:paraId="39A9C114" w14:textId="77777777" w:rsidR="00990220" w:rsidRDefault="00990220" w:rsidP="00237F4E">
      <w:pPr>
        <w:rPr>
          <w:sz w:val="20"/>
          <w:szCs w:val="20"/>
          <w:lang w:eastAsia="en-US"/>
        </w:rPr>
      </w:pPr>
    </w:p>
    <w:p w14:paraId="39A9C115" w14:textId="77777777" w:rsidR="00990220" w:rsidRDefault="00990220" w:rsidP="00237F4E">
      <w:pPr>
        <w:rPr>
          <w:rFonts w:eastAsiaTheme="minorEastAsia"/>
          <w:sz w:val="20"/>
          <w:szCs w:val="20"/>
        </w:rPr>
      </w:pPr>
    </w:p>
    <w:p w14:paraId="39A9C116" w14:textId="77777777" w:rsidR="00990220" w:rsidRDefault="00990220" w:rsidP="00237F4E">
      <w:pPr>
        <w:rPr>
          <w:rFonts w:eastAsiaTheme="minorEastAsia"/>
          <w:sz w:val="20"/>
          <w:szCs w:val="20"/>
        </w:rPr>
      </w:pPr>
    </w:p>
    <w:p w14:paraId="39A9C117" w14:textId="1B25B526" w:rsidR="00990220" w:rsidRDefault="007831D3"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w:t>
      </w:r>
      <w:r w:rsidR="00AE0074">
        <w:rPr>
          <w:rFonts w:eastAsia="宋体"/>
          <w:color w:val="000000" w:themeColor="text1"/>
          <w:sz w:val="20"/>
          <w:szCs w:val="20"/>
        </w:rPr>
        <w:t xml:space="preserve">Proposal </w:t>
      </w:r>
      <w:r w:rsidR="00AE0074">
        <w:rPr>
          <w:rFonts w:eastAsia="宋体" w:hint="eastAsia"/>
          <w:color w:val="000000" w:themeColor="text1"/>
          <w:sz w:val="20"/>
          <w:szCs w:val="20"/>
        </w:rPr>
        <w:t>2</w:t>
      </w:r>
      <w:r w:rsidR="00AE0074">
        <w:rPr>
          <w:rFonts w:eastAsia="宋体"/>
          <w:color w:val="000000" w:themeColor="text1"/>
          <w:sz w:val="20"/>
          <w:szCs w:val="20"/>
        </w:rPr>
        <w:t>-4</w:t>
      </w:r>
      <w:r>
        <w:rPr>
          <w:rFonts w:eastAsia="宋体"/>
          <w:color w:val="000000" w:themeColor="text1"/>
          <w:sz w:val="20"/>
          <w:szCs w:val="20"/>
        </w:rPr>
        <w:t xml:space="preserve"> &amp; 2-5</w:t>
      </w:r>
      <w:r w:rsidR="00AE0074">
        <w:rPr>
          <w:rFonts w:eastAsia="宋体"/>
          <w:color w:val="000000" w:themeColor="text1"/>
          <w:sz w:val="20"/>
          <w:szCs w:val="20"/>
        </w:rPr>
        <w:t>:</w:t>
      </w:r>
    </w:p>
    <w:p w14:paraId="39A9C118" w14:textId="0D8A52CD"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32" w:author="Haipeng HP1 Lei" w:date="2024-11-18T17:27:00Z">
        <w:r w:rsidDel="007831D3">
          <w:rPr>
            <w:rFonts w:ascii="Times" w:eastAsia="Malgun Gothic" w:hAnsi="Times"/>
            <w:bCs/>
            <w:sz w:val="20"/>
            <w:szCs w:val="20"/>
            <w:lang w:val="en-GB" w:eastAsia="en-US"/>
          </w:rPr>
          <w:delText>For Rel-19, t</w:delText>
        </w:r>
      </w:del>
      <w:ins w:id="33"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A9C119" w14:textId="3AB20093" w:rsidR="00990220" w:rsidRDefault="00AE0074" w:rsidP="00237F4E">
      <w:pPr>
        <w:pStyle w:val="ListParagraph"/>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sidDel="007831D3">
          <w:rPr>
            <w:rFonts w:ascii="Times" w:eastAsia="Malgun Gothic" w:hAnsi="Times"/>
            <w:bCs/>
            <w:sz w:val="20"/>
            <w:szCs w:val="20"/>
            <w:lang w:val="en-GB" w:eastAsia="en-US"/>
          </w:rPr>
          <w:delText>For a UE, t</w:delText>
        </w:r>
      </w:del>
      <w:ins w:id="36"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sidR="007831D3">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sidR="007831D3">
          <w:rPr>
            <w:rFonts w:eastAsia="宋体"/>
            <w:sz w:val="20"/>
            <w:szCs w:val="20"/>
          </w:rPr>
          <w:t xml:space="preserve">across all scheduled cells </w:t>
        </w:r>
      </w:ins>
      <w:del w:id="39"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sidDel="007831D3">
          <w:rPr>
            <w:rFonts w:ascii="Times" w:eastAsia="Malgun Gothic" w:hAnsi="Times"/>
            <w:bCs/>
            <w:sz w:val="20"/>
            <w:szCs w:val="20"/>
            <w:lang w:val="en-GB" w:eastAsia="en-US"/>
          </w:rPr>
          <w:delText>can be smaller than or equal to 8</w:delText>
        </w:r>
      </w:del>
      <w:ins w:id="41" w:author="Haipeng HP1 Lei" w:date="2024-11-18T17:27:00Z">
        <w:r w:rsidR="007831D3">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C20CEA8" w14:textId="7BD42D8E" w:rsidR="007831D3" w:rsidRPr="0051142B" w:rsidRDefault="007831D3" w:rsidP="00237F4E">
      <w:pPr>
        <w:pStyle w:val="ListParagraph"/>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11A50AE1" w14:textId="77777777" w:rsidR="007831D3" w:rsidRPr="0051142B" w:rsidRDefault="007831D3" w:rsidP="00237F4E">
      <w:pPr>
        <w:pStyle w:val="ListParagraph"/>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39A9C11A" w14:textId="6186758B"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46" w:author="Haipeng HP1 Lei" w:date="2024-11-18T17:29:00Z">
        <w:r w:rsidDel="007831D3">
          <w:rPr>
            <w:rFonts w:ascii="Times" w:eastAsia="Malgun Gothic" w:hAnsi="Times"/>
            <w:bCs/>
            <w:sz w:val="20"/>
            <w:szCs w:val="20"/>
            <w:lang w:val="en-GB" w:eastAsia="en-US"/>
          </w:rPr>
          <w:delText>It is up to gNB to guarantee the p</w:delText>
        </w:r>
      </w:del>
      <w:ins w:id="47" w:author="Haipeng HP1 Lei" w:date="2024-11-18T17:29:00Z">
        <w:r w:rsidR="007831D3">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sidR="007831D3">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6E04304" w14:textId="77777777" w:rsidR="007831D3" w:rsidRPr="007831D3" w:rsidRDefault="007831D3" w:rsidP="00237F4E">
      <w:pPr>
        <w:rPr>
          <w:i/>
          <w:iCs/>
          <w:sz w:val="20"/>
          <w:szCs w:val="20"/>
          <w:lang w:val="en-GB"/>
        </w:rPr>
      </w:pPr>
    </w:p>
    <w:p w14:paraId="39A9C11C"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rsidP="00237F4E">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rsidP="00237F4E">
            <w:pPr>
              <w:pStyle w:val="ListParagraph1"/>
              <w:wordWrap/>
              <w:rPr>
                <w:rFonts w:eastAsia="MS Mincho"/>
                <w:bCs/>
                <w:sz w:val="20"/>
                <w:szCs w:val="20"/>
                <w:lang w:eastAsia="ja-JP"/>
              </w:rPr>
            </w:pPr>
          </w:p>
          <w:p w14:paraId="39A9C123"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The third bullet looks allowing </w:t>
            </w:r>
            <w:proofErr w:type="spellStart"/>
            <w:r>
              <w:rPr>
                <w:rFonts w:eastAsia="MS Mincho" w:hint="eastAsia"/>
                <w:bCs/>
                <w:sz w:val="20"/>
                <w:szCs w:val="20"/>
                <w:lang w:eastAsia="ja-JP"/>
              </w:rPr>
              <w:t>gNB</w:t>
            </w:r>
            <w:proofErr w:type="spellEnd"/>
            <w:r>
              <w:rPr>
                <w:rFonts w:eastAsia="MS Mincho" w:hint="eastAsia"/>
                <w:bCs/>
                <w:sz w:val="20"/>
                <w:szCs w:val="20"/>
                <w:lang w:eastAsia="ja-JP"/>
              </w:rPr>
              <w:t xml:space="preserve"> to configure a DCI format 0_3/1_3 exceeding 140, which must be not the intention. We suggest to reformulate the third bullet as follows.</w:t>
            </w:r>
          </w:p>
          <w:p w14:paraId="39A9C124" w14:textId="77777777" w:rsidR="00990220" w:rsidRDefault="00990220" w:rsidP="00237F4E">
            <w:pPr>
              <w:pStyle w:val="ListParagraph1"/>
              <w:wordWrap/>
              <w:rPr>
                <w:rFonts w:eastAsia="MS Mincho"/>
                <w:bCs/>
                <w:sz w:val="20"/>
                <w:szCs w:val="20"/>
                <w:lang w:eastAsia="ja-JP"/>
              </w:rPr>
            </w:pPr>
          </w:p>
          <w:p w14:paraId="39A9C125" w14:textId="77777777" w:rsidR="00990220" w:rsidRDefault="00AE0074" w:rsidP="00237F4E">
            <w:pPr>
              <w:pStyle w:val="ListParagraph"/>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lastRenderedPageBreak/>
              <w:t>DCI format 0_3/1_3 with the payload size exceeding 140 bits is not supported in Rel-19.</w:t>
            </w:r>
          </w:p>
          <w:p w14:paraId="39A9C126" w14:textId="77777777" w:rsidR="00990220" w:rsidRDefault="00990220" w:rsidP="00237F4E">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rsidP="00237F4E">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rsidP="00237F4E">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 xml:space="preserve">For this focused WI, the intention is to provide support for practical cases. We don’t think there will be any practical scenario when </w:t>
            </w:r>
            <w:proofErr w:type="spellStart"/>
            <w:r>
              <w:rPr>
                <w:rFonts w:eastAsia="MS Mincho"/>
                <w:bCs/>
                <w:sz w:val="20"/>
                <w:szCs w:val="20"/>
                <w:lang w:eastAsia="ja-JP"/>
              </w:rPr>
              <w:t>gNB</w:t>
            </w:r>
            <w:proofErr w:type="spellEnd"/>
            <w:r>
              <w:rPr>
                <w:rFonts w:eastAsia="MS Mincho"/>
                <w:bCs/>
                <w:sz w:val="20"/>
                <w:szCs w:val="20"/>
                <w:lang w:eastAsia="ja-JP"/>
              </w:rPr>
              <w:t xml:space="preserve">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rsidP="00237F4E">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rsidP="00237F4E">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rsidP="00237F4E">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rsidP="00237F4E">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rsidP="00237F4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rsidP="00237F4E">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rsidP="00237F4E">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237F4E">
            <w:pPr>
              <w:pStyle w:val="ListParagraph"/>
              <w:numPr>
                <w:ilvl w:val="0"/>
                <w:numId w:val="62"/>
              </w:numPr>
              <w:wordWrap/>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237F4E">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237F4E">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237F4E">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237F4E">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237F4E">
            <w:pPr>
              <w:pStyle w:val="ListParagraph"/>
              <w:numPr>
                <w:ilvl w:val="0"/>
                <w:numId w:val="63"/>
              </w:numPr>
              <w:wordWrap/>
              <w:rPr>
                <w:rFonts w:eastAsia="MS Mincho"/>
                <w:sz w:val="20"/>
                <w:szCs w:val="20"/>
                <w:lang w:eastAsia="ja-JP"/>
              </w:rPr>
            </w:pPr>
            <w:r w:rsidRPr="008B1829">
              <w:rPr>
                <w:rFonts w:eastAsia="MS Mincho"/>
                <w:sz w:val="20"/>
                <w:szCs w:val="20"/>
                <w:lang w:eastAsia="ja-JP"/>
              </w:rPr>
              <w:t xml:space="preserve">1) If we agree on one maximum value, that would be hard-coded in </w:t>
            </w:r>
            <w:proofErr w:type="spellStart"/>
            <w:r w:rsidRPr="008B1829">
              <w:rPr>
                <w:rFonts w:eastAsia="MS Mincho"/>
                <w:sz w:val="20"/>
                <w:szCs w:val="20"/>
                <w:lang w:eastAsia="ja-JP"/>
              </w:rPr>
              <w:t>sepc</w:t>
            </w:r>
            <w:proofErr w:type="spellEnd"/>
            <w:r w:rsidRPr="008B1829">
              <w:rPr>
                <w:rFonts w:eastAsia="MS Mincho"/>
                <w:sz w:val="20"/>
                <w:szCs w:val="20"/>
                <w:lang w:eastAsia="ja-JP"/>
              </w:rPr>
              <w:t>.</w:t>
            </w:r>
          </w:p>
          <w:p w14:paraId="39A9C145" w14:textId="100790A2" w:rsidR="008B1829" w:rsidRPr="00E01547" w:rsidRDefault="008B1829" w:rsidP="00237F4E">
            <w:pPr>
              <w:pStyle w:val="ListParagraph"/>
              <w:numPr>
                <w:ilvl w:val="0"/>
                <w:numId w:val="63"/>
              </w:numPr>
              <w:wordWrap/>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237F4E">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237F4E">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2638C30F" w14:textId="77777777" w:rsidR="00F64368" w:rsidRDefault="00F64368" w:rsidP="00237F4E">
            <w:pPr>
              <w:pStyle w:val="ListParagraph1"/>
              <w:wordWrap/>
              <w:rPr>
                <w:rFonts w:eastAsiaTheme="minorEastAsia"/>
                <w:bCs/>
                <w:sz w:val="20"/>
                <w:szCs w:val="20"/>
              </w:rPr>
            </w:pPr>
          </w:p>
          <w:p w14:paraId="39A9C14B" w14:textId="6A9FF0A9" w:rsidR="00F64368" w:rsidRDefault="00F64368" w:rsidP="00237F4E">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 xml:space="preserve">e </w:t>
            </w:r>
            <w:proofErr w:type="spellStart"/>
            <w:r w:rsidRPr="009102FD">
              <w:rPr>
                <w:rFonts w:eastAsiaTheme="minorEastAsia"/>
                <w:bCs/>
                <w:sz w:val="20"/>
                <w:szCs w:val="20"/>
              </w:rPr>
              <w:t>gNB</w:t>
            </w:r>
            <w:proofErr w:type="spellEnd"/>
            <w:r w:rsidRPr="009102FD">
              <w:rPr>
                <w:rFonts w:eastAsiaTheme="minorEastAsia"/>
                <w:bCs/>
                <w:sz w:val="20"/>
                <w:szCs w:val="20"/>
              </w:rPr>
              <w:t xml:space="preserve"> to guarantee a size smaller than 140 bits if the MC-DCI were to schedule 4 cells, each with 8 </w:t>
            </w:r>
            <w:proofErr w:type="spellStart"/>
            <w:r w:rsidRPr="009102FD">
              <w:rPr>
                <w:rFonts w:eastAsiaTheme="minorEastAsia"/>
                <w:bCs/>
                <w:sz w:val="20"/>
                <w:szCs w:val="20"/>
              </w:rPr>
              <w:t>P</w:t>
            </w:r>
            <w:r>
              <w:rPr>
                <w:rFonts w:eastAsiaTheme="minorEastAsia"/>
                <w:bCs/>
                <w:sz w:val="20"/>
                <w:szCs w:val="20"/>
              </w:rPr>
              <w:t>x</w:t>
            </w:r>
            <w:r w:rsidRPr="009102FD">
              <w:rPr>
                <w:rFonts w:eastAsiaTheme="minorEastAsia"/>
                <w:bCs/>
                <w:sz w:val="20"/>
                <w:szCs w:val="20"/>
              </w:rPr>
              <w:t>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826731" w14:paraId="32896844" w14:textId="77777777" w:rsidTr="00826731">
        <w:tc>
          <w:tcPr>
            <w:tcW w:w="2009" w:type="dxa"/>
          </w:tcPr>
          <w:p w14:paraId="388FC9BD" w14:textId="77777777" w:rsidR="00826731" w:rsidRDefault="00826731"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7F3B1D1D" w14:textId="77777777" w:rsidR="00826731" w:rsidRDefault="00826731" w:rsidP="00237F4E">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237F4E">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237F4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237F4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237F4E" w14:paraId="18049034" w14:textId="77777777" w:rsidTr="00826731">
        <w:tc>
          <w:tcPr>
            <w:tcW w:w="2009" w:type="dxa"/>
          </w:tcPr>
          <w:p w14:paraId="1E853DF2" w14:textId="3267BDA7" w:rsidR="00237F4E" w:rsidRDefault="00237F4E" w:rsidP="00237F4E">
            <w:pPr>
              <w:rPr>
                <w:rFonts w:eastAsiaTheme="minorEastAsia"/>
                <w:bCs/>
                <w:sz w:val="20"/>
                <w:szCs w:val="20"/>
                <w:lang w:eastAsia="ja-JP"/>
              </w:rPr>
            </w:pPr>
            <w:r>
              <w:rPr>
                <w:rFonts w:eastAsiaTheme="minorEastAsia"/>
                <w:bCs/>
                <w:sz w:val="20"/>
                <w:szCs w:val="20"/>
                <w:lang w:eastAsia="ja-JP"/>
              </w:rPr>
              <w:t>Moderator</w:t>
            </w:r>
          </w:p>
        </w:tc>
        <w:tc>
          <w:tcPr>
            <w:tcW w:w="7353" w:type="dxa"/>
          </w:tcPr>
          <w:p w14:paraId="49A41013" w14:textId="77777777" w:rsidR="00237F4E" w:rsidRDefault="00237F4E" w:rsidP="00237F4E">
            <w:pPr>
              <w:rPr>
                <w:rFonts w:eastAsiaTheme="minorEastAsia"/>
                <w:bCs/>
                <w:sz w:val="20"/>
                <w:szCs w:val="20"/>
                <w:lang w:eastAsia="ja-JP"/>
              </w:rPr>
            </w:pPr>
            <w:r>
              <w:rPr>
                <w:rFonts w:eastAsiaTheme="minorEastAsia"/>
                <w:bCs/>
                <w:sz w:val="20"/>
                <w:szCs w:val="20"/>
                <w:lang w:eastAsia="ja-JP"/>
              </w:rPr>
              <w:t>Now, Proposal 2-4 and 2-5 have been merged like below:</w:t>
            </w:r>
          </w:p>
          <w:p w14:paraId="1C8C4A61" w14:textId="39D5BE82" w:rsidR="00237F4E" w:rsidRDefault="00237F4E" w:rsidP="00237F4E">
            <w:pPr>
              <w:pStyle w:val="Heading4"/>
              <w:wordWrap/>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4D0E2EC0"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50" w:author="Haipeng HP1 Lei" w:date="2024-11-18T17:27:00Z">
              <w:r w:rsidDel="007831D3">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PUSCHs/PDSCHs per scheduled cell by a DCI format </w:t>
            </w:r>
            <w:r>
              <w:rPr>
                <w:rFonts w:ascii="Times" w:eastAsia="Malgun Gothic" w:hAnsi="Times"/>
                <w:bCs/>
                <w:sz w:val="20"/>
                <w:szCs w:val="20"/>
                <w:lang w:val="en-GB" w:eastAsia="en-US"/>
              </w:rPr>
              <w:lastRenderedPageBreak/>
              <w:t>0_3/1_3 is 8.</w:t>
            </w:r>
          </w:p>
          <w:p w14:paraId="3424487A" w14:textId="77777777" w:rsidR="00237F4E" w:rsidRDefault="00237F4E" w:rsidP="00237F4E">
            <w:pPr>
              <w:pStyle w:val="ListParagraph"/>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sidDel="007831D3">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sidDel="007831D3">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6EFD4A28" w14:textId="57FA5CDD" w:rsidR="00237F4E" w:rsidRPr="0051142B" w:rsidRDefault="00237F4E" w:rsidP="00237F4E">
            <w:pPr>
              <w:pStyle w:val="ListParagraph"/>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0612D892" w14:textId="77777777" w:rsidR="00237F4E" w:rsidRPr="0051142B" w:rsidRDefault="00237F4E" w:rsidP="00237F4E">
            <w:pPr>
              <w:pStyle w:val="ListParagraph"/>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1C0B0C38"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64" w:author="Haipeng HP1 Lei" w:date="2024-11-18T17:29:00Z">
              <w:r w:rsidDel="007831D3">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82BE4E8" w14:textId="77777777" w:rsidR="00237F4E" w:rsidRDefault="00237F4E" w:rsidP="00237F4E">
            <w:pPr>
              <w:rPr>
                <w:rFonts w:eastAsiaTheme="minorEastAsia"/>
                <w:bCs/>
                <w:sz w:val="20"/>
                <w:szCs w:val="20"/>
                <w:lang w:val="en-GB" w:eastAsia="ja-JP"/>
              </w:rPr>
            </w:pPr>
          </w:p>
          <w:p w14:paraId="78A61F1D" w14:textId="547333DB" w:rsidR="00237F4E" w:rsidRPr="00237F4E" w:rsidRDefault="00237F4E" w:rsidP="00237F4E">
            <w:pPr>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237F4E" w14:paraId="19DD053A" w14:textId="77777777" w:rsidTr="00826731">
        <w:tc>
          <w:tcPr>
            <w:tcW w:w="2009" w:type="dxa"/>
          </w:tcPr>
          <w:p w14:paraId="4F7BE32E" w14:textId="780B5D32" w:rsidR="00237F4E" w:rsidRPr="00496BBE" w:rsidRDefault="00496BBE" w:rsidP="00237F4E">
            <w:pPr>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40ABE904" w14:textId="77777777" w:rsidR="00496BBE" w:rsidRPr="00496BBE" w:rsidRDefault="00496BBE" w:rsidP="00496BBE">
            <w:pPr>
              <w:rPr>
                <w:rFonts w:eastAsia="MS Mincho"/>
                <w:bCs/>
                <w:sz w:val="20"/>
                <w:szCs w:val="20"/>
                <w:lang w:eastAsia="ja-JP"/>
              </w:rPr>
            </w:pPr>
            <w:r w:rsidRPr="00496BBE">
              <w:rPr>
                <w:rFonts w:eastAsia="MS Mincho"/>
                <w:bCs/>
                <w:sz w:val="20"/>
                <w:szCs w:val="20"/>
                <w:lang w:eastAsia="ja-JP"/>
              </w:rPr>
              <w:t>We are fine with 1st bullet, as it is understood as just design guidance for e.g., multi-PDSCH/PUSCH TDRA table entry, number of HARQ bundling groups, etc.</w:t>
            </w:r>
          </w:p>
          <w:p w14:paraId="1E171E4A" w14:textId="77777777" w:rsidR="00496BBE" w:rsidRPr="00496BBE" w:rsidRDefault="00496BBE" w:rsidP="00496BBE">
            <w:pPr>
              <w:rPr>
                <w:rFonts w:eastAsia="MS Mincho"/>
                <w:bCs/>
                <w:sz w:val="20"/>
                <w:szCs w:val="20"/>
                <w:lang w:eastAsia="ja-JP"/>
              </w:rPr>
            </w:pPr>
            <w:r w:rsidRPr="00496BBE">
              <w:rPr>
                <w:rFonts w:eastAsia="MS Mincho"/>
                <w:bCs/>
                <w:sz w:val="20"/>
                <w:szCs w:val="20"/>
                <w:lang w:eastAsia="ja-JP"/>
              </w:rPr>
              <w:t xml:space="preserve">We are also fine with 3rd bullet. The </w:t>
            </w:r>
            <w:proofErr w:type="spellStart"/>
            <w:r w:rsidRPr="00496BBE">
              <w:rPr>
                <w:rFonts w:eastAsia="MS Mincho"/>
                <w:bCs/>
                <w:sz w:val="20"/>
                <w:szCs w:val="20"/>
                <w:lang w:eastAsia="ja-JP"/>
              </w:rPr>
              <w:t>gNB</w:t>
            </w:r>
            <w:proofErr w:type="spellEnd"/>
            <w:r w:rsidRPr="00496BBE">
              <w:rPr>
                <w:rFonts w:eastAsia="MS Mincho"/>
                <w:bCs/>
                <w:sz w:val="20"/>
                <w:szCs w:val="20"/>
                <w:lang w:eastAsia="ja-JP"/>
              </w:rPr>
              <w:t xml:space="preserve">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5EC72B82" w14:textId="77F1BC92" w:rsidR="00237F4E" w:rsidRPr="00087581" w:rsidRDefault="00496BBE" w:rsidP="00496BBE">
            <w:pPr>
              <w:rPr>
                <w:rFonts w:eastAsia="MS Mincho"/>
                <w:bCs/>
                <w:sz w:val="20"/>
                <w:szCs w:val="20"/>
                <w:lang w:eastAsia="ja-JP"/>
              </w:rPr>
            </w:pPr>
            <w:r w:rsidRPr="00496BBE">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492334" w14:paraId="0EE72132" w14:textId="77777777" w:rsidTr="00826731">
        <w:tc>
          <w:tcPr>
            <w:tcW w:w="2009" w:type="dxa"/>
          </w:tcPr>
          <w:p w14:paraId="0A2E3E52" w14:textId="7CCDD92C" w:rsidR="00492334" w:rsidRDefault="00492334" w:rsidP="00492334">
            <w:pPr>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00117043" w14:textId="77777777" w:rsidR="00492334" w:rsidRDefault="00492334" w:rsidP="00492334">
            <w:pPr>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are ok with the direction of the modified proposal as the second one is towards to UE capability. However, with online discussion expressed by others, perhaps there can be other limitations leading to a smaller number of schedulable </w:t>
            </w:r>
            <w:proofErr w:type="spellStart"/>
            <w:r>
              <w:rPr>
                <w:rFonts w:eastAsiaTheme="minorEastAsia"/>
                <w:bCs/>
                <w:sz w:val="20"/>
                <w:szCs w:val="20"/>
              </w:rPr>
              <w:t>PxSCHs</w:t>
            </w:r>
            <w:proofErr w:type="spellEnd"/>
            <w:r>
              <w:rPr>
                <w:rFonts w:eastAsiaTheme="minorEastAsia"/>
                <w:bCs/>
                <w:sz w:val="20"/>
                <w:szCs w:val="20"/>
              </w:rPr>
              <w:t>, which is not clear at this stage. Therefore, also the number of [8, 16] seems to come without reasoning. We think the 1</w:t>
            </w:r>
            <w:r w:rsidRPr="00C03249">
              <w:rPr>
                <w:rFonts w:eastAsiaTheme="minorEastAsia"/>
                <w:bCs/>
                <w:sz w:val="20"/>
                <w:szCs w:val="20"/>
                <w:vertAlign w:val="superscript"/>
              </w:rPr>
              <w:t>st</w:t>
            </w:r>
            <w:r>
              <w:rPr>
                <w:rFonts w:eastAsiaTheme="minorEastAsia"/>
                <w:bCs/>
                <w:sz w:val="20"/>
                <w:szCs w:val="20"/>
              </w:rPr>
              <w:t xml:space="preserve"> and 3</w:t>
            </w:r>
            <w:r w:rsidRPr="00C03249">
              <w:rPr>
                <w:rFonts w:eastAsiaTheme="minorEastAsia"/>
                <w:bCs/>
                <w:sz w:val="20"/>
                <w:szCs w:val="20"/>
                <w:vertAlign w:val="superscript"/>
              </w:rPr>
              <w:t>rd</w:t>
            </w:r>
            <w:r>
              <w:rPr>
                <w:rFonts w:eastAsiaTheme="minorEastAsia"/>
                <w:bCs/>
                <w:sz w:val="20"/>
                <w:szCs w:val="20"/>
              </w:rPr>
              <w:t xml:space="preserve"> bullets are sufficient. </w:t>
            </w:r>
          </w:p>
          <w:p w14:paraId="2B199147" w14:textId="380C76CF" w:rsidR="00492334" w:rsidRDefault="00492334" w:rsidP="00492334">
            <w:pPr>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492334" w14:paraId="3A578E62" w14:textId="77777777" w:rsidTr="00826731">
        <w:tc>
          <w:tcPr>
            <w:tcW w:w="2009" w:type="dxa"/>
          </w:tcPr>
          <w:p w14:paraId="667476C5" w14:textId="1815EB26" w:rsidR="00492334" w:rsidRPr="0007393E" w:rsidRDefault="0007393E" w:rsidP="00492334">
            <w:pPr>
              <w:rPr>
                <w:rFonts w:eastAsia="MS Mincho"/>
                <w:bCs/>
                <w:sz w:val="20"/>
                <w:szCs w:val="20"/>
                <w:lang w:eastAsia="ja-JP"/>
              </w:rPr>
            </w:pPr>
            <w:r>
              <w:rPr>
                <w:rFonts w:eastAsia="MS Mincho" w:hint="eastAsia"/>
                <w:bCs/>
                <w:sz w:val="20"/>
                <w:szCs w:val="20"/>
                <w:lang w:eastAsia="ja-JP"/>
              </w:rPr>
              <w:t>Qualcomm</w:t>
            </w:r>
          </w:p>
        </w:tc>
        <w:tc>
          <w:tcPr>
            <w:tcW w:w="7353" w:type="dxa"/>
          </w:tcPr>
          <w:p w14:paraId="29544F99" w14:textId="77777777" w:rsidR="00492334" w:rsidRDefault="0007393E" w:rsidP="00492334">
            <w:pPr>
              <w:rPr>
                <w:rFonts w:eastAsia="MS Mincho"/>
                <w:bCs/>
                <w:sz w:val="20"/>
                <w:szCs w:val="20"/>
                <w:lang w:eastAsia="ja-JP"/>
              </w:rPr>
            </w:pPr>
            <w:r>
              <w:rPr>
                <w:rFonts w:eastAsia="MS Mincho" w:hint="eastAsia"/>
                <w:bCs/>
                <w:sz w:val="20"/>
                <w:szCs w:val="20"/>
                <w:lang w:eastAsia="ja-JP"/>
              </w:rPr>
              <w:t>We are OK with the 1</w:t>
            </w:r>
            <w:r w:rsidRPr="0007393E">
              <w:rPr>
                <w:rFonts w:eastAsia="MS Mincho" w:hint="eastAsia"/>
                <w:bCs/>
                <w:sz w:val="20"/>
                <w:szCs w:val="20"/>
                <w:vertAlign w:val="superscript"/>
                <w:lang w:eastAsia="ja-JP"/>
              </w:rPr>
              <w:t>st</w:t>
            </w:r>
            <w:r>
              <w:rPr>
                <w:rFonts w:eastAsia="MS Mincho" w:hint="eastAsia"/>
                <w:bCs/>
                <w:sz w:val="20"/>
                <w:szCs w:val="20"/>
                <w:lang w:eastAsia="ja-JP"/>
              </w:rPr>
              <w:t xml:space="preserve"> and 3</w:t>
            </w:r>
            <w:r w:rsidRPr="0007393E">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691453F0" w14:textId="77777777" w:rsidR="0007393E" w:rsidRDefault="0007393E" w:rsidP="00492334">
            <w:pPr>
              <w:rPr>
                <w:rFonts w:eastAsia="MS Mincho"/>
                <w:bCs/>
                <w:sz w:val="20"/>
                <w:szCs w:val="20"/>
                <w:lang w:eastAsia="ja-JP"/>
              </w:rPr>
            </w:pPr>
          </w:p>
          <w:p w14:paraId="4091098B" w14:textId="032DD761" w:rsidR="0007393E" w:rsidRDefault="0007393E" w:rsidP="00492334">
            <w:pPr>
              <w:rPr>
                <w:rFonts w:eastAsia="MS Mincho"/>
                <w:bCs/>
                <w:sz w:val="20"/>
                <w:szCs w:val="20"/>
                <w:lang w:eastAsia="ja-JP"/>
              </w:rPr>
            </w:pPr>
            <w:r>
              <w:rPr>
                <w:rFonts w:eastAsia="MS Mincho" w:hint="eastAsia"/>
                <w:bCs/>
                <w:sz w:val="20"/>
                <w:szCs w:val="20"/>
                <w:lang w:eastAsia="ja-JP"/>
              </w:rPr>
              <w:t>Regarding the 2</w:t>
            </w:r>
            <w:r w:rsidRPr="0007393E">
              <w:rPr>
                <w:rFonts w:eastAsia="MS Mincho" w:hint="eastAsia"/>
                <w:bCs/>
                <w:sz w:val="20"/>
                <w:szCs w:val="20"/>
                <w:vertAlign w:val="superscript"/>
                <w:lang w:eastAsia="ja-JP"/>
              </w:rPr>
              <w:t>nd</w:t>
            </w:r>
            <w:r>
              <w:rPr>
                <w:rFonts w:eastAsia="MS Mincho" w:hint="eastAsia"/>
                <w:bCs/>
                <w:sz w:val="20"/>
                <w:szCs w:val="20"/>
                <w:lang w:eastAsia="ja-JP"/>
              </w:rPr>
              <w:t xml:space="preserve"> bullet, </w:t>
            </w:r>
            <w:r w:rsidR="00745ECE">
              <w:rPr>
                <w:rFonts w:eastAsia="MS Mincho" w:hint="eastAsia"/>
                <w:bCs/>
                <w:sz w:val="20"/>
                <w:szCs w:val="20"/>
                <w:lang w:eastAsia="ja-JP"/>
              </w:rPr>
              <w:t xml:space="preserve">we </w:t>
            </w:r>
            <w:r w:rsidR="000973DD">
              <w:rPr>
                <w:rFonts w:eastAsia="MS Mincho" w:hint="eastAsia"/>
                <w:bCs/>
                <w:sz w:val="20"/>
                <w:szCs w:val="20"/>
                <w:lang w:eastAsia="ja-JP"/>
              </w:rPr>
              <w:t xml:space="preserve">are not sure </w:t>
            </w:r>
            <w:r w:rsidR="00532FBF">
              <w:rPr>
                <w:rFonts w:eastAsia="MS Mincho" w:hint="eastAsia"/>
                <w:bCs/>
                <w:sz w:val="20"/>
                <w:szCs w:val="20"/>
                <w:lang w:eastAsia="ja-JP"/>
              </w:rPr>
              <w:t xml:space="preserve">whether the UE capability is really necessary, and if so, </w:t>
            </w:r>
            <w:r w:rsidR="000973DD">
              <w:rPr>
                <w:rFonts w:eastAsia="MS Mincho" w:hint="eastAsia"/>
                <w:bCs/>
                <w:sz w:val="20"/>
                <w:szCs w:val="20"/>
                <w:lang w:eastAsia="ja-JP"/>
              </w:rPr>
              <w:t xml:space="preserve">why the UE capability has to be </w:t>
            </w:r>
            <w:r w:rsidR="00532FBF">
              <w:rPr>
                <w:rFonts w:eastAsia="MS Mincho" w:hint="eastAsia"/>
                <w:bCs/>
                <w:sz w:val="20"/>
                <w:szCs w:val="20"/>
                <w:lang w:eastAsia="ja-JP"/>
              </w:rPr>
              <w:t xml:space="preserve">only </w:t>
            </w:r>
            <w:r w:rsidR="000973DD">
              <w:rPr>
                <w:rFonts w:eastAsia="MS Mincho" w:hint="eastAsia"/>
                <w:bCs/>
                <w:sz w:val="20"/>
                <w:szCs w:val="20"/>
                <w:lang w:eastAsia="ja-JP"/>
              </w:rPr>
              <w:t>between 8 and 16</w:t>
            </w:r>
            <w:r w:rsidR="00532FBF">
              <w:rPr>
                <w:rFonts w:eastAsia="MS Mincho" w:hint="eastAsia"/>
                <w:bCs/>
                <w:sz w:val="20"/>
                <w:szCs w:val="20"/>
                <w:lang w:eastAsia="ja-JP"/>
              </w:rPr>
              <w:t xml:space="preserve"> (why not 4, 12, </w:t>
            </w:r>
            <w:proofErr w:type="spellStart"/>
            <w:r w:rsidR="00532FBF">
              <w:rPr>
                <w:rFonts w:eastAsia="MS Mincho" w:hint="eastAsia"/>
                <w:bCs/>
                <w:sz w:val="20"/>
                <w:szCs w:val="20"/>
                <w:lang w:eastAsia="ja-JP"/>
              </w:rPr>
              <w:t>etc</w:t>
            </w:r>
            <w:proofErr w:type="spellEnd"/>
            <w:r w:rsidR="00532FBF">
              <w:rPr>
                <w:rFonts w:eastAsia="MS Mincho" w:hint="eastAsia"/>
                <w:bCs/>
                <w:sz w:val="20"/>
                <w:szCs w:val="20"/>
                <w:lang w:eastAsia="ja-JP"/>
              </w:rPr>
              <w:t>)</w:t>
            </w:r>
            <w:r w:rsidR="000973DD">
              <w:rPr>
                <w:rFonts w:eastAsia="MS Mincho" w:hint="eastAsia"/>
                <w:bCs/>
                <w:sz w:val="20"/>
                <w:szCs w:val="20"/>
                <w:lang w:eastAsia="ja-JP"/>
              </w:rPr>
              <w:t xml:space="preserve">. </w:t>
            </w:r>
            <w:r w:rsidR="006C1B6E">
              <w:rPr>
                <w:rFonts w:eastAsia="MS Mincho" w:hint="eastAsia"/>
                <w:bCs/>
                <w:sz w:val="20"/>
                <w:szCs w:val="20"/>
                <w:lang w:eastAsia="ja-JP"/>
              </w:rPr>
              <w:t>We prefer to leave the capability discussion up to the UE feature discussion starting from Feb meeting.</w:t>
            </w:r>
          </w:p>
          <w:p w14:paraId="1CFD3E9B" w14:textId="2AB6CFDE" w:rsidR="006C1B6E" w:rsidRPr="006C1B6E" w:rsidRDefault="006C1B6E" w:rsidP="00492334">
            <w:pPr>
              <w:rPr>
                <w:rFonts w:eastAsia="MS Mincho"/>
                <w:bCs/>
                <w:sz w:val="20"/>
                <w:szCs w:val="20"/>
                <w:lang w:eastAsia="ja-JP"/>
              </w:rPr>
            </w:pPr>
          </w:p>
        </w:tc>
      </w:tr>
      <w:tr w:rsidR="00BC25B6" w14:paraId="3498C639" w14:textId="77777777" w:rsidTr="00826731">
        <w:tc>
          <w:tcPr>
            <w:tcW w:w="2009" w:type="dxa"/>
          </w:tcPr>
          <w:p w14:paraId="3F984623" w14:textId="0599E5CC" w:rsidR="00BC25B6" w:rsidRDefault="00BC25B6" w:rsidP="00492334">
            <w:pPr>
              <w:rPr>
                <w:rFonts w:eastAsia="MS Mincho" w:hint="eastAsia"/>
                <w:bCs/>
                <w:sz w:val="20"/>
                <w:szCs w:val="20"/>
                <w:lang w:eastAsia="ja-JP"/>
              </w:rPr>
            </w:pPr>
            <w:r>
              <w:rPr>
                <w:rFonts w:eastAsia="MS Mincho"/>
                <w:bCs/>
                <w:sz w:val="20"/>
                <w:szCs w:val="20"/>
                <w:lang w:eastAsia="ja-JP"/>
              </w:rPr>
              <w:t>vivo</w:t>
            </w:r>
          </w:p>
        </w:tc>
        <w:tc>
          <w:tcPr>
            <w:tcW w:w="7353" w:type="dxa"/>
          </w:tcPr>
          <w:p w14:paraId="027DC6F1" w14:textId="2E45C88B" w:rsidR="00BC25B6" w:rsidRDefault="00BC25B6" w:rsidP="00492334">
            <w:pPr>
              <w:rPr>
                <w:rFonts w:eastAsia="MS Mincho"/>
                <w:bCs/>
                <w:sz w:val="20"/>
                <w:szCs w:val="20"/>
                <w:lang w:eastAsia="ja-JP"/>
              </w:rPr>
            </w:pPr>
            <w:r>
              <w:rPr>
                <w:rFonts w:eastAsia="MS Mincho"/>
                <w:bCs/>
                <w:sz w:val="20"/>
                <w:szCs w:val="20"/>
                <w:lang w:eastAsia="ja-JP"/>
              </w:rPr>
              <w:t>We are OK with the 1</w:t>
            </w:r>
            <w:r w:rsidRPr="00BC25B6">
              <w:rPr>
                <w:rFonts w:eastAsia="MS Mincho"/>
                <w:bCs/>
                <w:sz w:val="20"/>
                <w:szCs w:val="20"/>
                <w:vertAlign w:val="superscript"/>
                <w:lang w:eastAsia="ja-JP"/>
              </w:rPr>
              <w:t>st</w:t>
            </w:r>
            <w:r>
              <w:rPr>
                <w:rFonts w:eastAsia="MS Mincho"/>
                <w:bCs/>
                <w:sz w:val="20"/>
                <w:szCs w:val="20"/>
                <w:lang w:eastAsia="ja-JP"/>
              </w:rPr>
              <w:t xml:space="preserve"> and 3</w:t>
            </w:r>
            <w:r w:rsidRPr="00BC25B6">
              <w:rPr>
                <w:rFonts w:eastAsia="MS Mincho"/>
                <w:bCs/>
                <w:sz w:val="20"/>
                <w:szCs w:val="20"/>
                <w:vertAlign w:val="superscript"/>
                <w:lang w:eastAsia="ja-JP"/>
              </w:rPr>
              <w:t>rd</w:t>
            </w:r>
            <w:r>
              <w:rPr>
                <w:rFonts w:eastAsia="MS Mincho"/>
                <w:bCs/>
                <w:sz w:val="20"/>
                <w:szCs w:val="20"/>
                <w:lang w:eastAsia="ja-JP"/>
              </w:rPr>
              <w:t xml:space="preserve"> bullets.</w:t>
            </w:r>
          </w:p>
          <w:p w14:paraId="06C7537E" w14:textId="77777777" w:rsidR="00BC25B6" w:rsidRDefault="00BC25B6" w:rsidP="00492334">
            <w:pPr>
              <w:rPr>
                <w:rFonts w:eastAsia="MS Mincho"/>
                <w:bCs/>
                <w:sz w:val="20"/>
                <w:szCs w:val="20"/>
                <w:lang w:eastAsia="ja-JP"/>
              </w:rPr>
            </w:pPr>
          </w:p>
          <w:p w14:paraId="0BBCE8B6" w14:textId="4E374A31" w:rsidR="00BC25B6" w:rsidRDefault="00BC25B6" w:rsidP="00492334">
            <w:pPr>
              <w:rPr>
                <w:rFonts w:eastAsia="MS Mincho"/>
                <w:bCs/>
                <w:sz w:val="20"/>
                <w:szCs w:val="20"/>
                <w:lang w:eastAsia="ja-JP"/>
              </w:rPr>
            </w:pPr>
            <w:r>
              <w:rPr>
                <w:rFonts w:eastAsia="MS Mincho"/>
                <w:bCs/>
                <w:sz w:val="20"/>
                <w:szCs w:val="20"/>
                <w:lang w:eastAsia="ja-JP"/>
              </w:rPr>
              <w:t>Regarding the 2</w:t>
            </w:r>
            <w:r w:rsidRPr="00BC25B6">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w:t>
            </w:r>
            <w:r w:rsidR="00D12CCD">
              <w:rPr>
                <w:rFonts w:eastAsia="MS Mincho"/>
                <w:bCs/>
                <w:sz w:val="20"/>
                <w:szCs w:val="20"/>
                <w:lang w:eastAsia="ja-JP"/>
              </w:rPr>
              <w:t>capability, but this is not the only way. We agree that the UE capability of supported number of PXSCHs should be defined, but we the details should be further discussed.</w:t>
            </w:r>
            <w:r w:rsidR="005817E6">
              <w:rPr>
                <w:rFonts w:eastAsia="MS Mincho"/>
                <w:bCs/>
                <w:sz w:val="20"/>
                <w:szCs w:val="20"/>
                <w:lang w:eastAsia="ja-JP"/>
              </w:rPr>
              <w:t xml:space="preserve"> We suggest to change the 2</w:t>
            </w:r>
            <w:r w:rsidR="005817E6" w:rsidRPr="005817E6">
              <w:rPr>
                <w:rFonts w:eastAsia="MS Mincho"/>
                <w:bCs/>
                <w:sz w:val="20"/>
                <w:szCs w:val="20"/>
                <w:vertAlign w:val="superscript"/>
                <w:lang w:eastAsia="ja-JP"/>
              </w:rPr>
              <w:t>nd</w:t>
            </w:r>
            <w:r w:rsidR="005817E6">
              <w:rPr>
                <w:rFonts w:eastAsia="MS Mincho"/>
                <w:bCs/>
                <w:sz w:val="20"/>
                <w:szCs w:val="20"/>
                <w:lang w:eastAsia="ja-JP"/>
              </w:rPr>
              <w:t xml:space="preserve"> bullet as below:</w:t>
            </w:r>
          </w:p>
          <w:p w14:paraId="040AC86F" w14:textId="77777777" w:rsidR="00D12CCD" w:rsidRDefault="00D12CCD" w:rsidP="00492334">
            <w:pPr>
              <w:rPr>
                <w:rFonts w:eastAsia="MS Mincho"/>
                <w:bCs/>
                <w:sz w:val="20"/>
                <w:szCs w:val="20"/>
                <w:lang w:eastAsia="ja-JP"/>
              </w:rPr>
            </w:pPr>
          </w:p>
          <w:p w14:paraId="624F8B78" w14:textId="4F146EDC" w:rsidR="00D12CCD" w:rsidRPr="00D12CCD" w:rsidRDefault="00D12CCD" w:rsidP="00D12CCD">
            <w:pPr>
              <w:pStyle w:val="ListParagraph"/>
              <w:numPr>
                <w:ilvl w:val="0"/>
                <w:numId w:val="62"/>
              </w:numPr>
              <w:rPr>
                <w:rFonts w:eastAsia="MS Mincho"/>
                <w:bCs/>
                <w:sz w:val="20"/>
                <w:szCs w:val="20"/>
                <w:lang w:eastAsia="ja-JP"/>
              </w:rPr>
            </w:pPr>
            <w:r>
              <w:rPr>
                <w:rFonts w:ascii="Times" w:eastAsia="Malgun Gothic" w:hAnsi="Times"/>
                <w:bCs/>
                <w:sz w:val="20"/>
                <w:szCs w:val="20"/>
                <w:lang w:val="en-GB" w:eastAsia="en-US"/>
              </w:rPr>
              <w:t>The supported</w:t>
            </w:r>
            <w:r w:rsidRPr="00D12CCD">
              <w:rPr>
                <w:rFonts w:ascii="Times" w:eastAsia="Malgun Gothic" w:hAnsi="Times"/>
                <w:bCs/>
                <w:sz w:val="20"/>
                <w:szCs w:val="20"/>
                <w:lang w:val="en-GB" w:eastAsia="en-US"/>
              </w:rPr>
              <w:t xml:space="preserve"> maximum number of schedulable PUSCHs/PDSCHs</w:t>
            </w:r>
            <w:r>
              <w:rPr>
                <w:rFonts w:ascii="Times" w:eastAsia="Malgun Gothic" w:hAnsi="Times"/>
                <w:bCs/>
                <w:sz w:val="20"/>
                <w:szCs w:val="20"/>
                <w:lang w:val="en-GB" w:eastAsia="en-US"/>
              </w:rPr>
              <w:t xml:space="preserve"> of a UE is subject to UE capability</w:t>
            </w:r>
          </w:p>
          <w:p w14:paraId="1E3D4588" w14:textId="77777777" w:rsidR="00D12CCD" w:rsidRDefault="00D12CCD" w:rsidP="00492334">
            <w:pPr>
              <w:rPr>
                <w:rFonts w:eastAsia="MS Mincho"/>
                <w:bCs/>
                <w:sz w:val="20"/>
                <w:szCs w:val="20"/>
                <w:lang w:eastAsia="ja-JP"/>
              </w:rPr>
            </w:pPr>
          </w:p>
          <w:p w14:paraId="4FC78727" w14:textId="50CD05CE" w:rsidR="00BC25B6" w:rsidRDefault="00BC25B6" w:rsidP="00492334">
            <w:pPr>
              <w:rPr>
                <w:rFonts w:eastAsia="MS Mincho" w:hint="eastAsia"/>
                <w:bCs/>
                <w:sz w:val="20"/>
                <w:szCs w:val="20"/>
                <w:lang w:eastAsia="ja-JP"/>
              </w:rPr>
            </w:pPr>
          </w:p>
        </w:tc>
      </w:tr>
    </w:tbl>
    <w:p w14:paraId="39A9C14D" w14:textId="77777777" w:rsidR="00990220" w:rsidRDefault="00990220" w:rsidP="00237F4E">
      <w:pPr>
        <w:rPr>
          <w:sz w:val="20"/>
          <w:szCs w:val="20"/>
          <w:lang w:eastAsia="en-US"/>
        </w:rPr>
      </w:pPr>
    </w:p>
    <w:p w14:paraId="39A9C14E" w14:textId="77777777" w:rsidR="00990220" w:rsidRDefault="00990220" w:rsidP="00237F4E">
      <w:pPr>
        <w:rPr>
          <w:sz w:val="20"/>
          <w:szCs w:val="20"/>
          <w:lang w:eastAsia="en-US"/>
        </w:rPr>
      </w:pPr>
    </w:p>
    <w:p w14:paraId="39A9C14F" w14:textId="77777777" w:rsidR="00990220" w:rsidRPr="00237F4E" w:rsidRDefault="00AE0074" w:rsidP="00237F4E">
      <w:pPr>
        <w:pStyle w:val="Heading4"/>
        <w:spacing w:before="120"/>
        <w:ind w:left="720" w:hanging="720"/>
        <w:jc w:val="both"/>
        <w:rPr>
          <w:rFonts w:eastAsia="宋体"/>
          <w:strike/>
          <w:color w:val="000000" w:themeColor="text1"/>
          <w:sz w:val="20"/>
          <w:szCs w:val="20"/>
        </w:rPr>
      </w:pPr>
      <w:r w:rsidRPr="00237F4E">
        <w:rPr>
          <w:rFonts w:eastAsia="宋体"/>
          <w:strike/>
          <w:color w:val="000000" w:themeColor="text1"/>
          <w:sz w:val="20"/>
          <w:szCs w:val="20"/>
        </w:rPr>
        <w:t xml:space="preserve">Proposal </w:t>
      </w:r>
      <w:r w:rsidRPr="00237F4E">
        <w:rPr>
          <w:rFonts w:eastAsia="宋体" w:hint="eastAsia"/>
          <w:strike/>
          <w:color w:val="000000" w:themeColor="text1"/>
          <w:sz w:val="20"/>
          <w:szCs w:val="20"/>
        </w:rPr>
        <w:t>2</w:t>
      </w:r>
      <w:r w:rsidRPr="00237F4E">
        <w:rPr>
          <w:rFonts w:eastAsia="宋体"/>
          <w:strike/>
          <w:color w:val="000000" w:themeColor="text1"/>
          <w:sz w:val="20"/>
          <w:szCs w:val="20"/>
        </w:rPr>
        <w:t>-5:</w:t>
      </w:r>
    </w:p>
    <w:p w14:paraId="39A9C150" w14:textId="77777777" w:rsidR="00990220" w:rsidRPr="00237F4E" w:rsidRDefault="00AE0074" w:rsidP="00237F4E">
      <w:pPr>
        <w:numPr>
          <w:ilvl w:val="0"/>
          <w:numId w:val="39"/>
        </w:numPr>
        <w:snapToGrid w:val="0"/>
        <w:spacing w:after="60"/>
        <w:rPr>
          <w:strike/>
          <w:sz w:val="20"/>
          <w:szCs w:val="20"/>
        </w:rPr>
      </w:pPr>
      <w:r w:rsidRPr="00237F4E">
        <w:rPr>
          <w:strike/>
          <w:sz w:val="20"/>
          <w:szCs w:val="20"/>
        </w:rPr>
        <w:t xml:space="preserve">Define </w:t>
      </w:r>
      <w:r w:rsidRPr="00237F4E">
        <w:rPr>
          <w:rFonts w:eastAsia="宋体"/>
          <w:strike/>
          <w:sz w:val="20"/>
          <w:szCs w:val="20"/>
        </w:rPr>
        <w:t>the maximum number of schedulable PUSCHs/PDSCHs by a DCI format 0_3/1_3 in Rel-19</w:t>
      </w:r>
      <w:r w:rsidRPr="00237F4E">
        <w:rPr>
          <w:strike/>
          <w:sz w:val="20"/>
          <w:szCs w:val="20"/>
        </w:rPr>
        <w:t>.</w:t>
      </w:r>
    </w:p>
    <w:p w14:paraId="39A9C151" w14:textId="77777777" w:rsidR="00990220" w:rsidRPr="00237F4E" w:rsidRDefault="00AE0074" w:rsidP="00237F4E">
      <w:pPr>
        <w:numPr>
          <w:ilvl w:val="1"/>
          <w:numId w:val="39"/>
        </w:numPr>
        <w:snapToGrid w:val="0"/>
        <w:spacing w:after="60"/>
        <w:rPr>
          <w:rFonts w:ascii="Times" w:eastAsia="Batang" w:hAnsi="Times"/>
          <w:strike/>
          <w:sz w:val="20"/>
          <w:szCs w:val="20"/>
          <w:lang w:val="en-GB" w:eastAsia="en-US"/>
        </w:rPr>
      </w:pPr>
      <w:r w:rsidRPr="00237F4E">
        <w:rPr>
          <w:rFonts w:ascii="Times" w:eastAsia="Batang" w:hAnsi="Times"/>
          <w:strike/>
          <w:sz w:val="20"/>
          <w:szCs w:val="20"/>
          <w:lang w:val="en-GB" w:eastAsia="en-US"/>
        </w:rPr>
        <w:t>FFS detailed values, e.g., 8, 16.</w:t>
      </w:r>
    </w:p>
    <w:p w14:paraId="39A9C152" w14:textId="77777777" w:rsidR="00990220" w:rsidRDefault="00990220" w:rsidP="00237F4E">
      <w:pPr>
        <w:rPr>
          <w:rFonts w:eastAsiaTheme="minorEastAsia"/>
          <w:i/>
          <w:iCs/>
          <w:sz w:val="20"/>
          <w:szCs w:val="20"/>
        </w:rPr>
      </w:pPr>
    </w:p>
    <w:p w14:paraId="39A9C153" w14:textId="77777777" w:rsidR="00990220" w:rsidRDefault="00990220" w:rsidP="00237F4E">
      <w:pPr>
        <w:rPr>
          <w:rFonts w:eastAsiaTheme="minorEastAsia"/>
          <w:i/>
          <w:iCs/>
          <w:sz w:val="20"/>
          <w:szCs w:val="20"/>
        </w:rPr>
      </w:pPr>
    </w:p>
    <w:p w14:paraId="39A9C154" w14:textId="77777777" w:rsidR="00990220" w:rsidRDefault="00990220" w:rsidP="00237F4E">
      <w:pPr>
        <w:rPr>
          <w:rFonts w:eastAsiaTheme="minorEastAsia"/>
          <w:i/>
          <w:iCs/>
          <w:sz w:val="20"/>
          <w:szCs w:val="20"/>
        </w:rPr>
      </w:pPr>
    </w:p>
    <w:p w14:paraId="39A9C155"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rsidP="00237F4E">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rsidP="00237F4E">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rsidP="00237F4E">
            <w:pPr>
              <w:wordWrap/>
              <w:jc w:val="left"/>
              <w:rPr>
                <w:rFonts w:eastAsiaTheme="minorEastAsia"/>
                <w:bCs/>
                <w:sz w:val="20"/>
                <w:szCs w:val="20"/>
              </w:rPr>
            </w:pPr>
            <w:r>
              <w:rPr>
                <w:rFonts w:eastAsiaTheme="minorEastAsia" w:hint="eastAsia"/>
                <w:bCs/>
                <w:sz w:val="20"/>
                <w:szCs w:val="20"/>
              </w:rPr>
              <w:lastRenderedPageBreak/>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rsidP="00237F4E">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rsidP="00237F4E">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w:t>
            </w:r>
            <w:proofErr w:type="spellStart"/>
            <w:r>
              <w:rPr>
                <w:rFonts w:eastAsia="宋体"/>
                <w:sz w:val="20"/>
                <w:szCs w:val="20"/>
              </w:rPr>
              <w:t>gNB</w:t>
            </w:r>
            <w:proofErr w:type="spellEnd"/>
            <w:r>
              <w:rPr>
                <w:rFonts w:eastAsia="宋体"/>
                <w:sz w:val="20"/>
                <w:szCs w:val="20"/>
              </w:rPr>
              <w:t xml:space="preserve">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rsidP="00237F4E">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rsidP="00237F4E">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37F4E">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237F4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237F4E">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37F4E">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w:t>
            </w:r>
            <w:proofErr w:type="spellStart"/>
            <w:r>
              <w:rPr>
                <w:rFonts w:eastAsia="MS Mincho" w:hint="eastAsia"/>
                <w:bCs/>
                <w:sz w:val="20"/>
                <w:szCs w:val="20"/>
                <w:lang w:eastAsia="ja-JP"/>
              </w:rPr>
              <w:t>gNB</w:t>
            </w:r>
            <w:proofErr w:type="spellEnd"/>
            <w:r>
              <w:rPr>
                <w:rFonts w:eastAsia="MS Mincho" w:hint="eastAsia"/>
                <w:bCs/>
                <w:sz w:val="20"/>
                <w:szCs w:val="20"/>
                <w:lang w:eastAsia="ja-JP"/>
              </w:rPr>
              <w:t xml:space="preserve">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237F4E">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237F4E">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237F4E">
            <w:pPr>
              <w:wordWrap/>
              <w:rPr>
                <w:rFonts w:eastAsia="Malgun Gothic"/>
                <w:sz w:val="20"/>
                <w:szCs w:val="20"/>
                <w:lang w:eastAsia="ko-KR"/>
              </w:rPr>
            </w:pPr>
          </w:p>
          <w:p w14:paraId="39A9C17B" w14:textId="4CF6E044" w:rsidR="00BC59B1" w:rsidRDefault="00BC59B1" w:rsidP="00237F4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w:t>
            </w:r>
            <w:proofErr w:type="spellStart"/>
            <w:r w:rsidRPr="0007701E">
              <w:rPr>
                <w:rFonts w:eastAsia="Malgun Gothic" w:hint="eastAsia"/>
                <w:sz w:val="20"/>
                <w:szCs w:val="20"/>
                <w:lang w:eastAsia="ko-KR"/>
              </w:rPr>
              <w:t>gNB</w:t>
            </w:r>
            <w:proofErr w:type="spellEnd"/>
            <w:r w:rsidRPr="0007701E">
              <w:rPr>
                <w:rFonts w:eastAsia="Malgun Gothic" w:hint="eastAsia"/>
                <w:sz w:val="20"/>
                <w:szCs w:val="20"/>
                <w:lang w:eastAsia="ko-KR"/>
              </w:rPr>
              <w:t xml:space="preserve">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237F4E">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237F4E">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826731" w14:paraId="2E524566" w14:textId="77777777" w:rsidTr="00826731">
        <w:tc>
          <w:tcPr>
            <w:tcW w:w="2009" w:type="dxa"/>
          </w:tcPr>
          <w:p w14:paraId="35231B19" w14:textId="77777777" w:rsidR="00826731" w:rsidRDefault="00826731"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ED3618E"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237F4E">
            <w:pPr>
              <w:wordWrap/>
              <w:rPr>
                <w:rFonts w:eastAsiaTheme="minor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237F4E">
            <w:pPr>
              <w:numPr>
                <w:ilvl w:val="0"/>
                <w:numId w:val="66"/>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049AC736" w14:textId="77777777" w:rsidR="001D305F" w:rsidRDefault="001D305F" w:rsidP="00237F4E">
            <w:pPr>
              <w:numPr>
                <w:ilvl w:val="1"/>
                <w:numId w:val="66"/>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237F4E">
            <w:pPr>
              <w:numPr>
                <w:ilvl w:val="1"/>
                <w:numId w:val="66"/>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237F4E">
            <w:pPr>
              <w:wordWrap/>
              <w:rPr>
                <w:rFonts w:eastAsiaTheme="minorEastAsia"/>
                <w:bCs/>
                <w:sz w:val="20"/>
                <w:szCs w:val="20"/>
              </w:rPr>
            </w:pPr>
          </w:p>
        </w:tc>
      </w:tr>
      <w:tr w:rsidR="00237F4E" w14:paraId="7FC7F06A" w14:textId="77777777" w:rsidTr="00826731">
        <w:tc>
          <w:tcPr>
            <w:tcW w:w="2009" w:type="dxa"/>
          </w:tcPr>
          <w:p w14:paraId="09F984B9" w14:textId="7F39DACD" w:rsidR="00237F4E" w:rsidRDefault="00237F4E" w:rsidP="00237F4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44655DB0" w14:textId="6CC13566" w:rsidR="00237F4E" w:rsidRDefault="00237F4E" w:rsidP="00237F4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39A9C17D" w14:textId="77777777" w:rsidR="00990220" w:rsidRDefault="00990220" w:rsidP="00237F4E">
      <w:pPr>
        <w:rPr>
          <w:sz w:val="20"/>
          <w:szCs w:val="20"/>
          <w:lang w:eastAsia="en-US"/>
        </w:rPr>
      </w:pPr>
    </w:p>
    <w:p w14:paraId="39A9C17E" w14:textId="77777777" w:rsidR="00990220" w:rsidRDefault="00990220" w:rsidP="00237F4E">
      <w:pPr>
        <w:rPr>
          <w:sz w:val="20"/>
          <w:szCs w:val="20"/>
          <w:lang w:eastAsia="en-US"/>
        </w:rPr>
      </w:pPr>
    </w:p>
    <w:p w14:paraId="39A9C17F" w14:textId="77777777" w:rsidR="00990220" w:rsidRDefault="00990220" w:rsidP="00237F4E">
      <w:pPr>
        <w:rPr>
          <w:sz w:val="20"/>
          <w:szCs w:val="20"/>
          <w:lang w:eastAsia="en-US"/>
        </w:rPr>
      </w:pPr>
    </w:p>
    <w:p w14:paraId="39A9C180" w14:textId="77777777" w:rsidR="00990220" w:rsidRDefault="00AE0074" w:rsidP="00237F4E">
      <w:pPr>
        <w:pStyle w:val="Heading1"/>
      </w:pPr>
      <w:r>
        <w:t>HARQ enhancements</w:t>
      </w:r>
    </w:p>
    <w:p w14:paraId="39A9C181" w14:textId="77777777" w:rsidR="00990220" w:rsidRDefault="00AE0074" w:rsidP="00237F4E">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rsidP="00237F4E">
            <w:pPr>
              <w:wordWrap/>
              <w:rPr>
                <w:b/>
                <w:bCs/>
                <w:sz w:val="20"/>
                <w:szCs w:val="20"/>
                <w:lang w:eastAsia="en-US"/>
              </w:rPr>
            </w:pPr>
            <w:r>
              <w:rPr>
                <w:b/>
                <w:bCs/>
                <w:sz w:val="20"/>
                <w:szCs w:val="20"/>
                <w:lang w:eastAsia="en-US"/>
              </w:rPr>
              <w:t>Huawei:</w:t>
            </w:r>
          </w:p>
          <w:p w14:paraId="39A9C18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w:t>
            </w:r>
            <w:r>
              <w:rPr>
                <w:rFonts w:eastAsia="Yu Mincho"/>
                <w:bCs/>
                <w:i/>
                <w:sz w:val="20"/>
                <w:szCs w:val="20"/>
              </w:rPr>
              <w:lastRenderedPageBreak/>
              <w:t>further discussion:</w:t>
            </w:r>
          </w:p>
          <w:p w14:paraId="39A9C185" w14:textId="77777777" w:rsidR="00990220" w:rsidRDefault="00AE0074" w:rsidP="00237F4E">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rsidP="00237F4E">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rsidP="00237F4E">
            <w:pPr>
              <w:wordWrap/>
              <w:rPr>
                <w:b/>
                <w:bCs/>
                <w:sz w:val="20"/>
                <w:szCs w:val="20"/>
                <w:lang w:eastAsia="en-US"/>
              </w:rPr>
            </w:pPr>
          </w:p>
          <w:p w14:paraId="39A9C188" w14:textId="77777777" w:rsidR="00990220" w:rsidRDefault="00AE0074" w:rsidP="00237F4E">
            <w:pPr>
              <w:wordWrap/>
              <w:rPr>
                <w:b/>
                <w:bCs/>
                <w:sz w:val="20"/>
                <w:szCs w:val="20"/>
                <w:lang w:eastAsia="en-US"/>
              </w:rPr>
            </w:pPr>
            <w:r>
              <w:rPr>
                <w:b/>
                <w:bCs/>
                <w:sz w:val="20"/>
                <w:szCs w:val="20"/>
                <w:lang w:eastAsia="en-US"/>
              </w:rPr>
              <w:t>Lenovo:</w:t>
            </w:r>
          </w:p>
          <w:p w14:paraId="39A9C189"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39A9C18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rsidP="00237F4E">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w:t>
            </w:r>
            <w:proofErr w:type="spellStart"/>
            <w:r>
              <w:rPr>
                <w:rFonts w:eastAsia="Yu Mincho" w:hint="eastAsia"/>
                <w:bCs/>
                <w:i/>
                <w:sz w:val="20"/>
                <w:szCs w:val="20"/>
              </w:rPr>
              <w:t>gNB</w:t>
            </w:r>
            <w:proofErr w:type="spellEnd"/>
            <w:r>
              <w:rPr>
                <w:rFonts w:eastAsia="Yu Mincho" w:hint="eastAsia"/>
                <w:bCs/>
                <w:i/>
                <w:sz w:val="20"/>
                <w:szCs w:val="20"/>
              </w:rPr>
              <w:t xml:space="preserve">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rsidP="00237F4E">
            <w:pPr>
              <w:wordWrap/>
              <w:rPr>
                <w:b/>
                <w:bCs/>
                <w:sz w:val="20"/>
                <w:szCs w:val="20"/>
                <w:lang w:eastAsia="en-US"/>
              </w:rPr>
            </w:pPr>
          </w:p>
          <w:p w14:paraId="39A9C191" w14:textId="77777777" w:rsidR="00990220" w:rsidRDefault="00AE0074" w:rsidP="00237F4E">
            <w:pPr>
              <w:wordWrap/>
              <w:rPr>
                <w:b/>
                <w:bCs/>
                <w:sz w:val="20"/>
                <w:szCs w:val="20"/>
                <w:lang w:eastAsia="en-US"/>
              </w:rPr>
            </w:pPr>
            <w:r>
              <w:rPr>
                <w:b/>
                <w:bCs/>
                <w:sz w:val="20"/>
                <w:szCs w:val="20"/>
                <w:lang w:eastAsia="en-US"/>
              </w:rPr>
              <w:t>CMCC:</w:t>
            </w:r>
          </w:p>
          <w:p w14:paraId="39A9C19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rsidP="00237F4E">
            <w:pPr>
              <w:pStyle w:val="ListParagraph1"/>
              <w:kinsoku w:val="0"/>
              <w:wordWrap/>
              <w:overflowPunct w:val="0"/>
              <w:adjustRightInd w:val="0"/>
              <w:spacing w:line="259" w:lineRule="auto"/>
              <w:textAlignment w:val="baseline"/>
              <w:rPr>
                <w:rFonts w:eastAsia="楷体"/>
                <w:b/>
                <w:bCs/>
                <w:sz w:val="20"/>
                <w:szCs w:val="20"/>
              </w:rPr>
            </w:pPr>
          </w:p>
          <w:p w14:paraId="39A9C19D" w14:textId="77777777" w:rsidR="00990220" w:rsidRDefault="00AE0074" w:rsidP="00237F4E">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ZTE:</w:t>
            </w:r>
          </w:p>
          <w:p w14:paraId="39A9C19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lastRenderedPageBreak/>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rsidP="00237F4E">
            <w:pPr>
              <w:pStyle w:val="ListParagraph1"/>
              <w:kinsoku w:val="0"/>
              <w:wordWrap/>
              <w:overflowPunct w:val="0"/>
              <w:adjustRightInd w:val="0"/>
              <w:spacing w:line="259" w:lineRule="auto"/>
              <w:textAlignment w:val="baseline"/>
              <w:rPr>
                <w:rFonts w:eastAsia="楷体"/>
                <w:b/>
                <w:bCs/>
                <w:sz w:val="20"/>
                <w:szCs w:val="20"/>
              </w:rPr>
            </w:pPr>
          </w:p>
          <w:p w14:paraId="39A9C1A7" w14:textId="77777777" w:rsidR="00990220" w:rsidRDefault="00AE0074" w:rsidP="00237F4E">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Samsung:</w:t>
            </w:r>
          </w:p>
          <w:p w14:paraId="39A9C1A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rsidP="00237F4E">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It is up to the </w:t>
            </w:r>
            <w:proofErr w:type="spellStart"/>
            <w:r>
              <w:rPr>
                <w:i/>
                <w:sz w:val="20"/>
                <w:szCs w:val="20"/>
              </w:rPr>
              <w:t>gNB</w:t>
            </w:r>
            <w:proofErr w:type="spellEnd"/>
            <w:r>
              <w:rPr>
                <w:i/>
                <w:sz w:val="20"/>
                <w:szCs w:val="20"/>
              </w:rPr>
              <w:t xml:space="preserve"> to ensure that the UE timelines for PDSCH processing and HARQ-ACK generation are met for all co-scheduled cells with (same or) different SCS.</w:t>
            </w:r>
          </w:p>
          <w:p w14:paraId="39A9C1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B7" w14:textId="77777777" w:rsidR="00990220" w:rsidRDefault="00AE0074" w:rsidP="00237F4E">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rsidP="00237F4E">
            <w:pPr>
              <w:pStyle w:val="ListParagraph1"/>
              <w:kinsoku w:val="0"/>
              <w:wordWrap/>
              <w:overflowPunct w:val="0"/>
              <w:adjustRightInd w:val="0"/>
              <w:spacing w:line="259" w:lineRule="auto"/>
              <w:textAlignment w:val="baseline"/>
              <w:rPr>
                <w:rFonts w:eastAsia="楷体"/>
                <w:b/>
                <w:bCs/>
                <w:sz w:val="20"/>
                <w:szCs w:val="20"/>
              </w:rPr>
            </w:pPr>
          </w:p>
          <w:p w14:paraId="39A9C1BA"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 For determining the timing of a PUCCH carrying HARQ-ACK information corresponding to a set of co-scheduled PDSCHs by a DCI format 1_3, follow Rel-18 operation, i.e., the reference PDSCH is the PDSCH </w:t>
            </w:r>
            <w:r>
              <w:rPr>
                <w:rFonts w:eastAsia="Yu Mincho"/>
                <w:bCs/>
                <w:i/>
                <w:sz w:val="20"/>
                <w:szCs w:val="20"/>
              </w:rPr>
              <w:lastRenderedPageBreak/>
              <w:t>ending last as indicated in the DCI format 1_3 among the set of co-scheduled PDSCHs.</w:t>
            </w:r>
          </w:p>
          <w:p w14:paraId="39A9C1BC" w14:textId="77777777" w:rsidR="00990220" w:rsidRDefault="00AE0074" w:rsidP="00237F4E">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C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rsidP="00237F4E">
            <w:pPr>
              <w:wordWrap/>
              <w:rPr>
                <w:b/>
                <w:bCs/>
                <w:sz w:val="20"/>
                <w:szCs w:val="20"/>
                <w:lang w:eastAsia="en-US"/>
              </w:rPr>
            </w:pPr>
          </w:p>
          <w:p w14:paraId="39A9C1C7" w14:textId="77777777" w:rsidR="00990220" w:rsidRDefault="00AE0074" w:rsidP="00237F4E">
            <w:pPr>
              <w:wordWrap/>
              <w:rPr>
                <w:b/>
                <w:bCs/>
                <w:sz w:val="20"/>
                <w:szCs w:val="20"/>
                <w:lang w:eastAsia="en-US"/>
              </w:rPr>
            </w:pPr>
            <w:r>
              <w:rPr>
                <w:b/>
                <w:bCs/>
                <w:sz w:val="20"/>
                <w:szCs w:val="20"/>
                <w:lang w:eastAsia="en-US"/>
              </w:rPr>
              <w:t>vivo:</w:t>
            </w:r>
          </w:p>
          <w:p w14:paraId="39A9C1C8" w14:textId="77777777" w:rsidR="00990220" w:rsidRDefault="00AE0074" w:rsidP="00237F4E">
            <w:pPr>
              <w:wordWrap/>
              <w:adjustRightInd w:val="0"/>
              <w:snapToGrid w:val="0"/>
              <w:rPr>
                <w:rFonts w:eastAsia="Yu Mincho"/>
                <w:bCs/>
                <w:i/>
                <w:sz w:val="20"/>
                <w:szCs w:val="20"/>
              </w:rPr>
            </w:pPr>
            <w:bookmarkStart w:id="68" w:name="_Toc181958484"/>
            <w:bookmarkStart w:id="69"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39A9C1C9" w14:textId="77777777" w:rsidR="00990220" w:rsidRDefault="00AE0074" w:rsidP="00237F4E">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0"/>
          </w:p>
          <w:p w14:paraId="39A9C1CA" w14:textId="77777777" w:rsidR="00990220" w:rsidRDefault="00AE0074" w:rsidP="00237F4E">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9A9C1CB" w14:textId="77777777" w:rsidR="00990220" w:rsidRDefault="00AE0074" w:rsidP="00237F4E">
            <w:pPr>
              <w:wordWrap/>
              <w:adjustRightInd w:val="0"/>
              <w:snapToGrid w:val="0"/>
              <w:rPr>
                <w:rFonts w:eastAsia="Yu Mincho"/>
                <w:bCs/>
                <w:i/>
                <w:sz w:val="20"/>
                <w:szCs w:val="20"/>
              </w:rPr>
            </w:pPr>
            <w:bookmarkStart w:id="72" w:name="_Ref181974440"/>
            <w:bookmarkStart w:id="73" w:name="_Ref181957713"/>
            <w:bookmarkStart w:id="74"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39A9C1CC"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indicating SCell dormancy with invalid FDRA</w:t>
            </w:r>
          </w:p>
          <w:p w14:paraId="39A9C1D5" w14:textId="77777777" w:rsidR="00990220" w:rsidRDefault="00AE0074" w:rsidP="00237F4E">
            <w:pPr>
              <w:wordWrap/>
              <w:adjustRightInd w:val="0"/>
              <w:snapToGrid w:val="0"/>
              <w:rPr>
                <w:rFonts w:eastAsia="Yu Mincho"/>
                <w:bCs/>
                <w:i/>
                <w:sz w:val="20"/>
                <w:szCs w:val="20"/>
              </w:rPr>
            </w:pPr>
            <w:bookmarkStart w:id="75" w:name="_Toc181958491"/>
            <w:bookmarkStart w:id="76"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39A9C1D6" w14:textId="77777777" w:rsidR="00990220" w:rsidRDefault="00AE0074" w:rsidP="00237F4E">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w:t>
            </w:r>
            <w:r>
              <w:rPr>
                <w:i/>
                <w:sz w:val="20"/>
                <w:szCs w:val="20"/>
              </w:rPr>
              <w:lastRenderedPageBreak/>
              <w:t xml:space="preserve">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rsidP="00237F4E">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configured,  where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rsidP="00237F4E">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39A9C1D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rsidP="00237F4E">
            <w:pPr>
              <w:wordWrap/>
              <w:adjustRightInd w:val="0"/>
              <w:snapToGrid w:val="0"/>
              <w:rPr>
                <w:rFonts w:eastAsia="Yu Mincho"/>
                <w:bCs/>
                <w:i/>
                <w:sz w:val="20"/>
                <w:szCs w:val="20"/>
              </w:rPr>
            </w:pPr>
            <w:bookmarkStart w:id="79" w:name="_Ref181974500"/>
            <w:bookmarkStart w:id="80"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39A9C1E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rsidP="00237F4E">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rsidP="00237F4E">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rsidP="00237F4E">
            <w:pPr>
              <w:wordWrap/>
              <w:adjustRightInd w:val="0"/>
              <w:snapToGrid w:val="0"/>
              <w:rPr>
                <w:rFonts w:eastAsia="Yu Mincho"/>
                <w:bCs/>
                <w:i/>
                <w:sz w:val="20"/>
                <w:szCs w:val="20"/>
              </w:rPr>
            </w:pPr>
            <w:bookmarkStart w:id="81" w:name="_Toc181958494"/>
            <w:bookmarkStart w:id="82"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39A9C1E8" w14:textId="77777777" w:rsidR="00990220" w:rsidRDefault="00AE0074" w:rsidP="00237F4E">
            <w:pPr>
              <w:wordWrap/>
              <w:adjustRightInd w:val="0"/>
              <w:snapToGrid w:val="0"/>
              <w:rPr>
                <w:rFonts w:eastAsia="Yu Mincho"/>
                <w:bCs/>
                <w:i/>
                <w:sz w:val="20"/>
                <w:szCs w:val="20"/>
              </w:rPr>
            </w:pPr>
            <w:bookmarkStart w:id="83" w:name="_Toc181958495"/>
            <w:bookmarkStart w:id="84"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83"/>
            <w:bookmarkEnd w:id="84"/>
            <w:r>
              <w:rPr>
                <w:rFonts w:eastAsia="Yu Mincho"/>
                <w:bCs/>
                <w:i/>
                <w:sz w:val="20"/>
                <w:szCs w:val="20"/>
              </w:rPr>
              <w:t xml:space="preserve"> </w:t>
            </w:r>
          </w:p>
          <w:p w14:paraId="39A9C1E9" w14:textId="77777777" w:rsidR="00990220" w:rsidRDefault="00990220" w:rsidP="00237F4E">
            <w:pPr>
              <w:wordWrap/>
              <w:rPr>
                <w:b/>
                <w:bCs/>
                <w:sz w:val="20"/>
                <w:szCs w:val="20"/>
                <w:lang w:eastAsia="en-US"/>
              </w:rPr>
            </w:pPr>
          </w:p>
          <w:p w14:paraId="39A9C1EA" w14:textId="77777777" w:rsidR="00990220" w:rsidRDefault="00AE0074" w:rsidP="00237F4E">
            <w:pPr>
              <w:wordWrap/>
              <w:rPr>
                <w:b/>
                <w:bCs/>
                <w:sz w:val="20"/>
                <w:szCs w:val="20"/>
                <w:lang w:eastAsia="en-US"/>
              </w:rPr>
            </w:pPr>
            <w:r>
              <w:rPr>
                <w:b/>
                <w:bCs/>
                <w:sz w:val="20"/>
                <w:szCs w:val="20"/>
                <w:lang w:eastAsia="en-US"/>
              </w:rPr>
              <w:t>Nokia:</w:t>
            </w:r>
          </w:p>
          <w:p w14:paraId="39A9C1E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rsidP="00237F4E">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rsidP="00237F4E">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w:t>
            </w:r>
            <w:proofErr w:type="spellStart"/>
            <w:r>
              <w:rPr>
                <w:rFonts w:eastAsia="MS Mincho"/>
                <w:bCs/>
                <w:i/>
                <w:iCs/>
                <w:color w:val="000000" w:themeColor="text1"/>
                <w:sz w:val="20"/>
                <w:szCs w:val="20"/>
                <w:lang w:eastAsia="ja-JP"/>
              </w:rPr>
              <w:t>i</w:t>
            </w:r>
            <w:proofErr w:type="spellEnd"/>
            <w:r>
              <w:rPr>
                <w:rFonts w:eastAsia="MS Mincho"/>
                <w:bCs/>
                <w:i/>
                <w:iCs/>
                <w:color w:val="000000" w:themeColor="text1"/>
                <w:sz w:val="20"/>
                <w:szCs w:val="20"/>
                <w:lang w:eastAsia="ja-JP"/>
              </w:rPr>
              <w:t xml:space="preserve">) only a single PDSCH is scheduled (on only one scheduled cell) or </w:t>
            </w:r>
          </w:p>
          <w:p w14:paraId="39A9C1F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39A9C1F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rsidP="00237F4E">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w:proofErr w:type="spellStart"/>
                  <m:r>
                    <m:rPr>
                      <m:nor/>
                    </m:rPr>
                    <w:rPr>
                      <w:rFonts w:eastAsia="MS Mincho"/>
                      <w:bCs/>
                      <w:i/>
                      <w:iCs/>
                      <w:color w:val="000000" w:themeColor="text1"/>
                      <w:sz w:val="20"/>
                      <w:szCs w:val="20"/>
                      <w:lang w:eastAsia="ja-JP"/>
                    </w:rPr>
                    <m:t>TBG,max</m:t>
                  </m:r>
                  <w:proofErr w:type="spellEnd"/>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000000"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rsidP="00237F4E">
            <w:pPr>
              <w:wordWrap/>
              <w:rPr>
                <w:b/>
                <w:bCs/>
                <w:sz w:val="20"/>
                <w:szCs w:val="20"/>
                <w:lang w:eastAsia="en-US"/>
              </w:rPr>
            </w:pPr>
          </w:p>
          <w:p w14:paraId="39A9C202" w14:textId="77777777" w:rsidR="00990220" w:rsidRDefault="00AE0074" w:rsidP="00237F4E">
            <w:pPr>
              <w:wordWrap/>
              <w:rPr>
                <w:b/>
                <w:bCs/>
                <w:sz w:val="20"/>
                <w:szCs w:val="20"/>
                <w:lang w:eastAsia="en-US"/>
              </w:rPr>
            </w:pPr>
            <w:r>
              <w:rPr>
                <w:b/>
                <w:bCs/>
                <w:sz w:val="20"/>
                <w:szCs w:val="20"/>
                <w:lang w:eastAsia="en-US"/>
              </w:rPr>
              <w:t>Apple:</w:t>
            </w:r>
          </w:p>
          <w:p w14:paraId="39A9C2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rsidP="00237F4E">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rsidP="00237F4E">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rsidP="00237F4E">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rsidP="00237F4E">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rsidP="00237F4E">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rsidP="00237F4E">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rsidP="00237F4E">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rsidP="00237F4E">
            <w:pPr>
              <w:wordWrap/>
              <w:rPr>
                <w:b/>
                <w:bCs/>
                <w:sz w:val="20"/>
                <w:szCs w:val="20"/>
                <w:lang w:eastAsia="en-US"/>
              </w:rPr>
            </w:pPr>
          </w:p>
          <w:p w14:paraId="39A9C20E" w14:textId="77777777" w:rsidR="00990220" w:rsidRDefault="00AE0074" w:rsidP="00237F4E">
            <w:pPr>
              <w:wordWrap/>
              <w:rPr>
                <w:b/>
                <w:bCs/>
                <w:sz w:val="20"/>
                <w:szCs w:val="20"/>
                <w:lang w:eastAsia="en-US"/>
              </w:rPr>
            </w:pPr>
            <w:r>
              <w:rPr>
                <w:b/>
                <w:bCs/>
                <w:sz w:val="20"/>
                <w:szCs w:val="20"/>
                <w:lang w:eastAsia="en-US"/>
              </w:rPr>
              <w:t>NEC:</w:t>
            </w:r>
          </w:p>
          <w:p w14:paraId="39A9C20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rsidP="00237F4E">
            <w:pPr>
              <w:wordWrap/>
              <w:rPr>
                <w:b/>
                <w:bCs/>
                <w:sz w:val="20"/>
                <w:szCs w:val="20"/>
                <w:lang w:eastAsia="en-US"/>
              </w:rPr>
            </w:pPr>
          </w:p>
          <w:p w14:paraId="39A9C211" w14:textId="77777777" w:rsidR="00990220" w:rsidRDefault="00AE0074" w:rsidP="00237F4E">
            <w:pPr>
              <w:wordWrap/>
              <w:rPr>
                <w:b/>
                <w:bCs/>
                <w:sz w:val="20"/>
                <w:szCs w:val="20"/>
                <w:lang w:eastAsia="en-US"/>
              </w:rPr>
            </w:pPr>
            <w:r>
              <w:rPr>
                <w:b/>
                <w:bCs/>
                <w:sz w:val="20"/>
                <w:szCs w:val="20"/>
                <w:lang w:eastAsia="en-US"/>
              </w:rPr>
              <w:t>CATT:</w:t>
            </w:r>
          </w:p>
          <w:p w14:paraId="39A9C212" w14:textId="77777777" w:rsidR="00990220" w:rsidRDefault="00AE0074" w:rsidP="00237F4E">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rsidP="00237F4E">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85"/>
          </w:p>
          <w:p w14:paraId="39A9C21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rsidP="00237F4E">
            <w:pPr>
              <w:wordWrap/>
              <w:rPr>
                <w:b/>
                <w:bCs/>
                <w:sz w:val="20"/>
                <w:szCs w:val="20"/>
                <w:lang w:eastAsia="en-US"/>
              </w:rPr>
            </w:pPr>
          </w:p>
          <w:p w14:paraId="39A9C217" w14:textId="77777777" w:rsidR="00990220" w:rsidRDefault="00AE0074" w:rsidP="00237F4E">
            <w:pPr>
              <w:wordWrap/>
              <w:rPr>
                <w:b/>
                <w:bCs/>
                <w:sz w:val="20"/>
                <w:szCs w:val="20"/>
                <w:lang w:eastAsia="en-US"/>
              </w:rPr>
            </w:pPr>
            <w:r>
              <w:rPr>
                <w:b/>
                <w:bCs/>
                <w:sz w:val="20"/>
                <w:szCs w:val="20"/>
                <w:lang w:eastAsia="en-US"/>
              </w:rPr>
              <w:t>China Telecom:</w:t>
            </w:r>
          </w:p>
          <w:p w14:paraId="39A9C218"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BC25B6">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2.85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BC25B6">
              <w:rPr>
                <w:rFonts w:eastAsia="Yu Mincho"/>
                <w:bCs/>
                <w:i/>
                <w:sz w:val="20"/>
                <w:szCs w:val="20"/>
              </w:rPr>
              <w:pict w14:anchorId="39A9C830">
                <v:shape id="_x0000_i1026" type="#_x0000_t75" style="width:10.1pt;height:12.85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w:t>
            </w:r>
            <w:r>
              <w:rPr>
                <w:rFonts w:eastAsia="Yu Mincho"/>
                <w:bCs/>
                <w:i/>
                <w:sz w:val="20"/>
                <w:szCs w:val="20"/>
              </w:rPr>
              <w:lastRenderedPageBreak/>
              <w:t>containing the co-scheduled PDSCHs.</w:t>
            </w:r>
          </w:p>
          <w:p w14:paraId="39A9C21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39A9C21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cell,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39A9C21C"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39A9C225" w14:textId="77777777" w:rsidR="00990220" w:rsidRDefault="00990220" w:rsidP="00237F4E">
            <w:pPr>
              <w:wordWrap/>
              <w:rPr>
                <w:b/>
                <w:bCs/>
                <w:sz w:val="20"/>
                <w:szCs w:val="20"/>
                <w:lang w:eastAsia="en-US"/>
              </w:rPr>
            </w:pPr>
          </w:p>
          <w:p w14:paraId="39A9C226" w14:textId="77777777" w:rsidR="00990220" w:rsidRDefault="00AE0074" w:rsidP="00237F4E">
            <w:pPr>
              <w:wordWrap/>
              <w:rPr>
                <w:b/>
                <w:bCs/>
                <w:sz w:val="20"/>
                <w:szCs w:val="20"/>
                <w:lang w:eastAsia="en-US"/>
              </w:rPr>
            </w:pPr>
            <w:r>
              <w:rPr>
                <w:b/>
                <w:bCs/>
                <w:sz w:val="20"/>
                <w:szCs w:val="20"/>
                <w:lang w:eastAsia="en-US"/>
              </w:rPr>
              <w:t>TCL:</w:t>
            </w:r>
          </w:p>
          <w:p w14:paraId="39A9C22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rsidP="00237F4E">
            <w:pPr>
              <w:wordWrap/>
              <w:rPr>
                <w:b/>
                <w:bCs/>
                <w:sz w:val="20"/>
                <w:szCs w:val="20"/>
                <w:lang w:eastAsia="en-US"/>
              </w:rPr>
            </w:pPr>
          </w:p>
          <w:p w14:paraId="39A9C22C" w14:textId="77777777" w:rsidR="00990220" w:rsidRDefault="00AE0074" w:rsidP="00237F4E">
            <w:pPr>
              <w:wordWrap/>
              <w:rPr>
                <w:b/>
                <w:bCs/>
                <w:sz w:val="20"/>
                <w:szCs w:val="20"/>
                <w:lang w:eastAsia="en-US"/>
              </w:rPr>
            </w:pPr>
            <w:r>
              <w:rPr>
                <w:b/>
                <w:bCs/>
                <w:sz w:val="20"/>
                <w:szCs w:val="20"/>
                <w:lang w:eastAsia="en-US"/>
              </w:rPr>
              <w:t>OPPO:</w:t>
            </w:r>
          </w:p>
          <w:p w14:paraId="39A9C22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39A9C22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39A9C23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 xml:space="preserve">multiple PDSCHs per cell scheduled by a DCI format </w:t>
            </w:r>
            <w:r>
              <w:rPr>
                <w:rFonts w:eastAsia="Yu Mincho"/>
                <w:bCs/>
                <w:i/>
                <w:sz w:val="20"/>
                <w:szCs w:val="20"/>
              </w:rPr>
              <w:lastRenderedPageBreak/>
              <w:t>1_3</w:t>
            </w:r>
            <w:bookmarkEnd w:id="87"/>
            <w:r>
              <w:rPr>
                <w:rFonts w:eastAsia="Yu Mincho"/>
                <w:bCs/>
                <w:i/>
                <w:sz w:val="20"/>
                <w:szCs w:val="20"/>
              </w:rPr>
              <w:t>,</w:t>
            </w:r>
          </w:p>
          <w:p w14:paraId="39A9C231" w14:textId="77777777" w:rsidR="00990220" w:rsidRDefault="00000000" w:rsidP="00237F4E">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39A9C233" w14:textId="77777777" w:rsidR="00990220" w:rsidRDefault="00AE0074" w:rsidP="00237F4E">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rsidP="00237F4E">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rsidP="00237F4E">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rsidP="00237F4E">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39A9C237" w14:textId="77777777" w:rsidR="00990220" w:rsidRDefault="00990220" w:rsidP="00237F4E">
            <w:pPr>
              <w:wordWrap/>
              <w:rPr>
                <w:b/>
                <w:bCs/>
                <w:sz w:val="20"/>
                <w:szCs w:val="20"/>
                <w:lang w:eastAsia="en-US"/>
              </w:rPr>
            </w:pPr>
          </w:p>
          <w:p w14:paraId="39A9C238" w14:textId="77777777" w:rsidR="00990220" w:rsidRDefault="00AE0074" w:rsidP="00237F4E">
            <w:pPr>
              <w:wordWrap/>
              <w:rPr>
                <w:b/>
                <w:bCs/>
                <w:sz w:val="20"/>
                <w:szCs w:val="20"/>
                <w:lang w:eastAsia="en-US"/>
              </w:rPr>
            </w:pPr>
            <w:r>
              <w:rPr>
                <w:b/>
                <w:bCs/>
                <w:sz w:val="20"/>
                <w:szCs w:val="20"/>
                <w:lang w:eastAsia="en-US"/>
              </w:rPr>
              <w:t>Panasonic:</w:t>
            </w:r>
          </w:p>
          <w:p w14:paraId="39A9C23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39A9C23F"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rsidP="00237F4E">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rsidP="00237F4E">
            <w:pPr>
              <w:wordWrap/>
              <w:rPr>
                <w:b/>
                <w:bCs/>
                <w:sz w:val="20"/>
                <w:szCs w:val="20"/>
                <w:lang w:eastAsia="en-US"/>
              </w:rPr>
            </w:pPr>
          </w:p>
          <w:p w14:paraId="39A9C245" w14:textId="77777777" w:rsidR="00990220" w:rsidRDefault="00AE0074" w:rsidP="00237F4E">
            <w:pPr>
              <w:wordWrap/>
              <w:rPr>
                <w:b/>
                <w:bCs/>
                <w:sz w:val="20"/>
                <w:szCs w:val="20"/>
                <w:lang w:eastAsia="en-US"/>
              </w:rPr>
            </w:pPr>
            <w:r>
              <w:rPr>
                <w:b/>
                <w:bCs/>
                <w:sz w:val="20"/>
                <w:szCs w:val="20"/>
                <w:lang w:eastAsia="en-US"/>
              </w:rPr>
              <w:t>ETRI:</w:t>
            </w:r>
          </w:p>
          <w:p w14:paraId="39A9C24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rsidP="00237F4E">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rsidP="00237F4E">
            <w:pPr>
              <w:wordWrap/>
              <w:rPr>
                <w:b/>
                <w:bCs/>
                <w:sz w:val="20"/>
                <w:szCs w:val="20"/>
                <w:lang w:eastAsia="en-US"/>
              </w:rPr>
            </w:pPr>
          </w:p>
          <w:p w14:paraId="39A9C24B" w14:textId="77777777" w:rsidR="00990220" w:rsidRDefault="00AE0074" w:rsidP="00237F4E">
            <w:pPr>
              <w:wordWrap/>
              <w:rPr>
                <w:b/>
                <w:bCs/>
                <w:sz w:val="20"/>
                <w:szCs w:val="20"/>
                <w:lang w:eastAsia="en-US"/>
              </w:rPr>
            </w:pPr>
            <w:r>
              <w:rPr>
                <w:b/>
                <w:bCs/>
                <w:sz w:val="20"/>
                <w:szCs w:val="20"/>
                <w:lang w:eastAsia="en-US"/>
              </w:rPr>
              <w:t>LGE:</w:t>
            </w:r>
          </w:p>
          <w:p w14:paraId="39A9C24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rsidP="00237F4E">
                  <w:pPr>
                    <w:keepNext/>
                    <w:wordWrap/>
                    <w:ind w:left="720" w:hanging="720"/>
                    <w:outlineLvl w:val="3"/>
                    <w:rPr>
                      <w:rFonts w:eastAsia="宋体"/>
                      <w:b/>
                      <w:bCs/>
                      <w:sz w:val="20"/>
                      <w:szCs w:val="20"/>
                    </w:rPr>
                  </w:pPr>
                  <w:r>
                    <w:rPr>
                      <w:rFonts w:eastAsia="宋体"/>
                      <w:b/>
                      <w:bCs/>
                      <w:sz w:val="20"/>
                      <w:szCs w:val="20"/>
                    </w:rPr>
                    <w:lastRenderedPageBreak/>
                    <w:t>Proposal 3-1:</w:t>
                  </w:r>
                </w:p>
                <w:p w14:paraId="39A9C24E" w14:textId="77777777" w:rsidR="00990220" w:rsidRDefault="00AE0074" w:rsidP="00237F4E">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rsidP="00237F4E">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39A9C25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rsidP="00237F4E">
            <w:pPr>
              <w:wordWrap/>
              <w:rPr>
                <w:b/>
                <w:bCs/>
                <w:sz w:val="20"/>
                <w:szCs w:val="20"/>
                <w:lang w:eastAsia="en-US"/>
              </w:rPr>
            </w:pPr>
          </w:p>
          <w:p w14:paraId="39A9C255" w14:textId="77777777" w:rsidR="00990220" w:rsidRDefault="00AE0074" w:rsidP="00237F4E">
            <w:pPr>
              <w:wordWrap/>
              <w:rPr>
                <w:b/>
                <w:bCs/>
                <w:sz w:val="20"/>
                <w:szCs w:val="20"/>
                <w:lang w:eastAsia="en-US"/>
              </w:rPr>
            </w:pPr>
            <w:r>
              <w:rPr>
                <w:b/>
                <w:bCs/>
                <w:sz w:val="20"/>
                <w:szCs w:val="20"/>
                <w:lang w:eastAsia="en-US"/>
              </w:rPr>
              <w:t>NTT DOCOMO:</w:t>
            </w:r>
          </w:p>
          <w:p w14:paraId="39A9C256"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rsidP="00237F4E">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rsidP="00237F4E">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rsidP="00237F4E">
            <w:pPr>
              <w:wordWrap/>
              <w:rPr>
                <w:b/>
                <w:bCs/>
                <w:sz w:val="20"/>
                <w:szCs w:val="20"/>
                <w:lang w:eastAsia="en-US"/>
              </w:rPr>
            </w:pPr>
          </w:p>
          <w:p w14:paraId="39A9C266" w14:textId="77777777" w:rsidR="00990220" w:rsidRDefault="00AE0074" w:rsidP="00237F4E">
            <w:pPr>
              <w:wordWrap/>
              <w:rPr>
                <w:b/>
                <w:bCs/>
                <w:sz w:val="20"/>
                <w:szCs w:val="20"/>
                <w:lang w:eastAsia="en-US"/>
              </w:rPr>
            </w:pPr>
            <w:r>
              <w:rPr>
                <w:b/>
                <w:bCs/>
                <w:sz w:val="20"/>
                <w:szCs w:val="20"/>
                <w:lang w:eastAsia="en-US"/>
              </w:rPr>
              <w:t>Qualcomm:</w:t>
            </w:r>
          </w:p>
          <w:p w14:paraId="39A9C26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rsidP="00237F4E">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rsidP="00237F4E">
            <w:pPr>
              <w:wordWrap/>
              <w:rPr>
                <w:b/>
                <w:bCs/>
                <w:sz w:val="20"/>
                <w:szCs w:val="20"/>
                <w:lang w:eastAsia="en-US"/>
              </w:rPr>
            </w:pPr>
          </w:p>
          <w:p w14:paraId="39A9C279" w14:textId="77777777" w:rsidR="00990220" w:rsidRDefault="00AE0074" w:rsidP="00237F4E">
            <w:pPr>
              <w:wordWrap/>
              <w:rPr>
                <w:b/>
                <w:bCs/>
                <w:sz w:val="20"/>
                <w:szCs w:val="20"/>
                <w:lang w:eastAsia="en-US"/>
              </w:rPr>
            </w:pPr>
            <w:r>
              <w:rPr>
                <w:b/>
                <w:bCs/>
                <w:sz w:val="20"/>
                <w:szCs w:val="20"/>
                <w:lang w:eastAsia="en-US"/>
              </w:rPr>
              <w:t>MediaTek:</w:t>
            </w:r>
          </w:p>
          <w:p w14:paraId="39A9C27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PDSCH with the latest Xn+Tproc.1,n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39A9C27C" w14:textId="77777777" w:rsidR="00990220" w:rsidRDefault="00990220" w:rsidP="00237F4E">
            <w:pPr>
              <w:wordWrap/>
              <w:rPr>
                <w:b/>
                <w:bCs/>
                <w:sz w:val="20"/>
                <w:szCs w:val="20"/>
                <w:lang w:eastAsia="en-US"/>
              </w:rPr>
            </w:pPr>
          </w:p>
          <w:p w14:paraId="39A9C27D" w14:textId="77777777" w:rsidR="00990220" w:rsidRDefault="00AE0074" w:rsidP="00237F4E">
            <w:pPr>
              <w:wordWrap/>
              <w:rPr>
                <w:b/>
                <w:bCs/>
                <w:sz w:val="20"/>
                <w:szCs w:val="20"/>
                <w:lang w:eastAsia="en-US"/>
              </w:rPr>
            </w:pPr>
            <w:r>
              <w:rPr>
                <w:b/>
                <w:bCs/>
                <w:sz w:val="20"/>
                <w:szCs w:val="20"/>
                <w:lang w:eastAsia="en-US"/>
              </w:rPr>
              <w:t>Ericsson:</w:t>
            </w:r>
          </w:p>
          <w:p w14:paraId="39A9C27E" w14:textId="77777777" w:rsidR="00990220" w:rsidRDefault="00AE0074" w:rsidP="00237F4E">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39A9C27F" w14:textId="77777777" w:rsidR="00990220" w:rsidRDefault="00AE0074" w:rsidP="00237F4E">
            <w:pPr>
              <w:wordWrap/>
              <w:adjustRightInd w:val="0"/>
              <w:snapToGrid w:val="0"/>
              <w:rPr>
                <w:rFonts w:eastAsia="Yu Mincho"/>
                <w:bCs/>
                <w:i/>
                <w:sz w:val="20"/>
                <w:szCs w:val="20"/>
              </w:rPr>
            </w:pPr>
            <w:bookmarkStart w:id="91" w:name="_Toc181981567"/>
            <w:r>
              <w:rPr>
                <w:rFonts w:eastAsia="Yu Mincho"/>
                <w:bCs/>
                <w:i/>
                <w:sz w:val="20"/>
                <w:szCs w:val="20"/>
              </w:rPr>
              <w:t xml:space="preserve">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w:t>
            </w:r>
            <w:r>
              <w:rPr>
                <w:rFonts w:eastAsia="Yu Mincho"/>
                <w:bCs/>
                <w:i/>
                <w:sz w:val="20"/>
                <w:szCs w:val="20"/>
              </w:rPr>
              <w:lastRenderedPageBreak/>
              <w:t>HARQ-ACK information bits for PDSCH(s) scheduled by DCI(s) with each scheduling more than one PDSCH.</w:t>
            </w:r>
            <w:bookmarkEnd w:id="91"/>
            <w:r>
              <w:rPr>
                <w:rFonts w:eastAsia="Yu Mincho"/>
                <w:bCs/>
                <w:i/>
                <w:sz w:val="20"/>
                <w:szCs w:val="20"/>
              </w:rPr>
              <w:t xml:space="preserve"> </w:t>
            </w:r>
          </w:p>
          <w:p w14:paraId="39A9C280" w14:textId="77777777" w:rsidR="00990220" w:rsidRDefault="00AE0074" w:rsidP="00237F4E">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39A9C281" w14:textId="77777777" w:rsidR="00990220" w:rsidRDefault="00AE0074" w:rsidP="00237F4E">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39A9C282" w14:textId="77777777" w:rsidR="00990220" w:rsidRDefault="00AE0074" w:rsidP="00237F4E">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39A9C283" w14:textId="77777777" w:rsidR="00990220" w:rsidRDefault="00AE0074" w:rsidP="00237F4E">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39A9C284" w14:textId="77777777" w:rsidR="00990220" w:rsidRDefault="00AE0074" w:rsidP="00237F4E">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9A9C285" w14:textId="77777777" w:rsidR="00990220" w:rsidRDefault="00AE0074" w:rsidP="00237F4E">
            <w:pPr>
              <w:numPr>
                <w:ilvl w:val="0"/>
                <w:numId w:val="38"/>
              </w:numPr>
              <w:wordWrap/>
              <w:overflowPunct w:val="0"/>
              <w:adjustRightInd w:val="0"/>
              <w:snapToGrid w:val="0"/>
              <w:rPr>
                <w:i/>
                <w:sz w:val="20"/>
                <w:szCs w:val="20"/>
              </w:rPr>
            </w:pPr>
            <w:bookmarkStart w:id="97"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7"/>
          </w:p>
          <w:p w14:paraId="39A9C286" w14:textId="77777777" w:rsidR="00990220" w:rsidRDefault="00AE0074" w:rsidP="00237F4E">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39A9C287" w14:textId="77777777" w:rsidR="00990220" w:rsidRDefault="00AE0074" w:rsidP="00237F4E">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39A9C288" w14:textId="77777777" w:rsidR="00990220" w:rsidRDefault="00AE0074" w:rsidP="00237F4E">
            <w:pPr>
              <w:wordWrap/>
              <w:adjustRightInd w:val="0"/>
              <w:snapToGrid w:val="0"/>
              <w:rPr>
                <w:rFonts w:eastAsia="Yu Mincho"/>
                <w:bCs/>
                <w:i/>
                <w:sz w:val="20"/>
                <w:szCs w:val="20"/>
              </w:rPr>
            </w:pPr>
            <w:bookmarkStart w:id="100"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39A9C289" w14:textId="77777777" w:rsidR="00990220" w:rsidRDefault="00AE0074" w:rsidP="00237F4E">
            <w:pPr>
              <w:wordWrap/>
              <w:adjustRightInd w:val="0"/>
              <w:snapToGrid w:val="0"/>
              <w:rPr>
                <w:rFonts w:eastAsia="Yu Mincho"/>
                <w:bCs/>
                <w:i/>
                <w:sz w:val="20"/>
                <w:szCs w:val="20"/>
              </w:rPr>
            </w:pPr>
            <w:bookmarkStart w:id="101" w:name="_Toc181981577"/>
            <w:r>
              <w:rPr>
                <w:rFonts w:eastAsia="Yu Mincho"/>
                <w:bCs/>
                <w:i/>
                <w:sz w:val="20"/>
                <w:szCs w:val="20"/>
              </w:rPr>
              <w:t>Proposal 8: For Type-1 HARQ-ACK codebook, number of bundling group per scheduled cell is one as Rel-17.</w:t>
            </w:r>
            <w:bookmarkEnd w:id="101"/>
          </w:p>
          <w:p w14:paraId="39A9C28A" w14:textId="77777777" w:rsidR="00990220" w:rsidRDefault="00AE0074" w:rsidP="00237F4E">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9A9C28B" w14:textId="77777777" w:rsidR="00990220" w:rsidRDefault="00AE0074" w:rsidP="00237F4E">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39A9C28C" w14:textId="77777777" w:rsidR="00990220" w:rsidRDefault="00990220" w:rsidP="00237F4E">
            <w:pPr>
              <w:wordWrap/>
              <w:spacing w:before="120" w:after="120"/>
              <w:rPr>
                <w:rFonts w:eastAsia="宋体"/>
                <w:szCs w:val="20"/>
              </w:rPr>
            </w:pPr>
          </w:p>
        </w:tc>
      </w:tr>
    </w:tbl>
    <w:p w14:paraId="39A9C28E" w14:textId="77777777" w:rsidR="00990220" w:rsidRDefault="00990220" w:rsidP="00237F4E">
      <w:pPr>
        <w:spacing w:after="180"/>
        <w:rPr>
          <w:rFonts w:eastAsia="宋体"/>
          <w:szCs w:val="20"/>
        </w:rPr>
      </w:pPr>
    </w:p>
    <w:p w14:paraId="39A9C28F" w14:textId="77777777" w:rsidR="00990220" w:rsidRDefault="00AE0074" w:rsidP="00237F4E">
      <w:pPr>
        <w:pStyle w:val="Heading2"/>
        <w:ind w:left="540"/>
      </w:pPr>
      <w:r>
        <w:t>Moderator summary and proposals based on contributions</w:t>
      </w:r>
    </w:p>
    <w:p w14:paraId="39A9C290" w14:textId="77777777" w:rsidR="00990220" w:rsidRDefault="00990220" w:rsidP="00237F4E">
      <w:pPr>
        <w:rPr>
          <w:lang w:eastAsia="en-US"/>
        </w:rPr>
      </w:pPr>
    </w:p>
    <w:p w14:paraId="39A9C291" w14:textId="77777777" w:rsidR="00990220" w:rsidRDefault="00AE0074" w:rsidP="00237F4E">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rsidP="00237F4E">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rsidP="00237F4E">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rsidP="00237F4E">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rsidP="00237F4E">
      <w:pPr>
        <w:snapToGrid w:val="0"/>
        <w:spacing w:after="120"/>
        <w:rPr>
          <w:rFonts w:eastAsia="宋体"/>
          <w:sz w:val="20"/>
          <w:szCs w:val="20"/>
        </w:rPr>
      </w:pPr>
    </w:p>
    <w:p w14:paraId="39A9C298" w14:textId="77777777" w:rsidR="00990220" w:rsidRDefault="00AE0074" w:rsidP="00237F4E">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rsidP="00237F4E">
            <w:pPr>
              <w:keepNext/>
              <w:wordWrap/>
              <w:ind w:left="720" w:hanging="720"/>
              <w:outlineLvl w:val="3"/>
              <w:rPr>
                <w:rFonts w:eastAsia="宋体"/>
                <w:b/>
                <w:bCs/>
                <w:sz w:val="20"/>
                <w:szCs w:val="20"/>
              </w:rPr>
            </w:pPr>
            <w:bookmarkStart w:id="104" w:name="_Hlk181994636"/>
            <w:r>
              <w:rPr>
                <w:rFonts w:eastAsia="宋体"/>
                <w:b/>
                <w:bCs/>
                <w:sz w:val="20"/>
                <w:szCs w:val="20"/>
              </w:rPr>
              <w:lastRenderedPageBreak/>
              <w:t>Proposal 3-1:</w:t>
            </w:r>
          </w:p>
          <w:p w14:paraId="39A9C29A" w14:textId="77777777" w:rsidR="00990220" w:rsidRDefault="00AE0074" w:rsidP="00237F4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rsidP="00237F4E">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39A9C29D" w14:textId="77777777" w:rsidR="00990220" w:rsidRDefault="00990220" w:rsidP="00237F4E">
      <w:pPr>
        <w:snapToGrid w:val="0"/>
        <w:spacing w:after="120"/>
        <w:rPr>
          <w:rFonts w:eastAsia="宋体"/>
          <w:sz w:val="20"/>
          <w:szCs w:val="20"/>
        </w:rPr>
      </w:pPr>
    </w:p>
    <w:p w14:paraId="39A9C29E" w14:textId="77777777" w:rsidR="00990220" w:rsidRDefault="00AE0074" w:rsidP="00237F4E">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rsidP="00237F4E">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9A9C2A1"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vivo, Lenovo, Nokia, CATT, TCL, OPPO, LGE, Ericsson</w:t>
      </w:r>
    </w:p>
    <w:p w14:paraId="39A9C2A2"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Huawei, NTT DOCOMO,</w:t>
      </w:r>
    </w:p>
    <w:p w14:paraId="39A9C2A6"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 xml:space="preserve">The PDSCH with the latest Xn+Tproc.1,n is used as the reference for processing timeline, where </w:t>
      </w:r>
      <w:proofErr w:type="spellStart"/>
      <w:r>
        <w:rPr>
          <w:rFonts w:eastAsia="宋体"/>
          <w:sz w:val="20"/>
          <w:szCs w:val="20"/>
        </w:rPr>
        <w:t>Xn</w:t>
      </w:r>
      <w:proofErr w:type="spellEnd"/>
      <w:r>
        <w:rPr>
          <w:rFonts w:eastAsia="宋体"/>
          <w:sz w:val="20"/>
          <w:szCs w:val="20"/>
        </w:rPr>
        <w:t xml:space="preserve"> is the last symbol of the nth PDSCH, and Tproc.1,n is the processing timeline for the nth PDSCH.</w:t>
      </w:r>
    </w:p>
    <w:p w14:paraId="39A9C2A7"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rsidP="00237F4E">
      <w:pPr>
        <w:snapToGrid w:val="0"/>
        <w:spacing w:after="120"/>
        <w:rPr>
          <w:rFonts w:eastAsia="宋体"/>
          <w:sz w:val="20"/>
          <w:szCs w:val="20"/>
        </w:rPr>
      </w:pPr>
    </w:p>
    <w:p w14:paraId="39A9C2A9" w14:textId="77777777" w:rsidR="00990220" w:rsidRDefault="00AE0074" w:rsidP="00237F4E">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楷体" w:hAnsi="Cambria Math" w:cs="Calibri"/>
                <w:i/>
                <w:iCs/>
                <w:sz w:val="20"/>
                <w:szCs w:val="20"/>
                <w:lang w:eastAsia="ja-JP"/>
              </w:rPr>
            </m:ctrlPr>
          </m:sSubPr>
          <m:e>
            <m:r>
              <m:rPr>
                <m:sty m:val="bi"/>
              </m:rPr>
              <w:rPr>
                <w:rFonts w:ascii="Cambria Math" w:eastAsia="楷体" w:hAnsi="Cambria Math" w:cs="Calibri"/>
                <w:sz w:val="20"/>
                <w:szCs w:val="20"/>
                <w:lang w:val="zh-CN" w:eastAsia="ja-JP"/>
              </w:rPr>
              <m:t>n</m:t>
            </m:r>
          </m:e>
          <m:sub>
            <m:r>
              <m:rPr>
                <m:sty m:val="bi"/>
              </m:rPr>
              <w:rPr>
                <w:rFonts w:ascii="Cambria Math" w:eastAsia="楷体" w:hAnsi="Cambria Math" w:cs="Calibri"/>
                <w:sz w:val="20"/>
                <w:szCs w:val="20"/>
                <w:lang w:val="zh-CN" w:eastAsia="ja-JP"/>
              </w:rPr>
              <m:t>D</m:t>
            </m:r>
          </m:sub>
        </m:sSub>
      </m:oMath>
      <w:r>
        <w:rPr>
          <w:rFonts w:ascii="Calibri" w:eastAsia="楷体"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rsidP="00237F4E">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rsidP="00237F4E">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rsidP="00237F4E">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9A9C2AD" w14:textId="77777777" w:rsidR="00990220" w:rsidRDefault="00990220" w:rsidP="00237F4E">
      <w:pPr>
        <w:rPr>
          <w:sz w:val="21"/>
          <w:szCs w:val="16"/>
        </w:rPr>
      </w:pPr>
    </w:p>
    <w:p w14:paraId="39A9C2AE"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rsidP="00237F4E">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rsidP="00237F4E">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9A9C2B1" w14:textId="77777777" w:rsidR="00990220" w:rsidRDefault="00AE0074" w:rsidP="00237F4E">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rsidP="00237F4E">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Lenovo, ZTE, </w:t>
      </w:r>
      <w:proofErr w:type="spellStart"/>
      <w:r>
        <w:rPr>
          <w:rFonts w:eastAsia="宋体"/>
          <w:sz w:val="20"/>
          <w:szCs w:val="20"/>
        </w:rPr>
        <w:t>Spreadtrum</w:t>
      </w:r>
      <w:proofErr w:type="spellEnd"/>
      <w:r>
        <w:rPr>
          <w:rFonts w:eastAsia="宋体"/>
          <w:sz w:val="20"/>
          <w:szCs w:val="20"/>
        </w:rPr>
        <w:t>, Nokia, CATT, OPPO</w:t>
      </w:r>
    </w:p>
    <w:p w14:paraId="39A9C2B4" w14:textId="77777777" w:rsidR="00990220" w:rsidRDefault="00AE0074" w:rsidP="00237F4E">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rsidP="00237F4E">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rsidP="00237F4E">
      <w:pPr>
        <w:snapToGrid w:val="0"/>
        <w:spacing w:after="120"/>
        <w:rPr>
          <w:rFonts w:eastAsia="宋体"/>
          <w:sz w:val="20"/>
          <w:szCs w:val="20"/>
        </w:rPr>
      </w:pPr>
      <w:r>
        <w:rPr>
          <w:rFonts w:eastAsia="宋体"/>
          <w:sz w:val="20"/>
          <w:szCs w:val="20"/>
        </w:rPr>
        <w:lastRenderedPageBreak/>
        <w:t>Hence, Proposal 3-2 is provided for discussion.</w:t>
      </w:r>
    </w:p>
    <w:p w14:paraId="39A9C2BA" w14:textId="77777777" w:rsidR="00990220" w:rsidRDefault="00990220" w:rsidP="00237F4E">
      <w:pPr>
        <w:rPr>
          <w:sz w:val="21"/>
          <w:szCs w:val="16"/>
        </w:rPr>
      </w:pPr>
    </w:p>
    <w:p w14:paraId="39A9C2BB"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rsidP="00237F4E">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rsidP="00237F4E">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rsidP="00237F4E">
            <w:pPr>
              <w:numPr>
                <w:ilvl w:val="0"/>
                <w:numId w:val="39"/>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39A9C2C2"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rsidP="00237F4E">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9A9C2C4"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rsidP="00237F4E">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rsidP="00237F4E">
            <w:pPr>
              <w:snapToGrid w:val="0"/>
              <w:rPr>
                <w:rFonts w:eastAsia="宋体"/>
                <w:sz w:val="20"/>
                <w:szCs w:val="20"/>
                <w:lang w:val="en-GB"/>
              </w:rPr>
            </w:pPr>
          </w:p>
          <w:p w14:paraId="39A9C2C8" w14:textId="77777777" w:rsidR="00990220" w:rsidRDefault="00AE0074" w:rsidP="00237F4E">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39A9C2C9" w14:textId="77777777" w:rsidR="00990220" w:rsidRDefault="00AE0074" w:rsidP="00237F4E">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rsidP="00237F4E">
      <w:pPr>
        <w:snapToGrid w:val="0"/>
        <w:spacing w:after="120"/>
        <w:rPr>
          <w:rFonts w:eastAsia="宋体"/>
          <w:sz w:val="20"/>
          <w:szCs w:val="20"/>
        </w:rPr>
      </w:pPr>
    </w:p>
    <w:p w14:paraId="39A9C2CC" w14:textId="77777777" w:rsidR="00990220" w:rsidRDefault="00AE0074" w:rsidP="00237F4E">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rsidP="00237F4E">
            <w:pPr>
              <w:keepNext/>
              <w:wordWrap/>
              <w:spacing w:before="120"/>
              <w:outlineLvl w:val="3"/>
              <w:rPr>
                <w:rFonts w:eastAsia="宋体"/>
                <w:b/>
                <w:bCs/>
                <w:sz w:val="20"/>
                <w:szCs w:val="20"/>
              </w:rPr>
            </w:pPr>
            <w:bookmarkStart w:id="105" w:name="_Hlk181912671"/>
            <w:r>
              <w:rPr>
                <w:rFonts w:eastAsia="宋体"/>
                <w:b/>
                <w:bCs/>
                <w:sz w:val="20"/>
                <w:szCs w:val="20"/>
              </w:rPr>
              <w:lastRenderedPageBreak/>
              <w:t>Proposal 3-3:</w:t>
            </w:r>
          </w:p>
          <w:p w14:paraId="39A9C2CE" w14:textId="77777777" w:rsidR="00990220" w:rsidRDefault="00AE0074" w:rsidP="00237F4E">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rsidP="00237F4E">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rsidP="00237F4E">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rsidP="00237F4E">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39A9C2D2" w14:textId="77777777" w:rsidR="00990220" w:rsidRDefault="00AE0074" w:rsidP="00237F4E">
            <w:pPr>
              <w:numPr>
                <w:ilvl w:val="0"/>
                <w:numId w:val="38"/>
              </w:numPr>
              <w:wordWrap/>
              <w:snapToGrid w:val="0"/>
              <w:rPr>
                <w:rFonts w:eastAsia="宋体"/>
                <w:sz w:val="20"/>
                <w:szCs w:val="12"/>
                <w:lang w:eastAsia="ja-JP"/>
              </w:rPr>
            </w:pPr>
            <w:bookmarkStart w:id="110" w:name="OLE_LINK80"/>
            <w:bookmarkStart w:id="111"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39A9C2D3" w14:textId="77777777" w:rsidR="00990220" w:rsidRDefault="00AE0074" w:rsidP="00237F4E">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rsidP="00237F4E">
            <w:pPr>
              <w:numPr>
                <w:ilvl w:val="0"/>
                <w:numId w:val="38"/>
              </w:numPr>
              <w:wordWrap/>
              <w:snapToGrid w:val="0"/>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105"/>
          </w:p>
        </w:tc>
      </w:tr>
    </w:tbl>
    <w:p w14:paraId="39A9C2D6" w14:textId="77777777" w:rsidR="00990220" w:rsidRDefault="00990220" w:rsidP="00237F4E">
      <w:pPr>
        <w:snapToGrid w:val="0"/>
        <w:spacing w:after="120"/>
        <w:rPr>
          <w:rFonts w:eastAsia="宋体"/>
          <w:sz w:val="20"/>
          <w:szCs w:val="20"/>
        </w:rPr>
      </w:pPr>
    </w:p>
    <w:p w14:paraId="39A9C2D7" w14:textId="77777777" w:rsidR="00990220" w:rsidRDefault="00AE0074" w:rsidP="00237F4E">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rsidP="00237F4E">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rsidP="00237F4E">
      <w:pPr>
        <w:pStyle w:val="BodyText"/>
        <w:rPr>
          <w:sz w:val="20"/>
          <w:szCs w:val="18"/>
        </w:rPr>
      </w:pPr>
    </w:p>
    <w:p w14:paraId="39A9C2DA" w14:textId="77777777" w:rsidR="00990220" w:rsidRDefault="00990220" w:rsidP="00237F4E">
      <w:pPr>
        <w:rPr>
          <w:sz w:val="21"/>
          <w:szCs w:val="16"/>
        </w:rPr>
      </w:pPr>
    </w:p>
    <w:p w14:paraId="39A9C2DB" w14:textId="77777777" w:rsidR="00990220" w:rsidRDefault="00990220" w:rsidP="00237F4E">
      <w:pPr>
        <w:spacing w:after="120"/>
      </w:pPr>
    </w:p>
    <w:p w14:paraId="39A9C2DC" w14:textId="77777777" w:rsidR="00990220" w:rsidRDefault="00990220" w:rsidP="00237F4E">
      <w:pPr>
        <w:rPr>
          <w:lang w:eastAsia="en-US"/>
        </w:rPr>
      </w:pPr>
    </w:p>
    <w:p w14:paraId="39A9C2DD" w14:textId="77777777" w:rsidR="00990220" w:rsidRDefault="00AE0074" w:rsidP="00237F4E">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rsidP="00237F4E">
      <w:pPr>
        <w:pStyle w:val="Heading4"/>
        <w:spacing w:before="120"/>
        <w:ind w:left="720" w:hanging="720"/>
        <w:jc w:val="both"/>
        <w:rPr>
          <w:rFonts w:eastAsia="宋体"/>
          <w:sz w:val="20"/>
          <w:szCs w:val="20"/>
        </w:rPr>
      </w:pPr>
      <w:bookmarkStart w:id="112" w:name="_Hlk147750651"/>
      <w:r>
        <w:rPr>
          <w:rFonts w:eastAsia="宋体"/>
          <w:sz w:val="20"/>
          <w:szCs w:val="20"/>
        </w:rPr>
        <w:t>Proposal 3-1:</w:t>
      </w:r>
    </w:p>
    <w:bookmarkEnd w:id="112"/>
    <w:p w14:paraId="39A9C2DF" w14:textId="77777777" w:rsidR="00990220" w:rsidRDefault="00AE0074" w:rsidP="00237F4E">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rsidP="00237F4E">
      <w:pPr>
        <w:numPr>
          <w:ilvl w:val="0"/>
          <w:numId w:val="38"/>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9A9C2E1" w14:textId="77777777" w:rsidR="00990220" w:rsidRDefault="00990220" w:rsidP="00237F4E">
      <w:pPr>
        <w:rPr>
          <w:sz w:val="20"/>
          <w:szCs w:val="20"/>
          <w:lang w:eastAsia="en-US"/>
        </w:rPr>
      </w:pPr>
    </w:p>
    <w:p w14:paraId="39A9C2E2"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rsidP="00237F4E">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rsidP="00237F4E">
            <w:pPr>
              <w:wordWrap/>
              <w:jc w:val="left"/>
              <w:rPr>
                <w:rFonts w:eastAsia="MS Mincho"/>
                <w:bCs/>
                <w:sz w:val="20"/>
                <w:szCs w:val="20"/>
                <w:lang w:eastAsia="ja-JP"/>
              </w:rPr>
            </w:pPr>
          </w:p>
          <w:p w14:paraId="39A9C2E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rsidP="00237F4E">
            <w:pPr>
              <w:wordWrap/>
              <w:jc w:val="left"/>
              <w:rPr>
                <w:rFonts w:eastAsia="MS Mincho"/>
                <w:bCs/>
                <w:sz w:val="20"/>
                <w:szCs w:val="20"/>
                <w:lang w:eastAsia="ja-JP"/>
              </w:rPr>
            </w:pPr>
          </w:p>
          <w:p w14:paraId="39A9C2E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rsidP="00237F4E">
            <w:pPr>
              <w:wordWrap/>
              <w:jc w:val="left"/>
              <w:rPr>
                <w:rFonts w:eastAsia="MS Mincho"/>
                <w:bCs/>
                <w:sz w:val="20"/>
                <w:szCs w:val="20"/>
                <w:lang w:eastAsia="ja-JP"/>
              </w:rPr>
            </w:pPr>
          </w:p>
          <w:p w14:paraId="39A9C2ED"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rsidP="00237F4E">
            <w:pPr>
              <w:wordWrap/>
              <w:jc w:val="left"/>
              <w:rPr>
                <w:rFonts w:eastAsia="MS Mincho"/>
                <w:bCs/>
                <w:sz w:val="20"/>
                <w:szCs w:val="20"/>
                <w:lang w:eastAsia="ja-JP"/>
              </w:rPr>
            </w:pPr>
          </w:p>
          <w:p w14:paraId="39A9C2F0"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rsidP="00237F4E">
            <w:pPr>
              <w:wordWrap/>
              <w:jc w:val="left"/>
              <w:rPr>
                <w:rFonts w:eastAsia="MS Mincho"/>
                <w:bCs/>
                <w:sz w:val="20"/>
                <w:szCs w:val="20"/>
                <w:lang w:eastAsia="ja-JP"/>
              </w:rPr>
            </w:pPr>
          </w:p>
          <w:p w14:paraId="39A9C2F2" w14:textId="77777777" w:rsidR="00990220" w:rsidRDefault="00990220" w:rsidP="00237F4E">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rsidP="00237F4E">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rsidP="00237F4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rsidP="00237F4E">
            <w:pPr>
              <w:wordWrap/>
              <w:jc w:val="left"/>
              <w:rPr>
                <w:rFonts w:eastAsia="宋体"/>
                <w:bCs/>
                <w:sz w:val="20"/>
                <w:szCs w:val="20"/>
              </w:rPr>
            </w:pPr>
            <w:r>
              <w:rPr>
                <w:rFonts w:eastAsia="宋体" w:hint="eastAsia"/>
                <w:bCs/>
                <w:sz w:val="20"/>
                <w:szCs w:val="20"/>
              </w:rPr>
              <w:t xml:space="preserve">As discussed in our </w:t>
            </w:r>
            <w:proofErr w:type="spellStart"/>
            <w:r>
              <w:rPr>
                <w:rFonts w:eastAsia="宋体" w:hint="eastAsia"/>
                <w:bCs/>
                <w:sz w:val="20"/>
                <w:szCs w:val="20"/>
              </w:rPr>
              <w:t>Tdoc</w:t>
            </w:r>
            <w:proofErr w:type="spellEnd"/>
            <w:r>
              <w:rPr>
                <w:rFonts w:eastAsia="宋体" w:hint="eastAsia"/>
                <w:bCs/>
                <w:sz w:val="20"/>
                <w:szCs w:val="20"/>
              </w:rPr>
              <w:t xml:space="preserve">, we think the reference PDSCH can be defined as the  PDSCH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rsidP="00237F4E">
            <w:pPr>
              <w:pStyle w:val="Heading4"/>
              <w:wordWrap/>
              <w:spacing w:before="120"/>
              <w:ind w:left="720" w:hanging="720"/>
              <w:jc w:val="both"/>
              <w:rPr>
                <w:rFonts w:eastAsia="宋体"/>
                <w:sz w:val="20"/>
                <w:szCs w:val="20"/>
              </w:rPr>
            </w:pPr>
            <w:r>
              <w:rPr>
                <w:rFonts w:eastAsia="宋体"/>
                <w:sz w:val="20"/>
                <w:szCs w:val="20"/>
              </w:rPr>
              <w:t>Proposal 3-1:</w:t>
            </w:r>
          </w:p>
          <w:p w14:paraId="39A9C2FA" w14:textId="77777777" w:rsidR="00990220" w:rsidRDefault="00AE0074" w:rsidP="00237F4E">
            <w:pPr>
              <w:pStyle w:val="ListParagraph"/>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rsidP="00237F4E">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rsidP="00237F4E">
            <w:pPr>
              <w:wordWrap/>
              <w:jc w:val="left"/>
              <w:rPr>
                <w:rFonts w:eastAsia="宋体"/>
                <w:bCs/>
                <w:sz w:val="20"/>
                <w:szCs w:val="20"/>
              </w:rPr>
            </w:pPr>
          </w:p>
          <w:p w14:paraId="39A9C2FD" w14:textId="77777777" w:rsidR="00990220" w:rsidRDefault="00990220" w:rsidP="00237F4E">
            <w:pPr>
              <w:wordWrap/>
              <w:jc w:val="left"/>
              <w:rPr>
                <w:rFonts w:eastAsia="宋体"/>
                <w:bCs/>
                <w:sz w:val="20"/>
                <w:szCs w:val="20"/>
              </w:rPr>
            </w:pPr>
          </w:p>
        </w:tc>
      </w:tr>
      <w:tr w:rsidR="00990220" w14:paraId="39A9C301" w14:textId="77777777">
        <w:tc>
          <w:tcPr>
            <w:tcW w:w="2245" w:type="dxa"/>
          </w:tcPr>
          <w:p w14:paraId="39A9C2FF"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rsidP="00237F4E">
            <w:pPr>
              <w:wordWrap/>
              <w:rPr>
                <w:rFonts w:eastAsia="楷体"/>
                <w:sz w:val="20"/>
                <w:szCs w:val="20"/>
              </w:rPr>
            </w:pPr>
            <w:r>
              <w:rPr>
                <w:rFonts w:eastAsia="楷体"/>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rsidP="00237F4E">
            <w:pPr>
              <w:wordWrap/>
              <w:snapToGrid w:val="0"/>
              <w:spacing w:after="120"/>
              <w:rPr>
                <w:rFonts w:eastAsia="楷体"/>
                <w:sz w:val="20"/>
                <w:szCs w:val="20"/>
              </w:rPr>
            </w:pPr>
            <w:r>
              <w:rPr>
                <w:rFonts w:eastAsia="楷体" w:hint="eastAsia"/>
                <w:sz w:val="20"/>
                <w:szCs w:val="20"/>
              </w:rPr>
              <w:t>F</w:t>
            </w:r>
            <w:r>
              <w:rPr>
                <w:rFonts w:eastAsia="楷体"/>
                <w:sz w:val="20"/>
                <w:szCs w:val="20"/>
              </w:rPr>
              <w:t xml:space="preserve">or sub-slot </w:t>
            </w:r>
            <w:r>
              <w:rPr>
                <w:rFonts w:eastAsia="楷体" w:hint="eastAsia"/>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rsidP="00237F4E">
            <w:pPr>
              <w:wordWrap/>
              <w:snapToGrid w:val="0"/>
              <w:spacing w:after="120"/>
              <w:rPr>
                <w:rFonts w:eastAsia="楷体"/>
                <w:sz w:val="20"/>
                <w:szCs w:val="20"/>
              </w:rPr>
            </w:pPr>
            <w:r>
              <w:rPr>
                <w:rFonts w:eastAsia="楷体" w:hint="eastAsia"/>
                <w:sz w:val="20"/>
                <w:szCs w:val="20"/>
              </w:rPr>
              <w:t>F</w:t>
            </w:r>
            <w:r>
              <w:rPr>
                <w:rFonts w:eastAsia="楷体"/>
                <w:sz w:val="20"/>
                <w:szCs w:val="20"/>
              </w:rPr>
              <w:t xml:space="preserve">or slot </w:t>
            </w:r>
            <w:r>
              <w:rPr>
                <w:rFonts w:eastAsia="楷体" w:hint="eastAsia"/>
                <w:sz w:val="20"/>
                <w:szCs w:val="20"/>
              </w:rPr>
              <w:t>based PUCCH</w:t>
            </w:r>
            <w:r>
              <w:rPr>
                <w:rFonts w:eastAsia="楷体"/>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rsidR="00990220" w14:paraId="39A9C309" w14:textId="77777777">
        <w:tc>
          <w:tcPr>
            <w:tcW w:w="2245" w:type="dxa"/>
            <w:shd w:val="clear" w:color="auto" w:fill="auto"/>
          </w:tcPr>
          <w:p w14:paraId="39A9C306" w14:textId="77777777" w:rsidR="00990220" w:rsidRDefault="00AE0074" w:rsidP="00237F4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rsidP="00237F4E">
            <w:pPr>
              <w:wordWrap/>
              <w:rPr>
                <w:rFonts w:eastAsia="楷体"/>
                <w:sz w:val="20"/>
                <w:szCs w:val="20"/>
              </w:rPr>
            </w:pPr>
            <w:r>
              <w:rPr>
                <w:rFonts w:eastAsia="楷体"/>
                <w:sz w:val="20"/>
                <w:szCs w:val="20"/>
              </w:rPr>
              <w:t>Support</w:t>
            </w:r>
          </w:p>
          <w:p w14:paraId="39A9C308" w14:textId="77777777" w:rsidR="00990220" w:rsidRDefault="00AE0074" w:rsidP="00237F4E">
            <w:pPr>
              <w:wordWrap/>
              <w:rPr>
                <w:rFonts w:eastAsia="宋体"/>
                <w:sz w:val="20"/>
                <w:szCs w:val="20"/>
                <w:lang w:eastAsia="ja-JP"/>
              </w:rPr>
            </w:pPr>
            <w:r>
              <w:rPr>
                <w:rFonts w:eastAsia="楷体"/>
                <w:sz w:val="20"/>
                <w:szCs w:val="20"/>
              </w:rPr>
              <w:t xml:space="preserve">In </w:t>
            </w:r>
            <w:r>
              <w:rPr>
                <w:rFonts w:eastAsia="楷体" w:hint="eastAsia"/>
                <w:sz w:val="20"/>
                <w:szCs w:val="20"/>
              </w:rPr>
              <w:t xml:space="preserve">the </w:t>
            </w:r>
            <w:r>
              <w:rPr>
                <w:rFonts w:eastAsia="楷体"/>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宋体"/>
                <w:sz w:val="20"/>
                <w:szCs w:val="20"/>
              </w:rPr>
              <w:t xml:space="preserve">, </w:t>
            </w:r>
            <w:r>
              <w:rPr>
                <w:rFonts w:eastAsia="楷体"/>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proofErr w:type="spellStart"/>
            <w:r>
              <w:rPr>
                <w:i/>
                <w:iCs/>
                <w:sz w:val="20"/>
                <w:szCs w:val="20"/>
              </w:rPr>
              <w:t>subslotLengthForPUCCH</w:t>
            </w:r>
            <w:proofErr w:type="spellEnd"/>
            <w:r>
              <w:rPr>
                <w:rFonts w:eastAsia="宋体"/>
                <w:i/>
                <w:iCs/>
                <w:sz w:val="20"/>
                <w:szCs w:val="20"/>
              </w:rPr>
              <w:t>,</w:t>
            </w:r>
            <w:r>
              <w:rPr>
                <w:rFonts w:eastAsia="楷体"/>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xml:space="preserve">, ambiguity between UE and </w:t>
            </w:r>
            <w:proofErr w:type="spellStart"/>
            <w:r>
              <w:rPr>
                <w:rFonts w:hint="eastAsia"/>
                <w:sz w:val="20"/>
                <w:szCs w:val="20"/>
              </w:rPr>
              <w:t>gNB</w:t>
            </w:r>
            <w:proofErr w:type="spellEnd"/>
            <w:r>
              <w:rPr>
                <w:rFonts w:hint="eastAsia"/>
                <w:sz w:val="20"/>
                <w:szCs w:val="20"/>
              </w:rPr>
              <w:t xml:space="preserve"> will be caused.</w:t>
            </w:r>
          </w:p>
        </w:tc>
      </w:tr>
      <w:tr w:rsidR="00990220" w14:paraId="39A9C30D" w14:textId="77777777">
        <w:tc>
          <w:tcPr>
            <w:tcW w:w="2245" w:type="dxa"/>
          </w:tcPr>
          <w:p w14:paraId="39A9C30A" w14:textId="77777777" w:rsidR="00990220" w:rsidRDefault="00AE0074" w:rsidP="00237F4E">
            <w:pPr>
              <w:wordWrap/>
              <w:rPr>
                <w:rFonts w:eastAsia="宋体"/>
                <w:bCs/>
                <w:sz w:val="20"/>
                <w:szCs w:val="20"/>
              </w:rPr>
            </w:pPr>
            <w:r>
              <w:rPr>
                <w:rFonts w:eastAsia="宋体" w:hint="eastAsia"/>
                <w:bCs/>
                <w:sz w:val="20"/>
                <w:szCs w:val="20"/>
              </w:rPr>
              <w:t>ZTE</w:t>
            </w:r>
          </w:p>
        </w:tc>
        <w:tc>
          <w:tcPr>
            <w:tcW w:w="7117" w:type="dxa"/>
          </w:tcPr>
          <w:p w14:paraId="39A9C30B" w14:textId="77777777" w:rsidR="00990220" w:rsidRDefault="00AE0074" w:rsidP="00237F4E">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rsidP="00237F4E">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237F4E">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237F4E">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237F4E">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77D7B94A" w14:textId="77777777" w:rsidR="00951B9E" w:rsidRDefault="00951B9E" w:rsidP="00237F4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237F4E">
            <w:pPr>
              <w:wordWrap/>
              <w:snapToGrid w:val="0"/>
              <w:rPr>
                <w:rFonts w:eastAsia="MS Mincho"/>
                <w:bCs/>
                <w:sz w:val="20"/>
                <w:szCs w:val="20"/>
                <w:lang w:eastAsia="ja-JP"/>
              </w:rPr>
            </w:pPr>
          </w:p>
          <w:p w14:paraId="39A9C312" w14:textId="659AC2EB" w:rsidR="00951B9E" w:rsidRDefault="00951B9E" w:rsidP="00237F4E">
            <w:pPr>
              <w:wordWrap/>
              <w:rPr>
                <w:rFonts w:eastAsia="楷体"/>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237F4E">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237F4E">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237F4E">
            <w:pPr>
              <w:wordWrap/>
              <w:rPr>
                <w:rFonts w:eastAsia="楷体"/>
                <w:sz w:val="20"/>
                <w:szCs w:val="20"/>
              </w:rPr>
            </w:pPr>
            <w:r>
              <w:rPr>
                <w:rFonts w:eastAsia="楷体" w:hint="eastAsia"/>
                <w:sz w:val="20"/>
                <w:szCs w:val="20"/>
              </w:rPr>
              <w:t>Support</w:t>
            </w:r>
            <w:r>
              <w:rPr>
                <w:rFonts w:eastAsia="楷体"/>
                <w:sz w:val="20"/>
                <w:szCs w:val="20"/>
              </w:rPr>
              <w:t xml:space="preserve"> the proposal.</w:t>
            </w:r>
          </w:p>
          <w:p w14:paraId="099900CA" w14:textId="77777777" w:rsidR="00AA14BA" w:rsidRPr="00D92BC9" w:rsidRDefault="00AA14BA" w:rsidP="00237F4E">
            <w:pPr>
              <w:wordWrap/>
              <w:rPr>
                <w:rFonts w:eastAsiaTheme="minorEastAsia"/>
                <w:sz w:val="20"/>
                <w:szCs w:val="20"/>
              </w:rPr>
            </w:pPr>
            <w:r>
              <w:rPr>
                <w:rFonts w:eastAsia="楷体" w:hint="eastAsia"/>
                <w:sz w:val="20"/>
                <w:szCs w:val="20"/>
              </w:rPr>
              <w:t>R</w:t>
            </w:r>
            <w:r>
              <w:rPr>
                <w:rFonts w:eastAsia="楷体"/>
                <w:sz w:val="20"/>
                <w:szCs w:val="20"/>
              </w:rPr>
              <w:t xml:space="preserve">egarding the comments from Qualcomm, we share different views that the current spec can lead to the interpretation expressed by Qualcomm for slot based HARQ-ACK. </w:t>
            </w:r>
            <w:r>
              <w:rPr>
                <w:rFonts w:eastAsia="楷体" w:hint="eastAsia"/>
                <w:sz w:val="20"/>
                <w:szCs w:val="20"/>
              </w:rPr>
              <w:t xml:space="preserve"> </w:t>
            </w:r>
            <w:r>
              <w:rPr>
                <w:rFonts w:eastAsia="楷体"/>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楷体"/>
                <w:sz w:val="20"/>
                <w:szCs w:val="20"/>
              </w:rPr>
              <w:t>” and here “</w:t>
            </w:r>
            <w:r w:rsidRPr="00D92BC9">
              <w:rPr>
                <w:i/>
                <w:sz w:val="22"/>
              </w:rPr>
              <w:t>the</w:t>
            </w:r>
            <w:r>
              <w:rPr>
                <w:rFonts w:eastAsia="楷体"/>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楷体"/>
                <w:sz w:val="20"/>
                <w:szCs w:val="20"/>
              </w:rPr>
              <w:t xml:space="preserve">” is  the DL slot where </w:t>
            </w:r>
            <w:r w:rsidRPr="00D92BC9">
              <w:rPr>
                <w:rFonts w:eastAsia="楷体"/>
                <w:sz w:val="20"/>
                <w:szCs w:val="20"/>
              </w:rPr>
              <w:t>a number of PDSCH receptions</w:t>
            </w:r>
            <w:r>
              <w:rPr>
                <w:rFonts w:eastAsia="楷体"/>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237F4E">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237F4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the  case that </w:t>
            </w:r>
            <w:proofErr w:type="spellStart"/>
            <w:r>
              <w:rPr>
                <w:sz w:val="20"/>
                <w:szCs w:val="20"/>
              </w:rPr>
              <w:t>PCell</w:t>
            </w:r>
            <w:proofErr w:type="spellEnd"/>
            <w:r>
              <w:rPr>
                <w:sz w:val="20"/>
                <w:szCs w:val="20"/>
              </w:rPr>
              <w:t xml:space="preserve"> has a larger SCS than one of the DL cells.</w:t>
            </w:r>
          </w:p>
          <w:p w14:paraId="747EA4FA" w14:textId="77777777" w:rsidR="008B1829" w:rsidRDefault="008B1829" w:rsidP="00237F4E">
            <w:pPr>
              <w:wordWrap/>
              <w:rPr>
                <w:rFonts w:eastAsia="Malgun Gothic"/>
                <w:bCs/>
                <w:sz w:val="20"/>
                <w:szCs w:val="20"/>
                <w:lang w:eastAsia="ko-KR"/>
              </w:rPr>
            </w:pPr>
          </w:p>
          <w:p w14:paraId="398C1091" w14:textId="77777777" w:rsidR="008B1829" w:rsidRDefault="008B1829" w:rsidP="00237F4E">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237F4E">
                  <w:pPr>
                    <w:wordWrap/>
                    <w:rPr>
                      <w:b/>
                      <w:bCs/>
                      <w:sz w:val="20"/>
                      <w:szCs w:val="20"/>
                    </w:rPr>
                  </w:pPr>
                  <w:r w:rsidRPr="00426F00">
                    <w:rPr>
                      <w:b/>
                      <w:bCs/>
                      <w:sz w:val="20"/>
                      <w:szCs w:val="20"/>
                    </w:rPr>
                    <w:t>TS 38.213, Clause 9.2.3</w:t>
                  </w:r>
                </w:p>
                <w:p w14:paraId="20C41E5E" w14:textId="77777777" w:rsidR="008B1829" w:rsidRDefault="008B1829" w:rsidP="00237F4E">
                  <w:pPr>
                    <w:wordWrap/>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237F4E">
            <w:pPr>
              <w:wordWrap/>
              <w:rPr>
                <w:lang w:val="en-GB" w:eastAsia="ja-JP"/>
              </w:rPr>
            </w:pPr>
          </w:p>
          <w:p w14:paraId="39A9C31B" w14:textId="77777777" w:rsidR="008B1829" w:rsidRDefault="008B1829" w:rsidP="00237F4E">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6446E30"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237F4E">
            <w:pPr>
              <w:wordWrap/>
              <w:rPr>
                <w:rFonts w:eastAsia="Malgun Gothic"/>
                <w:bCs/>
                <w:sz w:val="20"/>
                <w:szCs w:val="20"/>
                <w:lang w:eastAsia="ko-KR"/>
              </w:rPr>
            </w:pPr>
          </w:p>
          <w:p w14:paraId="39A9C31E" w14:textId="790C8AD9" w:rsidR="00BC59B1" w:rsidRDefault="00BC59B1" w:rsidP="00237F4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237F4E">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237F4E">
            <w:pPr>
              <w:wordWrap/>
              <w:rPr>
                <w:rFonts w:eastAsia="MS Mincho"/>
                <w:bCs/>
                <w:sz w:val="20"/>
                <w:szCs w:val="20"/>
                <w:lang w:eastAsia="ja-JP"/>
              </w:rPr>
            </w:pPr>
          </w:p>
          <w:p w14:paraId="0B535EC2" w14:textId="77777777" w:rsidR="00081A77" w:rsidRPr="00A24895" w:rsidRDefault="00081A77" w:rsidP="00237F4E">
            <w:pPr>
              <w:wordWrap/>
              <w:rPr>
                <w:rFonts w:eastAsia="MS Mincho"/>
                <w:bCs/>
                <w:sz w:val="20"/>
                <w:szCs w:val="20"/>
                <w:lang w:eastAsia="ja-JP"/>
              </w:rPr>
            </w:pPr>
            <w:r>
              <w:rPr>
                <w:rFonts w:eastAsia="楷体"/>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楷体"/>
                <w:sz w:val="20"/>
                <w:szCs w:val="20"/>
              </w:rPr>
              <w:t>” and here “</w:t>
            </w:r>
            <w:r w:rsidRPr="00D92BC9">
              <w:rPr>
                <w:i/>
                <w:sz w:val="22"/>
              </w:rPr>
              <w:t>the</w:t>
            </w:r>
            <w:r>
              <w:rPr>
                <w:rFonts w:eastAsia="楷体"/>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楷体"/>
                <w:sz w:val="20"/>
                <w:szCs w:val="20"/>
              </w:rPr>
              <w:t xml:space="preserve">” is  the DL slot where </w:t>
            </w:r>
            <w:r w:rsidRPr="00D92BC9">
              <w:rPr>
                <w:rFonts w:eastAsia="楷体"/>
                <w:sz w:val="20"/>
                <w:szCs w:val="20"/>
              </w:rPr>
              <w:t>a number of PDSCH receptions</w:t>
            </w:r>
            <w:r>
              <w:rPr>
                <w:rFonts w:eastAsia="楷体"/>
                <w:sz w:val="20"/>
                <w:szCs w:val="20"/>
              </w:rPr>
              <w:t xml:space="preserve"> ends, </w:t>
            </w:r>
            <w:r w:rsidRPr="00A04FF1">
              <w:rPr>
                <w:rFonts w:eastAsia="楷体"/>
                <w:sz w:val="20"/>
                <w:szCs w:val="20"/>
                <w:highlight w:val="yellow"/>
              </w:rPr>
              <w:t xml:space="preserve">here the </w:t>
            </w:r>
            <w:r w:rsidRPr="00A04FF1">
              <w:rPr>
                <w:rFonts w:eastAsia="楷体"/>
                <w:sz w:val="20"/>
                <w:szCs w:val="20"/>
                <w:highlight w:val="yellow"/>
              </w:rPr>
              <w:lastRenderedPageBreak/>
              <w:t>“ends” is from the actual ending time perspective, instead of slot perspective</w:t>
            </w:r>
            <w:r>
              <w:rPr>
                <w:rFonts w:eastAsia="楷体"/>
                <w:sz w:val="20"/>
                <w:szCs w:val="20"/>
              </w:rPr>
              <w:t>.</w:t>
            </w:r>
          </w:p>
          <w:p w14:paraId="1866F133" w14:textId="77777777" w:rsidR="00081A77" w:rsidRDefault="00081A77" w:rsidP="00237F4E">
            <w:pPr>
              <w:wordWrap/>
              <w:rPr>
                <w:rFonts w:eastAsia="MS Mincho"/>
                <w:bCs/>
                <w:sz w:val="20"/>
                <w:szCs w:val="20"/>
                <w:lang w:eastAsia="ja-JP"/>
              </w:rPr>
            </w:pPr>
          </w:p>
          <w:p w14:paraId="403FF843"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237F4E">
            <w:pPr>
              <w:wordWrap/>
              <w:rPr>
                <w:rFonts w:eastAsia="MS Mincho"/>
                <w:bCs/>
                <w:sz w:val="20"/>
                <w:szCs w:val="20"/>
                <w:lang w:eastAsia="ja-JP"/>
              </w:rPr>
            </w:pPr>
          </w:p>
          <w:p w14:paraId="09806590"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 xml:space="preserve">DL slot </w:t>
            </w:r>
            <w:proofErr w:type="spellStart"/>
            <w:r>
              <w:rPr>
                <w:rFonts w:eastAsia="MS Mincho" w:hint="eastAsia"/>
                <w:bCs/>
                <w:sz w:val="20"/>
                <w:szCs w:val="20"/>
                <w:lang w:eastAsia="ja-JP"/>
              </w:rPr>
              <w:t>n</w:t>
            </w:r>
            <w:r w:rsidRPr="00EF2024">
              <w:rPr>
                <w:rFonts w:eastAsia="MS Mincho" w:hint="eastAsia"/>
                <w:bCs/>
                <w:sz w:val="20"/>
                <w:szCs w:val="20"/>
                <w:vertAlign w:val="subscript"/>
                <w:lang w:eastAsia="ja-JP"/>
              </w:rPr>
              <w:t>D</w:t>
            </w:r>
            <w:proofErr w:type="spellEnd"/>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237F4E">
            <w:pPr>
              <w:wordWrap/>
              <w:rPr>
                <w:rFonts w:eastAsia="MS Mincho"/>
                <w:bCs/>
                <w:sz w:val="20"/>
                <w:szCs w:val="20"/>
                <w:lang w:eastAsia="ja-JP"/>
              </w:rPr>
            </w:pPr>
          </w:p>
          <w:p w14:paraId="29BFA117"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237F4E">
            <w:pPr>
              <w:wordWrap/>
              <w:rPr>
                <w:rFonts w:eastAsia="MS Mincho"/>
                <w:bCs/>
                <w:sz w:val="20"/>
                <w:szCs w:val="20"/>
                <w:lang w:eastAsia="ja-JP"/>
              </w:rPr>
            </w:pPr>
          </w:p>
          <w:p w14:paraId="3813BD72" w14:textId="77777777" w:rsidR="00081A77" w:rsidRPr="00081A77" w:rsidRDefault="00081A77" w:rsidP="00237F4E">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proofErr w:type="spellStart"/>
            <w:r w:rsidRPr="00C068DE">
              <w:rPr>
                <w:i/>
                <w:iCs/>
                <w:color w:val="FF0000"/>
                <w:sz w:val="20"/>
                <w:szCs w:val="20"/>
              </w:rPr>
              <w:t>subslotLengthForPUCCH</w:t>
            </w:r>
            <w:proofErr w:type="spellEnd"/>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237F4E">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provided </w:t>
            </w:r>
            <w:proofErr w:type="spellStart"/>
            <w:r w:rsidRPr="00C068DE">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8EC399A" w14:textId="77777777" w:rsidR="00081A77" w:rsidRPr="00C068DE" w:rsidRDefault="00081A77" w:rsidP="00237F4E">
            <w:pPr>
              <w:pStyle w:val="ListParagraph"/>
              <w:numPr>
                <w:ilvl w:val="0"/>
                <w:numId w:val="42"/>
              </w:numPr>
              <w:wordWrap/>
              <w:rPr>
                <w:rFonts w:eastAsia="MS Mincho"/>
                <w:bCs/>
                <w:color w:val="FF0000"/>
                <w:sz w:val="20"/>
                <w:szCs w:val="20"/>
                <w:lang w:eastAsia="ja-JP"/>
              </w:rPr>
            </w:pPr>
          </w:p>
          <w:p w14:paraId="0BCBD244" w14:textId="77777777" w:rsidR="00081A77" w:rsidRDefault="00081A77" w:rsidP="00237F4E">
            <w:pPr>
              <w:wordWrap/>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237F4E">
            <w:pPr>
              <w:wordWrap/>
              <w:rPr>
                <w:rFonts w:eastAsia="MS Mincho"/>
                <w:bCs/>
                <w:sz w:val="20"/>
                <w:szCs w:val="20"/>
                <w:lang w:eastAsia="ja-JP"/>
              </w:rPr>
            </w:pPr>
            <w:r>
              <w:rPr>
                <w:rFonts w:eastAsiaTheme="minorEastAsia"/>
                <w:bCs/>
                <w:sz w:val="20"/>
                <w:szCs w:val="20"/>
              </w:rPr>
              <w:lastRenderedPageBreak/>
              <w:t>Samsung</w:t>
            </w:r>
          </w:p>
        </w:tc>
        <w:tc>
          <w:tcPr>
            <w:tcW w:w="7117" w:type="dxa"/>
          </w:tcPr>
          <w:p w14:paraId="4CC7154B" w14:textId="77777777" w:rsidR="00E13E17" w:rsidRDefault="00E13E17" w:rsidP="00237F4E">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237F4E">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237F4E">
            <w:pPr>
              <w:wordWrap/>
              <w:jc w:val="left"/>
              <w:rPr>
                <w:rFonts w:eastAsiaTheme="minorEastAsia"/>
                <w:bCs/>
                <w:sz w:val="20"/>
                <w:szCs w:val="20"/>
              </w:rPr>
            </w:pPr>
          </w:p>
          <w:p w14:paraId="51C5BE0A" w14:textId="77777777" w:rsidR="00E13E17" w:rsidRDefault="00E13E17" w:rsidP="00237F4E">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237F4E">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826731" w14:paraId="097A0D7D" w14:textId="77777777" w:rsidTr="00826731">
        <w:tc>
          <w:tcPr>
            <w:tcW w:w="2245" w:type="dxa"/>
          </w:tcPr>
          <w:p w14:paraId="5B2BDF48" w14:textId="77777777" w:rsidR="00826731" w:rsidRDefault="00826731"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3D21AE44" w14:textId="77777777" w:rsidR="00826731" w:rsidRDefault="00826731" w:rsidP="00237F4E">
            <w:pPr>
              <w:wordWrap/>
              <w:rPr>
                <w:rFonts w:eastAsia="楷体"/>
                <w:sz w:val="20"/>
                <w:szCs w:val="20"/>
              </w:rPr>
            </w:pPr>
            <w:r>
              <w:rPr>
                <w:rFonts w:eastAsia="楷体" w:hint="eastAsia"/>
                <w:sz w:val="20"/>
                <w:szCs w:val="20"/>
              </w:rPr>
              <w:t>W</w:t>
            </w:r>
            <w:r>
              <w:rPr>
                <w:rFonts w:eastAsia="楷体"/>
                <w:sz w:val="20"/>
                <w:szCs w:val="20"/>
              </w:rPr>
              <w:t xml:space="preserve">e support the proposal. It can </w:t>
            </w:r>
            <w:r w:rsidRPr="005E281C">
              <w:rPr>
                <w:rFonts w:eastAsia="楷体"/>
                <w:sz w:val="20"/>
                <w:szCs w:val="20"/>
              </w:rPr>
              <w:t>guarantee enough PDSCH processing time and preparation time for HARQ-ACK</w:t>
            </w:r>
            <w:r>
              <w:rPr>
                <w:rFonts w:eastAsia="楷体"/>
                <w:sz w:val="20"/>
                <w:szCs w:val="20"/>
              </w:rPr>
              <w:t xml:space="preserve"> compared with other solutions</w:t>
            </w:r>
            <w:r w:rsidRPr="005E281C">
              <w:rPr>
                <w:rFonts w:eastAsia="楷体"/>
                <w:sz w:val="20"/>
                <w:szCs w:val="20"/>
              </w:rPr>
              <w:t>.</w:t>
            </w:r>
          </w:p>
          <w:p w14:paraId="502729C3" w14:textId="77777777" w:rsidR="00826731" w:rsidRDefault="00826731" w:rsidP="00237F4E">
            <w:pPr>
              <w:wordWrap/>
              <w:rPr>
                <w:rFonts w:eastAsiaTheme="minorEastAsia"/>
                <w:bCs/>
                <w:sz w:val="20"/>
                <w:szCs w:val="20"/>
              </w:rPr>
            </w:pPr>
            <w:r>
              <w:rPr>
                <w:rFonts w:eastAsia="楷体"/>
                <w:sz w:val="20"/>
                <w:szCs w:val="20"/>
              </w:rPr>
              <w:t xml:space="preserve">In R18 MC, </w:t>
            </w:r>
            <w:r w:rsidRPr="0013512A">
              <w:rPr>
                <w:rFonts w:eastAsia="楷体"/>
                <w:sz w:val="20"/>
                <w:szCs w:val="20"/>
              </w:rPr>
              <w:t>the reference PDSCH is the PDSCH ending last as indicated in the DCI format 1_X among the set of co-scheduled PDSCHs.</w:t>
            </w:r>
            <w:r>
              <w:rPr>
                <w:rFonts w:eastAsia="楷体"/>
                <w:sz w:val="20"/>
                <w:szCs w:val="20"/>
              </w:rPr>
              <w:t xml:space="preserve"> From our perspective, </w:t>
            </w:r>
            <w:r w:rsidRPr="000D23D0">
              <w:rPr>
                <w:rFonts w:eastAsia="楷体"/>
                <w:sz w:val="20"/>
                <w:szCs w:val="20"/>
              </w:rPr>
              <w:t xml:space="preserve">PDSCH ending last </w:t>
            </w:r>
            <w:r>
              <w:rPr>
                <w:rFonts w:eastAsia="楷体"/>
                <w:sz w:val="20"/>
                <w:szCs w:val="20"/>
              </w:rPr>
              <w:t>is</w:t>
            </w:r>
            <w:r w:rsidRPr="000D23D0">
              <w:rPr>
                <w:rFonts w:eastAsia="楷体"/>
                <w:sz w:val="20"/>
                <w:szCs w:val="20"/>
              </w:rPr>
              <w:t xml:space="preserve"> understood on a s</w:t>
            </w:r>
            <w:r>
              <w:rPr>
                <w:rFonts w:eastAsia="楷体"/>
                <w:sz w:val="20"/>
                <w:szCs w:val="20"/>
              </w:rPr>
              <w:t>ymbol</w:t>
            </w:r>
            <w:r w:rsidRPr="000D23D0">
              <w:rPr>
                <w:rFonts w:eastAsia="楷体"/>
                <w:sz w:val="20"/>
                <w:szCs w:val="20"/>
              </w:rPr>
              <w:t>-level, and not on a s</w:t>
            </w:r>
            <w:r>
              <w:rPr>
                <w:rFonts w:eastAsia="楷体"/>
                <w:sz w:val="20"/>
                <w:szCs w:val="20"/>
              </w:rPr>
              <w:t>lot</w:t>
            </w:r>
            <w:r w:rsidRPr="000D23D0">
              <w:rPr>
                <w:rFonts w:eastAsia="楷体"/>
                <w:sz w:val="20"/>
                <w:szCs w:val="20"/>
              </w:rPr>
              <w:t>-level</w:t>
            </w:r>
            <w:r>
              <w:rPr>
                <w:rFonts w:eastAsia="楷体"/>
                <w:sz w:val="20"/>
                <w:szCs w:val="20"/>
              </w:rPr>
              <w:t xml:space="preserve">. Thus, </w:t>
            </w:r>
            <w:r w:rsidRPr="005E281C">
              <w:rPr>
                <w:rFonts w:eastAsia="楷体"/>
                <w:sz w:val="20"/>
                <w:szCs w:val="20"/>
              </w:rPr>
              <w:t>if the ending symbol is same for PDSCHs of different cells, the last UL slot of PUCCH overlapping with DL slots</w:t>
            </w:r>
            <w:r>
              <w:rPr>
                <w:rFonts w:eastAsia="楷体"/>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237F4E">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p>
        </w:tc>
        <w:tc>
          <w:tcPr>
            <w:tcW w:w="7117" w:type="dxa"/>
          </w:tcPr>
          <w:p w14:paraId="51F7ACE4" w14:textId="77777777"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A350DAF" w14:textId="77777777" w:rsidR="00876766" w:rsidRDefault="00876766" w:rsidP="00237F4E">
            <w:pPr>
              <w:wordWrap/>
              <w:rPr>
                <w:rFonts w:eastAsiaTheme="minorEastAsia"/>
                <w:bCs/>
                <w:sz w:val="20"/>
                <w:szCs w:val="20"/>
              </w:rPr>
            </w:pPr>
          </w:p>
          <w:p w14:paraId="2FDF0EA6" w14:textId="5CB846B1" w:rsidR="00876766" w:rsidRDefault="00876766" w:rsidP="00237F4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237F4E">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237F4E">
            <w:pPr>
              <w:wordWrap/>
              <w:ind w:leftChars="100" w:left="240"/>
              <w:rPr>
                <w:i/>
                <w:iCs/>
                <w:sz w:val="20"/>
                <w:szCs w:val="20"/>
              </w:rPr>
            </w:pPr>
            <w:r w:rsidRPr="00456A7C">
              <w:rPr>
                <w:i/>
                <w:iCs/>
                <w:sz w:val="20"/>
                <w:szCs w:val="20"/>
              </w:rPr>
              <w:t xml:space="preserve"> - Step 1: Determine the last co-scheduled PDSCH for each of the configured SCS, i.e. if there are 2 different SCS, then 2 corresponding last co-scheduled PDSCHs are determined </w:t>
            </w:r>
          </w:p>
          <w:p w14:paraId="5C6EDECD" w14:textId="77777777" w:rsidR="00876766" w:rsidRDefault="00876766" w:rsidP="00237F4E">
            <w:pPr>
              <w:wordWrap/>
              <w:ind w:leftChars="100" w:left="240"/>
              <w:rPr>
                <w:i/>
                <w:iCs/>
                <w:sz w:val="20"/>
                <w:szCs w:val="20"/>
              </w:rPr>
            </w:pPr>
            <w:r w:rsidRPr="00456A7C">
              <w:rPr>
                <w:i/>
                <w:iCs/>
                <w:sz w:val="20"/>
                <w:szCs w:val="20"/>
              </w:rPr>
              <w:t>- Step 2: Determine the timing for PUCCH for transmission of corresponding HARQ-ACK (for all co-scheduled PDSCHs) for each of the last co-scheduled PDSCH with each of the SCS</w:t>
            </w:r>
          </w:p>
          <w:p w14:paraId="246636AA" w14:textId="77777777" w:rsidR="00876766" w:rsidRDefault="00876766" w:rsidP="00237F4E">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237F4E">
            <w:pPr>
              <w:wordWrap/>
              <w:ind w:leftChars="100" w:left="240"/>
              <w:rPr>
                <w:rFonts w:eastAsiaTheme="minorEastAsia"/>
                <w:sz w:val="20"/>
                <w:szCs w:val="20"/>
              </w:rPr>
            </w:pPr>
          </w:p>
          <w:p w14:paraId="7B4CBA17" w14:textId="77777777" w:rsidR="00876766" w:rsidRDefault="00876766" w:rsidP="00237F4E">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237F4E">
            <w:pPr>
              <w:wordWrap/>
              <w:ind w:leftChars="100" w:left="240"/>
              <w:rPr>
                <w:rFonts w:eastAsiaTheme="minorEastAsia"/>
                <w:bCs/>
                <w:sz w:val="20"/>
                <w:szCs w:val="20"/>
              </w:rPr>
            </w:pPr>
            <w:r w:rsidRPr="00456A7C">
              <w:rPr>
                <w:rFonts w:eastAsiaTheme="minorEastAsia"/>
                <w:bCs/>
                <w:noProof/>
                <w:sz w:val="20"/>
                <w:szCs w:val="20"/>
              </w:rPr>
              <w:lastRenderedPageBreak/>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237F4E">
            <w:pPr>
              <w:wordWrap/>
              <w:rPr>
                <w:rFonts w:eastAsiaTheme="minorEastAsia"/>
                <w:bCs/>
                <w:sz w:val="20"/>
                <w:szCs w:val="20"/>
              </w:rPr>
            </w:pPr>
          </w:p>
          <w:p w14:paraId="6A266FAA" w14:textId="247CDC14" w:rsidR="00876766" w:rsidRDefault="00876766" w:rsidP="00237F4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237F4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237F4E">
            <w:pPr>
              <w:wordWrap/>
              <w:rPr>
                <w:rFonts w:eastAsia="楷体"/>
                <w:sz w:val="20"/>
                <w:szCs w:val="20"/>
              </w:rPr>
            </w:pPr>
          </w:p>
        </w:tc>
      </w:tr>
      <w:tr w:rsidR="001D305F" w14:paraId="403BBD6C" w14:textId="77777777" w:rsidTr="00826731">
        <w:tc>
          <w:tcPr>
            <w:tcW w:w="2245" w:type="dxa"/>
          </w:tcPr>
          <w:p w14:paraId="3ADB1BBF" w14:textId="34272622"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5CEEA6A3" w14:textId="77777777" w:rsidR="001D305F" w:rsidRDefault="001D305F" w:rsidP="00237F4E">
            <w:pPr>
              <w:wordWrap/>
              <w:jc w:val="left"/>
              <w:rPr>
                <w:rFonts w:eastAsia="楷体"/>
                <w:sz w:val="20"/>
                <w:szCs w:val="20"/>
                <w:lang w:eastAsia="ja-JP"/>
              </w:rPr>
            </w:pPr>
            <w:r>
              <w:rPr>
                <w:rFonts w:eastAsia="楷体"/>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2C44FF3" w14:textId="2E8BC459" w:rsidR="001D305F" w:rsidRPr="001D305F" w:rsidRDefault="001D305F" w:rsidP="00237F4E">
            <w:pPr>
              <w:pStyle w:val="ListParagraph"/>
              <w:numPr>
                <w:ilvl w:val="0"/>
                <w:numId w:val="42"/>
              </w:numPr>
              <w:wordWrap/>
              <w:jc w:val="left"/>
              <w:rPr>
                <w:rFonts w:eastAsiaTheme="minorEastAsia"/>
                <w:bCs/>
                <w:sz w:val="20"/>
                <w:szCs w:val="20"/>
              </w:rPr>
            </w:pPr>
            <w:r>
              <w:rPr>
                <w:rFonts w:eastAsia="楷体"/>
                <w:sz w:val="20"/>
                <w:szCs w:val="20"/>
                <w:lang w:eastAsia="ja-JP"/>
              </w:rPr>
              <w:t>“</w:t>
            </w:r>
            <w:r w:rsidRPr="001D305F">
              <w:rPr>
                <w:rFonts w:eastAsia="楷体"/>
                <w:sz w:val="20"/>
                <w:szCs w:val="20"/>
                <w:lang w:eastAsia="ja-JP"/>
              </w:rPr>
              <w:t>Specification of this feature shall not impact the existing UE processing PDSCH timeline requirement for any individual PDSCH, as specified in 5.3.1 of TS38.214.</w:t>
            </w:r>
            <w:r>
              <w:rPr>
                <w:rFonts w:eastAsia="楷体"/>
                <w:sz w:val="20"/>
                <w:szCs w:val="20"/>
                <w:lang w:eastAsia="ja-JP"/>
              </w:rPr>
              <w:t>”</w:t>
            </w:r>
          </w:p>
        </w:tc>
      </w:tr>
      <w:tr w:rsidR="00B66D26" w14:paraId="41D785CB" w14:textId="77777777" w:rsidTr="00826731">
        <w:tc>
          <w:tcPr>
            <w:tcW w:w="2245" w:type="dxa"/>
          </w:tcPr>
          <w:p w14:paraId="4C055F27" w14:textId="0B886428" w:rsidR="00B66D26" w:rsidRPr="00B66D26" w:rsidRDefault="00B66D26" w:rsidP="00237F4E">
            <w:pPr>
              <w:rPr>
                <w:rFonts w:eastAsia="MS Mincho"/>
                <w:bCs/>
                <w:sz w:val="20"/>
                <w:szCs w:val="20"/>
                <w:lang w:eastAsia="ja-JP"/>
              </w:rPr>
            </w:pPr>
            <w:r>
              <w:rPr>
                <w:rFonts w:eastAsia="MS Mincho" w:hint="eastAsia"/>
                <w:bCs/>
                <w:sz w:val="20"/>
                <w:szCs w:val="20"/>
                <w:lang w:eastAsia="ja-JP"/>
              </w:rPr>
              <w:t>Qualcomm</w:t>
            </w:r>
          </w:p>
        </w:tc>
        <w:tc>
          <w:tcPr>
            <w:tcW w:w="7117" w:type="dxa"/>
          </w:tcPr>
          <w:p w14:paraId="7535BB9D" w14:textId="675772B7" w:rsidR="00B66D26" w:rsidRDefault="00B66D26" w:rsidP="00237F4E">
            <w:pPr>
              <w:rPr>
                <w:rFonts w:eastAsia="MS Mincho"/>
                <w:sz w:val="20"/>
                <w:szCs w:val="20"/>
                <w:lang w:eastAsia="ja-JP"/>
              </w:rPr>
            </w:pPr>
            <w:r>
              <w:rPr>
                <w:rFonts w:eastAsia="MS Mincho" w:hint="eastAsia"/>
                <w:sz w:val="20"/>
                <w:szCs w:val="20"/>
                <w:lang w:eastAsia="ja-JP"/>
              </w:rPr>
              <w:t xml:space="preserve">For slot-based PUCCH, the timing is </w:t>
            </w:r>
            <w:r w:rsidR="00D04895">
              <w:rPr>
                <w:rFonts w:eastAsia="MS Mincho" w:hint="eastAsia"/>
                <w:sz w:val="20"/>
                <w:szCs w:val="20"/>
                <w:lang w:eastAsia="ja-JP"/>
              </w:rPr>
              <w:t>slot-level</w:t>
            </w:r>
            <w:r w:rsidR="00F932F2">
              <w:rPr>
                <w:rFonts w:eastAsia="MS Mincho" w:hint="eastAsia"/>
                <w:sz w:val="20"/>
                <w:szCs w:val="20"/>
                <w:lang w:eastAsia="ja-JP"/>
              </w:rPr>
              <w:t>,</w:t>
            </w:r>
            <w:r w:rsidR="00D04895">
              <w:rPr>
                <w:rFonts w:eastAsia="MS Mincho" w:hint="eastAsia"/>
                <w:sz w:val="20"/>
                <w:szCs w:val="20"/>
                <w:lang w:eastAsia="ja-JP"/>
              </w:rPr>
              <w:t xml:space="preserve"> and for sub-slot-based PUCCH, the timing is symbol-level. In other words, for slot-based PUCCH, UE does not need to </w:t>
            </w:r>
            <w:r w:rsidR="00D04895">
              <w:rPr>
                <w:rFonts w:eastAsia="MS Mincho"/>
                <w:sz w:val="20"/>
                <w:szCs w:val="20"/>
                <w:lang w:eastAsia="ja-JP"/>
              </w:rPr>
              <w:t>check</w:t>
            </w:r>
            <w:r w:rsidR="00D04895">
              <w:rPr>
                <w:rFonts w:eastAsia="MS Mincho" w:hint="eastAsia"/>
                <w:sz w:val="20"/>
                <w:szCs w:val="20"/>
                <w:lang w:eastAsia="ja-JP"/>
              </w:rPr>
              <w:t xml:space="preserve"> when the scheduled PDSCH </w:t>
            </w:r>
            <w:r w:rsidR="000620CE">
              <w:rPr>
                <w:rFonts w:eastAsia="MS Mincho" w:hint="eastAsia"/>
                <w:sz w:val="20"/>
                <w:szCs w:val="20"/>
                <w:lang w:eastAsia="ja-JP"/>
              </w:rPr>
              <w:t xml:space="preserve">(from SLIV) </w:t>
            </w:r>
            <w:r w:rsidR="00D04895">
              <w:rPr>
                <w:rFonts w:eastAsia="MS Mincho" w:hint="eastAsia"/>
                <w:sz w:val="20"/>
                <w:szCs w:val="20"/>
                <w:lang w:eastAsia="ja-JP"/>
              </w:rPr>
              <w:t xml:space="preserve">ends </w:t>
            </w:r>
            <w:r w:rsidR="00D04895">
              <w:rPr>
                <w:rFonts w:eastAsia="MS Mincho"/>
                <w:sz w:val="20"/>
                <w:szCs w:val="20"/>
                <w:lang w:eastAsia="ja-JP"/>
              </w:rPr>
              <w:t>–</w:t>
            </w:r>
            <w:r w:rsidR="00D04895">
              <w:rPr>
                <w:rFonts w:eastAsia="MS Mincho" w:hint="eastAsia"/>
                <w:sz w:val="20"/>
                <w:szCs w:val="20"/>
                <w:lang w:eastAsia="ja-JP"/>
              </w:rPr>
              <w:t xml:space="preserve"> </w:t>
            </w:r>
            <w:r w:rsidR="000620CE">
              <w:rPr>
                <w:rFonts w:eastAsia="MS Mincho" w:hint="eastAsia"/>
                <w:sz w:val="20"/>
                <w:szCs w:val="20"/>
                <w:lang w:eastAsia="ja-JP"/>
              </w:rPr>
              <w:t>UE</w:t>
            </w:r>
            <w:r w:rsidR="00D04895">
              <w:rPr>
                <w:rFonts w:eastAsia="MS Mincho" w:hint="eastAsia"/>
                <w:sz w:val="20"/>
                <w:szCs w:val="20"/>
                <w:lang w:eastAsia="ja-JP"/>
              </w:rPr>
              <w:t xml:space="preserve"> just checks when the DL slot of the scheduled PDSCH ends. This was coming from the Rel-16 maintenance and should not be changed in Rel-18; otherwise, Rel-18 has a backward compatibility issue.</w:t>
            </w:r>
          </w:p>
          <w:p w14:paraId="437CA9CC" w14:textId="77777777" w:rsidR="00C06FDC" w:rsidRDefault="00C06FDC" w:rsidP="00237F4E">
            <w:pPr>
              <w:rPr>
                <w:rFonts w:eastAsia="MS Mincho"/>
                <w:sz w:val="20"/>
                <w:szCs w:val="20"/>
                <w:lang w:eastAsia="ja-JP"/>
              </w:rPr>
            </w:pPr>
          </w:p>
          <w:p w14:paraId="13F8310C" w14:textId="6072402C" w:rsidR="00C94FD3" w:rsidRDefault="00C94FD3" w:rsidP="00237F4E">
            <w:pPr>
              <w:rPr>
                <w:rFonts w:eastAsia="MS Mincho"/>
                <w:sz w:val="20"/>
                <w:szCs w:val="20"/>
                <w:lang w:eastAsia="ja-JP"/>
              </w:rPr>
            </w:pPr>
            <w:r>
              <w:rPr>
                <w:rFonts w:eastAsia="MS Mincho" w:hint="eastAsia"/>
                <w:sz w:val="20"/>
                <w:szCs w:val="20"/>
                <w:lang w:eastAsia="ja-JP"/>
              </w:rPr>
              <w:t xml:space="preserve">Following are agreements </w:t>
            </w:r>
            <w:r w:rsidR="0093253C">
              <w:rPr>
                <w:rFonts w:eastAsia="MS Mincho" w:hint="eastAsia"/>
                <w:sz w:val="20"/>
                <w:szCs w:val="20"/>
                <w:lang w:eastAsia="ja-JP"/>
              </w:rPr>
              <w:t xml:space="preserve">made </w:t>
            </w:r>
            <w:r>
              <w:rPr>
                <w:rFonts w:eastAsia="MS Mincho" w:hint="eastAsia"/>
                <w:sz w:val="20"/>
                <w:szCs w:val="20"/>
                <w:lang w:eastAsia="ja-JP"/>
              </w:rPr>
              <w:t>at RAN1#106</w:t>
            </w:r>
            <w:r w:rsidR="0093253C">
              <w:rPr>
                <w:rFonts w:eastAsia="MS Mincho" w:hint="eastAsia"/>
                <w:sz w:val="20"/>
                <w:szCs w:val="20"/>
                <w:lang w:eastAsia="ja-JP"/>
              </w:rPr>
              <w:t>-e</w:t>
            </w:r>
            <w:r>
              <w:rPr>
                <w:rFonts w:eastAsia="MS Mincho" w:hint="eastAsia"/>
                <w:sz w:val="20"/>
                <w:szCs w:val="20"/>
                <w:lang w:eastAsia="ja-JP"/>
              </w:rPr>
              <w:t xml:space="preserve"> meeting.</w:t>
            </w:r>
          </w:p>
          <w:p w14:paraId="10F46CCB" w14:textId="77777777" w:rsidR="00C94FD3" w:rsidRDefault="00C94FD3" w:rsidP="00237F4E">
            <w:pPr>
              <w:rPr>
                <w:rFonts w:eastAsia="MS Mincho"/>
                <w:sz w:val="20"/>
                <w:szCs w:val="20"/>
                <w:lang w:eastAsia="ja-JP"/>
              </w:rPr>
            </w:pPr>
          </w:p>
          <w:p w14:paraId="3AD40061" w14:textId="77777777" w:rsidR="00C06FDC" w:rsidRPr="0093253C" w:rsidRDefault="00C06FDC" w:rsidP="00C06FDC">
            <w:pPr>
              <w:rPr>
                <w:sz w:val="20"/>
                <w:szCs w:val="14"/>
                <w:lang w:eastAsia="en-GB"/>
              </w:rPr>
            </w:pPr>
            <w:r w:rsidRPr="0093253C">
              <w:rPr>
                <w:sz w:val="20"/>
                <w:szCs w:val="14"/>
                <w:highlight w:val="green"/>
                <w:lang w:val="sv-SE"/>
              </w:rPr>
              <w:t>Agreement</w:t>
            </w:r>
          </w:p>
          <w:p w14:paraId="721F677F" w14:textId="77777777" w:rsidR="00C06FDC" w:rsidRPr="0093253C" w:rsidRDefault="00C06FDC" w:rsidP="00C06FDC">
            <w:pPr>
              <w:rPr>
                <w:rFonts w:eastAsiaTheme="minorHAnsi"/>
                <w:sz w:val="20"/>
                <w:szCs w:val="14"/>
              </w:rPr>
            </w:pPr>
            <w:r w:rsidRPr="0093253C">
              <w:rPr>
                <w:sz w:val="20"/>
                <w:szCs w:val="14"/>
                <w:lang w:val="sv-SE"/>
              </w:rPr>
              <w:t xml:space="preserve">For HARQ ACK timing in Rel-16 with sub-slot-based HARQ-ACK feedback, </w:t>
            </w:r>
            <w:r w:rsidRPr="0093253C">
              <w:rPr>
                <w:color w:val="FF0000"/>
                <w:sz w:val="20"/>
                <w:szCs w:val="14"/>
                <w:lang w:val="sv-SE"/>
              </w:rPr>
              <w:t xml:space="preserve">irrespective of UL SCS and DL SCS, </w:t>
            </w:r>
            <w:r w:rsidRPr="0093253C">
              <w:rPr>
                <w:sz w:val="20"/>
                <w:szCs w:val="14"/>
              </w:rPr>
              <w:t>k = 0 corresponds to the last UL sub-slot that overlaps with the PDSCH.</w:t>
            </w:r>
          </w:p>
          <w:p w14:paraId="39D2604F" w14:textId="77777777" w:rsidR="00C06FDC" w:rsidRPr="0093253C" w:rsidRDefault="00C06FDC" w:rsidP="00C06FDC">
            <w:pPr>
              <w:rPr>
                <w:sz w:val="20"/>
                <w:szCs w:val="14"/>
              </w:rPr>
            </w:pPr>
          </w:p>
          <w:p w14:paraId="56C58333" w14:textId="77777777" w:rsidR="00C06FDC" w:rsidRPr="0093253C" w:rsidRDefault="00C06FDC" w:rsidP="00C06FDC">
            <w:pPr>
              <w:rPr>
                <w:sz w:val="20"/>
                <w:szCs w:val="14"/>
              </w:rPr>
            </w:pPr>
            <w:r w:rsidRPr="0093253C">
              <w:rPr>
                <w:sz w:val="20"/>
                <w:szCs w:val="14"/>
                <w:highlight w:val="green"/>
                <w:lang w:val="sv-SE"/>
              </w:rPr>
              <w:t>Agreement</w:t>
            </w:r>
          </w:p>
          <w:p w14:paraId="724726D2" w14:textId="77777777" w:rsidR="00C06FDC" w:rsidRPr="0093253C" w:rsidRDefault="00C06FDC" w:rsidP="00C06FDC">
            <w:pPr>
              <w:rPr>
                <w:rFonts w:eastAsiaTheme="minorHAnsi"/>
                <w:sz w:val="20"/>
                <w:szCs w:val="14"/>
              </w:rPr>
            </w:pPr>
            <w:r w:rsidRPr="0093253C">
              <w:rPr>
                <w:sz w:val="20"/>
                <w:szCs w:val="14"/>
                <w:lang w:val="sv-SE"/>
              </w:rPr>
              <w:t>Confirm the RAN1#105-e working assumption with the following modification:</w:t>
            </w:r>
          </w:p>
          <w:p w14:paraId="2EA94AB0" w14:textId="77777777" w:rsidR="00C06FDC" w:rsidRPr="0093253C" w:rsidRDefault="00C06FDC" w:rsidP="00C06FDC">
            <w:pPr>
              <w:pStyle w:val="ListParagraph"/>
              <w:numPr>
                <w:ilvl w:val="0"/>
                <w:numId w:val="67"/>
              </w:numPr>
              <w:overflowPunct w:val="0"/>
              <w:adjustRightInd w:val="0"/>
              <w:spacing w:after="180"/>
              <w:textAlignment w:val="baseline"/>
              <w:rPr>
                <w:sz w:val="20"/>
                <w:szCs w:val="20"/>
              </w:rPr>
            </w:pPr>
            <w:r w:rsidRPr="0093253C">
              <w:rPr>
                <w:sz w:val="20"/>
                <w:szCs w:val="20"/>
              </w:rPr>
              <w:t>For HARQ-ACK timing in Rel-16 with slot-based HARQ-ACK feedback, in case UL SCS is larger than DL SCS, k= 0 corresponds to the last UL slot that overlaps with the DL slot for the PDSCH.</w:t>
            </w:r>
          </w:p>
          <w:p w14:paraId="2FA31A47" w14:textId="77777777" w:rsidR="00C06FDC" w:rsidRPr="0093253C" w:rsidRDefault="00C06FDC" w:rsidP="00C06FDC">
            <w:pPr>
              <w:pStyle w:val="ListParagraph"/>
              <w:numPr>
                <w:ilvl w:val="1"/>
                <w:numId w:val="67"/>
              </w:numPr>
              <w:overflowPunct w:val="0"/>
              <w:adjustRightInd w:val="0"/>
              <w:spacing w:after="180"/>
              <w:textAlignment w:val="baseline"/>
              <w:rPr>
                <w:sz w:val="20"/>
                <w:szCs w:val="20"/>
              </w:rPr>
            </w:pPr>
            <w:r w:rsidRPr="0093253C">
              <w:rPr>
                <w:strike/>
                <w:color w:val="FF2600"/>
                <w:sz w:val="20"/>
                <w:szCs w:val="20"/>
              </w:rPr>
              <w:t>Further discuss the HARQ-ACK timing for sub-slot-based HARQ-ACK feedback</w:t>
            </w:r>
          </w:p>
          <w:p w14:paraId="1F33F58E" w14:textId="77777777" w:rsidR="00C06FDC" w:rsidRPr="0093253C" w:rsidRDefault="00C06FDC" w:rsidP="00C06FDC">
            <w:pPr>
              <w:pStyle w:val="ListParagraph"/>
              <w:numPr>
                <w:ilvl w:val="1"/>
                <w:numId w:val="67"/>
              </w:numPr>
              <w:overflowPunct w:val="0"/>
              <w:adjustRightInd w:val="0"/>
              <w:spacing w:after="180"/>
              <w:textAlignment w:val="baseline"/>
              <w:rPr>
                <w:sz w:val="20"/>
                <w:szCs w:val="20"/>
              </w:rPr>
            </w:pPr>
            <w:r w:rsidRPr="0093253C">
              <w:rPr>
                <w:sz w:val="20"/>
                <w:szCs w:val="20"/>
              </w:rPr>
              <w:t>FFS specification impact</w:t>
            </w:r>
          </w:p>
          <w:p w14:paraId="2760014F" w14:textId="77777777" w:rsidR="00C06FDC" w:rsidRPr="0093253C" w:rsidRDefault="00C06FDC" w:rsidP="00C06FDC">
            <w:pPr>
              <w:rPr>
                <w:sz w:val="20"/>
                <w:szCs w:val="20"/>
              </w:rPr>
            </w:pPr>
            <w:r w:rsidRPr="0093253C">
              <w:rPr>
                <w:b/>
                <w:bCs/>
                <w:sz w:val="20"/>
                <w:szCs w:val="20"/>
              </w:rPr>
              <w:t>Decision</w:t>
            </w:r>
            <w:r w:rsidRPr="0093253C">
              <w:rPr>
                <w:sz w:val="20"/>
                <w:szCs w:val="20"/>
              </w:rPr>
              <w:t xml:space="preserve"> (Aug 25</w:t>
            </w:r>
            <w:r w:rsidRPr="0093253C">
              <w:rPr>
                <w:sz w:val="20"/>
                <w:szCs w:val="20"/>
                <w:vertAlign w:val="superscript"/>
              </w:rPr>
              <w:t>th</w:t>
            </w:r>
            <w:r w:rsidRPr="0093253C">
              <w:rPr>
                <w:sz w:val="20"/>
                <w:szCs w:val="20"/>
              </w:rPr>
              <w:t>): discussion regarding the TP for slot-based HARQ-ACK feedback is extended till Aug 27</w:t>
            </w:r>
            <w:r w:rsidRPr="0093253C">
              <w:rPr>
                <w:sz w:val="20"/>
                <w:szCs w:val="20"/>
                <w:vertAlign w:val="superscript"/>
              </w:rPr>
              <w:t>th</w:t>
            </w:r>
            <w:r w:rsidRPr="0093253C">
              <w:rPr>
                <w:sz w:val="20"/>
                <w:szCs w:val="20"/>
              </w:rPr>
              <w:t>.</w:t>
            </w:r>
          </w:p>
          <w:p w14:paraId="291EFA6F" w14:textId="77777777" w:rsidR="00C06FDC" w:rsidRPr="0093253C" w:rsidRDefault="00C06FDC" w:rsidP="00C06FDC">
            <w:pPr>
              <w:rPr>
                <w:sz w:val="20"/>
                <w:szCs w:val="20"/>
              </w:rPr>
            </w:pPr>
            <w:r w:rsidRPr="0093253C">
              <w:rPr>
                <w:b/>
                <w:bCs/>
                <w:sz w:val="20"/>
                <w:szCs w:val="20"/>
              </w:rPr>
              <w:t>Decision:</w:t>
            </w:r>
            <w:r w:rsidRPr="0093253C">
              <w:rPr>
                <w:sz w:val="20"/>
                <w:szCs w:val="20"/>
              </w:rPr>
              <w:t xml:space="preserve"> As per email decision posted on Aug 28</w:t>
            </w:r>
            <w:r w:rsidRPr="0093253C">
              <w:rPr>
                <w:sz w:val="20"/>
                <w:szCs w:val="20"/>
                <w:vertAlign w:val="superscript"/>
              </w:rPr>
              <w:t>th</w:t>
            </w:r>
            <w:r w:rsidRPr="0093253C">
              <w:rPr>
                <w:sz w:val="20"/>
                <w:szCs w:val="20"/>
              </w:rPr>
              <w:t>,</w:t>
            </w:r>
          </w:p>
          <w:p w14:paraId="247A39C9" w14:textId="77777777" w:rsidR="00C06FDC" w:rsidRPr="0093253C" w:rsidRDefault="00C06FDC" w:rsidP="00C06FDC">
            <w:pPr>
              <w:rPr>
                <w:sz w:val="20"/>
                <w:szCs w:val="14"/>
              </w:rPr>
            </w:pPr>
            <w:r w:rsidRPr="0093253C">
              <w:rPr>
                <w:sz w:val="20"/>
                <w:szCs w:val="14"/>
                <w:highlight w:val="green"/>
                <w:lang w:val="sv-SE"/>
              </w:rPr>
              <w:t>Agreement</w:t>
            </w:r>
          </w:p>
          <w:p w14:paraId="0007961C" w14:textId="77777777" w:rsidR="00C06FDC" w:rsidRPr="0093253C" w:rsidRDefault="00C06FDC" w:rsidP="00C06FDC">
            <w:pPr>
              <w:rPr>
                <w:sz w:val="20"/>
                <w:szCs w:val="14"/>
              </w:rPr>
            </w:pPr>
            <w:r w:rsidRPr="0093253C">
              <w:rPr>
                <w:sz w:val="20"/>
                <w:szCs w:val="14"/>
              </w:rPr>
              <w:t xml:space="preserve">The latest TP to 38.213 as in section 3.3 of x8666 is endorsed. Final CR </w:t>
            </w:r>
            <w:r w:rsidRPr="0093253C">
              <w:rPr>
                <w:sz w:val="20"/>
                <w:szCs w:val="20"/>
              </w:rPr>
              <w:t>(Rel-16, 38.213, CR#0259, Cat F) is agreed in:</w:t>
            </w:r>
          </w:p>
          <w:p w14:paraId="3E166B97" w14:textId="77777777" w:rsidR="00C06FDC" w:rsidRPr="0093253C" w:rsidRDefault="00C06FDC" w:rsidP="00C06FDC">
            <w:pPr>
              <w:rPr>
                <w:sz w:val="20"/>
                <w:szCs w:val="20"/>
              </w:rPr>
            </w:pPr>
            <w:hyperlink r:id="rId16" w:history="1">
              <w:r w:rsidRPr="0093253C">
                <w:rPr>
                  <w:rStyle w:val="Hyperlink"/>
                  <w:b/>
                  <w:bCs/>
                  <w:sz w:val="20"/>
                  <w:szCs w:val="20"/>
                  <w:highlight w:val="green"/>
                </w:rPr>
                <w:t>R1-2108667</w:t>
              </w:r>
            </w:hyperlink>
            <w:r w:rsidRPr="0093253C">
              <w:rPr>
                <w:b/>
                <w:bCs/>
                <w:sz w:val="20"/>
                <w:szCs w:val="20"/>
              </w:rPr>
              <w:tab/>
              <w:t>Correction on sub-slot-based HARQ-ACK timing</w:t>
            </w:r>
            <w:r w:rsidRPr="0093253C">
              <w:rPr>
                <w:b/>
                <w:bCs/>
                <w:sz w:val="20"/>
                <w:szCs w:val="20"/>
              </w:rPr>
              <w:tab/>
              <w:t>Moderator (Apple), Ericsson, CATT</w:t>
            </w:r>
          </w:p>
          <w:p w14:paraId="06AD20E7" w14:textId="77777777" w:rsidR="00C06FDC" w:rsidRPr="00C06FDC" w:rsidRDefault="00C06FDC" w:rsidP="00237F4E">
            <w:pPr>
              <w:rPr>
                <w:rFonts w:eastAsia="MS Mincho"/>
                <w:sz w:val="20"/>
                <w:szCs w:val="20"/>
                <w:lang w:eastAsia="ja-JP"/>
              </w:rPr>
            </w:pPr>
          </w:p>
          <w:p w14:paraId="6DCCE8D1" w14:textId="77777777" w:rsidR="00F932F2" w:rsidRDefault="00F932F2" w:rsidP="00237F4E">
            <w:pPr>
              <w:rPr>
                <w:rFonts w:eastAsia="MS Mincho"/>
                <w:sz w:val="20"/>
                <w:szCs w:val="20"/>
                <w:lang w:eastAsia="ja-JP"/>
              </w:rPr>
            </w:pPr>
          </w:p>
          <w:p w14:paraId="052043D9" w14:textId="0964059A" w:rsidR="00D04895" w:rsidRPr="00B66D26" w:rsidRDefault="0093253C" w:rsidP="00237F4E">
            <w:pPr>
              <w:rPr>
                <w:rFonts w:eastAsia="MS Mincho"/>
                <w:sz w:val="20"/>
                <w:szCs w:val="20"/>
                <w:lang w:eastAsia="ja-JP"/>
              </w:rPr>
            </w:pPr>
            <w:r>
              <w:rPr>
                <w:rFonts w:eastAsia="MS Mincho" w:hint="eastAsia"/>
                <w:sz w:val="20"/>
                <w:szCs w:val="20"/>
                <w:lang w:eastAsia="ja-JP"/>
              </w:rPr>
              <w:t>By the way, w</w:t>
            </w:r>
            <w:r w:rsidR="00F932F2">
              <w:rPr>
                <w:rFonts w:eastAsia="MS Mincho" w:hint="eastAsia"/>
                <w:sz w:val="20"/>
                <w:szCs w:val="20"/>
                <w:lang w:eastAsia="ja-JP"/>
              </w:rPr>
              <w:t>e agree with the above MediaTek proposal.</w:t>
            </w:r>
          </w:p>
        </w:tc>
      </w:tr>
      <w:tr w:rsidR="0093253C" w14:paraId="540884F2" w14:textId="77777777" w:rsidTr="00826731">
        <w:tc>
          <w:tcPr>
            <w:tcW w:w="2245" w:type="dxa"/>
          </w:tcPr>
          <w:p w14:paraId="74064F39" w14:textId="77777777" w:rsidR="0093253C" w:rsidRPr="0093253C" w:rsidRDefault="0093253C" w:rsidP="00237F4E">
            <w:pPr>
              <w:rPr>
                <w:rFonts w:eastAsia="MS Mincho"/>
                <w:bCs/>
                <w:sz w:val="20"/>
                <w:szCs w:val="20"/>
                <w:lang w:eastAsia="ja-JP"/>
              </w:rPr>
            </w:pPr>
          </w:p>
        </w:tc>
        <w:tc>
          <w:tcPr>
            <w:tcW w:w="7117" w:type="dxa"/>
          </w:tcPr>
          <w:p w14:paraId="311A2BA1" w14:textId="77777777" w:rsidR="0093253C" w:rsidRDefault="0093253C" w:rsidP="00237F4E">
            <w:pPr>
              <w:rPr>
                <w:rFonts w:eastAsia="MS Mincho"/>
                <w:sz w:val="20"/>
                <w:szCs w:val="20"/>
                <w:lang w:eastAsia="ja-JP"/>
              </w:rPr>
            </w:pPr>
          </w:p>
        </w:tc>
      </w:tr>
    </w:tbl>
    <w:p w14:paraId="39A9C320" w14:textId="77777777" w:rsidR="00990220" w:rsidRDefault="00990220" w:rsidP="00237F4E">
      <w:pPr>
        <w:rPr>
          <w:sz w:val="20"/>
          <w:szCs w:val="20"/>
          <w:lang w:eastAsia="en-US"/>
        </w:rPr>
      </w:pPr>
    </w:p>
    <w:p w14:paraId="39A9C321" w14:textId="77777777" w:rsidR="00990220" w:rsidRDefault="00990220" w:rsidP="00237F4E">
      <w:pPr>
        <w:rPr>
          <w:sz w:val="20"/>
          <w:szCs w:val="20"/>
          <w:lang w:eastAsia="en-US"/>
        </w:rPr>
      </w:pPr>
    </w:p>
    <w:p w14:paraId="39A9C322" w14:textId="77777777" w:rsidR="00990220" w:rsidRDefault="00AE0074" w:rsidP="00237F4E">
      <w:pPr>
        <w:pStyle w:val="Heading4"/>
        <w:spacing w:before="120"/>
        <w:ind w:left="720" w:hanging="720"/>
        <w:jc w:val="both"/>
        <w:rPr>
          <w:rFonts w:eastAsia="宋体"/>
          <w:sz w:val="20"/>
          <w:szCs w:val="20"/>
        </w:rPr>
      </w:pPr>
      <w:bookmarkStart w:id="114" w:name="_Hlk147750787"/>
      <w:r>
        <w:rPr>
          <w:rFonts w:eastAsia="宋体"/>
          <w:sz w:val="20"/>
          <w:szCs w:val="20"/>
        </w:rPr>
        <w:t>Proposal 3-2:</w:t>
      </w:r>
    </w:p>
    <w:bookmarkEnd w:id="114"/>
    <w:p w14:paraId="39A9C323" w14:textId="77777777" w:rsidR="00990220" w:rsidRDefault="00AE0074" w:rsidP="00237F4E">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rsidP="00237F4E">
      <w:pPr>
        <w:snapToGrid w:val="0"/>
        <w:ind w:left="360"/>
        <w:rPr>
          <w:sz w:val="20"/>
          <w:szCs w:val="20"/>
        </w:rPr>
      </w:pPr>
    </w:p>
    <w:p w14:paraId="39A9C325" w14:textId="77777777" w:rsidR="00990220" w:rsidRDefault="00990220" w:rsidP="00237F4E">
      <w:pPr>
        <w:rPr>
          <w:sz w:val="20"/>
          <w:szCs w:val="20"/>
          <w:lang w:eastAsia="en-US"/>
        </w:rPr>
      </w:pPr>
    </w:p>
    <w:p w14:paraId="39A9C326"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rsidP="00237F4E">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rsidP="00237F4E">
            <w:pPr>
              <w:wordWrap/>
              <w:rPr>
                <w:rFonts w:eastAsia="楷体"/>
                <w:sz w:val="20"/>
                <w:szCs w:val="20"/>
              </w:rPr>
            </w:pPr>
            <w:r>
              <w:rPr>
                <w:rFonts w:eastAsia="楷体" w:hint="eastAsia"/>
                <w:sz w:val="20"/>
                <w:szCs w:val="20"/>
              </w:rPr>
              <w:t>S</w:t>
            </w:r>
            <w:r>
              <w:rPr>
                <w:rFonts w:eastAsia="楷体"/>
                <w:sz w:val="20"/>
                <w:szCs w:val="20"/>
              </w:rPr>
              <w:t>upport</w:t>
            </w:r>
          </w:p>
        </w:tc>
      </w:tr>
      <w:tr w:rsidR="00990220" w14:paraId="39A9C33B" w14:textId="77777777">
        <w:tc>
          <w:tcPr>
            <w:tcW w:w="2245" w:type="dxa"/>
            <w:shd w:val="clear" w:color="auto" w:fill="auto"/>
          </w:tcPr>
          <w:p w14:paraId="39A9C33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rsidP="00237F4E">
            <w:pPr>
              <w:wordWrap/>
              <w:rPr>
                <w:rFonts w:eastAsia="楷体"/>
                <w:sz w:val="20"/>
                <w:szCs w:val="20"/>
              </w:rPr>
            </w:pPr>
            <w:r>
              <w:rPr>
                <w:rFonts w:eastAsia="楷体" w:hint="eastAsia"/>
                <w:sz w:val="20"/>
                <w:szCs w:val="20"/>
              </w:rPr>
              <w:t>Support</w:t>
            </w:r>
          </w:p>
        </w:tc>
      </w:tr>
      <w:tr w:rsidR="00990220" w14:paraId="39A9C33E" w14:textId="77777777">
        <w:tc>
          <w:tcPr>
            <w:tcW w:w="2245" w:type="dxa"/>
          </w:tcPr>
          <w:p w14:paraId="39A9C33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rsidP="00237F4E">
            <w:pPr>
              <w:wordWrap/>
              <w:rPr>
                <w:rFonts w:eastAsia="楷体"/>
                <w:sz w:val="20"/>
                <w:szCs w:val="20"/>
              </w:rPr>
            </w:pPr>
            <w:r>
              <w:rPr>
                <w:rFonts w:eastAsia="楷体" w:hint="eastAsia"/>
                <w:sz w:val="20"/>
                <w:szCs w:val="20"/>
              </w:rPr>
              <w:t>Support</w:t>
            </w:r>
          </w:p>
        </w:tc>
      </w:tr>
      <w:tr w:rsidR="00BF291B" w14:paraId="39A9C341" w14:textId="77777777">
        <w:tc>
          <w:tcPr>
            <w:tcW w:w="2245" w:type="dxa"/>
          </w:tcPr>
          <w:p w14:paraId="39A9C33F" w14:textId="67CA94E8" w:rsidR="00BF291B" w:rsidRDefault="00BF291B"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237F4E">
            <w:pPr>
              <w:wordWrap/>
              <w:rPr>
                <w:rFonts w:eastAsia="楷体"/>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237F4E">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237F4E">
            <w:pPr>
              <w:wordWrap/>
              <w:rPr>
                <w:rFonts w:eastAsia="楷体"/>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237F4E">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237F4E">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237F4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237F4E">
            <w:pPr>
              <w:wordWrap/>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237F4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237F4E">
            <w:pPr>
              <w:wordWrap/>
              <w:rPr>
                <w:rFonts w:eastAsiaTheme="minorEastAsia"/>
                <w:bCs/>
                <w:sz w:val="20"/>
                <w:szCs w:val="20"/>
              </w:rPr>
            </w:pPr>
          </w:p>
          <w:p w14:paraId="0826ACF3" w14:textId="5CFE0AC6" w:rsidR="00E13E17" w:rsidRDefault="00E13E17" w:rsidP="00237F4E">
            <w:pPr>
              <w:wordWrap/>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237F4E">
            <w:pPr>
              <w:wordWrap/>
              <w:jc w:val="left"/>
              <w:rPr>
                <w:rFonts w:eastAsiaTheme="minorEastAsia"/>
                <w:bCs/>
                <w:sz w:val="20"/>
                <w:szCs w:val="20"/>
              </w:rPr>
            </w:pPr>
            <w:proofErr w:type="spellStart"/>
            <w:r>
              <w:rPr>
                <w:rFonts w:eastAsia="MS Mincho"/>
                <w:bCs/>
                <w:sz w:val="20"/>
                <w:szCs w:val="20"/>
                <w:lang w:eastAsia="ja-JP"/>
              </w:rPr>
              <w:t>Spreadtrum</w:t>
            </w:r>
            <w:proofErr w:type="spellEnd"/>
          </w:p>
        </w:tc>
        <w:tc>
          <w:tcPr>
            <w:tcW w:w="7117" w:type="dxa"/>
          </w:tcPr>
          <w:p w14:paraId="133579EB" w14:textId="77777777" w:rsidR="00826731" w:rsidRDefault="00826731" w:rsidP="00237F4E">
            <w:pPr>
              <w:wordWrap/>
              <w:rPr>
                <w:rFonts w:eastAsia="楷体"/>
                <w:sz w:val="20"/>
                <w:szCs w:val="20"/>
              </w:rPr>
            </w:pPr>
            <w:r>
              <w:rPr>
                <w:rFonts w:eastAsia="MS Mincho"/>
                <w:bCs/>
                <w:sz w:val="20"/>
                <w:szCs w:val="20"/>
                <w:lang w:eastAsia="ja-JP"/>
              </w:rPr>
              <w:t>Support</w:t>
            </w:r>
          </w:p>
        </w:tc>
      </w:tr>
      <w:tr w:rsidR="00B474E9" w14:paraId="18C1DD51" w14:textId="77777777" w:rsidTr="00826731">
        <w:tc>
          <w:tcPr>
            <w:tcW w:w="2245" w:type="dxa"/>
          </w:tcPr>
          <w:p w14:paraId="14069F5B" w14:textId="35ADD353" w:rsidR="00B474E9" w:rsidRDefault="00B474E9" w:rsidP="00237F4E">
            <w:pPr>
              <w:wordWrap/>
              <w:rPr>
                <w:rFonts w:eastAsia="MS Mincho"/>
                <w:bCs/>
                <w:sz w:val="20"/>
                <w:szCs w:val="20"/>
                <w:lang w:eastAsia="ja-JP"/>
              </w:rPr>
            </w:pPr>
            <w:r>
              <w:rPr>
                <w:rFonts w:eastAsia="MS Mincho"/>
                <w:bCs/>
                <w:sz w:val="20"/>
                <w:szCs w:val="20"/>
                <w:lang w:eastAsia="ja-JP"/>
              </w:rPr>
              <w:t>Moderator</w:t>
            </w:r>
          </w:p>
        </w:tc>
        <w:tc>
          <w:tcPr>
            <w:tcW w:w="7117" w:type="dxa"/>
          </w:tcPr>
          <w:p w14:paraId="43579879" w14:textId="77777777" w:rsidR="00B474E9" w:rsidRDefault="00B474E9" w:rsidP="00237F4E">
            <w:pPr>
              <w:wordWrap/>
              <w:rPr>
                <w:rFonts w:eastAsia="MS Mincho"/>
                <w:bCs/>
                <w:sz w:val="20"/>
                <w:szCs w:val="20"/>
                <w:lang w:eastAsia="ja-JP"/>
              </w:rPr>
            </w:pPr>
            <w:r>
              <w:rPr>
                <w:rFonts w:eastAsia="MS Mincho"/>
                <w:bCs/>
                <w:sz w:val="20"/>
                <w:szCs w:val="20"/>
                <w:lang w:eastAsia="ja-JP"/>
              </w:rPr>
              <w:t>This proposal has been agreed.</w:t>
            </w:r>
          </w:p>
          <w:p w14:paraId="5D1C10EB" w14:textId="2CDBE934" w:rsidR="00B474E9" w:rsidRDefault="00B474E9" w:rsidP="00237F4E">
            <w:pPr>
              <w:wordWrap/>
              <w:rPr>
                <w:rFonts w:eastAsia="MS Mincho"/>
                <w:bCs/>
                <w:sz w:val="20"/>
                <w:szCs w:val="20"/>
                <w:lang w:eastAsia="ja-JP"/>
              </w:rPr>
            </w:pPr>
            <w:r>
              <w:rPr>
                <w:rFonts w:eastAsia="MS Mincho"/>
                <w:bCs/>
                <w:sz w:val="20"/>
                <w:szCs w:val="20"/>
                <w:lang w:eastAsia="ja-JP"/>
              </w:rPr>
              <w:t>So the discussion on this thread is closed.</w:t>
            </w:r>
          </w:p>
        </w:tc>
      </w:tr>
    </w:tbl>
    <w:p w14:paraId="39A9C348" w14:textId="77777777" w:rsidR="00990220" w:rsidRDefault="00990220" w:rsidP="00237F4E">
      <w:pPr>
        <w:rPr>
          <w:sz w:val="20"/>
          <w:szCs w:val="20"/>
          <w:lang w:eastAsia="en-US"/>
        </w:rPr>
      </w:pPr>
    </w:p>
    <w:p w14:paraId="39A9C349" w14:textId="77777777" w:rsidR="00990220" w:rsidRDefault="00990220" w:rsidP="00237F4E">
      <w:pPr>
        <w:rPr>
          <w:sz w:val="20"/>
          <w:szCs w:val="20"/>
          <w:lang w:eastAsia="en-US"/>
        </w:rPr>
      </w:pPr>
    </w:p>
    <w:p w14:paraId="39A9C34A" w14:textId="77777777" w:rsidR="00990220" w:rsidRDefault="00990220" w:rsidP="00237F4E">
      <w:pPr>
        <w:rPr>
          <w:rFonts w:eastAsiaTheme="minorEastAsia"/>
          <w:sz w:val="20"/>
          <w:szCs w:val="20"/>
        </w:rPr>
      </w:pPr>
    </w:p>
    <w:p w14:paraId="39A9C34B" w14:textId="77777777" w:rsidR="00990220" w:rsidRDefault="00990220" w:rsidP="00237F4E">
      <w:pPr>
        <w:rPr>
          <w:rFonts w:eastAsiaTheme="minorEastAsia"/>
          <w:sz w:val="20"/>
          <w:szCs w:val="20"/>
        </w:rPr>
      </w:pPr>
    </w:p>
    <w:p w14:paraId="39A9C34C" w14:textId="77777777" w:rsidR="00990220" w:rsidRDefault="00AE0074" w:rsidP="00237F4E">
      <w:pPr>
        <w:pStyle w:val="Heading4"/>
        <w:spacing w:before="120"/>
        <w:ind w:left="720" w:hanging="720"/>
        <w:jc w:val="both"/>
        <w:rPr>
          <w:rFonts w:eastAsia="宋体"/>
          <w:sz w:val="20"/>
          <w:szCs w:val="20"/>
        </w:rPr>
      </w:pPr>
      <w:r>
        <w:rPr>
          <w:rFonts w:eastAsia="宋体"/>
          <w:sz w:val="20"/>
          <w:szCs w:val="20"/>
        </w:rPr>
        <w:t>Proposal 3-3:</w:t>
      </w:r>
    </w:p>
    <w:p w14:paraId="39A9C34D" w14:textId="77777777" w:rsidR="00990220" w:rsidRDefault="00AE0074" w:rsidP="00237F4E">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rsidP="00237F4E">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39A9C350" w14:textId="77777777" w:rsidR="00990220" w:rsidRDefault="00AE0074" w:rsidP="00237F4E">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rsidP="00237F4E">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rsidP="00237F4E">
      <w:pPr>
        <w:snapToGrid w:val="0"/>
        <w:ind w:left="360"/>
        <w:rPr>
          <w:rFonts w:eastAsia="宋体"/>
          <w:sz w:val="20"/>
          <w:szCs w:val="16"/>
          <w:lang w:eastAsia="ja-JP"/>
        </w:rPr>
      </w:pPr>
    </w:p>
    <w:p w14:paraId="39A9C353" w14:textId="77777777" w:rsidR="00990220" w:rsidRDefault="00990220" w:rsidP="00237F4E">
      <w:pPr>
        <w:snapToGrid w:val="0"/>
        <w:ind w:left="360"/>
        <w:rPr>
          <w:rFonts w:eastAsia="宋体"/>
          <w:sz w:val="20"/>
          <w:szCs w:val="16"/>
          <w:lang w:eastAsia="ja-JP"/>
        </w:rPr>
      </w:pPr>
    </w:p>
    <w:p w14:paraId="39A9C354" w14:textId="77777777" w:rsidR="00990220" w:rsidRDefault="00990220" w:rsidP="00237F4E">
      <w:pPr>
        <w:snapToGrid w:val="0"/>
        <w:ind w:left="360"/>
        <w:rPr>
          <w:rFonts w:eastAsia="宋体"/>
          <w:sz w:val="20"/>
          <w:szCs w:val="16"/>
          <w:lang w:eastAsia="ja-JP"/>
        </w:rPr>
      </w:pPr>
    </w:p>
    <w:p w14:paraId="39A9C355" w14:textId="77777777" w:rsidR="00990220" w:rsidRDefault="00990220" w:rsidP="00237F4E">
      <w:pPr>
        <w:snapToGrid w:val="0"/>
        <w:ind w:left="360"/>
        <w:rPr>
          <w:rFonts w:eastAsia="宋体"/>
          <w:sz w:val="20"/>
          <w:szCs w:val="16"/>
          <w:lang w:eastAsia="ja-JP"/>
        </w:rPr>
      </w:pPr>
    </w:p>
    <w:p w14:paraId="39A9C356"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rsidP="00237F4E">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rsidP="00237F4E">
            <w:pPr>
              <w:wordWrap/>
              <w:jc w:val="left"/>
              <w:rPr>
                <w:rFonts w:eastAsia="宋体"/>
                <w:bCs/>
                <w:sz w:val="20"/>
                <w:szCs w:val="20"/>
              </w:rPr>
            </w:pPr>
            <w:r>
              <w:rPr>
                <w:rFonts w:eastAsia="宋体"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rsidP="00237F4E">
            <w:pPr>
              <w:wordWrap/>
              <w:rPr>
                <w:rFonts w:eastAsia="楷体"/>
                <w:sz w:val="20"/>
                <w:szCs w:val="20"/>
              </w:rPr>
            </w:pPr>
            <w:r>
              <w:rPr>
                <w:rFonts w:eastAsia="楷体" w:hint="eastAsia"/>
                <w:sz w:val="20"/>
                <w:szCs w:val="20"/>
              </w:rPr>
              <w:t>S</w:t>
            </w:r>
            <w:r>
              <w:rPr>
                <w:rFonts w:eastAsia="楷体"/>
                <w:sz w:val="20"/>
                <w:szCs w:val="20"/>
              </w:rPr>
              <w:t>upport</w:t>
            </w:r>
          </w:p>
        </w:tc>
      </w:tr>
      <w:tr w:rsidR="00990220" w14:paraId="39A9C36B" w14:textId="77777777">
        <w:tc>
          <w:tcPr>
            <w:tcW w:w="2245" w:type="dxa"/>
            <w:shd w:val="clear" w:color="auto" w:fill="auto"/>
          </w:tcPr>
          <w:p w14:paraId="39A9C36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rsidP="00237F4E">
            <w:pPr>
              <w:wordWrap/>
              <w:rPr>
                <w:rFonts w:eastAsia="楷体"/>
                <w:sz w:val="20"/>
                <w:szCs w:val="20"/>
              </w:rPr>
            </w:pPr>
            <w:r>
              <w:rPr>
                <w:rFonts w:eastAsia="楷体" w:hint="eastAsia"/>
                <w:sz w:val="20"/>
                <w:szCs w:val="20"/>
              </w:rPr>
              <w:t>Support</w:t>
            </w:r>
          </w:p>
        </w:tc>
      </w:tr>
      <w:tr w:rsidR="00990220" w14:paraId="39A9C36E" w14:textId="77777777">
        <w:tc>
          <w:tcPr>
            <w:tcW w:w="2245" w:type="dxa"/>
          </w:tcPr>
          <w:p w14:paraId="39A9C36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rsidP="00237F4E">
            <w:pPr>
              <w:wordWrap/>
              <w:rPr>
                <w:rFonts w:eastAsia="楷体"/>
                <w:sz w:val="20"/>
                <w:szCs w:val="20"/>
              </w:rPr>
            </w:pPr>
            <w:r>
              <w:rPr>
                <w:rFonts w:eastAsia="楷体" w:hint="eastAsia"/>
                <w:sz w:val="20"/>
                <w:szCs w:val="20"/>
              </w:rPr>
              <w:t>Support</w:t>
            </w:r>
          </w:p>
        </w:tc>
      </w:tr>
      <w:tr w:rsidR="002619FC" w14:paraId="39A9C371" w14:textId="77777777">
        <w:tc>
          <w:tcPr>
            <w:tcW w:w="2245" w:type="dxa"/>
          </w:tcPr>
          <w:p w14:paraId="39A9C36F" w14:textId="415FAFFB" w:rsidR="002619FC" w:rsidRDefault="002619FC"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37F4E">
            <w:pPr>
              <w:wordWrap/>
              <w:rPr>
                <w:rFonts w:eastAsia="楷体"/>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237F4E">
            <w:pPr>
              <w:wordWrap/>
              <w:rPr>
                <w:rFonts w:eastAsia="宋体"/>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237F4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237F4E">
            <w:pPr>
              <w:wordWrap/>
              <w:rPr>
                <w:rFonts w:eastAsia="楷体"/>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8B1829" w14:paraId="39A9C37A" w14:textId="77777777">
        <w:tc>
          <w:tcPr>
            <w:tcW w:w="2245" w:type="dxa"/>
          </w:tcPr>
          <w:p w14:paraId="39A9C378" w14:textId="7AC9B5B3" w:rsidR="008B1829" w:rsidRPr="008B1829" w:rsidRDefault="008B1829" w:rsidP="00237F4E">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237F4E">
            <w:pPr>
              <w:wordWrap/>
              <w:rPr>
                <w:rFonts w:eastAsia="Malgun Gothic"/>
                <w:sz w:val="20"/>
                <w:szCs w:val="20"/>
                <w:lang w:eastAsia="ko-KR"/>
              </w:rPr>
            </w:pPr>
            <w:r w:rsidRPr="008B1829">
              <w:rPr>
                <w:rFonts w:eastAsia="楷体"/>
                <w:sz w:val="20"/>
                <w:szCs w:val="20"/>
              </w:rPr>
              <w:t>Support. OK with QC addition.</w:t>
            </w:r>
          </w:p>
        </w:tc>
      </w:tr>
      <w:tr w:rsidR="00BC59B1" w14:paraId="021E7810" w14:textId="77777777" w:rsidTr="00BC59B1">
        <w:tc>
          <w:tcPr>
            <w:tcW w:w="2245" w:type="dxa"/>
          </w:tcPr>
          <w:p w14:paraId="60B79CF1"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237F4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237F4E">
            <w:pPr>
              <w:wordWrap/>
              <w:rPr>
                <w:rFonts w:eastAsia="Malgun Gothic"/>
                <w:sz w:val="20"/>
                <w:szCs w:val="20"/>
                <w:lang w:eastAsia="ko-KR"/>
              </w:rPr>
            </w:pPr>
          </w:p>
          <w:p w14:paraId="48873735" w14:textId="77777777" w:rsidR="00BC59B1" w:rsidRDefault="00BC59B1" w:rsidP="00237F4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value?</w:t>
            </w:r>
          </w:p>
          <w:p w14:paraId="5A648DC1" w14:textId="1C4B48D2" w:rsidR="00BC59B1" w:rsidRPr="00BC59B1" w:rsidRDefault="00BC59B1" w:rsidP="00237F4E">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237F4E">
            <w:pPr>
              <w:wordWrap/>
              <w:rPr>
                <w:rFonts w:eastAsia="Malgun Gothic"/>
                <w:sz w:val="20"/>
                <w:szCs w:val="20"/>
                <w:lang w:eastAsia="ko-KR"/>
              </w:rPr>
            </w:pPr>
          </w:p>
          <w:p w14:paraId="574BAF77" w14:textId="77777777" w:rsidR="00BC59B1" w:rsidRDefault="00BC59B1" w:rsidP="00237F4E">
            <w:pPr>
              <w:pStyle w:val="ListParagraph"/>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proofErr w:type="spellStart"/>
            <w:r w:rsidRPr="00DB3E3F">
              <w:rPr>
                <w:rFonts w:eastAsia="MS Mincho"/>
                <w:bCs/>
                <w:i/>
                <w:iCs/>
                <w:sz w:val="20"/>
                <w:szCs w:val="20"/>
                <w:highlight w:val="yellow"/>
                <w:lang w:eastAsia="ja-JP"/>
              </w:rPr>
              <w:t>nrofHARQ-BundlingGroups</w:t>
            </w:r>
            <w:proofErr w:type="spellEnd"/>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237F4E">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237F4E">
            <w:pPr>
              <w:wordWrap/>
              <w:rPr>
                <w:rFonts w:eastAsia="Malgun Gothic"/>
                <w:bCs/>
                <w:sz w:val="20"/>
                <w:szCs w:val="20"/>
                <w:lang w:eastAsia="ko-KR"/>
              </w:rPr>
            </w:pPr>
            <w:r>
              <w:rPr>
                <w:rFonts w:eastAsiaTheme="minorEastAsia"/>
                <w:bCs/>
                <w:sz w:val="20"/>
                <w:szCs w:val="20"/>
              </w:rPr>
              <w:t>Samsung</w:t>
            </w:r>
          </w:p>
        </w:tc>
        <w:tc>
          <w:tcPr>
            <w:tcW w:w="7117" w:type="dxa"/>
          </w:tcPr>
          <w:p w14:paraId="5B3D85A9" w14:textId="77777777" w:rsidR="001D63F3" w:rsidRDefault="001D63F3" w:rsidP="00237F4E">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237F4E">
            <w:pPr>
              <w:wordWrap/>
              <w:jc w:val="left"/>
              <w:rPr>
                <w:rFonts w:eastAsiaTheme="minorEastAsia"/>
                <w:bCs/>
                <w:sz w:val="20"/>
                <w:szCs w:val="20"/>
              </w:rPr>
            </w:pPr>
          </w:p>
          <w:p w14:paraId="6BF85747" w14:textId="77777777" w:rsidR="001D63F3" w:rsidRDefault="001D63F3" w:rsidP="00237F4E">
            <w:pPr>
              <w:pStyle w:val="ListParagraph"/>
              <w:numPr>
                <w:ilvl w:val="0"/>
                <w:numId w:val="65"/>
              </w:numPr>
              <w:wordWrap/>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237F4E">
            <w:pPr>
              <w:pStyle w:val="ListParagraph"/>
              <w:numPr>
                <w:ilvl w:val="0"/>
                <w:numId w:val="65"/>
              </w:numPr>
              <w:wordWrap/>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w:t>
            </w:r>
            <w:proofErr w:type="spellStart"/>
            <w:r w:rsidRPr="00960BAA">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proofErr w:type="spellStart"/>
            <w:r w:rsidRPr="00960BAA">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237F4E">
            <w:pPr>
              <w:pStyle w:val="ListParagraph"/>
              <w:numPr>
                <w:ilvl w:val="0"/>
                <w:numId w:val="65"/>
              </w:numPr>
              <w:wordWrap/>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237F4E">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33EF77E3" w14:textId="77777777" w:rsidR="00826731" w:rsidRDefault="00826731" w:rsidP="00237F4E">
            <w:pPr>
              <w:wordWrap/>
              <w:rPr>
                <w:rFonts w:eastAsia="楷体"/>
                <w:sz w:val="20"/>
                <w:szCs w:val="20"/>
              </w:rPr>
            </w:pPr>
            <w:r>
              <w:rPr>
                <w:rFonts w:eastAsia="MS Mincho"/>
                <w:bCs/>
                <w:sz w:val="20"/>
                <w:szCs w:val="20"/>
                <w:lang w:eastAsia="ja-JP"/>
              </w:rPr>
              <w:t>Support</w:t>
            </w:r>
          </w:p>
        </w:tc>
      </w:tr>
      <w:tr w:rsidR="00492334" w14:paraId="28B120DA" w14:textId="77777777" w:rsidTr="00826731">
        <w:tc>
          <w:tcPr>
            <w:tcW w:w="2245" w:type="dxa"/>
          </w:tcPr>
          <w:p w14:paraId="541E8A7B" w14:textId="6836D84A" w:rsidR="00492334" w:rsidRDefault="00492334" w:rsidP="00492334">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2B36EDF" w14:textId="1B1471F1" w:rsidR="00492334" w:rsidRDefault="00492334" w:rsidP="00492334">
            <w:pPr>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bl>
    <w:p w14:paraId="39A9C37B" w14:textId="77777777" w:rsidR="00990220" w:rsidRDefault="00990220" w:rsidP="00237F4E">
      <w:pPr>
        <w:rPr>
          <w:sz w:val="20"/>
          <w:szCs w:val="20"/>
          <w:lang w:eastAsia="en-US"/>
        </w:rPr>
      </w:pPr>
    </w:p>
    <w:p w14:paraId="39A9C37C" w14:textId="77777777" w:rsidR="00990220" w:rsidRDefault="00990220" w:rsidP="00237F4E">
      <w:pPr>
        <w:snapToGrid w:val="0"/>
        <w:ind w:left="360"/>
        <w:rPr>
          <w:rFonts w:eastAsia="宋体"/>
          <w:sz w:val="20"/>
          <w:szCs w:val="16"/>
          <w:lang w:eastAsia="ja-JP"/>
        </w:rPr>
      </w:pPr>
    </w:p>
    <w:p w14:paraId="39A9C37D" w14:textId="77777777" w:rsidR="00990220" w:rsidRDefault="00990220" w:rsidP="00237F4E">
      <w:pPr>
        <w:snapToGrid w:val="0"/>
        <w:ind w:left="360"/>
        <w:rPr>
          <w:rFonts w:eastAsia="宋体"/>
          <w:sz w:val="20"/>
          <w:szCs w:val="16"/>
          <w:lang w:eastAsia="ja-JP"/>
        </w:rPr>
      </w:pPr>
    </w:p>
    <w:p w14:paraId="39A9C37E" w14:textId="77777777" w:rsidR="00990220" w:rsidRDefault="00AE0074" w:rsidP="00237F4E">
      <w:pPr>
        <w:pStyle w:val="Heading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rsidP="00237F4E">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rsidP="00237F4E">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rsidP="00237F4E">
      <w:pPr>
        <w:rPr>
          <w:rFonts w:eastAsiaTheme="minorEastAsia"/>
          <w:sz w:val="20"/>
          <w:szCs w:val="20"/>
        </w:rPr>
      </w:pPr>
    </w:p>
    <w:p w14:paraId="39A9C382"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rsidP="00237F4E">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rsidP="00237F4E">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rsidP="00237F4E">
            <w:pPr>
              <w:wordWrap/>
              <w:rPr>
                <w:rFonts w:eastAsiaTheme="minorEastAsia"/>
                <w:bCs/>
                <w:sz w:val="20"/>
                <w:szCs w:val="20"/>
              </w:rPr>
            </w:pPr>
            <w:r>
              <w:rPr>
                <w:rFonts w:eastAsiaTheme="minorEastAsia"/>
                <w:bCs/>
                <w:sz w:val="20"/>
                <w:szCs w:val="20"/>
              </w:rPr>
              <w:lastRenderedPageBreak/>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rsidP="00237F4E">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rsidP="00237F4E">
            <w:pPr>
              <w:wordWrap/>
              <w:jc w:val="left"/>
              <w:rPr>
                <w:rFonts w:eastAsiaTheme="minorEastAsia"/>
                <w:bCs/>
                <w:sz w:val="20"/>
                <w:szCs w:val="20"/>
              </w:rPr>
            </w:pPr>
          </w:p>
          <w:p w14:paraId="39A9C38D" w14:textId="77777777" w:rsidR="00990220" w:rsidRDefault="00AE0074" w:rsidP="00237F4E">
            <w:pPr>
              <w:pStyle w:val="Heading4"/>
              <w:wordWrap/>
              <w:spacing w:before="120"/>
              <w:ind w:left="720" w:hanging="720"/>
              <w:jc w:val="both"/>
              <w:rPr>
                <w:rFonts w:eastAsia="宋体"/>
                <w:sz w:val="20"/>
                <w:szCs w:val="20"/>
              </w:rPr>
            </w:pPr>
            <w:r>
              <w:rPr>
                <w:rFonts w:eastAsia="宋体"/>
                <w:sz w:val="20"/>
                <w:szCs w:val="20"/>
              </w:rPr>
              <w:t>Proposal 3-4:</w:t>
            </w:r>
          </w:p>
          <w:p w14:paraId="39A9C38E" w14:textId="77777777" w:rsidR="00990220" w:rsidRDefault="00AE0074" w:rsidP="00237F4E">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rsidP="00237F4E">
            <w:pPr>
              <w:pStyle w:val="ListParagraph"/>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w:proofErr w:type="spellStart"/>
                  <m:r>
                    <m:rPr>
                      <m:nor/>
                    </m:rPr>
                    <w:rPr>
                      <w:rFonts w:ascii="Cambria Math" w:hAnsi="Cambria Math"/>
                      <w:b/>
                      <w:bCs/>
                      <w:color w:val="FF0000"/>
                      <w:sz w:val="20"/>
                      <w:szCs w:val="20"/>
                    </w:rPr>
                    <m:t>TBG,max</m:t>
                  </m:r>
                  <w:proofErr w:type="spellEnd"/>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proofErr w:type="spellStart"/>
            <w:r w:rsidR="00AE0074">
              <w:rPr>
                <w:b/>
                <w:bCs/>
                <w:i/>
                <w:iCs/>
                <w:color w:val="FF0000"/>
                <w:sz w:val="20"/>
                <w:szCs w:val="20"/>
                <w:lang w:eastAsia="en-US"/>
              </w:rPr>
              <w:t>nrofHARQ-BundlingGroups</w:t>
            </w:r>
            <w:proofErr w:type="spellEnd"/>
          </w:p>
          <w:p w14:paraId="39A9C391" w14:textId="77777777" w:rsidR="00990220" w:rsidRDefault="00000000"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proofErr w:type="spellStart"/>
            <w:r w:rsidR="00AE0074">
              <w:rPr>
                <w:b/>
                <w:bCs/>
                <w:i/>
                <w:iCs/>
                <w:color w:val="FF0000"/>
                <w:sz w:val="20"/>
                <w:szCs w:val="20"/>
                <w:lang w:eastAsia="en-US"/>
              </w:rPr>
              <w:t>nrofHARQ-BundlingGroups</w:t>
            </w:r>
            <w:proofErr w:type="spellEnd"/>
            <w:r w:rsidR="00AE0074">
              <w:rPr>
                <w:b/>
                <w:bCs/>
                <w:color w:val="FF0000"/>
                <w:sz w:val="20"/>
                <w:szCs w:val="20"/>
                <w:lang w:eastAsia="en-US"/>
              </w:rPr>
              <w:t xml:space="preserve"> </w:t>
            </w:r>
          </w:p>
          <w:p w14:paraId="39A9C392" w14:textId="77777777" w:rsidR="00990220" w:rsidRDefault="00AE0074" w:rsidP="00237F4E">
            <w:pPr>
              <w:pStyle w:val="ListParagraph"/>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rsidP="00237F4E">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rsidP="00237F4E">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rsidP="00237F4E">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rsidP="00237F4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rsidP="00237F4E">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rsidP="00237F4E">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rsidP="00237F4E">
            <w:pPr>
              <w:wordWrap/>
              <w:rPr>
                <w:rFonts w:eastAsia="楷体"/>
                <w:sz w:val="20"/>
                <w:szCs w:val="20"/>
              </w:rPr>
            </w:pPr>
            <w:r>
              <w:rPr>
                <w:rFonts w:eastAsia="楷体" w:hint="eastAsia"/>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rsidP="00237F4E">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rsidP="00237F4E">
            <w:pPr>
              <w:wordWrap/>
              <w:rPr>
                <w:rFonts w:eastAsia="楷体"/>
                <w:sz w:val="20"/>
                <w:szCs w:val="20"/>
              </w:rPr>
            </w:pPr>
            <w:r>
              <w:rPr>
                <w:rFonts w:eastAsia="楷体" w:hint="eastAsia"/>
                <w:sz w:val="20"/>
                <w:szCs w:val="20"/>
              </w:rPr>
              <w:t>We are fine with the proposal from FL.</w:t>
            </w:r>
          </w:p>
          <w:p w14:paraId="39A9C3A2" w14:textId="77777777" w:rsidR="00990220" w:rsidRDefault="00AE0074" w:rsidP="00237F4E">
            <w:pPr>
              <w:wordWrap/>
              <w:rPr>
                <w:rFonts w:eastAsia="楷体"/>
                <w:sz w:val="20"/>
                <w:szCs w:val="20"/>
              </w:rPr>
            </w:pPr>
            <w:proofErr w:type="spellStart"/>
            <w:r>
              <w:rPr>
                <w:rFonts w:eastAsia="楷体" w:hint="eastAsia"/>
                <w:sz w:val="20"/>
                <w:szCs w:val="20"/>
              </w:rPr>
              <w:t>Regrading</w:t>
            </w:r>
            <w:proofErr w:type="spellEnd"/>
            <w:r>
              <w:rPr>
                <w:rFonts w:eastAsia="楷体"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237F4E">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237F4E">
            <w:pPr>
              <w:wordWrap/>
              <w:rPr>
                <w:rFonts w:eastAsia="楷体"/>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237F4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237F4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237F4E">
            <w:pPr>
              <w:wordWrap/>
              <w:rPr>
                <w:rFonts w:eastAsia="MS Mincho"/>
                <w:bCs/>
                <w:sz w:val="20"/>
                <w:szCs w:val="20"/>
                <w:lang w:eastAsia="ja-JP"/>
              </w:rPr>
            </w:pPr>
          </w:p>
          <w:p w14:paraId="39A9C3A8" w14:textId="77777777" w:rsidR="00951B9E" w:rsidRDefault="00951B9E" w:rsidP="00237F4E">
            <w:pPr>
              <w:wordWrap/>
              <w:rPr>
                <w:rFonts w:eastAsia="楷体"/>
                <w:sz w:val="20"/>
                <w:szCs w:val="20"/>
              </w:rPr>
            </w:pPr>
          </w:p>
        </w:tc>
      </w:tr>
      <w:tr w:rsidR="00F170C4" w14:paraId="39A9C3AC" w14:textId="77777777">
        <w:tc>
          <w:tcPr>
            <w:tcW w:w="2245" w:type="dxa"/>
          </w:tcPr>
          <w:p w14:paraId="39A9C3AA" w14:textId="2235E0BA" w:rsidR="00F170C4" w:rsidRDefault="00F170C4" w:rsidP="00237F4E">
            <w:pPr>
              <w:wordWrap/>
              <w:rPr>
                <w:rFonts w:eastAsia="宋体"/>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237F4E">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237F4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237F4E">
            <w:pPr>
              <w:wordWrap/>
              <w:rPr>
                <w:rFonts w:eastAsia="楷体"/>
                <w:sz w:val="20"/>
                <w:szCs w:val="20"/>
              </w:rPr>
            </w:pPr>
            <w:r>
              <w:rPr>
                <w:rFonts w:eastAsia="楷体"/>
                <w:sz w:val="20"/>
                <w:szCs w:val="20"/>
              </w:rPr>
              <w:t>The first and second bullet seems not related to each other and prefer to separately discuss the two issues. For the first bullet, further clarification on “</w:t>
            </w:r>
            <w:r>
              <w:rPr>
                <w:sz w:val="20"/>
                <w:szCs w:val="20"/>
              </w:rPr>
              <w:t xml:space="preserve">M is the maximum </w:t>
            </w:r>
            <w:r>
              <w:rPr>
                <w:sz w:val="20"/>
                <w:szCs w:val="20"/>
              </w:rPr>
              <w:lastRenderedPageBreak/>
              <w:t>number of HARQ-ACK information bits generated for a DCI format 1_3 in the PUCCH group for the UE</w:t>
            </w:r>
            <w:r>
              <w:rPr>
                <w:rFonts w:eastAsia="楷体"/>
                <w:sz w:val="20"/>
                <w:szCs w:val="20"/>
              </w:rPr>
              <w:t>” is needed.</w:t>
            </w:r>
          </w:p>
        </w:tc>
      </w:tr>
      <w:tr w:rsidR="008B1829" w14:paraId="39A9C3B2" w14:textId="77777777">
        <w:tc>
          <w:tcPr>
            <w:tcW w:w="2245" w:type="dxa"/>
          </w:tcPr>
          <w:p w14:paraId="39A9C3B0" w14:textId="790AA2FD" w:rsidR="008B1829" w:rsidRPr="008B1829" w:rsidRDefault="008B1829" w:rsidP="00237F4E">
            <w:pPr>
              <w:wordWrap/>
              <w:rPr>
                <w:rFonts w:eastAsia="Malgun Gothic"/>
                <w:bCs/>
                <w:sz w:val="20"/>
                <w:szCs w:val="20"/>
                <w:lang w:eastAsia="ko-KR"/>
              </w:rPr>
            </w:pPr>
            <w:r w:rsidRPr="008B1829">
              <w:rPr>
                <w:rFonts w:eastAsiaTheme="minorEastAsia"/>
                <w:bCs/>
                <w:sz w:val="20"/>
                <w:szCs w:val="20"/>
              </w:rPr>
              <w:lastRenderedPageBreak/>
              <w:t>Ericsson</w:t>
            </w:r>
          </w:p>
        </w:tc>
        <w:tc>
          <w:tcPr>
            <w:tcW w:w="7117" w:type="dxa"/>
          </w:tcPr>
          <w:p w14:paraId="281BB5E1" w14:textId="77777777" w:rsidR="008B1829" w:rsidRPr="008B1829" w:rsidRDefault="008B1829" w:rsidP="00237F4E">
            <w:pPr>
              <w:wordWrap/>
              <w:rPr>
                <w:rFonts w:eastAsia="楷体"/>
                <w:sz w:val="20"/>
                <w:szCs w:val="20"/>
              </w:rPr>
            </w:pPr>
            <w:r w:rsidRPr="008B1829">
              <w:rPr>
                <w:rFonts w:eastAsia="楷体"/>
                <w:sz w:val="20"/>
                <w:szCs w:val="20"/>
              </w:rPr>
              <w:t xml:space="preserve">We are fine with intention of the proposal. </w:t>
            </w:r>
          </w:p>
          <w:p w14:paraId="39A9C3B1" w14:textId="4A1D36DB" w:rsidR="008B1829" w:rsidRPr="008B1829" w:rsidRDefault="008B1829" w:rsidP="00237F4E">
            <w:pPr>
              <w:wordWrap/>
              <w:rPr>
                <w:rFonts w:eastAsia="Malgun Gothic"/>
                <w:sz w:val="20"/>
                <w:szCs w:val="20"/>
                <w:lang w:eastAsia="ko-KR"/>
              </w:rPr>
            </w:pPr>
            <w:r w:rsidRPr="008B1829">
              <w:rPr>
                <w:rFonts w:eastAsia="楷体"/>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237F4E">
            <w:pPr>
              <w:wordWrap/>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237F4E">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237F4E">
            <w:pPr>
              <w:wordWrap/>
              <w:jc w:val="left"/>
              <w:rPr>
                <w:rFonts w:eastAsiaTheme="minorEastAsia"/>
                <w:bCs/>
                <w:sz w:val="20"/>
                <w:szCs w:val="20"/>
              </w:rPr>
            </w:pPr>
          </w:p>
          <w:p w14:paraId="080413ED" w14:textId="77777777" w:rsidR="00686227" w:rsidRDefault="00686227" w:rsidP="00237F4E">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237F4E">
            <w:pPr>
              <w:wordWrap/>
              <w:jc w:val="left"/>
              <w:rPr>
                <w:rFonts w:eastAsiaTheme="minorEastAsia"/>
                <w:bCs/>
                <w:sz w:val="20"/>
                <w:szCs w:val="20"/>
              </w:rPr>
            </w:pPr>
          </w:p>
          <w:p w14:paraId="4A716C25" w14:textId="1D1F09AE" w:rsidR="00686227" w:rsidRPr="00144DB3" w:rsidRDefault="00686227" w:rsidP="00237F4E">
            <w:pPr>
              <w:pStyle w:val="ListParagraph"/>
              <w:numPr>
                <w:ilvl w:val="0"/>
                <w:numId w:val="62"/>
              </w:numPr>
              <w:wordWrap/>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237F4E">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71E99992" w14:textId="77777777" w:rsidR="00826731" w:rsidRDefault="00826731" w:rsidP="00237F4E">
            <w:pPr>
              <w:wordWrap/>
              <w:rPr>
                <w:rFonts w:eastAsia="楷体"/>
                <w:sz w:val="20"/>
                <w:szCs w:val="20"/>
              </w:rPr>
            </w:pPr>
            <w:r>
              <w:rPr>
                <w:rFonts w:eastAsia="MS Mincho"/>
                <w:bCs/>
                <w:sz w:val="20"/>
                <w:szCs w:val="20"/>
                <w:lang w:eastAsia="ja-JP"/>
              </w:rPr>
              <w:t xml:space="preserve">We </w:t>
            </w:r>
            <w:r>
              <w:rPr>
                <w:rFonts w:eastAsia="楷体"/>
                <w:sz w:val="20"/>
                <w:szCs w:val="20"/>
              </w:rPr>
              <w:t>share similar view as QC</w:t>
            </w:r>
            <w:r>
              <w:rPr>
                <w:rFonts w:eastAsia="MS Mincho"/>
                <w:bCs/>
                <w:sz w:val="20"/>
                <w:szCs w:val="20"/>
                <w:lang w:eastAsia="ja-JP"/>
              </w:rPr>
              <w:t xml:space="preserve">. </w:t>
            </w:r>
          </w:p>
        </w:tc>
      </w:tr>
      <w:tr w:rsidR="00492334" w:rsidRPr="00CE7ED3" w14:paraId="6CF8D0FE" w14:textId="77777777" w:rsidTr="00492334">
        <w:tc>
          <w:tcPr>
            <w:tcW w:w="2245" w:type="dxa"/>
          </w:tcPr>
          <w:p w14:paraId="5C08E9C4" w14:textId="77777777" w:rsidR="00492334" w:rsidRDefault="00492334" w:rsidP="00FD5406">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5CFCE562" w14:textId="77777777" w:rsidR="00492334" w:rsidRPr="00CE7ED3" w:rsidRDefault="00492334" w:rsidP="00FD5406">
            <w:pPr>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sidRPr="00CE7ED3">
              <w:rPr>
                <w:rFonts w:eastAsiaTheme="minorEastAsia"/>
                <w:bCs/>
                <w:sz w:val="20"/>
                <w:szCs w:val="20"/>
                <w:vertAlign w:val="superscript"/>
              </w:rPr>
              <w:t>st</w:t>
            </w:r>
            <w:r>
              <w:rPr>
                <w:rFonts w:eastAsiaTheme="minorEastAsia"/>
                <w:bCs/>
                <w:sz w:val="20"/>
                <w:szCs w:val="20"/>
              </w:rPr>
              <w:t xml:space="preserve"> meeting.</w:t>
            </w:r>
          </w:p>
        </w:tc>
      </w:tr>
    </w:tbl>
    <w:p w14:paraId="39A9C3B3" w14:textId="77777777" w:rsidR="00990220" w:rsidRDefault="00990220" w:rsidP="00237F4E">
      <w:pPr>
        <w:rPr>
          <w:sz w:val="20"/>
          <w:szCs w:val="20"/>
          <w:lang w:eastAsia="en-US"/>
        </w:rPr>
      </w:pPr>
    </w:p>
    <w:p w14:paraId="39A9C3B4" w14:textId="77777777" w:rsidR="00990220" w:rsidRDefault="00990220" w:rsidP="00237F4E">
      <w:pPr>
        <w:rPr>
          <w:sz w:val="20"/>
          <w:szCs w:val="20"/>
          <w:lang w:eastAsia="en-US"/>
        </w:rPr>
      </w:pPr>
    </w:p>
    <w:p w14:paraId="39A9C3B5" w14:textId="77777777" w:rsidR="00990220" w:rsidRDefault="00990220" w:rsidP="00237F4E">
      <w:pPr>
        <w:pStyle w:val="BodyText"/>
        <w:rPr>
          <w:b/>
          <w:bCs/>
          <w:sz w:val="20"/>
          <w:u w:val="single"/>
        </w:rPr>
      </w:pPr>
    </w:p>
    <w:p w14:paraId="39A9C3B6" w14:textId="77777777" w:rsidR="00990220" w:rsidRDefault="00990220" w:rsidP="00237F4E">
      <w:pPr>
        <w:rPr>
          <w:sz w:val="20"/>
          <w:szCs w:val="20"/>
          <w:lang w:eastAsia="en-US"/>
        </w:rPr>
      </w:pPr>
    </w:p>
    <w:p w14:paraId="39A9C3B7" w14:textId="77777777" w:rsidR="00990220" w:rsidRDefault="00990220" w:rsidP="00237F4E">
      <w:pPr>
        <w:rPr>
          <w:lang w:eastAsia="en-US"/>
        </w:rPr>
      </w:pPr>
    </w:p>
    <w:p w14:paraId="39A9C3B8" w14:textId="77777777" w:rsidR="00990220" w:rsidRDefault="00AE0074" w:rsidP="00237F4E">
      <w:pPr>
        <w:pStyle w:val="Heading1"/>
        <w:rPr>
          <w:lang w:val="en-US"/>
        </w:rPr>
      </w:pPr>
      <w:r>
        <w:rPr>
          <w:lang w:val="en-US"/>
        </w:rPr>
        <w:t>Proposals for online/offline discussion</w:t>
      </w:r>
    </w:p>
    <w:p w14:paraId="39A9C3B9" w14:textId="77777777" w:rsidR="00990220" w:rsidRDefault="00990220" w:rsidP="00237F4E">
      <w:pPr>
        <w:rPr>
          <w:lang w:eastAsia="en-US"/>
        </w:rPr>
      </w:pPr>
    </w:p>
    <w:p w14:paraId="39A9C3BA" w14:textId="77777777" w:rsidR="00990220" w:rsidRDefault="00990220" w:rsidP="00237F4E">
      <w:pPr>
        <w:rPr>
          <w:lang w:eastAsia="en-US"/>
        </w:rPr>
      </w:pPr>
    </w:p>
    <w:p w14:paraId="39A9C3BB" w14:textId="77777777" w:rsidR="00990220" w:rsidRDefault="00990220" w:rsidP="00237F4E">
      <w:pPr>
        <w:rPr>
          <w:lang w:eastAsia="en-US"/>
        </w:rPr>
      </w:pPr>
    </w:p>
    <w:p w14:paraId="39A9C3BC" w14:textId="77777777" w:rsidR="00990220" w:rsidRDefault="00AE0074" w:rsidP="00237F4E">
      <w:pPr>
        <w:pStyle w:val="Heading1"/>
      </w:pPr>
      <w:r>
        <w:t>References</w:t>
      </w:r>
    </w:p>
    <w:p w14:paraId="39A9C3BD" w14:textId="77777777" w:rsidR="00990220" w:rsidRDefault="00990220" w:rsidP="00237F4E">
      <w:pPr>
        <w:contextualSpacing/>
        <w:rPr>
          <w:rFonts w:ascii="Arial" w:hAnsi="Arial" w:cs="Arial"/>
          <w:szCs w:val="20"/>
        </w:rPr>
      </w:pPr>
    </w:p>
    <w:p w14:paraId="39A9C3BE" w14:textId="77777777" w:rsidR="00990220" w:rsidRDefault="00AE0074" w:rsidP="00237F4E">
      <w:pPr>
        <w:pStyle w:val="ListParagraph"/>
        <w:numPr>
          <w:ilvl w:val="0"/>
          <w:numId w:val="44"/>
        </w:numPr>
        <w:rPr>
          <w:sz w:val="20"/>
          <w:szCs w:val="20"/>
        </w:rPr>
      </w:pPr>
      <w:hyperlink r:id="rId17" w:history="1">
        <w:r>
          <w:rPr>
            <w:rStyle w:val="Hyperlink"/>
            <w:sz w:val="20"/>
            <w:szCs w:val="20"/>
          </w:rPr>
          <w:t>R1-2409484</w:t>
        </w:r>
      </w:hyperlink>
      <w:r>
        <w:rPr>
          <w:sz w:val="20"/>
          <w:szCs w:val="20"/>
        </w:rPr>
        <w:tab/>
        <w:t>Discussion on multi-cell scheduling with a single DCI</w:t>
      </w:r>
      <w:r>
        <w:rPr>
          <w:sz w:val="20"/>
          <w:szCs w:val="20"/>
        </w:rPr>
        <w:tab/>
        <w:t>Lenovo</w:t>
      </w:r>
    </w:p>
    <w:p w14:paraId="39A9C3BF" w14:textId="77777777" w:rsidR="00990220" w:rsidRDefault="00AE0074" w:rsidP="00237F4E">
      <w:pPr>
        <w:pStyle w:val="ListParagraph"/>
        <w:numPr>
          <w:ilvl w:val="0"/>
          <w:numId w:val="44"/>
        </w:numPr>
        <w:rPr>
          <w:sz w:val="20"/>
          <w:szCs w:val="20"/>
        </w:rPr>
      </w:pPr>
      <w:hyperlink r:id="rId18" w:history="1">
        <w:r>
          <w:rPr>
            <w:rStyle w:val="Hyperlink"/>
            <w:sz w:val="20"/>
            <w:szCs w:val="20"/>
          </w:rPr>
          <w:t>R1-2409532</w:t>
        </w:r>
      </w:hyperlink>
      <w:r>
        <w:rPr>
          <w:sz w:val="20"/>
          <w:szCs w:val="20"/>
        </w:rPr>
        <w:tab/>
        <w:t>Discussion on multi-cell PUSCH/PDSCH scheduling with a single DCI</w:t>
      </w:r>
      <w:r>
        <w:rPr>
          <w:sz w:val="20"/>
          <w:szCs w:val="20"/>
        </w:rPr>
        <w:tab/>
        <w:t>CMCC</w:t>
      </w:r>
    </w:p>
    <w:p w14:paraId="39A9C3C0" w14:textId="77777777" w:rsidR="00990220" w:rsidRDefault="00AE0074" w:rsidP="00237F4E">
      <w:pPr>
        <w:pStyle w:val="ListParagraph"/>
        <w:numPr>
          <w:ilvl w:val="0"/>
          <w:numId w:val="44"/>
        </w:numPr>
        <w:rPr>
          <w:sz w:val="20"/>
          <w:szCs w:val="20"/>
        </w:rPr>
      </w:pPr>
      <w:hyperlink r:id="rId19" w:history="1">
        <w:r>
          <w:rPr>
            <w:rStyle w:val="Hyperlink"/>
            <w:sz w:val="20"/>
            <w:szCs w:val="20"/>
          </w:rPr>
          <w:t>R1-2409541</w:t>
        </w:r>
      </w:hyperlink>
      <w:r>
        <w:rPr>
          <w:sz w:val="20"/>
          <w:szCs w:val="20"/>
        </w:rPr>
        <w:tab/>
        <w:t>Discussion on multi-cell PUSCH/PDSCH scheduling with a single DCI</w:t>
      </w:r>
      <w:r>
        <w:rPr>
          <w:sz w:val="20"/>
          <w:szCs w:val="20"/>
        </w:rPr>
        <w:tab/>
        <w:t xml:space="preserve">ZTE Corporation, </w:t>
      </w:r>
      <w:proofErr w:type="spellStart"/>
      <w:r>
        <w:rPr>
          <w:sz w:val="20"/>
          <w:szCs w:val="20"/>
        </w:rPr>
        <w:t>Sanechips</w:t>
      </w:r>
      <w:proofErr w:type="spellEnd"/>
    </w:p>
    <w:p w14:paraId="39A9C3C1" w14:textId="77777777" w:rsidR="00990220" w:rsidRDefault="00AE0074" w:rsidP="00237F4E">
      <w:pPr>
        <w:pStyle w:val="ListParagraph"/>
        <w:numPr>
          <w:ilvl w:val="0"/>
          <w:numId w:val="44"/>
        </w:numPr>
        <w:rPr>
          <w:sz w:val="20"/>
          <w:szCs w:val="20"/>
        </w:rPr>
      </w:pPr>
      <w:hyperlink r:id="rId20" w:history="1">
        <w:r>
          <w:rPr>
            <w:rStyle w:val="Hyperlink"/>
            <w:sz w:val="20"/>
            <w:szCs w:val="20"/>
          </w:rPr>
          <w:t>R1-2409619</w:t>
        </w:r>
      </w:hyperlink>
      <w:r>
        <w:rPr>
          <w:sz w:val="20"/>
          <w:szCs w:val="20"/>
        </w:rPr>
        <w:tab/>
        <w:t>Enhancements for multi-cell PUSCH/PDSCH scheduling</w:t>
      </w:r>
      <w:r>
        <w:rPr>
          <w:sz w:val="20"/>
          <w:szCs w:val="20"/>
        </w:rPr>
        <w:tab/>
        <w:t>Samsung</w:t>
      </w:r>
    </w:p>
    <w:p w14:paraId="39A9C3C2" w14:textId="77777777" w:rsidR="00990220" w:rsidRDefault="00AE0074" w:rsidP="00237F4E">
      <w:pPr>
        <w:pStyle w:val="ListParagraph"/>
        <w:numPr>
          <w:ilvl w:val="0"/>
          <w:numId w:val="44"/>
        </w:numPr>
        <w:rPr>
          <w:sz w:val="20"/>
          <w:szCs w:val="20"/>
        </w:rPr>
      </w:pPr>
      <w:hyperlink r:id="rId21" w:history="1">
        <w:r>
          <w:rPr>
            <w:rStyle w:val="Hyperlink"/>
            <w:sz w:val="20"/>
            <w:szCs w:val="20"/>
          </w:rPr>
          <w:t>R1-2409655</w:t>
        </w:r>
      </w:hyperlink>
      <w:r>
        <w:rPr>
          <w:sz w:val="20"/>
          <w:szCs w:val="20"/>
        </w:rPr>
        <w:tab/>
        <w:t>Discussion on multi-cell PUSCH/PDSCH scheduling with a single DCI</w:t>
      </w:r>
      <w:r>
        <w:rPr>
          <w:sz w:val="20"/>
          <w:szCs w:val="20"/>
        </w:rPr>
        <w:tab/>
      </w:r>
      <w:proofErr w:type="spellStart"/>
      <w:r>
        <w:rPr>
          <w:sz w:val="20"/>
          <w:szCs w:val="20"/>
        </w:rPr>
        <w:t>Spreadtrum</w:t>
      </w:r>
      <w:proofErr w:type="spellEnd"/>
      <w:r>
        <w:rPr>
          <w:sz w:val="20"/>
          <w:szCs w:val="20"/>
        </w:rPr>
        <w:t>, UNISOC</w:t>
      </w:r>
    </w:p>
    <w:p w14:paraId="39A9C3C3" w14:textId="77777777" w:rsidR="00990220" w:rsidRDefault="00AE0074" w:rsidP="00237F4E">
      <w:pPr>
        <w:pStyle w:val="ListParagraph"/>
        <w:numPr>
          <w:ilvl w:val="0"/>
          <w:numId w:val="44"/>
        </w:numPr>
        <w:rPr>
          <w:sz w:val="20"/>
          <w:szCs w:val="20"/>
        </w:rPr>
      </w:pPr>
      <w:hyperlink r:id="rId22" w:history="1">
        <w:r>
          <w:rPr>
            <w:rStyle w:val="Hyperlink"/>
            <w:sz w:val="20"/>
            <w:szCs w:val="20"/>
          </w:rPr>
          <w:t>R1-2409703</w:t>
        </w:r>
      </w:hyperlink>
      <w:r>
        <w:rPr>
          <w:sz w:val="20"/>
          <w:szCs w:val="20"/>
        </w:rPr>
        <w:tab/>
        <w:t>Discussion on enhancement of multi-cell PUSCH/PDSCH scheduling with a single DCI</w:t>
      </w:r>
      <w:r>
        <w:rPr>
          <w:sz w:val="20"/>
          <w:szCs w:val="20"/>
        </w:rPr>
        <w:tab/>
        <w:t>vivo</w:t>
      </w:r>
    </w:p>
    <w:p w14:paraId="39A9C3C4" w14:textId="77777777" w:rsidR="00990220" w:rsidRDefault="00AE0074" w:rsidP="00237F4E">
      <w:pPr>
        <w:pStyle w:val="ListParagraph"/>
        <w:numPr>
          <w:ilvl w:val="0"/>
          <w:numId w:val="44"/>
        </w:numPr>
        <w:rPr>
          <w:sz w:val="20"/>
          <w:szCs w:val="20"/>
        </w:rPr>
      </w:pPr>
      <w:hyperlink r:id="rId23" w:history="1">
        <w:r>
          <w:rPr>
            <w:rStyle w:val="Hyperlink"/>
            <w:sz w:val="20"/>
            <w:szCs w:val="20"/>
          </w:rPr>
          <w:t>R1-2409716</w:t>
        </w:r>
      </w:hyperlink>
      <w:r>
        <w:rPr>
          <w:sz w:val="20"/>
          <w:szCs w:val="20"/>
        </w:rPr>
        <w:tab/>
        <w:t>On Rel-19 Multi-carrier enhancements for NR Phase 2</w:t>
      </w:r>
      <w:r>
        <w:rPr>
          <w:sz w:val="20"/>
          <w:szCs w:val="20"/>
        </w:rPr>
        <w:tab/>
        <w:t>Nokia</w:t>
      </w:r>
    </w:p>
    <w:p w14:paraId="39A9C3C5" w14:textId="77777777" w:rsidR="00990220" w:rsidRDefault="00AE0074" w:rsidP="00237F4E">
      <w:pPr>
        <w:pStyle w:val="ListParagraph"/>
        <w:numPr>
          <w:ilvl w:val="0"/>
          <w:numId w:val="44"/>
        </w:numPr>
        <w:rPr>
          <w:sz w:val="20"/>
          <w:szCs w:val="20"/>
        </w:rPr>
      </w:pPr>
      <w:hyperlink r:id="rId24" w:history="1">
        <w:r>
          <w:rPr>
            <w:rStyle w:val="Hyperlink"/>
            <w:sz w:val="20"/>
            <w:szCs w:val="20"/>
          </w:rPr>
          <w:t>R1-2409828</w:t>
        </w:r>
      </w:hyperlink>
      <w:r>
        <w:rPr>
          <w:sz w:val="20"/>
          <w:szCs w:val="20"/>
        </w:rPr>
        <w:tab/>
        <w:t>On multi-cell PUSCH/PDSCH scheduling with single DCI</w:t>
      </w:r>
      <w:r>
        <w:rPr>
          <w:sz w:val="20"/>
          <w:szCs w:val="20"/>
        </w:rPr>
        <w:tab/>
        <w:t>Apple</w:t>
      </w:r>
    </w:p>
    <w:p w14:paraId="39A9C3C6" w14:textId="77777777" w:rsidR="00990220" w:rsidRDefault="00AE0074" w:rsidP="00237F4E">
      <w:pPr>
        <w:pStyle w:val="ListParagraph"/>
        <w:numPr>
          <w:ilvl w:val="0"/>
          <w:numId w:val="44"/>
        </w:numPr>
        <w:rPr>
          <w:sz w:val="20"/>
          <w:szCs w:val="20"/>
        </w:rPr>
      </w:pPr>
      <w:hyperlink r:id="rId25" w:history="1">
        <w:r>
          <w:rPr>
            <w:rStyle w:val="Hyperlink"/>
            <w:sz w:val="20"/>
            <w:szCs w:val="20"/>
          </w:rPr>
          <w:t>R1-2409868</w:t>
        </w:r>
      </w:hyperlink>
      <w:r>
        <w:rPr>
          <w:sz w:val="20"/>
          <w:szCs w:val="20"/>
        </w:rPr>
        <w:tab/>
        <w:t>Discussion on multi-cell scheduling with a single DCI</w:t>
      </w:r>
      <w:r>
        <w:rPr>
          <w:sz w:val="20"/>
          <w:szCs w:val="20"/>
        </w:rPr>
        <w:tab/>
        <w:t>NEC</w:t>
      </w:r>
    </w:p>
    <w:p w14:paraId="39A9C3C7" w14:textId="77777777" w:rsidR="00990220" w:rsidRDefault="00AE0074" w:rsidP="00237F4E">
      <w:pPr>
        <w:pStyle w:val="ListParagraph"/>
        <w:numPr>
          <w:ilvl w:val="0"/>
          <w:numId w:val="44"/>
        </w:numPr>
        <w:rPr>
          <w:sz w:val="20"/>
          <w:szCs w:val="20"/>
        </w:rPr>
      </w:pPr>
      <w:hyperlink r:id="rId26" w:history="1">
        <w:r>
          <w:rPr>
            <w:rStyle w:val="Hyperlink"/>
            <w:sz w:val="20"/>
            <w:szCs w:val="20"/>
          </w:rPr>
          <w:t>R1-2409931</w:t>
        </w:r>
      </w:hyperlink>
      <w:r>
        <w:rPr>
          <w:sz w:val="20"/>
          <w:szCs w:val="20"/>
        </w:rPr>
        <w:tab/>
        <w:t>Discussion on multi-cell PUSCH/PDSCH scheduling with a single DCI</w:t>
      </w:r>
      <w:r>
        <w:rPr>
          <w:sz w:val="20"/>
          <w:szCs w:val="20"/>
        </w:rPr>
        <w:tab/>
        <w:t>CATT</w:t>
      </w:r>
    </w:p>
    <w:p w14:paraId="39A9C3C8" w14:textId="77777777" w:rsidR="00990220" w:rsidRDefault="00AE0074" w:rsidP="00237F4E">
      <w:pPr>
        <w:pStyle w:val="ListParagraph"/>
        <w:numPr>
          <w:ilvl w:val="0"/>
          <w:numId w:val="44"/>
        </w:numPr>
        <w:rPr>
          <w:sz w:val="20"/>
          <w:szCs w:val="20"/>
        </w:rPr>
      </w:pPr>
      <w:hyperlink r:id="rId27" w:history="1">
        <w:r>
          <w:rPr>
            <w:rStyle w:val="Hyperlink"/>
            <w:sz w:val="20"/>
            <w:szCs w:val="20"/>
          </w:rPr>
          <w:t>R1-2410010</w:t>
        </w:r>
      </w:hyperlink>
      <w:r>
        <w:rPr>
          <w:sz w:val="20"/>
          <w:szCs w:val="20"/>
        </w:rPr>
        <w:tab/>
        <w:t>Discussion on multi-carrier enhancements for NR phase 2</w:t>
      </w:r>
      <w:r>
        <w:rPr>
          <w:sz w:val="20"/>
          <w:szCs w:val="20"/>
        </w:rPr>
        <w:tab/>
        <w:t>China Telecom</w:t>
      </w:r>
    </w:p>
    <w:p w14:paraId="39A9C3C9" w14:textId="77777777" w:rsidR="00990220" w:rsidRDefault="00AE0074" w:rsidP="00237F4E">
      <w:pPr>
        <w:pStyle w:val="ListParagraph"/>
        <w:numPr>
          <w:ilvl w:val="0"/>
          <w:numId w:val="44"/>
        </w:numPr>
        <w:rPr>
          <w:sz w:val="20"/>
          <w:szCs w:val="20"/>
        </w:rPr>
      </w:pPr>
      <w:hyperlink r:id="rId28" w:history="1">
        <w:r>
          <w:rPr>
            <w:rStyle w:val="Hyperlink"/>
            <w:sz w:val="20"/>
            <w:szCs w:val="20"/>
          </w:rPr>
          <w:t>R1-2410066</w:t>
        </w:r>
      </w:hyperlink>
      <w:r>
        <w:rPr>
          <w:sz w:val="20"/>
          <w:szCs w:val="20"/>
        </w:rPr>
        <w:tab/>
        <w:t>Discussion on Multi-cell PUSCH/PDSCH scheduling with a single DCI</w:t>
      </w:r>
      <w:r>
        <w:rPr>
          <w:sz w:val="20"/>
          <w:szCs w:val="20"/>
        </w:rPr>
        <w:tab/>
        <w:t>TCL</w:t>
      </w:r>
    </w:p>
    <w:p w14:paraId="39A9C3CA" w14:textId="77777777" w:rsidR="00990220" w:rsidRDefault="00AE0074" w:rsidP="00237F4E">
      <w:pPr>
        <w:pStyle w:val="ListParagraph"/>
        <w:numPr>
          <w:ilvl w:val="0"/>
          <w:numId w:val="44"/>
        </w:numPr>
        <w:rPr>
          <w:sz w:val="20"/>
          <w:szCs w:val="20"/>
        </w:rPr>
      </w:pPr>
      <w:hyperlink r:id="rId29" w:history="1">
        <w:r>
          <w:rPr>
            <w:rStyle w:val="Hyperlink"/>
            <w:sz w:val="20"/>
            <w:szCs w:val="20"/>
          </w:rPr>
          <w:t>R1-2410100</w:t>
        </w:r>
      </w:hyperlink>
      <w:r>
        <w:rPr>
          <w:sz w:val="20"/>
          <w:szCs w:val="20"/>
        </w:rPr>
        <w:tab/>
        <w:t>Discussion of multi-cell scheduling with a single DCI</w:t>
      </w:r>
      <w:r>
        <w:rPr>
          <w:sz w:val="20"/>
          <w:szCs w:val="20"/>
        </w:rPr>
        <w:tab/>
        <w:t>OPPO</w:t>
      </w:r>
    </w:p>
    <w:p w14:paraId="39A9C3CB" w14:textId="77777777" w:rsidR="00990220" w:rsidRDefault="00AE0074" w:rsidP="00237F4E">
      <w:pPr>
        <w:pStyle w:val="ListParagraph"/>
        <w:numPr>
          <w:ilvl w:val="0"/>
          <w:numId w:val="44"/>
        </w:numPr>
        <w:rPr>
          <w:sz w:val="20"/>
          <w:szCs w:val="20"/>
        </w:rPr>
      </w:pPr>
      <w:hyperlink r:id="rId30" w:history="1">
        <w:r>
          <w:rPr>
            <w:rStyle w:val="Hyperlink"/>
            <w:sz w:val="20"/>
            <w:szCs w:val="20"/>
          </w:rPr>
          <w:t>R1-2410250</w:t>
        </w:r>
      </w:hyperlink>
      <w:r>
        <w:rPr>
          <w:sz w:val="20"/>
          <w:szCs w:val="20"/>
        </w:rPr>
        <w:tab/>
        <w:t>Discussion on multi-carrier enhancements for NR Phase 2</w:t>
      </w:r>
      <w:r>
        <w:rPr>
          <w:sz w:val="20"/>
          <w:szCs w:val="20"/>
        </w:rPr>
        <w:tab/>
        <w:t>Panasonic</w:t>
      </w:r>
    </w:p>
    <w:p w14:paraId="39A9C3CC" w14:textId="77777777" w:rsidR="00990220" w:rsidRDefault="00AE0074" w:rsidP="00237F4E">
      <w:pPr>
        <w:pStyle w:val="ListParagraph"/>
        <w:numPr>
          <w:ilvl w:val="0"/>
          <w:numId w:val="44"/>
        </w:numPr>
        <w:rPr>
          <w:sz w:val="20"/>
          <w:szCs w:val="20"/>
        </w:rPr>
      </w:pPr>
      <w:hyperlink r:id="rId31" w:history="1">
        <w:r>
          <w:rPr>
            <w:rStyle w:val="Hyperlink"/>
            <w:sz w:val="20"/>
            <w:szCs w:val="20"/>
          </w:rPr>
          <w:t>R1-2410281</w:t>
        </w:r>
      </w:hyperlink>
      <w:r>
        <w:rPr>
          <w:sz w:val="20"/>
          <w:szCs w:val="20"/>
        </w:rPr>
        <w:tab/>
        <w:t>Discussion on multi-cell PUSCH/PDSCH scheduling with a single DCI</w:t>
      </w:r>
      <w:r>
        <w:rPr>
          <w:sz w:val="20"/>
          <w:szCs w:val="20"/>
        </w:rPr>
        <w:tab/>
        <w:t>ETRI</w:t>
      </w:r>
    </w:p>
    <w:p w14:paraId="39A9C3CD" w14:textId="77777777" w:rsidR="00990220" w:rsidRDefault="00AE0074" w:rsidP="00237F4E">
      <w:pPr>
        <w:pStyle w:val="ListParagraph"/>
        <w:numPr>
          <w:ilvl w:val="0"/>
          <w:numId w:val="44"/>
        </w:numPr>
        <w:rPr>
          <w:sz w:val="20"/>
          <w:szCs w:val="20"/>
        </w:rPr>
      </w:pPr>
      <w:hyperlink r:id="rId32" w:history="1">
        <w:r>
          <w:rPr>
            <w:rStyle w:val="Hyperlink"/>
            <w:sz w:val="20"/>
            <w:szCs w:val="20"/>
          </w:rPr>
          <w:t>R1-2410298</w:t>
        </w:r>
      </w:hyperlink>
      <w:r>
        <w:rPr>
          <w:sz w:val="20"/>
          <w:szCs w:val="20"/>
        </w:rPr>
        <w:tab/>
        <w:t>Discussion on single DCI based multi-cell scheduling for Rel-19</w:t>
      </w:r>
      <w:r>
        <w:rPr>
          <w:sz w:val="20"/>
          <w:szCs w:val="20"/>
        </w:rPr>
        <w:tab/>
        <w:t>LG Electronics</w:t>
      </w:r>
    </w:p>
    <w:p w14:paraId="39A9C3CE" w14:textId="77777777" w:rsidR="00990220" w:rsidRDefault="00AE0074" w:rsidP="00237F4E">
      <w:pPr>
        <w:pStyle w:val="ListParagraph"/>
        <w:numPr>
          <w:ilvl w:val="0"/>
          <w:numId w:val="44"/>
        </w:numPr>
        <w:rPr>
          <w:sz w:val="20"/>
          <w:szCs w:val="20"/>
        </w:rPr>
      </w:pPr>
      <w:hyperlink r:id="rId33" w:history="1">
        <w:r>
          <w:rPr>
            <w:rStyle w:val="Hyperlink"/>
            <w:sz w:val="20"/>
            <w:szCs w:val="20"/>
          </w:rPr>
          <w:t>R1-2410408</w:t>
        </w:r>
      </w:hyperlink>
      <w:r>
        <w:rPr>
          <w:sz w:val="20"/>
          <w:szCs w:val="20"/>
        </w:rPr>
        <w:tab/>
        <w:t>Discussion on multi-cell PUSCH/PDSCH scheduling with a single DCI</w:t>
      </w:r>
      <w:r>
        <w:rPr>
          <w:sz w:val="20"/>
          <w:szCs w:val="20"/>
        </w:rPr>
        <w:tab/>
        <w:t>NTT DOCOMO, INC.</w:t>
      </w:r>
    </w:p>
    <w:p w14:paraId="39A9C3CF" w14:textId="77777777" w:rsidR="00990220" w:rsidRDefault="00AE0074" w:rsidP="00237F4E">
      <w:pPr>
        <w:pStyle w:val="ListParagraph"/>
        <w:numPr>
          <w:ilvl w:val="0"/>
          <w:numId w:val="44"/>
        </w:numPr>
        <w:rPr>
          <w:sz w:val="20"/>
          <w:szCs w:val="20"/>
        </w:rPr>
      </w:pPr>
      <w:hyperlink r:id="rId34" w:history="1">
        <w:r>
          <w:rPr>
            <w:rStyle w:val="Hyperlink"/>
            <w:sz w:val="20"/>
            <w:szCs w:val="20"/>
          </w:rPr>
          <w:t>R1-2410500</w:t>
        </w:r>
      </w:hyperlink>
      <w:r>
        <w:rPr>
          <w:sz w:val="20"/>
          <w:szCs w:val="20"/>
        </w:rPr>
        <w:tab/>
        <w:t>Multi-cell PUSCH/PDSCH scheduling with a single DCI</w:t>
      </w:r>
      <w:r>
        <w:rPr>
          <w:sz w:val="20"/>
          <w:szCs w:val="20"/>
        </w:rPr>
        <w:tab/>
        <w:t>Qualcomm Incorporated</w:t>
      </w:r>
    </w:p>
    <w:p w14:paraId="39A9C3D0" w14:textId="77777777" w:rsidR="00990220" w:rsidRDefault="00AE0074" w:rsidP="00237F4E">
      <w:pPr>
        <w:pStyle w:val="ListParagraph"/>
        <w:numPr>
          <w:ilvl w:val="0"/>
          <w:numId w:val="44"/>
        </w:numPr>
        <w:rPr>
          <w:sz w:val="20"/>
          <w:szCs w:val="20"/>
        </w:rPr>
      </w:pPr>
      <w:hyperlink r:id="rId35" w:history="1">
        <w:r>
          <w:rPr>
            <w:rStyle w:val="Hyperlink"/>
            <w:sz w:val="20"/>
            <w:szCs w:val="20"/>
          </w:rPr>
          <w:t>R1-2410509</w:t>
        </w:r>
      </w:hyperlink>
      <w:r>
        <w:rPr>
          <w:sz w:val="20"/>
          <w:szCs w:val="20"/>
        </w:rPr>
        <w:tab/>
        <w:t>Multi-cell PUSCH/PDSCH scheduling with a single DCI</w:t>
      </w:r>
      <w:r>
        <w:rPr>
          <w:sz w:val="20"/>
          <w:szCs w:val="20"/>
        </w:rPr>
        <w:tab/>
        <w:t>MediaTek Inc.</w:t>
      </w:r>
    </w:p>
    <w:p w14:paraId="39A9C3D1" w14:textId="77777777" w:rsidR="00990220" w:rsidRDefault="00AE0074" w:rsidP="00237F4E">
      <w:pPr>
        <w:pStyle w:val="ListParagraph"/>
        <w:numPr>
          <w:ilvl w:val="0"/>
          <w:numId w:val="44"/>
        </w:numPr>
        <w:rPr>
          <w:sz w:val="20"/>
          <w:szCs w:val="20"/>
        </w:rPr>
      </w:pPr>
      <w:hyperlink r:id="rId36" w:history="1">
        <w:r>
          <w:rPr>
            <w:rStyle w:val="Hyperlink"/>
            <w:sz w:val="20"/>
            <w:szCs w:val="20"/>
          </w:rPr>
          <w:t>R1-2410536</w:t>
        </w:r>
      </w:hyperlink>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39A9C3D2" w14:textId="77777777" w:rsidR="00990220" w:rsidRDefault="00AE0074" w:rsidP="00237F4E">
      <w:pPr>
        <w:pStyle w:val="ListParagraph"/>
        <w:numPr>
          <w:ilvl w:val="0"/>
          <w:numId w:val="44"/>
        </w:numPr>
        <w:rPr>
          <w:sz w:val="20"/>
          <w:szCs w:val="20"/>
        </w:rPr>
      </w:pPr>
      <w:hyperlink r:id="rId37" w:history="1">
        <w:r>
          <w:rPr>
            <w:rStyle w:val="Hyperlink"/>
            <w:sz w:val="20"/>
            <w:szCs w:val="20"/>
          </w:rPr>
          <w:t>R1-2409404</w:t>
        </w:r>
      </w:hyperlink>
      <w:r>
        <w:rPr>
          <w:sz w:val="20"/>
          <w:szCs w:val="20"/>
        </w:rPr>
        <w:tab/>
        <w:t>Discussion on Rel-19 Multi-carrier enhancements</w:t>
      </w:r>
      <w:r>
        <w:rPr>
          <w:sz w:val="20"/>
          <w:szCs w:val="20"/>
        </w:rPr>
        <w:tab/>
        <w:t xml:space="preserve">Huawei, </w:t>
      </w:r>
      <w:proofErr w:type="spellStart"/>
      <w:r>
        <w:rPr>
          <w:sz w:val="20"/>
          <w:szCs w:val="20"/>
        </w:rPr>
        <w:t>HiSilicon</w:t>
      </w:r>
      <w:proofErr w:type="spellEnd"/>
    </w:p>
    <w:p w14:paraId="39A9C3D3" w14:textId="77777777" w:rsidR="00990220" w:rsidRDefault="00990220" w:rsidP="00237F4E">
      <w:pPr>
        <w:rPr>
          <w:sz w:val="20"/>
          <w:szCs w:val="20"/>
        </w:rPr>
      </w:pPr>
    </w:p>
    <w:p w14:paraId="39A9C3D4" w14:textId="77777777" w:rsidR="00990220" w:rsidRDefault="00990220" w:rsidP="00237F4E">
      <w:pPr>
        <w:snapToGrid w:val="0"/>
        <w:rPr>
          <w:szCs w:val="20"/>
        </w:rPr>
      </w:pPr>
    </w:p>
    <w:p w14:paraId="39A9C3D5" w14:textId="77777777" w:rsidR="00990220" w:rsidRDefault="00AE0074" w:rsidP="00237F4E">
      <w:pPr>
        <w:pStyle w:val="Heading1"/>
      </w:pPr>
      <w:r>
        <w:t>List of agreements</w:t>
      </w:r>
    </w:p>
    <w:p w14:paraId="39A9C3D6" w14:textId="77777777" w:rsidR="00990220" w:rsidRDefault="00990220" w:rsidP="00237F4E">
      <w:pPr>
        <w:rPr>
          <w:sz w:val="20"/>
          <w:szCs w:val="16"/>
          <w:highlight w:val="green"/>
        </w:rPr>
      </w:pPr>
    </w:p>
    <w:p w14:paraId="39A9C3D7" w14:textId="77777777" w:rsidR="00990220" w:rsidRDefault="00AE0074" w:rsidP="00237F4E">
      <w:pPr>
        <w:pStyle w:val="Heading2"/>
        <w:tabs>
          <w:tab w:val="clear" w:pos="3150"/>
        </w:tabs>
        <w:ind w:left="540"/>
        <w:rPr>
          <w:sz w:val="24"/>
          <w:szCs w:val="24"/>
        </w:rPr>
      </w:pPr>
      <w:r>
        <w:rPr>
          <w:sz w:val="24"/>
          <w:szCs w:val="24"/>
        </w:rPr>
        <w:t>Agreements made in RAN1#109-e</w:t>
      </w:r>
    </w:p>
    <w:p w14:paraId="39A9C3D8" w14:textId="77777777" w:rsidR="00990220" w:rsidRDefault="00AE0074" w:rsidP="00237F4E">
      <w:pPr>
        <w:rPr>
          <w:b/>
          <w:bCs/>
          <w:sz w:val="20"/>
          <w:szCs w:val="20"/>
          <w:highlight w:val="green"/>
        </w:rPr>
      </w:pPr>
      <w:r>
        <w:rPr>
          <w:b/>
          <w:bCs/>
          <w:sz w:val="20"/>
          <w:szCs w:val="20"/>
          <w:highlight w:val="green"/>
        </w:rPr>
        <w:t>Agreement</w:t>
      </w:r>
    </w:p>
    <w:p w14:paraId="39A9C3D9" w14:textId="77777777" w:rsidR="00990220" w:rsidRDefault="00AE0074" w:rsidP="00237F4E">
      <w:pPr>
        <w:rPr>
          <w:sz w:val="20"/>
          <w:szCs w:val="20"/>
        </w:rPr>
      </w:pPr>
      <w:r>
        <w:rPr>
          <w:sz w:val="20"/>
          <w:szCs w:val="20"/>
        </w:rPr>
        <w:t>Agree the following terminologies ONLY for convenience of discussion:</w:t>
      </w:r>
    </w:p>
    <w:p w14:paraId="39A9C3DA" w14:textId="77777777" w:rsidR="00990220" w:rsidRDefault="00AE0074" w:rsidP="00237F4E">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rsidP="00237F4E">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rsidP="00237F4E">
      <w:pPr>
        <w:rPr>
          <w:sz w:val="20"/>
          <w:szCs w:val="20"/>
        </w:rPr>
      </w:pPr>
      <w:r>
        <w:rPr>
          <w:sz w:val="20"/>
          <w:szCs w:val="20"/>
        </w:rPr>
        <w:t>The above does not imply introducing new DCI format(s) at this point.</w:t>
      </w:r>
    </w:p>
    <w:p w14:paraId="39A9C3DD" w14:textId="77777777" w:rsidR="00990220" w:rsidRDefault="00990220" w:rsidP="00237F4E">
      <w:pPr>
        <w:rPr>
          <w:sz w:val="20"/>
          <w:szCs w:val="20"/>
        </w:rPr>
      </w:pPr>
    </w:p>
    <w:p w14:paraId="39A9C3DE" w14:textId="77777777" w:rsidR="00990220" w:rsidRDefault="00AE0074" w:rsidP="00237F4E">
      <w:pPr>
        <w:rPr>
          <w:b/>
          <w:bCs/>
          <w:sz w:val="20"/>
          <w:szCs w:val="20"/>
          <w:highlight w:val="green"/>
        </w:rPr>
      </w:pPr>
      <w:r>
        <w:rPr>
          <w:b/>
          <w:bCs/>
          <w:sz w:val="20"/>
          <w:szCs w:val="20"/>
          <w:highlight w:val="green"/>
        </w:rPr>
        <w:t>Agreement</w:t>
      </w:r>
    </w:p>
    <w:p w14:paraId="39A9C3DF" w14:textId="77777777" w:rsidR="00990220" w:rsidRDefault="00AE0074" w:rsidP="00237F4E">
      <w:pPr>
        <w:pStyle w:val="ListParagraph1"/>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14:paraId="39A9C3E0" w14:textId="77777777" w:rsidR="00990220" w:rsidRDefault="00AE0074" w:rsidP="00237F4E">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rsidP="00237F4E">
      <w:pPr>
        <w:rPr>
          <w:sz w:val="20"/>
          <w:szCs w:val="20"/>
        </w:rPr>
      </w:pPr>
    </w:p>
    <w:p w14:paraId="39A9C3E2" w14:textId="77777777" w:rsidR="00990220" w:rsidRDefault="00AE0074" w:rsidP="00237F4E">
      <w:pPr>
        <w:rPr>
          <w:b/>
          <w:bCs/>
          <w:sz w:val="20"/>
          <w:szCs w:val="20"/>
          <w:highlight w:val="green"/>
        </w:rPr>
      </w:pPr>
      <w:r>
        <w:rPr>
          <w:b/>
          <w:bCs/>
          <w:sz w:val="20"/>
          <w:szCs w:val="20"/>
          <w:highlight w:val="green"/>
        </w:rPr>
        <w:t>Agreement</w:t>
      </w:r>
    </w:p>
    <w:p w14:paraId="39A9C3E3" w14:textId="77777777" w:rsidR="00990220" w:rsidRDefault="00AE0074" w:rsidP="00237F4E">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rsidP="00237F4E">
      <w:pPr>
        <w:rPr>
          <w:sz w:val="20"/>
          <w:szCs w:val="20"/>
        </w:rPr>
      </w:pPr>
    </w:p>
    <w:p w14:paraId="39A9C3E5" w14:textId="77777777" w:rsidR="00990220" w:rsidRDefault="00990220" w:rsidP="00237F4E">
      <w:pPr>
        <w:rPr>
          <w:sz w:val="2"/>
          <w:szCs w:val="6"/>
        </w:rPr>
      </w:pPr>
    </w:p>
    <w:p w14:paraId="39A9C3E6" w14:textId="77777777" w:rsidR="00990220" w:rsidRDefault="00AE0074" w:rsidP="00237F4E">
      <w:pPr>
        <w:rPr>
          <w:b/>
          <w:bCs/>
          <w:sz w:val="20"/>
          <w:szCs w:val="20"/>
          <w:highlight w:val="green"/>
        </w:rPr>
      </w:pPr>
      <w:r>
        <w:rPr>
          <w:b/>
          <w:bCs/>
          <w:sz w:val="20"/>
          <w:szCs w:val="20"/>
          <w:highlight w:val="green"/>
        </w:rPr>
        <w:t>Agreement</w:t>
      </w:r>
    </w:p>
    <w:p w14:paraId="39A9C3E7" w14:textId="77777777" w:rsidR="00990220" w:rsidRDefault="00AE0074" w:rsidP="00237F4E">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rsidP="00237F4E">
      <w:pPr>
        <w:rPr>
          <w:sz w:val="20"/>
          <w:szCs w:val="20"/>
        </w:rPr>
      </w:pPr>
    </w:p>
    <w:p w14:paraId="39A9C3E9" w14:textId="77777777" w:rsidR="00990220" w:rsidRDefault="00AE0074" w:rsidP="00237F4E">
      <w:pPr>
        <w:rPr>
          <w:b/>
          <w:bCs/>
          <w:sz w:val="20"/>
          <w:szCs w:val="20"/>
          <w:highlight w:val="green"/>
        </w:rPr>
      </w:pPr>
      <w:r>
        <w:rPr>
          <w:b/>
          <w:bCs/>
          <w:sz w:val="20"/>
          <w:szCs w:val="20"/>
          <w:highlight w:val="green"/>
        </w:rPr>
        <w:t>Agreement</w:t>
      </w:r>
    </w:p>
    <w:p w14:paraId="39A9C3EA" w14:textId="77777777" w:rsidR="00990220" w:rsidRDefault="00AE0074" w:rsidP="00237F4E">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rsidP="00237F4E">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rsidP="00237F4E">
      <w:pPr>
        <w:rPr>
          <w:sz w:val="20"/>
          <w:szCs w:val="20"/>
        </w:rPr>
      </w:pPr>
    </w:p>
    <w:p w14:paraId="39A9C3ED" w14:textId="77777777" w:rsidR="00990220" w:rsidRDefault="00AE0074" w:rsidP="00237F4E">
      <w:pPr>
        <w:rPr>
          <w:b/>
          <w:bCs/>
          <w:sz w:val="20"/>
          <w:szCs w:val="20"/>
          <w:highlight w:val="green"/>
        </w:rPr>
      </w:pPr>
      <w:r>
        <w:rPr>
          <w:b/>
          <w:bCs/>
          <w:sz w:val="20"/>
          <w:szCs w:val="20"/>
          <w:highlight w:val="green"/>
        </w:rPr>
        <w:t>Agreement</w:t>
      </w:r>
    </w:p>
    <w:p w14:paraId="39A9C3EE" w14:textId="77777777" w:rsidR="00990220" w:rsidRDefault="00AE0074" w:rsidP="00237F4E">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rsidP="00237F4E">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rsidP="00237F4E">
      <w:pPr>
        <w:rPr>
          <w:sz w:val="20"/>
          <w:szCs w:val="20"/>
          <w:lang w:eastAsia="en-US"/>
        </w:rPr>
      </w:pPr>
    </w:p>
    <w:p w14:paraId="39A9C3F1" w14:textId="77777777" w:rsidR="00990220" w:rsidRDefault="00AE0074" w:rsidP="00237F4E">
      <w:pPr>
        <w:rPr>
          <w:b/>
          <w:bCs/>
          <w:sz w:val="20"/>
          <w:szCs w:val="20"/>
          <w:highlight w:val="green"/>
        </w:rPr>
      </w:pPr>
      <w:r>
        <w:rPr>
          <w:b/>
          <w:bCs/>
          <w:sz w:val="20"/>
          <w:szCs w:val="20"/>
          <w:highlight w:val="green"/>
        </w:rPr>
        <w:t>Agreement</w:t>
      </w:r>
    </w:p>
    <w:p w14:paraId="39A9C3F2"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rsidP="00237F4E">
      <w:pPr>
        <w:rPr>
          <w:sz w:val="20"/>
          <w:szCs w:val="20"/>
        </w:rPr>
      </w:pPr>
    </w:p>
    <w:p w14:paraId="39A9C3F5" w14:textId="77777777" w:rsidR="00990220" w:rsidRDefault="00AE0074" w:rsidP="00237F4E">
      <w:pPr>
        <w:rPr>
          <w:b/>
          <w:bCs/>
          <w:sz w:val="20"/>
          <w:szCs w:val="20"/>
          <w:highlight w:val="green"/>
        </w:rPr>
      </w:pPr>
      <w:r>
        <w:rPr>
          <w:b/>
          <w:bCs/>
          <w:sz w:val="20"/>
          <w:szCs w:val="20"/>
          <w:highlight w:val="green"/>
        </w:rPr>
        <w:t>Agreement</w:t>
      </w:r>
    </w:p>
    <w:p w14:paraId="39A9C3F6" w14:textId="77777777" w:rsidR="00990220" w:rsidRDefault="00AE0074" w:rsidP="00237F4E">
      <w:pPr>
        <w:pStyle w:val="ListParagraph1"/>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9A9C3F7" w14:textId="77777777" w:rsidR="00990220" w:rsidRDefault="00990220" w:rsidP="00237F4E">
      <w:pPr>
        <w:rPr>
          <w:sz w:val="20"/>
          <w:szCs w:val="20"/>
        </w:rPr>
      </w:pPr>
    </w:p>
    <w:p w14:paraId="39A9C3F8" w14:textId="77777777" w:rsidR="00990220" w:rsidRDefault="00AE0074" w:rsidP="00237F4E">
      <w:pPr>
        <w:rPr>
          <w:b/>
          <w:sz w:val="20"/>
          <w:szCs w:val="20"/>
          <w:highlight w:val="darkYellow"/>
        </w:rPr>
      </w:pPr>
      <w:r>
        <w:rPr>
          <w:b/>
          <w:sz w:val="20"/>
          <w:szCs w:val="20"/>
          <w:highlight w:val="darkYellow"/>
        </w:rPr>
        <w:t>Working Assumption</w:t>
      </w:r>
    </w:p>
    <w:p w14:paraId="39A9C3F9" w14:textId="77777777" w:rsidR="00990220" w:rsidRDefault="00AE0074" w:rsidP="00237F4E">
      <w:pPr>
        <w:pStyle w:val="ListParagraph1"/>
        <w:numPr>
          <w:ilvl w:val="0"/>
          <w:numId w:val="39"/>
        </w:numPr>
        <w:rPr>
          <w:rFonts w:eastAsia="楷体"/>
          <w:sz w:val="20"/>
          <w:szCs w:val="16"/>
        </w:rPr>
      </w:pPr>
      <w:r>
        <w:rPr>
          <w:rFonts w:eastAsia="楷体"/>
          <w:sz w:val="20"/>
          <w:szCs w:val="16"/>
        </w:rPr>
        <w:t>All HARQ-ACK codebook types (Type-1/2/3) are applicable when multi-carrier PDSCH scheduling is configured.</w:t>
      </w:r>
    </w:p>
    <w:p w14:paraId="39A9C3FA" w14:textId="77777777" w:rsidR="00990220" w:rsidRDefault="00990220" w:rsidP="00237F4E">
      <w:pPr>
        <w:rPr>
          <w:sz w:val="20"/>
          <w:szCs w:val="20"/>
          <w:lang w:eastAsia="en-US"/>
        </w:rPr>
      </w:pPr>
    </w:p>
    <w:p w14:paraId="39A9C3FB" w14:textId="77777777" w:rsidR="00990220" w:rsidRDefault="00AE0074" w:rsidP="00237F4E">
      <w:pPr>
        <w:rPr>
          <w:b/>
          <w:bCs/>
          <w:sz w:val="20"/>
          <w:szCs w:val="20"/>
          <w:highlight w:val="green"/>
        </w:rPr>
      </w:pPr>
      <w:r>
        <w:rPr>
          <w:b/>
          <w:bCs/>
          <w:sz w:val="20"/>
          <w:szCs w:val="20"/>
          <w:highlight w:val="green"/>
        </w:rPr>
        <w:t>Agreement</w:t>
      </w:r>
    </w:p>
    <w:p w14:paraId="39A9C3FC" w14:textId="77777777" w:rsidR="00990220" w:rsidRDefault="00AE0074" w:rsidP="00237F4E">
      <w:pPr>
        <w:pStyle w:val="ListParagraph1"/>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39A9C3FD" w14:textId="77777777" w:rsidR="00990220" w:rsidRDefault="00AE0074" w:rsidP="00237F4E">
      <w:pPr>
        <w:pStyle w:val="ListParagraph1"/>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39A9C3FE" w14:textId="77777777" w:rsidR="00990220" w:rsidRDefault="00990220" w:rsidP="00237F4E">
      <w:pPr>
        <w:rPr>
          <w:sz w:val="20"/>
          <w:szCs w:val="20"/>
        </w:rPr>
      </w:pPr>
    </w:p>
    <w:p w14:paraId="39A9C3FF" w14:textId="77777777" w:rsidR="00990220" w:rsidRDefault="00AE0074" w:rsidP="00237F4E">
      <w:pPr>
        <w:rPr>
          <w:b/>
          <w:bCs/>
          <w:sz w:val="20"/>
          <w:szCs w:val="20"/>
          <w:highlight w:val="green"/>
        </w:rPr>
      </w:pPr>
      <w:r>
        <w:rPr>
          <w:b/>
          <w:bCs/>
          <w:sz w:val="20"/>
          <w:szCs w:val="20"/>
          <w:highlight w:val="green"/>
        </w:rPr>
        <w:t>Agreement</w:t>
      </w:r>
    </w:p>
    <w:p w14:paraId="39A9C400" w14:textId="77777777" w:rsidR="00990220" w:rsidRDefault="00AE0074" w:rsidP="00237F4E">
      <w:pPr>
        <w:pStyle w:val="ListParagraph1"/>
        <w:numPr>
          <w:ilvl w:val="0"/>
          <w:numId w:val="39"/>
        </w:numPr>
        <w:rPr>
          <w:sz w:val="20"/>
          <w:szCs w:val="20"/>
          <w:lang w:eastAsia="en-US"/>
        </w:rPr>
      </w:pPr>
      <w:r>
        <w:rPr>
          <w:sz w:val="20"/>
          <w:szCs w:val="20"/>
          <w:lang w:eastAsia="en-US"/>
        </w:rPr>
        <w:lastRenderedPageBreak/>
        <w:t>One value for the maximum number of co-scheduled cells by a DCI format 1_X in Rel-18 is selected from {3, 4, 8}.</w:t>
      </w:r>
    </w:p>
    <w:p w14:paraId="39A9C401" w14:textId="77777777" w:rsidR="00990220" w:rsidRDefault="00AE0074" w:rsidP="00237F4E">
      <w:pPr>
        <w:pStyle w:val="ListParagraph1"/>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39A9C402" w14:textId="77777777" w:rsidR="00990220" w:rsidRDefault="00990220" w:rsidP="00237F4E">
      <w:pPr>
        <w:rPr>
          <w:sz w:val="20"/>
          <w:szCs w:val="20"/>
        </w:rPr>
      </w:pPr>
    </w:p>
    <w:p w14:paraId="39A9C403" w14:textId="77777777" w:rsidR="00990220" w:rsidRDefault="00AE0074" w:rsidP="00237F4E">
      <w:pPr>
        <w:rPr>
          <w:b/>
          <w:bCs/>
          <w:sz w:val="20"/>
          <w:szCs w:val="20"/>
          <w:highlight w:val="green"/>
        </w:rPr>
      </w:pPr>
      <w:r>
        <w:rPr>
          <w:b/>
          <w:bCs/>
          <w:sz w:val="20"/>
          <w:szCs w:val="20"/>
          <w:highlight w:val="green"/>
        </w:rPr>
        <w:t>Agreement</w:t>
      </w:r>
    </w:p>
    <w:p w14:paraId="39A9C404" w14:textId="77777777" w:rsidR="00990220" w:rsidRDefault="00AE0074" w:rsidP="00237F4E">
      <w:pPr>
        <w:pStyle w:val="ListParagraph1"/>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9A9C405" w14:textId="77777777" w:rsidR="00990220" w:rsidRDefault="00AE0074" w:rsidP="00237F4E">
      <w:pPr>
        <w:pStyle w:val="ListParagraph1"/>
        <w:numPr>
          <w:ilvl w:val="0"/>
          <w:numId w:val="39"/>
        </w:numPr>
        <w:rPr>
          <w:rFonts w:eastAsia="楷体"/>
          <w:sz w:val="20"/>
          <w:szCs w:val="16"/>
        </w:rPr>
      </w:pPr>
      <w:r>
        <w:rPr>
          <w:rFonts w:eastAsia="楷体"/>
          <w:sz w:val="20"/>
          <w:szCs w:val="16"/>
        </w:rPr>
        <w:t>DCI format 0_X can be used for single cell PUSCH scheduling.</w:t>
      </w:r>
    </w:p>
    <w:p w14:paraId="39A9C406" w14:textId="77777777" w:rsidR="00990220" w:rsidRDefault="00AE0074" w:rsidP="00237F4E">
      <w:pPr>
        <w:pStyle w:val="ListParagraph1"/>
        <w:numPr>
          <w:ilvl w:val="0"/>
          <w:numId w:val="39"/>
        </w:numPr>
        <w:rPr>
          <w:rFonts w:eastAsia="楷体"/>
          <w:sz w:val="20"/>
          <w:szCs w:val="16"/>
        </w:rPr>
      </w:pPr>
      <w:r>
        <w:rPr>
          <w:rFonts w:eastAsia="楷体"/>
          <w:sz w:val="20"/>
          <w:szCs w:val="16"/>
        </w:rPr>
        <w:t>DCI format 1_X can be used for single cell PDSCH scheduling.</w:t>
      </w:r>
    </w:p>
    <w:p w14:paraId="39A9C407" w14:textId="77777777" w:rsidR="00990220" w:rsidRDefault="00AE0074" w:rsidP="00237F4E">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rsidP="00237F4E">
      <w:pPr>
        <w:rPr>
          <w:sz w:val="20"/>
          <w:szCs w:val="20"/>
          <w:lang w:eastAsia="en-US"/>
        </w:rPr>
      </w:pPr>
    </w:p>
    <w:p w14:paraId="39A9C409" w14:textId="77777777" w:rsidR="00990220" w:rsidRDefault="00AE0074" w:rsidP="00237F4E">
      <w:pPr>
        <w:rPr>
          <w:b/>
          <w:bCs/>
          <w:sz w:val="20"/>
          <w:szCs w:val="20"/>
          <w:highlight w:val="green"/>
        </w:rPr>
      </w:pPr>
      <w:r>
        <w:rPr>
          <w:b/>
          <w:bCs/>
          <w:sz w:val="20"/>
          <w:szCs w:val="20"/>
          <w:highlight w:val="green"/>
        </w:rPr>
        <w:t>Agreement</w:t>
      </w:r>
    </w:p>
    <w:p w14:paraId="39A9C40A" w14:textId="77777777" w:rsidR="00990220" w:rsidRDefault="00AE0074" w:rsidP="00237F4E">
      <w:pPr>
        <w:pStyle w:val="ListParagraph1"/>
        <w:numPr>
          <w:ilvl w:val="0"/>
          <w:numId w:val="39"/>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39A9C40B" w14:textId="77777777" w:rsidR="00990220" w:rsidRDefault="00AE0074" w:rsidP="00237F4E">
      <w:pPr>
        <w:pStyle w:val="ListParagraph1"/>
        <w:numPr>
          <w:ilvl w:val="0"/>
          <w:numId w:val="39"/>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39A9C40C" w14:textId="77777777" w:rsidR="00990220" w:rsidRDefault="00AE0074" w:rsidP="00237F4E">
      <w:pPr>
        <w:pStyle w:val="ListParagraph1"/>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39A9C40D" w14:textId="77777777" w:rsidR="00990220" w:rsidRDefault="00990220" w:rsidP="00237F4E">
      <w:pPr>
        <w:rPr>
          <w:color w:val="000000"/>
          <w:sz w:val="20"/>
          <w:szCs w:val="20"/>
        </w:rPr>
      </w:pPr>
    </w:p>
    <w:p w14:paraId="39A9C40E" w14:textId="77777777" w:rsidR="00990220" w:rsidRDefault="00AE0074" w:rsidP="00237F4E">
      <w:pPr>
        <w:rPr>
          <w:b/>
          <w:bCs/>
          <w:sz w:val="20"/>
          <w:szCs w:val="20"/>
          <w:highlight w:val="green"/>
        </w:rPr>
      </w:pPr>
      <w:r>
        <w:rPr>
          <w:b/>
          <w:bCs/>
          <w:sz w:val="20"/>
          <w:szCs w:val="20"/>
          <w:highlight w:val="green"/>
        </w:rPr>
        <w:t>Agreement</w:t>
      </w:r>
    </w:p>
    <w:p w14:paraId="39A9C40F" w14:textId="77777777" w:rsidR="00990220" w:rsidRDefault="00AE0074" w:rsidP="00237F4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rsidP="00237F4E">
      <w:pPr>
        <w:numPr>
          <w:ilvl w:val="0"/>
          <w:numId w:val="45"/>
        </w:numPr>
        <w:rPr>
          <w:sz w:val="20"/>
          <w:szCs w:val="20"/>
        </w:rPr>
      </w:pPr>
      <w:r>
        <w:rPr>
          <w:sz w:val="20"/>
          <w:szCs w:val="20"/>
        </w:rPr>
        <w:t>Option 1: Existing DCI size budget is maintained per scheduled cell.</w:t>
      </w:r>
    </w:p>
    <w:p w14:paraId="39A9C411" w14:textId="77777777" w:rsidR="00990220" w:rsidRDefault="00AE0074" w:rsidP="00237F4E">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rsidP="00237F4E">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rsidP="00237F4E">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rsidP="00237F4E">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rsidP="00237F4E">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rsidP="00237F4E">
      <w:pPr>
        <w:numPr>
          <w:ilvl w:val="1"/>
          <w:numId w:val="38"/>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39A9C417" w14:textId="77777777" w:rsidR="00990220" w:rsidRDefault="00AE0074" w:rsidP="00237F4E">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rsidP="00237F4E">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rsidP="00237F4E">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rsidP="00237F4E">
      <w:pPr>
        <w:numPr>
          <w:ilvl w:val="0"/>
          <w:numId w:val="45"/>
        </w:numPr>
        <w:rPr>
          <w:sz w:val="20"/>
          <w:szCs w:val="20"/>
        </w:rPr>
      </w:pPr>
      <w:r>
        <w:rPr>
          <w:sz w:val="20"/>
          <w:szCs w:val="20"/>
        </w:rPr>
        <w:t>Other options/alternatives could be considered.</w:t>
      </w:r>
    </w:p>
    <w:p w14:paraId="39A9C41B" w14:textId="77777777" w:rsidR="00990220" w:rsidRDefault="00990220" w:rsidP="00237F4E">
      <w:pPr>
        <w:rPr>
          <w:color w:val="000000"/>
          <w:sz w:val="20"/>
          <w:szCs w:val="20"/>
        </w:rPr>
      </w:pPr>
    </w:p>
    <w:p w14:paraId="39A9C41C" w14:textId="77777777" w:rsidR="00990220" w:rsidRDefault="00AE0074" w:rsidP="00237F4E">
      <w:pPr>
        <w:rPr>
          <w:b/>
          <w:bCs/>
          <w:sz w:val="20"/>
          <w:szCs w:val="20"/>
          <w:highlight w:val="green"/>
        </w:rPr>
      </w:pPr>
      <w:r>
        <w:rPr>
          <w:b/>
          <w:bCs/>
          <w:sz w:val="20"/>
          <w:szCs w:val="20"/>
          <w:highlight w:val="green"/>
        </w:rPr>
        <w:t>Agreement</w:t>
      </w:r>
    </w:p>
    <w:p w14:paraId="39A9C41D" w14:textId="77777777" w:rsidR="00990220" w:rsidRDefault="00AE0074" w:rsidP="00237F4E">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rsidP="00237F4E">
      <w:pPr>
        <w:pStyle w:val="ListParagraph1"/>
        <w:numPr>
          <w:ilvl w:val="0"/>
          <w:numId w:val="39"/>
        </w:numPr>
        <w:rPr>
          <w:rFonts w:eastAsia="楷体"/>
          <w:sz w:val="20"/>
          <w:szCs w:val="16"/>
        </w:rPr>
      </w:pPr>
      <w:r>
        <w:rPr>
          <w:rFonts w:eastAsia="楷体"/>
          <w:sz w:val="20"/>
          <w:szCs w:val="16"/>
        </w:rPr>
        <w:t xml:space="preserve">Alt 1: counted on each co-scheduled cell </w:t>
      </w:r>
    </w:p>
    <w:p w14:paraId="39A9C41F" w14:textId="77777777" w:rsidR="00990220" w:rsidRDefault="00AE0074" w:rsidP="00237F4E">
      <w:pPr>
        <w:pStyle w:val="ListParagraph1"/>
        <w:numPr>
          <w:ilvl w:val="0"/>
          <w:numId w:val="39"/>
        </w:numPr>
        <w:rPr>
          <w:rFonts w:eastAsia="楷体"/>
          <w:sz w:val="20"/>
          <w:szCs w:val="16"/>
        </w:rPr>
      </w:pPr>
      <w:r>
        <w:rPr>
          <w:rFonts w:eastAsia="楷体"/>
          <w:sz w:val="20"/>
          <w:szCs w:val="16"/>
        </w:rPr>
        <w:t>Alt 2: counted only in one scheduled cell</w:t>
      </w:r>
    </w:p>
    <w:p w14:paraId="39A9C420" w14:textId="77777777" w:rsidR="00990220" w:rsidRDefault="00AE0074" w:rsidP="00237F4E">
      <w:pPr>
        <w:pStyle w:val="ListParagraph1"/>
        <w:numPr>
          <w:ilvl w:val="0"/>
          <w:numId w:val="39"/>
        </w:numPr>
        <w:rPr>
          <w:rFonts w:eastAsia="楷体"/>
          <w:sz w:val="20"/>
          <w:szCs w:val="16"/>
        </w:rPr>
      </w:pPr>
      <w:r>
        <w:rPr>
          <w:rFonts w:eastAsia="楷体"/>
          <w:sz w:val="20"/>
          <w:szCs w:val="16"/>
        </w:rPr>
        <w:t>Alt 3: scaled down to each of co-scheduled cell according to the number of co-scheduled cells</w:t>
      </w:r>
    </w:p>
    <w:p w14:paraId="39A9C421" w14:textId="77777777" w:rsidR="00990220" w:rsidRDefault="00AE0074" w:rsidP="00237F4E">
      <w:pPr>
        <w:pStyle w:val="ListParagraph1"/>
        <w:numPr>
          <w:ilvl w:val="0"/>
          <w:numId w:val="39"/>
        </w:numPr>
        <w:rPr>
          <w:rFonts w:eastAsia="楷体"/>
          <w:sz w:val="20"/>
          <w:szCs w:val="16"/>
        </w:rPr>
      </w:pPr>
      <w:r>
        <w:rPr>
          <w:rFonts w:eastAsia="楷体"/>
          <w:sz w:val="20"/>
          <w:szCs w:val="16"/>
        </w:rPr>
        <w:t>Alt 4: counted as part of the scheduling cell instead of each scheduled cell</w:t>
      </w:r>
    </w:p>
    <w:p w14:paraId="39A9C422" w14:textId="77777777" w:rsidR="00990220" w:rsidRDefault="00AE0074" w:rsidP="00237F4E">
      <w:pPr>
        <w:pStyle w:val="ListParagraph1"/>
        <w:numPr>
          <w:ilvl w:val="0"/>
          <w:numId w:val="39"/>
        </w:numPr>
        <w:rPr>
          <w:rFonts w:eastAsia="楷体"/>
          <w:sz w:val="20"/>
          <w:szCs w:val="16"/>
        </w:rPr>
      </w:pPr>
      <w:r>
        <w:rPr>
          <w:rFonts w:eastAsia="楷体"/>
          <w:sz w:val="20"/>
          <w:szCs w:val="16"/>
        </w:rPr>
        <w:t>Alt 5: scaled down to each of scheduled cells excluding scheduling cell</w:t>
      </w:r>
    </w:p>
    <w:p w14:paraId="39A9C423" w14:textId="77777777" w:rsidR="00990220" w:rsidRDefault="00AE0074" w:rsidP="00237F4E">
      <w:pPr>
        <w:pStyle w:val="ListParagraph1"/>
        <w:numPr>
          <w:ilvl w:val="0"/>
          <w:numId w:val="39"/>
        </w:numPr>
        <w:rPr>
          <w:rFonts w:eastAsia="楷体"/>
          <w:sz w:val="20"/>
          <w:szCs w:val="16"/>
        </w:rPr>
      </w:pPr>
      <w:r>
        <w:rPr>
          <w:rFonts w:eastAsia="楷体"/>
          <w:sz w:val="20"/>
          <w:szCs w:val="16"/>
        </w:rPr>
        <w:t>Alt 6: counted on each co-scheduled cell excluding scheduling cell</w:t>
      </w:r>
    </w:p>
    <w:p w14:paraId="39A9C424" w14:textId="77777777" w:rsidR="00990220" w:rsidRDefault="00AE0074" w:rsidP="00237F4E">
      <w:pPr>
        <w:pStyle w:val="ListParagraph1"/>
        <w:numPr>
          <w:ilvl w:val="0"/>
          <w:numId w:val="39"/>
        </w:numPr>
        <w:rPr>
          <w:rFonts w:eastAsia="楷体"/>
          <w:sz w:val="20"/>
          <w:szCs w:val="16"/>
        </w:rPr>
      </w:pPr>
      <w:r>
        <w:rPr>
          <w:rFonts w:eastAsia="楷体"/>
          <w:sz w:val="20"/>
          <w:szCs w:val="16"/>
        </w:rPr>
        <w:t>Other alternatives could be considered.</w:t>
      </w:r>
    </w:p>
    <w:p w14:paraId="39A9C425" w14:textId="77777777" w:rsidR="00990220" w:rsidRDefault="00990220" w:rsidP="00237F4E">
      <w:pPr>
        <w:rPr>
          <w:rFonts w:eastAsia="Malgun Gothic"/>
          <w:color w:val="000000"/>
          <w:sz w:val="20"/>
          <w:szCs w:val="20"/>
        </w:rPr>
      </w:pPr>
    </w:p>
    <w:p w14:paraId="39A9C426" w14:textId="77777777" w:rsidR="00990220" w:rsidRDefault="00AE0074" w:rsidP="00237F4E">
      <w:pPr>
        <w:rPr>
          <w:b/>
          <w:bCs/>
          <w:sz w:val="20"/>
          <w:szCs w:val="20"/>
          <w:highlight w:val="green"/>
        </w:rPr>
      </w:pPr>
      <w:r>
        <w:rPr>
          <w:b/>
          <w:bCs/>
          <w:sz w:val="20"/>
          <w:szCs w:val="20"/>
          <w:highlight w:val="green"/>
        </w:rPr>
        <w:t>Agreement</w:t>
      </w:r>
    </w:p>
    <w:p w14:paraId="39A9C427" w14:textId="77777777" w:rsidR="00990220" w:rsidRDefault="00AE0074" w:rsidP="00237F4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rsidP="00237F4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rsidP="00237F4E">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rsidP="00237F4E">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rsidP="00237F4E">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rsidP="00237F4E">
      <w:pPr>
        <w:numPr>
          <w:ilvl w:val="1"/>
          <w:numId w:val="38"/>
        </w:numPr>
        <w:snapToGrid w:val="0"/>
        <w:rPr>
          <w:color w:val="000000"/>
          <w:sz w:val="20"/>
          <w:szCs w:val="20"/>
        </w:rPr>
      </w:pPr>
      <w:r>
        <w:rPr>
          <w:color w:val="000000"/>
          <w:sz w:val="20"/>
          <w:szCs w:val="16"/>
        </w:rPr>
        <w:lastRenderedPageBreak/>
        <w:t>FFS: Separate sets of configured cells for multi-cell PDSCH scheduling and multi-cell PUSCH scheduling.</w:t>
      </w:r>
    </w:p>
    <w:p w14:paraId="39A9C42D" w14:textId="77777777" w:rsidR="00990220" w:rsidRDefault="00AE0074" w:rsidP="00237F4E">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rsidP="00237F4E">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rsidP="00237F4E">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rsidP="00237F4E">
      <w:pPr>
        <w:rPr>
          <w:sz w:val="20"/>
          <w:szCs w:val="20"/>
        </w:rPr>
      </w:pPr>
    </w:p>
    <w:p w14:paraId="39A9C431" w14:textId="77777777" w:rsidR="00990220" w:rsidRDefault="00AE0074" w:rsidP="00237F4E">
      <w:pPr>
        <w:rPr>
          <w:b/>
          <w:bCs/>
          <w:sz w:val="20"/>
          <w:szCs w:val="20"/>
          <w:highlight w:val="green"/>
        </w:rPr>
      </w:pPr>
      <w:r>
        <w:rPr>
          <w:b/>
          <w:bCs/>
          <w:sz w:val="20"/>
          <w:szCs w:val="20"/>
          <w:highlight w:val="green"/>
        </w:rPr>
        <w:t>Agreement</w:t>
      </w:r>
    </w:p>
    <w:p w14:paraId="39A9C432" w14:textId="77777777" w:rsidR="00990220" w:rsidRDefault="00AE0074" w:rsidP="00237F4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rsidP="00237F4E">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rsidP="00237F4E">
      <w:pPr>
        <w:rPr>
          <w:sz w:val="20"/>
          <w:szCs w:val="20"/>
          <w:lang w:eastAsia="en-US"/>
        </w:rPr>
      </w:pPr>
    </w:p>
    <w:p w14:paraId="39A9C439" w14:textId="77777777" w:rsidR="00990220" w:rsidRDefault="00990220" w:rsidP="00237F4E">
      <w:pPr>
        <w:rPr>
          <w:lang w:eastAsia="en-US"/>
        </w:rPr>
      </w:pPr>
    </w:p>
    <w:p w14:paraId="39A9C43A" w14:textId="77777777" w:rsidR="00990220" w:rsidRDefault="00AE0074" w:rsidP="00237F4E">
      <w:pPr>
        <w:pStyle w:val="Heading2"/>
        <w:tabs>
          <w:tab w:val="clear" w:pos="3150"/>
        </w:tabs>
        <w:ind w:left="540"/>
      </w:pPr>
      <w:r>
        <w:t>Agreements made in RAN1#110</w:t>
      </w:r>
    </w:p>
    <w:p w14:paraId="39A9C43B" w14:textId="77777777" w:rsidR="00990220" w:rsidRDefault="00990220" w:rsidP="00237F4E">
      <w:pPr>
        <w:rPr>
          <w:highlight w:val="green"/>
        </w:rPr>
      </w:pPr>
    </w:p>
    <w:p w14:paraId="39A9C43C" w14:textId="77777777" w:rsidR="00990220" w:rsidRDefault="00AE0074" w:rsidP="00237F4E">
      <w:pPr>
        <w:rPr>
          <w:b/>
          <w:bCs/>
          <w:sz w:val="20"/>
          <w:szCs w:val="20"/>
          <w:highlight w:val="green"/>
        </w:rPr>
      </w:pPr>
      <w:r>
        <w:rPr>
          <w:b/>
          <w:bCs/>
          <w:sz w:val="20"/>
          <w:szCs w:val="20"/>
          <w:highlight w:val="green"/>
        </w:rPr>
        <w:t>Agreement</w:t>
      </w:r>
    </w:p>
    <w:p w14:paraId="39A9C43D" w14:textId="77777777" w:rsidR="00990220" w:rsidRDefault="00AE0074" w:rsidP="00237F4E">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39A9C43E" w14:textId="77777777" w:rsidR="00990220" w:rsidRDefault="00990220" w:rsidP="00237F4E">
      <w:pPr>
        <w:rPr>
          <w:sz w:val="20"/>
          <w:szCs w:val="20"/>
        </w:rPr>
      </w:pPr>
    </w:p>
    <w:p w14:paraId="39A9C43F" w14:textId="77777777" w:rsidR="00990220" w:rsidRDefault="00AE0074" w:rsidP="00237F4E">
      <w:pPr>
        <w:rPr>
          <w:b/>
          <w:bCs/>
          <w:sz w:val="20"/>
          <w:szCs w:val="20"/>
          <w:highlight w:val="green"/>
        </w:rPr>
      </w:pPr>
      <w:r>
        <w:rPr>
          <w:b/>
          <w:bCs/>
          <w:sz w:val="20"/>
          <w:szCs w:val="20"/>
          <w:highlight w:val="green"/>
        </w:rPr>
        <w:t>Agreement</w:t>
      </w:r>
    </w:p>
    <w:p w14:paraId="39A9C440" w14:textId="77777777" w:rsidR="00990220" w:rsidRDefault="00AE0074" w:rsidP="00237F4E">
      <w:pPr>
        <w:pStyle w:val="ListParagraph1"/>
        <w:rPr>
          <w:rFonts w:eastAsia="楷体"/>
          <w:sz w:val="20"/>
          <w:szCs w:val="16"/>
        </w:rPr>
      </w:pPr>
      <w:r>
        <w:rPr>
          <w:sz w:val="20"/>
          <w:szCs w:val="20"/>
          <w:lang w:eastAsia="en-US"/>
        </w:rPr>
        <w:t xml:space="preserve">Confirm below working assumption reached in RAN1#109e meeting. </w:t>
      </w:r>
    </w:p>
    <w:p w14:paraId="39A9C441" w14:textId="77777777" w:rsidR="00990220" w:rsidRDefault="00AE0074" w:rsidP="00237F4E">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39A9C442" w14:textId="77777777" w:rsidR="00990220" w:rsidRDefault="00990220" w:rsidP="00237F4E">
      <w:pPr>
        <w:rPr>
          <w:sz w:val="10"/>
          <w:szCs w:val="14"/>
        </w:rPr>
      </w:pPr>
    </w:p>
    <w:p w14:paraId="39A9C443" w14:textId="77777777" w:rsidR="00990220" w:rsidRDefault="00AE0074" w:rsidP="00237F4E">
      <w:pPr>
        <w:rPr>
          <w:b/>
          <w:bCs/>
          <w:sz w:val="20"/>
          <w:szCs w:val="16"/>
          <w:highlight w:val="darkYellow"/>
        </w:rPr>
      </w:pPr>
      <w:r>
        <w:rPr>
          <w:b/>
          <w:bCs/>
          <w:sz w:val="20"/>
          <w:szCs w:val="16"/>
          <w:highlight w:val="darkYellow"/>
        </w:rPr>
        <w:t>Working Assumption</w:t>
      </w:r>
    </w:p>
    <w:p w14:paraId="39A9C444" w14:textId="77777777" w:rsidR="00990220" w:rsidRDefault="00AE0074" w:rsidP="00237F4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rsidP="00237F4E">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39A9C446" w14:textId="77777777" w:rsidR="00990220" w:rsidRDefault="00AE0074" w:rsidP="00237F4E">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39A9C447" w14:textId="77777777" w:rsidR="00990220" w:rsidRDefault="00AE0074" w:rsidP="00237F4E">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39A9C448" w14:textId="77777777" w:rsidR="00990220" w:rsidRDefault="00AE0074" w:rsidP="00237F4E">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39A9C449" w14:textId="77777777" w:rsidR="00990220" w:rsidRDefault="00990220" w:rsidP="00237F4E">
      <w:pPr>
        <w:rPr>
          <w:sz w:val="20"/>
          <w:szCs w:val="20"/>
        </w:rPr>
      </w:pPr>
    </w:p>
    <w:p w14:paraId="39A9C44A" w14:textId="77777777" w:rsidR="00990220" w:rsidRDefault="00AE0074" w:rsidP="00237F4E">
      <w:pPr>
        <w:rPr>
          <w:b/>
          <w:bCs/>
          <w:sz w:val="20"/>
          <w:szCs w:val="16"/>
          <w:highlight w:val="darkYellow"/>
        </w:rPr>
      </w:pPr>
      <w:r>
        <w:rPr>
          <w:b/>
          <w:bCs/>
          <w:sz w:val="20"/>
          <w:szCs w:val="16"/>
          <w:highlight w:val="darkYellow"/>
        </w:rPr>
        <w:t>Working Assumption</w:t>
      </w:r>
    </w:p>
    <w:p w14:paraId="39A9C44B" w14:textId="77777777" w:rsidR="00990220" w:rsidRDefault="00AE0074" w:rsidP="00237F4E">
      <w:pPr>
        <w:pStyle w:val="ListParagraph1"/>
        <w:numPr>
          <w:ilvl w:val="0"/>
          <w:numId w:val="39"/>
        </w:numPr>
        <w:rPr>
          <w:rFonts w:eastAsia="楷体"/>
          <w:sz w:val="20"/>
          <w:szCs w:val="16"/>
        </w:rPr>
      </w:pPr>
      <w:r>
        <w:rPr>
          <w:rFonts w:eastAsia="楷体"/>
          <w:sz w:val="20"/>
          <w:szCs w:val="16"/>
        </w:rPr>
        <w:t>The maximum number of co-scheduled cells by a DCI format 1_X in Rel-18 is 4.</w:t>
      </w:r>
    </w:p>
    <w:p w14:paraId="39A9C44C" w14:textId="77777777" w:rsidR="00990220" w:rsidRDefault="00AE0074" w:rsidP="00237F4E">
      <w:pPr>
        <w:pStyle w:val="ListParagraph1"/>
        <w:numPr>
          <w:ilvl w:val="0"/>
          <w:numId w:val="39"/>
        </w:numPr>
        <w:rPr>
          <w:rFonts w:eastAsia="楷体"/>
          <w:sz w:val="20"/>
          <w:szCs w:val="16"/>
        </w:rPr>
      </w:pPr>
      <w:r>
        <w:rPr>
          <w:rFonts w:eastAsia="楷体"/>
          <w:sz w:val="20"/>
          <w:szCs w:val="16"/>
        </w:rPr>
        <w:t>The maximum number of co-scheduled cells by a DCI format 0_X in Rel-18 is 4.</w:t>
      </w:r>
    </w:p>
    <w:p w14:paraId="39A9C44D" w14:textId="77777777" w:rsidR="00990220" w:rsidRDefault="00AE0074" w:rsidP="00237F4E">
      <w:pPr>
        <w:pStyle w:val="ListParagraph1"/>
        <w:numPr>
          <w:ilvl w:val="0"/>
          <w:numId w:val="39"/>
        </w:numPr>
        <w:rPr>
          <w:rFonts w:eastAsia="楷体"/>
          <w:sz w:val="20"/>
          <w:szCs w:val="16"/>
        </w:rPr>
      </w:pPr>
      <w:r>
        <w:rPr>
          <w:rFonts w:eastAsia="楷体"/>
          <w:sz w:val="20"/>
          <w:szCs w:val="16"/>
        </w:rPr>
        <w:t>FFS: The maximum number of configurable cells for co-scheduling</w:t>
      </w:r>
    </w:p>
    <w:p w14:paraId="39A9C44E" w14:textId="77777777" w:rsidR="00990220" w:rsidRDefault="00990220" w:rsidP="00237F4E">
      <w:pPr>
        <w:pStyle w:val="ListParagraph1"/>
        <w:rPr>
          <w:rFonts w:eastAsia="楷体"/>
          <w:sz w:val="20"/>
          <w:szCs w:val="16"/>
        </w:rPr>
      </w:pPr>
    </w:p>
    <w:p w14:paraId="39A9C44F" w14:textId="77777777" w:rsidR="00990220" w:rsidRDefault="00AE0074" w:rsidP="00237F4E">
      <w:pPr>
        <w:rPr>
          <w:b/>
          <w:bCs/>
          <w:sz w:val="20"/>
          <w:szCs w:val="20"/>
          <w:highlight w:val="green"/>
        </w:rPr>
      </w:pPr>
      <w:r>
        <w:rPr>
          <w:b/>
          <w:bCs/>
          <w:sz w:val="20"/>
          <w:szCs w:val="20"/>
          <w:highlight w:val="green"/>
        </w:rPr>
        <w:t>Agreement</w:t>
      </w:r>
    </w:p>
    <w:p w14:paraId="39A9C450" w14:textId="77777777" w:rsidR="00990220" w:rsidRDefault="00AE0074" w:rsidP="00237F4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39A9C459" w14:textId="77777777" w:rsidR="00990220" w:rsidRDefault="00990220" w:rsidP="00237F4E">
      <w:pPr>
        <w:rPr>
          <w:sz w:val="20"/>
          <w:szCs w:val="20"/>
        </w:rPr>
      </w:pPr>
    </w:p>
    <w:p w14:paraId="39A9C45A" w14:textId="77777777" w:rsidR="00990220" w:rsidRDefault="00AE0074" w:rsidP="00237F4E">
      <w:pPr>
        <w:rPr>
          <w:b/>
          <w:bCs/>
          <w:sz w:val="20"/>
          <w:szCs w:val="20"/>
          <w:highlight w:val="green"/>
        </w:rPr>
      </w:pPr>
      <w:r>
        <w:rPr>
          <w:b/>
          <w:bCs/>
          <w:sz w:val="20"/>
          <w:szCs w:val="20"/>
          <w:highlight w:val="green"/>
        </w:rPr>
        <w:t>Agreement</w:t>
      </w:r>
    </w:p>
    <w:p w14:paraId="39A9C45B" w14:textId="77777777" w:rsidR="00990220" w:rsidRDefault="00AE0074" w:rsidP="00237F4E">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rsidP="00237F4E">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rsidP="00237F4E">
      <w:pPr>
        <w:numPr>
          <w:ilvl w:val="1"/>
          <w:numId w:val="38"/>
        </w:numPr>
        <w:snapToGrid w:val="0"/>
        <w:rPr>
          <w:sz w:val="20"/>
          <w:szCs w:val="16"/>
        </w:rPr>
      </w:pPr>
      <w:r>
        <w:rPr>
          <w:sz w:val="20"/>
          <w:szCs w:val="16"/>
        </w:rPr>
        <w:t>Type-1A:</w:t>
      </w:r>
    </w:p>
    <w:p w14:paraId="39A9C45E" w14:textId="77777777" w:rsidR="00990220" w:rsidRDefault="00AE0074" w:rsidP="00237F4E">
      <w:pPr>
        <w:numPr>
          <w:ilvl w:val="2"/>
          <w:numId w:val="38"/>
        </w:numPr>
        <w:snapToGrid w:val="0"/>
        <w:rPr>
          <w:sz w:val="20"/>
          <w:szCs w:val="16"/>
        </w:rPr>
      </w:pPr>
      <w:r>
        <w:rPr>
          <w:sz w:val="20"/>
          <w:szCs w:val="16"/>
        </w:rPr>
        <w:t>Identifier for DCI formats</w:t>
      </w:r>
    </w:p>
    <w:p w14:paraId="39A9C45F" w14:textId="77777777" w:rsidR="00990220" w:rsidRDefault="00AE0074" w:rsidP="00237F4E">
      <w:pPr>
        <w:numPr>
          <w:ilvl w:val="2"/>
          <w:numId w:val="38"/>
        </w:numPr>
        <w:snapToGrid w:val="0"/>
        <w:rPr>
          <w:sz w:val="20"/>
          <w:szCs w:val="16"/>
        </w:rPr>
      </w:pPr>
      <w:r>
        <w:rPr>
          <w:sz w:val="20"/>
          <w:szCs w:val="16"/>
        </w:rPr>
        <w:t>Downlink assignment index</w:t>
      </w:r>
    </w:p>
    <w:p w14:paraId="39A9C460" w14:textId="77777777" w:rsidR="00990220" w:rsidRDefault="00AE0074" w:rsidP="00237F4E">
      <w:pPr>
        <w:numPr>
          <w:ilvl w:val="2"/>
          <w:numId w:val="38"/>
        </w:numPr>
        <w:snapToGrid w:val="0"/>
        <w:rPr>
          <w:sz w:val="20"/>
          <w:szCs w:val="16"/>
        </w:rPr>
      </w:pPr>
      <w:r>
        <w:rPr>
          <w:sz w:val="20"/>
          <w:szCs w:val="16"/>
        </w:rPr>
        <w:t>TPC for scheduled PUCCH</w:t>
      </w:r>
    </w:p>
    <w:p w14:paraId="39A9C461" w14:textId="77777777" w:rsidR="00990220" w:rsidRDefault="00AE0074" w:rsidP="00237F4E">
      <w:pPr>
        <w:numPr>
          <w:ilvl w:val="2"/>
          <w:numId w:val="38"/>
        </w:numPr>
        <w:snapToGrid w:val="0"/>
        <w:rPr>
          <w:sz w:val="20"/>
          <w:szCs w:val="16"/>
        </w:rPr>
      </w:pPr>
      <w:r>
        <w:rPr>
          <w:sz w:val="20"/>
          <w:szCs w:val="16"/>
        </w:rPr>
        <w:t>PUCCH resource indicator</w:t>
      </w:r>
    </w:p>
    <w:p w14:paraId="39A9C462" w14:textId="77777777" w:rsidR="00990220" w:rsidRDefault="00AE0074" w:rsidP="00237F4E">
      <w:pPr>
        <w:numPr>
          <w:ilvl w:val="2"/>
          <w:numId w:val="38"/>
        </w:numPr>
        <w:snapToGrid w:val="0"/>
        <w:rPr>
          <w:sz w:val="20"/>
          <w:szCs w:val="16"/>
        </w:rPr>
      </w:pPr>
      <w:r>
        <w:rPr>
          <w:sz w:val="20"/>
          <w:szCs w:val="16"/>
        </w:rPr>
        <w:t>PDSCH-to-HARQ timing indicator</w:t>
      </w:r>
    </w:p>
    <w:p w14:paraId="39A9C463" w14:textId="77777777" w:rsidR="00990220" w:rsidRDefault="00AE0074" w:rsidP="00237F4E">
      <w:pPr>
        <w:numPr>
          <w:ilvl w:val="2"/>
          <w:numId w:val="38"/>
        </w:numPr>
        <w:snapToGrid w:val="0"/>
        <w:rPr>
          <w:sz w:val="20"/>
          <w:szCs w:val="16"/>
        </w:rPr>
      </w:pPr>
      <w:r>
        <w:rPr>
          <w:sz w:val="20"/>
          <w:szCs w:val="16"/>
        </w:rPr>
        <w:t>One-shot HARQ-ACK request</w:t>
      </w:r>
    </w:p>
    <w:p w14:paraId="39A9C464" w14:textId="77777777" w:rsidR="00990220" w:rsidRDefault="00AE0074" w:rsidP="00237F4E">
      <w:pPr>
        <w:numPr>
          <w:ilvl w:val="0"/>
          <w:numId w:val="38"/>
        </w:numPr>
        <w:snapToGrid w:val="0"/>
        <w:rPr>
          <w:sz w:val="20"/>
          <w:szCs w:val="16"/>
        </w:rPr>
      </w:pPr>
      <w:r>
        <w:rPr>
          <w:sz w:val="20"/>
          <w:szCs w:val="16"/>
        </w:rPr>
        <w:t>Type-2 fields at least include below:</w:t>
      </w:r>
    </w:p>
    <w:p w14:paraId="39A9C465" w14:textId="77777777" w:rsidR="00990220" w:rsidRDefault="00AE0074" w:rsidP="00237F4E">
      <w:pPr>
        <w:numPr>
          <w:ilvl w:val="1"/>
          <w:numId w:val="46"/>
        </w:numPr>
        <w:snapToGrid w:val="0"/>
        <w:rPr>
          <w:sz w:val="20"/>
          <w:szCs w:val="16"/>
        </w:rPr>
      </w:pPr>
      <w:r>
        <w:rPr>
          <w:sz w:val="20"/>
          <w:szCs w:val="16"/>
        </w:rPr>
        <w:t>New data indicator per TB</w:t>
      </w:r>
    </w:p>
    <w:p w14:paraId="39A9C466" w14:textId="77777777" w:rsidR="00990220" w:rsidRDefault="00AE0074" w:rsidP="00237F4E">
      <w:pPr>
        <w:numPr>
          <w:ilvl w:val="1"/>
          <w:numId w:val="46"/>
        </w:numPr>
        <w:snapToGrid w:val="0"/>
        <w:rPr>
          <w:sz w:val="20"/>
          <w:szCs w:val="16"/>
        </w:rPr>
      </w:pPr>
      <w:r>
        <w:rPr>
          <w:sz w:val="20"/>
          <w:szCs w:val="16"/>
        </w:rPr>
        <w:t>Redundancy version per TB</w:t>
      </w:r>
    </w:p>
    <w:p w14:paraId="39A9C467" w14:textId="77777777" w:rsidR="00990220" w:rsidRDefault="00AE0074" w:rsidP="00237F4E">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rsidP="00237F4E">
      <w:pPr>
        <w:rPr>
          <w:rFonts w:ascii="Calibri" w:hAnsi="Calibri" w:cs="Calibri"/>
          <w:color w:val="000000"/>
          <w:sz w:val="18"/>
          <w:szCs w:val="20"/>
        </w:rPr>
      </w:pPr>
    </w:p>
    <w:p w14:paraId="39A9C46A" w14:textId="77777777" w:rsidR="00990220" w:rsidRDefault="00990220" w:rsidP="00237F4E">
      <w:pPr>
        <w:rPr>
          <w:rFonts w:ascii="Times" w:hAnsi="Times"/>
          <w:sz w:val="20"/>
          <w:szCs w:val="20"/>
        </w:rPr>
      </w:pPr>
    </w:p>
    <w:p w14:paraId="39A9C46B" w14:textId="77777777" w:rsidR="00990220" w:rsidRDefault="00AE0074" w:rsidP="00237F4E">
      <w:pPr>
        <w:rPr>
          <w:b/>
          <w:bCs/>
          <w:sz w:val="20"/>
          <w:szCs w:val="20"/>
          <w:highlight w:val="green"/>
        </w:rPr>
      </w:pPr>
      <w:r>
        <w:rPr>
          <w:b/>
          <w:bCs/>
          <w:sz w:val="20"/>
          <w:szCs w:val="20"/>
          <w:highlight w:val="green"/>
        </w:rPr>
        <w:t>Agreement</w:t>
      </w:r>
    </w:p>
    <w:p w14:paraId="39A9C46C" w14:textId="77777777" w:rsidR="00990220" w:rsidRDefault="00AE0074" w:rsidP="00237F4E">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C25B6">
        <w:rPr>
          <w:position w:val="-5"/>
          <w:sz w:val="20"/>
          <w:szCs w:val="20"/>
        </w:rPr>
        <w:pict w14:anchorId="39A9C835">
          <v:shape id="_x0000_i1027" type="#_x0000_t75" style="width:32.15pt;height:6.7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C25B6">
        <w:rPr>
          <w:position w:val="-5"/>
          <w:sz w:val="20"/>
          <w:szCs w:val="20"/>
        </w:rPr>
        <w:pict w14:anchorId="39A9C836">
          <v:shape id="_x0000_i1028" type="#_x0000_t75" style="width:32.15pt;height:6.7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BC25B6">
        <w:rPr>
          <w:position w:val="-5"/>
          <w:sz w:val="20"/>
          <w:szCs w:val="20"/>
        </w:rPr>
        <w:pict w14:anchorId="39A9C837">
          <v:shape id="_x0000_i1029" type="#_x0000_t75" style="width:6.75pt;height:6.7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C25B6">
        <w:rPr>
          <w:position w:val="-5"/>
          <w:sz w:val="20"/>
          <w:szCs w:val="20"/>
        </w:rPr>
        <w:pict w14:anchorId="39A9C838">
          <v:shape id="_x0000_i1030" type="#_x0000_t75" style="width:6.75pt;height:6.7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BC25B6">
        <w:rPr>
          <w:position w:val="-5"/>
          <w:sz w:val="20"/>
          <w:szCs w:val="20"/>
        </w:rPr>
        <w:pict w14:anchorId="39A9C839">
          <v:shape id="_x0000_i1031" type="#_x0000_t75" style="width:6.75pt;height:6.7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C25B6">
        <w:rPr>
          <w:position w:val="-5"/>
          <w:sz w:val="20"/>
          <w:szCs w:val="20"/>
        </w:rPr>
        <w:pict w14:anchorId="39A9C83A">
          <v:shape id="_x0000_i1032" type="#_x0000_t75" style="width:6.75pt;height:6.7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BC25B6">
        <w:rPr>
          <w:position w:val="-5"/>
          <w:sz w:val="20"/>
          <w:szCs w:val="20"/>
        </w:rPr>
        <w:pict w14:anchorId="39A9C83B">
          <v:shape id="_x0000_i1033" type="#_x0000_t75" style="width:6.75pt;height:18.1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BC25B6">
        <w:rPr>
          <w:position w:val="-5"/>
          <w:sz w:val="20"/>
          <w:szCs w:val="20"/>
        </w:rPr>
        <w:pict w14:anchorId="39A9C83C">
          <v:shape id="_x0000_i1034" type="#_x0000_t75" style="width:6.75pt;height:18.1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C25B6">
        <w:rPr>
          <w:position w:val="-5"/>
          <w:sz w:val="20"/>
          <w:szCs w:val="20"/>
        </w:rPr>
        <w:pict w14:anchorId="39A9C83D">
          <v:shape id="_x0000_i1035" type="#_x0000_t75" style="width:6.75pt;height:6.75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C25B6">
        <w:rPr>
          <w:position w:val="-5"/>
          <w:sz w:val="20"/>
          <w:szCs w:val="20"/>
        </w:rPr>
        <w:pict w14:anchorId="39A9C83E">
          <v:shape id="_x0000_i1036" type="#_x0000_t75" style="width:6.75pt;height:6.75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rsidP="00237F4E">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rsidP="00237F4E">
      <w:pPr>
        <w:rPr>
          <w:sz w:val="20"/>
          <w:szCs w:val="20"/>
        </w:rPr>
      </w:pPr>
    </w:p>
    <w:p w14:paraId="39A9C46F" w14:textId="77777777" w:rsidR="00990220" w:rsidRDefault="00AE0074" w:rsidP="00237F4E">
      <w:pPr>
        <w:rPr>
          <w:b/>
          <w:bCs/>
          <w:sz w:val="20"/>
          <w:szCs w:val="20"/>
          <w:highlight w:val="green"/>
        </w:rPr>
      </w:pPr>
      <w:r>
        <w:rPr>
          <w:b/>
          <w:bCs/>
          <w:sz w:val="20"/>
          <w:szCs w:val="20"/>
          <w:highlight w:val="green"/>
        </w:rPr>
        <w:t>Agreement</w:t>
      </w:r>
    </w:p>
    <w:p w14:paraId="39A9C470" w14:textId="77777777" w:rsidR="00990220" w:rsidRDefault="00AE0074" w:rsidP="00237F4E">
      <w:pPr>
        <w:pStyle w:val="ListParagraph1"/>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rsidP="00237F4E">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rsidP="00237F4E">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rsidP="00237F4E">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rsidP="00237F4E">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rsidP="00237F4E">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39A9C476" w14:textId="77777777" w:rsidR="00990220" w:rsidRDefault="00AE0074" w:rsidP="00237F4E">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rsidP="00237F4E">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rsidP="00237F4E">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rsidP="00237F4E">
      <w:pPr>
        <w:rPr>
          <w:sz w:val="20"/>
          <w:szCs w:val="20"/>
        </w:rPr>
      </w:pPr>
    </w:p>
    <w:p w14:paraId="39A9C47A" w14:textId="77777777" w:rsidR="00990220" w:rsidRDefault="00AE0074" w:rsidP="00237F4E">
      <w:pPr>
        <w:rPr>
          <w:b/>
          <w:bCs/>
          <w:sz w:val="20"/>
          <w:szCs w:val="20"/>
          <w:highlight w:val="green"/>
        </w:rPr>
      </w:pPr>
      <w:r>
        <w:rPr>
          <w:b/>
          <w:bCs/>
          <w:sz w:val="20"/>
          <w:szCs w:val="20"/>
          <w:highlight w:val="green"/>
        </w:rPr>
        <w:t>Agreement</w:t>
      </w:r>
    </w:p>
    <w:p w14:paraId="39A9C47B" w14:textId="77777777" w:rsidR="00990220" w:rsidRDefault="00AE0074" w:rsidP="00237F4E">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rsidP="00237F4E">
      <w:pPr>
        <w:rPr>
          <w:sz w:val="20"/>
          <w:szCs w:val="20"/>
        </w:rPr>
      </w:pPr>
    </w:p>
    <w:p w14:paraId="39A9C47D" w14:textId="77777777" w:rsidR="00990220" w:rsidRDefault="00AE0074" w:rsidP="00237F4E">
      <w:pPr>
        <w:rPr>
          <w:b/>
          <w:bCs/>
          <w:sz w:val="20"/>
          <w:szCs w:val="20"/>
          <w:highlight w:val="green"/>
        </w:rPr>
      </w:pPr>
      <w:r>
        <w:rPr>
          <w:b/>
          <w:bCs/>
          <w:sz w:val="20"/>
          <w:szCs w:val="20"/>
          <w:highlight w:val="green"/>
        </w:rPr>
        <w:t>Agreement</w:t>
      </w:r>
    </w:p>
    <w:p w14:paraId="39A9C47E" w14:textId="77777777" w:rsidR="00990220" w:rsidRDefault="00AE0074" w:rsidP="00237F4E">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rsidP="00237F4E">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rsidP="00237F4E">
      <w:pPr>
        <w:numPr>
          <w:ilvl w:val="0"/>
          <w:numId w:val="38"/>
        </w:numPr>
        <w:snapToGrid w:val="0"/>
        <w:rPr>
          <w:color w:val="000000"/>
          <w:sz w:val="20"/>
          <w:szCs w:val="16"/>
        </w:rPr>
      </w:pPr>
      <w:r>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rsidP="00237F4E">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rsidP="00237F4E">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rsidP="00237F4E">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rsidP="00237F4E">
      <w:pPr>
        <w:rPr>
          <w:lang w:eastAsia="en-US"/>
        </w:rPr>
      </w:pPr>
    </w:p>
    <w:p w14:paraId="39A9C485" w14:textId="77777777" w:rsidR="00990220" w:rsidRDefault="00AE0074" w:rsidP="00237F4E">
      <w:pPr>
        <w:pStyle w:val="Heading2"/>
        <w:tabs>
          <w:tab w:val="clear" w:pos="3150"/>
        </w:tabs>
        <w:ind w:left="540"/>
      </w:pPr>
      <w:r>
        <w:t>Agreements made in RAN#97</w:t>
      </w:r>
    </w:p>
    <w:p w14:paraId="39A9C486"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rsidP="00237F4E">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rsidP="00237F4E">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rsidP="00237F4E">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rsidP="00237F4E">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rsidP="00237F4E">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rsidP="00237F4E">
      <w:pPr>
        <w:snapToGrid w:val="0"/>
        <w:spacing w:after="120"/>
        <w:rPr>
          <w:rFonts w:eastAsia="宋体"/>
          <w:sz w:val="20"/>
          <w:szCs w:val="16"/>
          <w:lang w:eastAsia="en-US"/>
        </w:rPr>
      </w:pPr>
    </w:p>
    <w:p w14:paraId="39A9C48D"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rsidP="00237F4E">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rsidP="00237F4E">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rsidP="00237F4E">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rsidP="00237F4E">
      <w:pPr>
        <w:snapToGrid w:val="0"/>
        <w:spacing w:after="120"/>
        <w:rPr>
          <w:rFonts w:eastAsia="宋体"/>
          <w:sz w:val="20"/>
          <w:szCs w:val="16"/>
          <w:lang w:val="zh-CN" w:eastAsia="en-US"/>
        </w:rPr>
      </w:pPr>
    </w:p>
    <w:p w14:paraId="39A9C495"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rsidP="00237F4E">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39A9C498" w14:textId="77777777" w:rsidR="00990220" w:rsidRDefault="00990220" w:rsidP="00237F4E">
      <w:pPr>
        <w:rPr>
          <w:lang w:eastAsia="en-US"/>
        </w:rPr>
      </w:pPr>
    </w:p>
    <w:p w14:paraId="39A9C499" w14:textId="77777777" w:rsidR="00990220" w:rsidRDefault="00990220" w:rsidP="00237F4E">
      <w:pPr>
        <w:rPr>
          <w:lang w:eastAsia="en-US"/>
        </w:rPr>
      </w:pPr>
    </w:p>
    <w:p w14:paraId="39A9C49A" w14:textId="77777777" w:rsidR="00990220" w:rsidRDefault="00AE0074" w:rsidP="00237F4E">
      <w:pPr>
        <w:pStyle w:val="Heading2"/>
        <w:tabs>
          <w:tab w:val="clear" w:pos="3150"/>
        </w:tabs>
        <w:ind w:left="540"/>
      </w:pPr>
      <w:r>
        <w:t>Agreements made in RAN1#110bis</w:t>
      </w:r>
    </w:p>
    <w:p w14:paraId="39A9C49B" w14:textId="77777777" w:rsidR="00990220" w:rsidRDefault="00990220" w:rsidP="00237F4E">
      <w:pPr>
        <w:rPr>
          <w:b/>
          <w:bCs/>
          <w:highlight w:val="green"/>
        </w:rPr>
      </w:pPr>
    </w:p>
    <w:p w14:paraId="39A9C49C" w14:textId="77777777" w:rsidR="00990220" w:rsidRDefault="00990220" w:rsidP="00237F4E">
      <w:pPr>
        <w:rPr>
          <w:b/>
          <w:bCs/>
          <w:sz w:val="20"/>
          <w:szCs w:val="20"/>
          <w:highlight w:val="green"/>
        </w:rPr>
      </w:pPr>
    </w:p>
    <w:p w14:paraId="39A9C49D" w14:textId="77777777" w:rsidR="00990220" w:rsidRDefault="00AE0074" w:rsidP="00237F4E">
      <w:pPr>
        <w:rPr>
          <w:b/>
          <w:bCs/>
          <w:sz w:val="20"/>
          <w:szCs w:val="20"/>
          <w:highlight w:val="green"/>
        </w:rPr>
      </w:pPr>
      <w:r>
        <w:rPr>
          <w:b/>
          <w:bCs/>
          <w:sz w:val="20"/>
          <w:szCs w:val="20"/>
          <w:highlight w:val="green"/>
        </w:rPr>
        <w:t>Agreement</w:t>
      </w:r>
    </w:p>
    <w:p w14:paraId="39A9C49E" w14:textId="77777777" w:rsidR="00990220" w:rsidRDefault="00AE0074" w:rsidP="00237F4E">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9A9C49F" w14:textId="77777777" w:rsidR="00990220" w:rsidRDefault="00AE0074" w:rsidP="00237F4E">
      <w:pPr>
        <w:rPr>
          <w:b/>
          <w:bCs/>
          <w:sz w:val="20"/>
          <w:szCs w:val="16"/>
          <w:highlight w:val="darkYellow"/>
        </w:rPr>
      </w:pPr>
      <w:r>
        <w:rPr>
          <w:b/>
          <w:bCs/>
          <w:sz w:val="20"/>
          <w:szCs w:val="16"/>
          <w:highlight w:val="darkYellow"/>
        </w:rPr>
        <w:t>Working Assumption</w:t>
      </w:r>
    </w:p>
    <w:p w14:paraId="39A9C4A0" w14:textId="77777777" w:rsidR="00990220" w:rsidRDefault="00AE0074" w:rsidP="00237F4E">
      <w:pPr>
        <w:pStyle w:val="ListParagraph1"/>
        <w:numPr>
          <w:ilvl w:val="0"/>
          <w:numId w:val="4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9A9C4A1" w14:textId="77777777" w:rsidR="00990220" w:rsidRDefault="00AE0074" w:rsidP="00237F4E">
      <w:pPr>
        <w:pStyle w:val="ListParagraph1"/>
        <w:numPr>
          <w:ilvl w:val="0"/>
          <w:numId w:val="4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39A9C4A2" w14:textId="77777777" w:rsidR="00990220" w:rsidRDefault="00AE0074" w:rsidP="00237F4E">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rsidP="00237F4E">
      <w:pPr>
        <w:rPr>
          <w:sz w:val="20"/>
          <w:szCs w:val="20"/>
        </w:rPr>
      </w:pPr>
    </w:p>
    <w:p w14:paraId="39A9C4A4" w14:textId="77777777" w:rsidR="00990220" w:rsidRDefault="00AE0074" w:rsidP="00237F4E">
      <w:pPr>
        <w:rPr>
          <w:b/>
          <w:bCs/>
          <w:sz w:val="20"/>
          <w:szCs w:val="20"/>
          <w:highlight w:val="green"/>
        </w:rPr>
      </w:pPr>
      <w:r>
        <w:rPr>
          <w:b/>
          <w:bCs/>
          <w:sz w:val="20"/>
          <w:szCs w:val="20"/>
          <w:highlight w:val="green"/>
        </w:rPr>
        <w:t>Agreement</w:t>
      </w:r>
    </w:p>
    <w:p w14:paraId="39A9C4A5" w14:textId="77777777" w:rsidR="00990220" w:rsidRDefault="00AE0074" w:rsidP="00237F4E">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rsidP="00237F4E">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rsidP="00237F4E">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rsidP="00237F4E">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rsidP="00237F4E">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rsidP="00237F4E">
      <w:pPr>
        <w:pStyle w:val="ListParagraph1"/>
        <w:numPr>
          <w:ilvl w:val="0"/>
          <w:numId w:val="47"/>
        </w:numPr>
        <w:rPr>
          <w:sz w:val="20"/>
          <w:szCs w:val="16"/>
          <w:lang w:eastAsia="en-US"/>
        </w:rPr>
      </w:pPr>
      <w:r>
        <w:rPr>
          <w:sz w:val="20"/>
          <w:szCs w:val="16"/>
          <w:lang w:eastAsia="en-US"/>
        </w:rPr>
        <w:lastRenderedPageBreak/>
        <w:t>Number of requested PDSCH group(s)</w:t>
      </w:r>
    </w:p>
    <w:p w14:paraId="39A9C4AB" w14:textId="77777777" w:rsidR="00990220" w:rsidRDefault="00AE0074" w:rsidP="00237F4E">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rsidP="00237F4E">
      <w:pPr>
        <w:rPr>
          <w:sz w:val="20"/>
          <w:szCs w:val="20"/>
          <w:highlight w:val="yellow"/>
        </w:rPr>
      </w:pPr>
    </w:p>
    <w:p w14:paraId="39A9C4B2" w14:textId="77777777" w:rsidR="00990220" w:rsidRDefault="00AE0074" w:rsidP="00237F4E">
      <w:pPr>
        <w:rPr>
          <w:b/>
          <w:bCs/>
          <w:sz w:val="20"/>
          <w:szCs w:val="20"/>
          <w:highlight w:val="green"/>
        </w:rPr>
      </w:pPr>
      <w:r>
        <w:rPr>
          <w:b/>
          <w:bCs/>
          <w:sz w:val="20"/>
          <w:szCs w:val="20"/>
          <w:highlight w:val="green"/>
        </w:rPr>
        <w:t>Agreement</w:t>
      </w:r>
    </w:p>
    <w:p w14:paraId="39A9C4B3" w14:textId="77777777" w:rsidR="00990220" w:rsidRDefault="00AE0074" w:rsidP="00237F4E">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rsidP="00237F4E">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rsidP="00237F4E">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rsidP="00237F4E">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rsidP="00237F4E">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rsidP="00237F4E">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rsidP="00237F4E">
      <w:pPr>
        <w:pStyle w:val="ListParagraph1"/>
        <w:numPr>
          <w:ilvl w:val="0"/>
          <w:numId w:val="4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39A9C4BA" w14:textId="77777777" w:rsidR="00990220" w:rsidRDefault="00990220" w:rsidP="00237F4E">
      <w:pPr>
        <w:rPr>
          <w:b/>
          <w:bCs/>
          <w:sz w:val="20"/>
          <w:szCs w:val="20"/>
          <w:highlight w:val="green"/>
        </w:rPr>
      </w:pPr>
    </w:p>
    <w:p w14:paraId="39A9C4B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rsidP="00237F4E">
      <w:pPr>
        <w:rPr>
          <w:rFonts w:eastAsia="楷体"/>
          <w:sz w:val="20"/>
          <w:szCs w:val="16"/>
        </w:rPr>
      </w:pPr>
      <w:r>
        <w:rPr>
          <w:sz w:val="20"/>
          <w:szCs w:val="20"/>
        </w:rPr>
        <w:t>Confirm below working assumption reached in RAN1#110 meeting with revision</w:t>
      </w:r>
      <w:r>
        <w:rPr>
          <w:rFonts w:eastAsia="楷体"/>
          <w:sz w:val="20"/>
          <w:szCs w:val="16"/>
        </w:rPr>
        <w:t>.</w:t>
      </w:r>
    </w:p>
    <w:p w14:paraId="39A9C4BD" w14:textId="77777777" w:rsidR="00990220" w:rsidRDefault="00AE0074" w:rsidP="00237F4E">
      <w:pPr>
        <w:rPr>
          <w:b/>
          <w:bCs/>
          <w:sz w:val="20"/>
          <w:szCs w:val="16"/>
          <w:highlight w:val="darkYellow"/>
        </w:rPr>
      </w:pPr>
      <w:r>
        <w:rPr>
          <w:b/>
          <w:bCs/>
          <w:sz w:val="20"/>
          <w:szCs w:val="16"/>
          <w:highlight w:val="darkYellow"/>
        </w:rPr>
        <w:t>Working Assumption</w:t>
      </w:r>
    </w:p>
    <w:p w14:paraId="39A9C4BE" w14:textId="77777777" w:rsidR="00990220" w:rsidRDefault="00AE0074" w:rsidP="00237F4E">
      <w:pPr>
        <w:pStyle w:val="ListParagraph1"/>
        <w:numPr>
          <w:ilvl w:val="0"/>
          <w:numId w:val="48"/>
        </w:numPr>
        <w:rPr>
          <w:sz w:val="20"/>
          <w:szCs w:val="16"/>
          <w:lang w:eastAsia="en-US"/>
        </w:rPr>
      </w:pPr>
      <w:r>
        <w:rPr>
          <w:sz w:val="20"/>
          <w:szCs w:val="16"/>
          <w:lang w:eastAsia="en-US"/>
        </w:rPr>
        <w:t xml:space="preserve">For </w:t>
      </w:r>
      <w:del w:id="115" w:author="Haipeng HP1 Lei" w:date="2022-10-14T14:39:00Z">
        <w:r>
          <w:rPr>
            <w:sz w:val="20"/>
            <w:szCs w:val="16"/>
            <w:lang w:eastAsia="en-US"/>
          </w:rPr>
          <w:delText xml:space="preserve">a </w:delText>
        </w:r>
      </w:del>
      <w:ins w:id="11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7" w:author="Haipeng HP1 Lei" w:date="2022-10-14T14:40:00Z">
        <w:r>
          <w:rPr>
            <w:sz w:val="20"/>
            <w:szCs w:val="16"/>
            <w:lang w:eastAsia="en-US"/>
          </w:rPr>
          <w:t xml:space="preserve">RAN1 specification </w:t>
        </w:r>
      </w:ins>
      <w:r>
        <w:rPr>
          <w:sz w:val="20"/>
          <w:szCs w:val="16"/>
          <w:lang w:eastAsia="en-US"/>
        </w:rPr>
        <w:t>support</w:t>
      </w:r>
      <w:ins w:id="118" w:author="Haipeng HP1 Lei" w:date="2022-10-14T14:40:00Z">
        <w:r>
          <w:rPr>
            <w:sz w:val="20"/>
            <w:szCs w:val="16"/>
            <w:lang w:eastAsia="en-US"/>
          </w:rPr>
          <w:t>s</w:t>
        </w:r>
      </w:ins>
      <w:r>
        <w:rPr>
          <w:sz w:val="20"/>
          <w:szCs w:val="16"/>
          <w:lang w:eastAsia="en-US"/>
        </w:rPr>
        <w:t xml:space="preserve"> monitoring the DCI format 0_X/1_X and </w:t>
      </w:r>
      <w:del w:id="119" w:author="Haipeng HP1 Lei" w:date="2022-10-14T14:40:00Z">
        <w:r>
          <w:rPr>
            <w:sz w:val="20"/>
            <w:szCs w:val="16"/>
            <w:lang w:eastAsia="en-US"/>
          </w:rPr>
          <w:delText xml:space="preserve">legacy single cell scheduling </w:delText>
        </w:r>
      </w:del>
      <w:r>
        <w:rPr>
          <w:sz w:val="20"/>
          <w:szCs w:val="16"/>
          <w:lang w:eastAsia="en-US"/>
        </w:rPr>
        <w:t>DCI format</w:t>
      </w:r>
      <w:del w:id="120" w:author="Haipeng HP1 Lei" w:date="2022-10-14T14:40:00Z">
        <w:r>
          <w:rPr>
            <w:sz w:val="20"/>
            <w:szCs w:val="16"/>
            <w:lang w:eastAsia="en-US"/>
          </w:rPr>
          <w:delText xml:space="preserve">(s) </w:delText>
        </w:r>
      </w:del>
      <w:ins w:id="121"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rsidP="00237F4E">
      <w:pPr>
        <w:pStyle w:val="ListParagraph1"/>
        <w:numPr>
          <w:ilvl w:val="0"/>
          <w:numId w:val="38"/>
        </w:numPr>
        <w:rPr>
          <w:rFonts w:eastAsia="楷体"/>
          <w:sz w:val="20"/>
          <w:szCs w:val="16"/>
        </w:rPr>
      </w:pPr>
      <w:r>
        <w:rPr>
          <w:rFonts w:eastAsia="楷体"/>
          <w:sz w:val="20"/>
          <w:szCs w:val="16"/>
        </w:rPr>
        <w:t xml:space="preserve">The DCI format 0_X/1_X and the </w:t>
      </w:r>
      <w:del w:id="122" w:author="Haipeng HP1 Lei" w:date="2022-10-14T14:42:00Z">
        <w:r>
          <w:rPr>
            <w:rFonts w:eastAsia="楷体"/>
            <w:sz w:val="20"/>
            <w:szCs w:val="16"/>
          </w:rPr>
          <w:delText xml:space="preserve">legacy </w:delText>
        </w:r>
      </w:del>
      <w:r>
        <w:rPr>
          <w:rFonts w:eastAsia="楷体"/>
          <w:sz w:val="20"/>
          <w:szCs w:val="16"/>
        </w:rPr>
        <w:t>DCI format</w:t>
      </w:r>
      <w:del w:id="123" w:author="Haipeng HP1 Lei" w:date="2022-10-14T14:42:00Z">
        <w:r>
          <w:rPr>
            <w:rFonts w:eastAsia="楷体"/>
            <w:sz w:val="20"/>
            <w:szCs w:val="16"/>
          </w:rPr>
          <w:delText>(s)</w:delText>
        </w:r>
      </w:del>
      <w:ins w:id="124"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39A9C4C0" w14:textId="77777777" w:rsidR="00990220" w:rsidRDefault="00AE0074" w:rsidP="00237F4E">
      <w:pPr>
        <w:pStyle w:val="ListParagraph1"/>
        <w:numPr>
          <w:ilvl w:val="1"/>
          <w:numId w:val="38"/>
        </w:numPr>
        <w:rPr>
          <w:del w:id="125" w:author="Haipeng HP1 Lei" w:date="2022-10-14T14:42:00Z"/>
          <w:rFonts w:eastAsia="楷体"/>
          <w:sz w:val="20"/>
          <w:szCs w:val="16"/>
        </w:rPr>
      </w:pPr>
      <w:del w:id="126"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rsidP="00237F4E">
      <w:pPr>
        <w:pStyle w:val="ListParagraph1"/>
        <w:numPr>
          <w:ilvl w:val="0"/>
          <w:numId w:val="38"/>
        </w:numPr>
        <w:rPr>
          <w:del w:id="127" w:author="Haipeng HP1 Lei" w:date="2022-10-14T14:42:00Z"/>
          <w:rFonts w:eastAsia="楷体"/>
          <w:sz w:val="20"/>
          <w:szCs w:val="16"/>
        </w:rPr>
      </w:pPr>
      <w:del w:id="128" w:author="Haipeng HP1 Lei" w:date="2022-10-14T14:42:00Z">
        <w:r>
          <w:rPr>
            <w:rFonts w:eastAsia="楷体"/>
            <w:sz w:val="20"/>
            <w:szCs w:val="16"/>
          </w:rPr>
          <w:delText>FFS: number of different DCI sizes for 0_X/1_X and for legacy DCI formats</w:delText>
        </w:r>
      </w:del>
    </w:p>
    <w:p w14:paraId="39A9C4C2" w14:textId="77777777" w:rsidR="00990220" w:rsidRDefault="00AE0074" w:rsidP="00237F4E">
      <w:pPr>
        <w:pStyle w:val="ListParagraph1"/>
        <w:numPr>
          <w:ilvl w:val="0"/>
          <w:numId w:val="38"/>
        </w:numPr>
        <w:rPr>
          <w:del w:id="129" w:author="Haipeng HP1 Lei" w:date="2022-10-14T14:42:00Z"/>
          <w:rFonts w:eastAsia="楷体"/>
          <w:sz w:val="20"/>
          <w:szCs w:val="16"/>
        </w:rPr>
      </w:pPr>
      <w:del w:id="130" w:author="Haipeng HP1 Lei" w:date="2022-10-14T14:42:00Z">
        <w:r>
          <w:rPr>
            <w:rFonts w:eastAsia="楷体"/>
            <w:sz w:val="20"/>
            <w:szCs w:val="16"/>
          </w:rPr>
          <w:delText>FFS: whether to support a subset or all legacy DCI format(s) to be monitored with DCI 0_X/1_X</w:delText>
        </w:r>
      </w:del>
    </w:p>
    <w:p w14:paraId="39A9C4C3" w14:textId="77777777" w:rsidR="00990220" w:rsidRDefault="00AE0074" w:rsidP="00237F4E">
      <w:pPr>
        <w:pStyle w:val="ListParagraph1"/>
        <w:numPr>
          <w:ilvl w:val="0"/>
          <w:numId w:val="38"/>
        </w:numPr>
        <w:rPr>
          <w:ins w:id="131" w:author="Haipeng HP1 Lei" w:date="2022-10-14T14:42:00Z"/>
          <w:rFonts w:eastAsia="楷体"/>
          <w:color w:val="FF0000"/>
          <w:sz w:val="20"/>
          <w:szCs w:val="16"/>
        </w:rPr>
      </w:pPr>
      <w:ins w:id="13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3" w:author="Haipeng HP1 Lei" w:date="2022-10-14T14:42:00Z">
                <w:rPr>
                  <w:rFonts w:ascii="Cambria Math" w:hAnsi="Cambria Math"/>
                  <w:color w:val="FF0000"/>
                  <w:sz w:val="20"/>
                  <w:szCs w:val="20"/>
                </w:rPr>
              </w:ins>
            </m:ctrlPr>
          </m:sSubSupPr>
          <m:e>
            <m:r>
              <w:ins w:id="134" w:author="Haipeng HP1 Lei" w:date="2022-10-14T14:42:00Z">
                <w:rPr>
                  <w:rFonts w:ascii="Cambria Math" w:hAnsi="Cambria Math"/>
                  <w:color w:val="FF0000"/>
                  <w:sz w:val="20"/>
                  <w:szCs w:val="20"/>
                </w:rPr>
                <m:t>M</m:t>
              </w:ins>
            </m:r>
          </m:e>
          <m:sub>
            <m:r>
              <w:ins w:id="135" w:author="Haipeng HP1 Lei" w:date="2022-10-14T14:42:00Z">
                <m:rPr>
                  <m:sty m:val="p"/>
                </m:rPr>
                <w:rPr>
                  <w:rFonts w:ascii="Cambria Math" w:hAnsi="Cambria Math"/>
                  <w:color w:val="FF0000"/>
                  <w:sz w:val="20"/>
                  <w:szCs w:val="20"/>
                </w:rPr>
                <m:t>PDCCH</m:t>
              </w:ins>
            </m:r>
          </m:sub>
          <m:sup>
            <m:r>
              <w:ins w:id="136" w:author="Haipeng HP1 Lei" w:date="2022-10-14T14:42:00Z">
                <m:rPr>
                  <m:sty m:val="p"/>
                </m:rPr>
                <w:rPr>
                  <w:rFonts w:ascii="Cambria Math" w:hAnsi="Cambria Math"/>
                  <w:color w:val="FF0000"/>
                  <w:sz w:val="20"/>
                  <w:szCs w:val="20"/>
                </w:rPr>
                <m:t>max,slot,</m:t>
              </w:ins>
            </m:r>
            <m:r>
              <w:ins w:id="137" w:author="Haipeng HP1 Lei" w:date="2022-10-14T14:42:00Z">
                <w:rPr>
                  <w:rFonts w:ascii="Cambria Math" w:hAnsi="Cambria Math"/>
                  <w:color w:val="FF0000"/>
                  <w:sz w:val="20"/>
                  <w:szCs w:val="20"/>
                </w:rPr>
                <m:t>μ</m:t>
              </w:ins>
            </m:r>
          </m:sup>
        </m:sSubSup>
        <m:r>
          <w:ins w:id="138" w:author="Haipeng HP1 Lei" w:date="2022-10-14T14:42:00Z">
            <m:rPr>
              <m:sty m:val="p"/>
            </m:rPr>
            <w:rPr>
              <w:rFonts w:ascii="Cambria Math" w:hAnsi="Cambria Math"/>
              <w:color w:val="FF0000"/>
              <w:sz w:val="20"/>
              <w:szCs w:val="20"/>
            </w:rPr>
            <m:t xml:space="preserve">, </m:t>
          </w:ins>
        </m:r>
        <m:sSubSup>
          <m:sSubSupPr>
            <m:ctrlPr>
              <w:ins w:id="139" w:author="Haipeng HP1 Lei" w:date="2022-10-14T14:42:00Z">
                <w:rPr>
                  <w:rFonts w:ascii="Cambria Math" w:hAnsi="Cambria Math"/>
                  <w:color w:val="FF0000"/>
                  <w:sz w:val="20"/>
                  <w:szCs w:val="20"/>
                </w:rPr>
              </w:ins>
            </m:ctrlPr>
          </m:sSubSupPr>
          <m:e>
            <m:r>
              <w:ins w:id="140" w:author="Haipeng HP1 Lei" w:date="2022-10-14T14:42:00Z">
                <w:rPr>
                  <w:rFonts w:ascii="Cambria Math" w:hAnsi="Cambria Math"/>
                  <w:color w:val="FF0000"/>
                  <w:sz w:val="20"/>
                  <w:szCs w:val="20"/>
                </w:rPr>
                <m:t>C</m:t>
              </w:ins>
            </m:r>
          </m:e>
          <m:sub>
            <m:r>
              <w:ins w:id="141" w:author="Haipeng HP1 Lei" w:date="2022-10-14T14:42:00Z">
                <m:rPr>
                  <m:sty m:val="p"/>
                </m:rPr>
                <w:rPr>
                  <w:rFonts w:ascii="Cambria Math" w:hAnsi="Cambria Math"/>
                  <w:color w:val="FF0000"/>
                  <w:sz w:val="20"/>
                  <w:szCs w:val="20"/>
                </w:rPr>
                <m:t>PDCCH</m:t>
              </w:ins>
            </m:r>
          </m:sub>
          <m:sup>
            <m:r>
              <w:ins w:id="142" w:author="Haipeng HP1 Lei" w:date="2022-10-14T14:42:00Z">
                <m:rPr>
                  <m:sty m:val="p"/>
                </m:rPr>
                <w:rPr>
                  <w:rFonts w:ascii="Cambria Math" w:hAnsi="Cambria Math"/>
                  <w:color w:val="FF0000"/>
                  <w:sz w:val="20"/>
                  <w:szCs w:val="20"/>
                </w:rPr>
                <m:t>max,slot,</m:t>
              </w:ins>
            </m:r>
            <m:r>
              <w:ins w:id="143" w:author="Haipeng HP1 Lei" w:date="2022-10-14T14:42:00Z">
                <w:rPr>
                  <w:rFonts w:ascii="Cambria Math" w:hAnsi="Cambria Math"/>
                  <w:color w:val="FF0000"/>
                  <w:sz w:val="20"/>
                  <w:szCs w:val="20"/>
                </w:rPr>
                <m:t>μ</m:t>
              </w:ins>
            </m:r>
          </m:sup>
        </m:sSubSup>
        <m:r>
          <w:ins w:id="144" w:author="Haipeng HP1 Lei" w:date="2022-10-14T14:42:00Z">
            <m:rPr>
              <m:sty m:val="p"/>
            </m:rPr>
            <w:rPr>
              <w:rFonts w:ascii="Cambria Math" w:hAnsi="Cambria Math"/>
              <w:color w:val="FF0000"/>
              <w:sz w:val="20"/>
              <w:szCs w:val="20"/>
            </w:rPr>
            <m:t xml:space="preserve">, </m:t>
          </w:ins>
        </m:r>
        <m:sSubSup>
          <m:sSubSupPr>
            <m:ctrlPr>
              <w:ins w:id="145" w:author="Haipeng HP1 Lei" w:date="2022-10-14T14:42:00Z">
                <w:rPr>
                  <w:rFonts w:ascii="Cambria Math" w:hAnsi="Cambria Math"/>
                  <w:i/>
                  <w:iCs/>
                  <w:color w:val="FF0000"/>
                  <w:sz w:val="20"/>
                  <w:szCs w:val="20"/>
                </w:rPr>
              </w:ins>
            </m:ctrlPr>
          </m:sSubSupPr>
          <m:e>
            <m:r>
              <w:ins w:id="146" w:author="Haipeng HP1 Lei" w:date="2022-10-14T14:42:00Z">
                <w:rPr>
                  <w:rFonts w:ascii="Cambria Math" w:hAnsi="Cambria Math"/>
                  <w:color w:val="FF0000"/>
                  <w:sz w:val="20"/>
                  <w:szCs w:val="20"/>
                </w:rPr>
                <m:t>M</m:t>
              </w:ins>
            </m:r>
          </m:e>
          <m:sub>
            <m:r>
              <w:ins w:id="147" w:author="Haipeng HP1 Lei" w:date="2022-10-14T14:42:00Z">
                <m:rPr>
                  <m:nor/>
                </m:rPr>
                <w:rPr>
                  <w:color w:val="FF0000"/>
                  <w:sz w:val="20"/>
                  <w:szCs w:val="20"/>
                </w:rPr>
                <m:t>PDCCH</m:t>
              </w:ins>
            </m:r>
            <m:ctrlPr>
              <w:ins w:id="148" w:author="Haipeng HP1 Lei" w:date="2022-10-14T14:42:00Z">
                <w:rPr>
                  <w:rFonts w:ascii="Cambria Math" w:hAnsi="Cambria Math"/>
                  <w:color w:val="FF0000"/>
                  <w:sz w:val="20"/>
                  <w:szCs w:val="20"/>
                </w:rPr>
              </w:ins>
            </m:ctrlPr>
          </m:sub>
          <m:sup>
            <w:proofErr w:type="spellStart"/>
            <m:r>
              <w:ins w:id="149" w:author="Haipeng HP1 Lei" w:date="2022-10-14T14:42:00Z">
                <m:rPr>
                  <m:nor/>
                </m:rPr>
                <w:rPr>
                  <w:color w:val="FF0000"/>
                  <w:sz w:val="20"/>
                  <w:szCs w:val="20"/>
                </w:rPr>
                <m:t>total,slot</m:t>
              </w:ins>
            </m:r>
            <w:proofErr w:type="spellEnd"/>
            <m:r>
              <w:ins w:id="150" w:author="Haipeng HP1 Lei" w:date="2022-10-14T14:42:00Z">
                <m:rPr>
                  <m:nor/>
                </m:rPr>
                <w:rPr>
                  <w:color w:val="FF0000"/>
                  <w:sz w:val="20"/>
                  <w:szCs w:val="20"/>
                </w:rPr>
                <m:t>,</m:t>
              </w:ins>
            </m:r>
            <m:r>
              <w:ins w:id="151" w:author="Haipeng HP1 Lei" w:date="2022-10-14T14:42:00Z">
                <w:rPr>
                  <w:rFonts w:ascii="Cambria Math" w:hAnsi="Cambria Math"/>
                  <w:color w:val="FF0000"/>
                  <w:sz w:val="20"/>
                  <w:szCs w:val="20"/>
                </w:rPr>
                <m:t>μ</m:t>
              </w:ins>
            </m:r>
            <m:ctrlPr>
              <w:ins w:id="152" w:author="Haipeng HP1 Lei" w:date="2022-10-14T14:42:00Z">
                <w:rPr>
                  <w:rFonts w:ascii="Cambria Math" w:hAnsi="Cambria Math"/>
                  <w:color w:val="FF0000"/>
                  <w:sz w:val="20"/>
                  <w:szCs w:val="20"/>
                </w:rPr>
              </w:ins>
            </m:ctrlPr>
          </m:sup>
        </m:sSubSup>
      </m:oMath>
      <w:ins w:id="153" w:author="Haipeng HP1 Lei" w:date="2022-10-14T14:42:00Z">
        <w:r>
          <w:rPr>
            <w:color w:val="FF0000"/>
            <w:sz w:val="20"/>
            <w:szCs w:val="20"/>
            <w:lang w:eastAsia="en-US"/>
          </w:rPr>
          <w:t xml:space="preserve"> and </w:t>
        </w:r>
      </w:ins>
      <m:oMath>
        <m:sSubSup>
          <m:sSubSupPr>
            <m:ctrlPr>
              <w:ins w:id="154" w:author="Haipeng HP1 Lei" w:date="2022-10-14T14:42:00Z">
                <w:rPr>
                  <w:rFonts w:ascii="Cambria Math" w:hAnsi="Cambria Math"/>
                  <w:i/>
                  <w:iCs/>
                  <w:color w:val="FF0000"/>
                  <w:sz w:val="20"/>
                  <w:szCs w:val="20"/>
                </w:rPr>
              </w:ins>
            </m:ctrlPr>
          </m:sSubSupPr>
          <m:e>
            <m:r>
              <w:ins w:id="155" w:author="Haipeng HP1 Lei" w:date="2022-10-14T14:42:00Z">
                <w:rPr>
                  <w:rFonts w:ascii="Cambria Math" w:hAnsi="Cambria Math"/>
                  <w:color w:val="FF0000"/>
                  <w:sz w:val="20"/>
                  <w:szCs w:val="20"/>
                </w:rPr>
                <m:t>C</m:t>
              </w:ins>
            </m:r>
          </m:e>
          <m:sub>
            <m:r>
              <w:ins w:id="156" w:author="Haipeng HP1 Lei" w:date="2022-10-14T14:42:00Z">
                <m:rPr>
                  <m:nor/>
                </m:rPr>
                <w:rPr>
                  <w:color w:val="FF0000"/>
                  <w:sz w:val="20"/>
                  <w:szCs w:val="20"/>
                </w:rPr>
                <m:t>PDCCH</m:t>
              </w:ins>
            </m:r>
            <m:ctrlPr>
              <w:ins w:id="157" w:author="Haipeng HP1 Lei" w:date="2022-10-14T14:42:00Z">
                <w:rPr>
                  <w:rFonts w:ascii="Cambria Math" w:hAnsi="Cambria Math"/>
                  <w:color w:val="FF0000"/>
                  <w:sz w:val="20"/>
                  <w:szCs w:val="20"/>
                </w:rPr>
              </w:ins>
            </m:ctrlPr>
          </m:sub>
          <m:sup>
            <w:proofErr w:type="spellStart"/>
            <m:r>
              <w:ins w:id="158" w:author="Haipeng HP1 Lei" w:date="2022-10-14T14:42:00Z">
                <m:rPr>
                  <m:nor/>
                </m:rPr>
                <w:rPr>
                  <w:color w:val="FF0000"/>
                  <w:sz w:val="20"/>
                  <w:szCs w:val="20"/>
                </w:rPr>
                <m:t>total,slot</m:t>
              </w:ins>
            </m:r>
            <w:proofErr w:type="spellEnd"/>
            <m:r>
              <w:ins w:id="159" w:author="Haipeng HP1 Lei" w:date="2022-10-14T14:42:00Z">
                <m:rPr>
                  <m:nor/>
                </m:rPr>
                <w:rPr>
                  <w:color w:val="FF0000"/>
                  <w:sz w:val="20"/>
                  <w:szCs w:val="20"/>
                </w:rPr>
                <m:t>,</m:t>
              </w:ins>
            </m:r>
            <m:r>
              <w:ins w:id="160" w:author="Haipeng HP1 Lei" w:date="2022-10-14T14:42:00Z">
                <w:rPr>
                  <w:rFonts w:ascii="Cambria Math" w:hAnsi="Cambria Math"/>
                  <w:color w:val="FF0000"/>
                  <w:sz w:val="20"/>
                  <w:szCs w:val="20"/>
                </w:rPr>
                <m:t>μ</m:t>
              </w:ins>
            </m:r>
            <m:ctrlPr>
              <w:ins w:id="161" w:author="Haipeng HP1 Lei" w:date="2022-10-14T14:42:00Z">
                <w:rPr>
                  <w:rFonts w:ascii="Cambria Math" w:hAnsi="Cambria Math"/>
                  <w:color w:val="FF0000"/>
                  <w:sz w:val="20"/>
                  <w:szCs w:val="20"/>
                </w:rPr>
              </w:ins>
            </m:ctrlPr>
          </m:sup>
        </m:sSubSup>
      </m:oMath>
      <w:ins w:id="162"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rsidP="00237F4E">
      <w:pPr>
        <w:rPr>
          <w:sz w:val="20"/>
          <w:szCs w:val="20"/>
        </w:rPr>
      </w:pPr>
    </w:p>
    <w:p w14:paraId="39A9C4C5" w14:textId="77777777" w:rsidR="00990220" w:rsidRDefault="00990220" w:rsidP="00237F4E">
      <w:pPr>
        <w:rPr>
          <w:sz w:val="20"/>
          <w:szCs w:val="20"/>
        </w:rPr>
      </w:pPr>
    </w:p>
    <w:p w14:paraId="39A9C4C6" w14:textId="77777777" w:rsidR="00990220" w:rsidRDefault="00AE0074" w:rsidP="00237F4E">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rsidP="00237F4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rsidP="00237F4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rsidP="00237F4E">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rsidP="00237F4E">
      <w:pPr>
        <w:rPr>
          <w:rFonts w:cs="Times"/>
          <w:sz w:val="18"/>
          <w:szCs w:val="20"/>
        </w:rPr>
      </w:pPr>
    </w:p>
    <w:p w14:paraId="39A9C4C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rsidP="00237F4E">
      <w:pPr>
        <w:rPr>
          <w:rFonts w:cs="Times"/>
          <w:sz w:val="20"/>
          <w:szCs w:val="16"/>
        </w:rPr>
      </w:pPr>
      <w:r>
        <w:rPr>
          <w:rFonts w:cs="Times"/>
          <w:sz w:val="20"/>
          <w:szCs w:val="16"/>
        </w:rPr>
        <w:t>Confirm below working assumption:</w:t>
      </w:r>
    </w:p>
    <w:p w14:paraId="39A9C4CD" w14:textId="77777777" w:rsidR="00990220" w:rsidRDefault="00AE0074" w:rsidP="00237F4E">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rsidP="00237F4E">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rsidP="00237F4E">
      <w:pPr>
        <w:rPr>
          <w:b/>
          <w:bCs/>
          <w:sz w:val="20"/>
          <w:szCs w:val="20"/>
          <w:highlight w:val="green"/>
        </w:rPr>
      </w:pPr>
    </w:p>
    <w:p w14:paraId="39A9C4D0"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rsidP="00237F4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rsidP="00237F4E">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rsidP="00237F4E">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rsidP="00237F4E">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rsidP="00237F4E">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rsidP="00237F4E">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rsidP="00237F4E">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rsidP="00237F4E">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rsidP="00237F4E">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rsidP="00237F4E">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rsidP="00237F4E">
      <w:pPr>
        <w:rPr>
          <w:rFonts w:cs="Times"/>
          <w:sz w:val="20"/>
          <w:szCs w:val="20"/>
        </w:rPr>
      </w:pPr>
    </w:p>
    <w:p w14:paraId="39A9C4DC" w14:textId="77777777" w:rsidR="00990220" w:rsidRDefault="00AE0074" w:rsidP="00237F4E">
      <w:pPr>
        <w:keepNext/>
        <w:rPr>
          <w:rFonts w:eastAsia="Malgun Gothic" w:cs="Times"/>
          <w:b/>
          <w:bCs/>
          <w:sz w:val="20"/>
          <w:szCs w:val="16"/>
          <w:highlight w:val="green"/>
        </w:rPr>
      </w:pPr>
      <w:r>
        <w:rPr>
          <w:rFonts w:cs="Times"/>
          <w:b/>
          <w:bCs/>
          <w:sz w:val="20"/>
          <w:szCs w:val="16"/>
          <w:highlight w:val="green"/>
        </w:rPr>
        <w:lastRenderedPageBreak/>
        <w:t>Agreement</w:t>
      </w:r>
    </w:p>
    <w:p w14:paraId="39A9C4DD" w14:textId="77777777" w:rsidR="00990220" w:rsidRDefault="00AE0074" w:rsidP="00237F4E">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rsidP="00237F4E">
      <w:pPr>
        <w:rPr>
          <w:rFonts w:cs="Times"/>
          <w:color w:val="000000"/>
          <w:sz w:val="20"/>
          <w:szCs w:val="16"/>
        </w:rPr>
      </w:pPr>
    </w:p>
    <w:p w14:paraId="39A9C4DF"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rsidP="00237F4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rsidP="00237F4E">
      <w:pPr>
        <w:rPr>
          <w:rFonts w:cs="Times"/>
          <w:color w:val="000000"/>
          <w:sz w:val="20"/>
          <w:szCs w:val="16"/>
        </w:rPr>
      </w:pPr>
    </w:p>
    <w:p w14:paraId="39A9C4E2"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rsidP="00237F4E">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rsidP="00237F4E">
      <w:pPr>
        <w:numPr>
          <w:ilvl w:val="0"/>
          <w:numId w:val="4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rsidP="00237F4E">
      <w:pPr>
        <w:numPr>
          <w:ilvl w:val="0"/>
          <w:numId w:val="4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rsidP="00237F4E">
      <w:pPr>
        <w:rPr>
          <w:b/>
          <w:bCs/>
          <w:highlight w:val="green"/>
        </w:rPr>
      </w:pPr>
    </w:p>
    <w:p w14:paraId="39A9C4E7" w14:textId="77777777" w:rsidR="00990220" w:rsidRDefault="00990220" w:rsidP="00237F4E">
      <w:pPr>
        <w:rPr>
          <w:b/>
          <w:bCs/>
          <w:highlight w:val="green"/>
        </w:rPr>
      </w:pPr>
    </w:p>
    <w:p w14:paraId="39A9C4E8" w14:textId="77777777" w:rsidR="00990220" w:rsidRDefault="00AE0074" w:rsidP="00237F4E">
      <w:pPr>
        <w:pStyle w:val="Heading2"/>
        <w:tabs>
          <w:tab w:val="clear" w:pos="3150"/>
        </w:tabs>
        <w:ind w:left="540"/>
      </w:pPr>
      <w:r>
        <w:t>Agreements made in RAN1#111</w:t>
      </w:r>
    </w:p>
    <w:p w14:paraId="39A9C4E9" w14:textId="77777777" w:rsidR="00990220" w:rsidRDefault="00AE0074" w:rsidP="00237F4E">
      <w:pPr>
        <w:rPr>
          <w:rFonts w:cs="Times"/>
          <w:b/>
          <w:bCs/>
          <w:sz w:val="20"/>
          <w:szCs w:val="20"/>
          <w:highlight w:val="green"/>
        </w:rPr>
      </w:pPr>
      <w:r>
        <w:rPr>
          <w:rFonts w:cs="Times"/>
          <w:b/>
          <w:bCs/>
          <w:sz w:val="20"/>
          <w:szCs w:val="20"/>
          <w:highlight w:val="green"/>
        </w:rPr>
        <w:t>Proposal 2-1 rev3:</w:t>
      </w:r>
    </w:p>
    <w:p w14:paraId="39A9C4EA" w14:textId="77777777" w:rsidR="00990220" w:rsidRDefault="00AE0074" w:rsidP="00237F4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rsidP="00237F4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rsidP="00237F4E">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rsidP="00237F4E">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rsidP="00237F4E">
      <w:pPr>
        <w:numPr>
          <w:ilvl w:val="1"/>
          <w:numId w:val="38"/>
        </w:numPr>
        <w:snapToGrid w:val="0"/>
        <w:rPr>
          <w:color w:val="000000"/>
          <w:sz w:val="20"/>
          <w:szCs w:val="20"/>
        </w:rPr>
      </w:pPr>
      <w:del w:id="163" w:author="Haipeng HP1 Lei" w:date="2022-11-09T19:24:00Z">
        <w:r>
          <w:rPr>
            <w:color w:val="000000"/>
            <w:sz w:val="20"/>
            <w:szCs w:val="20"/>
          </w:rPr>
          <w:delText xml:space="preserve">FFS which cell </w:delText>
        </w:r>
      </w:del>
      <w:r>
        <w:rPr>
          <w:color w:val="000000"/>
          <w:sz w:val="20"/>
          <w:szCs w:val="20"/>
        </w:rPr>
        <w:t>DCI size of the DCI format 0_X/1_X is counted on</w:t>
      </w:r>
      <w:ins w:id="164" w:author="Haipeng HP1 Lei" w:date="2022-11-09T19:25:00Z">
        <w:r>
          <w:rPr>
            <w:sz w:val="20"/>
            <w:szCs w:val="20"/>
          </w:rPr>
          <w:t xml:space="preserve"> </w:t>
        </w:r>
        <w:r>
          <w:rPr>
            <w:color w:val="000000"/>
            <w:sz w:val="20"/>
            <w:szCs w:val="20"/>
          </w:rPr>
          <w:t xml:space="preserve">the </w:t>
        </w:r>
      </w:ins>
      <w:ins w:id="165" w:author="Haipeng HP1 Lei" w:date="2022-11-14T22:01:00Z">
        <w:r>
          <w:rPr>
            <w:color w:val="000000"/>
            <w:sz w:val="20"/>
            <w:szCs w:val="20"/>
          </w:rPr>
          <w:t>reference cell</w:t>
        </w:r>
      </w:ins>
      <w:r>
        <w:rPr>
          <w:color w:val="000000"/>
          <w:sz w:val="20"/>
          <w:szCs w:val="20"/>
        </w:rPr>
        <w:t>.</w:t>
      </w:r>
    </w:p>
    <w:p w14:paraId="39A9C4F0" w14:textId="77777777" w:rsidR="00990220" w:rsidRDefault="00AE0074" w:rsidP="00237F4E">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rsidP="00237F4E">
      <w:pPr>
        <w:numPr>
          <w:ilvl w:val="1"/>
          <w:numId w:val="38"/>
        </w:numPr>
        <w:snapToGrid w:val="0"/>
        <w:rPr>
          <w:color w:val="000000"/>
          <w:sz w:val="20"/>
          <w:szCs w:val="20"/>
        </w:rPr>
      </w:pPr>
      <w:del w:id="166" w:author="Haipeng HP1 Lei" w:date="2022-11-09T19:25:00Z">
        <w:r>
          <w:rPr>
            <w:color w:val="000000"/>
            <w:sz w:val="20"/>
            <w:szCs w:val="20"/>
          </w:rPr>
          <w:delText xml:space="preserve">FFS which cell </w:delText>
        </w:r>
      </w:del>
      <w:r>
        <w:rPr>
          <w:color w:val="000000"/>
          <w:sz w:val="20"/>
          <w:szCs w:val="20"/>
        </w:rPr>
        <w:t>BD/CCE of the DCI format 0_X/1_X is counted on</w:t>
      </w:r>
      <w:ins w:id="167" w:author="Haipeng HP1 Lei" w:date="2022-11-09T19:25:00Z">
        <w:r>
          <w:rPr>
            <w:sz w:val="20"/>
            <w:szCs w:val="20"/>
          </w:rPr>
          <w:t xml:space="preserve"> </w:t>
        </w:r>
        <w:r>
          <w:rPr>
            <w:color w:val="000000"/>
            <w:sz w:val="20"/>
            <w:szCs w:val="20"/>
          </w:rPr>
          <w:t xml:space="preserve">the </w:t>
        </w:r>
      </w:ins>
      <w:ins w:id="168" w:author="Haipeng HP1 Lei" w:date="2022-11-14T22:01:00Z">
        <w:r>
          <w:rPr>
            <w:color w:val="000000"/>
            <w:sz w:val="20"/>
            <w:szCs w:val="20"/>
          </w:rPr>
          <w:t>reference cell</w:t>
        </w:r>
      </w:ins>
      <w:r>
        <w:rPr>
          <w:color w:val="000000"/>
          <w:sz w:val="20"/>
          <w:szCs w:val="20"/>
        </w:rPr>
        <w:t>.</w:t>
      </w:r>
    </w:p>
    <w:p w14:paraId="39A9C4F2" w14:textId="77777777" w:rsidR="00990220" w:rsidRDefault="00AE0074" w:rsidP="00237F4E">
      <w:pPr>
        <w:numPr>
          <w:ilvl w:val="0"/>
          <w:numId w:val="38"/>
        </w:numPr>
        <w:snapToGrid w:val="0"/>
        <w:rPr>
          <w:ins w:id="169" w:author="Haipeng HP1 Lei" w:date="2022-11-15T14:19:00Z"/>
          <w:color w:val="000000"/>
          <w:sz w:val="20"/>
          <w:szCs w:val="20"/>
        </w:rPr>
      </w:pPr>
      <w:ins w:id="170" w:author="Haipeng HP1 Lei" w:date="2022-11-15T14:19:00Z">
        <w:r>
          <w:rPr>
            <w:color w:val="FF0000"/>
            <w:sz w:val="20"/>
            <w:szCs w:val="20"/>
          </w:rPr>
          <w:t xml:space="preserve">Same </w:t>
        </w:r>
        <w:r>
          <w:rPr>
            <w:color w:val="7030A0"/>
            <w:sz w:val="20"/>
            <w:szCs w:val="20"/>
          </w:rPr>
          <w:t xml:space="preserve">reference cell is used for </w:t>
        </w:r>
      </w:ins>
      <w:ins w:id="171"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rsidP="00237F4E">
      <w:pPr>
        <w:numPr>
          <w:ilvl w:val="0"/>
          <w:numId w:val="38"/>
        </w:numPr>
        <w:snapToGrid w:val="0"/>
        <w:rPr>
          <w:ins w:id="172" w:author="Haipeng HP1 Lei" w:date="2022-11-14T21:25:00Z"/>
          <w:color w:val="FF0000"/>
          <w:sz w:val="20"/>
          <w:szCs w:val="20"/>
        </w:rPr>
      </w:pPr>
      <w:ins w:id="173" w:author="Haipeng HP1 Lei" w:date="2022-11-14T21:24:00Z">
        <w:r>
          <w:rPr>
            <w:color w:val="FF0000"/>
            <w:sz w:val="20"/>
            <w:szCs w:val="20"/>
            <w:lang w:eastAsia="ja-JP"/>
          </w:rPr>
          <w:t xml:space="preserve">The </w:t>
        </w:r>
      </w:ins>
      <w:ins w:id="174" w:author="Haipeng HP1 Lei" w:date="2022-11-14T22:01:00Z">
        <w:r>
          <w:rPr>
            <w:color w:val="FF0000"/>
            <w:sz w:val="20"/>
            <w:szCs w:val="20"/>
            <w:lang w:eastAsia="ja-JP"/>
          </w:rPr>
          <w:t xml:space="preserve">reference </w:t>
        </w:r>
      </w:ins>
      <w:ins w:id="175" w:author="Haipeng HP1 Lei" w:date="2022-11-14T21:51:00Z">
        <w:r>
          <w:rPr>
            <w:color w:val="FF0000"/>
            <w:sz w:val="20"/>
            <w:szCs w:val="20"/>
            <w:lang w:eastAsia="ja-JP"/>
          </w:rPr>
          <w:t>cell is</w:t>
        </w:r>
      </w:ins>
    </w:p>
    <w:p w14:paraId="39A9C4F4" w14:textId="77777777" w:rsidR="00990220" w:rsidRDefault="00AE0074" w:rsidP="00237F4E">
      <w:pPr>
        <w:numPr>
          <w:ilvl w:val="1"/>
          <w:numId w:val="38"/>
        </w:numPr>
        <w:snapToGrid w:val="0"/>
        <w:rPr>
          <w:ins w:id="176" w:author="Haipeng HP1 Lei" w:date="2022-11-14T21:25:00Z"/>
          <w:color w:val="FF0000"/>
          <w:sz w:val="20"/>
          <w:szCs w:val="20"/>
        </w:rPr>
      </w:pPr>
      <w:ins w:id="177"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rsidP="00237F4E">
      <w:pPr>
        <w:numPr>
          <w:ilvl w:val="1"/>
          <w:numId w:val="38"/>
        </w:numPr>
        <w:snapToGrid w:val="0"/>
        <w:rPr>
          <w:color w:val="000000"/>
          <w:sz w:val="20"/>
          <w:szCs w:val="20"/>
        </w:rPr>
      </w:pPr>
      <w:ins w:id="178" w:author="Haipeng HP1 Lei" w:date="2022-11-14T21:59:00Z">
        <w:r>
          <w:rPr>
            <w:color w:val="000000"/>
            <w:sz w:val="20"/>
            <w:szCs w:val="20"/>
            <w:lang w:eastAsia="ja-JP"/>
          </w:rPr>
          <w:t xml:space="preserve">one cell of the set of cells which </w:t>
        </w:r>
      </w:ins>
      <w:del w:id="179" w:author="Haipeng HP1 Lei" w:date="2022-11-14T21:59:00Z">
        <w:r>
          <w:rPr>
            <w:color w:val="000000"/>
            <w:sz w:val="20"/>
            <w:szCs w:val="20"/>
            <w:lang w:eastAsia="ja-JP"/>
          </w:rPr>
          <w:delText>S</w:delText>
        </w:r>
      </w:del>
      <w:ins w:id="180"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81"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2"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rsidP="00237F4E">
      <w:pPr>
        <w:numPr>
          <w:ilvl w:val="2"/>
          <w:numId w:val="38"/>
        </w:numPr>
        <w:snapToGrid w:val="0"/>
        <w:rPr>
          <w:color w:val="000000"/>
          <w:sz w:val="20"/>
          <w:szCs w:val="20"/>
        </w:rPr>
      </w:pPr>
      <w:del w:id="183" w:author="Haipeng HP1 Lei" w:date="2022-11-09T19:26:00Z">
        <w:r>
          <w:rPr>
            <w:color w:val="000000"/>
            <w:sz w:val="20"/>
            <w:szCs w:val="20"/>
          </w:rPr>
          <w:delText xml:space="preserve">FFS </w:delText>
        </w:r>
      </w:del>
      <w:ins w:id="184"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39A9C4F7" w14:textId="77777777" w:rsidR="00990220" w:rsidRDefault="00AE0074" w:rsidP="00237F4E">
      <w:pPr>
        <w:numPr>
          <w:ilvl w:val="0"/>
          <w:numId w:val="38"/>
        </w:numPr>
        <w:snapToGrid w:val="0"/>
        <w:rPr>
          <w:ins w:id="185" w:author="Haipeng HP1 Lei" w:date="2022-11-15T11:46:00Z"/>
          <w:color w:val="000000"/>
          <w:sz w:val="20"/>
          <w:szCs w:val="20"/>
        </w:rPr>
      </w:pPr>
      <w:del w:id="186" w:author="Haipeng HP1 Lei" w:date="2022-11-15T11:47:00Z">
        <w:r>
          <w:rPr>
            <w:color w:val="000000"/>
            <w:sz w:val="20"/>
            <w:szCs w:val="20"/>
          </w:rPr>
          <w:delText>FFS: How t</w:delText>
        </w:r>
      </w:del>
      <w:ins w:id="187"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rsidP="00237F4E">
      <w:pPr>
        <w:numPr>
          <w:ilvl w:val="1"/>
          <w:numId w:val="38"/>
        </w:numPr>
        <w:snapToGrid w:val="0"/>
        <w:rPr>
          <w:ins w:id="188" w:author="Haipeng HP1 Lei" w:date="2022-11-15T11:46:00Z"/>
          <w:color w:val="FF0000"/>
          <w:sz w:val="20"/>
          <w:szCs w:val="20"/>
        </w:rPr>
      </w:pPr>
      <w:ins w:id="189" w:author="Haipeng HP1 Lei" w:date="2022-11-15T11:46:00Z">
        <w:r>
          <w:rPr>
            <w:color w:val="FF0000"/>
            <w:sz w:val="20"/>
            <w:szCs w:val="20"/>
          </w:rPr>
          <w:t xml:space="preserve">For the reference cell, a total number of configured BD/CCEs for both DCI formats 0_X/1_X and </w:t>
        </w:r>
      </w:ins>
      <w:ins w:id="190" w:author="Haipeng HP1 Lei" w:date="2022-11-15T11:48:00Z">
        <w:r>
          <w:rPr>
            <w:color w:val="FF0000"/>
            <w:sz w:val="20"/>
            <w:szCs w:val="20"/>
          </w:rPr>
          <w:t>legacy</w:t>
        </w:r>
      </w:ins>
      <w:ins w:id="191" w:author="Haipeng HP1 Lei" w:date="2022-11-15T11:46:00Z">
        <w:r>
          <w:rPr>
            <w:color w:val="FF0000"/>
            <w:sz w:val="20"/>
            <w:szCs w:val="20"/>
          </w:rPr>
          <w:t xml:space="preserve"> DCI formats </w:t>
        </w:r>
      </w:ins>
      <w:ins w:id="192" w:author="Haipeng HP1 Lei" w:date="2022-11-15T11:48:00Z">
        <w:r>
          <w:rPr>
            <w:color w:val="FF0000"/>
            <w:sz w:val="20"/>
            <w:szCs w:val="20"/>
          </w:rPr>
          <w:t xml:space="preserve">(if configured) </w:t>
        </w:r>
      </w:ins>
      <w:ins w:id="193" w:author="Haipeng HP1 Lei" w:date="2022-11-15T11:46:00Z">
        <w:r>
          <w:rPr>
            <w:color w:val="FF0000"/>
            <w:sz w:val="20"/>
            <w:szCs w:val="20"/>
          </w:rPr>
          <w:t xml:space="preserve">does not exceed the Rel-17 limits. </w:t>
        </w:r>
      </w:ins>
    </w:p>
    <w:p w14:paraId="39A9C4F9" w14:textId="77777777" w:rsidR="00990220" w:rsidRDefault="00AE0074" w:rsidP="00237F4E">
      <w:pPr>
        <w:numPr>
          <w:ilvl w:val="1"/>
          <w:numId w:val="38"/>
        </w:numPr>
        <w:snapToGrid w:val="0"/>
        <w:rPr>
          <w:color w:val="FF0000"/>
          <w:sz w:val="20"/>
          <w:szCs w:val="20"/>
        </w:rPr>
      </w:pPr>
      <w:ins w:id="194" w:author="Haipeng HP1 Lei" w:date="2022-11-15T11:46:00Z">
        <w:r>
          <w:rPr>
            <w:color w:val="FF0000"/>
            <w:sz w:val="20"/>
            <w:szCs w:val="20"/>
          </w:rPr>
          <w:t>For other cells in the sets of cells, Rel-17 limits for PDCCH</w:t>
        </w:r>
      </w:ins>
      <w:r>
        <w:rPr>
          <w:color w:val="FF0000"/>
          <w:sz w:val="20"/>
          <w:szCs w:val="20"/>
        </w:rPr>
        <w:t>/DCI</w:t>
      </w:r>
      <w:ins w:id="195" w:author="Haipeng HP1 Lei" w:date="2022-11-15T11:46:00Z">
        <w:r>
          <w:rPr>
            <w:color w:val="FF0000"/>
            <w:sz w:val="20"/>
            <w:szCs w:val="20"/>
          </w:rPr>
          <w:t xml:space="preserve"> monitoring</w:t>
        </w:r>
      </w:ins>
      <w:r>
        <w:rPr>
          <w:color w:val="FF0000"/>
          <w:sz w:val="20"/>
          <w:szCs w:val="20"/>
        </w:rPr>
        <w:t xml:space="preserve"> </w:t>
      </w:r>
      <w:ins w:id="196" w:author="Haipeng HP1 Lei" w:date="2022-11-15T11:46:00Z">
        <w:r>
          <w:rPr>
            <w:color w:val="FF0000"/>
            <w:sz w:val="20"/>
            <w:szCs w:val="20"/>
          </w:rPr>
          <w:t xml:space="preserve">and </w:t>
        </w:r>
      </w:ins>
      <w:r>
        <w:rPr>
          <w:color w:val="FF0000"/>
          <w:sz w:val="20"/>
          <w:szCs w:val="20"/>
        </w:rPr>
        <w:t>BD/CCE</w:t>
      </w:r>
      <w:ins w:id="197"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rsidP="00237F4E">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rsidP="00237F4E">
      <w:pPr>
        <w:rPr>
          <w:b/>
          <w:bCs/>
          <w:sz w:val="20"/>
          <w:szCs w:val="20"/>
          <w:highlight w:val="green"/>
        </w:rPr>
      </w:pPr>
    </w:p>
    <w:p w14:paraId="39A9C4FC"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rsidP="00237F4E">
      <w:pPr>
        <w:numPr>
          <w:ilvl w:val="0"/>
          <w:numId w:val="49"/>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39A9C4FF" w14:textId="77777777" w:rsidR="00990220" w:rsidRDefault="00990220" w:rsidP="00237F4E">
      <w:pPr>
        <w:rPr>
          <w:rFonts w:ascii="Times" w:hAnsi="Times"/>
          <w:sz w:val="20"/>
          <w:szCs w:val="20"/>
        </w:rPr>
      </w:pPr>
    </w:p>
    <w:p w14:paraId="39A9C500"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lastRenderedPageBreak/>
        <w:t>Agreement</w:t>
      </w:r>
    </w:p>
    <w:p w14:paraId="39A9C501" w14:textId="77777777" w:rsidR="00990220" w:rsidRDefault="00AE0074" w:rsidP="00237F4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rsidP="00237F4E">
      <w:pPr>
        <w:numPr>
          <w:ilvl w:val="1"/>
          <w:numId w:val="50"/>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9A9C50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rsidP="00237F4E">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rsidP="00237F4E">
      <w:pPr>
        <w:rPr>
          <w:rFonts w:ascii="Times" w:hAnsi="Times"/>
          <w:sz w:val="20"/>
          <w:szCs w:val="20"/>
        </w:rPr>
      </w:pPr>
    </w:p>
    <w:p w14:paraId="39A9C51D"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rsidP="00237F4E">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9A9C51F" w14:textId="77777777" w:rsidR="00990220" w:rsidRDefault="00990220" w:rsidP="00237F4E">
      <w:pPr>
        <w:rPr>
          <w:rFonts w:ascii="Times" w:hAnsi="Times"/>
          <w:sz w:val="20"/>
          <w:szCs w:val="20"/>
        </w:rPr>
      </w:pPr>
    </w:p>
    <w:p w14:paraId="39A9C520" w14:textId="77777777" w:rsidR="00990220" w:rsidRDefault="00990220" w:rsidP="00237F4E">
      <w:pPr>
        <w:rPr>
          <w:rFonts w:ascii="Times" w:hAnsi="Times"/>
          <w:sz w:val="20"/>
          <w:szCs w:val="20"/>
        </w:rPr>
      </w:pPr>
    </w:p>
    <w:p w14:paraId="39A9C521" w14:textId="77777777" w:rsidR="00990220" w:rsidRDefault="00AE0074" w:rsidP="00237F4E">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rsidP="00237F4E">
      <w:pPr>
        <w:rPr>
          <w:rFonts w:ascii="Times" w:hAnsi="Times"/>
          <w:sz w:val="20"/>
          <w:szCs w:val="20"/>
        </w:rPr>
      </w:pPr>
      <w:r>
        <w:rPr>
          <w:rFonts w:ascii="Times" w:hAnsi="Times"/>
          <w:sz w:val="20"/>
          <w:szCs w:val="20"/>
          <w:lang w:eastAsia="en-US"/>
        </w:rPr>
        <w:t>The types for below fields in DCI format 1_X are listed (</w:t>
      </w:r>
      <w:hyperlink r:id="rId4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rsidP="00237F4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rsidP="00237F4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rsidP="00237F4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rsidP="00237F4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rsidP="00237F4E">
            <w:pPr>
              <w:rPr>
                <w:rFonts w:ascii="Times" w:hAnsi="Times"/>
                <w:sz w:val="20"/>
                <w:szCs w:val="20"/>
                <w:lang w:eastAsia="en-US"/>
              </w:rPr>
            </w:pPr>
          </w:p>
          <w:p w14:paraId="39A9C52E" w14:textId="77777777" w:rsidR="00990220" w:rsidRDefault="00990220" w:rsidP="00237F4E">
            <w:pPr>
              <w:rPr>
                <w:rFonts w:ascii="Times" w:hAnsi="Times"/>
                <w:sz w:val="20"/>
                <w:szCs w:val="20"/>
                <w:lang w:eastAsia="en-US"/>
              </w:rPr>
            </w:pPr>
          </w:p>
        </w:tc>
        <w:tc>
          <w:tcPr>
            <w:tcW w:w="1890" w:type="dxa"/>
            <w:shd w:val="clear" w:color="auto" w:fill="auto"/>
          </w:tcPr>
          <w:p w14:paraId="39A9C52F" w14:textId="77777777" w:rsidR="00990220" w:rsidRDefault="00AE0074" w:rsidP="00237F4E">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rsidP="00237F4E">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rsidP="00237F4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rsidP="00237F4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rsidP="00237F4E">
            <w:pPr>
              <w:rPr>
                <w:rFonts w:ascii="Times" w:hAnsi="Times"/>
                <w:sz w:val="20"/>
                <w:szCs w:val="20"/>
                <w:lang w:eastAsia="en-US"/>
              </w:rPr>
            </w:pPr>
            <w:r>
              <w:rPr>
                <w:rFonts w:ascii="Times" w:hAnsi="Times"/>
                <w:sz w:val="20"/>
                <w:szCs w:val="20"/>
                <w:lang w:eastAsia="en-US"/>
              </w:rPr>
              <w:lastRenderedPageBreak/>
              <w:t>PRB bundling size indicator</w:t>
            </w:r>
          </w:p>
        </w:tc>
        <w:tc>
          <w:tcPr>
            <w:tcW w:w="3870" w:type="dxa"/>
            <w:shd w:val="clear" w:color="auto" w:fill="auto"/>
          </w:tcPr>
          <w:p w14:paraId="39A9C540"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rsidP="00237F4E">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rsidP="00237F4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rsidP="00237F4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rsidP="00237F4E">
      <w:pPr>
        <w:rPr>
          <w:rFonts w:ascii="Times" w:hAnsi="Times"/>
          <w:sz w:val="20"/>
          <w:szCs w:val="20"/>
        </w:rPr>
      </w:pPr>
      <w:r>
        <w:rPr>
          <w:rFonts w:ascii="Times" w:hAnsi="Times"/>
          <w:sz w:val="20"/>
          <w:szCs w:val="20"/>
        </w:rPr>
        <w:t>FFS: Details</w:t>
      </w:r>
    </w:p>
    <w:p w14:paraId="39A9C561" w14:textId="77777777" w:rsidR="00990220" w:rsidRDefault="00990220" w:rsidP="00237F4E">
      <w:pPr>
        <w:rPr>
          <w:rFonts w:ascii="Times" w:hAnsi="Times"/>
          <w:sz w:val="20"/>
          <w:szCs w:val="20"/>
        </w:rPr>
      </w:pPr>
    </w:p>
    <w:p w14:paraId="39A9C562"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rsidP="00237F4E">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rsidP="00237F4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rsidP="00237F4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rsidP="00237F4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rsidP="00237F4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rsidP="00237F4E">
            <w:pPr>
              <w:rPr>
                <w:rFonts w:ascii="Times" w:hAnsi="Times"/>
                <w:sz w:val="20"/>
                <w:szCs w:val="20"/>
                <w:lang w:eastAsia="en-US"/>
              </w:rPr>
            </w:pPr>
          </w:p>
          <w:p w14:paraId="39A9C56F"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70" w14:textId="77777777" w:rsidR="00990220" w:rsidRDefault="00AE0074" w:rsidP="00237F4E">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rsidP="00237F4E">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rsidP="00237F4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rsidP="00237F4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rsidP="00237F4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rsidP="00237F4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rsidP="00237F4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rsidP="00237F4E">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rsidP="00237F4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rsidP="00237F4E">
            <w:pPr>
              <w:rPr>
                <w:rFonts w:ascii="Times" w:hAnsi="Times"/>
                <w:sz w:val="20"/>
                <w:szCs w:val="20"/>
                <w:lang w:eastAsia="en-US"/>
              </w:rPr>
            </w:pPr>
            <w:r>
              <w:rPr>
                <w:rFonts w:ascii="Times" w:hAnsi="Times"/>
                <w:sz w:val="20"/>
                <w:szCs w:val="20"/>
                <w:lang w:eastAsia="en-US"/>
              </w:rPr>
              <w:lastRenderedPageBreak/>
              <w:t>SRS offset indicator</w:t>
            </w:r>
          </w:p>
        </w:tc>
        <w:tc>
          <w:tcPr>
            <w:tcW w:w="3870" w:type="dxa"/>
            <w:shd w:val="clear" w:color="auto" w:fill="auto"/>
          </w:tcPr>
          <w:p w14:paraId="39A9C5A1"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rsidP="00237F4E">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rsidP="00237F4E">
            <w:pPr>
              <w:rPr>
                <w:rFonts w:ascii="Times" w:hAnsi="Times"/>
                <w:sz w:val="20"/>
                <w:szCs w:val="20"/>
                <w:lang w:eastAsia="en-US"/>
              </w:rPr>
            </w:pPr>
            <w:r>
              <w:rPr>
                <w:rFonts w:ascii="Times" w:hAnsi="Times"/>
                <w:sz w:val="20"/>
                <w:szCs w:val="20"/>
                <w:lang w:eastAsia="en-US"/>
              </w:rPr>
              <w:t>FFS</w:t>
            </w:r>
          </w:p>
          <w:p w14:paraId="39A9C5A6"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A7"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rsidP="00237F4E">
      <w:pPr>
        <w:rPr>
          <w:rFonts w:ascii="Times" w:hAnsi="Times"/>
        </w:rPr>
      </w:pPr>
      <w:r>
        <w:rPr>
          <w:rFonts w:ascii="Times" w:hAnsi="Times"/>
          <w:sz w:val="20"/>
          <w:szCs w:val="20"/>
        </w:rPr>
        <w:t>FFS: Details</w:t>
      </w:r>
    </w:p>
    <w:p w14:paraId="39A9C5AB" w14:textId="77777777" w:rsidR="00990220" w:rsidRDefault="00990220" w:rsidP="00237F4E">
      <w:pPr>
        <w:rPr>
          <w:b/>
          <w:bCs/>
          <w:highlight w:val="green"/>
        </w:rPr>
      </w:pPr>
    </w:p>
    <w:p w14:paraId="39A9C5AC" w14:textId="77777777" w:rsidR="00990220" w:rsidRDefault="00AE0074" w:rsidP="00237F4E">
      <w:pPr>
        <w:pStyle w:val="Heading2"/>
        <w:tabs>
          <w:tab w:val="clear" w:pos="3150"/>
        </w:tabs>
        <w:ind w:left="540"/>
      </w:pPr>
      <w:r>
        <w:t>Agreements made in RAN1#112</w:t>
      </w:r>
    </w:p>
    <w:p w14:paraId="39A9C5A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rsidP="00237F4E">
      <w:pPr>
        <w:rPr>
          <w:rFonts w:ascii="Times" w:hAnsi="Times" w:cs="Times"/>
          <w:sz w:val="20"/>
          <w:szCs w:val="20"/>
          <w:lang w:eastAsia="en-US"/>
        </w:rPr>
      </w:pPr>
    </w:p>
    <w:p w14:paraId="39A9C5B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rsidP="00237F4E">
      <w:pPr>
        <w:rPr>
          <w:rFonts w:ascii="Times" w:hAnsi="Times" w:cs="Times"/>
          <w:sz w:val="20"/>
          <w:szCs w:val="20"/>
          <w:lang w:eastAsia="en-US"/>
        </w:rPr>
      </w:pPr>
    </w:p>
    <w:p w14:paraId="39A9C5B4"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rsidP="00237F4E">
      <w:pPr>
        <w:snapToGrid w:val="0"/>
        <w:rPr>
          <w:rFonts w:ascii="Times" w:hAnsi="Times" w:cs="Times"/>
          <w:sz w:val="20"/>
          <w:szCs w:val="20"/>
          <w:lang w:eastAsia="ja-JP"/>
        </w:rPr>
      </w:pPr>
    </w:p>
    <w:p w14:paraId="39A9C5B7" w14:textId="77777777" w:rsidR="00990220" w:rsidRDefault="00AE0074" w:rsidP="00237F4E">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rsidP="00237F4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rsidP="00237F4E">
      <w:pPr>
        <w:snapToGrid w:val="0"/>
        <w:rPr>
          <w:rFonts w:ascii="Times" w:hAnsi="Times" w:cs="Times"/>
          <w:sz w:val="20"/>
          <w:szCs w:val="20"/>
          <w:lang w:eastAsia="ja-JP"/>
        </w:rPr>
      </w:pPr>
    </w:p>
    <w:p w14:paraId="39A9C5B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rsidP="00237F4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rsidP="00237F4E">
      <w:pPr>
        <w:rPr>
          <w:rFonts w:ascii="Times" w:hAnsi="Times" w:cs="Times"/>
          <w:sz w:val="20"/>
          <w:szCs w:val="20"/>
          <w:lang w:eastAsia="en-US"/>
        </w:rPr>
      </w:pPr>
    </w:p>
    <w:p w14:paraId="39A9C5C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rsidP="00237F4E">
      <w:pPr>
        <w:rPr>
          <w:rFonts w:ascii="Times" w:hAnsi="Times" w:cs="Times"/>
          <w:sz w:val="20"/>
          <w:szCs w:val="20"/>
          <w:lang w:eastAsia="en-US"/>
        </w:rPr>
      </w:pPr>
    </w:p>
    <w:p w14:paraId="39A9C5C6"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rsidP="00237F4E">
      <w:pPr>
        <w:snapToGrid w:val="0"/>
        <w:rPr>
          <w:rFonts w:ascii="Times" w:eastAsia="宋体" w:hAnsi="Times" w:cs="Times"/>
          <w:sz w:val="20"/>
          <w:szCs w:val="20"/>
          <w:lang w:eastAsia="en-US"/>
        </w:rPr>
      </w:pPr>
    </w:p>
    <w:p w14:paraId="39A9C5CA"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rsidP="00237F4E">
      <w:pPr>
        <w:snapToGrid w:val="0"/>
        <w:rPr>
          <w:rFonts w:ascii="Times" w:eastAsia="宋体" w:hAnsi="Times" w:cs="Times"/>
          <w:sz w:val="20"/>
          <w:szCs w:val="20"/>
          <w:lang w:eastAsia="en-US"/>
        </w:rPr>
      </w:pPr>
    </w:p>
    <w:p w14:paraId="39A9C5C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rsidP="00237F4E">
      <w:pPr>
        <w:rPr>
          <w:rFonts w:ascii="Times" w:hAnsi="Times" w:cs="Times"/>
          <w:sz w:val="20"/>
          <w:szCs w:val="20"/>
          <w:lang w:eastAsia="en-US"/>
        </w:rPr>
      </w:pPr>
    </w:p>
    <w:p w14:paraId="39A9C5D0" w14:textId="77777777" w:rsidR="00990220" w:rsidRDefault="00AE0074" w:rsidP="00237F4E">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39A9C5D1"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lastRenderedPageBreak/>
        <w:t>PUCCH Cell indicator in</w:t>
      </w:r>
      <w:r>
        <w:rPr>
          <w:rFonts w:ascii="Times" w:hAnsi="Times" w:cs="Times"/>
          <w:sz w:val="20"/>
          <w:szCs w:val="20"/>
          <w:lang w:eastAsia="en-US"/>
        </w:rPr>
        <w:t xml:space="preserve"> DCI format 1_X belongs to Type-1A field. </w:t>
      </w:r>
    </w:p>
    <w:p w14:paraId="39A9C5D2" w14:textId="77777777" w:rsidR="00990220" w:rsidRDefault="00990220" w:rsidP="00237F4E">
      <w:pPr>
        <w:rPr>
          <w:rFonts w:ascii="Times" w:hAnsi="Times" w:cs="Times"/>
          <w:sz w:val="20"/>
          <w:szCs w:val="20"/>
          <w:lang w:eastAsia="en-US"/>
        </w:rPr>
      </w:pPr>
    </w:p>
    <w:p w14:paraId="39A9C5D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rsidP="00237F4E">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rsidP="00237F4E">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rsidP="00237F4E">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9A9C5DA" w14:textId="77777777" w:rsidR="00990220" w:rsidRDefault="00990220" w:rsidP="00237F4E">
      <w:pPr>
        <w:rPr>
          <w:rFonts w:ascii="Times" w:hAnsi="Times" w:cs="Times"/>
          <w:sz w:val="20"/>
          <w:szCs w:val="20"/>
          <w:lang w:eastAsia="en-US"/>
        </w:rPr>
      </w:pPr>
    </w:p>
    <w:p w14:paraId="39A9C5D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rsidP="00237F4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rsidP="00237F4E">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rsidP="00237F4E">
      <w:pPr>
        <w:snapToGrid w:val="0"/>
        <w:rPr>
          <w:rFonts w:ascii="Times" w:hAnsi="Times"/>
          <w:color w:val="000000"/>
          <w:sz w:val="20"/>
          <w:szCs w:val="20"/>
          <w:lang w:eastAsia="ja-JP"/>
        </w:rPr>
      </w:pPr>
    </w:p>
    <w:p w14:paraId="39A9C5F0"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rsidP="00237F4E">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rsidP="00237F4E">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rsidP="00237F4E">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39A9C5F7"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lastRenderedPageBreak/>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rsidP="00237F4E">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9A9C601" w14:textId="77777777" w:rsidR="00990220" w:rsidRDefault="00990220" w:rsidP="00237F4E">
      <w:pPr>
        <w:rPr>
          <w:rFonts w:ascii="Times" w:hAnsi="Times" w:cs="Times"/>
          <w:sz w:val="20"/>
          <w:szCs w:val="20"/>
          <w:lang w:eastAsia="en-US"/>
        </w:rPr>
      </w:pPr>
    </w:p>
    <w:p w14:paraId="39A9C602"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rsidP="00237F4E">
      <w:pPr>
        <w:ind w:left="360"/>
        <w:contextualSpacing/>
        <w:rPr>
          <w:rFonts w:ascii="Times" w:hAnsi="Times" w:cs="Times"/>
          <w:sz w:val="20"/>
          <w:szCs w:val="20"/>
          <w:lang w:eastAsia="ja-JP"/>
        </w:rPr>
      </w:pPr>
    </w:p>
    <w:p w14:paraId="39A9C607" w14:textId="77777777" w:rsidR="00990220" w:rsidRDefault="00AE0074" w:rsidP="00237F4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rsidP="00237F4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rsidP="00237F4E">
      <w:pPr>
        <w:ind w:leftChars="400" w:left="960"/>
        <w:rPr>
          <w:rFonts w:ascii="Times" w:hAnsi="Times" w:cs="Times"/>
          <w:color w:val="000000"/>
          <w:sz w:val="20"/>
          <w:szCs w:val="20"/>
          <w:lang w:eastAsia="en-US"/>
        </w:rPr>
      </w:pPr>
    </w:p>
    <w:p w14:paraId="39A9C62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rsidP="00237F4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rsidP="00237F4E">
      <w:pPr>
        <w:rPr>
          <w:rFonts w:ascii="Times" w:hAnsi="Times" w:cs="Times"/>
          <w:sz w:val="20"/>
          <w:szCs w:val="20"/>
          <w:lang w:eastAsia="en-US"/>
        </w:rPr>
      </w:pPr>
    </w:p>
    <w:p w14:paraId="39A9C62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rsidP="00237F4E">
      <w:pPr>
        <w:rPr>
          <w:rFonts w:ascii="Times" w:hAnsi="Times" w:cs="Times"/>
          <w:sz w:val="20"/>
          <w:szCs w:val="20"/>
          <w:lang w:eastAsia="en-US"/>
        </w:rPr>
      </w:pPr>
    </w:p>
    <w:p w14:paraId="39A9C62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rsidP="00237F4E">
      <w:pPr>
        <w:rPr>
          <w:rFonts w:ascii="Times" w:eastAsia="宋体" w:hAnsi="Times" w:cs="Times"/>
          <w:sz w:val="20"/>
          <w:szCs w:val="20"/>
        </w:rPr>
      </w:pPr>
    </w:p>
    <w:p w14:paraId="39A9C62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rsidP="00237F4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rsidP="00237F4E">
      <w:pPr>
        <w:rPr>
          <w:rFonts w:ascii="Times" w:hAnsi="Times" w:cs="Times"/>
          <w:sz w:val="20"/>
          <w:szCs w:val="20"/>
          <w:lang w:eastAsia="en-US"/>
        </w:rPr>
      </w:pPr>
    </w:p>
    <w:p w14:paraId="39A9C62F" w14:textId="77777777" w:rsidR="00990220" w:rsidRDefault="00AE0074" w:rsidP="00237F4E">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rsidP="00237F4E">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rsidP="00237F4E">
      <w:pPr>
        <w:rPr>
          <w:rFonts w:ascii="Times" w:hAnsi="Times"/>
          <w:sz w:val="20"/>
          <w:szCs w:val="20"/>
          <w:lang w:eastAsia="en-US"/>
        </w:rPr>
      </w:pPr>
    </w:p>
    <w:p w14:paraId="39A9C63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rsidP="00237F4E">
      <w:pPr>
        <w:rPr>
          <w:rFonts w:ascii="Times" w:hAnsi="Times" w:cs="Times"/>
          <w:sz w:val="20"/>
          <w:szCs w:val="20"/>
          <w:lang w:eastAsia="en-US"/>
        </w:rPr>
      </w:pPr>
    </w:p>
    <w:p w14:paraId="39A9C63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rsidP="00237F4E">
      <w:pPr>
        <w:rPr>
          <w:rFonts w:ascii="Times" w:hAnsi="Times" w:cs="Times"/>
          <w:sz w:val="20"/>
          <w:szCs w:val="20"/>
          <w:lang w:eastAsia="en-US"/>
        </w:rPr>
      </w:pPr>
    </w:p>
    <w:p w14:paraId="39A9C63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rsidP="00237F4E">
      <w:pPr>
        <w:rPr>
          <w:rFonts w:ascii="Times" w:hAnsi="Times" w:cs="Times"/>
          <w:sz w:val="20"/>
          <w:szCs w:val="20"/>
          <w:lang w:eastAsia="en-US"/>
        </w:rPr>
      </w:pPr>
    </w:p>
    <w:p w14:paraId="39A9C63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lastRenderedPageBreak/>
        <w:t>The indicated priority is applied to all the co-scheduled PUSCH(s)</w:t>
      </w:r>
    </w:p>
    <w:p w14:paraId="39A9C63E"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39A9C640"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39A9C641"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39A9C642" w14:textId="77777777" w:rsidR="00990220" w:rsidRDefault="00990220" w:rsidP="00237F4E">
      <w:pPr>
        <w:rPr>
          <w:rFonts w:ascii="Times" w:hAnsi="Times" w:cs="Times"/>
          <w:sz w:val="20"/>
          <w:szCs w:val="20"/>
          <w:lang w:eastAsia="en-US"/>
        </w:rPr>
      </w:pPr>
    </w:p>
    <w:p w14:paraId="39A9C64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rsidP="00237F4E">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39A9C645"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rsidP="00237F4E">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39A9C647"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rsidP="00237F4E">
      <w:pPr>
        <w:rPr>
          <w:rFonts w:ascii="Times" w:hAnsi="Times" w:cs="Times"/>
          <w:sz w:val="20"/>
          <w:szCs w:val="20"/>
          <w:lang w:eastAsia="en-US"/>
        </w:rPr>
      </w:pPr>
    </w:p>
    <w:p w14:paraId="39A9C649"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rsidP="00237F4E">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rsidP="00237F4E">
      <w:pPr>
        <w:rPr>
          <w:rFonts w:ascii="Times" w:hAnsi="Times" w:cs="Times"/>
          <w:sz w:val="20"/>
          <w:szCs w:val="20"/>
          <w:lang w:eastAsia="en-US"/>
        </w:rPr>
      </w:pPr>
    </w:p>
    <w:p w14:paraId="39A9C64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rsidP="00237F4E">
      <w:pPr>
        <w:rPr>
          <w:rFonts w:ascii="Times" w:hAnsi="Times" w:cs="Times"/>
          <w:sz w:val="20"/>
          <w:szCs w:val="20"/>
          <w:lang w:eastAsia="en-US"/>
        </w:rPr>
      </w:pPr>
    </w:p>
    <w:p w14:paraId="39A9C65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rsidP="00237F4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rsidP="00237F4E">
      <w:pPr>
        <w:rPr>
          <w:rFonts w:ascii="Times" w:hAnsi="Times" w:cs="Times"/>
          <w:sz w:val="20"/>
          <w:szCs w:val="20"/>
          <w:lang w:eastAsia="en-US"/>
        </w:rPr>
      </w:pPr>
    </w:p>
    <w:p w14:paraId="39A9C65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rsidP="00237F4E">
      <w:pPr>
        <w:rPr>
          <w:b/>
          <w:bCs/>
          <w:highlight w:val="green"/>
        </w:rPr>
      </w:pPr>
    </w:p>
    <w:p w14:paraId="39A9C656" w14:textId="77777777" w:rsidR="00990220" w:rsidRDefault="00AE0074" w:rsidP="00237F4E">
      <w:pPr>
        <w:pStyle w:val="Heading2"/>
        <w:tabs>
          <w:tab w:val="clear" w:pos="3150"/>
        </w:tabs>
        <w:ind w:left="540"/>
      </w:pPr>
      <w:r>
        <w:t>Agreements made in RAN1#114bis</w:t>
      </w:r>
    </w:p>
    <w:p w14:paraId="39A9C657"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rsidP="00237F4E">
      <w:pPr>
        <w:rPr>
          <w:rFonts w:ascii="Times" w:hAnsi="Times"/>
          <w:sz w:val="20"/>
          <w:szCs w:val="20"/>
        </w:rPr>
      </w:pPr>
    </w:p>
    <w:p w14:paraId="39A9C65A"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rsidP="00237F4E">
      <w:pPr>
        <w:rPr>
          <w:rFonts w:ascii="Times" w:hAnsi="Times"/>
          <w:sz w:val="20"/>
          <w:szCs w:val="20"/>
        </w:rPr>
      </w:pPr>
    </w:p>
    <w:p w14:paraId="39A9C65D"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rsidP="00237F4E">
      <w:pPr>
        <w:rPr>
          <w:rFonts w:ascii="Times" w:hAnsi="Times"/>
          <w:sz w:val="20"/>
          <w:szCs w:val="20"/>
        </w:rPr>
      </w:pPr>
    </w:p>
    <w:p w14:paraId="39A9C66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w:t>
            </w:r>
            <w:r>
              <w:rPr>
                <w:rFonts w:ascii="Times" w:eastAsia="宋体" w:hAnsi="Times"/>
                <w:color w:val="FF0000"/>
                <w:sz w:val="20"/>
                <w:szCs w:val="20"/>
              </w:rPr>
              <w:lastRenderedPageBreak/>
              <w:t xml:space="preserve">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39A9C66A"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rsidP="00237F4E">
            <w:pPr>
              <w:snapToGrid w:val="0"/>
              <w:rPr>
                <w:rFonts w:ascii="Times" w:eastAsia="Malgun Gothic" w:hAnsi="Times"/>
                <w:bCs/>
                <w:sz w:val="20"/>
                <w:szCs w:val="20"/>
              </w:rPr>
            </w:pPr>
          </w:p>
        </w:tc>
      </w:tr>
    </w:tbl>
    <w:p w14:paraId="39A9C66F" w14:textId="77777777" w:rsidR="00990220" w:rsidRDefault="00990220" w:rsidP="00237F4E">
      <w:pPr>
        <w:rPr>
          <w:rFonts w:ascii="Times" w:hAnsi="Times"/>
          <w:sz w:val="20"/>
          <w:szCs w:val="20"/>
        </w:rPr>
      </w:pPr>
    </w:p>
    <w:p w14:paraId="39A9C67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rsidP="00237F4E">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rsidP="00237F4E">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9"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rsidP="00237F4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rsidP="00237F4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rsidP="00237F4E">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F"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rsidP="00237F4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rsidP="00237F4E">
            <w:pPr>
              <w:snapToGrid w:val="0"/>
              <w:rPr>
                <w:rFonts w:ascii="Times" w:eastAsia="Malgun Gothic" w:hAnsi="Times"/>
                <w:bCs/>
                <w:sz w:val="20"/>
                <w:szCs w:val="20"/>
              </w:rPr>
            </w:pPr>
          </w:p>
        </w:tc>
      </w:tr>
    </w:tbl>
    <w:p w14:paraId="39A9C684" w14:textId="77777777" w:rsidR="00990220" w:rsidRDefault="00990220" w:rsidP="00237F4E">
      <w:pPr>
        <w:rPr>
          <w:rFonts w:ascii="Times" w:hAnsi="Times"/>
          <w:sz w:val="20"/>
          <w:szCs w:val="20"/>
        </w:rPr>
      </w:pPr>
    </w:p>
    <w:p w14:paraId="39A9C685"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rsidP="00237F4E">
      <w:pPr>
        <w:rPr>
          <w:rFonts w:ascii="Times" w:eastAsia="等线" w:hAnsi="Times"/>
          <w:sz w:val="20"/>
          <w:szCs w:val="20"/>
        </w:rPr>
      </w:pPr>
    </w:p>
    <w:p w14:paraId="39A9C688" w14:textId="77777777" w:rsidR="00990220" w:rsidRDefault="00AE0074" w:rsidP="00237F4E">
      <w:pPr>
        <w:rPr>
          <w:rFonts w:ascii="Times" w:hAnsi="Times"/>
          <w:b/>
          <w:bCs/>
          <w:sz w:val="20"/>
          <w:szCs w:val="20"/>
          <w:highlight w:val="green"/>
        </w:rPr>
      </w:pPr>
      <w:bookmarkStart w:id="198" w:name="_Hlk148971287"/>
      <w:r>
        <w:rPr>
          <w:rFonts w:ascii="Times" w:hAnsi="Times"/>
          <w:b/>
          <w:bCs/>
          <w:sz w:val="20"/>
          <w:szCs w:val="20"/>
          <w:highlight w:val="green"/>
        </w:rPr>
        <w:t>Agreement</w:t>
      </w:r>
    </w:p>
    <w:p w14:paraId="39A9C689"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lastRenderedPageBreak/>
        <w:t>Note: Cells with valid FDRA fields are scheduled</w:t>
      </w:r>
    </w:p>
    <w:p w14:paraId="39A9C68B" w14:textId="77777777" w:rsidR="00990220" w:rsidRDefault="00990220" w:rsidP="00237F4E">
      <w:pPr>
        <w:rPr>
          <w:rFonts w:ascii="Times" w:hAnsi="Times"/>
          <w:sz w:val="20"/>
          <w:szCs w:val="20"/>
        </w:rPr>
      </w:pPr>
    </w:p>
    <w:p w14:paraId="39A9C68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8"/>
    <w:p w14:paraId="39A9C68F" w14:textId="77777777" w:rsidR="00990220" w:rsidRDefault="00990220" w:rsidP="00237F4E">
      <w:pPr>
        <w:rPr>
          <w:rFonts w:ascii="Times" w:hAnsi="Times"/>
          <w:sz w:val="20"/>
          <w:szCs w:val="20"/>
        </w:rPr>
      </w:pPr>
    </w:p>
    <w:p w14:paraId="39A9C69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rsidP="00237F4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39A9C692" w14:textId="77777777" w:rsidR="00990220" w:rsidRDefault="00990220" w:rsidP="00237F4E">
      <w:pPr>
        <w:rPr>
          <w:rFonts w:ascii="Times" w:hAnsi="Times" w:cs="Times"/>
          <w:sz w:val="20"/>
          <w:szCs w:val="20"/>
          <w:lang w:eastAsia="ja-JP"/>
        </w:rPr>
      </w:pPr>
    </w:p>
    <w:p w14:paraId="39A9C693"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rsidP="00237F4E">
      <w:pPr>
        <w:rPr>
          <w:rFonts w:ascii="Times" w:hAnsi="Times"/>
          <w:sz w:val="20"/>
          <w:szCs w:val="20"/>
        </w:rPr>
      </w:pPr>
    </w:p>
    <w:p w14:paraId="39A9C69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99"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200" w:author="Haipeng HP1 Lei" w:date="2023-10-11T10:14:00Z">
              <w:r>
                <w:rPr>
                  <w:rFonts w:eastAsia="MS Mincho"/>
                  <w:sz w:val="20"/>
                  <w:szCs w:val="20"/>
                  <w:lang w:eastAsia="en-US"/>
                </w:rPr>
                <w:delText>enabled</w:delText>
              </w:r>
            </w:del>
            <w:ins w:id="201"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203" w:author="Haipeng HP1 Lei" w:date="2023-10-11T10:14:00Z">
              <w:r>
                <w:rPr>
                  <w:rFonts w:eastAsia="MS Mincho"/>
                  <w:sz w:val="20"/>
                  <w:szCs w:val="20"/>
                  <w:lang w:eastAsia="en-US"/>
                </w:rPr>
                <w:delText>enabled</w:delText>
              </w:r>
            </w:del>
            <w:ins w:id="20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39A9C6A8"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rsidP="00237F4E">
            <w:pPr>
              <w:jc w:val="center"/>
              <w:rPr>
                <w:rFonts w:ascii="Times" w:hAnsi="Times"/>
                <w:sz w:val="20"/>
                <w:szCs w:val="20"/>
                <w:lang w:eastAsia="en-US"/>
              </w:rPr>
            </w:pPr>
          </w:p>
        </w:tc>
      </w:tr>
    </w:tbl>
    <w:p w14:paraId="39A9C6AB" w14:textId="77777777" w:rsidR="00990220" w:rsidRDefault="00990220" w:rsidP="00237F4E">
      <w:pPr>
        <w:rPr>
          <w:rFonts w:ascii="Times" w:hAnsi="Times"/>
          <w:sz w:val="20"/>
          <w:szCs w:val="20"/>
          <w:lang w:eastAsia="en-US"/>
        </w:rPr>
      </w:pPr>
    </w:p>
    <w:p w14:paraId="39A9C6A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rsidP="00237F4E">
      <w:pPr>
        <w:rPr>
          <w:rFonts w:ascii="Times" w:hAnsi="Times"/>
          <w:sz w:val="20"/>
          <w:szCs w:val="20"/>
        </w:rPr>
      </w:pPr>
      <w:r>
        <w:rPr>
          <w:rFonts w:ascii="Times" w:hAnsi="Times"/>
          <w:sz w:val="20"/>
          <w:szCs w:val="20"/>
        </w:rPr>
        <w:lastRenderedPageBreak/>
        <w:t>For MC-DCI, SCell dormancy indication Case 1 (for both DCI format 0-3 and 1-3) and Case 2 (only for DCI format 1-3) are supported.</w:t>
      </w:r>
    </w:p>
    <w:p w14:paraId="39A9C6AE" w14:textId="77777777" w:rsidR="00990220" w:rsidRDefault="00990220" w:rsidP="00237F4E">
      <w:pPr>
        <w:rPr>
          <w:rFonts w:ascii="Times" w:hAnsi="Times"/>
          <w:sz w:val="20"/>
          <w:szCs w:val="20"/>
        </w:rPr>
      </w:pPr>
    </w:p>
    <w:p w14:paraId="39A9C6AF"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rsidP="00237F4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9C6B1" w14:textId="77777777" w:rsidR="00990220" w:rsidRDefault="00AE0074" w:rsidP="00237F4E">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rsidP="00237F4E">
      <w:pPr>
        <w:snapToGrid w:val="0"/>
        <w:rPr>
          <w:rFonts w:ascii="Times" w:hAnsi="Times"/>
          <w:strike/>
          <w:lang w:val="en-AU"/>
        </w:rPr>
      </w:pPr>
    </w:p>
    <w:p w14:paraId="39A9C6B3" w14:textId="77777777" w:rsidR="00990220" w:rsidRDefault="00990220" w:rsidP="00237F4E">
      <w:pPr>
        <w:rPr>
          <w:b/>
          <w:bCs/>
          <w:highlight w:val="green"/>
          <w:lang w:val="en-AU"/>
        </w:rPr>
      </w:pPr>
    </w:p>
    <w:p w14:paraId="39A9C6B4" w14:textId="77777777" w:rsidR="00990220" w:rsidRDefault="00AE0074" w:rsidP="00237F4E">
      <w:pPr>
        <w:pStyle w:val="Heading2"/>
        <w:tabs>
          <w:tab w:val="clear" w:pos="3150"/>
        </w:tabs>
        <w:ind w:left="540"/>
      </w:pPr>
      <w:r>
        <w:t>Agreements made in RAN1#115</w:t>
      </w:r>
    </w:p>
    <w:p w14:paraId="39A9C6B5" w14:textId="77777777" w:rsidR="00990220" w:rsidRDefault="00AE0074" w:rsidP="00237F4E">
      <w:pPr>
        <w:rPr>
          <w:b/>
          <w:bCs/>
          <w:sz w:val="20"/>
          <w:szCs w:val="20"/>
        </w:rPr>
      </w:pPr>
      <w:r>
        <w:rPr>
          <w:b/>
          <w:bCs/>
          <w:sz w:val="20"/>
          <w:szCs w:val="20"/>
        </w:rPr>
        <w:t>Conclusion</w:t>
      </w:r>
    </w:p>
    <w:p w14:paraId="39A9C6B6" w14:textId="77777777" w:rsidR="00990220" w:rsidRDefault="00AE0074" w:rsidP="00237F4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rsidP="00237F4E">
      <w:pPr>
        <w:rPr>
          <w:sz w:val="20"/>
          <w:szCs w:val="20"/>
        </w:rPr>
      </w:pPr>
    </w:p>
    <w:p w14:paraId="39A9C6B8" w14:textId="77777777" w:rsidR="00990220" w:rsidRDefault="00AE0074" w:rsidP="00237F4E">
      <w:pPr>
        <w:rPr>
          <w:b/>
          <w:bCs/>
          <w:sz w:val="20"/>
          <w:szCs w:val="20"/>
          <w:highlight w:val="green"/>
        </w:rPr>
      </w:pPr>
      <w:r>
        <w:rPr>
          <w:b/>
          <w:bCs/>
          <w:sz w:val="20"/>
          <w:szCs w:val="20"/>
          <w:highlight w:val="green"/>
        </w:rPr>
        <w:t>Agreement</w:t>
      </w:r>
    </w:p>
    <w:p w14:paraId="39A9C6B9" w14:textId="77777777" w:rsidR="00990220" w:rsidRDefault="00AE0074" w:rsidP="00237F4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39A9C6BA"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39A9C6BB"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39A9C6BC" w14:textId="77777777" w:rsidR="00990220" w:rsidRDefault="00AE0074" w:rsidP="00237F4E">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provided; </w:t>
      </w:r>
    </w:p>
    <w:p w14:paraId="39A9C6BD" w14:textId="77777777" w:rsidR="00990220" w:rsidRDefault="00AE0074" w:rsidP="00237F4E">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39A9C6BE" w14:textId="77777777" w:rsidR="00990220" w:rsidRDefault="00AE0074" w:rsidP="00237F4E">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39A9C6BF" w14:textId="77777777" w:rsidR="00990220" w:rsidRDefault="00990220" w:rsidP="00237F4E">
      <w:pPr>
        <w:snapToGrid w:val="0"/>
        <w:rPr>
          <w:strike/>
          <w:sz w:val="20"/>
          <w:szCs w:val="20"/>
        </w:rPr>
      </w:pPr>
    </w:p>
    <w:p w14:paraId="39A9C6C0" w14:textId="77777777" w:rsidR="00990220" w:rsidRDefault="00AE0074" w:rsidP="00237F4E">
      <w:pPr>
        <w:rPr>
          <w:b/>
          <w:bCs/>
          <w:sz w:val="20"/>
          <w:szCs w:val="20"/>
          <w:highlight w:val="green"/>
        </w:rPr>
      </w:pPr>
      <w:r>
        <w:rPr>
          <w:b/>
          <w:bCs/>
          <w:sz w:val="20"/>
          <w:szCs w:val="20"/>
          <w:highlight w:val="green"/>
        </w:rPr>
        <w:t>Agreement</w:t>
      </w:r>
    </w:p>
    <w:p w14:paraId="39A9C6C1" w14:textId="77777777" w:rsidR="00990220" w:rsidRDefault="00AE0074" w:rsidP="00237F4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rsidP="00237F4E">
      <w:pPr>
        <w:snapToGrid w:val="0"/>
        <w:spacing w:after="120"/>
        <w:rPr>
          <w:rFonts w:eastAsia="宋体"/>
          <w:sz w:val="20"/>
          <w:szCs w:val="20"/>
          <w:lang w:eastAsia="en-US"/>
        </w:rPr>
      </w:pPr>
    </w:p>
    <w:p w14:paraId="39A9C6C3" w14:textId="77777777" w:rsidR="00990220" w:rsidRDefault="00AE0074" w:rsidP="00237F4E">
      <w:pPr>
        <w:rPr>
          <w:b/>
          <w:bCs/>
          <w:sz w:val="20"/>
          <w:szCs w:val="20"/>
          <w:highlight w:val="green"/>
        </w:rPr>
      </w:pPr>
      <w:r>
        <w:rPr>
          <w:b/>
          <w:bCs/>
          <w:sz w:val="20"/>
          <w:szCs w:val="20"/>
          <w:highlight w:val="green"/>
        </w:rPr>
        <w:t>Agreement</w:t>
      </w:r>
    </w:p>
    <w:p w14:paraId="39A9C6C4"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rsidP="00237F4E">
      <w:pPr>
        <w:rPr>
          <w:sz w:val="20"/>
          <w:szCs w:val="20"/>
        </w:rPr>
      </w:pPr>
    </w:p>
    <w:p w14:paraId="39A9C6CB" w14:textId="77777777" w:rsidR="00990220" w:rsidRDefault="00AE0074" w:rsidP="00237F4E">
      <w:pPr>
        <w:rPr>
          <w:b/>
          <w:bCs/>
          <w:sz w:val="20"/>
          <w:szCs w:val="20"/>
          <w:highlight w:val="green"/>
        </w:rPr>
      </w:pPr>
      <w:r>
        <w:rPr>
          <w:b/>
          <w:bCs/>
          <w:sz w:val="20"/>
          <w:szCs w:val="20"/>
          <w:highlight w:val="green"/>
        </w:rPr>
        <w:t>Agreement</w:t>
      </w:r>
    </w:p>
    <w:p w14:paraId="39A9C6CC" w14:textId="77777777" w:rsidR="00990220" w:rsidRDefault="00AE0074" w:rsidP="00237F4E">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rsidP="00237F4E">
      <w:pPr>
        <w:snapToGrid w:val="0"/>
        <w:spacing w:after="120"/>
        <w:rPr>
          <w:rFonts w:eastAsia="宋体"/>
          <w:sz w:val="20"/>
          <w:szCs w:val="20"/>
          <w:lang w:eastAsia="en-US"/>
        </w:rPr>
      </w:pPr>
    </w:p>
    <w:p w14:paraId="39A9C6CE" w14:textId="77777777" w:rsidR="00990220" w:rsidRDefault="00AE0074" w:rsidP="00237F4E">
      <w:pPr>
        <w:rPr>
          <w:b/>
          <w:bCs/>
          <w:sz w:val="20"/>
          <w:szCs w:val="20"/>
          <w:highlight w:val="green"/>
        </w:rPr>
      </w:pPr>
      <w:r>
        <w:rPr>
          <w:b/>
          <w:bCs/>
          <w:sz w:val="20"/>
          <w:szCs w:val="20"/>
          <w:highlight w:val="green"/>
        </w:rPr>
        <w:t>Agreement</w:t>
      </w:r>
    </w:p>
    <w:p w14:paraId="39A9C6C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w:t>
      </w:r>
      <w:r>
        <w:rPr>
          <w:rFonts w:eastAsia="Malgun Gothic"/>
          <w:bCs/>
          <w:sz w:val="20"/>
          <w:szCs w:val="20"/>
        </w:rPr>
        <w:lastRenderedPageBreak/>
        <w:t xml:space="preserve">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rsidP="00237F4E">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rsidP="00237F4E">
      <w:pPr>
        <w:rPr>
          <w:sz w:val="20"/>
          <w:szCs w:val="20"/>
          <w:lang w:eastAsia="en-US"/>
        </w:rPr>
      </w:pPr>
    </w:p>
    <w:p w14:paraId="39A9C6D7" w14:textId="77777777" w:rsidR="00990220" w:rsidRDefault="00AE0074" w:rsidP="00237F4E">
      <w:pPr>
        <w:rPr>
          <w:b/>
          <w:bCs/>
          <w:sz w:val="20"/>
          <w:szCs w:val="20"/>
          <w:highlight w:val="green"/>
        </w:rPr>
      </w:pPr>
      <w:r>
        <w:rPr>
          <w:b/>
          <w:bCs/>
          <w:sz w:val="20"/>
          <w:szCs w:val="20"/>
          <w:highlight w:val="green"/>
        </w:rPr>
        <w:t>Agreement</w:t>
      </w:r>
    </w:p>
    <w:p w14:paraId="39A9C6D8" w14:textId="77777777" w:rsidR="00990220" w:rsidRDefault="00AE0074" w:rsidP="00237F4E">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rsidP="00237F4E">
      <w:pPr>
        <w:rPr>
          <w:sz w:val="20"/>
          <w:szCs w:val="20"/>
        </w:rPr>
      </w:pPr>
    </w:p>
    <w:p w14:paraId="39A9C6DB" w14:textId="77777777" w:rsidR="00990220" w:rsidRDefault="00AE0074" w:rsidP="00237F4E">
      <w:pPr>
        <w:rPr>
          <w:b/>
          <w:bCs/>
          <w:sz w:val="20"/>
          <w:szCs w:val="20"/>
          <w:highlight w:val="green"/>
        </w:rPr>
      </w:pPr>
      <w:r>
        <w:rPr>
          <w:b/>
          <w:bCs/>
          <w:sz w:val="20"/>
          <w:szCs w:val="20"/>
          <w:highlight w:val="green"/>
        </w:rPr>
        <w:t>Agreement</w:t>
      </w:r>
    </w:p>
    <w:p w14:paraId="39A9C6DC" w14:textId="77777777" w:rsidR="00990220" w:rsidRDefault="00AE0074" w:rsidP="00237F4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39A9C6DD" w14:textId="77777777" w:rsidR="00990220" w:rsidRDefault="00990220" w:rsidP="00237F4E">
      <w:pPr>
        <w:rPr>
          <w:sz w:val="20"/>
          <w:szCs w:val="20"/>
          <w:lang w:val="en-AU"/>
        </w:rPr>
      </w:pPr>
    </w:p>
    <w:p w14:paraId="39A9C6DE" w14:textId="77777777" w:rsidR="00990220" w:rsidRDefault="00AE0074" w:rsidP="00237F4E">
      <w:pPr>
        <w:rPr>
          <w:b/>
          <w:bCs/>
          <w:sz w:val="20"/>
          <w:szCs w:val="20"/>
          <w:highlight w:val="green"/>
        </w:rPr>
      </w:pPr>
      <w:r>
        <w:rPr>
          <w:b/>
          <w:bCs/>
          <w:sz w:val="20"/>
          <w:szCs w:val="20"/>
          <w:highlight w:val="green"/>
        </w:rPr>
        <w:t>Agreement</w:t>
      </w:r>
    </w:p>
    <w:p w14:paraId="39A9C6D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rsidP="00237F4E">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rsidP="00237F4E">
      <w:pPr>
        <w:snapToGrid w:val="0"/>
        <w:spacing w:after="120"/>
        <w:rPr>
          <w:rFonts w:eastAsia="宋体"/>
          <w:sz w:val="20"/>
          <w:szCs w:val="20"/>
          <w:lang w:eastAsia="en-US"/>
        </w:rPr>
      </w:pPr>
    </w:p>
    <w:p w14:paraId="39A9C6E2" w14:textId="77777777" w:rsidR="00990220" w:rsidRDefault="00AE0074" w:rsidP="00237F4E">
      <w:pPr>
        <w:rPr>
          <w:b/>
          <w:bCs/>
          <w:sz w:val="20"/>
          <w:szCs w:val="20"/>
          <w:highlight w:val="green"/>
        </w:rPr>
      </w:pPr>
      <w:r>
        <w:rPr>
          <w:b/>
          <w:bCs/>
          <w:sz w:val="20"/>
          <w:szCs w:val="20"/>
          <w:highlight w:val="green"/>
        </w:rPr>
        <w:t>Agreement</w:t>
      </w:r>
    </w:p>
    <w:p w14:paraId="39A9C6E3" w14:textId="77777777" w:rsidR="00990220" w:rsidRDefault="00AE0074" w:rsidP="00237F4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rsidP="00237F4E">
      <w:pPr>
        <w:rPr>
          <w:sz w:val="20"/>
          <w:szCs w:val="20"/>
        </w:rPr>
      </w:pPr>
    </w:p>
    <w:p w14:paraId="39A9C6E5" w14:textId="77777777" w:rsidR="00990220" w:rsidRDefault="00AE0074" w:rsidP="00237F4E">
      <w:pPr>
        <w:rPr>
          <w:b/>
          <w:bCs/>
          <w:sz w:val="20"/>
          <w:szCs w:val="20"/>
          <w:highlight w:val="green"/>
        </w:rPr>
      </w:pPr>
      <w:r>
        <w:rPr>
          <w:b/>
          <w:bCs/>
          <w:sz w:val="20"/>
          <w:szCs w:val="20"/>
          <w:highlight w:val="green"/>
        </w:rPr>
        <w:t>Agreement</w:t>
      </w:r>
    </w:p>
    <w:p w14:paraId="39A9C6E6" w14:textId="77777777" w:rsidR="00990220" w:rsidRDefault="00AE0074" w:rsidP="00237F4E">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rsidP="00237F4E">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rsidP="00237F4E">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rsidP="00237F4E">
      <w:pPr>
        <w:rPr>
          <w:b/>
          <w:bCs/>
          <w:sz w:val="20"/>
          <w:szCs w:val="20"/>
          <w:highlight w:val="green"/>
        </w:rPr>
      </w:pPr>
    </w:p>
    <w:p w14:paraId="39A9C6EA" w14:textId="77777777" w:rsidR="00990220" w:rsidRDefault="00990220" w:rsidP="00237F4E">
      <w:pPr>
        <w:rPr>
          <w:b/>
          <w:bCs/>
          <w:sz w:val="20"/>
          <w:szCs w:val="20"/>
          <w:highlight w:val="green"/>
        </w:rPr>
      </w:pPr>
    </w:p>
    <w:p w14:paraId="39A9C6EB" w14:textId="77777777" w:rsidR="00990220" w:rsidRDefault="00AE0074" w:rsidP="00237F4E">
      <w:pPr>
        <w:pStyle w:val="Heading2"/>
        <w:tabs>
          <w:tab w:val="clear" w:pos="3150"/>
        </w:tabs>
        <w:ind w:left="540"/>
      </w:pPr>
      <w:r>
        <w:t>Agreements made in RAN1#116</w:t>
      </w:r>
    </w:p>
    <w:p w14:paraId="39A9C6EC"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rsidP="00237F4E">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9A9C6EF" w14:textId="77777777" w:rsidR="00990220" w:rsidRDefault="00AE0074" w:rsidP="00237F4E">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39A9C6F0" w14:textId="77777777" w:rsidR="00990220" w:rsidRDefault="00AE0074" w:rsidP="00237F4E">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rsidP="00237F4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rsidP="00237F4E">
      <w:pPr>
        <w:rPr>
          <w:rFonts w:ascii="Times" w:eastAsia="Batang" w:hAnsi="Times"/>
          <w:sz w:val="20"/>
          <w:lang w:val="en-GB" w:eastAsia="en-US"/>
        </w:rPr>
      </w:pPr>
    </w:p>
    <w:p w14:paraId="39A9C6F7" w14:textId="77777777" w:rsidR="00990220" w:rsidRDefault="00990220" w:rsidP="00237F4E">
      <w:pPr>
        <w:rPr>
          <w:rFonts w:ascii="Times" w:eastAsia="Batang" w:hAnsi="Times"/>
          <w:sz w:val="20"/>
          <w:lang w:val="en-GB"/>
        </w:rPr>
      </w:pPr>
    </w:p>
    <w:p w14:paraId="39A9C6F8"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rsidP="00237F4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rsidP="00237F4E">
            <w:pPr>
              <w:rPr>
                <w:rFonts w:ascii="Times" w:eastAsia="Batang" w:hAnsi="Times"/>
                <w:sz w:val="20"/>
                <w:szCs w:val="20"/>
                <w:lang w:val="en-GB" w:eastAsia="en-US"/>
              </w:rPr>
            </w:pPr>
          </w:p>
          <w:p w14:paraId="39A9C6FC"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rsidP="00237F4E">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9A9C6FE" w14:textId="77777777" w:rsidR="00990220" w:rsidRDefault="00AE0074" w:rsidP="00237F4E">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rsidP="00237F4E">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rsidP="00237F4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rsidP="00237F4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rsidP="00237F4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rsidP="00237F4E">
      <w:pPr>
        <w:rPr>
          <w:rFonts w:ascii="Times" w:eastAsia="Batang" w:hAnsi="Times"/>
          <w:sz w:val="20"/>
          <w:lang w:val="en-GB" w:eastAsia="en-US"/>
        </w:rPr>
      </w:pPr>
    </w:p>
    <w:p w14:paraId="39A9C705"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9A9C707" w14:textId="77777777" w:rsidR="00990220" w:rsidRDefault="00990220" w:rsidP="00237F4E">
      <w:pPr>
        <w:rPr>
          <w:rFonts w:ascii="Times" w:eastAsia="Batang" w:hAnsi="Times"/>
          <w:sz w:val="20"/>
          <w:lang w:val="en-GB" w:eastAsia="en-US"/>
        </w:rPr>
      </w:pPr>
    </w:p>
    <w:p w14:paraId="39A9C708"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rsidP="00237F4E">
      <w:pPr>
        <w:rPr>
          <w:rFonts w:ascii="Times" w:eastAsia="Batang" w:hAnsi="Times"/>
          <w:sz w:val="20"/>
          <w:lang w:val="en-GB" w:eastAsia="en-US"/>
        </w:rPr>
      </w:pPr>
    </w:p>
    <w:p w14:paraId="39A9C70C"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rsidP="00237F4E">
      <w:pPr>
        <w:rPr>
          <w:rFonts w:ascii="Times" w:eastAsia="Batang" w:hAnsi="Times"/>
          <w:sz w:val="20"/>
          <w:lang w:val="en-GB" w:eastAsia="en-US"/>
        </w:rPr>
      </w:pPr>
    </w:p>
    <w:p w14:paraId="39A9C710"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rsidP="00237F4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rsidP="00237F4E">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rsidP="00237F4E">
            <w:pPr>
              <w:spacing w:afterLines="50" w:after="120"/>
              <w:rPr>
                <w:ins w:id="205"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6"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7"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8" w:author="Haipeng HP1 Lei" w:date="2024-02-22T11:33:00Z">
              <w:r>
                <w:rPr>
                  <w:rFonts w:ascii="Times" w:eastAsia="Batang" w:hAnsi="Times"/>
                  <w:strike/>
                  <w:snapToGrid w:val="0"/>
                  <w:color w:val="FF0000"/>
                  <w:kern w:val="2"/>
                  <w:sz w:val="20"/>
                  <w:szCs w:val="20"/>
                  <w:lang w:val="en-GB" w:eastAsia="en-US"/>
                </w:rPr>
                <w:t xml:space="preserve">is configured with </w:t>
              </w:r>
            </w:ins>
            <w:ins w:id="209"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10" w:author="Haipeng HP1 Lei" w:date="2024-02-22T11:33:00Z">
              <w:r>
                <w:rPr>
                  <w:rFonts w:ascii="Times" w:eastAsia="Batang" w:hAnsi="Times"/>
                  <w:strike/>
                  <w:snapToGrid w:val="0"/>
                  <w:color w:val="FF0000"/>
                  <w:kern w:val="2"/>
                  <w:sz w:val="20"/>
                  <w:szCs w:val="20"/>
                  <w:lang w:val="en-GB" w:eastAsia="en-US"/>
                </w:rPr>
                <w:t>transform precoder</w:t>
              </w:r>
            </w:ins>
            <w:ins w:id="211"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rsidP="00237F4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2" w:author="Haipeng HP1 Lei" w:date="2024-02-22T11:33:00Z">
              <w:r>
                <w:rPr>
                  <w:rFonts w:ascii="Times" w:eastAsia="Batang" w:hAnsi="Times"/>
                  <w:snapToGrid w:val="0"/>
                  <w:color w:val="FF0000"/>
                  <w:kern w:val="2"/>
                  <w:sz w:val="20"/>
                  <w:szCs w:val="20"/>
                  <w:lang w:val="en-GB" w:eastAsia="en-US"/>
                </w:rPr>
                <w:t>with transform precoder</w:t>
              </w:r>
            </w:ins>
            <w:ins w:id="213" w:author="Haipeng HP1 Lei" w:date="2024-02-22T11:46:00Z">
              <w:r>
                <w:rPr>
                  <w:rFonts w:ascii="Times" w:eastAsia="Batang" w:hAnsi="Times"/>
                  <w:color w:val="FF0000"/>
                  <w:sz w:val="20"/>
                  <w:szCs w:val="20"/>
                  <w:lang w:val="en-GB" w:eastAsia="en-US"/>
                </w:rPr>
                <w:t xml:space="preserve"> </w:t>
              </w:r>
            </w:ins>
            <w:ins w:id="214"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5"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rsidP="00237F4E">
            <w:pPr>
              <w:snapToGrid w:val="0"/>
              <w:rPr>
                <w:rFonts w:ascii="Times" w:eastAsia="Malgun Gothic" w:hAnsi="Times"/>
                <w:bCs/>
                <w:sz w:val="20"/>
                <w:szCs w:val="20"/>
                <w:lang w:val="en-GB" w:eastAsia="en-US"/>
              </w:rPr>
            </w:pPr>
          </w:p>
        </w:tc>
      </w:tr>
    </w:tbl>
    <w:p w14:paraId="39A9C719" w14:textId="77777777" w:rsidR="00990220" w:rsidRDefault="00990220" w:rsidP="00237F4E">
      <w:pPr>
        <w:rPr>
          <w:rFonts w:ascii="Times" w:eastAsia="Batang" w:hAnsi="Times"/>
          <w:sz w:val="20"/>
          <w:lang w:val="en-GB" w:eastAsia="en-US"/>
        </w:rPr>
      </w:pPr>
    </w:p>
    <w:p w14:paraId="39A9C71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rsidP="00237F4E">
      <w:pPr>
        <w:rPr>
          <w:rFonts w:ascii="Times" w:eastAsia="Batang" w:hAnsi="Times"/>
          <w:sz w:val="20"/>
          <w:lang w:val="en-GB"/>
        </w:rPr>
      </w:pPr>
      <w:r>
        <w:rPr>
          <w:rFonts w:ascii="Times" w:eastAsia="Batang" w:hAnsi="Times"/>
          <w:sz w:val="20"/>
          <w:lang w:val="en-GB"/>
        </w:rPr>
        <w:t xml:space="preserve">TP1 in section 8 of </w:t>
      </w:r>
      <w:hyperlink r:id="rId4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rsidP="00237F4E">
      <w:pPr>
        <w:rPr>
          <w:rFonts w:ascii="Times" w:eastAsia="Batang" w:hAnsi="Times"/>
          <w:sz w:val="20"/>
          <w:lang w:val="en-GB"/>
        </w:rPr>
      </w:pPr>
    </w:p>
    <w:p w14:paraId="39A9C71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rsidP="00237F4E">
      <w:pPr>
        <w:rPr>
          <w:rFonts w:ascii="Times" w:eastAsia="Batang" w:hAnsi="Times"/>
          <w:sz w:val="20"/>
          <w:lang w:val="en-GB" w:eastAsia="en-US"/>
        </w:rPr>
      </w:pPr>
    </w:p>
    <w:p w14:paraId="39A9C720" w14:textId="77777777" w:rsidR="00990220" w:rsidRDefault="00AE0074" w:rsidP="00237F4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rsidP="00237F4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39A9C724"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9A9C725"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rsidP="00237F4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rsidP="00237F4E">
      <w:pPr>
        <w:rPr>
          <w:rFonts w:ascii="Times" w:eastAsia="Batang" w:hAnsi="Times"/>
          <w:sz w:val="20"/>
          <w:lang w:val="en-GB" w:eastAsia="en-US"/>
        </w:rPr>
      </w:pPr>
    </w:p>
    <w:p w14:paraId="39A9C72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rsidP="00237F4E">
      <w:pPr>
        <w:rPr>
          <w:rFonts w:ascii="Times" w:eastAsia="Batang" w:hAnsi="Times"/>
          <w:sz w:val="20"/>
          <w:lang w:val="en-GB" w:eastAsia="en-US"/>
        </w:rPr>
      </w:pPr>
    </w:p>
    <w:p w14:paraId="39A9C72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rsidP="00237F4E">
      <w:pPr>
        <w:rPr>
          <w:rFonts w:ascii="Times" w:eastAsia="Batang" w:hAnsi="Times"/>
          <w:sz w:val="20"/>
          <w:lang w:val="en-GB"/>
        </w:rPr>
      </w:pPr>
    </w:p>
    <w:p w14:paraId="39A9C733" w14:textId="77777777" w:rsidR="00990220" w:rsidRDefault="00990220" w:rsidP="00237F4E">
      <w:pPr>
        <w:rPr>
          <w:rFonts w:ascii="Times" w:eastAsia="Batang" w:hAnsi="Times"/>
          <w:sz w:val="20"/>
          <w:lang w:val="en-GB"/>
        </w:rPr>
      </w:pPr>
    </w:p>
    <w:p w14:paraId="39A9C734" w14:textId="77777777" w:rsidR="00990220" w:rsidRDefault="00AE0074" w:rsidP="00237F4E">
      <w:pPr>
        <w:pStyle w:val="Heading2"/>
        <w:tabs>
          <w:tab w:val="clear" w:pos="3150"/>
        </w:tabs>
        <w:ind w:left="540"/>
      </w:pPr>
      <w:r>
        <w:t>Agreements made in RAN1#116bis</w:t>
      </w:r>
    </w:p>
    <w:p w14:paraId="39A9C735"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rsidP="00237F4E">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rsidP="00237F4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rsidP="00237F4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rsidP="00237F4E">
      <w:pPr>
        <w:rPr>
          <w:rFonts w:ascii="Times" w:eastAsia="Batang" w:hAnsi="Times"/>
          <w:bCs/>
          <w:iCs/>
          <w:sz w:val="20"/>
          <w:lang w:val="en-GB"/>
        </w:rPr>
      </w:pPr>
    </w:p>
    <w:p w14:paraId="39A9C73F"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rsidP="00237F4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rsidP="00237F4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rsidP="00237F4E">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rsidP="00237F4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rsidP="00237F4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rsidP="00237F4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rsidP="00237F4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rsidP="00237F4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39A9C752"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rsidP="00237F4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rsidP="00237F4E">
      <w:pPr>
        <w:rPr>
          <w:rFonts w:ascii="Times" w:eastAsia="Batang" w:hAnsi="Times"/>
          <w:sz w:val="20"/>
          <w:lang w:val="en-GB"/>
        </w:rPr>
      </w:pPr>
    </w:p>
    <w:p w14:paraId="39A9C761"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rsidP="00237F4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rsidP="00237F4E">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rsidP="00237F4E">
      <w:pPr>
        <w:rPr>
          <w:rFonts w:ascii="Times" w:eastAsia="Batang" w:hAnsi="Times"/>
          <w:sz w:val="20"/>
          <w:lang w:val="en-GB"/>
        </w:rPr>
      </w:pPr>
    </w:p>
    <w:p w14:paraId="39A9C768" w14:textId="77777777" w:rsidR="00990220" w:rsidRDefault="00AE0074" w:rsidP="00237F4E">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rsidP="00237F4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rsidP="00237F4E">
      <w:pPr>
        <w:rPr>
          <w:rFonts w:ascii="Times" w:eastAsia="Batang" w:hAnsi="Times"/>
          <w:sz w:val="20"/>
          <w:lang w:val="en-GB"/>
        </w:rPr>
      </w:pPr>
    </w:p>
    <w:p w14:paraId="39A9C76B"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rsidP="00237F4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rsidP="00237F4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rsidP="00237F4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rsidP="00237F4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9A9C771" w14:textId="77777777" w:rsidR="00990220" w:rsidRDefault="00990220" w:rsidP="00237F4E">
      <w:pPr>
        <w:rPr>
          <w:rFonts w:ascii="Times" w:eastAsia="Calibri" w:hAnsi="Times"/>
          <w:sz w:val="20"/>
          <w:lang w:val="en-GB" w:eastAsia="en-GB"/>
        </w:rPr>
      </w:pPr>
    </w:p>
    <w:p w14:paraId="39A9C772" w14:textId="77777777" w:rsidR="00990220" w:rsidRDefault="00AE0074" w:rsidP="00237F4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39A9C773" w14:textId="77777777" w:rsidR="00990220" w:rsidRDefault="00AE0074" w:rsidP="00237F4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39A9C774" w14:textId="77777777" w:rsidR="00990220" w:rsidRDefault="00AE0074" w:rsidP="00237F4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rsidP="00237F4E">
      <w:pPr>
        <w:rPr>
          <w:rFonts w:ascii="Times" w:eastAsia="Batang" w:hAnsi="Times"/>
          <w:sz w:val="20"/>
          <w:lang w:val="en-GB" w:eastAsia="en-US"/>
        </w:rPr>
      </w:pPr>
    </w:p>
    <w:p w14:paraId="39A9C777"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39A9C77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rsidP="00237F4E">
      <w:pPr>
        <w:rPr>
          <w:rFonts w:ascii="Times" w:eastAsia="Batang" w:hAnsi="Times"/>
          <w:sz w:val="20"/>
          <w:lang w:val="en-GB" w:eastAsia="en-US"/>
        </w:rPr>
      </w:pPr>
      <w:bookmarkStart w:id="216" w:name="_Hlk164354137"/>
    </w:p>
    <w:p w14:paraId="39A9C77C"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rsidP="00237F4E">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rsidP="00237F4E">
      <w:pPr>
        <w:rPr>
          <w:rFonts w:ascii="Times" w:eastAsia="Batang" w:hAnsi="Times"/>
          <w:sz w:val="20"/>
          <w:lang w:val="en-GB" w:eastAsia="en-US"/>
        </w:rPr>
      </w:pPr>
    </w:p>
    <w:p w14:paraId="39A9C77F" w14:textId="77777777" w:rsidR="00990220" w:rsidRDefault="00AE0074" w:rsidP="00237F4E">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rsidP="00237F4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rsidP="00237F4E">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6"/>
    <w:p w14:paraId="39A9C782" w14:textId="77777777" w:rsidR="00990220" w:rsidRDefault="00990220" w:rsidP="00237F4E">
      <w:pPr>
        <w:rPr>
          <w:rFonts w:ascii="Times" w:eastAsia="Batang" w:hAnsi="Times"/>
          <w:sz w:val="20"/>
          <w:lang w:val="en-GB"/>
        </w:rPr>
      </w:pPr>
    </w:p>
    <w:p w14:paraId="39A9C783" w14:textId="77777777" w:rsidR="00990220" w:rsidRDefault="00990220" w:rsidP="00237F4E">
      <w:pPr>
        <w:rPr>
          <w:rFonts w:ascii="Times" w:eastAsia="Batang" w:hAnsi="Times"/>
          <w:sz w:val="20"/>
          <w:lang w:val="en-GB"/>
        </w:rPr>
      </w:pPr>
    </w:p>
    <w:p w14:paraId="39A9C784" w14:textId="77777777" w:rsidR="00990220" w:rsidRDefault="00AE0074" w:rsidP="00237F4E">
      <w:pPr>
        <w:pStyle w:val="Heading2"/>
        <w:tabs>
          <w:tab w:val="clear" w:pos="3150"/>
        </w:tabs>
        <w:ind w:left="540"/>
      </w:pPr>
      <w:r>
        <w:t>Agreements made in RAN1#117</w:t>
      </w:r>
    </w:p>
    <w:p w14:paraId="39A9C785" w14:textId="77777777" w:rsidR="00990220" w:rsidRDefault="00990220" w:rsidP="00237F4E">
      <w:pPr>
        <w:rPr>
          <w:rFonts w:ascii="Times" w:eastAsia="Batang" w:hAnsi="Times"/>
          <w:sz w:val="20"/>
          <w:lang w:val="en-GB"/>
        </w:rPr>
      </w:pPr>
    </w:p>
    <w:p w14:paraId="39A9C786"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rsidP="00237F4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rsidP="00237F4E">
      <w:pPr>
        <w:rPr>
          <w:rFonts w:ascii="Times" w:eastAsia="Batang" w:hAnsi="Times"/>
          <w:b/>
          <w:color w:val="FF0000"/>
          <w:sz w:val="20"/>
          <w:lang w:val="en-GB" w:eastAsia="en-US"/>
        </w:rPr>
      </w:pPr>
    </w:p>
    <w:p w14:paraId="39A9C789"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rsidP="00237F4E">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rsidP="00237F4E">
      <w:pPr>
        <w:rPr>
          <w:rFonts w:ascii="Times" w:eastAsia="Batang" w:hAnsi="Times"/>
          <w:bCs/>
          <w:sz w:val="20"/>
          <w:lang w:val="en-GB" w:eastAsia="en-US"/>
        </w:rPr>
      </w:pPr>
    </w:p>
    <w:p w14:paraId="39A9C78C"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rsidP="00237F4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8F" w14:textId="77777777" w:rsidR="00990220" w:rsidRDefault="00AE0074" w:rsidP="00237F4E">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7"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8"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19"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20"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rsidP="00237F4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39A9C797" w14:textId="77777777" w:rsidR="00990220" w:rsidRDefault="00AE0074" w:rsidP="00237F4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rsidP="00237F4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rsidP="00237F4E">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rsidP="00237F4E">
      <w:pPr>
        <w:rPr>
          <w:rFonts w:ascii="Times" w:eastAsia="Batang" w:hAnsi="Times"/>
          <w:bCs/>
          <w:sz w:val="20"/>
          <w:lang w:val="en-GB" w:eastAsia="en-US"/>
        </w:rPr>
      </w:pPr>
    </w:p>
    <w:p w14:paraId="39A9C79B"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rsidP="00237F4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rsidP="00237F4E">
      <w:pPr>
        <w:rPr>
          <w:rFonts w:ascii="Times" w:eastAsia="Batang" w:hAnsi="Times"/>
          <w:sz w:val="20"/>
          <w:lang w:val="en-GB"/>
        </w:rPr>
      </w:pPr>
    </w:p>
    <w:p w14:paraId="39A9C79E" w14:textId="77777777" w:rsidR="00990220" w:rsidRDefault="00990220" w:rsidP="00237F4E">
      <w:pPr>
        <w:rPr>
          <w:rFonts w:ascii="Times" w:eastAsia="Batang" w:hAnsi="Times"/>
          <w:sz w:val="20"/>
          <w:lang w:val="en-GB"/>
        </w:rPr>
      </w:pPr>
    </w:p>
    <w:p w14:paraId="39A9C79F" w14:textId="77777777" w:rsidR="00990220" w:rsidRDefault="00990220" w:rsidP="00237F4E">
      <w:pPr>
        <w:rPr>
          <w:rFonts w:ascii="Times" w:eastAsia="Batang" w:hAnsi="Times"/>
          <w:sz w:val="20"/>
          <w:lang w:val="en-GB"/>
        </w:rPr>
      </w:pPr>
    </w:p>
    <w:p w14:paraId="39A9C7A0" w14:textId="77777777" w:rsidR="00990220" w:rsidRDefault="00AE0074" w:rsidP="00237F4E">
      <w:pPr>
        <w:pStyle w:val="Heading2"/>
        <w:tabs>
          <w:tab w:val="clear" w:pos="3150"/>
        </w:tabs>
        <w:ind w:left="540"/>
      </w:pPr>
      <w:r>
        <w:t>Agreements made in RAN1#118</w:t>
      </w:r>
    </w:p>
    <w:p w14:paraId="39A9C7A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39A9C7A5"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39A9C7A7" w14:textId="77777777" w:rsidR="00990220" w:rsidRDefault="00990220" w:rsidP="00237F4E">
      <w:pPr>
        <w:snapToGrid w:val="0"/>
        <w:rPr>
          <w:rFonts w:ascii="Times" w:eastAsia="等线" w:hAnsi="Times"/>
          <w:bCs/>
          <w:sz w:val="20"/>
          <w:szCs w:val="20"/>
          <w:lang w:val="en-GB"/>
        </w:rPr>
      </w:pPr>
    </w:p>
    <w:p w14:paraId="39A9C7A8"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rsidP="00237F4E">
      <w:pPr>
        <w:snapToGrid w:val="0"/>
        <w:rPr>
          <w:rFonts w:ascii="Times" w:eastAsia="等线" w:hAnsi="Times"/>
          <w:bCs/>
          <w:sz w:val="20"/>
          <w:szCs w:val="20"/>
          <w:lang w:val="en-GB"/>
        </w:rPr>
      </w:pPr>
    </w:p>
    <w:p w14:paraId="39A9C7A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39A9C7AD" w14:textId="77777777" w:rsidR="00990220" w:rsidRDefault="00990220" w:rsidP="00237F4E">
      <w:pPr>
        <w:snapToGrid w:val="0"/>
        <w:rPr>
          <w:rFonts w:ascii="Times" w:eastAsia="等线" w:hAnsi="Times"/>
          <w:bCs/>
          <w:sz w:val="20"/>
          <w:szCs w:val="20"/>
          <w:lang w:val="en-GB"/>
        </w:rPr>
      </w:pPr>
    </w:p>
    <w:p w14:paraId="39A9C7AE"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rsidP="00237F4E">
      <w:pPr>
        <w:snapToGrid w:val="0"/>
        <w:rPr>
          <w:rFonts w:ascii="Times" w:eastAsia="等线" w:hAnsi="Times"/>
          <w:bCs/>
          <w:sz w:val="20"/>
          <w:szCs w:val="20"/>
          <w:lang w:val="en-GB"/>
        </w:rPr>
      </w:pPr>
    </w:p>
    <w:p w14:paraId="39A9C7B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rsidP="00237F4E">
      <w:pPr>
        <w:snapToGrid w:val="0"/>
        <w:rPr>
          <w:rFonts w:ascii="Times" w:eastAsia="等线" w:hAnsi="Times"/>
          <w:bCs/>
          <w:sz w:val="20"/>
          <w:szCs w:val="20"/>
          <w:lang w:val="en-GB"/>
        </w:rPr>
      </w:pPr>
    </w:p>
    <w:p w14:paraId="39A9C7B4"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rsidP="00237F4E">
      <w:pPr>
        <w:snapToGrid w:val="0"/>
        <w:rPr>
          <w:rFonts w:ascii="Times" w:eastAsia="等线" w:hAnsi="Times"/>
          <w:bCs/>
          <w:sz w:val="20"/>
          <w:szCs w:val="20"/>
          <w:lang w:val="en-GB"/>
        </w:rPr>
      </w:pPr>
    </w:p>
    <w:p w14:paraId="39A9C7B7"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rsidP="00237F4E">
      <w:pPr>
        <w:snapToGrid w:val="0"/>
        <w:rPr>
          <w:rFonts w:ascii="Times" w:eastAsia="等线" w:hAnsi="Times"/>
          <w:bCs/>
          <w:sz w:val="20"/>
          <w:szCs w:val="20"/>
          <w:lang w:val="en-GB"/>
        </w:rPr>
      </w:pPr>
    </w:p>
    <w:p w14:paraId="39A9C7BA" w14:textId="77777777" w:rsidR="00990220" w:rsidRDefault="00990220" w:rsidP="00237F4E">
      <w:pPr>
        <w:rPr>
          <w:rFonts w:ascii="Times" w:eastAsia="Batang" w:hAnsi="Times"/>
          <w:sz w:val="20"/>
          <w:lang w:val="en-GB" w:eastAsia="en-US"/>
        </w:rPr>
      </w:pPr>
    </w:p>
    <w:p w14:paraId="39A9C7B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rsidP="00237F4E">
      <w:pPr>
        <w:snapToGrid w:val="0"/>
        <w:ind w:left="360"/>
        <w:rPr>
          <w:rFonts w:ascii="Times" w:eastAsia="等线" w:hAnsi="Times"/>
          <w:sz w:val="20"/>
          <w:szCs w:val="20"/>
          <w:lang w:val="en-GB" w:eastAsia="en-US"/>
        </w:rPr>
      </w:pPr>
    </w:p>
    <w:p w14:paraId="39A9C7BE"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39A9C7BF"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rsidP="00237F4E">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rsidP="00237F4E">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rsidP="00237F4E">
      <w:pPr>
        <w:rPr>
          <w:rFonts w:ascii="Times" w:eastAsia="Batang" w:hAnsi="Times"/>
          <w:sz w:val="20"/>
          <w:lang w:val="en-GB" w:eastAsia="en-US"/>
        </w:rPr>
      </w:pPr>
    </w:p>
    <w:p w14:paraId="39A9C7C3"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rsidP="00237F4E">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rsidP="00237F4E">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rsidP="00237F4E">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rsidP="00237F4E">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rsidP="00237F4E">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rsidP="00237F4E">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rsidP="00237F4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rsidP="00237F4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rsidP="00237F4E">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rsidP="00237F4E">
      <w:pPr>
        <w:snapToGrid w:val="0"/>
        <w:rPr>
          <w:rFonts w:ascii="Times" w:eastAsia="等线" w:hAnsi="Times"/>
          <w:bCs/>
          <w:sz w:val="20"/>
          <w:szCs w:val="20"/>
          <w:lang w:val="en-GB"/>
        </w:rPr>
      </w:pPr>
    </w:p>
    <w:p w14:paraId="39A9C7D4"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D5" w14:textId="77777777" w:rsidR="00990220" w:rsidRDefault="00AE0074" w:rsidP="00237F4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rsidP="00237F4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8" w14:textId="77777777" w:rsidR="00990220" w:rsidRDefault="00990220" w:rsidP="00237F4E">
      <w:pPr>
        <w:snapToGrid w:val="0"/>
        <w:rPr>
          <w:rFonts w:ascii="Times" w:eastAsia="等线" w:hAnsi="Times"/>
          <w:bCs/>
          <w:sz w:val="20"/>
          <w:szCs w:val="20"/>
          <w:lang w:val="en-GB"/>
        </w:rPr>
      </w:pPr>
    </w:p>
    <w:p w14:paraId="39A9C7D9"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rsidP="00237F4E">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39A9C7DB" w14:textId="77777777" w:rsidR="00990220" w:rsidRDefault="00990220" w:rsidP="00237F4E">
      <w:pPr>
        <w:snapToGrid w:val="0"/>
        <w:rPr>
          <w:rFonts w:ascii="Times" w:eastAsia="等线" w:hAnsi="Times"/>
          <w:bCs/>
          <w:sz w:val="20"/>
          <w:szCs w:val="20"/>
          <w:lang w:val="en-GB"/>
        </w:rPr>
      </w:pPr>
    </w:p>
    <w:p w14:paraId="39A9C7DC"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rsidP="00237F4E">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9A9C7DE" w14:textId="77777777" w:rsidR="00990220" w:rsidRDefault="00990220" w:rsidP="00237F4E">
      <w:pPr>
        <w:rPr>
          <w:b/>
          <w:bCs/>
          <w:sz w:val="20"/>
          <w:szCs w:val="20"/>
          <w:highlight w:val="green"/>
          <w:lang w:val="en-GB"/>
        </w:rPr>
      </w:pPr>
    </w:p>
    <w:p w14:paraId="39A9C7DF" w14:textId="77777777" w:rsidR="00990220" w:rsidRDefault="00AE0074" w:rsidP="00237F4E">
      <w:pPr>
        <w:pStyle w:val="Heading2"/>
        <w:tabs>
          <w:tab w:val="clear" w:pos="3150"/>
        </w:tabs>
        <w:ind w:left="540"/>
      </w:pPr>
      <w:r>
        <w:t>Agreements made in RAN1#118bis</w:t>
      </w:r>
    </w:p>
    <w:p w14:paraId="39A9C7E0" w14:textId="77777777" w:rsidR="00990220" w:rsidRDefault="00AE0074" w:rsidP="00237F4E">
      <w:pPr>
        <w:rPr>
          <w:lang w:val="en-GB" w:eastAsia="en-US"/>
        </w:rPr>
      </w:pPr>
      <w:r>
        <w:rPr>
          <w:lang w:val="en-GB" w:eastAsia="en-US"/>
        </w:rPr>
        <w:t>For Rel-18 CR</w:t>
      </w:r>
    </w:p>
    <w:p w14:paraId="39A9C7E1" w14:textId="77777777" w:rsidR="00990220" w:rsidRDefault="00AE0074" w:rsidP="00237F4E">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lastRenderedPageBreak/>
        <w:t>Agreement</w:t>
      </w:r>
    </w:p>
    <w:p w14:paraId="39A9C7E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rsidP="00237F4E">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rsidP="00237F4E">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221"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222"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rsidP="00237F4E">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rsidP="00237F4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rsidP="00237F4E">
      <w:pPr>
        <w:rPr>
          <w:rFonts w:ascii="Times" w:eastAsia="等线" w:hAnsi="Times"/>
          <w:b/>
          <w:i/>
          <w:iCs/>
          <w:color w:val="FF0000"/>
          <w:sz w:val="20"/>
          <w:lang w:val="en-GB"/>
        </w:rPr>
      </w:pPr>
    </w:p>
    <w:p w14:paraId="39A9C7EC" w14:textId="77777777" w:rsidR="00990220" w:rsidRDefault="00AE0074" w:rsidP="00237F4E">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D" w14:textId="77777777" w:rsidR="00990220" w:rsidRDefault="00AE0074" w:rsidP="00237F4E">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9A9C7EE" w14:textId="77777777" w:rsidR="00990220" w:rsidRDefault="00990220" w:rsidP="00237F4E">
      <w:pPr>
        <w:rPr>
          <w:rFonts w:ascii="Times" w:eastAsia="等线" w:hAnsi="Times"/>
          <w:b/>
          <w:i/>
          <w:iCs/>
          <w:color w:val="FF0000"/>
          <w:sz w:val="20"/>
          <w:lang w:val="en-GB"/>
        </w:rPr>
      </w:pPr>
    </w:p>
    <w:p w14:paraId="39A9C7EF" w14:textId="77777777" w:rsidR="00990220" w:rsidRDefault="00AE0074" w:rsidP="00237F4E">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rsidP="00237F4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3"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4"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5"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39A9C7F2" w14:textId="77777777" w:rsidR="00990220" w:rsidRDefault="00AE0074" w:rsidP="00237F4E">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26"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宋体" w:hAnsi="Times"/>
          <w:sz w:val="20"/>
          <w:szCs w:val="20"/>
          <w:lang w:val="en-GB" w:eastAsia="en-US"/>
        </w:rPr>
        <w:t>, and</w:t>
      </w:r>
    </w:p>
    <w:p w14:paraId="39A9C7F3"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27"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39A9C7F4"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2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39A9C7F5" w14:textId="77777777" w:rsidR="00990220" w:rsidRDefault="00AE0074" w:rsidP="00237F4E">
      <w:pPr>
        <w:spacing w:after="180"/>
        <w:ind w:left="568" w:hanging="284"/>
        <w:rPr>
          <w:ins w:id="229"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3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231" w:author="Haipeng HP1 Lei" w:date="2024-10-11T13:31:00Z">
        <w:r>
          <w:rPr>
            <w:rFonts w:ascii="Times" w:eastAsia="宋体" w:hAnsi="Times"/>
            <w:sz w:val="20"/>
            <w:szCs w:val="20"/>
            <w:lang w:val="en-GB" w:eastAsia="en-US"/>
          </w:rPr>
          <w:delText>.</w:delText>
        </w:r>
      </w:del>
      <w:ins w:id="232" w:author="Haipeng HP1 Lei" w:date="2024-10-11T13:31:00Z">
        <w:r>
          <w:rPr>
            <w:rFonts w:ascii="Times" w:eastAsia="宋体" w:hAnsi="Times"/>
            <w:sz w:val="20"/>
            <w:szCs w:val="20"/>
            <w:lang w:val="en-GB" w:eastAsia="en-US"/>
          </w:rPr>
          <w:t>, or</w:t>
        </w:r>
      </w:ins>
    </w:p>
    <w:p w14:paraId="39A9C7F6" w14:textId="77777777" w:rsidR="00990220" w:rsidRDefault="00AE0074" w:rsidP="00237F4E">
      <w:pPr>
        <w:spacing w:after="180"/>
        <w:ind w:left="568" w:hanging="284"/>
        <w:rPr>
          <w:rFonts w:ascii="Times" w:eastAsia="宋体" w:hAnsi="Times"/>
          <w:sz w:val="20"/>
          <w:szCs w:val="20"/>
          <w:lang w:val="en-GB" w:eastAsia="en-US"/>
        </w:rPr>
      </w:pPr>
      <w:ins w:id="233" w:author="Haipeng HP1 Lei" w:date="2024-10-11T13:31:00Z">
        <w:r>
          <w:rPr>
            <w:rFonts w:ascii="Times" w:eastAsia="宋体" w:hAnsi="Times"/>
            <w:sz w:val="20"/>
            <w:szCs w:val="20"/>
            <w:lang w:val="en-GB" w:eastAsia="en-US"/>
          </w:rPr>
          <w:t>-</w:t>
        </w:r>
        <w:bookmarkStart w:id="234" w:name="_Hlk179811871"/>
        <w:r>
          <w:rPr>
            <w:rFonts w:ascii="Times" w:eastAsia="宋体" w:hAnsi="Times"/>
            <w:sz w:val="20"/>
            <w:szCs w:val="20"/>
            <w:lang w:val="en-GB" w:eastAsia="en-US"/>
          </w:rPr>
          <w:tab/>
        </w:r>
      </w:ins>
      <w:proofErr w:type="spellStart"/>
      <w:ins w:id="235"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236" w:author="Haipeng HP1 Lei" w:date="2024-10-11T13:30:00Z">
            <w:rPr>
              <w:rFonts w:ascii="Cambria Math" w:eastAsia="宋体" w:hAnsi="Cambria Math" w:cs="Arial"/>
              <w:sz w:val="18"/>
              <w:szCs w:val="18"/>
              <w:lang w:val="sv-SE" w:eastAsia="ja-JP"/>
            </w:rPr>
            <m:t>μ</m:t>
          </w:ins>
        </m:r>
        <m:r>
          <w:ins w:id="237" w:author="Haipeng HP1 Lei" w:date="2024-10-11T13:30:00Z">
            <w:rPr>
              <w:rFonts w:ascii="Cambria Math" w:eastAsia="宋体" w:hAnsi="Cambria Math" w:cs="Arial"/>
              <w:sz w:val="18"/>
              <w:szCs w:val="18"/>
              <w:lang w:val="en-GB" w:eastAsia="ja-JP"/>
            </w:rPr>
            <m:t>=0</m:t>
          </w:ins>
        </m:r>
      </m:oMath>
      <w:ins w:id="238"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39"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40" w:author="Haipeng HP1 Lei" w:date="2024-10-11T13:30:00Z">
        <w:r>
          <w:rPr>
            <w:rFonts w:ascii="Times" w:eastAsia="宋体" w:hAnsi="Times"/>
            <w:sz w:val="20"/>
            <w:szCs w:val="20"/>
            <w:lang w:val="en-GB" w:eastAsia="en-US"/>
          </w:rPr>
          <w:t xml:space="preserve">equal to 0 for </w:t>
        </w:r>
      </w:ins>
      <m:oMath>
        <m:r>
          <w:ins w:id="241" w:author="Haipeng HP1 Lei" w:date="2024-10-11T13:30:00Z">
            <w:rPr>
              <w:rFonts w:ascii="Cambria Math" w:eastAsia="宋体" w:hAnsi="Cambria Math" w:cs="Arial"/>
              <w:sz w:val="18"/>
              <w:szCs w:val="18"/>
              <w:lang w:val="sv-SE" w:eastAsia="ja-JP"/>
            </w:rPr>
            <m:t>μ</m:t>
          </w:ins>
        </m:r>
        <m:r>
          <w:ins w:id="242" w:author="Haipeng HP1 Lei" w:date="2024-10-11T13:30:00Z">
            <w:rPr>
              <w:rFonts w:ascii="Cambria Math" w:eastAsia="宋体" w:hAnsi="Cambria Math" w:cs="Arial"/>
              <w:sz w:val="18"/>
              <w:szCs w:val="18"/>
              <w:lang w:val="en-GB" w:eastAsia="ja-JP"/>
            </w:rPr>
            <m:t>=1</m:t>
          </w:ins>
        </m:r>
      </m:oMath>
      <w:ins w:id="243" w:author="Haipeng HP1 Lei" w:date="2024-10-11T13:31:00Z">
        <w:r>
          <w:rPr>
            <w:rFonts w:ascii="Times" w:eastAsia="宋体" w:hAnsi="Times"/>
            <w:sz w:val="18"/>
            <w:szCs w:val="18"/>
            <w:lang w:val="en-GB" w:eastAsia="ja-JP"/>
          </w:rPr>
          <w:t>.</w:t>
        </w:r>
      </w:ins>
      <w:bookmarkEnd w:id="234"/>
    </w:p>
    <w:p w14:paraId="39A9C7F7"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rsidP="00237F4E">
      <w:pPr>
        <w:rPr>
          <w:rFonts w:ascii="Times" w:eastAsia="等线" w:hAnsi="Times"/>
          <w:b/>
          <w:i/>
          <w:iCs/>
          <w:color w:val="FF0000"/>
          <w:sz w:val="20"/>
          <w:lang w:val="en-GB"/>
        </w:rPr>
      </w:pPr>
    </w:p>
    <w:p w14:paraId="39A9C7F9" w14:textId="77777777" w:rsidR="00990220" w:rsidRDefault="00AE0074" w:rsidP="00237F4E">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39A9C7FA" w14:textId="77777777" w:rsidR="00990220" w:rsidRDefault="00AE0074" w:rsidP="00237F4E">
      <w:pPr>
        <w:snapToGrid w:val="0"/>
        <w:contextualSpacing/>
        <w:rPr>
          <w:rFonts w:ascii="Times" w:eastAsia="等线" w:hAnsi="Times"/>
          <w:sz w:val="20"/>
          <w:szCs w:val="20"/>
          <w:lang w:val="en-GB"/>
        </w:rPr>
      </w:pPr>
      <w:r>
        <w:rPr>
          <w:rFonts w:ascii="Times" w:eastAsia="等线" w:hAnsi="Times" w:hint="eastAsia"/>
          <w:sz w:val="20"/>
          <w:szCs w:val="20"/>
          <w:lang w:val="en-GB"/>
        </w:rPr>
        <w:lastRenderedPageBreak/>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39A9C7FB" w14:textId="77777777" w:rsidR="00990220" w:rsidRDefault="00990220" w:rsidP="00237F4E">
      <w:pPr>
        <w:rPr>
          <w:rFonts w:ascii="Times" w:eastAsia="等线" w:hAnsi="Times"/>
          <w:sz w:val="20"/>
          <w:szCs w:val="20"/>
          <w:lang w:val="en-GB"/>
        </w:rPr>
      </w:pPr>
    </w:p>
    <w:p w14:paraId="39A9C7FC" w14:textId="77777777" w:rsidR="00990220" w:rsidRDefault="00AE0074" w:rsidP="00237F4E">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7FD" w14:textId="77777777" w:rsidR="00990220" w:rsidRDefault="00AE0074" w:rsidP="00237F4E">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39A9C7FE" w14:textId="77777777" w:rsidR="00990220" w:rsidRDefault="00990220" w:rsidP="00237F4E">
      <w:pPr>
        <w:rPr>
          <w:rFonts w:ascii="Times" w:eastAsia="等线" w:hAnsi="Times"/>
          <w:sz w:val="20"/>
          <w:szCs w:val="20"/>
          <w:lang w:val="en-GB"/>
        </w:rPr>
      </w:pPr>
    </w:p>
    <w:p w14:paraId="39A9C7FF"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800"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rsidP="00237F4E">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rsidP="00237F4E">
      <w:pPr>
        <w:spacing w:after="180"/>
        <w:rPr>
          <w:rFonts w:ascii="Times" w:eastAsia="Batang" w:hAnsi="Times"/>
          <w:color w:val="FF0000"/>
          <w:sz w:val="21"/>
          <w:szCs w:val="21"/>
          <w:lang w:val="en-GB" w:eastAsia="en-US"/>
        </w:rPr>
      </w:pPr>
      <w:ins w:id="244" w:author="Haipeng HP1 Lei" w:date="2024-10-15T22:43:00Z">
        <w:r>
          <w:rPr>
            <w:rFonts w:ascii="Times" w:eastAsia="宋体" w:hAnsi="Times"/>
            <w:color w:val="FF0000"/>
            <w:sz w:val="20"/>
            <w:szCs w:val="20"/>
            <w:lang w:val="en-GB" w:eastAsia="en-US"/>
          </w:rPr>
          <w:t xml:space="preserve">If the UE is </w:t>
        </w:r>
      </w:ins>
      <w:ins w:id="245"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46"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7"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48" w:author="Haipeng HP1 Lei" w:date="2024-10-15T22:43:00Z">
        <w:r>
          <w:rPr>
            <w:rFonts w:ascii="Times" w:eastAsia="Batang" w:hAnsi="Times"/>
            <w:color w:val="FF0000"/>
            <w:sz w:val="21"/>
            <w:szCs w:val="21"/>
            <w:lang w:val="en-GB" w:eastAsia="en-US"/>
          </w:rPr>
          <w:t>.</w:t>
        </w:r>
      </w:ins>
    </w:p>
    <w:p w14:paraId="39A9C803" w14:textId="77777777" w:rsidR="00990220" w:rsidRDefault="00AE0074" w:rsidP="00237F4E">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rsidP="00237F4E">
      <w:pPr>
        <w:rPr>
          <w:b/>
          <w:bCs/>
          <w:sz w:val="20"/>
          <w:szCs w:val="20"/>
          <w:highlight w:val="green"/>
          <w:lang w:val="en-GB"/>
        </w:rPr>
      </w:pPr>
    </w:p>
    <w:p w14:paraId="39A9C806" w14:textId="77777777" w:rsidR="00990220" w:rsidRDefault="00990220" w:rsidP="00237F4E">
      <w:pPr>
        <w:rPr>
          <w:b/>
          <w:bCs/>
          <w:sz w:val="20"/>
          <w:szCs w:val="20"/>
          <w:highlight w:val="green"/>
          <w:lang w:val="en-GB"/>
        </w:rPr>
      </w:pPr>
    </w:p>
    <w:p w14:paraId="39A9C807" w14:textId="77777777" w:rsidR="00990220" w:rsidRDefault="00AE0074" w:rsidP="00237F4E">
      <w:pPr>
        <w:rPr>
          <w:rFonts w:ascii="Times" w:eastAsia="等线" w:hAnsi="Times"/>
          <w:lang w:val="en-GB"/>
        </w:rPr>
      </w:pPr>
      <w:r>
        <w:rPr>
          <w:rFonts w:ascii="Times" w:eastAsia="等线" w:hAnsi="Times"/>
          <w:lang w:val="en-GB"/>
        </w:rPr>
        <w:t>For Rel-19 MCE:</w:t>
      </w:r>
    </w:p>
    <w:p w14:paraId="39A9C808" w14:textId="77777777" w:rsidR="00990220" w:rsidRDefault="00990220" w:rsidP="00237F4E">
      <w:pPr>
        <w:rPr>
          <w:rFonts w:ascii="Times" w:eastAsia="等线" w:hAnsi="Times"/>
          <w:lang w:val="en-GB"/>
        </w:rPr>
      </w:pPr>
    </w:p>
    <w:p w14:paraId="39A9C809" w14:textId="77777777" w:rsidR="00990220" w:rsidRDefault="00AE0074" w:rsidP="00237F4E">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0A" w14:textId="77777777" w:rsidR="00990220" w:rsidRDefault="00AE0074" w:rsidP="00237F4E">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rsidP="00237F4E">
      <w:pPr>
        <w:snapToGrid w:val="0"/>
        <w:spacing w:after="60"/>
        <w:rPr>
          <w:rFonts w:ascii="Times" w:eastAsia="等线" w:hAnsi="Times"/>
          <w:bCs/>
          <w:sz w:val="20"/>
          <w:szCs w:val="20"/>
          <w:highlight w:val="yellow"/>
          <w:lang w:val="en-GB"/>
        </w:rPr>
      </w:pPr>
    </w:p>
    <w:p w14:paraId="39A9C80F" w14:textId="77777777" w:rsidR="00990220" w:rsidRDefault="00AE0074" w:rsidP="00237F4E">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0"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812"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39A9C814" w14:textId="77777777" w:rsidR="00990220" w:rsidRDefault="00990220" w:rsidP="00237F4E">
      <w:pPr>
        <w:snapToGrid w:val="0"/>
        <w:spacing w:after="60"/>
        <w:rPr>
          <w:rFonts w:ascii="Times" w:eastAsia="等线" w:hAnsi="Times"/>
          <w:bCs/>
          <w:sz w:val="20"/>
          <w:szCs w:val="20"/>
          <w:highlight w:val="yellow"/>
          <w:lang w:val="en-GB"/>
        </w:rPr>
      </w:pPr>
    </w:p>
    <w:p w14:paraId="39A9C815" w14:textId="77777777" w:rsidR="00990220" w:rsidRDefault="00AE0074" w:rsidP="00237F4E">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6"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rsidP="00237F4E">
      <w:pPr>
        <w:snapToGrid w:val="0"/>
        <w:spacing w:after="60"/>
        <w:rPr>
          <w:rFonts w:ascii="Times" w:eastAsia="等线" w:hAnsi="Times"/>
          <w:bCs/>
          <w:sz w:val="20"/>
          <w:szCs w:val="20"/>
          <w:highlight w:val="yellow"/>
          <w:lang w:val="en-GB"/>
        </w:rPr>
      </w:pPr>
    </w:p>
    <w:p w14:paraId="39A9C81B" w14:textId="77777777" w:rsidR="00990220" w:rsidRDefault="00AE0074" w:rsidP="00237F4E">
      <w:pPr>
        <w:rPr>
          <w:rFonts w:ascii="Times" w:eastAsia="等线" w:hAnsi="Times"/>
          <w:sz w:val="20"/>
          <w:highlight w:val="green"/>
          <w:lang w:val="en-GB"/>
        </w:rPr>
      </w:pPr>
      <w:r>
        <w:rPr>
          <w:rFonts w:ascii="Times" w:eastAsia="等线" w:hAnsi="Times" w:hint="eastAsia"/>
          <w:sz w:val="20"/>
          <w:highlight w:val="green"/>
          <w:lang w:val="en-GB"/>
        </w:rPr>
        <w:t>Agreement</w:t>
      </w:r>
    </w:p>
    <w:p w14:paraId="39A9C81C"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rsidP="00237F4E">
      <w:pPr>
        <w:snapToGrid w:val="0"/>
        <w:spacing w:after="60"/>
        <w:rPr>
          <w:rFonts w:ascii="Times" w:eastAsia="等线" w:hAnsi="Times"/>
          <w:bCs/>
          <w:sz w:val="20"/>
          <w:szCs w:val="20"/>
          <w:lang w:val="en-GB"/>
        </w:rPr>
      </w:pPr>
    </w:p>
    <w:p w14:paraId="39A9C81F" w14:textId="77777777" w:rsidR="00990220" w:rsidRDefault="00AE0074" w:rsidP="00237F4E">
      <w:pPr>
        <w:rPr>
          <w:rFonts w:ascii="Times" w:eastAsia="等线" w:hAnsi="Times"/>
          <w:sz w:val="20"/>
          <w:highlight w:val="green"/>
          <w:lang w:val="en-GB"/>
        </w:rPr>
      </w:pPr>
      <w:r>
        <w:rPr>
          <w:rFonts w:ascii="Times" w:eastAsia="等线" w:hAnsi="Times" w:hint="eastAsia"/>
          <w:sz w:val="20"/>
          <w:highlight w:val="green"/>
          <w:lang w:val="en-GB"/>
        </w:rPr>
        <w:t>Agreement</w:t>
      </w:r>
    </w:p>
    <w:p w14:paraId="39A9C820"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rsidP="00237F4E">
      <w:pPr>
        <w:snapToGrid w:val="0"/>
        <w:rPr>
          <w:rFonts w:ascii="Times" w:eastAsia="等线" w:hAnsi="Times"/>
          <w:sz w:val="20"/>
          <w:szCs w:val="20"/>
          <w:lang w:val="en-GB"/>
        </w:rPr>
      </w:pPr>
    </w:p>
    <w:p w14:paraId="39A9C822" w14:textId="77777777" w:rsidR="00990220" w:rsidRDefault="00AE0074" w:rsidP="00237F4E">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823" w14:textId="77777777" w:rsidR="00990220" w:rsidRDefault="00AE0074" w:rsidP="00237F4E">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C824" w14:textId="77777777" w:rsidR="00990220" w:rsidRDefault="00AE0074" w:rsidP="00237F4E">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C825"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rsidP="00237F4E">
      <w:pPr>
        <w:rPr>
          <w:rFonts w:ascii="Times" w:eastAsia="等线" w:hAnsi="Times"/>
          <w:lang w:val="en-GB"/>
        </w:rPr>
      </w:pPr>
    </w:p>
    <w:sectPr w:rsidR="00990220">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DD5F1" w14:textId="77777777" w:rsidR="005778EC" w:rsidRDefault="005778EC">
      <w:r>
        <w:separator/>
      </w:r>
    </w:p>
  </w:endnote>
  <w:endnote w:type="continuationSeparator" w:id="0">
    <w:p w14:paraId="5FAC85AF" w14:textId="77777777" w:rsidR="005778EC" w:rsidRDefault="0057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altName w:val="Segoe Print"/>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3F" w14:textId="77777777"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737203" w:rsidRDefault="00737203">
    <w:pPr>
      <w:pStyle w:val="Footer"/>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43" w14:textId="2B11B6BE"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3530C">
      <w:rPr>
        <w:rStyle w:val="PageNumber"/>
        <w:noProof/>
      </w:rPr>
      <w:t>38</w:t>
    </w:r>
    <w:r>
      <w:rPr>
        <w:rStyle w:val="PageNumber"/>
      </w:rPr>
      <w:fldChar w:fldCharType="end"/>
    </w:r>
  </w:p>
  <w:p w14:paraId="39A9C844" w14:textId="77777777" w:rsidR="00737203" w:rsidRDefault="00737203">
    <w:pPr>
      <w:pStyle w:val="Footer"/>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AFC78" w14:textId="77777777" w:rsidR="005778EC" w:rsidRDefault="005778EC">
      <w:r>
        <w:separator/>
      </w:r>
    </w:p>
  </w:footnote>
  <w:footnote w:type="continuationSeparator" w:id="0">
    <w:p w14:paraId="7ABF8888" w14:textId="77777777" w:rsidR="005778EC" w:rsidRDefault="00577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13ECB86A"/>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5F16AB2"/>
    <w:multiLevelType w:val="hybridMultilevel"/>
    <w:tmpl w:val="39B8C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1"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45080361">
    <w:abstractNumId w:val="23"/>
  </w:num>
  <w:num w:numId="2" w16cid:durableId="821383776">
    <w:abstractNumId w:val="64"/>
  </w:num>
  <w:num w:numId="3" w16cid:durableId="1417825241">
    <w:abstractNumId w:val="0"/>
  </w:num>
  <w:num w:numId="4" w16cid:durableId="1571695641">
    <w:abstractNumId w:val="13"/>
  </w:num>
  <w:num w:numId="5" w16cid:durableId="463162608">
    <w:abstractNumId w:val="63"/>
  </w:num>
  <w:num w:numId="6" w16cid:durableId="488255660">
    <w:abstractNumId w:val="33"/>
  </w:num>
  <w:num w:numId="7" w16cid:durableId="50617830">
    <w:abstractNumId w:val="15"/>
  </w:num>
  <w:num w:numId="8" w16cid:durableId="1439641852">
    <w:abstractNumId w:val="35"/>
  </w:num>
  <w:num w:numId="9" w16cid:durableId="1793983341">
    <w:abstractNumId w:val="39"/>
  </w:num>
  <w:num w:numId="10" w16cid:durableId="581716063">
    <w:abstractNumId w:val="22"/>
  </w:num>
  <w:num w:numId="11" w16cid:durableId="1769156866">
    <w:abstractNumId w:val="26"/>
  </w:num>
  <w:num w:numId="12" w16cid:durableId="98725866">
    <w:abstractNumId w:val="30"/>
  </w:num>
  <w:num w:numId="13" w16cid:durableId="1120610431">
    <w:abstractNumId w:val="43"/>
  </w:num>
  <w:num w:numId="14" w16cid:durableId="1346518317">
    <w:abstractNumId w:val="53"/>
  </w:num>
  <w:num w:numId="15" w16cid:durableId="1816793775">
    <w:abstractNumId w:val="32"/>
  </w:num>
  <w:num w:numId="16" w16cid:durableId="1150974261">
    <w:abstractNumId w:val="48"/>
  </w:num>
  <w:num w:numId="17" w16cid:durableId="1647658119">
    <w:abstractNumId w:val="9"/>
  </w:num>
  <w:num w:numId="18" w16cid:durableId="44841176">
    <w:abstractNumId w:val="24"/>
  </w:num>
  <w:num w:numId="19" w16cid:durableId="469978596">
    <w:abstractNumId w:val="50"/>
  </w:num>
  <w:num w:numId="20" w16cid:durableId="1371146790">
    <w:abstractNumId w:val="36"/>
  </w:num>
  <w:num w:numId="21" w16cid:durableId="179705921">
    <w:abstractNumId w:val="60"/>
  </w:num>
  <w:num w:numId="22" w16cid:durableId="857699297">
    <w:abstractNumId w:val="49"/>
  </w:num>
  <w:num w:numId="23" w16cid:durableId="2049337000">
    <w:abstractNumId w:val="57"/>
  </w:num>
  <w:num w:numId="24" w16cid:durableId="2122530147">
    <w:abstractNumId w:val="44"/>
  </w:num>
  <w:num w:numId="25" w16cid:durableId="919018721">
    <w:abstractNumId w:val="14"/>
  </w:num>
  <w:num w:numId="26" w16cid:durableId="1724258515">
    <w:abstractNumId w:val="40"/>
  </w:num>
  <w:num w:numId="27" w16cid:durableId="20791896">
    <w:abstractNumId w:val="10"/>
  </w:num>
  <w:num w:numId="28" w16cid:durableId="1275987210">
    <w:abstractNumId w:val="65"/>
  </w:num>
  <w:num w:numId="29" w16cid:durableId="2141264395">
    <w:abstractNumId w:val="62"/>
  </w:num>
  <w:num w:numId="30" w16cid:durableId="1872449541">
    <w:abstractNumId w:val="1"/>
  </w:num>
  <w:num w:numId="31" w16cid:durableId="400641707">
    <w:abstractNumId w:val="59"/>
  </w:num>
  <w:num w:numId="32" w16cid:durableId="925068555">
    <w:abstractNumId w:val="46"/>
  </w:num>
  <w:num w:numId="33" w16cid:durableId="2040085337">
    <w:abstractNumId w:val="34"/>
  </w:num>
  <w:num w:numId="34" w16cid:durableId="2143885982">
    <w:abstractNumId w:val="18"/>
  </w:num>
  <w:num w:numId="35" w16cid:durableId="381057775">
    <w:abstractNumId w:val="21"/>
  </w:num>
  <w:num w:numId="36" w16cid:durableId="92168720">
    <w:abstractNumId w:val="31"/>
  </w:num>
  <w:num w:numId="37" w16cid:durableId="847839648">
    <w:abstractNumId w:val="42"/>
  </w:num>
  <w:num w:numId="38" w16cid:durableId="70666268">
    <w:abstractNumId w:val="8"/>
  </w:num>
  <w:num w:numId="39" w16cid:durableId="1942495017">
    <w:abstractNumId w:val="20"/>
  </w:num>
  <w:num w:numId="40" w16cid:durableId="1884709210">
    <w:abstractNumId w:val="12"/>
  </w:num>
  <w:num w:numId="41" w16cid:durableId="1651983188">
    <w:abstractNumId w:val="4"/>
  </w:num>
  <w:num w:numId="42" w16cid:durableId="160242009">
    <w:abstractNumId w:val="56"/>
  </w:num>
  <w:num w:numId="43" w16cid:durableId="534656780">
    <w:abstractNumId w:val="28"/>
  </w:num>
  <w:num w:numId="44" w16cid:durableId="251134217">
    <w:abstractNumId w:val="51"/>
  </w:num>
  <w:num w:numId="45" w16cid:durableId="711539626">
    <w:abstractNumId w:val="38"/>
  </w:num>
  <w:num w:numId="46" w16cid:durableId="2023125061">
    <w:abstractNumId w:val="5"/>
  </w:num>
  <w:num w:numId="47" w16cid:durableId="2136480375">
    <w:abstractNumId w:val="17"/>
  </w:num>
  <w:num w:numId="48" w16cid:durableId="592591809">
    <w:abstractNumId w:val="19"/>
  </w:num>
  <w:num w:numId="49" w16cid:durableId="90199222">
    <w:abstractNumId w:val="2"/>
  </w:num>
  <w:num w:numId="50" w16cid:durableId="714430754">
    <w:abstractNumId w:val="52"/>
  </w:num>
  <w:num w:numId="51" w16cid:durableId="427888459">
    <w:abstractNumId w:val="54"/>
  </w:num>
  <w:num w:numId="52" w16cid:durableId="1871913621">
    <w:abstractNumId w:val="11"/>
  </w:num>
  <w:num w:numId="53" w16cid:durableId="1948123837">
    <w:abstractNumId w:val="3"/>
  </w:num>
  <w:num w:numId="54" w16cid:durableId="1965385642">
    <w:abstractNumId w:val="55"/>
  </w:num>
  <w:num w:numId="55" w16cid:durableId="1417243634">
    <w:abstractNumId w:val="29"/>
  </w:num>
  <w:num w:numId="56" w16cid:durableId="277756131">
    <w:abstractNumId w:val="27"/>
  </w:num>
  <w:num w:numId="57" w16cid:durableId="266085340">
    <w:abstractNumId w:val="6"/>
  </w:num>
  <w:num w:numId="58" w16cid:durableId="1192107879">
    <w:abstractNumId w:val="16"/>
  </w:num>
  <w:num w:numId="59" w16cid:durableId="1692074650">
    <w:abstractNumId w:val="41"/>
  </w:num>
  <w:num w:numId="60" w16cid:durableId="1338575251">
    <w:abstractNumId w:val="47"/>
  </w:num>
  <w:num w:numId="61" w16cid:durableId="1592086014">
    <w:abstractNumId w:val="61"/>
  </w:num>
  <w:num w:numId="62" w16cid:durableId="1348751543">
    <w:abstractNumId w:val="37"/>
  </w:num>
  <w:num w:numId="63" w16cid:durableId="565528800">
    <w:abstractNumId w:val="45"/>
  </w:num>
  <w:num w:numId="64" w16cid:durableId="1195921057">
    <w:abstractNumId w:val="7"/>
  </w:num>
  <w:num w:numId="65" w16cid:durableId="1198154505">
    <w:abstractNumId w:val="25"/>
  </w:num>
  <w:num w:numId="66" w16cid:durableId="1654945568">
    <w:abstractNumId w:val="20"/>
  </w:num>
  <w:num w:numId="67" w16cid:durableId="1583223739">
    <w:abstractNumId w:val="5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列"/>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等线"/>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宋体"/>
      <w:b/>
      <w:bCs/>
      <w:sz w:val="22"/>
      <w:szCs w:val="24"/>
    </w:rPr>
  </w:style>
  <w:style w:type="character" w:customStyle="1" w:styleId="Heading8Char">
    <w:name w:val="Heading 8 Char"/>
    <w:basedOn w:val="DefaultParagraphFont"/>
    <w:link w:val="Heading8"/>
    <w:qFormat/>
    <w:rPr>
      <w:rFonts w:eastAsia="宋体"/>
      <w:i/>
      <w:iCs/>
      <w:sz w:val="24"/>
      <w:szCs w:val="24"/>
    </w:rPr>
  </w:style>
  <w:style w:type="character" w:customStyle="1" w:styleId="Heading9Char">
    <w:name w:val="Heading 9 Char"/>
    <w:basedOn w:val="DefaultParagraphFont"/>
    <w:link w:val="Heading9"/>
    <w:uiPriority w:val="9"/>
    <w:qFormat/>
    <w:rPr>
      <w:rFonts w:ascii="Arial" w:eastAsia="宋体" w:hAnsi="Arial" w:cs="Arial"/>
      <w:sz w:val="22"/>
      <w:szCs w:val="24"/>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等线" w:eastAsia="等线" w:hAnsi="等线"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unhideWhenUsed/>
    <w:rsid w:val="007831D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3D7228-56E5-4148-9D1C-323434728B62}">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TotalTime>
  <Pages>68</Pages>
  <Words>33073</Words>
  <Characters>188519</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Zichao Ji, vivo</cp:lastModifiedBy>
  <cp:revision>3</cp:revision>
  <cp:lastPrinted>2019-01-10T11:30:00Z</cp:lastPrinted>
  <dcterms:created xsi:type="dcterms:W3CDTF">2024-11-19T15:24:00Z</dcterms:created>
  <dcterms:modified xsi:type="dcterms:W3CDTF">2024-11-19T15:30:00Z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