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9BEB0" w14:textId="77777777" w:rsidR="00990220" w:rsidRDefault="00AE0074">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39A9BEB1" w14:textId="77777777" w:rsidR="00990220" w:rsidRDefault="00AE0074">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pPr>
        <w:pBdr>
          <w:top w:val="single" w:sz="4" w:space="1" w:color="auto"/>
        </w:pBdr>
        <w:rPr>
          <w:rFonts w:ascii="Arial" w:hAnsi="Arial" w:cs="Arial"/>
          <w:b/>
        </w:rPr>
      </w:pPr>
    </w:p>
    <w:p w14:paraId="39A9BEB3" w14:textId="77777777" w:rsidR="00990220" w:rsidRDefault="00AE0074">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pPr>
        <w:pStyle w:val="Heading1"/>
      </w:pPr>
      <w:bookmarkStart w:id="2" w:name="_Hlk54799795"/>
      <w:r>
        <w:t>Introduction</w:t>
      </w:r>
    </w:p>
    <w:bookmarkEnd w:id="2"/>
    <w:p w14:paraId="39A9BEB8" w14:textId="77777777" w:rsidR="00990220" w:rsidRDefault="00AE0074">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9A9BEB9" w14:textId="77777777" w:rsidR="00990220" w:rsidRDefault="00AE0074">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9A9BEBB" w14:textId="77777777" w:rsidR="00990220" w:rsidRDefault="00AE0074">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A9BEBC" w14:textId="77777777" w:rsidR="00990220" w:rsidRDefault="00AE0074">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9A9BEBD"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9A9BEBE"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9A9BEBF"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9A9BEC0"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39A9BEC3" w14:textId="77777777" w:rsidR="00990220" w:rsidRDefault="00990220">
      <w:pPr>
        <w:pStyle w:val="BodyText"/>
      </w:pPr>
    </w:p>
    <w:p w14:paraId="39A9BEC4" w14:textId="77777777" w:rsidR="00990220" w:rsidRDefault="00AE0074">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39A9BEC7" w14:textId="77777777" w:rsidR="00990220" w:rsidRDefault="00AE0074">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39A9BEC8" w14:textId="77777777" w:rsidR="00990220" w:rsidRDefault="00AE0074">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pPr>
        <w:rPr>
          <w:rFonts w:ascii="Arial" w:hAnsi="Arial" w:cs="Arial"/>
        </w:rPr>
      </w:pPr>
    </w:p>
    <w:p w14:paraId="39A9BECA" w14:textId="77777777" w:rsidR="00990220" w:rsidRDefault="00AE0074">
      <w:pPr>
        <w:pStyle w:val="Heading1"/>
      </w:pPr>
      <w:r>
        <w:lastRenderedPageBreak/>
        <w:t xml:space="preserve">Scenarios and general aspects </w:t>
      </w:r>
    </w:p>
    <w:p w14:paraId="39A9BECB" w14:textId="77777777" w:rsidR="00990220" w:rsidRDefault="00AE0074">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pPr>
              <w:wordWrap/>
              <w:rPr>
                <w:b/>
                <w:bCs/>
                <w:sz w:val="20"/>
                <w:szCs w:val="20"/>
                <w:lang w:eastAsia="en-US"/>
              </w:rPr>
            </w:pPr>
            <w:r>
              <w:rPr>
                <w:b/>
                <w:bCs/>
                <w:sz w:val="20"/>
                <w:szCs w:val="20"/>
                <w:lang w:eastAsia="en-US"/>
              </w:rPr>
              <w:t>Huawei:</w:t>
            </w:r>
          </w:p>
          <w:p w14:paraId="39A9BEC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39A9BECE"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39A9BECF"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39A9BED0" w14:textId="77777777" w:rsidR="00990220" w:rsidRDefault="00990220">
            <w:pPr>
              <w:wordWrap/>
              <w:rPr>
                <w:b/>
                <w:bCs/>
                <w:sz w:val="22"/>
                <w:szCs w:val="22"/>
                <w:lang w:eastAsia="en-US"/>
              </w:rPr>
            </w:pPr>
          </w:p>
          <w:p w14:paraId="39A9BED1" w14:textId="77777777" w:rsidR="00990220" w:rsidRDefault="00AE0074">
            <w:pPr>
              <w:wordWrap/>
              <w:rPr>
                <w:b/>
                <w:bCs/>
                <w:sz w:val="20"/>
                <w:szCs w:val="20"/>
                <w:lang w:eastAsia="en-US"/>
              </w:rPr>
            </w:pPr>
            <w:r>
              <w:rPr>
                <w:b/>
                <w:bCs/>
                <w:sz w:val="20"/>
                <w:szCs w:val="20"/>
                <w:lang w:eastAsia="en-US"/>
              </w:rPr>
              <w:t>Lenovo:</w:t>
            </w:r>
          </w:p>
          <w:p w14:paraId="39A9BED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39A9BED3" w14:textId="77777777" w:rsidR="00990220" w:rsidRDefault="00990220">
            <w:pPr>
              <w:wordWrap/>
              <w:rPr>
                <w:b/>
                <w:bCs/>
                <w:sz w:val="20"/>
                <w:szCs w:val="20"/>
                <w:lang w:eastAsia="en-US"/>
              </w:rPr>
            </w:pPr>
          </w:p>
          <w:p w14:paraId="39A9BED4" w14:textId="77777777" w:rsidR="00990220" w:rsidRDefault="00AE0074">
            <w:pPr>
              <w:wordWrap/>
              <w:rPr>
                <w:b/>
                <w:bCs/>
                <w:sz w:val="20"/>
                <w:szCs w:val="20"/>
                <w:lang w:eastAsia="en-US"/>
              </w:rPr>
            </w:pPr>
            <w:r>
              <w:rPr>
                <w:b/>
                <w:bCs/>
                <w:sz w:val="20"/>
                <w:szCs w:val="20"/>
                <w:lang w:eastAsia="en-US"/>
              </w:rPr>
              <w:t>ZTE:</w:t>
            </w:r>
          </w:p>
          <w:p w14:paraId="39A9BED5"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9A9BED6" w14:textId="77777777" w:rsidR="00990220" w:rsidRDefault="00AE0074">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39A9BED8" w14:textId="77777777" w:rsidR="00990220" w:rsidRDefault="00990220">
            <w:pPr>
              <w:wordWrap/>
              <w:rPr>
                <w:b/>
                <w:bCs/>
                <w:sz w:val="20"/>
                <w:szCs w:val="20"/>
                <w:lang w:eastAsia="en-US"/>
              </w:rPr>
            </w:pPr>
          </w:p>
          <w:p w14:paraId="39A9BED9" w14:textId="77777777" w:rsidR="00990220" w:rsidRDefault="00AE0074">
            <w:pPr>
              <w:wordWrap/>
              <w:rPr>
                <w:b/>
                <w:bCs/>
                <w:sz w:val="20"/>
                <w:szCs w:val="20"/>
                <w:lang w:eastAsia="en-US"/>
              </w:rPr>
            </w:pPr>
            <w:r>
              <w:rPr>
                <w:b/>
                <w:bCs/>
                <w:sz w:val="20"/>
                <w:szCs w:val="20"/>
                <w:lang w:eastAsia="en-US"/>
              </w:rPr>
              <w:t>Samsung:</w:t>
            </w:r>
          </w:p>
          <w:p w14:paraId="39A9BEDA" w14:textId="77777777" w:rsidR="00990220" w:rsidRDefault="00AE0074">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39A9BEDC" w14:textId="77777777" w:rsidR="00990220" w:rsidRDefault="00AE0074">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pPr>
              <w:wordWrap/>
              <w:rPr>
                <w:b/>
                <w:bCs/>
                <w:sz w:val="20"/>
                <w:szCs w:val="20"/>
                <w:lang w:eastAsia="en-US"/>
              </w:rPr>
            </w:pPr>
          </w:p>
          <w:p w14:paraId="39A9BEDF" w14:textId="77777777" w:rsidR="00990220" w:rsidRDefault="00AE0074">
            <w:pPr>
              <w:wordWrap/>
              <w:rPr>
                <w:b/>
                <w:bCs/>
                <w:sz w:val="20"/>
                <w:szCs w:val="20"/>
                <w:lang w:eastAsia="en-US"/>
              </w:rPr>
            </w:pPr>
            <w:r>
              <w:rPr>
                <w:b/>
                <w:bCs/>
                <w:sz w:val="20"/>
                <w:szCs w:val="20"/>
                <w:lang w:eastAsia="en-US"/>
              </w:rPr>
              <w:t>Spreadtrum:</w:t>
            </w:r>
          </w:p>
          <w:p w14:paraId="39A9BEE0" w14:textId="77777777" w:rsidR="00990220" w:rsidRDefault="00AE0074">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39A9BEE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39A9BEE3" w14:textId="77777777" w:rsidR="00990220" w:rsidRDefault="00AE0074">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39A9BEE6" w14:textId="77777777" w:rsidR="00990220" w:rsidRDefault="00990220">
            <w:pPr>
              <w:wordWrap/>
              <w:rPr>
                <w:b/>
                <w:bCs/>
                <w:sz w:val="20"/>
                <w:szCs w:val="20"/>
                <w:lang w:eastAsia="en-US"/>
              </w:rPr>
            </w:pPr>
          </w:p>
          <w:p w14:paraId="39A9BEE7" w14:textId="77777777" w:rsidR="00990220" w:rsidRDefault="00AE0074">
            <w:pPr>
              <w:wordWrap/>
              <w:rPr>
                <w:b/>
                <w:bCs/>
                <w:sz w:val="20"/>
                <w:szCs w:val="20"/>
                <w:lang w:eastAsia="en-US"/>
              </w:rPr>
            </w:pPr>
            <w:r>
              <w:rPr>
                <w:b/>
                <w:bCs/>
                <w:sz w:val="20"/>
                <w:szCs w:val="20"/>
                <w:lang w:eastAsia="en-US"/>
              </w:rPr>
              <w:t>vivo:</w:t>
            </w:r>
          </w:p>
          <w:p w14:paraId="39A9BEE8" w14:textId="77777777" w:rsidR="00990220" w:rsidRDefault="00AE0074">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9A9BEE9" w14:textId="77777777" w:rsidR="00990220" w:rsidRDefault="00AE0074">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39A9BEEA"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C"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E"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14:paraId="39A9BEEF" w14:textId="77777777" w:rsidR="00990220" w:rsidRDefault="00AE0074">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Support at least the case that up to two different SCSes</w:t>
            </w:r>
            <w:r>
              <w:rPr>
                <w:rFonts w:eastAsia="Yu Mincho" w:hint="eastAsia"/>
                <w:bCs/>
                <w:i/>
                <w:sz w:val="20"/>
                <w:szCs w:val="20"/>
              </w:rPr>
              <w:t xml:space="preserve"> </w:t>
            </w:r>
            <w:r>
              <w:rPr>
                <w:rFonts w:eastAsia="Yu Mincho"/>
                <w:bCs/>
                <w:i/>
                <w:sz w:val="20"/>
                <w:szCs w:val="20"/>
              </w:rPr>
              <w:t>can be scheduled by a DCI format 0_3/1_3 in Rel-19. If there is no additional spec impact, support more than two different SCSes from 15kHz to 960kHz among the cells co-scheduled by a DCI format 0_3/1_3.</w:t>
            </w:r>
            <w:bookmarkEnd w:id="9"/>
          </w:p>
          <w:p w14:paraId="39A9BEF0" w14:textId="77777777" w:rsidR="00990220" w:rsidRDefault="00AE0074">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9A9BEF1"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pPr>
              <w:wordWrap/>
              <w:rPr>
                <w:b/>
                <w:bCs/>
                <w:sz w:val="20"/>
                <w:szCs w:val="20"/>
                <w:lang w:eastAsia="en-US"/>
              </w:rPr>
            </w:pPr>
          </w:p>
          <w:p w14:paraId="39A9BEF7" w14:textId="77777777" w:rsidR="00990220" w:rsidRDefault="00AE0074">
            <w:pPr>
              <w:wordWrap/>
              <w:rPr>
                <w:b/>
                <w:bCs/>
                <w:sz w:val="20"/>
                <w:szCs w:val="20"/>
                <w:lang w:eastAsia="en-US"/>
              </w:rPr>
            </w:pPr>
            <w:r>
              <w:rPr>
                <w:b/>
                <w:bCs/>
                <w:sz w:val="20"/>
                <w:szCs w:val="20"/>
                <w:lang w:eastAsia="en-US"/>
              </w:rPr>
              <w:t>Nokia:</w:t>
            </w:r>
          </w:p>
          <w:p w14:paraId="39A9BEF8" w14:textId="77777777" w:rsidR="00990220" w:rsidRDefault="00AE0074">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TableGrid"/>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39A9BEFE"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39A9BEFF" w14:textId="77777777" w:rsidR="00990220" w:rsidRDefault="00990220">
            <w:pPr>
              <w:wordWrap/>
              <w:rPr>
                <w:b/>
                <w:bCs/>
                <w:sz w:val="20"/>
                <w:szCs w:val="20"/>
                <w:lang w:eastAsia="en-US"/>
              </w:rPr>
            </w:pPr>
          </w:p>
          <w:p w14:paraId="39A9BF00" w14:textId="77777777" w:rsidR="00990220" w:rsidRDefault="00AE0074">
            <w:pPr>
              <w:wordWrap/>
              <w:rPr>
                <w:b/>
                <w:bCs/>
                <w:sz w:val="20"/>
                <w:szCs w:val="20"/>
                <w:lang w:eastAsia="en-US"/>
              </w:rPr>
            </w:pPr>
            <w:r>
              <w:rPr>
                <w:b/>
                <w:bCs/>
                <w:sz w:val="20"/>
                <w:szCs w:val="20"/>
                <w:lang w:eastAsia="en-US"/>
              </w:rPr>
              <w:t>Apple:</w:t>
            </w:r>
          </w:p>
          <w:p w14:paraId="39A9BF01" w14:textId="77777777" w:rsidR="00990220" w:rsidRDefault="00AE0074">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39A9BF03" w14:textId="77777777" w:rsidR="00990220" w:rsidRDefault="00AE0074">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39A9BF04" w14:textId="77777777" w:rsidR="00990220" w:rsidRDefault="00AE0074">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9A9BF05" w14:textId="77777777" w:rsidR="00990220" w:rsidRDefault="00AE0074">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39A9BF06" w14:textId="77777777" w:rsidR="00990220" w:rsidRDefault="00AE0074">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9A9BF07" w14:textId="77777777" w:rsidR="00990220" w:rsidRDefault="00AE0074">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pPr>
              <w:wordWrap/>
              <w:rPr>
                <w:b/>
                <w:bCs/>
                <w:sz w:val="20"/>
                <w:szCs w:val="20"/>
                <w:lang w:eastAsia="en-US"/>
              </w:rPr>
            </w:pPr>
          </w:p>
          <w:p w14:paraId="39A9BF0A" w14:textId="77777777" w:rsidR="00990220" w:rsidRDefault="00AE0074">
            <w:pPr>
              <w:wordWrap/>
              <w:rPr>
                <w:b/>
                <w:bCs/>
                <w:sz w:val="20"/>
                <w:szCs w:val="20"/>
                <w:lang w:eastAsia="en-US"/>
              </w:rPr>
            </w:pPr>
            <w:r>
              <w:rPr>
                <w:b/>
                <w:bCs/>
                <w:sz w:val="20"/>
                <w:szCs w:val="20"/>
                <w:lang w:eastAsia="en-US"/>
              </w:rPr>
              <w:t>CATT:</w:t>
            </w:r>
          </w:p>
          <w:p w14:paraId="39A9BF0B"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39A9BF0C"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0F" w14:textId="77777777" w:rsidR="00990220" w:rsidRDefault="00AE0074">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39A9BF10" w14:textId="77777777" w:rsidR="00990220" w:rsidRDefault="00AE0074">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39A9BF11" w14:textId="77777777" w:rsidR="00990220" w:rsidRDefault="00AE0074">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12" w14:textId="77777777" w:rsidR="00990220" w:rsidRDefault="00AE0074">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39A9BF13" w14:textId="77777777" w:rsidR="00990220" w:rsidRDefault="00AE0074">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39A9BF14" w14:textId="77777777" w:rsidR="00990220" w:rsidRDefault="00990220">
            <w:pPr>
              <w:wordWrap/>
              <w:rPr>
                <w:b/>
                <w:bCs/>
                <w:sz w:val="20"/>
                <w:szCs w:val="20"/>
                <w:lang w:eastAsia="en-US"/>
              </w:rPr>
            </w:pPr>
          </w:p>
          <w:p w14:paraId="39A9BF15" w14:textId="77777777" w:rsidR="00990220" w:rsidRDefault="00AE0074">
            <w:pPr>
              <w:wordWrap/>
              <w:rPr>
                <w:b/>
                <w:bCs/>
                <w:sz w:val="20"/>
                <w:szCs w:val="20"/>
                <w:lang w:eastAsia="en-US"/>
              </w:rPr>
            </w:pPr>
            <w:r>
              <w:rPr>
                <w:b/>
                <w:bCs/>
                <w:sz w:val="20"/>
                <w:szCs w:val="20"/>
                <w:lang w:eastAsia="en-US"/>
              </w:rPr>
              <w:t>China Telecom:</w:t>
            </w:r>
          </w:p>
          <w:p w14:paraId="39A9BF16" w14:textId="77777777" w:rsidR="00990220" w:rsidRDefault="00AE0074">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pPr>
              <w:wordWrap/>
              <w:rPr>
                <w:b/>
                <w:bCs/>
                <w:sz w:val="20"/>
                <w:szCs w:val="20"/>
                <w:lang w:eastAsia="en-US"/>
              </w:rPr>
            </w:pPr>
          </w:p>
          <w:p w14:paraId="39A9BF18" w14:textId="77777777" w:rsidR="00990220" w:rsidRDefault="00AE0074">
            <w:pPr>
              <w:wordWrap/>
              <w:rPr>
                <w:b/>
                <w:bCs/>
                <w:sz w:val="20"/>
                <w:szCs w:val="20"/>
                <w:lang w:eastAsia="en-US"/>
              </w:rPr>
            </w:pPr>
            <w:r>
              <w:rPr>
                <w:b/>
                <w:bCs/>
                <w:sz w:val="20"/>
                <w:szCs w:val="20"/>
                <w:lang w:eastAsia="en-US"/>
              </w:rPr>
              <w:lastRenderedPageBreak/>
              <w:t>TCL:</w:t>
            </w:r>
          </w:p>
          <w:p w14:paraId="39A9BF19"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39A9BF1A" w14:textId="77777777" w:rsidR="00990220" w:rsidRDefault="00AE0074">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C" w14:textId="77777777" w:rsidR="00990220" w:rsidRDefault="00AE0074">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E" w14:textId="77777777" w:rsidR="00990220" w:rsidRDefault="00AE0074">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20" w14:textId="77777777" w:rsidR="00990220" w:rsidRDefault="00AE0074">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pPr>
              <w:wordWrap/>
              <w:rPr>
                <w:b/>
                <w:bCs/>
                <w:sz w:val="20"/>
                <w:szCs w:val="20"/>
                <w:lang w:eastAsia="en-US"/>
              </w:rPr>
            </w:pPr>
          </w:p>
          <w:p w14:paraId="39A9BF24" w14:textId="77777777" w:rsidR="00990220" w:rsidRDefault="00AE0074">
            <w:pPr>
              <w:wordWrap/>
              <w:rPr>
                <w:b/>
                <w:bCs/>
                <w:sz w:val="20"/>
                <w:szCs w:val="20"/>
                <w:lang w:eastAsia="en-US"/>
              </w:rPr>
            </w:pPr>
            <w:r>
              <w:rPr>
                <w:b/>
                <w:bCs/>
                <w:sz w:val="20"/>
                <w:szCs w:val="20"/>
                <w:lang w:eastAsia="en-US"/>
              </w:rPr>
              <w:t>OPPO:</w:t>
            </w:r>
          </w:p>
          <w:p w14:paraId="39A9BF25" w14:textId="77777777" w:rsidR="00990220" w:rsidRDefault="00AE0074">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39A9BF26" w14:textId="77777777" w:rsidR="00990220" w:rsidRDefault="00990220">
            <w:pPr>
              <w:wordWrap/>
              <w:rPr>
                <w:b/>
                <w:bCs/>
                <w:sz w:val="20"/>
                <w:szCs w:val="20"/>
                <w:lang w:eastAsia="en-US"/>
              </w:rPr>
            </w:pPr>
          </w:p>
          <w:p w14:paraId="39A9BF27" w14:textId="77777777" w:rsidR="00990220" w:rsidRDefault="00AE0074">
            <w:pPr>
              <w:wordWrap/>
              <w:rPr>
                <w:b/>
                <w:bCs/>
                <w:sz w:val="20"/>
                <w:szCs w:val="20"/>
                <w:lang w:eastAsia="en-US"/>
              </w:rPr>
            </w:pPr>
            <w:r>
              <w:rPr>
                <w:rFonts w:hint="eastAsia"/>
                <w:b/>
                <w:bCs/>
                <w:sz w:val="20"/>
                <w:szCs w:val="20"/>
                <w:lang w:eastAsia="en-US"/>
              </w:rPr>
              <w:t>NTT DOCOMO:</w:t>
            </w:r>
          </w:p>
          <w:p w14:paraId="39A9BF2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39A9BF29"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39A9BF2A" w14:textId="77777777" w:rsidR="00990220" w:rsidRDefault="00AE0074">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39A9BF2E" w14:textId="77777777" w:rsidR="00990220" w:rsidRDefault="00990220">
            <w:pPr>
              <w:wordWrap/>
              <w:rPr>
                <w:b/>
                <w:bCs/>
                <w:sz w:val="20"/>
                <w:szCs w:val="20"/>
                <w:lang w:eastAsia="en-US"/>
              </w:rPr>
            </w:pPr>
          </w:p>
          <w:p w14:paraId="39A9BF2F" w14:textId="77777777" w:rsidR="00990220" w:rsidRDefault="00AE0074">
            <w:pPr>
              <w:wordWrap/>
              <w:rPr>
                <w:b/>
                <w:bCs/>
                <w:sz w:val="20"/>
                <w:szCs w:val="20"/>
                <w:lang w:eastAsia="en-US"/>
              </w:rPr>
            </w:pPr>
            <w:r>
              <w:rPr>
                <w:rFonts w:hint="eastAsia"/>
                <w:b/>
                <w:bCs/>
                <w:sz w:val="20"/>
                <w:szCs w:val="20"/>
                <w:lang w:eastAsia="en-US"/>
              </w:rPr>
              <w:t>Qualcomm:</w:t>
            </w:r>
          </w:p>
          <w:p w14:paraId="39A9BF30" w14:textId="77777777" w:rsidR="00990220" w:rsidRDefault="00AE0074">
            <w:pPr>
              <w:wordWrap/>
              <w:adjustRightInd w:val="0"/>
              <w:snapToGrid w:val="0"/>
              <w:rPr>
                <w:rFonts w:eastAsia="Yu Mincho"/>
                <w:bCs/>
                <w:i/>
                <w:sz w:val="20"/>
                <w:szCs w:val="20"/>
              </w:rPr>
            </w:pPr>
            <w:r>
              <w:rPr>
                <w:rFonts w:eastAsia="Yu Mincho"/>
                <w:bCs/>
                <w:i/>
                <w:sz w:val="20"/>
                <w:szCs w:val="20"/>
              </w:rPr>
              <w:t>Proposal 6:</w:t>
            </w:r>
          </w:p>
          <w:p w14:paraId="39A9BF31" w14:textId="77777777" w:rsidR="00990220" w:rsidRDefault="00AE0074">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pPr>
              <w:wordWrap/>
              <w:rPr>
                <w:b/>
                <w:bCs/>
                <w:sz w:val="20"/>
                <w:szCs w:val="20"/>
                <w:lang w:eastAsia="en-US"/>
              </w:rPr>
            </w:pPr>
          </w:p>
          <w:p w14:paraId="39A9BF35" w14:textId="77777777" w:rsidR="00990220" w:rsidRDefault="00AE0074">
            <w:pPr>
              <w:wordWrap/>
              <w:rPr>
                <w:b/>
                <w:bCs/>
                <w:sz w:val="20"/>
                <w:szCs w:val="20"/>
                <w:lang w:eastAsia="en-US"/>
              </w:rPr>
            </w:pPr>
            <w:r>
              <w:rPr>
                <w:b/>
                <w:bCs/>
                <w:sz w:val="20"/>
                <w:szCs w:val="20"/>
                <w:lang w:eastAsia="en-US"/>
              </w:rPr>
              <w:t>MediaTek:</w:t>
            </w:r>
          </w:p>
          <w:p w14:paraId="39A9BF36" w14:textId="77777777" w:rsidR="00990220" w:rsidRDefault="00AE0074">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pPr>
              <w:wordWrap/>
              <w:adjustRightInd w:val="0"/>
              <w:snapToGrid w:val="0"/>
              <w:rPr>
                <w:rFonts w:eastAsia="Yu Mincho"/>
                <w:bCs/>
                <w:i/>
                <w:sz w:val="20"/>
                <w:szCs w:val="20"/>
              </w:rPr>
            </w:pPr>
            <w:r>
              <w:rPr>
                <w:rFonts w:eastAsia="Yu Mincho"/>
                <w:bCs/>
                <w:i/>
                <w:sz w:val="20"/>
                <w:szCs w:val="20"/>
              </w:rPr>
              <w:t>Proposal 2: Avoid optimising the feature for the theoretical highest order scenarios of cells x PxSCHs. Focus on identifying the real commercial deployment needs before considering further compression of the MC-DCI.</w:t>
            </w:r>
          </w:p>
          <w:p w14:paraId="39A9BF38" w14:textId="77777777" w:rsidR="00990220" w:rsidRDefault="00990220">
            <w:pPr>
              <w:wordWrap/>
              <w:rPr>
                <w:b/>
                <w:bCs/>
                <w:sz w:val="20"/>
                <w:szCs w:val="20"/>
                <w:lang w:eastAsia="en-US"/>
              </w:rPr>
            </w:pPr>
          </w:p>
          <w:p w14:paraId="39A9BF39" w14:textId="77777777" w:rsidR="00990220" w:rsidRDefault="00AE0074">
            <w:pPr>
              <w:wordWrap/>
              <w:rPr>
                <w:b/>
                <w:bCs/>
                <w:sz w:val="20"/>
                <w:szCs w:val="20"/>
                <w:lang w:eastAsia="en-US"/>
              </w:rPr>
            </w:pPr>
            <w:r>
              <w:rPr>
                <w:rFonts w:hint="eastAsia"/>
                <w:b/>
                <w:bCs/>
                <w:sz w:val="20"/>
                <w:szCs w:val="20"/>
                <w:lang w:eastAsia="en-US"/>
              </w:rPr>
              <w:t>Ericsson:</w:t>
            </w:r>
          </w:p>
          <w:p w14:paraId="39A9BF3A" w14:textId="77777777" w:rsidR="00990220" w:rsidRDefault="00AE0074">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39A9BF3B" w14:textId="77777777" w:rsidR="00990220" w:rsidRDefault="00AE0074">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39A9BF3D" w14:textId="77777777" w:rsidR="00990220" w:rsidRDefault="00990220">
            <w:pPr>
              <w:wordWrap/>
              <w:rPr>
                <w:rFonts w:eastAsiaTheme="minorEastAsia"/>
              </w:rPr>
            </w:pPr>
          </w:p>
        </w:tc>
      </w:tr>
    </w:tbl>
    <w:p w14:paraId="39A9BF3F" w14:textId="77777777" w:rsidR="00990220" w:rsidRDefault="00990220">
      <w:pPr>
        <w:rPr>
          <w:lang w:eastAsia="en-US"/>
        </w:rPr>
      </w:pPr>
    </w:p>
    <w:p w14:paraId="39A9BF40" w14:textId="77777777" w:rsidR="00990220" w:rsidRDefault="00990220">
      <w:pPr>
        <w:rPr>
          <w:lang w:eastAsia="en-US"/>
        </w:rPr>
      </w:pPr>
    </w:p>
    <w:p w14:paraId="39A9BF41" w14:textId="77777777" w:rsidR="00990220" w:rsidRDefault="00990220">
      <w:pPr>
        <w:rPr>
          <w:lang w:eastAsia="en-US"/>
        </w:rPr>
      </w:pPr>
    </w:p>
    <w:p w14:paraId="39A9BF42" w14:textId="77777777" w:rsidR="00990220" w:rsidRDefault="00AE0074">
      <w:pPr>
        <w:pStyle w:val="Heading2"/>
      </w:pPr>
      <w:r>
        <w:lastRenderedPageBreak/>
        <w:t>Moderator summary and proposals based on contributions</w:t>
      </w:r>
    </w:p>
    <w:p w14:paraId="39A9BF43" w14:textId="77777777" w:rsidR="00990220" w:rsidRDefault="00990220">
      <w:pPr>
        <w:pStyle w:val="ListParagraph1"/>
        <w:spacing w:after="120"/>
        <w:ind w:left="360"/>
        <w:rPr>
          <w:sz w:val="20"/>
          <w:szCs w:val="20"/>
          <w:lang w:eastAsia="en-US"/>
        </w:rPr>
      </w:pPr>
    </w:p>
    <w:p w14:paraId="39A9BF44"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39A9BF45"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TableGrid"/>
        <w:tblW w:w="0" w:type="auto"/>
        <w:tblLook w:val="04A0" w:firstRow="1" w:lastRow="0" w:firstColumn="1" w:lastColumn="0" w:noHBand="0" w:noVBand="1"/>
      </w:tblPr>
      <w:tblGrid>
        <w:gridCol w:w="9588"/>
      </w:tblGrid>
      <w:tr w:rsidR="00990220" w14:paraId="39A9BF54" w14:textId="77777777">
        <w:tc>
          <w:tcPr>
            <w:tcW w:w="9629" w:type="dxa"/>
          </w:tcPr>
          <w:p w14:paraId="39A9BF47" w14:textId="77777777" w:rsidR="00990220" w:rsidRDefault="00AE0074">
            <w:pPr>
              <w:wordWrap/>
              <w:rPr>
                <w:b/>
                <w:bCs/>
                <w:sz w:val="20"/>
                <w:szCs w:val="20"/>
                <w:highlight w:val="green"/>
              </w:rPr>
            </w:pPr>
            <w:r>
              <w:rPr>
                <w:b/>
                <w:bCs/>
                <w:sz w:val="20"/>
                <w:szCs w:val="20"/>
                <w:highlight w:val="green"/>
              </w:rPr>
              <w:t xml:space="preserve">Agreement: </w:t>
            </w:r>
          </w:p>
          <w:p w14:paraId="39A9BF48" w14:textId="77777777" w:rsidR="00990220" w:rsidRDefault="00AE0074">
            <w:pPr>
              <w:numPr>
                <w:ilvl w:val="0"/>
                <w:numId w:val="39"/>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9A9BF49" w14:textId="77777777" w:rsidR="00990220" w:rsidRDefault="00AE0074">
            <w:pPr>
              <w:numPr>
                <w:ilvl w:val="0"/>
                <w:numId w:val="39"/>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9A9BF4A"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BF4B"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D"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E"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F"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50"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BF51"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BF52"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BF53" w14:textId="77777777" w:rsidR="00990220" w:rsidRDefault="00990220">
            <w:pPr>
              <w:snapToGrid w:val="0"/>
              <w:spacing w:line="259" w:lineRule="auto"/>
              <w:rPr>
                <w:highlight w:val="yellow"/>
                <w:lang w:val="en-GB"/>
              </w:rPr>
            </w:pPr>
          </w:p>
        </w:tc>
      </w:tr>
    </w:tbl>
    <w:p w14:paraId="39A9BF55" w14:textId="77777777" w:rsidR="00990220" w:rsidRDefault="009902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pPr>
        <w:rPr>
          <w:highlight w:val="yellow"/>
          <w:lang w:eastAsia="en-US"/>
        </w:rPr>
      </w:pPr>
      <w:bookmarkStart w:id="15" w:name="_Hlk103114634"/>
    </w:p>
    <w:p w14:paraId="39A9BF58" w14:textId="77777777" w:rsidR="00990220" w:rsidRDefault="00990220">
      <w:pPr>
        <w:rPr>
          <w:highlight w:val="yellow"/>
          <w:lang w:eastAsia="en-US"/>
        </w:rPr>
      </w:pPr>
    </w:p>
    <w:p w14:paraId="39A9BF59" w14:textId="77777777" w:rsidR="00990220" w:rsidRDefault="00990220">
      <w:pPr>
        <w:pStyle w:val="ListParagraph"/>
        <w:rPr>
          <w:sz w:val="20"/>
          <w:szCs w:val="20"/>
          <w:lang w:eastAsia="en-US"/>
        </w:rPr>
      </w:pPr>
    </w:p>
    <w:bookmarkEnd w:id="15"/>
    <w:p w14:paraId="39A9BF5A" w14:textId="77777777" w:rsidR="00990220" w:rsidRDefault="00AE0074">
      <w:pPr>
        <w:pStyle w:val="Heading1"/>
      </w:pPr>
      <w:r>
        <w:t>DCI field design</w:t>
      </w:r>
    </w:p>
    <w:p w14:paraId="39A9BF5B" w14:textId="77777777" w:rsidR="00990220" w:rsidRDefault="00AE0074">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pPr>
              <w:wordWrap/>
              <w:rPr>
                <w:b/>
                <w:bCs/>
                <w:sz w:val="20"/>
                <w:szCs w:val="20"/>
                <w:lang w:eastAsia="en-US"/>
              </w:rPr>
            </w:pPr>
            <w:r>
              <w:rPr>
                <w:b/>
                <w:bCs/>
                <w:sz w:val="20"/>
                <w:szCs w:val="20"/>
                <w:lang w:eastAsia="en-US"/>
              </w:rPr>
              <w:t>Huawei:</w:t>
            </w:r>
          </w:p>
          <w:p w14:paraId="39A9BF5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9A9BF5E" w14:textId="77777777" w:rsidR="00990220" w:rsidRDefault="00AE0074">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39A9BF6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1"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2" w14:textId="77777777" w:rsidR="00990220" w:rsidRDefault="00AE0074">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9A9BF63" w14:textId="77777777" w:rsidR="00990220" w:rsidRDefault="00990220">
            <w:pPr>
              <w:wordWrap/>
              <w:rPr>
                <w:b/>
                <w:bCs/>
                <w:sz w:val="20"/>
                <w:szCs w:val="20"/>
                <w:lang w:eastAsia="en-US"/>
              </w:rPr>
            </w:pPr>
          </w:p>
          <w:p w14:paraId="39A9BF64" w14:textId="77777777" w:rsidR="00990220" w:rsidRDefault="00AE0074">
            <w:pPr>
              <w:wordWrap/>
              <w:rPr>
                <w:b/>
                <w:bCs/>
                <w:sz w:val="20"/>
                <w:szCs w:val="20"/>
                <w:lang w:eastAsia="en-US"/>
              </w:rPr>
            </w:pPr>
            <w:r>
              <w:rPr>
                <w:b/>
                <w:bCs/>
                <w:sz w:val="20"/>
                <w:szCs w:val="20"/>
                <w:lang w:eastAsia="en-US"/>
              </w:rPr>
              <w:t>Lenovo:</w:t>
            </w:r>
          </w:p>
          <w:p w14:paraId="39A9BF65" w14:textId="77777777" w:rsidR="00990220" w:rsidRDefault="00AE0074">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39A9BF66"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 Proposal 4</w:t>
            </w:r>
            <w:r>
              <w:rPr>
                <w:rFonts w:eastAsia="Yu Mincho"/>
                <w:bCs/>
                <w:i/>
                <w:sz w:val="20"/>
                <w:szCs w:val="20"/>
              </w:rPr>
              <w:t>: The maximum number of PUSCHs/PDSCHs per scheduled cell by a DCI format 0_3/1_3 in Rel-19 is 8.</w:t>
            </w:r>
          </w:p>
          <w:p w14:paraId="39A9BF6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39A9BF69"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39A9BF6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39A9BF6B" w14:textId="77777777" w:rsidR="00990220" w:rsidRDefault="00990220">
            <w:pPr>
              <w:wordWrap/>
              <w:rPr>
                <w:b/>
                <w:bCs/>
                <w:sz w:val="20"/>
                <w:szCs w:val="20"/>
                <w:lang w:eastAsia="en-US"/>
              </w:rPr>
            </w:pPr>
          </w:p>
          <w:p w14:paraId="39A9BF6C" w14:textId="77777777" w:rsidR="00990220" w:rsidRDefault="00AE0074">
            <w:pPr>
              <w:wordWrap/>
              <w:rPr>
                <w:b/>
                <w:bCs/>
                <w:sz w:val="20"/>
                <w:szCs w:val="20"/>
                <w:lang w:eastAsia="en-US"/>
              </w:rPr>
            </w:pPr>
            <w:r>
              <w:rPr>
                <w:b/>
                <w:bCs/>
                <w:sz w:val="20"/>
                <w:szCs w:val="20"/>
                <w:lang w:eastAsia="en-US"/>
              </w:rPr>
              <w:t>CMCC:</w:t>
            </w:r>
          </w:p>
          <w:p w14:paraId="39A9BF6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9A9BF6E"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A9BF7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pPr>
              <w:wordWrap/>
              <w:rPr>
                <w:b/>
                <w:bCs/>
                <w:sz w:val="20"/>
                <w:szCs w:val="20"/>
                <w:lang w:eastAsia="en-US"/>
              </w:rPr>
            </w:pPr>
          </w:p>
          <w:p w14:paraId="39A9BF72" w14:textId="77777777" w:rsidR="00990220" w:rsidRDefault="00AE0074">
            <w:pPr>
              <w:wordWrap/>
              <w:rPr>
                <w:b/>
                <w:bCs/>
                <w:sz w:val="20"/>
                <w:szCs w:val="20"/>
                <w:lang w:eastAsia="en-US"/>
              </w:rPr>
            </w:pPr>
            <w:r>
              <w:rPr>
                <w:b/>
                <w:bCs/>
                <w:sz w:val="20"/>
                <w:szCs w:val="20"/>
                <w:lang w:eastAsia="en-US"/>
              </w:rPr>
              <w:t>ZTE:</w:t>
            </w:r>
          </w:p>
          <w:p w14:paraId="39A9BF73"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39A9BF74" w14:textId="77777777" w:rsidR="00990220" w:rsidRDefault="00AE0074">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39A9BF76" w14:textId="77777777" w:rsidR="00990220" w:rsidRDefault="00AE0074">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39A9BF78"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39A9BF79" w14:textId="77777777" w:rsidR="00990220" w:rsidRDefault="00990220">
            <w:pPr>
              <w:wordWrap/>
              <w:rPr>
                <w:b/>
                <w:bCs/>
                <w:sz w:val="20"/>
                <w:szCs w:val="20"/>
                <w:lang w:eastAsia="en-US"/>
              </w:rPr>
            </w:pPr>
          </w:p>
          <w:p w14:paraId="39A9BF7A" w14:textId="77777777" w:rsidR="00990220" w:rsidRDefault="00AE0074">
            <w:pPr>
              <w:wordWrap/>
              <w:rPr>
                <w:b/>
                <w:bCs/>
                <w:sz w:val="20"/>
                <w:szCs w:val="20"/>
                <w:lang w:eastAsia="en-US"/>
              </w:rPr>
            </w:pPr>
            <w:r>
              <w:rPr>
                <w:b/>
                <w:bCs/>
                <w:sz w:val="20"/>
                <w:szCs w:val="20"/>
                <w:lang w:eastAsia="en-US"/>
              </w:rPr>
              <w:t>Samsung:</w:t>
            </w:r>
          </w:p>
          <w:p w14:paraId="39A9BF7B" w14:textId="77777777" w:rsidR="00990220" w:rsidRDefault="00AE0074">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39A9BF7C" w14:textId="77777777" w:rsidR="00990220" w:rsidRDefault="00AE0074">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39A9BF7D" w14:textId="77777777" w:rsidR="00990220" w:rsidRDefault="00AE0074">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39A9BF82" w14:textId="77777777" w:rsidR="00990220" w:rsidRDefault="00AE0074">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pPr>
              <w:wordWrap/>
              <w:rPr>
                <w:b/>
                <w:bCs/>
                <w:sz w:val="20"/>
                <w:szCs w:val="20"/>
                <w:lang w:eastAsia="en-US"/>
              </w:rPr>
            </w:pPr>
          </w:p>
          <w:p w14:paraId="39A9BF86" w14:textId="77777777" w:rsidR="00990220" w:rsidRDefault="00AE0074">
            <w:pPr>
              <w:wordWrap/>
              <w:rPr>
                <w:b/>
                <w:bCs/>
                <w:sz w:val="20"/>
                <w:szCs w:val="20"/>
                <w:lang w:eastAsia="en-US"/>
              </w:rPr>
            </w:pPr>
            <w:r>
              <w:rPr>
                <w:b/>
                <w:bCs/>
                <w:sz w:val="20"/>
                <w:szCs w:val="20"/>
                <w:lang w:eastAsia="en-US"/>
              </w:rPr>
              <w:t>Spreadtrum:</w:t>
            </w:r>
          </w:p>
          <w:p w14:paraId="39A9BF8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39A9BF88" w14:textId="77777777" w:rsidR="00990220" w:rsidRDefault="00AE0074">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39A9BF8A" w14:textId="77777777" w:rsidR="00990220" w:rsidRDefault="00AE0074">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39A9BF8B" w14:textId="77777777" w:rsidR="00990220" w:rsidRDefault="00AE0074">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supported :</w:t>
            </w:r>
          </w:p>
          <w:p w14:paraId="39A9BF8D"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8E" w14:textId="77777777" w:rsidR="00990220" w:rsidRDefault="00AE0074">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39A9BF8F" w14:textId="77777777" w:rsidR="00990220" w:rsidRDefault="00990220">
            <w:pPr>
              <w:kinsoku w:val="0"/>
              <w:wordWrap/>
              <w:overflowPunct w:val="0"/>
              <w:adjustRightInd w:val="0"/>
              <w:spacing w:line="259" w:lineRule="auto"/>
              <w:textAlignment w:val="baseline"/>
              <w:rPr>
                <w:rFonts w:eastAsia="楷体"/>
                <w:b/>
                <w:bCs/>
                <w:sz w:val="20"/>
                <w:szCs w:val="20"/>
              </w:rPr>
            </w:pPr>
          </w:p>
          <w:p w14:paraId="39A9BF90" w14:textId="77777777" w:rsidR="00990220" w:rsidRDefault="00AE0074">
            <w:pPr>
              <w:wordWrap/>
              <w:rPr>
                <w:b/>
                <w:bCs/>
                <w:sz w:val="20"/>
                <w:szCs w:val="20"/>
                <w:lang w:eastAsia="en-US"/>
              </w:rPr>
            </w:pPr>
            <w:r>
              <w:rPr>
                <w:b/>
                <w:bCs/>
                <w:sz w:val="20"/>
                <w:szCs w:val="20"/>
                <w:lang w:eastAsia="en-US"/>
              </w:rPr>
              <w:t>vivo:</w:t>
            </w:r>
          </w:p>
          <w:p w14:paraId="39A9BF91" w14:textId="77777777" w:rsidR="00990220" w:rsidRDefault="00AE0074">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39A9BF92" w14:textId="77777777" w:rsidR="00990220" w:rsidRDefault="00AE0074">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39A9BF93" w14:textId="77777777" w:rsidR="00990220" w:rsidRDefault="00990220">
            <w:pPr>
              <w:wordWrap/>
              <w:rPr>
                <w:b/>
                <w:bCs/>
                <w:sz w:val="20"/>
                <w:szCs w:val="20"/>
                <w:lang w:eastAsia="en-US"/>
              </w:rPr>
            </w:pPr>
          </w:p>
          <w:p w14:paraId="39A9BF94" w14:textId="77777777" w:rsidR="00990220" w:rsidRDefault="00AE0074">
            <w:pPr>
              <w:wordWrap/>
              <w:rPr>
                <w:b/>
                <w:bCs/>
                <w:sz w:val="20"/>
                <w:szCs w:val="20"/>
                <w:lang w:eastAsia="en-US"/>
              </w:rPr>
            </w:pPr>
            <w:r>
              <w:rPr>
                <w:b/>
                <w:bCs/>
                <w:sz w:val="20"/>
                <w:szCs w:val="20"/>
                <w:lang w:eastAsia="en-US"/>
              </w:rPr>
              <w:t>Nokia:</w:t>
            </w:r>
          </w:p>
          <w:p w14:paraId="39A9BF9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39A9BF9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39A9BF9C"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39A9BFA4" w14:textId="77777777" w:rsidR="00990220" w:rsidRDefault="00AE0074">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multi-PxSCH operation using DCI format 0_1/1_1</w:t>
            </w:r>
          </w:p>
          <w:p w14:paraId="39A9BFA7" w14:textId="77777777" w:rsidR="00990220" w:rsidRDefault="00AE0074">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39A9BFA8"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39A9BFA9" w14:textId="77777777" w:rsidR="00990220" w:rsidRDefault="00990220">
            <w:pPr>
              <w:wordWrap/>
              <w:rPr>
                <w:b/>
                <w:bCs/>
                <w:sz w:val="20"/>
                <w:szCs w:val="20"/>
                <w:lang w:eastAsia="en-US"/>
              </w:rPr>
            </w:pPr>
          </w:p>
          <w:p w14:paraId="39A9BFAA" w14:textId="77777777" w:rsidR="00990220" w:rsidRDefault="00AE0074">
            <w:pPr>
              <w:wordWrap/>
              <w:rPr>
                <w:b/>
                <w:bCs/>
                <w:sz w:val="20"/>
                <w:szCs w:val="20"/>
                <w:lang w:eastAsia="en-US"/>
              </w:rPr>
            </w:pPr>
            <w:r>
              <w:rPr>
                <w:b/>
                <w:bCs/>
                <w:sz w:val="20"/>
                <w:szCs w:val="20"/>
                <w:lang w:eastAsia="en-US"/>
              </w:rPr>
              <w:t>Apple:</w:t>
            </w:r>
          </w:p>
          <w:p w14:paraId="39A9BFAB" w14:textId="77777777" w:rsidR="00990220" w:rsidRDefault="00AE0074">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RAN1 to consider if any additional limitation on the maximum number of PUSCH/PDSCH across all </w:t>
            </w:r>
            <w:r>
              <w:rPr>
                <w:rFonts w:eastAsia="Yu Mincho"/>
                <w:bCs/>
                <w:i/>
                <w:sz w:val="20"/>
                <w:szCs w:val="20"/>
              </w:rPr>
              <w:lastRenderedPageBreak/>
              <w:t>the co-scheduled cells within the set is needed or not</w:t>
            </w:r>
          </w:p>
          <w:p w14:paraId="39A9BFAD" w14:textId="77777777" w:rsidR="00990220" w:rsidRDefault="00AE0074">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39A9BFAE" w14:textId="77777777" w:rsidR="00990220" w:rsidRDefault="00AE0074">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39A9BFB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9A9BFB2"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pPr>
              <w:wordWrap/>
              <w:rPr>
                <w:b/>
                <w:bCs/>
                <w:sz w:val="20"/>
                <w:szCs w:val="20"/>
                <w:lang w:eastAsia="en-US"/>
              </w:rPr>
            </w:pPr>
          </w:p>
          <w:p w14:paraId="39A9BFB4" w14:textId="77777777" w:rsidR="00990220" w:rsidRDefault="00AE0074">
            <w:pPr>
              <w:wordWrap/>
              <w:rPr>
                <w:b/>
                <w:bCs/>
                <w:sz w:val="20"/>
                <w:szCs w:val="20"/>
                <w:lang w:eastAsia="en-US"/>
              </w:rPr>
            </w:pPr>
            <w:r>
              <w:rPr>
                <w:b/>
                <w:bCs/>
                <w:sz w:val="20"/>
                <w:szCs w:val="20"/>
                <w:lang w:eastAsia="en-US"/>
              </w:rPr>
              <w:t>NEC:</w:t>
            </w:r>
          </w:p>
          <w:p w14:paraId="39A9BFB5" w14:textId="77777777" w:rsidR="00990220" w:rsidRDefault="00AE0074">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pPr>
              <w:wordWrap/>
              <w:rPr>
                <w:b/>
                <w:bCs/>
                <w:sz w:val="20"/>
                <w:szCs w:val="20"/>
                <w:lang w:eastAsia="en-US"/>
              </w:rPr>
            </w:pPr>
          </w:p>
          <w:p w14:paraId="39A9BFB7" w14:textId="77777777" w:rsidR="00990220" w:rsidRDefault="00AE0074">
            <w:pPr>
              <w:wordWrap/>
              <w:rPr>
                <w:b/>
                <w:bCs/>
                <w:sz w:val="20"/>
                <w:szCs w:val="20"/>
                <w:lang w:eastAsia="en-US"/>
              </w:rPr>
            </w:pPr>
            <w:r>
              <w:rPr>
                <w:b/>
                <w:bCs/>
                <w:sz w:val="20"/>
                <w:szCs w:val="20"/>
                <w:lang w:eastAsia="en-US"/>
              </w:rPr>
              <w:t>CATT:</w:t>
            </w:r>
          </w:p>
          <w:p w14:paraId="39A9BFB8" w14:textId="77777777" w:rsidR="00990220" w:rsidRDefault="00AE0074">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39A9BFBA" w14:textId="77777777" w:rsidR="00990220" w:rsidRDefault="00990220">
            <w:pPr>
              <w:wordWrap/>
              <w:rPr>
                <w:b/>
                <w:bCs/>
                <w:sz w:val="20"/>
                <w:szCs w:val="20"/>
                <w:lang w:eastAsia="en-US"/>
              </w:rPr>
            </w:pPr>
          </w:p>
          <w:p w14:paraId="39A9BFBB" w14:textId="77777777" w:rsidR="00990220" w:rsidRDefault="00AE0074">
            <w:pPr>
              <w:wordWrap/>
              <w:rPr>
                <w:b/>
                <w:bCs/>
                <w:sz w:val="20"/>
                <w:szCs w:val="20"/>
                <w:lang w:eastAsia="en-US"/>
              </w:rPr>
            </w:pPr>
            <w:r>
              <w:rPr>
                <w:b/>
                <w:bCs/>
                <w:sz w:val="20"/>
                <w:szCs w:val="20"/>
                <w:lang w:eastAsia="en-US"/>
              </w:rPr>
              <w:t>China Telecom:</w:t>
            </w:r>
          </w:p>
          <w:p w14:paraId="39A9BFB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39A9BFB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9A9BFBE" w14:textId="77777777" w:rsidR="00990220" w:rsidRDefault="00AE0074">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39A9BFBF" w14:textId="77777777" w:rsidR="00990220" w:rsidRDefault="00990220">
            <w:pPr>
              <w:wordWrap/>
              <w:rPr>
                <w:b/>
                <w:bCs/>
                <w:sz w:val="20"/>
                <w:szCs w:val="20"/>
                <w:lang w:eastAsia="en-US"/>
              </w:rPr>
            </w:pPr>
          </w:p>
          <w:p w14:paraId="39A9BFC0" w14:textId="77777777" w:rsidR="00990220" w:rsidRDefault="00AE0074">
            <w:pPr>
              <w:wordWrap/>
              <w:rPr>
                <w:b/>
                <w:bCs/>
                <w:sz w:val="20"/>
                <w:szCs w:val="20"/>
                <w:lang w:eastAsia="en-US"/>
              </w:rPr>
            </w:pPr>
            <w:r>
              <w:rPr>
                <w:b/>
                <w:bCs/>
                <w:sz w:val="20"/>
                <w:szCs w:val="20"/>
                <w:lang w:eastAsia="en-US"/>
              </w:rPr>
              <w:t>TCL:</w:t>
            </w:r>
          </w:p>
          <w:p w14:paraId="39A9BFC1"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9A9BFC2" w14:textId="77777777" w:rsidR="00990220" w:rsidRDefault="00990220">
            <w:pPr>
              <w:wordWrap/>
              <w:rPr>
                <w:b/>
                <w:bCs/>
                <w:sz w:val="20"/>
                <w:szCs w:val="20"/>
                <w:lang w:eastAsia="en-US"/>
              </w:rPr>
            </w:pPr>
          </w:p>
          <w:p w14:paraId="39A9BFC3" w14:textId="77777777" w:rsidR="00990220" w:rsidRDefault="00AE0074">
            <w:pPr>
              <w:wordWrap/>
              <w:rPr>
                <w:b/>
                <w:bCs/>
                <w:sz w:val="20"/>
                <w:szCs w:val="20"/>
                <w:lang w:eastAsia="en-US"/>
              </w:rPr>
            </w:pPr>
            <w:r>
              <w:rPr>
                <w:b/>
                <w:bCs/>
                <w:sz w:val="20"/>
                <w:szCs w:val="20"/>
                <w:lang w:eastAsia="en-US"/>
              </w:rPr>
              <w:t>OPPO:</w:t>
            </w:r>
          </w:p>
          <w:p w14:paraId="39A9BFC4" w14:textId="77777777" w:rsidR="00990220" w:rsidRDefault="00AE0074">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9A9BFC5" w14:textId="77777777" w:rsidR="00990220" w:rsidRDefault="00AE0074">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39A9BFC9"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39A9BFCB" w14:textId="77777777" w:rsidR="00990220" w:rsidRDefault="00990220">
            <w:pPr>
              <w:wordWrap/>
              <w:overflowPunct w:val="0"/>
              <w:adjustRightInd w:val="0"/>
              <w:snapToGrid w:val="0"/>
              <w:rPr>
                <w:rFonts w:eastAsia="楷体"/>
                <w:b/>
                <w:bCs/>
                <w:sz w:val="20"/>
                <w:szCs w:val="20"/>
              </w:rPr>
            </w:pPr>
          </w:p>
          <w:p w14:paraId="39A9BFCC" w14:textId="77777777" w:rsidR="00990220" w:rsidRDefault="00AE0074">
            <w:pPr>
              <w:wordWrap/>
              <w:overflowPunct w:val="0"/>
              <w:adjustRightInd w:val="0"/>
              <w:snapToGrid w:val="0"/>
              <w:rPr>
                <w:rFonts w:eastAsia="楷体"/>
                <w:b/>
                <w:bCs/>
                <w:sz w:val="20"/>
                <w:szCs w:val="20"/>
              </w:rPr>
            </w:pPr>
            <w:r>
              <w:rPr>
                <w:rFonts w:eastAsia="楷体"/>
                <w:b/>
                <w:bCs/>
                <w:sz w:val="20"/>
                <w:szCs w:val="20"/>
              </w:rPr>
              <w:t>Panasonic:</w:t>
            </w:r>
          </w:p>
          <w:p w14:paraId="39A9BFC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2: For the determination of the field size of NDI / RV field, the following options should be further </w:t>
            </w:r>
            <w:r>
              <w:rPr>
                <w:rFonts w:eastAsia="Yu Mincho" w:hint="eastAsia"/>
                <w:bCs/>
                <w:i/>
                <w:sz w:val="20"/>
                <w:szCs w:val="20"/>
              </w:rPr>
              <w:lastRenderedPageBreak/>
              <w:t>studied.</w:t>
            </w:r>
          </w:p>
          <w:p w14:paraId="39A9BFCE"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39A9BFD4"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w:t>
            </w:r>
          </w:p>
          <w:p w14:paraId="39A9BFD6"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pPr>
              <w:wordWrap/>
              <w:rPr>
                <w:b/>
                <w:bCs/>
                <w:sz w:val="20"/>
                <w:szCs w:val="20"/>
                <w:lang w:eastAsia="en-US"/>
              </w:rPr>
            </w:pPr>
          </w:p>
          <w:p w14:paraId="39A9BFDA" w14:textId="77777777" w:rsidR="00990220" w:rsidRDefault="00AE0074">
            <w:pPr>
              <w:wordWrap/>
              <w:rPr>
                <w:b/>
                <w:bCs/>
                <w:sz w:val="20"/>
                <w:szCs w:val="20"/>
                <w:lang w:eastAsia="en-US"/>
              </w:rPr>
            </w:pPr>
            <w:r>
              <w:rPr>
                <w:b/>
                <w:bCs/>
                <w:sz w:val="20"/>
                <w:szCs w:val="20"/>
                <w:lang w:eastAsia="en-US"/>
              </w:rPr>
              <w:t>LGE:</w:t>
            </w:r>
          </w:p>
          <w:p w14:paraId="39A9BFD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9A9BFDF"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39A9BFE0" w14:textId="77777777" w:rsidR="00990220" w:rsidRDefault="00990220">
            <w:pPr>
              <w:wordWrap/>
              <w:rPr>
                <w:b/>
                <w:bCs/>
                <w:sz w:val="20"/>
                <w:szCs w:val="20"/>
                <w:lang w:eastAsia="en-US"/>
              </w:rPr>
            </w:pPr>
          </w:p>
          <w:p w14:paraId="39A9BFE1" w14:textId="77777777" w:rsidR="00990220" w:rsidRDefault="00AE0074">
            <w:pPr>
              <w:wordWrap/>
              <w:rPr>
                <w:b/>
                <w:bCs/>
                <w:sz w:val="20"/>
                <w:szCs w:val="20"/>
                <w:lang w:eastAsia="en-US"/>
              </w:rPr>
            </w:pPr>
            <w:r>
              <w:rPr>
                <w:b/>
                <w:bCs/>
                <w:sz w:val="20"/>
                <w:szCs w:val="20"/>
                <w:lang w:eastAsia="en-US"/>
              </w:rPr>
              <w:t>NTT DOCOMO:</w:t>
            </w:r>
          </w:p>
          <w:p w14:paraId="39A9BFE2"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39A9BFE3" w14:textId="77777777" w:rsidR="00990220" w:rsidRDefault="00AE0074">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9A9BFE4"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39A9BFE5"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9A9BFE6"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9A9BFEC"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w:t>
            </w:r>
            <w:r>
              <w:rPr>
                <w:rFonts w:hint="eastAsia"/>
                <w:i/>
                <w:sz w:val="20"/>
                <w:szCs w:val="20"/>
              </w:rPr>
              <w:lastRenderedPageBreak/>
              <w:t xml:space="preserve">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pPr>
              <w:wordWrap/>
              <w:overflowPunct w:val="0"/>
              <w:adjustRightInd w:val="0"/>
              <w:snapToGrid w:val="0"/>
              <w:rPr>
                <w:rFonts w:eastAsia="楷体"/>
                <w:b/>
                <w:bCs/>
                <w:sz w:val="20"/>
                <w:szCs w:val="20"/>
              </w:rPr>
            </w:pPr>
          </w:p>
          <w:p w14:paraId="39A9BFEF" w14:textId="77777777" w:rsidR="00990220" w:rsidRDefault="00AE0074">
            <w:pPr>
              <w:wordWrap/>
              <w:overflowPunct w:val="0"/>
              <w:adjustRightInd w:val="0"/>
              <w:snapToGrid w:val="0"/>
              <w:rPr>
                <w:rFonts w:eastAsia="楷体"/>
                <w:b/>
                <w:bCs/>
                <w:sz w:val="20"/>
                <w:szCs w:val="20"/>
              </w:rPr>
            </w:pPr>
            <w:r>
              <w:rPr>
                <w:rFonts w:eastAsia="楷体"/>
                <w:b/>
                <w:bCs/>
                <w:sz w:val="20"/>
                <w:szCs w:val="20"/>
              </w:rPr>
              <w:t>Qualcomm:</w:t>
            </w:r>
          </w:p>
          <w:p w14:paraId="39A9BFF0"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1:</w:t>
            </w:r>
          </w:p>
          <w:p w14:paraId="39A9BFF1"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8 PUSCHs/PDSCHs per scheduled cell by a DCI format 0_3/1_3.</w:t>
            </w:r>
          </w:p>
          <w:p w14:paraId="39A9BFF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39A9BFF5" w14:textId="77777777" w:rsidR="00990220" w:rsidRDefault="00AE0074">
            <w:pPr>
              <w:wordWrap/>
              <w:adjustRightInd w:val="0"/>
              <w:snapToGrid w:val="0"/>
              <w:rPr>
                <w:rFonts w:eastAsia="Yu Mincho"/>
                <w:bCs/>
                <w:i/>
                <w:sz w:val="20"/>
                <w:szCs w:val="20"/>
              </w:rPr>
            </w:pPr>
            <w:r>
              <w:rPr>
                <w:rFonts w:eastAsia="Yu Mincho"/>
                <w:bCs/>
                <w:i/>
                <w:sz w:val="20"/>
                <w:szCs w:val="20"/>
              </w:rPr>
              <w:t>Proposal 2:</w:t>
            </w:r>
          </w:p>
          <w:p w14:paraId="39A9BFF6" w14:textId="77777777" w:rsidR="00990220" w:rsidRDefault="00AE0074">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pPr>
              <w:wordWrap/>
              <w:overflowPunct w:val="0"/>
              <w:adjustRightInd w:val="0"/>
              <w:snapToGrid w:val="0"/>
              <w:rPr>
                <w:rFonts w:eastAsia="楷体"/>
                <w:b/>
                <w:bCs/>
                <w:sz w:val="20"/>
                <w:szCs w:val="20"/>
              </w:rPr>
            </w:pPr>
          </w:p>
          <w:p w14:paraId="39A9BFF8" w14:textId="77777777" w:rsidR="00990220" w:rsidRDefault="00AE0074">
            <w:pPr>
              <w:wordWrap/>
              <w:overflowPunct w:val="0"/>
              <w:adjustRightInd w:val="0"/>
              <w:snapToGrid w:val="0"/>
              <w:rPr>
                <w:rFonts w:eastAsia="楷体"/>
                <w:b/>
                <w:bCs/>
                <w:sz w:val="20"/>
                <w:szCs w:val="20"/>
              </w:rPr>
            </w:pPr>
            <w:r>
              <w:rPr>
                <w:rFonts w:eastAsia="楷体"/>
                <w:b/>
                <w:bCs/>
                <w:sz w:val="20"/>
                <w:szCs w:val="20"/>
              </w:rPr>
              <w:t>Ericsson:</w:t>
            </w:r>
          </w:p>
          <w:p w14:paraId="39A9BFF9" w14:textId="77777777" w:rsidR="00990220" w:rsidRDefault="00AE0074">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9A9BFFA" w14:textId="77777777" w:rsidR="00990220" w:rsidRDefault="00AE0074">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9A9BFFB" w14:textId="77777777" w:rsidR="00990220" w:rsidRDefault="00AE0074">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39A9BFFC" w14:textId="77777777" w:rsidR="00990220" w:rsidRDefault="00AE0074">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pPr>
              <w:wordWrap/>
              <w:overflowPunct w:val="0"/>
              <w:adjustRightInd w:val="0"/>
              <w:snapToGrid w:val="0"/>
              <w:rPr>
                <w:rFonts w:eastAsia="楷体"/>
                <w:b/>
                <w:bCs/>
                <w:sz w:val="20"/>
                <w:szCs w:val="20"/>
                <w:lang w:val="en-GB"/>
              </w:rPr>
            </w:pPr>
          </w:p>
        </w:tc>
      </w:tr>
    </w:tbl>
    <w:p w14:paraId="39A9C000" w14:textId="77777777" w:rsidR="00990220" w:rsidRDefault="00990220">
      <w:pPr>
        <w:pStyle w:val="ListParagraph1"/>
        <w:kinsoku w:val="0"/>
        <w:overflowPunct w:val="0"/>
        <w:adjustRightInd w:val="0"/>
        <w:spacing w:line="259" w:lineRule="auto"/>
        <w:textAlignment w:val="baseline"/>
        <w:rPr>
          <w:rFonts w:eastAsia="楷体"/>
          <w:b/>
          <w:bCs/>
          <w:sz w:val="20"/>
          <w:szCs w:val="20"/>
          <w:lang w:val="en-GB"/>
        </w:rPr>
      </w:pPr>
    </w:p>
    <w:p w14:paraId="39A9C001" w14:textId="77777777" w:rsidR="00990220" w:rsidRDefault="00990220">
      <w:pPr>
        <w:spacing w:before="120"/>
        <w:rPr>
          <w:highlight w:val="yellow"/>
          <w:lang w:val="en-GB"/>
        </w:rPr>
      </w:pPr>
    </w:p>
    <w:p w14:paraId="39A9C002" w14:textId="77777777" w:rsidR="00990220" w:rsidRDefault="00AE0074">
      <w:pPr>
        <w:pStyle w:val="Heading2"/>
      </w:pPr>
      <w:r>
        <w:t>Moderator summary and proposals based on contributions</w:t>
      </w:r>
    </w:p>
    <w:p w14:paraId="39A9C003" w14:textId="77777777" w:rsidR="00990220" w:rsidRDefault="00AE0074">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pPr>
        <w:snapToGrid w:val="0"/>
        <w:spacing w:after="120"/>
        <w:rPr>
          <w:rFonts w:eastAsia="宋体"/>
          <w:sz w:val="20"/>
          <w:szCs w:val="20"/>
        </w:rPr>
      </w:pPr>
    </w:p>
    <w:p w14:paraId="39A9C005"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TableGrid"/>
        <w:tblW w:w="0" w:type="auto"/>
        <w:tblLook w:val="04A0" w:firstRow="1" w:lastRow="0" w:firstColumn="1" w:lastColumn="0" w:noHBand="0" w:noVBand="1"/>
      </w:tblPr>
      <w:tblGrid>
        <w:gridCol w:w="9588"/>
      </w:tblGrid>
      <w:tr w:rsidR="00990220" w14:paraId="39A9C00C" w14:textId="77777777">
        <w:tc>
          <w:tcPr>
            <w:tcW w:w="9588" w:type="dxa"/>
          </w:tcPr>
          <w:p w14:paraId="39A9C007" w14:textId="77777777" w:rsidR="00990220" w:rsidRDefault="00AE0074">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008"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00A"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tc>
      </w:tr>
    </w:tbl>
    <w:p w14:paraId="39A9C00D" w14:textId="77777777" w:rsidR="00990220" w:rsidRDefault="00990220">
      <w:pPr>
        <w:snapToGrid w:val="0"/>
        <w:spacing w:after="120"/>
        <w:rPr>
          <w:rFonts w:eastAsia="宋体"/>
          <w:sz w:val="20"/>
          <w:szCs w:val="20"/>
        </w:rPr>
      </w:pPr>
    </w:p>
    <w:p w14:paraId="39A9C00E" w14:textId="77777777" w:rsidR="00990220" w:rsidRDefault="00AE0074">
      <w:pPr>
        <w:snapToGrid w:val="0"/>
        <w:spacing w:after="120"/>
        <w:rPr>
          <w:rFonts w:eastAsia="宋体"/>
          <w:sz w:val="20"/>
          <w:szCs w:val="20"/>
        </w:rPr>
      </w:pPr>
      <w:r>
        <w:rPr>
          <w:rFonts w:eastAsia="宋体"/>
          <w:sz w:val="20"/>
          <w:szCs w:val="20"/>
        </w:rPr>
        <w:t>For RAN1#119 meeting, regarding NDI indication, companies’ views are summarized as below:</w:t>
      </w:r>
    </w:p>
    <w:p w14:paraId="39A9C00F" w14:textId="77777777" w:rsidR="00990220" w:rsidRDefault="00AE0074">
      <w:pPr>
        <w:pStyle w:val="ListParagraph"/>
        <w:numPr>
          <w:ilvl w:val="0"/>
          <w:numId w:val="41"/>
        </w:numPr>
        <w:snapToGrid w:val="0"/>
        <w:spacing w:after="120"/>
        <w:rPr>
          <w:rFonts w:eastAsia="宋体"/>
          <w:sz w:val="20"/>
          <w:szCs w:val="20"/>
        </w:rPr>
      </w:pPr>
      <w:r>
        <w:rPr>
          <w:rFonts w:eastAsia="宋体"/>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eastAsia="宋体"/>
          <w:sz w:val="20"/>
          <w:szCs w:val="20"/>
        </w:rPr>
        <w:t>.</w:t>
      </w:r>
    </w:p>
    <w:p w14:paraId="39A9C010" w14:textId="77777777" w:rsidR="00990220" w:rsidRDefault="00AE0074">
      <w:pPr>
        <w:pStyle w:val="ListParagraph"/>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14:paraId="39A9C011" w14:textId="77777777" w:rsidR="00990220" w:rsidRDefault="00AE0074">
      <w:pPr>
        <w:pStyle w:val="ListParagraph"/>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pPr>
        <w:pStyle w:val="ListParagraph"/>
        <w:numPr>
          <w:ilvl w:val="1"/>
          <w:numId w:val="41"/>
        </w:numPr>
        <w:snapToGrid w:val="0"/>
        <w:spacing w:after="120"/>
        <w:rPr>
          <w:rFonts w:eastAsia="宋体"/>
          <w:sz w:val="20"/>
          <w:szCs w:val="20"/>
        </w:rPr>
      </w:pPr>
      <w:r>
        <w:rPr>
          <w:rFonts w:eastAsia="宋体"/>
          <w:sz w:val="20"/>
          <w:szCs w:val="20"/>
        </w:rPr>
        <w:lastRenderedPageBreak/>
        <w:t>Supported by Huawei, Lenovo, ZTE, vivo (scheduled cells indicated by scheduled cells indicator), Apple, CATT, LGE, NTT DOCOMO</w:t>
      </w:r>
    </w:p>
    <w:p w14:paraId="39A9C013" w14:textId="77777777" w:rsidR="00990220" w:rsidRDefault="00AE0074">
      <w:pPr>
        <w:pStyle w:val="ListParagraph"/>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eastAsia="宋体" w:hint="eastAsia"/>
          <w:sz w:val="20"/>
          <w:szCs w:val="20"/>
        </w:rPr>
        <w:t>.</w:t>
      </w:r>
    </w:p>
    <w:p w14:paraId="39A9C014" w14:textId="77777777" w:rsidR="00990220" w:rsidRDefault="00AE0074">
      <w:pPr>
        <w:pStyle w:val="ListParagraph"/>
        <w:numPr>
          <w:ilvl w:val="1"/>
          <w:numId w:val="41"/>
        </w:numPr>
        <w:snapToGrid w:val="0"/>
        <w:spacing w:after="120"/>
        <w:rPr>
          <w:rFonts w:eastAsia="宋体"/>
          <w:sz w:val="20"/>
          <w:szCs w:val="20"/>
        </w:rPr>
      </w:pPr>
      <w:r>
        <w:rPr>
          <w:rFonts w:eastAsia="宋体"/>
          <w:sz w:val="20"/>
          <w:szCs w:val="20"/>
        </w:rPr>
        <w:t xml:space="preserve">Supported by China Telecom, </w:t>
      </w:r>
    </w:p>
    <w:p w14:paraId="39A9C015" w14:textId="77777777" w:rsidR="00990220" w:rsidRDefault="00AE0074">
      <w:pPr>
        <w:snapToGrid w:val="0"/>
        <w:spacing w:after="120"/>
        <w:rPr>
          <w:rFonts w:eastAsia="宋体"/>
          <w:sz w:val="20"/>
          <w:szCs w:val="20"/>
        </w:rPr>
      </w:pPr>
      <w:r>
        <w:rPr>
          <w:rFonts w:eastAsia="宋体" w:hint="eastAsia"/>
          <w:sz w:val="20"/>
          <w:szCs w:val="20"/>
        </w:rPr>
        <w:t xml:space="preserve">It </w:t>
      </w:r>
      <w:r>
        <w:rPr>
          <w:rFonts w:eastAsia="宋体"/>
          <w:sz w:val="20"/>
          <w:szCs w:val="20"/>
        </w:rPr>
        <w:t>is worth noting that</w:t>
      </w:r>
      <w:r>
        <w:rPr>
          <w:rFonts w:eastAsia="宋体" w:hint="eastAsia"/>
          <w:sz w:val="20"/>
          <w:szCs w:val="20"/>
        </w:rPr>
        <w:t xml:space="preserve"> </w:t>
      </w:r>
      <w:r>
        <w:rPr>
          <w:rFonts w:eastAsia="宋体"/>
          <w:sz w:val="20"/>
          <w:szCs w:val="20"/>
        </w:rPr>
        <w:t xml:space="preserve">the DCI payload size is determined based on the largest DCI size and not changed </w:t>
      </w:r>
      <w:r>
        <w:rPr>
          <w:rFonts w:eastAsia="宋体" w:hint="eastAsia"/>
          <w:sz w:val="20"/>
          <w:szCs w:val="20"/>
        </w:rPr>
        <w:t xml:space="preserve">regardless of how many PDSCHs or PUSCHs are </w:t>
      </w:r>
      <w:r>
        <w:rPr>
          <w:rFonts w:eastAsia="宋体"/>
          <w:sz w:val="20"/>
          <w:szCs w:val="20"/>
        </w:rPr>
        <w:t xml:space="preserve">actually </w:t>
      </w:r>
      <w:r>
        <w:rPr>
          <w:rFonts w:eastAsia="宋体" w:hint="eastAsia"/>
          <w:sz w:val="20"/>
          <w:szCs w:val="20"/>
        </w:rPr>
        <w:t>scheduled by the DCI format</w:t>
      </w:r>
      <w:r>
        <w:rPr>
          <w:rFonts w:eastAsia="宋体"/>
          <w:sz w:val="20"/>
          <w:szCs w:val="20"/>
        </w:rPr>
        <w:t>.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14:paraId="39A9C016" w14:textId="77777777" w:rsidR="00990220" w:rsidRDefault="00AE0074">
      <w:pPr>
        <w:snapToGrid w:val="0"/>
        <w:spacing w:after="120"/>
        <w:rPr>
          <w:rFonts w:eastAsia="宋体"/>
          <w:sz w:val="20"/>
          <w:szCs w:val="20"/>
        </w:rPr>
      </w:pPr>
      <w:r>
        <w:rPr>
          <w:rFonts w:eastAsia="宋体"/>
          <w:sz w:val="20"/>
          <w:szCs w:val="20"/>
        </w:rPr>
        <w:t>Hence, Proposal 2-1 is provided for further discussion.</w:t>
      </w:r>
    </w:p>
    <w:p w14:paraId="39A9C017" w14:textId="77777777" w:rsidR="00990220" w:rsidRDefault="00990220">
      <w:pPr>
        <w:snapToGrid w:val="0"/>
        <w:spacing w:after="120"/>
        <w:rPr>
          <w:rFonts w:eastAsia="宋体"/>
          <w:sz w:val="20"/>
          <w:szCs w:val="20"/>
        </w:rPr>
      </w:pPr>
    </w:p>
    <w:p w14:paraId="39A9C018"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588"/>
      </w:tblGrid>
      <w:tr w:rsidR="00990220" w14:paraId="39A9C01F" w14:textId="77777777">
        <w:tc>
          <w:tcPr>
            <w:tcW w:w="9588" w:type="dxa"/>
          </w:tcPr>
          <w:p w14:paraId="39A9C01A" w14:textId="77777777" w:rsidR="00990220" w:rsidRDefault="00AE0074">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01B"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pPr>
        <w:snapToGrid w:val="0"/>
        <w:spacing w:after="120"/>
        <w:rPr>
          <w:rFonts w:eastAsia="宋体"/>
          <w:sz w:val="20"/>
          <w:szCs w:val="20"/>
        </w:rPr>
      </w:pPr>
    </w:p>
    <w:p w14:paraId="39A9C021" w14:textId="77777777" w:rsidR="00990220" w:rsidRDefault="00AE0074">
      <w:pPr>
        <w:snapToGrid w:val="0"/>
        <w:spacing w:after="120"/>
        <w:rPr>
          <w:rFonts w:eastAsia="宋体"/>
          <w:sz w:val="20"/>
          <w:szCs w:val="20"/>
        </w:rPr>
      </w:pPr>
      <w:r>
        <w:rPr>
          <w:rFonts w:eastAsia="宋体"/>
          <w:sz w:val="20"/>
          <w:szCs w:val="20"/>
        </w:rPr>
        <w:t>For RAN1#119 meeting, regarding RV indication, companies’ views are summarized as below:</w:t>
      </w:r>
    </w:p>
    <w:p w14:paraId="39A9C022" w14:textId="77777777" w:rsidR="00990220" w:rsidRDefault="00AE0074">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pPr>
        <w:pStyle w:val="ListParagraph"/>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14:paraId="39A9C024" w14:textId="77777777" w:rsidR="00990220" w:rsidRDefault="00AE0074">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pPr>
        <w:pStyle w:val="ListParagraph"/>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26" w14:textId="77777777" w:rsidR="00990220" w:rsidRDefault="00AE0074">
      <w:pPr>
        <w:pStyle w:val="ListParagraph"/>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pPr>
        <w:pStyle w:val="ListParagraph"/>
        <w:numPr>
          <w:ilvl w:val="1"/>
          <w:numId w:val="41"/>
        </w:numPr>
        <w:snapToGrid w:val="0"/>
        <w:spacing w:after="120"/>
        <w:rPr>
          <w:rFonts w:eastAsia="宋体"/>
          <w:sz w:val="20"/>
          <w:szCs w:val="20"/>
        </w:rPr>
      </w:pPr>
      <w:r>
        <w:rPr>
          <w:rFonts w:eastAsia="宋体"/>
          <w:sz w:val="20"/>
          <w:szCs w:val="20"/>
        </w:rPr>
        <w:t xml:space="preserve">Supported by China Telecom, </w:t>
      </w:r>
    </w:p>
    <w:p w14:paraId="39A9C028" w14:textId="77777777" w:rsidR="00990220" w:rsidRDefault="00AE0074">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39A9C029" w14:textId="77777777" w:rsidR="00990220" w:rsidRDefault="00990220">
      <w:pPr>
        <w:snapToGrid w:val="0"/>
        <w:spacing w:after="120"/>
        <w:rPr>
          <w:rFonts w:eastAsia="宋体"/>
          <w:sz w:val="20"/>
          <w:szCs w:val="20"/>
        </w:rPr>
      </w:pPr>
    </w:p>
    <w:p w14:paraId="39A9C02A" w14:textId="77777777" w:rsidR="00990220" w:rsidRDefault="00AE0074">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pPr>
        <w:snapToGrid w:val="0"/>
        <w:spacing w:after="120"/>
        <w:rPr>
          <w:rFonts w:eastAsia="宋体"/>
          <w:sz w:val="20"/>
          <w:szCs w:val="20"/>
        </w:rPr>
      </w:pPr>
      <w:r>
        <w:rPr>
          <w:rFonts w:eastAsia="宋体"/>
          <w:sz w:val="20"/>
          <w:szCs w:val="20"/>
        </w:rPr>
        <w:t>Based on the above analysis, Proposal 2-3 is provided for discussion.</w:t>
      </w:r>
    </w:p>
    <w:p w14:paraId="39A9C02D" w14:textId="77777777" w:rsidR="00990220" w:rsidRDefault="00990220">
      <w:pPr>
        <w:snapToGrid w:val="0"/>
        <w:spacing w:after="120"/>
        <w:rPr>
          <w:rFonts w:eastAsia="宋体"/>
          <w:sz w:val="20"/>
          <w:szCs w:val="20"/>
        </w:rPr>
      </w:pPr>
    </w:p>
    <w:p w14:paraId="39A9C02E"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lastRenderedPageBreak/>
        <w:t>On maximum number of PUSCHs/PDSCHs per scheduled cell</w:t>
      </w:r>
    </w:p>
    <w:p w14:paraId="39A9C02F" w14:textId="77777777" w:rsidR="00990220" w:rsidRDefault="00AE0074">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39A9C030" w14:textId="77777777" w:rsidR="00990220" w:rsidRDefault="00AE0074">
      <w:pPr>
        <w:pStyle w:val="ListParagraph"/>
        <w:numPr>
          <w:ilvl w:val="0"/>
          <w:numId w:val="41"/>
        </w:numPr>
        <w:snapToGrid w:val="0"/>
        <w:spacing w:after="120"/>
        <w:rPr>
          <w:rFonts w:eastAsia="宋体"/>
          <w:sz w:val="20"/>
          <w:szCs w:val="20"/>
        </w:rPr>
      </w:pPr>
      <w:r>
        <w:rPr>
          <w:rFonts w:eastAsia="宋体"/>
          <w:sz w:val="20"/>
          <w:szCs w:val="20"/>
        </w:rPr>
        <w:t>Maximum number of PUSCHs/PDSCHs per scheduled cell is 4.</w:t>
      </w:r>
    </w:p>
    <w:p w14:paraId="39A9C031" w14:textId="77777777" w:rsidR="00990220" w:rsidRDefault="00AE0074">
      <w:pPr>
        <w:pStyle w:val="ListParagraph"/>
        <w:numPr>
          <w:ilvl w:val="1"/>
          <w:numId w:val="41"/>
        </w:numPr>
        <w:snapToGrid w:val="0"/>
        <w:spacing w:after="120"/>
        <w:rPr>
          <w:rFonts w:eastAsia="宋体"/>
          <w:sz w:val="20"/>
          <w:szCs w:val="20"/>
        </w:rPr>
      </w:pPr>
      <w:r>
        <w:rPr>
          <w:rFonts w:eastAsia="宋体"/>
          <w:sz w:val="20"/>
          <w:szCs w:val="20"/>
        </w:rPr>
        <w:t>Supported by Huawei, Samsung, Spreadtrum</w:t>
      </w:r>
      <w:r>
        <w:rPr>
          <w:rFonts w:eastAsia="宋体" w:hint="eastAsia"/>
          <w:sz w:val="20"/>
          <w:szCs w:val="20"/>
        </w:rPr>
        <w:t>,</w:t>
      </w:r>
      <w:r>
        <w:rPr>
          <w:rFonts w:eastAsia="宋体"/>
          <w:sz w:val="20"/>
          <w:szCs w:val="20"/>
        </w:rPr>
        <w:t xml:space="preserve"> OPPO </w:t>
      </w:r>
    </w:p>
    <w:p w14:paraId="39A9C032" w14:textId="77777777" w:rsidR="00990220" w:rsidRDefault="00AE0074">
      <w:pPr>
        <w:pStyle w:val="ListParagraph"/>
        <w:numPr>
          <w:ilvl w:val="0"/>
          <w:numId w:val="41"/>
        </w:numPr>
        <w:snapToGrid w:val="0"/>
        <w:spacing w:after="120"/>
        <w:rPr>
          <w:rFonts w:eastAsia="宋体"/>
          <w:sz w:val="20"/>
          <w:szCs w:val="20"/>
        </w:rPr>
      </w:pPr>
      <w:r>
        <w:rPr>
          <w:rFonts w:eastAsia="宋体"/>
          <w:sz w:val="20"/>
          <w:szCs w:val="20"/>
        </w:rPr>
        <w:t>Maximum number of PUSCHs/PDSCHs per scheduled cell is 8.</w:t>
      </w:r>
    </w:p>
    <w:p w14:paraId="39A9C033" w14:textId="77777777" w:rsidR="00990220" w:rsidRDefault="00AE0074">
      <w:pPr>
        <w:pStyle w:val="ListParagraph"/>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eastAsia="宋体" w:hint="eastAsia"/>
          <w:sz w:val="20"/>
          <w:szCs w:val="20"/>
        </w:rPr>
        <w:t>Panasonic,</w:t>
      </w:r>
      <w:r>
        <w:rPr>
          <w:rFonts w:eastAsia="宋体"/>
          <w:sz w:val="20"/>
          <w:szCs w:val="20"/>
        </w:rPr>
        <w:t xml:space="preserve"> </w:t>
      </w:r>
      <w:r>
        <w:rPr>
          <w:rFonts w:eastAsia="宋体" w:hint="eastAsia"/>
          <w:sz w:val="20"/>
          <w:szCs w:val="20"/>
        </w:rPr>
        <w:t>LGE,</w:t>
      </w:r>
      <w:r>
        <w:rPr>
          <w:rFonts w:eastAsia="宋体"/>
          <w:sz w:val="20"/>
          <w:szCs w:val="20"/>
        </w:rPr>
        <w:t xml:space="preserve"> Qualcomm</w:t>
      </w:r>
      <w:r>
        <w:rPr>
          <w:rFonts w:eastAsia="宋体" w:hint="eastAsia"/>
          <w:sz w:val="20"/>
          <w:szCs w:val="20"/>
        </w:rPr>
        <w:t>, Ericsson</w:t>
      </w:r>
      <w:r>
        <w:rPr>
          <w:rFonts w:eastAsia="宋体"/>
          <w:sz w:val="20"/>
          <w:szCs w:val="20"/>
        </w:rPr>
        <w:t xml:space="preserve"> </w:t>
      </w:r>
    </w:p>
    <w:p w14:paraId="39A9C034" w14:textId="77777777" w:rsidR="00990220" w:rsidRDefault="00AE0074">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pPr>
        <w:snapToGrid w:val="0"/>
        <w:spacing w:after="120"/>
        <w:rPr>
          <w:rFonts w:eastAsia="宋体"/>
          <w:sz w:val="20"/>
          <w:szCs w:val="20"/>
        </w:rPr>
      </w:pPr>
      <w:r>
        <w:rPr>
          <w:rFonts w:eastAsia="宋体"/>
          <w:sz w:val="20"/>
          <w:szCs w:val="20"/>
        </w:rPr>
        <w:t xml:space="preserve">Hence, Proposal 2-4 is provided for discussion. </w:t>
      </w:r>
    </w:p>
    <w:p w14:paraId="39A9C038" w14:textId="77777777" w:rsidR="00990220" w:rsidRDefault="00990220">
      <w:pPr>
        <w:snapToGrid w:val="0"/>
        <w:spacing w:after="120"/>
        <w:rPr>
          <w:rFonts w:eastAsia="宋体"/>
          <w:sz w:val="20"/>
          <w:szCs w:val="20"/>
        </w:rPr>
      </w:pPr>
    </w:p>
    <w:p w14:paraId="39A9C039"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39A9C03B" w14:textId="77777777" w:rsidR="00990220" w:rsidRDefault="00AE0074">
      <w:pPr>
        <w:pStyle w:val="ListParagraph"/>
        <w:numPr>
          <w:ilvl w:val="0"/>
          <w:numId w:val="41"/>
        </w:numPr>
        <w:snapToGrid w:val="0"/>
        <w:spacing w:after="120"/>
        <w:rPr>
          <w:rFonts w:eastAsia="宋体"/>
          <w:sz w:val="20"/>
          <w:szCs w:val="20"/>
        </w:rPr>
      </w:pPr>
      <w:r>
        <w:rPr>
          <w:rFonts w:eastAsia="宋体"/>
          <w:sz w:val="20"/>
          <w:szCs w:val="20"/>
        </w:rPr>
        <w:t>Confine</w:t>
      </w:r>
      <w:r>
        <w:rPr>
          <w:rFonts w:eastAsia="宋体" w:hint="eastAsia"/>
          <w:sz w:val="20"/>
          <w:szCs w:val="20"/>
        </w:rPr>
        <w:t xml:space="preserve"> </w:t>
      </w:r>
      <w:r>
        <w:rPr>
          <w:rFonts w:eastAsia="宋体"/>
          <w:sz w:val="20"/>
          <w:szCs w:val="20"/>
        </w:rPr>
        <w:t>the maximum number of schedulable PUSCHs/PDSCHs by a DCI format 0_3/1_3 in Rel-19</w:t>
      </w:r>
    </w:p>
    <w:p w14:paraId="39A9C03C" w14:textId="77777777" w:rsidR="00990220" w:rsidRDefault="00AE0074">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39A9C03D" w14:textId="77777777" w:rsidR="00990220" w:rsidRDefault="00AE0074">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Pr>
          <w:rFonts w:eastAsia="宋体"/>
          <w:sz w:val="20"/>
          <w:szCs w:val="20"/>
        </w:rPr>
        <w:t xml:space="preserve">he maximum number of co-scheduled PUSCHs or PDSCHs </w:t>
      </w:r>
      <w:r>
        <w:rPr>
          <w:rFonts w:eastAsia="宋体" w:hint="eastAsia"/>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39A9C03F" w14:textId="77777777" w:rsidR="00990220" w:rsidRDefault="00AE0074">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pPr>
        <w:snapToGrid w:val="0"/>
        <w:spacing w:after="120"/>
        <w:rPr>
          <w:rFonts w:eastAsia="宋体"/>
          <w:sz w:val="20"/>
          <w:szCs w:val="20"/>
        </w:rPr>
      </w:pPr>
      <w:r>
        <w:rPr>
          <w:rFonts w:eastAsia="宋体"/>
          <w:sz w:val="20"/>
          <w:szCs w:val="20"/>
        </w:rPr>
        <w:t xml:space="preserve">Hence, Proposal 2-5 is provided for discussion. </w:t>
      </w:r>
    </w:p>
    <w:p w14:paraId="39A9C041" w14:textId="77777777" w:rsidR="00990220" w:rsidRDefault="00990220">
      <w:pPr>
        <w:snapToGrid w:val="0"/>
        <w:spacing w:after="120"/>
        <w:rPr>
          <w:rFonts w:eastAsia="宋体"/>
          <w:sz w:val="20"/>
          <w:szCs w:val="20"/>
        </w:rPr>
      </w:pPr>
    </w:p>
    <w:p w14:paraId="39A9C042" w14:textId="77777777" w:rsidR="00990220" w:rsidRDefault="00990220">
      <w:pPr>
        <w:snapToGrid w:val="0"/>
        <w:spacing w:after="120"/>
        <w:rPr>
          <w:rFonts w:eastAsia="宋体"/>
          <w:sz w:val="20"/>
          <w:szCs w:val="20"/>
          <w:lang w:val="en-GB"/>
        </w:rPr>
      </w:pPr>
    </w:p>
    <w:p w14:paraId="39A9C043" w14:textId="77777777" w:rsidR="00990220" w:rsidRDefault="00990220">
      <w:pPr>
        <w:snapToGrid w:val="0"/>
        <w:spacing w:after="120"/>
        <w:rPr>
          <w:rFonts w:eastAsia="宋体"/>
          <w:sz w:val="20"/>
          <w:szCs w:val="20"/>
        </w:rPr>
      </w:pPr>
    </w:p>
    <w:p w14:paraId="39A9C044" w14:textId="77777777" w:rsidR="00990220" w:rsidRDefault="00990220">
      <w:pPr>
        <w:snapToGrid w:val="0"/>
        <w:spacing w:after="120"/>
        <w:rPr>
          <w:rFonts w:eastAsia="宋体"/>
          <w:sz w:val="20"/>
          <w:szCs w:val="20"/>
        </w:rPr>
      </w:pPr>
    </w:p>
    <w:p w14:paraId="39A9C045" w14:textId="77777777" w:rsidR="00990220" w:rsidRDefault="00AE0074">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pPr>
        <w:rPr>
          <w:sz w:val="20"/>
          <w:szCs w:val="20"/>
          <w:lang w:eastAsia="en-US"/>
        </w:rPr>
      </w:pPr>
    </w:p>
    <w:p w14:paraId="39A9C047" w14:textId="77777777" w:rsidR="00990220" w:rsidRDefault="00AE0074">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39A9C048" w14:textId="77777777" w:rsidR="00990220" w:rsidRDefault="00AE0074">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04A" w14:textId="77777777" w:rsidR="00990220" w:rsidRDefault="00990220">
      <w:pPr>
        <w:rPr>
          <w:i/>
          <w:iCs/>
          <w:sz w:val="20"/>
          <w:szCs w:val="20"/>
          <w:lang w:val="en-GB"/>
        </w:rPr>
      </w:pPr>
    </w:p>
    <w:p w14:paraId="39A9C04B"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51" w14:textId="77777777" w:rsidR="00990220" w:rsidRDefault="00990220">
            <w:pPr>
              <w:pStyle w:val="ListParagraph1"/>
              <w:wordWrap/>
              <w:rPr>
                <w:rFonts w:eastAsia="MS Mincho"/>
                <w:bCs/>
                <w:sz w:val="20"/>
                <w:szCs w:val="20"/>
                <w:lang w:eastAsia="ja-JP"/>
              </w:rPr>
            </w:pPr>
          </w:p>
          <w:p w14:paraId="39A9C052" w14:textId="77777777" w:rsidR="00990220" w:rsidRDefault="00AE0074">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pPr>
              <w:wordWrap/>
              <w:jc w:val="left"/>
              <w:rPr>
                <w:rFonts w:eastAsia="宋体"/>
                <w:bCs/>
                <w:sz w:val="20"/>
                <w:szCs w:val="20"/>
              </w:rPr>
            </w:pPr>
            <w:r>
              <w:rPr>
                <w:rFonts w:eastAsia="宋体" w:hint="eastAsia"/>
                <w:bCs/>
                <w:sz w:val="20"/>
                <w:szCs w:val="20"/>
              </w:rPr>
              <w:t>For the total number of NDI field of DCI format 0_3/1_3, Option 1 requires more bits than Option 2.</w:t>
            </w:r>
          </w:p>
          <w:p w14:paraId="39A9C059" w14:textId="77777777" w:rsidR="00990220" w:rsidRDefault="00AE0074">
            <w:pPr>
              <w:wordWrap/>
              <w:jc w:val="left"/>
              <w:rPr>
                <w:rFonts w:eastAsia="宋体"/>
                <w:bCs/>
                <w:sz w:val="20"/>
                <w:szCs w:val="20"/>
              </w:rPr>
            </w:pPr>
            <w:r>
              <w:rPr>
                <w:rFonts w:eastAsia="宋体"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宋体" w:hint="eastAsia"/>
                <w:bCs/>
                <w:sz w:val="20"/>
                <w:szCs w:val="20"/>
                <w:highlight w:val="yellow"/>
              </w:rPr>
              <w:t>32 bits</w:t>
            </w:r>
            <w:r>
              <w:rPr>
                <w:rFonts w:eastAsia="宋体"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宋体" w:hint="eastAsia"/>
                <w:bCs/>
                <w:sz w:val="20"/>
                <w:szCs w:val="20"/>
                <w:highlight w:val="yellow"/>
              </w:rPr>
              <w:t xml:space="preserve"> 12 bit</w:t>
            </w:r>
            <w:r>
              <w:rPr>
                <w:rFonts w:eastAsia="宋体" w:hint="eastAsia"/>
                <w:bCs/>
                <w:sz w:val="20"/>
                <w:szCs w:val="20"/>
              </w:rPr>
              <w:t xml:space="preserve">.  Thus, Option 2 is our preference. </w:t>
            </w:r>
          </w:p>
          <w:p w14:paraId="39A9C05A" w14:textId="77777777" w:rsidR="00990220" w:rsidRDefault="00990220">
            <w:pPr>
              <w:wordWrap/>
              <w:jc w:val="left"/>
              <w:rPr>
                <w:rFonts w:eastAsia="宋体"/>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pPr>
              <w:wordWrap/>
              <w:jc w:val="left"/>
              <w:rPr>
                <w:rFonts w:eastAsia="MS Mincho"/>
                <w:bCs/>
                <w:sz w:val="20"/>
                <w:szCs w:val="20"/>
                <w:lang w:eastAsia="ja-JP"/>
              </w:rPr>
            </w:pPr>
            <w:r>
              <w:rPr>
                <w:rFonts w:eastAsia="MS Mincho"/>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pPr>
              <w:wordWrap/>
              <w:rPr>
                <w:rFonts w:eastAsiaTheme="minorEastAsia"/>
                <w:bCs/>
                <w:sz w:val="20"/>
                <w:szCs w:val="20"/>
              </w:rPr>
            </w:pPr>
          </w:p>
          <w:tbl>
            <w:tblPr>
              <w:tblStyle w:val="TableGrid"/>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pPr>
                    <w:rPr>
                      <w:b/>
                      <w:bCs/>
                    </w:rPr>
                  </w:pPr>
                </w:p>
              </w:tc>
              <w:tc>
                <w:tcPr>
                  <w:tcW w:w="2059" w:type="dxa"/>
                  <w:gridSpan w:val="2"/>
                  <w:shd w:val="clear" w:color="auto" w:fill="ED7D31" w:themeFill="accent2"/>
                </w:tcPr>
                <w:p w14:paraId="39A9C06A" w14:textId="77777777" w:rsidR="00990220" w:rsidRDefault="00AE0074">
                  <w:pPr>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pPr>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pPr>
                    <w:rPr>
                      <w:b/>
                      <w:bCs/>
                    </w:rPr>
                  </w:pPr>
                </w:p>
              </w:tc>
              <w:tc>
                <w:tcPr>
                  <w:tcW w:w="1039" w:type="dxa"/>
                  <w:shd w:val="clear" w:color="auto" w:fill="ED7D31" w:themeFill="accent2"/>
                </w:tcPr>
                <w:p w14:paraId="39A9C06E" w14:textId="77777777" w:rsidR="00990220" w:rsidRDefault="00AE0074">
                  <w:pPr>
                    <w:rPr>
                      <w:b/>
                      <w:bCs/>
                    </w:rPr>
                  </w:pPr>
                  <w:r>
                    <w:rPr>
                      <w:b/>
                      <w:bCs/>
                    </w:rPr>
                    <w:t>Cell 1</w:t>
                  </w:r>
                </w:p>
              </w:tc>
              <w:tc>
                <w:tcPr>
                  <w:tcW w:w="1020" w:type="dxa"/>
                  <w:shd w:val="clear" w:color="auto" w:fill="ED7D31" w:themeFill="accent2"/>
                </w:tcPr>
                <w:p w14:paraId="39A9C06F" w14:textId="77777777" w:rsidR="00990220" w:rsidRDefault="00AE0074">
                  <w:pPr>
                    <w:rPr>
                      <w:b/>
                      <w:bCs/>
                    </w:rPr>
                  </w:pPr>
                  <w:r>
                    <w:rPr>
                      <w:b/>
                      <w:bCs/>
                    </w:rPr>
                    <w:t>Cell 2</w:t>
                  </w:r>
                </w:p>
              </w:tc>
              <w:tc>
                <w:tcPr>
                  <w:tcW w:w="1243" w:type="dxa"/>
                  <w:shd w:val="clear" w:color="auto" w:fill="ED7D31" w:themeFill="accent2"/>
                </w:tcPr>
                <w:p w14:paraId="39A9C070" w14:textId="77777777" w:rsidR="00990220" w:rsidRDefault="00AE0074">
                  <w:pPr>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pPr>
                    <w:rPr>
                      <w:b/>
                      <w:bCs/>
                    </w:rPr>
                  </w:pPr>
                  <w:r>
                    <w:rPr>
                      <w:b/>
                      <w:bCs/>
                    </w:rPr>
                    <w:t>Option 2</w:t>
                  </w:r>
                </w:p>
              </w:tc>
              <w:tc>
                <w:tcPr>
                  <w:tcW w:w="960" w:type="dxa"/>
                  <w:shd w:val="clear" w:color="auto" w:fill="ED7D31" w:themeFill="accent2"/>
                </w:tcPr>
                <w:p w14:paraId="39A9C072" w14:textId="77777777" w:rsidR="00990220" w:rsidRDefault="00AE0074">
                  <w:pPr>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pPr>
                    <w:rPr>
                      <w:b/>
                      <w:bCs/>
                    </w:rPr>
                  </w:pPr>
                  <w:r>
                    <w:rPr>
                      <w:rFonts w:hint="eastAsia"/>
                      <w:b/>
                      <w:bCs/>
                    </w:rPr>
                    <w:t>T</w:t>
                  </w:r>
                  <w:r>
                    <w:rPr>
                      <w:b/>
                      <w:bCs/>
                    </w:rPr>
                    <w:t>DRA index 0</w:t>
                  </w:r>
                </w:p>
              </w:tc>
              <w:tc>
                <w:tcPr>
                  <w:tcW w:w="1039" w:type="dxa"/>
                </w:tcPr>
                <w:p w14:paraId="39A9C075" w14:textId="77777777" w:rsidR="00990220" w:rsidRDefault="00AE0074">
                  <w:r>
                    <w:t>1</w:t>
                  </w:r>
                </w:p>
              </w:tc>
              <w:tc>
                <w:tcPr>
                  <w:tcW w:w="1020" w:type="dxa"/>
                </w:tcPr>
                <w:p w14:paraId="39A9C076" w14:textId="77777777" w:rsidR="00990220" w:rsidRDefault="00AE0074">
                  <w:r>
                    <w:rPr>
                      <w:rFonts w:hint="eastAsia"/>
                    </w:rPr>
                    <w:t>2</w:t>
                  </w:r>
                </w:p>
              </w:tc>
              <w:tc>
                <w:tcPr>
                  <w:tcW w:w="1243" w:type="dxa"/>
                </w:tcPr>
                <w:p w14:paraId="39A9C077" w14:textId="77777777" w:rsidR="00990220" w:rsidRDefault="00AE0074">
                  <w:r>
                    <w:rPr>
                      <w:rFonts w:hint="eastAsia"/>
                    </w:rPr>
                    <w:t>{</w:t>
                  </w:r>
                  <w:r>
                    <w:t>4, 4}</w:t>
                  </w:r>
                </w:p>
              </w:tc>
              <w:tc>
                <w:tcPr>
                  <w:tcW w:w="1200" w:type="dxa"/>
                </w:tcPr>
                <w:p w14:paraId="39A9C078" w14:textId="77777777" w:rsidR="00990220" w:rsidRDefault="00AE0074">
                  <w:r>
                    <w:rPr>
                      <w:rFonts w:hint="eastAsia"/>
                    </w:rPr>
                    <w:t>{</w:t>
                  </w:r>
                  <w:r>
                    <w:t>1, 2}</w:t>
                  </w:r>
                </w:p>
              </w:tc>
              <w:tc>
                <w:tcPr>
                  <w:tcW w:w="960" w:type="dxa"/>
                </w:tcPr>
                <w:p w14:paraId="39A9C079" w14:textId="77777777" w:rsidR="00990220" w:rsidRDefault="00AE0074">
                  <w:r>
                    <w:rPr>
                      <w:rFonts w:hint="eastAsia"/>
                    </w:rPr>
                    <w:t>{</w:t>
                  </w:r>
                  <w:r>
                    <w:t>1, 4}</w:t>
                  </w:r>
                </w:p>
              </w:tc>
            </w:tr>
            <w:tr w:rsidR="00990220" w14:paraId="39A9C081" w14:textId="77777777">
              <w:trPr>
                <w:jc w:val="center"/>
              </w:trPr>
              <w:tc>
                <w:tcPr>
                  <w:tcW w:w="1459" w:type="dxa"/>
                </w:tcPr>
                <w:p w14:paraId="39A9C07B" w14:textId="77777777" w:rsidR="00990220" w:rsidRDefault="00AE0074">
                  <w:pPr>
                    <w:rPr>
                      <w:b/>
                      <w:bCs/>
                    </w:rPr>
                  </w:pPr>
                  <w:r>
                    <w:rPr>
                      <w:rFonts w:hint="eastAsia"/>
                      <w:b/>
                      <w:bCs/>
                    </w:rPr>
                    <w:t>T</w:t>
                  </w:r>
                  <w:r>
                    <w:rPr>
                      <w:b/>
                      <w:bCs/>
                    </w:rPr>
                    <w:t>DRA index 1</w:t>
                  </w:r>
                </w:p>
              </w:tc>
              <w:tc>
                <w:tcPr>
                  <w:tcW w:w="1039" w:type="dxa"/>
                </w:tcPr>
                <w:p w14:paraId="39A9C07C" w14:textId="77777777" w:rsidR="00990220" w:rsidRDefault="00AE0074">
                  <w:r>
                    <w:rPr>
                      <w:rFonts w:hint="eastAsia"/>
                    </w:rPr>
                    <w:t>4</w:t>
                  </w:r>
                </w:p>
              </w:tc>
              <w:tc>
                <w:tcPr>
                  <w:tcW w:w="1020" w:type="dxa"/>
                </w:tcPr>
                <w:p w14:paraId="39A9C07D" w14:textId="77777777" w:rsidR="00990220" w:rsidRDefault="00AE0074">
                  <w:r>
                    <w:rPr>
                      <w:rFonts w:hint="eastAsia"/>
                    </w:rPr>
                    <w:t>2</w:t>
                  </w:r>
                </w:p>
              </w:tc>
              <w:tc>
                <w:tcPr>
                  <w:tcW w:w="1243" w:type="dxa"/>
                </w:tcPr>
                <w:p w14:paraId="39A9C07E" w14:textId="77777777" w:rsidR="00990220" w:rsidRDefault="00AE0074">
                  <w:r>
                    <w:rPr>
                      <w:rFonts w:hint="eastAsia"/>
                    </w:rPr>
                    <w:t>{</w:t>
                  </w:r>
                  <w:r>
                    <w:t>4, 4}</w:t>
                  </w:r>
                </w:p>
              </w:tc>
              <w:tc>
                <w:tcPr>
                  <w:tcW w:w="1200" w:type="dxa"/>
                </w:tcPr>
                <w:p w14:paraId="39A9C07F" w14:textId="77777777" w:rsidR="00990220" w:rsidRDefault="00AE0074">
                  <w:r>
                    <w:rPr>
                      <w:rFonts w:hint="eastAsia"/>
                    </w:rPr>
                    <w:t>{</w:t>
                  </w:r>
                  <w:r>
                    <w:t>4, 2}</w:t>
                  </w:r>
                </w:p>
              </w:tc>
              <w:tc>
                <w:tcPr>
                  <w:tcW w:w="960" w:type="dxa"/>
                </w:tcPr>
                <w:p w14:paraId="39A9C080" w14:textId="77777777" w:rsidR="00990220" w:rsidRDefault="00AE0074">
                  <w:r>
                    <w:rPr>
                      <w:rFonts w:hint="eastAsia"/>
                    </w:rPr>
                    <w:t>{</w:t>
                  </w:r>
                  <w:r>
                    <w:t>4, 4}</w:t>
                  </w:r>
                </w:p>
              </w:tc>
            </w:tr>
            <w:tr w:rsidR="00990220" w14:paraId="39A9C088" w14:textId="77777777">
              <w:trPr>
                <w:jc w:val="center"/>
              </w:trPr>
              <w:tc>
                <w:tcPr>
                  <w:tcW w:w="1459" w:type="dxa"/>
                </w:tcPr>
                <w:p w14:paraId="39A9C082" w14:textId="77777777" w:rsidR="00990220" w:rsidRDefault="00AE0074">
                  <w:pPr>
                    <w:rPr>
                      <w:b/>
                      <w:bCs/>
                    </w:rPr>
                  </w:pPr>
                  <w:r>
                    <w:rPr>
                      <w:rFonts w:hint="eastAsia"/>
                      <w:b/>
                      <w:bCs/>
                    </w:rPr>
                    <w:t>T</w:t>
                  </w:r>
                  <w:r>
                    <w:rPr>
                      <w:b/>
                      <w:bCs/>
                    </w:rPr>
                    <w:t>DRA index 2</w:t>
                  </w:r>
                </w:p>
              </w:tc>
              <w:tc>
                <w:tcPr>
                  <w:tcW w:w="1039" w:type="dxa"/>
                </w:tcPr>
                <w:p w14:paraId="39A9C083" w14:textId="77777777" w:rsidR="00990220" w:rsidRDefault="00AE0074">
                  <w:r>
                    <w:t>1</w:t>
                  </w:r>
                </w:p>
              </w:tc>
              <w:tc>
                <w:tcPr>
                  <w:tcW w:w="1020" w:type="dxa"/>
                </w:tcPr>
                <w:p w14:paraId="39A9C084" w14:textId="77777777" w:rsidR="00990220" w:rsidRDefault="00AE0074">
                  <w:r>
                    <w:t>4</w:t>
                  </w:r>
                </w:p>
              </w:tc>
              <w:tc>
                <w:tcPr>
                  <w:tcW w:w="1243" w:type="dxa"/>
                </w:tcPr>
                <w:p w14:paraId="39A9C085" w14:textId="77777777" w:rsidR="00990220" w:rsidRDefault="00AE0074">
                  <w:r>
                    <w:rPr>
                      <w:rFonts w:hint="eastAsia"/>
                    </w:rPr>
                    <w:t>{</w:t>
                  </w:r>
                  <w:r>
                    <w:t>4, 4}</w:t>
                  </w:r>
                </w:p>
              </w:tc>
              <w:tc>
                <w:tcPr>
                  <w:tcW w:w="1200" w:type="dxa"/>
                </w:tcPr>
                <w:p w14:paraId="39A9C086" w14:textId="77777777" w:rsidR="00990220" w:rsidRDefault="00AE0074">
                  <w:r>
                    <w:rPr>
                      <w:rFonts w:hint="eastAsia"/>
                    </w:rPr>
                    <w:t>{</w:t>
                  </w:r>
                  <w:r>
                    <w:t xml:space="preserve">1, </w:t>
                  </w:r>
                  <w:r>
                    <w:rPr>
                      <w:rFonts w:hint="eastAsia"/>
                    </w:rPr>
                    <w:t>4</w:t>
                  </w:r>
                  <w:r>
                    <w:t>}</w:t>
                  </w:r>
                </w:p>
              </w:tc>
              <w:tc>
                <w:tcPr>
                  <w:tcW w:w="960" w:type="dxa"/>
                </w:tcPr>
                <w:p w14:paraId="39A9C087" w14:textId="77777777" w:rsidR="00990220" w:rsidRDefault="00AE0074">
                  <w:r>
                    <w:rPr>
                      <w:rFonts w:hint="eastAsia"/>
                    </w:rPr>
                    <w:t>{</w:t>
                  </w:r>
                  <w:r>
                    <w:t>1, 4}</w:t>
                  </w:r>
                </w:p>
              </w:tc>
            </w:tr>
            <w:tr w:rsidR="00990220" w14:paraId="39A9C08F" w14:textId="77777777">
              <w:trPr>
                <w:jc w:val="center"/>
              </w:trPr>
              <w:tc>
                <w:tcPr>
                  <w:tcW w:w="1459" w:type="dxa"/>
                </w:tcPr>
                <w:p w14:paraId="39A9C089" w14:textId="77777777" w:rsidR="00990220" w:rsidRDefault="00AE0074">
                  <w:pPr>
                    <w:rPr>
                      <w:b/>
                      <w:bCs/>
                    </w:rPr>
                  </w:pPr>
                  <w:r>
                    <w:rPr>
                      <w:rFonts w:hint="eastAsia"/>
                      <w:b/>
                      <w:bCs/>
                    </w:rPr>
                    <w:t>T</w:t>
                  </w:r>
                  <w:r>
                    <w:rPr>
                      <w:b/>
                      <w:bCs/>
                    </w:rPr>
                    <w:t>DRA index 3</w:t>
                  </w:r>
                </w:p>
              </w:tc>
              <w:tc>
                <w:tcPr>
                  <w:tcW w:w="1039" w:type="dxa"/>
                </w:tcPr>
                <w:p w14:paraId="39A9C08A" w14:textId="77777777" w:rsidR="00990220" w:rsidRDefault="00AE0074">
                  <w:r>
                    <w:t>3</w:t>
                  </w:r>
                </w:p>
              </w:tc>
              <w:tc>
                <w:tcPr>
                  <w:tcW w:w="1020" w:type="dxa"/>
                </w:tcPr>
                <w:p w14:paraId="39A9C08B" w14:textId="77777777" w:rsidR="00990220" w:rsidRDefault="00AE0074">
                  <w:r>
                    <w:t>3</w:t>
                  </w:r>
                </w:p>
              </w:tc>
              <w:tc>
                <w:tcPr>
                  <w:tcW w:w="1243" w:type="dxa"/>
                </w:tcPr>
                <w:p w14:paraId="39A9C08C" w14:textId="77777777" w:rsidR="00990220" w:rsidRDefault="00AE0074">
                  <w:r>
                    <w:rPr>
                      <w:rFonts w:hint="eastAsia"/>
                    </w:rPr>
                    <w:t>{</w:t>
                  </w:r>
                  <w:r>
                    <w:t>4, 4}</w:t>
                  </w:r>
                </w:p>
              </w:tc>
              <w:tc>
                <w:tcPr>
                  <w:tcW w:w="1200" w:type="dxa"/>
                </w:tcPr>
                <w:p w14:paraId="39A9C08D" w14:textId="77777777" w:rsidR="00990220" w:rsidRDefault="00AE0074">
                  <w:r>
                    <w:rPr>
                      <w:rFonts w:hint="eastAsia"/>
                    </w:rPr>
                    <w:t>{</w:t>
                  </w:r>
                  <w:r>
                    <w:t>3, 3}</w:t>
                  </w:r>
                </w:p>
              </w:tc>
              <w:tc>
                <w:tcPr>
                  <w:tcW w:w="960" w:type="dxa"/>
                </w:tcPr>
                <w:p w14:paraId="39A9C08E" w14:textId="77777777" w:rsidR="00990220" w:rsidRDefault="00AE0074">
                  <w:r>
                    <w:rPr>
                      <w:rFonts w:hint="eastAsia"/>
                    </w:rPr>
                    <w:t>{</w:t>
                  </w:r>
                  <w:r>
                    <w:t>4, 4}</w:t>
                  </w:r>
                </w:p>
              </w:tc>
            </w:tr>
            <w:tr w:rsidR="00990220" w14:paraId="39A9C096" w14:textId="77777777">
              <w:trPr>
                <w:jc w:val="center"/>
              </w:trPr>
              <w:tc>
                <w:tcPr>
                  <w:tcW w:w="1459" w:type="dxa"/>
                </w:tcPr>
                <w:p w14:paraId="39A9C090" w14:textId="77777777" w:rsidR="00990220" w:rsidRDefault="00AE0074">
                  <w:pPr>
                    <w:rPr>
                      <w:b/>
                      <w:bCs/>
                    </w:rPr>
                  </w:pPr>
                  <w:r>
                    <w:rPr>
                      <w:rFonts w:hint="eastAsia"/>
                      <w:b/>
                      <w:bCs/>
                    </w:rPr>
                    <w:t>T</w:t>
                  </w:r>
                  <w:r>
                    <w:rPr>
                      <w:b/>
                      <w:bCs/>
                    </w:rPr>
                    <w:t>DRA inde</w:t>
                  </w:r>
                  <w:r>
                    <w:rPr>
                      <w:b/>
                      <w:bCs/>
                    </w:rPr>
                    <w:lastRenderedPageBreak/>
                    <w:t>x 4</w:t>
                  </w:r>
                </w:p>
              </w:tc>
              <w:tc>
                <w:tcPr>
                  <w:tcW w:w="1039" w:type="dxa"/>
                </w:tcPr>
                <w:p w14:paraId="39A9C091" w14:textId="77777777" w:rsidR="00990220" w:rsidRDefault="00AE0074">
                  <w:r>
                    <w:rPr>
                      <w:rFonts w:hint="eastAsia"/>
                    </w:rPr>
                    <w:lastRenderedPageBreak/>
                    <w:t>not sche</w:t>
                  </w:r>
                  <w:r>
                    <w:rPr>
                      <w:rFonts w:hint="eastAsia"/>
                    </w:rPr>
                    <w:lastRenderedPageBreak/>
                    <w:t>duled</w:t>
                  </w:r>
                </w:p>
              </w:tc>
              <w:tc>
                <w:tcPr>
                  <w:tcW w:w="1020" w:type="dxa"/>
                </w:tcPr>
                <w:p w14:paraId="39A9C092" w14:textId="77777777" w:rsidR="00990220" w:rsidRDefault="00AE0074">
                  <w:r>
                    <w:rPr>
                      <w:rFonts w:hint="eastAsia"/>
                    </w:rPr>
                    <w:lastRenderedPageBreak/>
                    <w:t>2</w:t>
                  </w:r>
                </w:p>
              </w:tc>
              <w:tc>
                <w:tcPr>
                  <w:tcW w:w="1243" w:type="dxa"/>
                </w:tcPr>
                <w:p w14:paraId="39A9C093" w14:textId="77777777" w:rsidR="00990220" w:rsidRDefault="00AE0074">
                  <w:r>
                    <w:rPr>
                      <w:rFonts w:hint="eastAsia"/>
                    </w:rPr>
                    <w:t>{</w:t>
                  </w:r>
                  <w:r>
                    <w:t>0, 4}</w:t>
                  </w:r>
                  <w:r>
                    <w:rPr>
                      <w:vertAlign w:val="superscript"/>
                    </w:rPr>
                    <w:t xml:space="preserve"> Note</w:t>
                  </w:r>
                </w:p>
              </w:tc>
              <w:tc>
                <w:tcPr>
                  <w:tcW w:w="1200" w:type="dxa"/>
                </w:tcPr>
                <w:p w14:paraId="39A9C094" w14:textId="77777777" w:rsidR="00990220" w:rsidRDefault="00AE0074">
                  <w:r>
                    <w:rPr>
                      <w:rFonts w:hint="eastAsia"/>
                    </w:rPr>
                    <w:t>{</w:t>
                  </w:r>
                  <w:r>
                    <w:t>0, 2}</w:t>
                  </w:r>
                  <w:r>
                    <w:rPr>
                      <w:vertAlign w:val="superscript"/>
                    </w:rPr>
                    <w:t xml:space="preserve"> Note</w:t>
                  </w:r>
                </w:p>
              </w:tc>
              <w:tc>
                <w:tcPr>
                  <w:tcW w:w="960" w:type="dxa"/>
                </w:tcPr>
                <w:p w14:paraId="39A9C095" w14:textId="77777777" w:rsidR="00990220" w:rsidRDefault="00AE0074">
                  <w:r>
                    <w:rPr>
                      <w:rFonts w:hint="eastAsia"/>
                    </w:rPr>
                    <w:t>{</w:t>
                  </w:r>
                  <w:r>
                    <w:t>0, 4}</w:t>
                  </w:r>
                  <w:r>
                    <w:rPr>
                      <w:vertAlign w:val="superscript"/>
                    </w:rPr>
                    <w:t xml:space="preserve"> </w:t>
                  </w:r>
                  <w:r>
                    <w:rPr>
                      <w:vertAlign w:val="superscript"/>
                    </w:rPr>
                    <w:lastRenderedPageBreak/>
                    <w:t>Note</w:t>
                  </w:r>
                </w:p>
              </w:tc>
            </w:tr>
            <w:tr w:rsidR="00990220" w14:paraId="39A9C09D" w14:textId="77777777">
              <w:trPr>
                <w:jc w:val="center"/>
              </w:trPr>
              <w:tc>
                <w:tcPr>
                  <w:tcW w:w="1459" w:type="dxa"/>
                </w:tcPr>
                <w:p w14:paraId="39A9C097" w14:textId="77777777" w:rsidR="00990220" w:rsidRDefault="00AE0074">
                  <w:pPr>
                    <w:rPr>
                      <w:b/>
                      <w:bCs/>
                    </w:rPr>
                  </w:pPr>
                  <w:r>
                    <w:rPr>
                      <w:rFonts w:hint="eastAsia"/>
                      <w:b/>
                      <w:bCs/>
                    </w:rPr>
                    <w:lastRenderedPageBreak/>
                    <w:t>T</w:t>
                  </w:r>
                  <w:r>
                    <w:rPr>
                      <w:b/>
                      <w:bCs/>
                    </w:rPr>
                    <w:t>otal size</w:t>
                  </w:r>
                </w:p>
              </w:tc>
              <w:tc>
                <w:tcPr>
                  <w:tcW w:w="1039" w:type="dxa"/>
                </w:tcPr>
                <w:p w14:paraId="39A9C098" w14:textId="77777777" w:rsidR="00990220" w:rsidRDefault="00990220"/>
              </w:tc>
              <w:tc>
                <w:tcPr>
                  <w:tcW w:w="1020" w:type="dxa"/>
                </w:tcPr>
                <w:p w14:paraId="39A9C099" w14:textId="77777777" w:rsidR="00990220" w:rsidRDefault="00990220"/>
              </w:tc>
              <w:tc>
                <w:tcPr>
                  <w:tcW w:w="1243" w:type="dxa"/>
                </w:tcPr>
                <w:p w14:paraId="39A9C09A" w14:textId="77777777" w:rsidR="00990220" w:rsidRDefault="00AE0074">
                  <w:r>
                    <w:rPr>
                      <w:rFonts w:hint="eastAsia"/>
                    </w:rPr>
                    <w:t>8</w:t>
                  </w:r>
                </w:p>
              </w:tc>
              <w:tc>
                <w:tcPr>
                  <w:tcW w:w="1200" w:type="dxa"/>
                </w:tcPr>
                <w:p w14:paraId="39A9C09B" w14:textId="77777777" w:rsidR="00990220" w:rsidRDefault="00AE0074">
                  <w:r>
                    <w:rPr>
                      <w:rFonts w:hint="eastAsia"/>
                    </w:rPr>
                    <w:t>6</w:t>
                  </w:r>
                </w:p>
              </w:tc>
              <w:tc>
                <w:tcPr>
                  <w:tcW w:w="960" w:type="dxa"/>
                </w:tcPr>
                <w:p w14:paraId="39A9C09C" w14:textId="77777777" w:rsidR="00990220" w:rsidRDefault="00AE0074">
                  <w:r>
                    <w:rPr>
                      <w:rFonts w:hint="eastAsia"/>
                    </w:rPr>
                    <w:t>8</w:t>
                  </w:r>
                </w:p>
              </w:tc>
            </w:tr>
            <w:tr w:rsidR="00990220" w14:paraId="39A9C09F" w14:textId="77777777">
              <w:trPr>
                <w:jc w:val="center"/>
              </w:trPr>
              <w:tc>
                <w:tcPr>
                  <w:tcW w:w="6921" w:type="dxa"/>
                  <w:gridSpan w:val="6"/>
                </w:tcPr>
                <w:p w14:paraId="39A9C09E" w14:textId="77777777" w:rsidR="00990220" w:rsidRDefault="00AE0074">
                  <w:r>
                    <w:rPr>
                      <w:rFonts w:hint="eastAsia"/>
                    </w:rPr>
                    <w:t>N</w:t>
                  </w:r>
                  <w:r>
                    <w:t>ote: The value ‘0’ means that there is no corresponding information block</w:t>
                  </w:r>
                </w:p>
              </w:tc>
            </w:tr>
          </w:tbl>
          <w:p w14:paraId="39A9C0A0" w14:textId="77777777" w:rsidR="00990220" w:rsidRDefault="00990220">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361CE2">
            <w:pPr>
              <w:wordWrap/>
              <w:rPr>
                <w:rFonts w:eastAsiaTheme="minorEastAsia"/>
                <w:bCs/>
                <w:sz w:val="20"/>
                <w:szCs w:val="20"/>
              </w:rPr>
            </w:pPr>
            <w:r>
              <w:rPr>
                <w:rFonts w:eastAsia="MS Mincho" w:hint="eastAsia"/>
                <w:bCs/>
                <w:sz w:val="20"/>
                <w:szCs w:val="20"/>
                <w:lang w:eastAsia="ja-JP"/>
              </w:rPr>
              <w:lastRenderedPageBreak/>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361CE2">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951B9E">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951B9E">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1D0FC79D" w14:textId="77777777" w:rsidR="00951B9E" w:rsidRDefault="00951B9E" w:rsidP="00951B9E">
            <w:pPr>
              <w:wordWrap/>
              <w:jc w:val="left"/>
              <w:rPr>
                <w:rFonts w:eastAsia="MS Mincho"/>
                <w:bCs/>
                <w:sz w:val="20"/>
                <w:szCs w:val="20"/>
                <w:lang w:eastAsia="ja-JP"/>
              </w:rPr>
            </w:pPr>
          </w:p>
          <w:p w14:paraId="01699374" w14:textId="77777777" w:rsidR="00951B9E" w:rsidRDefault="00951B9E" w:rsidP="00951B9E">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4A4A6C35" w14:textId="77777777" w:rsidR="00951B9E" w:rsidRDefault="00951B9E" w:rsidP="00951B9E">
            <w:pPr>
              <w:wordWrap/>
              <w:jc w:val="left"/>
              <w:rPr>
                <w:rFonts w:eastAsia="MS Mincho"/>
                <w:bCs/>
                <w:sz w:val="20"/>
                <w:szCs w:val="20"/>
                <w:lang w:eastAsia="ja-JP"/>
              </w:rPr>
            </w:pPr>
          </w:p>
          <w:p w14:paraId="39A9C0A6" w14:textId="24260765" w:rsidR="00951B9E" w:rsidRDefault="00951B9E" w:rsidP="00951B9E">
            <w:pPr>
              <w:wordWrap/>
              <w:rPr>
                <w:rFonts w:eastAsia="宋体"/>
                <w:bCs/>
                <w:sz w:val="20"/>
                <w:szCs w:val="20"/>
              </w:rPr>
            </w:pPr>
            <w:r>
              <w:rPr>
                <w:rFonts w:eastAsia="MS Mincho"/>
                <w:bCs/>
                <w:sz w:val="20"/>
                <w:szCs w:val="20"/>
                <w:lang w:eastAsia="ja-JP"/>
              </w:rPr>
              <w:t>Consider the current situation, we think it is actually also a good compromise.</w:t>
            </w:r>
          </w:p>
        </w:tc>
      </w:tr>
      <w:tr w:rsidR="00951B9E"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77777777" w:rsidR="00951B9E" w:rsidRDefault="00951B9E" w:rsidP="00951B9E">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9A9C0A9" w14:textId="77777777" w:rsidR="00951B9E" w:rsidRDefault="00951B9E" w:rsidP="00951B9E">
            <w:pPr>
              <w:wordWrap/>
              <w:rPr>
                <w:rFonts w:eastAsiaTheme="minorEastAsia"/>
                <w:bCs/>
                <w:sz w:val="20"/>
                <w:szCs w:val="20"/>
              </w:rPr>
            </w:pPr>
          </w:p>
        </w:tc>
      </w:tr>
      <w:tr w:rsidR="00951B9E" w14:paraId="39A9C0AD" w14:textId="77777777">
        <w:tc>
          <w:tcPr>
            <w:tcW w:w="2009" w:type="dxa"/>
          </w:tcPr>
          <w:p w14:paraId="39A9C0AB" w14:textId="77777777" w:rsidR="00951B9E" w:rsidRDefault="00951B9E" w:rsidP="00951B9E">
            <w:pPr>
              <w:wordWrap/>
              <w:rPr>
                <w:rFonts w:eastAsia="Malgun Gothic"/>
                <w:bCs/>
                <w:sz w:val="20"/>
                <w:szCs w:val="20"/>
                <w:lang w:eastAsia="ko-KR"/>
              </w:rPr>
            </w:pPr>
          </w:p>
        </w:tc>
        <w:tc>
          <w:tcPr>
            <w:tcW w:w="7353" w:type="dxa"/>
          </w:tcPr>
          <w:p w14:paraId="39A9C0AC" w14:textId="77777777" w:rsidR="00951B9E" w:rsidRDefault="00951B9E" w:rsidP="00951B9E">
            <w:pPr>
              <w:wordWrap/>
              <w:rPr>
                <w:rFonts w:eastAsiaTheme="minorEastAsia"/>
                <w:bCs/>
                <w:sz w:val="20"/>
                <w:szCs w:val="20"/>
              </w:rPr>
            </w:pPr>
          </w:p>
        </w:tc>
      </w:tr>
      <w:tr w:rsidR="00951B9E" w14:paraId="39A9C0B0" w14:textId="77777777">
        <w:tc>
          <w:tcPr>
            <w:tcW w:w="2009" w:type="dxa"/>
          </w:tcPr>
          <w:p w14:paraId="39A9C0AE" w14:textId="77777777" w:rsidR="00951B9E" w:rsidRDefault="00951B9E" w:rsidP="00951B9E">
            <w:pPr>
              <w:wordWrap/>
              <w:rPr>
                <w:rFonts w:eastAsia="Malgun Gothic"/>
                <w:bCs/>
                <w:sz w:val="20"/>
                <w:szCs w:val="20"/>
                <w:lang w:eastAsia="ko-KR"/>
              </w:rPr>
            </w:pPr>
          </w:p>
        </w:tc>
        <w:tc>
          <w:tcPr>
            <w:tcW w:w="7353" w:type="dxa"/>
          </w:tcPr>
          <w:p w14:paraId="39A9C0AF" w14:textId="77777777" w:rsidR="00951B9E" w:rsidRDefault="00951B9E" w:rsidP="00951B9E">
            <w:pPr>
              <w:wordWrap/>
              <w:rPr>
                <w:rFonts w:eastAsia="Malgun Gothic"/>
                <w:bCs/>
                <w:sz w:val="20"/>
                <w:szCs w:val="20"/>
                <w:lang w:eastAsia="ko-KR"/>
              </w:rPr>
            </w:pPr>
          </w:p>
        </w:tc>
      </w:tr>
    </w:tbl>
    <w:p w14:paraId="39A9C0B1" w14:textId="77777777" w:rsidR="00990220" w:rsidRDefault="00990220">
      <w:pPr>
        <w:rPr>
          <w:rFonts w:eastAsiaTheme="minorEastAsia"/>
          <w:sz w:val="20"/>
          <w:szCs w:val="20"/>
        </w:rPr>
      </w:pPr>
    </w:p>
    <w:p w14:paraId="39A9C0B2" w14:textId="77777777" w:rsidR="00990220" w:rsidRDefault="00990220">
      <w:pPr>
        <w:rPr>
          <w:rFonts w:eastAsiaTheme="minorEastAsia"/>
          <w:sz w:val="20"/>
          <w:szCs w:val="20"/>
        </w:rPr>
      </w:pPr>
    </w:p>
    <w:p w14:paraId="39A9C0B3" w14:textId="77777777" w:rsidR="00990220" w:rsidRDefault="00AE0074">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p>
    <w:p w14:paraId="39A9C0B4" w14:textId="77777777" w:rsidR="00990220" w:rsidRDefault="00AE0074">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pPr>
        <w:rPr>
          <w:i/>
          <w:iCs/>
          <w:sz w:val="20"/>
          <w:szCs w:val="20"/>
        </w:rPr>
      </w:pPr>
    </w:p>
    <w:p w14:paraId="39A9C0B7"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BD" w14:textId="77777777" w:rsidR="00990220" w:rsidRDefault="00990220">
            <w:pPr>
              <w:pStyle w:val="ListParagraph1"/>
              <w:wordWrap/>
              <w:rPr>
                <w:rFonts w:eastAsia="MS Mincho"/>
                <w:bCs/>
                <w:sz w:val="20"/>
                <w:szCs w:val="20"/>
                <w:lang w:eastAsia="ja-JP"/>
              </w:rPr>
            </w:pPr>
          </w:p>
          <w:p w14:paraId="39A9C0BE" w14:textId="77777777" w:rsidR="00990220" w:rsidRDefault="00AE0074">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pPr>
              <w:wordWrap/>
              <w:rPr>
                <w:rFonts w:eastAsia="宋体"/>
                <w:bCs/>
                <w:sz w:val="20"/>
                <w:szCs w:val="20"/>
              </w:rPr>
            </w:pPr>
            <w:r>
              <w:rPr>
                <w:rFonts w:eastAsia="宋体"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pPr>
              <w:wordWrap/>
              <w:rPr>
                <w:rFonts w:eastAsia="宋体"/>
                <w:bCs/>
                <w:sz w:val="20"/>
                <w:szCs w:val="20"/>
              </w:rPr>
            </w:pPr>
            <w:r>
              <w:rPr>
                <w:rFonts w:eastAsia="宋体"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pPr>
              <w:wordWrap/>
              <w:jc w:val="left"/>
              <w:rPr>
                <w:rFonts w:eastAsia="宋体"/>
                <w:bCs/>
                <w:sz w:val="20"/>
                <w:szCs w:val="20"/>
                <w:lang w:eastAsia="ja-JP"/>
              </w:rPr>
            </w:pPr>
            <w:r>
              <w:rPr>
                <w:rFonts w:eastAsia="宋体"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7F69D7">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7F69D7">
            <w:pPr>
              <w:wordWrap/>
              <w:rPr>
                <w:rFonts w:eastAsiaTheme="minorEastAsia"/>
                <w:bCs/>
                <w:sz w:val="20"/>
                <w:szCs w:val="20"/>
              </w:rPr>
            </w:pPr>
            <w:r>
              <w:rPr>
                <w:rFonts w:eastAsia="MS Mincho"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951B9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951B9E">
            <w:pPr>
              <w:wordWrap/>
              <w:rPr>
                <w:rFonts w:eastAsiaTheme="minorEastAsia"/>
                <w:bCs/>
                <w:sz w:val="20"/>
                <w:szCs w:val="20"/>
              </w:rPr>
            </w:pPr>
            <w:r>
              <w:rPr>
                <w:bCs/>
                <w:sz w:val="20"/>
                <w:szCs w:val="20"/>
              </w:rPr>
              <w:t>Similar to P2-1, we propose to adopt option 1 for FDRA based cell identification scheme, and option 2 for scheduled cell indicator based scheme.</w:t>
            </w:r>
          </w:p>
        </w:tc>
      </w:tr>
      <w:tr w:rsidR="00951B9E"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77777777" w:rsidR="00951B9E" w:rsidRDefault="00951B9E" w:rsidP="00951B9E">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A9C0D9" w14:textId="77777777" w:rsidR="00951B9E" w:rsidRDefault="00951B9E" w:rsidP="00951B9E">
            <w:pPr>
              <w:wordWrap/>
              <w:rPr>
                <w:rFonts w:eastAsia="宋体"/>
                <w:bCs/>
                <w:sz w:val="20"/>
                <w:szCs w:val="20"/>
              </w:rPr>
            </w:pPr>
          </w:p>
        </w:tc>
      </w:tr>
      <w:tr w:rsidR="00951B9E"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77777777" w:rsidR="00951B9E" w:rsidRDefault="00951B9E" w:rsidP="00951B9E">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9A9C0DC" w14:textId="77777777" w:rsidR="00951B9E" w:rsidRDefault="00951B9E" w:rsidP="00951B9E">
            <w:pPr>
              <w:wordWrap/>
              <w:rPr>
                <w:rFonts w:eastAsiaTheme="minorEastAsia"/>
                <w:bCs/>
                <w:sz w:val="20"/>
                <w:szCs w:val="20"/>
              </w:rPr>
            </w:pPr>
          </w:p>
        </w:tc>
      </w:tr>
      <w:tr w:rsidR="00951B9E" w14:paraId="39A9C0E0" w14:textId="77777777">
        <w:tc>
          <w:tcPr>
            <w:tcW w:w="2009" w:type="dxa"/>
          </w:tcPr>
          <w:p w14:paraId="39A9C0DE" w14:textId="77777777" w:rsidR="00951B9E" w:rsidRDefault="00951B9E" w:rsidP="00951B9E">
            <w:pPr>
              <w:wordWrap/>
              <w:rPr>
                <w:rFonts w:eastAsia="Malgun Gothic"/>
                <w:bCs/>
                <w:sz w:val="20"/>
                <w:szCs w:val="20"/>
                <w:lang w:eastAsia="ko-KR"/>
              </w:rPr>
            </w:pPr>
          </w:p>
        </w:tc>
        <w:tc>
          <w:tcPr>
            <w:tcW w:w="7353" w:type="dxa"/>
          </w:tcPr>
          <w:p w14:paraId="39A9C0DF" w14:textId="77777777" w:rsidR="00951B9E" w:rsidRDefault="00951B9E" w:rsidP="00951B9E">
            <w:pPr>
              <w:wordWrap/>
              <w:rPr>
                <w:rFonts w:eastAsia="Malgun Gothic"/>
                <w:bCs/>
                <w:sz w:val="20"/>
                <w:szCs w:val="20"/>
                <w:lang w:eastAsia="ko-KR"/>
              </w:rPr>
            </w:pPr>
          </w:p>
        </w:tc>
      </w:tr>
      <w:tr w:rsidR="00951B9E" w14:paraId="39A9C0E3" w14:textId="77777777">
        <w:tc>
          <w:tcPr>
            <w:tcW w:w="2009" w:type="dxa"/>
          </w:tcPr>
          <w:p w14:paraId="39A9C0E1" w14:textId="77777777" w:rsidR="00951B9E" w:rsidRDefault="00951B9E" w:rsidP="00951B9E">
            <w:pPr>
              <w:wordWrap/>
              <w:rPr>
                <w:rFonts w:eastAsia="Malgun Gothic"/>
                <w:bCs/>
                <w:sz w:val="20"/>
                <w:szCs w:val="20"/>
                <w:lang w:eastAsia="ko-KR"/>
              </w:rPr>
            </w:pPr>
          </w:p>
        </w:tc>
        <w:tc>
          <w:tcPr>
            <w:tcW w:w="7353" w:type="dxa"/>
          </w:tcPr>
          <w:p w14:paraId="39A9C0E2" w14:textId="77777777" w:rsidR="00951B9E" w:rsidRDefault="00951B9E" w:rsidP="00951B9E">
            <w:pPr>
              <w:wordWrap/>
              <w:rPr>
                <w:rFonts w:eastAsia="Malgun Gothic"/>
                <w:bCs/>
                <w:sz w:val="20"/>
                <w:szCs w:val="20"/>
                <w:lang w:eastAsia="ko-KR"/>
              </w:rPr>
            </w:pPr>
          </w:p>
        </w:tc>
      </w:tr>
    </w:tbl>
    <w:p w14:paraId="39A9C0E4" w14:textId="77777777" w:rsidR="00990220" w:rsidRDefault="00990220">
      <w:pPr>
        <w:rPr>
          <w:sz w:val="20"/>
          <w:szCs w:val="20"/>
          <w:lang w:eastAsia="en-US"/>
        </w:rPr>
      </w:pPr>
    </w:p>
    <w:p w14:paraId="39A9C0E5" w14:textId="77777777" w:rsidR="00990220" w:rsidRDefault="00990220">
      <w:pPr>
        <w:rPr>
          <w:rFonts w:eastAsiaTheme="minorEastAsia"/>
          <w:sz w:val="20"/>
          <w:szCs w:val="20"/>
        </w:rPr>
      </w:pPr>
    </w:p>
    <w:p w14:paraId="39A9C0E6" w14:textId="77777777" w:rsidR="00990220" w:rsidRDefault="00990220">
      <w:pPr>
        <w:rPr>
          <w:rFonts w:eastAsiaTheme="minorEastAsia"/>
          <w:sz w:val="20"/>
          <w:szCs w:val="20"/>
        </w:rPr>
      </w:pPr>
    </w:p>
    <w:p w14:paraId="39A9C0E7" w14:textId="77777777" w:rsidR="00990220" w:rsidRDefault="00AE0074">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lastRenderedPageBreak/>
        <w:t xml:space="preserve">Proposal </w:t>
      </w:r>
      <w:r>
        <w:rPr>
          <w:rFonts w:eastAsia="宋体" w:hint="eastAsia"/>
          <w:color w:val="000000" w:themeColor="text1"/>
          <w:sz w:val="20"/>
          <w:szCs w:val="20"/>
        </w:rPr>
        <w:t>2</w:t>
      </w:r>
      <w:r>
        <w:rPr>
          <w:rFonts w:eastAsia="宋体"/>
          <w:color w:val="000000" w:themeColor="text1"/>
          <w:sz w:val="20"/>
          <w:szCs w:val="20"/>
        </w:rPr>
        <w:t>-3:</w:t>
      </w:r>
    </w:p>
    <w:p w14:paraId="39A9C0E8" w14:textId="77777777" w:rsidR="00990220" w:rsidRDefault="00AE0074">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pPr>
        <w:rPr>
          <w:i/>
          <w:iCs/>
          <w:sz w:val="20"/>
          <w:szCs w:val="20"/>
        </w:rPr>
      </w:pPr>
    </w:p>
    <w:p w14:paraId="39A9C0EB" w14:textId="77777777" w:rsidR="00990220" w:rsidRDefault="00990220">
      <w:pPr>
        <w:rPr>
          <w:i/>
          <w:iCs/>
          <w:sz w:val="20"/>
          <w:szCs w:val="20"/>
        </w:rPr>
      </w:pPr>
    </w:p>
    <w:p w14:paraId="39A9C0EC"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pPr>
              <w:wordWrap/>
              <w:jc w:val="left"/>
              <w:rPr>
                <w:rFonts w:eastAsia="MS Mincho"/>
                <w:bCs/>
                <w:sz w:val="20"/>
                <w:szCs w:val="20"/>
                <w:lang w:eastAsia="ja-JP"/>
              </w:rPr>
            </w:pPr>
            <w:r>
              <w:rPr>
                <w:rFonts w:eastAsia="宋体"/>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9A6611">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9A6611">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990220"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77777777" w:rsidR="00990220" w:rsidRDefault="00990220">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A9C109" w14:textId="77777777" w:rsidR="00990220" w:rsidRDefault="00990220">
            <w:pPr>
              <w:wordWrap/>
              <w:rPr>
                <w:rFonts w:eastAsia="宋体"/>
                <w:bCs/>
                <w:sz w:val="20"/>
                <w:szCs w:val="20"/>
              </w:rPr>
            </w:pPr>
          </w:p>
        </w:tc>
      </w:tr>
      <w:tr w:rsidR="00990220"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77777777" w:rsidR="00990220" w:rsidRDefault="00990220">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9A9C10C" w14:textId="77777777" w:rsidR="00990220" w:rsidRDefault="00990220">
            <w:pPr>
              <w:wordWrap/>
              <w:rPr>
                <w:rFonts w:eastAsiaTheme="minorEastAsia"/>
                <w:bCs/>
                <w:sz w:val="20"/>
                <w:szCs w:val="20"/>
              </w:rPr>
            </w:pPr>
          </w:p>
        </w:tc>
      </w:tr>
      <w:tr w:rsidR="00990220" w14:paraId="39A9C110" w14:textId="77777777">
        <w:tc>
          <w:tcPr>
            <w:tcW w:w="2009" w:type="dxa"/>
          </w:tcPr>
          <w:p w14:paraId="39A9C10E" w14:textId="77777777" w:rsidR="00990220" w:rsidRDefault="00990220">
            <w:pPr>
              <w:wordWrap/>
              <w:rPr>
                <w:rFonts w:eastAsia="Malgun Gothic"/>
                <w:bCs/>
                <w:sz w:val="20"/>
                <w:szCs w:val="20"/>
                <w:lang w:eastAsia="ko-KR"/>
              </w:rPr>
            </w:pPr>
          </w:p>
        </w:tc>
        <w:tc>
          <w:tcPr>
            <w:tcW w:w="7353" w:type="dxa"/>
          </w:tcPr>
          <w:p w14:paraId="39A9C10F" w14:textId="77777777" w:rsidR="00990220" w:rsidRDefault="00990220">
            <w:pPr>
              <w:wordWrap/>
              <w:rPr>
                <w:rFonts w:eastAsia="Malgun Gothic"/>
                <w:bCs/>
                <w:sz w:val="20"/>
                <w:szCs w:val="20"/>
                <w:lang w:eastAsia="ko-KR"/>
              </w:rPr>
            </w:pPr>
          </w:p>
        </w:tc>
      </w:tr>
      <w:tr w:rsidR="00990220" w14:paraId="39A9C113" w14:textId="77777777">
        <w:tc>
          <w:tcPr>
            <w:tcW w:w="2009" w:type="dxa"/>
          </w:tcPr>
          <w:p w14:paraId="39A9C111" w14:textId="77777777" w:rsidR="00990220" w:rsidRDefault="00990220">
            <w:pPr>
              <w:wordWrap/>
              <w:rPr>
                <w:rFonts w:eastAsia="Malgun Gothic"/>
                <w:bCs/>
                <w:sz w:val="20"/>
                <w:szCs w:val="20"/>
                <w:lang w:eastAsia="ko-KR"/>
              </w:rPr>
            </w:pPr>
          </w:p>
        </w:tc>
        <w:tc>
          <w:tcPr>
            <w:tcW w:w="7353" w:type="dxa"/>
          </w:tcPr>
          <w:p w14:paraId="39A9C112" w14:textId="77777777" w:rsidR="00990220" w:rsidRDefault="00990220">
            <w:pPr>
              <w:wordWrap/>
              <w:rPr>
                <w:rFonts w:eastAsia="Malgun Gothic"/>
                <w:bCs/>
                <w:sz w:val="20"/>
                <w:szCs w:val="20"/>
                <w:lang w:eastAsia="ko-KR"/>
              </w:rPr>
            </w:pPr>
          </w:p>
        </w:tc>
      </w:tr>
    </w:tbl>
    <w:p w14:paraId="39A9C114" w14:textId="77777777" w:rsidR="00990220" w:rsidRDefault="00990220">
      <w:pPr>
        <w:rPr>
          <w:sz w:val="20"/>
          <w:szCs w:val="20"/>
          <w:lang w:eastAsia="en-US"/>
        </w:rPr>
      </w:pPr>
    </w:p>
    <w:p w14:paraId="39A9C115" w14:textId="77777777" w:rsidR="00990220" w:rsidRDefault="00990220">
      <w:pPr>
        <w:rPr>
          <w:rFonts w:eastAsiaTheme="minorEastAsia"/>
          <w:sz w:val="20"/>
          <w:szCs w:val="20"/>
        </w:rPr>
      </w:pPr>
    </w:p>
    <w:p w14:paraId="39A9C116" w14:textId="77777777" w:rsidR="00990220" w:rsidRDefault="00990220">
      <w:pPr>
        <w:rPr>
          <w:rFonts w:eastAsiaTheme="minorEastAsia"/>
          <w:sz w:val="20"/>
          <w:szCs w:val="20"/>
        </w:rPr>
      </w:pPr>
    </w:p>
    <w:p w14:paraId="39A9C117" w14:textId="77777777" w:rsidR="00990220" w:rsidRDefault="00AE0074">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-4:</w:t>
      </w:r>
    </w:p>
    <w:p w14:paraId="39A9C118" w14:textId="77777777" w:rsidR="00990220" w:rsidRDefault="00AE0074">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39A9C119" w14:textId="77777777" w:rsidR="00990220" w:rsidRDefault="00AE0074">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9A9C11A" w14:textId="77777777" w:rsidR="00990220" w:rsidRDefault="00AE0074">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9A9C11B" w14:textId="77777777" w:rsidR="00990220" w:rsidRDefault="00990220">
      <w:pPr>
        <w:rPr>
          <w:i/>
          <w:iCs/>
          <w:sz w:val="20"/>
          <w:szCs w:val="20"/>
        </w:rPr>
      </w:pPr>
    </w:p>
    <w:p w14:paraId="39A9C11C"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9A9C122" w14:textId="77777777" w:rsidR="00990220" w:rsidRDefault="00990220">
            <w:pPr>
              <w:pStyle w:val="ListParagraph1"/>
              <w:wordWrap/>
              <w:rPr>
                <w:rFonts w:eastAsia="MS Mincho"/>
                <w:bCs/>
                <w:sz w:val="20"/>
                <w:szCs w:val="20"/>
                <w:lang w:eastAsia="ja-JP"/>
              </w:rPr>
            </w:pPr>
          </w:p>
          <w:p w14:paraId="39A9C123"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The third bullet looks allowing gNB to configure a DCI format 0_3/1_3 exceeding 140, which must be not the intention. We suggest to reformulate the third bullet as follows.</w:t>
            </w:r>
          </w:p>
          <w:p w14:paraId="39A9C124" w14:textId="77777777" w:rsidR="00990220" w:rsidRDefault="00990220">
            <w:pPr>
              <w:pStyle w:val="ListParagraph1"/>
              <w:wordWrap/>
              <w:rPr>
                <w:rFonts w:eastAsia="MS Mincho"/>
                <w:bCs/>
                <w:sz w:val="20"/>
                <w:szCs w:val="20"/>
                <w:lang w:eastAsia="ja-JP"/>
              </w:rPr>
            </w:pPr>
          </w:p>
          <w:p w14:paraId="39A9C125" w14:textId="77777777" w:rsidR="00990220" w:rsidRDefault="00AE0074">
            <w:pPr>
              <w:pStyle w:val="ListParagraph"/>
              <w:numPr>
                <w:ilvl w:val="0"/>
                <w:numId w:val="39"/>
              </w:numPr>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39A9C126" w14:textId="77777777" w:rsidR="00990220" w:rsidRDefault="00990220">
            <w:pPr>
              <w:pStyle w:val="ListParagraph1"/>
              <w:wordWrap/>
              <w:rPr>
                <w:rFonts w:eastAsia="MS Mincho"/>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pPr>
              <w:wordWrap/>
              <w:jc w:val="left"/>
              <w:rPr>
                <w:rFonts w:eastAsia="宋体"/>
                <w:bCs/>
                <w:sz w:val="20"/>
                <w:szCs w:val="20"/>
              </w:rPr>
            </w:pPr>
            <w:r>
              <w:rPr>
                <w:rFonts w:eastAsia="宋体"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39A9C130" w14:textId="77777777" w:rsidR="00990220" w:rsidRDefault="00AE0074">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39A9C131" w14:textId="77777777" w:rsidR="00990220" w:rsidRDefault="00AE0074">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pPr>
              <w:wordWrap/>
              <w:rPr>
                <w:rFonts w:eastAsiaTheme="minorEastAsia"/>
                <w:bCs/>
                <w:sz w:val="20"/>
                <w:szCs w:val="20"/>
              </w:rPr>
            </w:pPr>
            <w:r>
              <w:rPr>
                <w:rFonts w:eastAsia="宋体"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pPr>
              <w:wordWrap/>
              <w:rPr>
                <w:rFonts w:eastAsiaTheme="minorEastAsia"/>
                <w:bCs/>
                <w:sz w:val="20"/>
                <w:szCs w:val="20"/>
              </w:rPr>
            </w:pPr>
            <w:r>
              <w:rPr>
                <w:rFonts w:eastAsiaTheme="minorEastAsia" w:hint="eastAsia"/>
                <w:bCs/>
                <w:sz w:val="20"/>
                <w:szCs w:val="20"/>
              </w:rPr>
              <w:t xml:space="preserve">For the third bullet, in our views, the payload size of DCI format 0_3/1_3 cannot exceed </w:t>
            </w:r>
            <w:r>
              <w:rPr>
                <w:rFonts w:eastAsiaTheme="minorEastAsia" w:hint="eastAsia"/>
                <w:bCs/>
                <w:sz w:val="20"/>
                <w:szCs w:val="20"/>
              </w:rPr>
              <w:lastRenderedPageBreak/>
              <w:t>140 bits.</w:t>
            </w:r>
          </w:p>
          <w:p w14:paraId="39A9C139" w14:textId="77777777" w:rsidR="00990220" w:rsidRDefault="00990220">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pPr>
              <w:wordWrap/>
              <w:rPr>
                <w:rFonts w:eastAsiaTheme="minorEastAsia"/>
                <w:bCs/>
                <w:sz w:val="20"/>
                <w:szCs w:val="20"/>
              </w:rPr>
            </w:pPr>
            <w:r>
              <w:rPr>
                <w:rFonts w:eastAsiaTheme="minorEastAsia" w:hint="eastAsia"/>
                <w:bCs/>
                <w:sz w:val="20"/>
                <w:szCs w:val="20"/>
              </w:rPr>
              <w:lastRenderedPageBreak/>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970FD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970FDE">
            <w:pPr>
              <w:wordWrap/>
              <w:rPr>
                <w:rFonts w:eastAsia="MS Mincho"/>
                <w:bCs/>
                <w:sz w:val="20"/>
                <w:szCs w:val="20"/>
                <w:lang w:eastAsia="ja-JP"/>
              </w:rPr>
            </w:pPr>
            <w:r>
              <w:rPr>
                <w:rFonts w:eastAsia="MS Mincho" w:hint="eastAsia"/>
                <w:bCs/>
                <w:sz w:val="20"/>
                <w:szCs w:val="20"/>
                <w:lang w:eastAsia="ja-JP"/>
              </w:rPr>
              <w:t>We are fine with the first and second bullets.</w:t>
            </w:r>
          </w:p>
          <w:p w14:paraId="02CF6D67" w14:textId="77777777" w:rsidR="00970FDE" w:rsidRDefault="00970FDE" w:rsidP="00970FDE">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sidRPr="00A274B2">
              <w:rPr>
                <w:rFonts w:eastAsia="MS Mincho"/>
                <w:bCs/>
                <w:sz w:val="20"/>
                <w:szCs w:val="20"/>
                <w:lang w:eastAsia="ja-JP"/>
              </w:rPr>
              <w:t xml:space="preserve">In our view, </w:t>
            </w:r>
            <w:r>
              <w:rPr>
                <w:rFonts w:eastAsia="MS Mincho" w:hint="eastAsia"/>
                <w:bCs/>
                <w:sz w:val="20"/>
                <w:szCs w:val="20"/>
                <w:lang w:eastAsia="ja-JP"/>
              </w:rPr>
              <w:t>i</w:t>
            </w:r>
            <w:r w:rsidRPr="00A274B2">
              <w:rPr>
                <w:rFonts w:eastAsia="MS Mincho"/>
                <w:bCs/>
                <w:sz w:val="20"/>
                <w:szCs w:val="20"/>
                <w:lang w:eastAsia="ja-JP"/>
              </w:rPr>
              <w:t>f dynamic DCI field size variation as Option 2</w:t>
            </w:r>
            <w:r>
              <w:rPr>
                <w:rFonts w:eastAsia="MS Mincho" w:hint="eastAsia"/>
                <w:bCs/>
                <w:sz w:val="20"/>
                <w:szCs w:val="20"/>
                <w:lang w:eastAsia="ja-JP"/>
              </w:rPr>
              <w:t xml:space="preserve"> and</w:t>
            </w:r>
            <w:r w:rsidRPr="00A274B2">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sidRPr="00A274B2">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39A9C13F" w14:textId="6AA4B333" w:rsidR="00970FDE" w:rsidRPr="00970FDE" w:rsidRDefault="00970FDE" w:rsidP="00970FDE">
            <w:pPr>
              <w:pStyle w:val="ListParagraph"/>
              <w:numPr>
                <w:ilvl w:val="0"/>
                <w:numId w:val="62"/>
              </w:numPr>
              <w:rPr>
                <w:rFonts w:eastAsiaTheme="minorEastAsia"/>
                <w:bCs/>
                <w:sz w:val="20"/>
                <w:szCs w:val="20"/>
              </w:rPr>
            </w:pPr>
            <w:r w:rsidRPr="00970FDE">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990220"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77777777" w:rsidR="00990220" w:rsidRDefault="00990220">
            <w:pPr>
              <w:wordWrap/>
              <w:rPr>
                <w:rFonts w:eastAsiaTheme="minorEastAsia"/>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42" w14:textId="77777777" w:rsidR="00990220" w:rsidRDefault="00990220">
            <w:pPr>
              <w:wordWrap/>
              <w:rPr>
                <w:rFonts w:eastAsia="宋体"/>
                <w:bCs/>
                <w:sz w:val="20"/>
                <w:szCs w:val="20"/>
                <w:lang w:eastAsia="ja-JP"/>
              </w:rPr>
            </w:pPr>
          </w:p>
        </w:tc>
      </w:tr>
      <w:tr w:rsidR="00990220"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77777777" w:rsidR="00990220" w:rsidRDefault="0099022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45" w14:textId="77777777" w:rsidR="00990220" w:rsidRDefault="00990220">
            <w:pPr>
              <w:wordWrap/>
              <w:rPr>
                <w:rFonts w:eastAsia="MS Mincho"/>
                <w:bCs/>
                <w:sz w:val="20"/>
                <w:szCs w:val="20"/>
                <w:lang w:eastAsia="ja-JP"/>
              </w:rPr>
            </w:pPr>
          </w:p>
        </w:tc>
      </w:tr>
      <w:tr w:rsidR="00990220" w14:paraId="39A9C149" w14:textId="77777777">
        <w:tc>
          <w:tcPr>
            <w:tcW w:w="2009" w:type="dxa"/>
          </w:tcPr>
          <w:p w14:paraId="39A9C147" w14:textId="77777777" w:rsidR="00990220" w:rsidRDefault="00990220">
            <w:pPr>
              <w:wordWrap/>
              <w:rPr>
                <w:rFonts w:eastAsia="Malgun Gothic"/>
                <w:bCs/>
                <w:sz w:val="20"/>
                <w:szCs w:val="20"/>
                <w:lang w:eastAsia="ko-KR"/>
              </w:rPr>
            </w:pPr>
          </w:p>
        </w:tc>
        <w:tc>
          <w:tcPr>
            <w:tcW w:w="7353" w:type="dxa"/>
          </w:tcPr>
          <w:p w14:paraId="39A9C148" w14:textId="77777777" w:rsidR="00990220" w:rsidRDefault="00990220">
            <w:pPr>
              <w:wordWrap/>
              <w:rPr>
                <w:rFonts w:eastAsiaTheme="minorEastAsia"/>
                <w:bCs/>
                <w:sz w:val="20"/>
                <w:szCs w:val="20"/>
              </w:rPr>
            </w:pPr>
          </w:p>
        </w:tc>
      </w:tr>
      <w:tr w:rsidR="00990220" w14:paraId="39A9C14C" w14:textId="77777777">
        <w:tc>
          <w:tcPr>
            <w:tcW w:w="2009" w:type="dxa"/>
          </w:tcPr>
          <w:p w14:paraId="39A9C14A" w14:textId="77777777" w:rsidR="00990220" w:rsidRDefault="00990220">
            <w:pPr>
              <w:wordWrap/>
              <w:rPr>
                <w:rFonts w:eastAsia="Malgun Gothic"/>
                <w:bCs/>
                <w:sz w:val="20"/>
                <w:szCs w:val="20"/>
                <w:lang w:eastAsia="ko-KR"/>
              </w:rPr>
            </w:pPr>
          </w:p>
        </w:tc>
        <w:tc>
          <w:tcPr>
            <w:tcW w:w="7353" w:type="dxa"/>
          </w:tcPr>
          <w:p w14:paraId="39A9C14B" w14:textId="77777777" w:rsidR="00990220" w:rsidRDefault="00990220">
            <w:pPr>
              <w:wordWrap/>
              <w:rPr>
                <w:rFonts w:eastAsia="Malgun Gothic"/>
                <w:bCs/>
                <w:sz w:val="20"/>
                <w:szCs w:val="20"/>
                <w:lang w:eastAsia="ko-KR"/>
              </w:rPr>
            </w:pPr>
          </w:p>
        </w:tc>
      </w:tr>
    </w:tbl>
    <w:p w14:paraId="39A9C14D" w14:textId="77777777" w:rsidR="00990220" w:rsidRDefault="00990220">
      <w:pPr>
        <w:rPr>
          <w:sz w:val="20"/>
          <w:szCs w:val="20"/>
          <w:lang w:eastAsia="en-US"/>
        </w:rPr>
      </w:pPr>
    </w:p>
    <w:p w14:paraId="39A9C14E" w14:textId="77777777" w:rsidR="00990220" w:rsidRDefault="00990220">
      <w:pPr>
        <w:rPr>
          <w:sz w:val="20"/>
          <w:szCs w:val="20"/>
          <w:lang w:eastAsia="en-US"/>
        </w:rPr>
      </w:pPr>
    </w:p>
    <w:p w14:paraId="39A9C14F" w14:textId="77777777" w:rsidR="00990220" w:rsidRDefault="00AE0074">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-5:</w:t>
      </w:r>
    </w:p>
    <w:p w14:paraId="39A9C150" w14:textId="77777777" w:rsidR="00990220" w:rsidRDefault="00AE0074">
      <w:pPr>
        <w:numPr>
          <w:ilvl w:val="0"/>
          <w:numId w:val="39"/>
        </w:numPr>
        <w:snapToGrid w:val="0"/>
        <w:spacing w:after="60"/>
        <w:rPr>
          <w:sz w:val="20"/>
          <w:szCs w:val="20"/>
        </w:rPr>
      </w:pPr>
      <w:r>
        <w:rPr>
          <w:sz w:val="20"/>
          <w:szCs w:val="20"/>
        </w:rPr>
        <w:t xml:space="preserve">Define </w:t>
      </w:r>
      <w:r>
        <w:rPr>
          <w:rFonts w:eastAsia="宋体"/>
          <w:sz w:val="20"/>
          <w:szCs w:val="20"/>
        </w:rPr>
        <w:t>the maximum number of schedulable PUSCHs/PDSCHs by a DCI format 0_3/1_3 in Rel-19</w:t>
      </w:r>
      <w:r>
        <w:rPr>
          <w:sz w:val="20"/>
          <w:szCs w:val="20"/>
        </w:rPr>
        <w:t>.</w:t>
      </w:r>
    </w:p>
    <w:p w14:paraId="39A9C15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FFS detailed values, e.g., 8, 16.</w:t>
      </w:r>
    </w:p>
    <w:p w14:paraId="39A9C152" w14:textId="77777777" w:rsidR="00990220" w:rsidRDefault="00990220">
      <w:pPr>
        <w:rPr>
          <w:rFonts w:eastAsiaTheme="minorEastAsia"/>
          <w:i/>
          <w:iCs/>
          <w:sz w:val="20"/>
          <w:szCs w:val="20"/>
        </w:rPr>
      </w:pPr>
    </w:p>
    <w:p w14:paraId="39A9C153" w14:textId="77777777" w:rsidR="00990220" w:rsidRDefault="00990220">
      <w:pPr>
        <w:rPr>
          <w:rFonts w:eastAsiaTheme="minorEastAsia"/>
          <w:i/>
          <w:iCs/>
          <w:sz w:val="20"/>
          <w:szCs w:val="20"/>
        </w:rPr>
      </w:pPr>
    </w:p>
    <w:p w14:paraId="39A9C154" w14:textId="77777777" w:rsidR="00990220" w:rsidRDefault="00990220">
      <w:pPr>
        <w:rPr>
          <w:rFonts w:eastAsiaTheme="minorEastAsia"/>
          <w:i/>
          <w:iCs/>
          <w:sz w:val="20"/>
          <w:szCs w:val="20"/>
        </w:rPr>
      </w:pPr>
    </w:p>
    <w:p w14:paraId="39A9C155"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We agree with the proposal. Note that it is not yet sure where to define/capture the maximum number (e.g., RRC, UE capability, 38.300, etc).</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pPr>
              <w:wordWrap/>
              <w:jc w:val="left"/>
              <w:rPr>
                <w:rFonts w:eastAsia="宋体"/>
                <w:bCs/>
                <w:sz w:val="20"/>
                <w:szCs w:val="20"/>
              </w:rPr>
            </w:pPr>
            <w:r>
              <w:rPr>
                <w:rFonts w:eastAsia="宋体"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62AFD">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62AFD">
            <w:pPr>
              <w:wordWrap/>
              <w:rPr>
                <w:rFonts w:eastAsiaTheme="minorEastAsia"/>
                <w:bCs/>
                <w:sz w:val="20"/>
                <w:szCs w:val="20"/>
              </w:rPr>
            </w:pPr>
            <w:r>
              <w:rPr>
                <w:rFonts w:eastAsia="MS Mincho"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951B9E">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951B9E">
            <w:pPr>
              <w:wordWrap/>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951B9E"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77777777" w:rsidR="00951B9E" w:rsidRDefault="00951B9E" w:rsidP="00951B9E">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9A9C175" w14:textId="77777777" w:rsidR="00951B9E" w:rsidRDefault="00951B9E" w:rsidP="00951B9E">
            <w:pPr>
              <w:wordWrap/>
              <w:rPr>
                <w:rFonts w:eastAsiaTheme="minorEastAsia"/>
                <w:bCs/>
                <w:sz w:val="20"/>
                <w:szCs w:val="20"/>
              </w:rPr>
            </w:pPr>
          </w:p>
        </w:tc>
      </w:tr>
      <w:tr w:rsidR="00951B9E" w14:paraId="39A9C179" w14:textId="77777777">
        <w:tc>
          <w:tcPr>
            <w:tcW w:w="2009" w:type="dxa"/>
          </w:tcPr>
          <w:p w14:paraId="39A9C177" w14:textId="77777777" w:rsidR="00951B9E" w:rsidRDefault="00951B9E" w:rsidP="00951B9E">
            <w:pPr>
              <w:wordWrap/>
              <w:rPr>
                <w:rFonts w:eastAsia="Malgun Gothic"/>
                <w:bCs/>
                <w:sz w:val="20"/>
                <w:szCs w:val="20"/>
                <w:lang w:eastAsia="ko-KR"/>
              </w:rPr>
            </w:pPr>
          </w:p>
        </w:tc>
        <w:tc>
          <w:tcPr>
            <w:tcW w:w="7353" w:type="dxa"/>
          </w:tcPr>
          <w:p w14:paraId="39A9C178" w14:textId="77777777" w:rsidR="00951B9E" w:rsidRDefault="00951B9E" w:rsidP="00951B9E">
            <w:pPr>
              <w:wordWrap/>
              <w:rPr>
                <w:rFonts w:eastAsia="Malgun Gothic"/>
                <w:sz w:val="20"/>
                <w:szCs w:val="20"/>
                <w:lang w:eastAsia="ko-KR"/>
              </w:rPr>
            </w:pPr>
          </w:p>
        </w:tc>
      </w:tr>
      <w:tr w:rsidR="00951B9E" w14:paraId="39A9C17C" w14:textId="77777777">
        <w:tc>
          <w:tcPr>
            <w:tcW w:w="2009" w:type="dxa"/>
          </w:tcPr>
          <w:p w14:paraId="39A9C17A" w14:textId="77777777" w:rsidR="00951B9E" w:rsidRDefault="00951B9E" w:rsidP="00951B9E">
            <w:pPr>
              <w:wordWrap/>
              <w:rPr>
                <w:rFonts w:eastAsia="Malgun Gothic"/>
                <w:bCs/>
                <w:sz w:val="20"/>
                <w:szCs w:val="20"/>
                <w:lang w:eastAsia="ko-KR"/>
              </w:rPr>
            </w:pPr>
          </w:p>
        </w:tc>
        <w:tc>
          <w:tcPr>
            <w:tcW w:w="7353" w:type="dxa"/>
          </w:tcPr>
          <w:p w14:paraId="39A9C17B" w14:textId="77777777" w:rsidR="00951B9E" w:rsidRDefault="00951B9E" w:rsidP="00951B9E">
            <w:pPr>
              <w:wordWrap/>
              <w:rPr>
                <w:rFonts w:eastAsia="Malgun Gothic"/>
                <w:bCs/>
                <w:sz w:val="20"/>
                <w:szCs w:val="20"/>
                <w:lang w:eastAsia="ko-KR"/>
              </w:rPr>
            </w:pPr>
          </w:p>
        </w:tc>
      </w:tr>
    </w:tbl>
    <w:p w14:paraId="39A9C17D" w14:textId="77777777" w:rsidR="00990220" w:rsidRDefault="00990220">
      <w:pPr>
        <w:rPr>
          <w:sz w:val="20"/>
          <w:szCs w:val="20"/>
          <w:lang w:eastAsia="en-US"/>
        </w:rPr>
      </w:pPr>
    </w:p>
    <w:p w14:paraId="39A9C17E" w14:textId="77777777" w:rsidR="00990220" w:rsidRDefault="00990220">
      <w:pPr>
        <w:rPr>
          <w:sz w:val="20"/>
          <w:szCs w:val="20"/>
          <w:lang w:eastAsia="en-US"/>
        </w:rPr>
      </w:pPr>
    </w:p>
    <w:p w14:paraId="39A9C17F" w14:textId="77777777" w:rsidR="00990220" w:rsidRDefault="00990220">
      <w:pPr>
        <w:rPr>
          <w:sz w:val="20"/>
          <w:szCs w:val="20"/>
          <w:lang w:eastAsia="en-US"/>
        </w:rPr>
      </w:pPr>
    </w:p>
    <w:p w14:paraId="39A9C180" w14:textId="77777777" w:rsidR="00990220" w:rsidRDefault="00AE0074">
      <w:pPr>
        <w:pStyle w:val="Heading1"/>
      </w:pPr>
      <w:r>
        <w:lastRenderedPageBreak/>
        <w:t>HARQ enhancements</w:t>
      </w:r>
    </w:p>
    <w:p w14:paraId="39A9C181" w14:textId="77777777" w:rsidR="00990220" w:rsidRDefault="00AE0074">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pPr>
              <w:wordWrap/>
              <w:rPr>
                <w:b/>
                <w:bCs/>
                <w:sz w:val="20"/>
                <w:szCs w:val="20"/>
                <w:lang w:eastAsia="en-US"/>
              </w:rPr>
            </w:pPr>
            <w:r>
              <w:rPr>
                <w:b/>
                <w:bCs/>
                <w:sz w:val="20"/>
                <w:szCs w:val="20"/>
                <w:lang w:eastAsia="en-US"/>
              </w:rPr>
              <w:t>Huawei:</w:t>
            </w:r>
          </w:p>
          <w:p w14:paraId="39A9C183" w14:textId="77777777" w:rsidR="00990220" w:rsidRDefault="00AE0074">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39A9C185" w14:textId="77777777" w:rsidR="00990220" w:rsidRDefault="00AE0074">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pPr>
              <w:wordWrap/>
              <w:rPr>
                <w:b/>
                <w:bCs/>
                <w:sz w:val="20"/>
                <w:szCs w:val="20"/>
                <w:lang w:eastAsia="en-US"/>
              </w:rPr>
            </w:pPr>
          </w:p>
          <w:p w14:paraId="39A9C188" w14:textId="77777777" w:rsidR="00990220" w:rsidRDefault="00AE0074">
            <w:pPr>
              <w:wordWrap/>
              <w:rPr>
                <w:b/>
                <w:bCs/>
                <w:sz w:val="20"/>
                <w:szCs w:val="20"/>
                <w:lang w:eastAsia="en-US"/>
              </w:rPr>
            </w:pPr>
            <w:r>
              <w:rPr>
                <w:b/>
                <w:bCs/>
                <w:sz w:val="20"/>
                <w:szCs w:val="20"/>
                <w:lang w:eastAsia="en-US"/>
              </w:rPr>
              <w:t>Lenovo:</w:t>
            </w:r>
          </w:p>
          <w:p w14:paraId="39A9C189"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9A9C18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9A9C18B"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39A9C18C"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 .</w:t>
            </w:r>
            <w:r>
              <w:rPr>
                <w:rFonts w:eastAsia="Yu Mincho" w:hint="eastAsia"/>
                <w:bCs/>
                <w:i/>
                <w:sz w:val="20"/>
                <w:szCs w:val="20"/>
              </w:rPr>
              <w:t xml:space="preserve">  </w:t>
            </w:r>
          </w:p>
          <w:p w14:paraId="39A9C18D"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9A9C18E"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9A9C18F" w14:textId="77777777" w:rsidR="00990220" w:rsidRDefault="00AE0074">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39A9C190" w14:textId="77777777" w:rsidR="00990220" w:rsidRDefault="00990220">
            <w:pPr>
              <w:wordWrap/>
              <w:rPr>
                <w:b/>
                <w:bCs/>
                <w:sz w:val="20"/>
                <w:szCs w:val="20"/>
                <w:lang w:eastAsia="en-US"/>
              </w:rPr>
            </w:pPr>
          </w:p>
          <w:p w14:paraId="39A9C191" w14:textId="77777777" w:rsidR="00990220" w:rsidRDefault="00AE0074">
            <w:pPr>
              <w:wordWrap/>
              <w:rPr>
                <w:b/>
                <w:bCs/>
                <w:sz w:val="20"/>
                <w:szCs w:val="20"/>
                <w:lang w:eastAsia="en-US"/>
              </w:rPr>
            </w:pPr>
            <w:r>
              <w:rPr>
                <w:b/>
                <w:bCs/>
                <w:sz w:val="20"/>
                <w:szCs w:val="20"/>
                <w:lang w:eastAsia="en-US"/>
              </w:rPr>
              <w:t>CMCC:</w:t>
            </w:r>
          </w:p>
          <w:p w14:paraId="39A9C19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39A9C19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39A9C194"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nrofHARQ-BundlingGroups</w:t>
            </w:r>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39A9C195"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39A9C196"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39A9C198"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9A9C199"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scheduled cell provided nrofHARQ-BundlingGroups with value of 1</w:t>
            </w:r>
            <w:r>
              <w:rPr>
                <w:rFonts w:eastAsia="MS Mincho" w:hint="eastAsia"/>
                <w:bCs/>
                <w:i/>
                <w:iCs/>
                <w:color w:val="000000" w:themeColor="text1"/>
                <w:sz w:val="20"/>
                <w:szCs w:val="20"/>
                <w:lang w:eastAsia="ja-JP"/>
              </w:rPr>
              <w:t>.</w:t>
            </w:r>
          </w:p>
          <w:p w14:paraId="39A9C19B"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cell provided nrofHARQ-BundlingGroups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9A9C19C" w14:textId="77777777" w:rsidR="00990220" w:rsidRDefault="00990220">
            <w:pPr>
              <w:pStyle w:val="ListParagraph1"/>
              <w:kinsoku w:val="0"/>
              <w:wordWrap/>
              <w:overflowPunct w:val="0"/>
              <w:adjustRightInd w:val="0"/>
              <w:spacing w:line="259" w:lineRule="auto"/>
              <w:textAlignment w:val="baseline"/>
              <w:rPr>
                <w:rFonts w:eastAsia="楷体"/>
                <w:b/>
                <w:bCs/>
                <w:sz w:val="20"/>
                <w:szCs w:val="20"/>
              </w:rPr>
            </w:pPr>
          </w:p>
          <w:p w14:paraId="39A9C19D" w14:textId="77777777" w:rsidR="00990220" w:rsidRDefault="00AE0074">
            <w:pPr>
              <w:pStyle w:val="ListParagraph1"/>
              <w:kinsoku w:val="0"/>
              <w:wordWrap/>
              <w:overflowPunct w:val="0"/>
              <w:adjustRightInd w:val="0"/>
              <w:spacing w:line="259" w:lineRule="auto"/>
              <w:textAlignment w:val="baseline"/>
              <w:rPr>
                <w:rFonts w:eastAsia="楷体"/>
                <w:b/>
                <w:bCs/>
                <w:sz w:val="20"/>
                <w:szCs w:val="20"/>
                <w:lang w:val="en-AU"/>
              </w:rPr>
            </w:pPr>
            <w:r>
              <w:rPr>
                <w:rFonts w:eastAsia="楷体"/>
                <w:b/>
                <w:bCs/>
                <w:sz w:val="20"/>
                <w:szCs w:val="20"/>
                <w:lang w:val="en-AU"/>
              </w:rPr>
              <w:t>ZTE:</w:t>
            </w:r>
          </w:p>
          <w:p w14:paraId="39A9C19E"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39A9C19F"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39A9C1A0" w14:textId="77777777" w:rsidR="00990220" w:rsidRDefault="00AE0074">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9A9C1A2"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39A9C1A4"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9A9C1A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39A9C1A6" w14:textId="77777777" w:rsidR="00990220" w:rsidRDefault="00990220">
            <w:pPr>
              <w:pStyle w:val="ListParagraph1"/>
              <w:kinsoku w:val="0"/>
              <w:wordWrap/>
              <w:overflowPunct w:val="0"/>
              <w:adjustRightInd w:val="0"/>
              <w:spacing w:line="259" w:lineRule="auto"/>
              <w:textAlignment w:val="baseline"/>
              <w:rPr>
                <w:rFonts w:eastAsia="楷体"/>
                <w:b/>
                <w:bCs/>
                <w:sz w:val="20"/>
                <w:szCs w:val="20"/>
              </w:rPr>
            </w:pPr>
          </w:p>
          <w:p w14:paraId="39A9C1A7" w14:textId="77777777" w:rsidR="00990220" w:rsidRDefault="00AE0074">
            <w:pPr>
              <w:pStyle w:val="ListParagraph1"/>
              <w:kinsoku w:val="0"/>
              <w:wordWrap/>
              <w:overflowPunct w:val="0"/>
              <w:adjustRightInd w:val="0"/>
              <w:spacing w:line="259" w:lineRule="auto"/>
              <w:textAlignment w:val="baseline"/>
              <w:rPr>
                <w:rFonts w:eastAsia="楷体"/>
                <w:b/>
                <w:bCs/>
                <w:sz w:val="20"/>
                <w:szCs w:val="20"/>
                <w:lang w:val="en-AU"/>
              </w:rPr>
            </w:pPr>
            <w:r>
              <w:rPr>
                <w:rFonts w:eastAsia="楷体"/>
                <w:b/>
                <w:bCs/>
                <w:sz w:val="20"/>
                <w:szCs w:val="20"/>
                <w:lang w:val="en-AU"/>
              </w:rPr>
              <w:t>Samsung:</w:t>
            </w:r>
          </w:p>
          <w:p w14:paraId="39A9C1A8" w14:textId="77777777" w:rsidR="00990220" w:rsidRDefault="00AE0074">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9A9C1A9" w14:textId="77777777" w:rsidR="00990220" w:rsidRDefault="00AE0074">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39A9C1AC" w14:textId="77777777" w:rsidR="00990220" w:rsidRDefault="00AE0074">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5" w14:textId="77777777" w:rsidR="00990220" w:rsidRDefault="00AE0074">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SCell dormancy indication, the UE </w:t>
            </w:r>
            <w:r>
              <w:rPr>
                <w:i/>
                <w:sz w:val="20"/>
                <w:szCs w:val="20"/>
              </w:rPr>
              <w:lastRenderedPageBreak/>
              <w:t>assumes that the UE receives a PDSCH on the serving cell associated with fields in DCI format 1_3 used for SCell dormancy indication.</w:t>
            </w:r>
          </w:p>
          <w:p w14:paraId="39A9C1B7" w14:textId="77777777" w:rsidR="00990220" w:rsidRDefault="00AE0074">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pPr>
              <w:pStyle w:val="ListParagraph1"/>
              <w:kinsoku w:val="0"/>
              <w:wordWrap/>
              <w:overflowPunct w:val="0"/>
              <w:adjustRightInd w:val="0"/>
              <w:spacing w:line="259" w:lineRule="auto"/>
              <w:textAlignment w:val="baseline"/>
              <w:rPr>
                <w:rFonts w:eastAsia="楷体"/>
                <w:b/>
                <w:bCs/>
                <w:sz w:val="20"/>
                <w:szCs w:val="20"/>
              </w:rPr>
            </w:pPr>
          </w:p>
          <w:p w14:paraId="39A9C1BA" w14:textId="77777777" w:rsidR="00990220" w:rsidRDefault="00AE0074">
            <w:pPr>
              <w:wordWrap/>
              <w:rPr>
                <w:b/>
                <w:bCs/>
                <w:sz w:val="20"/>
                <w:szCs w:val="20"/>
                <w:lang w:eastAsia="en-US"/>
              </w:rPr>
            </w:pPr>
            <w:r>
              <w:rPr>
                <w:b/>
                <w:bCs/>
                <w:sz w:val="20"/>
                <w:szCs w:val="20"/>
                <w:lang w:eastAsia="en-US"/>
              </w:rPr>
              <w:t>Spreadtrum:</w:t>
            </w:r>
          </w:p>
          <w:p w14:paraId="39A9C1BB" w14:textId="77777777" w:rsidR="00990220" w:rsidRDefault="00AE0074">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39A9C1BE"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39A9C1C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1C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39A9C1C6" w14:textId="77777777" w:rsidR="00990220" w:rsidRDefault="00990220">
            <w:pPr>
              <w:wordWrap/>
              <w:rPr>
                <w:b/>
                <w:bCs/>
                <w:sz w:val="20"/>
                <w:szCs w:val="20"/>
                <w:lang w:eastAsia="en-US"/>
              </w:rPr>
            </w:pPr>
          </w:p>
          <w:p w14:paraId="39A9C1C7" w14:textId="77777777" w:rsidR="00990220" w:rsidRDefault="00AE0074">
            <w:pPr>
              <w:wordWrap/>
              <w:rPr>
                <w:b/>
                <w:bCs/>
                <w:sz w:val="20"/>
                <w:szCs w:val="20"/>
                <w:lang w:eastAsia="en-US"/>
              </w:rPr>
            </w:pPr>
            <w:r>
              <w:rPr>
                <w:b/>
                <w:bCs/>
                <w:sz w:val="20"/>
                <w:szCs w:val="20"/>
                <w:lang w:eastAsia="en-US"/>
              </w:rPr>
              <w:t>vivo:</w:t>
            </w:r>
          </w:p>
          <w:p w14:paraId="39A9C1C8" w14:textId="77777777" w:rsidR="00990220" w:rsidRDefault="00AE0074">
            <w:pPr>
              <w:wordWrap/>
              <w:adjustRightInd w:val="0"/>
              <w:snapToGrid w:val="0"/>
              <w:rPr>
                <w:rFonts w:eastAsia="Yu Mincho"/>
                <w:bCs/>
                <w:i/>
                <w:sz w:val="20"/>
                <w:szCs w:val="20"/>
              </w:rPr>
            </w:pPr>
            <w:bookmarkStart w:id="32" w:name="_Toc181958484"/>
            <w:bookmarkStart w:id="33"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2"/>
            <w:bookmarkEnd w:id="33"/>
            <w:r>
              <w:rPr>
                <w:rFonts w:eastAsia="Yu Mincho"/>
                <w:bCs/>
                <w:i/>
                <w:sz w:val="20"/>
                <w:szCs w:val="20"/>
              </w:rPr>
              <w:t xml:space="preserve"> </w:t>
            </w:r>
          </w:p>
          <w:p w14:paraId="39A9C1C9" w14:textId="77777777" w:rsidR="00990220" w:rsidRDefault="00AE0074">
            <w:pPr>
              <w:wordWrap/>
              <w:adjustRightInd w:val="0"/>
              <w:snapToGrid w:val="0"/>
              <w:rPr>
                <w:rFonts w:eastAsia="Yu Mincho"/>
                <w:bCs/>
                <w:i/>
                <w:sz w:val="20"/>
                <w:szCs w:val="20"/>
              </w:rPr>
            </w:pPr>
            <w:bookmarkStart w:id="34"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34"/>
          </w:p>
          <w:p w14:paraId="39A9C1CA" w14:textId="77777777" w:rsidR="00990220" w:rsidRDefault="00AE0074">
            <w:pPr>
              <w:wordWrap/>
              <w:adjustRightInd w:val="0"/>
              <w:snapToGrid w:val="0"/>
              <w:rPr>
                <w:rFonts w:eastAsia="Yu Mincho"/>
                <w:bCs/>
                <w:i/>
                <w:sz w:val="20"/>
                <w:szCs w:val="20"/>
              </w:rPr>
            </w:pPr>
            <w:bookmarkStart w:id="35"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39A9C1CB" w14:textId="77777777" w:rsidR="00990220" w:rsidRDefault="00AE0074">
            <w:pPr>
              <w:wordWrap/>
              <w:adjustRightInd w:val="0"/>
              <w:snapToGrid w:val="0"/>
              <w:rPr>
                <w:rFonts w:eastAsia="Yu Mincho"/>
                <w:bCs/>
                <w:i/>
                <w:sz w:val="20"/>
                <w:szCs w:val="20"/>
              </w:rPr>
            </w:pPr>
            <w:bookmarkStart w:id="36" w:name="_Ref181974440"/>
            <w:bookmarkStart w:id="37" w:name="_Ref181957713"/>
            <w:bookmarkStart w:id="38"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6"/>
            <w:bookmarkEnd w:id="37"/>
            <w:bookmarkEnd w:id="38"/>
          </w:p>
          <w:p w14:paraId="39A9C1CC"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9A9C1C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PDSCH reception scheduled by a DCI format 1_3 scheduling more than one cell</w:t>
            </w:r>
          </w:p>
          <w:p w14:paraId="39A9C1D2"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PDSCHs on one cell</w:t>
            </w:r>
          </w:p>
          <w:p w14:paraId="39A9C1D3"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indicating SCell dormancy with invalid FDRA</w:t>
            </w:r>
          </w:p>
          <w:p w14:paraId="39A9C1D5" w14:textId="77777777" w:rsidR="00990220" w:rsidRDefault="00AE0074">
            <w:pPr>
              <w:wordWrap/>
              <w:adjustRightInd w:val="0"/>
              <w:snapToGrid w:val="0"/>
              <w:rPr>
                <w:rFonts w:eastAsia="Yu Mincho"/>
                <w:bCs/>
                <w:i/>
                <w:sz w:val="20"/>
                <w:szCs w:val="20"/>
              </w:rPr>
            </w:pPr>
            <w:bookmarkStart w:id="39" w:name="_Toc181958491"/>
            <w:bookmarkStart w:id="40"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39"/>
            <w:bookmarkEnd w:id="40"/>
          </w:p>
          <w:p w14:paraId="39A9C1D6" w14:textId="77777777" w:rsidR="00990220" w:rsidRDefault="00AE0074">
            <w:pPr>
              <w:numPr>
                <w:ilvl w:val="0"/>
                <w:numId w:val="38"/>
              </w:numPr>
              <w:wordWrap/>
              <w:overflowPunct w:val="0"/>
              <w:adjustRightInd w:val="0"/>
              <w:snapToGrid w:val="0"/>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000000">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configured,  where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pPr>
              <w:wordWrap/>
              <w:adjustRightInd w:val="0"/>
              <w:snapToGrid w:val="0"/>
              <w:rPr>
                <w:rFonts w:eastAsia="Yu Mincho"/>
                <w:bCs/>
                <w:i/>
                <w:sz w:val="20"/>
                <w:szCs w:val="20"/>
              </w:rPr>
            </w:pPr>
            <w:bookmarkStart w:id="41" w:name="_Toc181958492"/>
            <w:bookmarkStart w:id="42"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1"/>
            <w:bookmarkEnd w:id="42"/>
          </w:p>
          <w:p w14:paraId="39A9C1D9"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harq-ACK-SpatialBundlingPUCCH is configured, </w:t>
            </w:r>
          </w:p>
          <w:p w14:paraId="39A9C1DA"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nrofHARQ-BundlingGroups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9A9C1DB"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nrofHARQ-BundlingGroups is not configured, the number of HARQ-ACK is the number of configured PDSCHs</w:t>
            </w:r>
          </w:p>
          <w:p w14:paraId="39A9C1DC"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harq-ACK-SpatialBundlingPUCCH is not configured, </w:t>
            </w:r>
          </w:p>
          <w:p w14:paraId="39A9C1D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maxNrofCodeWordsScheduledByDCI=2 for the serving cell</w:t>
            </w:r>
          </w:p>
          <w:p w14:paraId="39A9C1DE"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pPr>
              <w:pStyle w:val="ListParagraph"/>
              <w:numPr>
                <w:ilvl w:val="2"/>
                <w:numId w:val="42"/>
              </w:numPr>
              <w:wordWrap/>
              <w:spacing w:before="120"/>
              <w:contextualSpacing w:val="0"/>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14:paraId="39A9C1E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maxNrofCodeWordsScheduledByDCI=1 for the serving cell</w:t>
            </w:r>
          </w:p>
          <w:p w14:paraId="39A9C1E1"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If nrofHARQ-BundlingGroups is not configured, the number of HARQ-ACK is the number of configured PDSCHs</w:t>
            </w:r>
          </w:p>
          <w:p w14:paraId="39A9C1E3" w14:textId="77777777" w:rsidR="00990220" w:rsidRDefault="00AE0074">
            <w:pPr>
              <w:wordWrap/>
              <w:adjustRightInd w:val="0"/>
              <w:snapToGrid w:val="0"/>
              <w:rPr>
                <w:rFonts w:eastAsia="Yu Mincho"/>
                <w:bCs/>
                <w:i/>
                <w:sz w:val="20"/>
                <w:szCs w:val="20"/>
              </w:rPr>
            </w:pPr>
            <w:bookmarkStart w:id="43" w:name="_Ref181974500"/>
            <w:bookmarkStart w:id="44"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3"/>
            <w:bookmarkEnd w:id="44"/>
          </w:p>
          <w:p w14:paraId="39A9C1E4"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pPr>
              <w:wordWrap/>
              <w:adjustRightInd w:val="0"/>
              <w:snapToGrid w:val="0"/>
              <w:rPr>
                <w:rFonts w:eastAsia="Yu Mincho"/>
                <w:bCs/>
                <w:i/>
                <w:sz w:val="20"/>
                <w:szCs w:val="20"/>
              </w:rPr>
            </w:pPr>
            <w:bookmarkStart w:id="45" w:name="_Toc181958494"/>
            <w:bookmarkStart w:id="46"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39A9C1E8" w14:textId="77777777" w:rsidR="00990220" w:rsidRDefault="00AE0074">
            <w:pPr>
              <w:wordWrap/>
              <w:adjustRightInd w:val="0"/>
              <w:snapToGrid w:val="0"/>
              <w:rPr>
                <w:rFonts w:eastAsia="Yu Mincho"/>
                <w:bCs/>
                <w:i/>
                <w:sz w:val="20"/>
                <w:szCs w:val="20"/>
              </w:rPr>
            </w:pPr>
            <w:bookmarkStart w:id="47" w:name="_Toc181958495"/>
            <w:bookmarkStart w:id="48"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47"/>
            <w:bookmarkEnd w:id="48"/>
            <w:r>
              <w:rPr>
                <w:rFonts w:eastAsia="Yu Mincho"/>
                <w:bCs/>
                <w:i/>
                <w:sz w:val="20"/>
                <w:szCs w:val="20"/>
              </w:rPr>
              <w:t xml:space="preserve"> </w:t>
            </w:r>
          </w:p>
          <w:p w14:paraId="39A9C1E9" w14:textId="77777777" w:rsidR="00990220" w:rsidRDefault="00990220">
            <w:pPr>
              <w:wordWrap/>
              <w:rPr>
                <w:b/>
                <w:bCs/>
                <w:sz w:val="20"/>
                <w:szCs w:val="20"/>
                <w:lang w:eastAsia="en-US"/>
              </w:rPr>
            </w:pPr>
          </w:p>
          <w:p w14:paraId="39A9C1EA" w14:textId="77777777" w:rsidR="00990220" w:rsidRDefault="00AE0074">
            <w:pPr>
              <w:wordWrap/>
              <w:rPr>
                <w:b/>
                <w:bCs/>
                <w:sz w:val="20"/>
                <w:szCs w:val="20"/>
                <w:lang w:eastAsia="en-US"/>
              </w:rPr>
            </w:pPr>
            <w:r>
              <w:rPr>
                <w:b/>
                <w:bCs/>
                <w:sz w:val="20"/>
                <w:szCs w:val="20"/>
                <w:lang w:eastAsia="en-US"/>
              </w:rPr>
              <w:t>Nokia:</w:t>
            </w:r>
          </w:p>
          <w:p w14:paraId="39A9C1E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pPr>
                    <w:numPr>
                      <w:ilvl w:val="0"/>
                      <w:numId w:val="38"/>
                    </w:numPr>
                    <w:wordWrap/>
                    <w:overflowPunct w:val="0"/>
                    <w:adjustRightInd w:val="0"/>
                    <w:textAlignment w:val="baseline"/>
                  </w:pPr>
                  <w:r>
                    <w:rPr>
                      <w:strike/>
                      <w:color w:val="FF0000"/>
                      <w:sz w:val="20"/>
                      <w:szCs w:val="20"/>
                    </w:rPr>
                    <w:lastRenderedPageBreak/>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pPr>
              <w:wordWrap/>
              <w:adjustRightInd w:val="0"/>
              <w:snapToGrid w:val="0"/>
              <w:rPr>
                <w:rFonts w:eastAsia="Yu Mincho"/>
                <w:bCs/>
                <w:i/>
                <w:sz w:val="20"/>
                <w:szCs w:val="20"/>
              </w:rPr>
            </w:pPr>
            <w:r>
              <w:rPr>
                <w:rFonts w:eastAsia="Yu Mincho"/>
                <w:bCs/>
                <w:i/>
                <w:sz w:val="20"/>
                <w:szCs w:val="20"/>
              </w:rPr>
              <w:lastRenderedPageBreak/>
              <w:t xml:space="preserve">Proposed Conclusion 3.1: The time-domain HARQ-ACK bundling for multi-PDSCH operation with DCI format 1_3 is based on the legacy RRC parameter nrofHARQ-BundlingGroups(-r17).     </w:t>
            </w:r>
          </w:p>
          <w:p w14:paraId="39A9C1F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39A9C1F5" w14:textId="77777777" w:rsidR="00990220" w:rsidRDefault="00AE0074">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 only a single PDSCH is scheduled (on only one scheduled cell) or </w:t>
            </w:r>
          </w:p>
          <w:p w14:paraId="39A9C1F7"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nrofHARQ-BundlingGroups with value of 1 </w:t>
            </w:r>
          </w:p>
          <w:p w14:paraId="39A9C1F8" w14:textId="77777777" w:rsidR="00990220" w:rsidRDefault="00AE0074">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39A9C1F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000000">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AE0074">
              <w:rPr>
                <w:rFonts w:eastAsia="MS Mincho"/>
                <w:bCs/>
                <w:i/>
                <w:iCs/>
                <w:color w:val="000000" w:themeColor="text1"/>
                <w:sz w:val="20"/>
                <w:szCs w:val="20"/>
                <w:lang w:eastAsia="ja-JP"/>
              </w:rPr>
              <w:t xml:space="preserve"> HARQ-ACK bits for serving cell c provided with nrofHARQ-BundlingGroups</w:t>
            </w:r>
          </w:p>
          <w:p w14:paraId="39A9C1FE" w14:textId="77777777" w:rsidR="00990220" w:rsidRDefault="00000000">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AE0074">
              <w:rPr>
                <w:rFonts w:eastAsia="MS Mincho"/>
                <w:bCs/>
                <w:i/>
                <w:iCs/>
                <w:color w:val="000000" w:themeColor="text1"/>
                <w:sz w:val="20"/>
                <w:szCs w:val="20"/>
                <w:lang w:eastAsia="ja-JP"/>
              </w:rPr>
              <w:t xml:space="preserve"> HARQ-ACK bits for serving cell c not provided with nrofHARQ-BundlingGroups </w:t>
            </w:r>
          </w:p>
          <w:p w14:paraId="39A9C1FF" w14:textId="77777777" w:rsidR="00990220" w:rsidRDefault="00AE0074">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maxNrofCodeWordsScheduledByDCI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39A9C201" w14:textId="77777777" w:rsidR="00990220" w:rsidRDefault="00990220">
            <w:pPr>
              <w:wordWrap/>
              <w:rPr>
                <w:b/>
                <w:bCs/>
                <w:sz w:val="20"/>
                <w:szCs w:val="20"/>
                <w:lang w:eastAsia="en-US"/>
              </w:rPr>
            </w:pPr>
          </w:p>
          <w:p w14:paraId="39A9C202" w14:textId="77777777" w:rsidR="00990220" w:rsidRDefault="00AE0074">
            <w:pPr>
              <w:wordWrap/>
              <w:rPr>
                <w:b/>
                <w:bCs/>
                <w:sz w:val="20"/>
                <w:szCs w:val="20"/>
                <w:lang w:eastAsia="en-US"/>
              </w:rPr>
            </w:pPr>
            <w:r>
              <w:rPr>
                <w:b/>
                <w:bCs/>
                <w:sz w:val="20"/>
                <w:szCs w:val="20"/>
                <w:lang w:eastAsia="en-US"/>
              </w:rPr>
              <w:t>Apple:</w:t>
            </w:r>
          </w:p>
          <w:p w14:paraId="39A9C203" w14:textId="77777777" w:rsidR="00990220" w:rsidRDefault="00AE0074">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39A9C204" w14:textId="77777777" w:rsidR="00990220" w:rsidRDefault="00AE0074">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pPr>
              <w:numPr>
                <w:ilvl w:val="0"/>
                <w:numId w:val="38"/>
              </w:numPr>
              <w:wordWrap/>
              <w:overflowPunct w:val="0"/>
              <w:adjustRightInd w:val="0"/>
              <w:snapToGrid w:val="0"/>
              <w:rPr>
                <w:i/>
                <w:sz w:val="20"/>
                <w:szCs w:val="20"/>
              </w:rPr>
            </w:pPr>
            <w:r>
              <w:rPr>
                <w:i/>
                <w:sz w:val="20"/>
                <w:szCs w:val="20"/>
              </w:rPr>
              <w:t>Step 2: Determine whether for each co-scheduled cell, time domain bundling is configured or not, i.e. nrofHARQ-BundlingGroups is configured or not and if configured, what is the value</w:t>
            </w:r>
          </w:p>
          <w:p w14:paraId="39A9C207" w14:textId="77777777" w:rsidR="00990220" w:rsidRDefault="00AE0074">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39A9C20A" w14:textId="77777777" w:rsidR="00990220" w:rsidRDefault="00AE0074">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39A9C20B" w14:textId="77777777" w:rsidR="00990220" w:rsidRDefault="00AE0074">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pPr>
              <w:wordWrap/>
              <w:rPr>
                <w:b/>
                <w:bCs/>
                <w:sz w:val="20"/>
                <w:szCs w:val="20"/>
                <w:lang w:eastAsia="en-US"/>
              </w:rPr>
            </w:pPr>
          </w:p>
          <w:p w14:paraId="39A9C20E" w14:textId="77777777" w:rsidR="00990220" w:rsidRDefault="00AE0074">
            <w:pPr>
              <w:wordWrap/>
              <w:rPr>
                <w:b/>
                <w:bCs/>
                <w:sz w:val="20"/>
                <w:szCs w:val="20"/>
                <w:lang w:eastAsia="en-US"/>
              </w:rPr>
            </w:pPr>
            <w:r>
              <w:rPr>
                <w:b/>
                <w:bCs/>
                <w:sz w:val="20"/>
                <w:szCs w:val="20"/>
                <w:lang w:eastAsia="en-US"/>
              </w:rPr>
              <w:t>NEC:</w:t>
            </w:r>
          </w:p>
          <w:p w14:paraId="39A9C20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2: Reference PDSCH determination when there are multiple PDSCHs with different SCS is not </w:t>
            </w:r>
            <w:r>
              <w:rPr>
                <w:rFonts w:eastAsia="Yu Mincho"/>
                <w:bCs/>
                <w:i/>
                <w:sz w:val="20"/>
                <w:szCs w:val="20"/>
              </w:rPr>
              <w:lastRenderedPageBreak/>
              <w:t>necessary.</w:t>
            </w:r>
          </w:p>
          <w:p w14:paraId="39A9C210" w14:textId="77777777" w:rsidR="00990220" w:rsidRDefault="00990220">
            <w:pPr>
              <w:wordWrap/>
              <w:rPr>
                <w:b/>
                <w:bCs/>
                <w:sz w:val="20"/>
                <w:szCs w:val="20"/>
                <w:lang w:eastAsia="en-US"/>
              </w:rPr>
            </w:pPr>
          </w:p>
          <w:p w14:paraId="39A9C211" w14:textId="77777777" w:rsidR="00990220" w:rsidRDefault="00AE0074">
            <w:pPr>
              <w:wordWrap/>
              <w:rPr>
                <w:b/>
                <w:bCs/>
                <w:sz w:val="20"/>
                <w:szCs w:val="20"/>
                <w:lang w:eastAsia="en-US"/>
              </w:rPr>
            </w:pPr>
            <w:r>
              <w:rPr>
                <w:b/>
                <w:bCs/>
                <w:sz w:val="20"/>
                <w:szCs w:val="20"/>
                <w:lang w:eastAsia="en-US"/>
              </w:rPr>
              <w:t>CATT:</w:t>
            </w:r>
          </w:p>
          <w:p w14:paraId="39A9C212" w14:textId="77777777" w:rsidR="00990220" w:rsidRDefault="00AE0074">
            <w:pPr>
              <w:wordWrap/>
              <w:adjustRightInd w:val="0"/>
              <w:snapToGrid w:val="0"/>
              <w:rPr>
                <w:rFonts w:eastAsia="Yu Mincho"/>
                <w:bCs/>
                <w:i/>
                <w:sz w:val="20"/>
                <w:szCs w:val="20"/>
              </w:rPr>
            </w:pPr>
            <w:bookmarkStart w:id="49"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39A9C21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14:paraId="39A9C214" w14:textId="77777777" w:rsidR="00990220" w:rsidRDefault="00AE0074">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49"/>
          </w:p>
          <w:p w14:paraId="39A9C215" w14:textId="77777777" w:rsidR="00990220" w:rsidRDefault="00AE0074">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39A9C216" w14:textId="77777777" w:rsidR="00990220" w:rsidRDefault="00990220">
            <w:pPr>
              <w:wordWrap/>
              <w:rPr>
                <w:b/>
                <w:bCs/>
                <w:sz w:val="20"/>
                <w:szCs w:val="20"/>
                <w:lang w:eastAsia="en-US"/>
              </w:rPr>
            </w:pPr>
          </w:p>
          <w:p w14:paraId="39A9C217" w14:textId="77777777" w:rsidR="00990220" w:rsidRDefault="00AE0074">
            <w:pPr>
              <w:wordWrap/>
              <w:rPr>
                <w:b/>
                <w:bCs/>
                <w:sz w:val="20"/>
                <w:szCs w:val="20"/>
                <w:lang w:eastAsia="en-US"/>
              </w:rPr>
            </w:pPr>
            <w:r>
              <w:rPr>
                <w:b/>
                <w:bCs/>
                <w:sz w:val="20"/>
                <w:szCs w:val="20"/>
                <w:lang w:eastAsia="en-US"/>
              </w:rPr>
              <w:t>China Telecom:</w:t>
            </w:r>
          </w:p>
          <w:p w14:paraId="39A9C218"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951B9E">
              <w:rPr>
                <w:rFonts w:eastAsia="Yu Mincho"/>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12.85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951B9E">
              <w:rPr>
                <w:rFonts w:eastAsia="Yu Mincho"/>
                <w:bCs/>
                <w:i/>
                <w:sz w:val="20"/>
                <w:szCs w:val="20"/>
              </w:rPr>
              <w:pict w14:anchorId="39A9C830">
                <v:shape id="_x0000_i1026" type="#_x0000_t75" style="width:10.55pt;height:12.85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9A9C219" w14:textId="77777777" w:rsidR="00990220" w:rsidRDefault="00AE0074">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pPr>
              <w:numPr>
                <w:ilvl w:val="0"/>
                <w:numId w:val="38"/>
              </w:numPr>
              <w:wordWrap/>
              <w:overflowPunct w:val="0"/>
              <w:adjustRightInd w:val="0"/>
              <w:snapToGrid w:val="0"/>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39A9C21B" w14:textId="77777777" w:rsidR="00990220" w:rsidRDefault="00AE0074">
            <w:pPr>
              <w:numPr>
                <w:ilvl w:val="0"/>
                <w:numId w:val="38"/>
              </w:numPr>
              <w:wordWrap/>
              <w:overflowPunct w:val="0"/>
              <w:adjustRightInd w:val="0"/>
              <w:snapToGrid w:val="0"/>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14:paraId="39A9C21C"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21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39A9C225" w14:textId="77777777" w:rsidR="00990220" w:rsidRDefault="00990220">
            <w:pPr>
              <w:wordWrap/>
              <w:rPr>
                <w:b/>
                <w:bCs/>
                <w:sz w:val="20"/>
                <w:szCs w:val="20"/>
                <w:lang w:eastAsia="en-US"/>
              </w:rPr>
            </w:pPr>
          </w:p>
          <w:p w14:paraId="39A9C226" w14:textId="77777777" w:rsidR="00990220" w:rsidRDefault="00AE0074">
            <w:pPr>
              <w:wordWrap/>
              <w:rPr>
                <w:b/>
                <w:bCs/>
                <w:sz w:val="20"/>
                <w:szCs w:val="20"/>
                <w:lang w:eastAsia="en-US"/>
              </w:rPr>
            </w:pPr>
            <w:r>
              <w:rPr>
                <w:b/>
                <w:bCs/>
                <w:sz w:val="20"/>
                <w:szCs w:val="20"/>
                <w:lang w:eastAsia="en-US"/>
              </w:rPr>
              <w:t>TCL:</w:t>
            </w:r>
          </w:p>
          <w:p w14:paraId="39A9C22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pPr>
              <w:numPr>
                <w:ilvl w:val="0"/>
                <w:numId w:val="38"/>
              </w:numPr>
              <w:wordWrap/>
              <w:overflowPunct w:val="0"/>
              <w:adjustRightInd w:val="0"/>
              <w:snapToGrid w:val="0"/>
              <w:rPr>
                <w:i/>
                <w:sz w:val="20"/>
                <w:szCs w:val="20"/>
              </w:rPr>
            </w:pPr>
            <w:r>
              <w:rPr>
                <w:i/>
                <w:sz w:val="20"/>
                <w:szCs w:val="20"/>
              </w:rPr>
              <w:lastRenderedPageBreak/>
              <w:t>Separate DAI counting for DCI(s) with each scheduling a single PDSCH and DCI(s) with each scheduling multiple PDSCHs</w:t>
            </w:r>
            <w:r>
              <w:rPr>
                <w:rFonts w:hint="eastAsia"/>
                <w:i/>
                <w:sz w:val="20"/>
                <w:szCs w:val="20"/>
              </w:rPr>
              <w:t>.</w:t>
            </w:r>
          </w:p>
          <w:p w14:paraId="39A9C22A"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39A9C22B" w14:textId="77777777" w:rsidR="00990220" w:rsidRDefault="00990220">
            <w:pPr>
              <w:wordWrap/>
              <w:rPr>
                <w:b/>
                <w:bCs/>
                <w:sz w:val="20"/>
                <w:szCs w:val="20"/>
                <w:lang w:eastAsia="en-US"/>
              </w:rPr>
            </w:pPr>
          </w:p>
          <w:p w14:paraId="39A9C22C" w14:textId="77777777" w:rsidR="00990220" w:rsidRDefault="00AE0074">
            <w:pPr>
              <w:wordWrap/>
              <w:rPr>
                <w:b/>
                <w:bCs/>
                <w:sz w:val="20"/>
                <w:szCs w:val="20"/>
                <w:lang w:eastAsia="en-US"/>
              </w:rPr>
            </w:pPr>
            <w:r>
              <w:rPr>
                <w:b/>
                <w:bCs/>
                <w:sz w:val="20"/>
                <w:szCs w:val="20"/>
                <w:lang w:eastAsia="en-US"/>
              </w:rPr>
              <w:t>OPPO:</w:t>
            </w:r>
          </w:p>
          <w:p w14:paraId="39A9C22D" w14:textId="77777777" w:rsidR="00990220" w:rsidRDefault="00AE0074">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pPr>
              <w:wordWrap/>
              <w:adjustRightInd w:val="0"/>
              <w:snapToGrid w:val="0"/>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39A9C22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50" w:name="_Hlk181872951"/>
            <w:r>
              <w:rPr>
                <w:rFonts w:eastAsia="Yu Mincho"/>
                <w:bCs/>
                <w:i/>
                <w:sz w:val="20"/>
                <w:szCs w:val="20"/>
              </w:rPr>
              <w:t xml:space="preserve">configured </w:t>
            </w:r>
            <w:bookmarkEnd w:id="50"/>
            <w:r>
              <w:rPr>
                <w:rFonts w:eastAsia="Yu Mincho"/>
                <w:bCs/>
                <w:i/>
                <w:sz w:val="20"/>
                <w:szCs w:val="20"/>
              </w:rPr>
              <w:t>per cell.</w:t>
            </w:r>
          </w:p>
          <w:p w14:paraId="39A9C23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51" w:name="_Hlk181872501"/>
            <w:r>
              <w:rPr>
                <w:rFonts w:eastAsia="Yu Mincho"/>
                <w:bCs/>
                <w:i/>
                <w:sz w:val="20"/>
                <w:szCs w:val="20"/>
              </w:rPr>
              <w:t>multiple PDSCHs per cell scheduled by a DCI format 1_3</w:t>
            </w:r>
            <w:bookmarkEnd w:id="51"/>
            <w:r>
              <w:rPr>
                <w:rFonts w:eastAsia="Yu Mincho"/>
                <w:bCs/>
                <w:i/>
                <w:sz w:val="20"/>
                <w:szCs w:val="20"/>
              </w:rPr>
              <w:t>,</w:t>
            </w:r>
          </w:p>
          <w:p w14:paraId="39A9C231" w14:textId="77777777" w:rsidR="00990220" w:rsidRDefault="00000000">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pPr>
              <w:wordWrap/>
              <w:adjustRightInd w:val="0"/>
              <w:snapToGrid w:val="0"/>
              <w:rPr>
                <w:rFonts w:eastAsia="Yu Mincho"/>
                <w:bCs/>
                <w:i/>
                <w:sz w:val="20"/>
                <w:szCs w:val="20"/>
              </w:rPr>
            </w:pPr>
            <w:r>
              <w:rPr>
                <w:rFonts w:eastAsia="Yu Mincho"/>
                <w:bCs/>
                <w:i/>
                <w:sz w:val="20"/>
                <w:szCs w:val="20"/>
              </w:rPr>
              <w:t>Proposal 10:</w:t>
            </w:r>
            <w:bookmarkStart w:id="52" w:name="_Hlk178168311"/>
            <w:bookmarkStart w:id="53"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Yu Mincho"/>
                <w:bCs/>
                <w:i/>
                <w:sz w:val="20"/>
                <w:szCs w:val="20"/>
              </w:rPr>
              <w:t xml:space="preserve"> can be concatenated:</w:t>
            </w:r>
          </w:p>
          <w:p w14:paraId="39A9C233" w14:textId="77777777" w:rsidR="00990220" w:rsidRDefault="00AE0074">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14:paraId="39A9C237" w14:textId="77777777" w:rsidR="00990220" w:rsidRDefault="00990220">
            <w:pPr>
              <w:wordWrap/>
              <w:rPr>
                <w:b/>
                <w:bCs/>
                <w:sz w:val="20"/>
                <w:szCs w:val="20"/>
                <w:lang w:eastAsia="en-US"/>
              </w:rPr>
            </w:pPr>
          </w:p>
          <w:p w14:paraId="39A9C238" w14:textId="77777777" w:rsidR="00990220" w:rsidRDefault="00AE0074">
            <w:pPr>
              <w:wordWrap/>
              <w:rPr>
                <w:b/>
                <w:bCs/>
                <w:sz w:val="20"/>
                <w:szCs w:val="20"/>
                <w:lang w:eastAsia="en-US"/>
              </w:rPr>
            </w:pPr>
            <w:r>
              <w:rPr>
                <w:b/>
                <w:bCs/>
                <w:sz w:val="20"/>
                <w:szCs w:val="20"/>
                <w:lang w:eastAsia="en-US"/>
              </w:rPr>
              <w:t>Panasonic:</w:t>
            </w:r>
          </w:p>
          <w:p w14:paraId="39A9C239"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39A9C23E"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where </w:t>
            </w:r>
          </w:p>
          <w:p w14:paraId="39A9C23F" w14:textId="77777777" w:rsidR="00990220" w:rsidRDefault="00AE0074">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pPr>
              <w:pStyle w:val="ListParagraph"/>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w:t>
            </w:r>
            <w:r>
              <w:rPr>
                <w:rFonts w:eastAsia="Yu Mincho" w:hint="eastAsia"/>
                <w:bCs/>
                <w:i/>
                <w:sz w:val="20"/>
                <w:szCs w:val="20"/>
              </w:rPr>
              <w:lastRenderedPageBreak/>
              <w:t>cell indexes.</w:t>
            </w:r>
          </w:p>
          <w:p w14:paraId="39A9C244" w14:textId="77777777" w:rsidR="00990220" w:rsidRDefault="00990220">
            <w:pPr>
              <w:wordWrap/>
              <w:rPr>
                <w:b/>
                <w:bCs/>
                <w:sz w:val="20"/>
                <w:szCs w:val="20"/>
                <w:lang w:eastAsia="en-US"/>
              </w:rPr>
            </w:pPr>
          </w:p>
          <w:p w14:paraId="39A9C245" w14:textId="77777777" w:rsidR="00990220" w:rsidRDefault="00AE0074">
            <w:pPr>
              <w:wordWrap/>
              <w:rPr>
                <w:b/>
                <w:bCs/>
                <w:sz w:val="20"/>
                <w:szCs w:val="20"/>
                <w:lang w:eastAsia="en-US"/>
              </w:rPr>
            </w:pPr>
            <w:r>
              <w:rPr>
                <w:b/>
                <w:bCs/>
                <w:sz w:val="20"/>
                <w:szCs w:val="20"/>
                <w:lang w:eastAsia="en-US"/>
              </w:rPr>
              <w:t>ETRI:</w:t>
            </w:r>
          </w:p>
          <w:p w14:paraId="39A9C246" w14:textId="77777777" w:rsidR="00990220" w:rsidRDefault="00AE0074">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39A9C24A" w14:textId="77777777" w:rsidR="00990220" w:rsidRDefault="00990220">
            <w:pPr>
              <w:wordWrap/>
              <w:rPr>
                <w:b/>
                <w:bCs/>
                <w:sz w:val="20"/>
                <w:szCs w:val="20"/>
                <w:lang w:eastAsia="en-US"/>
              </w:rPr>
            </w:pPr>
          </w:p>
          <w:p w14:paraId="39A9C24B" w14:textId="77777777" w:rsidR="00990220" w:rsidRDefault="00AE0074">
            <w:pPr>
              <w:wordWrap/>
              <w:rPr>
                <w:b/>
                <w:bCs/>
                <w:sz w:val="20"/>
                <w:szCs w:val="20"/>
                <w:lang w:eastAsia="en-US"/>
              </w:rPr>
            </w:pPr>
            <w:r>
              <w:rPr>
                <w:b/>
                <w:bCs/>
                <w:sz w:val="20"/>
                <w:szCs w:val="20"/>
                <w:lang w:eastAsia="en-US"/>
              </w:rPr>
              <w:t>LGE:</w:t>
            </w:r>
          </w:p>
          <w:p w14:paraId="39A9C24C"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pPr>
                    <w:keepNext/>
                    <w:wordWrap/>
                    <w:ind w:left="720" w:hanging="720"/>
                    <w:outlineLvl w:val="3"/>
                    <w:rPr>
                      <w:rFonts w:eastAsia="宋体"/>
                      <w:b/>
                      <w:bCs/>
                      <w:sz w:val="20"/>
                      <w:szCs w:val="20"/>
                    </w:rPr>
                  </w:pPr>
                  <w:r>
                    <w:rPr>
                      <w:rFonts w:eastAsia="宋体"/>
                      <w:b/>
                      <w:bCs/>
                      <w:sz w:val="20"/>
                      <w:szCs w:val="20"/>
                    </w:rPr>
                    <w:t>Proposal 3-1:</w:t>
                  </w:r>
                </w:p>
                <w:p w14:paraId="39A9C24E" w14:textId="77777777" w:rsidR="00990220" w:rsidRDefault="00AE0074">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39A9C252" w14:textId="77777777" w:rsidR="00990220" w:rsidRDefault="00AE0074">
            <w:pPr>
              <w:numPr>
                <w:ilvl w:val="0"/>
                <w:numId w:val="38"/>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39A9C25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pPr>
              <w:wordWrap/>
              <w:rPr>
                <w:b/>
                <w:bCs/>
                <w:sz w:val="20"/>
                <w:szCs w:val="20"/>
                <w:lang w:eastAsia="en-US"/>
              </w:rPr>
            </w:pPr>
          </w:p>
          <w:p w14:paraId="39A9C255" w14:textId="77777777" w:rsidR="00990220" w:rsidRDefault="00AE0074">
            <w:pPr>
              <w:wordWrap/>
              <w:rPr>
                <w:b/>
                <w:bCs/>
                <w:sz w:val="20"/>
                <w:szCs w:val="20"/>
                <w:lang w:eastAsia="en-US"/>
              </w:rPr>
            </w:pPr>
            <w:r>
              <w:rPr>
                <w:b/>
                <w:bCs/>
                <w:sz w:val="20"/>
                <w:szCs w:val="20"/>
                <w:lang w:eastAsia="en-US"/>
              </w:rPr>
              <w:t>NTT DOCOMO:</w:t>
            </w:r>
          </w:p>
          <w:p w14:paraId="39A9C256"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9A9C257" w14:textId="77777777" w:rsidR="00990220" w:rsidRDefault="00AE0074">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39A9C259"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39A9C25C" w14:textId="77777777" w:rsidR="00990220" w:rsidRDefault="00AE0074">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providing HARQ-ACK information corresponding to SCell dormancy indication, the </w:t>
            </w:r>
            <w:r>
              <w:rPr>
                <w:rFonts w:eastAsia="MS Mincho"/>
                <w:bCs/>
                <w:i/>
                <w:iCs/>
                <w:color w:val="000000" w:themeColor="text1"/>
                <w:sz w:val="20"/>
                <w:szCs w:val="20"/>
                <w:lang w:eastAsia="ja-JP"/>
              </w:rPr>
              <w:lastRenderedPageBreak/>
              <w:t>UE assumes that the UE receives a PDSCH on the serving cell associated with fields in DCI format 1_3 used for SCell dormancy indication.</w:t>
            </w:r>
          </w:p>
          <w:p w14:paraId="39A9C265" w14:textId="77777777" w:rsidR="00990220" w:rsidRDefault="00990220">
            <w:pPr>
              <w:wordWrap/>
              <w:rPr>
                <w:b/>
                <w:bCs/>
                <w:sz w:val="20"/>
                <w:szCs w:val="20"/>
                <w:lang w:eastAsia="en-US"/>
              </w:rPr>
            </w:pPr>
          </w:p>
          <w:p w14:paraId="39A9C266" w14:textId="77777777" w:rsidR="00990220" w:rsidRDefault="00AE0074">
            <w:pPr>
              <w:wordWrap/>
              <w:rPr>
                <w:b/>
                <w:bCs/>
                <w:sz w:val="20"/>
                <w:szCs w:val="20"/>
                <w:lang w:eastAsia="en-US"/>
              </w:rPr>
            </w:pPr>
            <w:r>
              <w:rPr>
                <w:b/>
                <w:bCs/>
                <w:sz w:val="20"/>
                <w:szCs w:val="20"/>
                <w:lang w:eastAsia="en-US"/>
              </w:rPr>
              <w:t>Qualcomm:</w:t>
            </w:r>
          </w:p>
          <w:p w14:paraId="39A9C267" w14:textId="77777777" w:rsidR="00990220" w:rsidRDefault="00AE0074">
            <w:pPr>
              <w:wordWrap/>
              <w:adjustRightInd w:val="0"/>
              <w:snapToGrid w:val="0"/>
              <w:rPr>
                <w:rFonts w:eastAsia="Yu Mincho"/>
                <w:bCs/>
                <w:i/>
                <w:sz w:val="20"/>
                <w:szCs w:val="20"/>
              </w:rPr>
            </w:pPr>
            <w:r>
              <w:rPr>
                <w:rFonts w:eastAsia="Yu Mincho"/>
                <w:bCs/>
                <w:i/>
                <w:sz w:val="20"/>
                <w:szCs w:val="20"/>
              </w:rPr>
              <w:t>Proposal 3:</w:t>
            </w:r>
          </w:p>
          <w:p w14:paraId="39A9C268"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pPr>
              <w:wordWrap/>
              <w:adjustRightInd w:val="0"/>
              <w:snapToGrid w:val="0"/>
              <w:rPr>
                <w:rFonts w:eastAsia="Yu Mincho"/>
                <w:bCs/>
                <w:i/>
                <w:sz w:val="20"/>
                <w:szCs w:val="20"/>
              </w:rPr>
            </w:pPr>
            <w:r>
              <w:rPr>
                <w:rFonts w:eastAsia="Yu Mincho"/>
                <w:bCs/>
                <w:i/>
                <w:sz w:val="20"/>
                <w:szCs w:val="20"/>
              </w:rPr>
              <w:t>Proposal 4:</w:t>
            </w:r>
          </w:p>
          <w:p w14:paraId="39A9C26E" w14:textId="77777777" w:rsidR="00990220" w:rsidRDefault="00AE0074">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9A9C270"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39A9C271"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9A9C272"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39A9C273"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pPr>
              <w:wordWrap/>
              <w:adjustRightInd w:val="0"/>
              <w:snapToGrid w:val="0"/>
              <w:rPr>
                <w:rFonts w:eastAsia="Yu Mincho"/>
                <w:bCs/>
                <w:i/>
                <w:sz w:val="20"/>
                <w:szCs w:val="20"/>
              </w:rPr>
            </w:pPr>
            <w:r>
              <w:rPr>
                <w:rFonts w:eastAsia="Yu Mincho"/>
                <w:bCs/>
                <w:i/>
                <w:sz w:val="20"/>
                <w:szCs w:val="20"/>
              </w:rPr>
              <w:t>Proposal 5:</w:t>
            </w:r>
          </w:p>
          <w:p w14:paraId="39A9C277" w14:textId="77777777" w:rsidR="00990220" w:rsidRDefault="00AE0074">
            <w:pPr>
              <w:numPr>
                <w:ilvl w:val="0"/>
                <w:numId w:val="38"/>
              </w:numPr>
              <w:wordWrap/>
              <w:overflowPunct w:val="0"/>
              <w:adjustRightInd w:val="0"/>
              <w:snapToGrid w:val="0"/>
              <w:rPr>
                <w:i/>
                <w:sz w:val="20"/>
                <w:szCs w:val="20"/>
              </w:rPr>
            </w:pPr>
            <w:r>
              <w:rPr>
                <w:i/>
                <w:sz w:val="20"/>
                <w:szCs w:val="20"/>
              </w:rPr>
              <w:t xml:space="preserve">For determining the timing of a PUCCH carrying HARQ-ACK information corresponding to a set of co-scheduled PDSCHs by a DCI format 1_3, follow Rel-18 operation, i.e., the reference PDSCH is the </w:t>
            </w:r>
            <w:r>
              <w:rPr>
                <w:i/>
                <w:sz w:val="20"/>
                <w:szCs w:val="20"/>
              </w:rPr>
              <w:lastRenderedPageBreak/>
              <w:t>PDSCH ending last as indicated in the DCI format 1_3 among the set of co-scheduled PDSCHs, regardless of whether the co-scheduled PDSCHs use the same or different SCS.</w:t>
            </w:r>
          </w:p>
          <w:p w14:paraId="39A9C278" w14:textId="77777777" w:rsidR="00990220" w:rsidRDefault="00990220">
            <w:pPr>
              <w:wordWrap/>
              <w:rPr>
                <w:b/>
                <w:bCs/>
                <w:sz w:val="20"/>
                <w:szCs w:val="20"/>
                <w:lang w:eastAsia="en-US"/>
              </w:rPr>
            </w:pPr>
          </w:p>
          <w:p w14:paraId="39A9C279" w14:textId="77777777" w:rsidR="00990220" w:rsidRDefault="00AE0074">
            <w:pPr>
              <w:wordWrap/>
              <w:rPr>
                <w:b/>
                <w:bCs/>
                <w:sz w:val="20"/>
                <w:szCs w:val="20"/>
                <w:lang w:eastAsia="en-US"/>
              </w:rPr>
            </w:pPr>
            <w:r>
              <w:rPr>
                <w:b/>
                <w:bCs/>
                <w:sz w:val="20"/>
                <w:szCs w:val="20"/>
                <w:lang w:eastAsia="en-US"/>
              </w:rPr>
              <w:t>MediaTek:</w:t>
            </w:r>
          </w:p>
          <w:p w14:paraId="39A9C27A" w14:textId="77777777" w:rsidR="00990220" w:rsidRDefault="00AE0074">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9A9C27B" w14:textId="77777777" w:rsidR="00990220" w:rsidRDefault="00AE0074">
            <w:pPr>
              <w:numPr>
                <w:ilvl w:val="0"/>
                <w:numId w:val="38"/>
              </w:numPr>
              <w:wordWrap/>
              <w:overflowPunct w:val="0"/>
              <w:adjustRightInd w:val="0"/>
              <w:snapToGrid w:val="0"/>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14:paraId="39A9C27C" w14:textId="77777777" w:rsidR="00990220" w:rsidRDefault="00990220">
            <w:pPr>
              <w:wordWrap/>
              <w:rPr>
                <w:b/>
                <w:bCs/>
                <w:sz w:val="20"/>
                <w:szCs w:val="20"/>
                <w:lang w:eastAsia="en-US"/>
              </w:rPr>
            </w:pPr>
          </w:p>
          <w:p w14:paraId="39A9C27D" w14:textId="77777777" w:rsidR="00990220" w:rsidRDefault="00AE0074">
            <w:pPr>
              <w:wordWrap/>
              <w:rPr>
                <w:b/>
                <w:bCs/>
                <w:sz w:val="20"/>
                <w:szCs w:val="20"/>
                <w:lang w:eastAsia="en-US"/>
              </w:rPr>
            </w:pPr>
            <w:r>
              <w:rPr>
                <w:b/>
                <w:bCs/>
                <w:sz w:val="20"/>
                <w:szCs w:val="20"/>
                <w:lang w:eastAsia="en-US"/>
              </w:rPr>
              <w:t>Ericsson:</w:t>
            </w:r>
          </w:p>
          <w:p w14:paraId="39A9C27E" w14:textId="77777777" w:rsidR="00990220" w:rsidRDefault="00AE0074">
            <w:pPr>
              <w:wordWrap/>
              <w:adjustRightInd w:val="0"/>
              <w:snapToGrid w:val="0"/>
              <w:rPr>
                <w:rFonts w:eastAsia="Yu Mincho"/>
                <w:bCs/>
                <w:i/>
                <w:sz w:val="20"/>
                <w:szCs w:val="20"/>
              </w:rPr>
            </w:pPr>
            <w:bookmarkStart w:id="54" w:name="_Toc181981566"/>
            <w:r>
              <w:rPr>
                <w:rFonts w:eastAsia="Yu Mincho"/>
                <w:bCs/>
                <w:i/>
                <w:sz w:val="20"/>
                <w:szCs w:val="20"/>
              </w:rPr>
              <w:t>Proposal 4: Type 1 and Type 3 HARQ-ACK codebook construction for Rel-18 DCI 0-3/1_3, are applied to the enhanced DCI 0_3/1_3.</w:t>
            </w:r>
            <w:bookmarkEnd w:id="54"/>
          </w:p>
          <w:p w14:paraId="39A9C27F" w14:textId="77777777" w:rsidR="00990220" w:rsidRDefault="00AE0074">
            <w:pPr>
              <w:wordWrap/>
              <w:adjustRightInd w:val="0"/>
              <w:snapToGrid w:val="0"/>
              <w:rPr>
                <w:rFonts w:eastAsia="Yu Mincho"/>
                <w:bCs/>
                <w:i/>
                <w:sz w:val="20"/>
                <w:szCs w:val="20"/>
              </w:rPr>
            </w:pPr>
            <w:bookmarkStart w:id="55"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Pr>
                <w:rFonts w:eastAsia="Yu Mincho"/>
                <w:bCs/>
                <w:i/>
                <w:sz w:val="20"/>
                <w:szCs w:val="20"/>
              </w:rPr>
              <w:t xml:space="preserve"> </w:t>
            </w:r>
          </w:p>
          <w:p w14:paraId="39A9C280" w14:textId="77777777" w:rsidR="00990220" w:rsidRDefault="00AE0074">
            <w:pPr>
              <w:numPr>
                <w:ilvl w:val="0"/>
                <w:numId w:val="38"/>
              </w:numPr>
              <w:wordWrap/>
              <w:overflowPunct w:val="0"/>
              <w:adjustRightInd w:val="0"/>
              <w:snapToGrid w:val="0"/>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14:paraId="39A9C281" w14:textId="77777777" w:rsidR="00990220" w:rsidRDefault="00AE0074">
            <w:pPr>
              <w:numPr>
                <w:ilvl w:val="0"/>
                <w:numId w:val="38"/>
              </w:numPr>
              <w:wordWrap/>
              <w:overflowPunct w:val="0"/>
              <w:adjustRightInd w:val="0"/>
              <w:snapToGrid w:val="0"/>
              <w:rPr>
                <w:i/>
                <w:sz w:val="20"/>
                <w:szCs w:val="20"/>
              </w:rPr>
            </w:pPr>
            <w:bookmarkStart w:id="57" w:name="_Toc181981569"/>
            <w:r>
              <w:rPr>
                <w:i/>
                <w:sz w:val="20"/>
                <w:szCs w:val="20"/>
              </w:rPr>
              <w:t>Type-2 HARQ-ACK codebook is generated by concatenating the first sub-codebook and the second sub-codebook.</w:t>
            </w:r>
            <w:bookmarkEnd w:id="57"/>
          </w:p>
          <w:p w14:paraId="39A9C282" w14:textId="77777777" w:rsidR="00990220" w:rsidRDefault="00AE0074">
            <w:pPr>
              <w:numPr>
                <w:ilvl w:val="0"/>
                <w:numId w:val="38"/>
              </w:numPr>
              <w:wordWrap/>
              <w:overflowPunct w:val="0"/>
              <w:adjustRightInd w:val="0"/>
              <w:snapToGrid w:val="0"/>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14:paraId="39A9C283" w14:textId="77777777" w:rsidR="00990220" w:rsidRDefault="00AE0074">
            <w:pPr>
              <w:numPr>
                <w:ilvl w:val="0"/>
                <w:numId w:val="38"/>
              </w:numPr>
              <w:wordWrap/>
              <w:overflowPunct w:val="0"/>
              <w:adjustRightInd w:val="0"/>
              <w:snapToGrid w:val="0"/>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39A9C284" w14:textId="77777777" w:rsidR="00990220" w:rsidRDefault="00AE0074">
            <w:pPr>
              <w:numPr>
                <w:ilvl w:val="0"/>
                <w:numId w:val="38"/>
              </w:numPr>
              <w:wordWrap/>
              <w:overflowPunct w:val="0"/>
              <w:adjustRightInd w:val="0"/>
              <w:snapToGrid w:val="0"/>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14:paraId="39A9C285" w14:textId="77777777" w:rsidR="00990220" w:rsidRDefault="00AE0074">
            <w:pPr>
              <w:numPr>
                <w:ilvl w:val="0"/>
                <w:numId w:val="38"/>
              </w:numPr>
              <w:wordWrap/>
              <w:overflowPunct w:val="0"/>
              <w:adjustRightInd w:val="0"/>
              <w:snapToGrid w:val="0"/>
              <w:rPr>
                <w:i/>
                <w:sz w:val="20"/>
                <w:szCs w:val="20"/>
              </w:rPr>
            </w:pPr>
            <w:bookmarkStart w:id="61"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1"/>
          </w:p>
          <w:p w14:paraId="39A9C286" w14:textId="77777777" w:rsidR="00990220" w:rsidRDefault="00AE0074">
            <w:pPr>
              <w:wordWrap/>
              <w:adjustRightInd w:val="0"/>
              <w:snapToGrid w:val="0"/>
              <w:rPr>
                <w:rFonts w:eastAsia="Yu Mincho"/>
                <w:bCs/>
                <w:i/>
                <w:sz w:val="20"/>
                <w:szCs w:val="20"/>
              </w:rPr>
            </w:pPr>
            <w:bookmarkStart w:id="62"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39A9C287" w14:textId="77777777" w:rsidR="00990220" w:rsidRDefault="00AE0074">
            <w:pPr>
              <w:numPr>
                <w:ilvl w:val="0"/>
                <w:numId w:val="38"/>
              </w:numPr>
              <w:wordWrap/>
              <w:overflowPunct w:val="0"/>
              <w:adjustRightInd w:val="0"/>
              <w:snapToGrid w:val="0"/>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14:paraId="39A9C288" w14:textId="77777777" w:rsidR="00990220" w:rsidRDefault="00AE0074">
            <w:pPr>
              <w:wordWrap/>
              <w:adjustRightInd w:val="0"/>
              <w:snapToGrid w:val="0"/>
              <w:rPr>
                <w:rFonts w:eastAsia="Yu Mincho"/>
                <w:bCs/>
                <w:i/>
                <w:sz w:val="20"/>
                <w:szCs w:val="20"/>
              </w:rPr>
            </w:pPr>
            <w:bookmarkStart w:id="64"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39A9C289" w14:textId="77777777" w:rsidR="00990220" w:rsidRDefault="00AE0074">
            <w:pPr>
              <w:wordWrap/>
              <w:adjustRightInd w:val="0"/>
              <w:snapToGrid w:val="0"/>
              <w:rPr>
                <w:rFonts w:eastAsia="Yu Mincho"/>
                <w:bCs/>
                <w:i/>
                <w:sz w:val="20"/>
                <w:szCs w:val="20"/>
              </w:rPr>
            </w:pPr>
            <w:bookmarkStart w:id="65" w:name="_Toc181981577"/>
            <w:r>
              <w:rPr>
                <w:rFonts w:eastAsia="Yu Mincho"/>
                <w:bCs/>
                <w:i/>
                <w:sz w:val="20"/>
                <w:szCs w:val="20"/>
              </w:rPr>
              <w:t>Proposal 8: For Type-1 HARQ-ACK codebook, number of bundling group per scheduled cell is one as Rel-17.</w:t>
            </w:r>
            <w:bookmarkEnd w:id="65"/>
          </w:p>
          <w:p w14:paraId="39A9C28A" w14:textId="77777777" w:rsidR="00990220" w:rsidRDefault="00AE0074">
            <w:pPr>
              <w:wordWrap/>
              <w:adjustRightInd w:val="0"/>
              <w:snapToGrid w:val="0"/>
              <w:rPr>
                <w:rFonts w:eastAsia="Yu Mincho"/>
                <w:bCs/>
                <w:i/>
                <w:sz w:val="20"/>
                <w:szCs w:val="20"/>
              </w:rPr>
            </w:pPr>
            <w:bookmarkStart w:id="66"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39A9C28B" w14:textId="77777777" w:rsidR="00990220" w:rsidRDefault="00AE0074">
            <w:pPr>
              <w:numPr>
                <w:ilvl w:val="0"/>
                <w:numId w:val="38"/>
              </w:numPr>
              <w:wordWrap/>
              <w:overflowPunct w:val="0"/>
              <w:adjustRightInd w:val="0"/>
              <w:snapToGrid w:val="0"/>
              <w:rPr>
                <w:i/>
                <w:sz w:val="20"/>
                <w:szCs w:val="20"/>
              </w:rPr>
            </w:pPr>
            <w:bookmarkStart w:id="67" w:name="_Toc181981579"/>
            <w:r>
              <w:rPr>
                <w:i/>
                <w:sz w:val="20"/>
                <w:szCs w:val="20"/>
              </w:rPr>
              <w:t>Note: M the maximum number of co-scheduled PUSCHs/PDSCHs by a DCI format 0_3/1_3 is M and provided by configuration.</w:t>
            </w:r>
            <w:bookmarkEnd w:id="67"/>
          </w:p>
          <w:p w14:paraId="39A9C28C" w14:textId="77777777" w:rsidR="00990220" w:rsidRDefault="00990220">
            <w:pPr>
              <w:wordWrap/>
              <w:spacing w:before="120" w:after="120"/>
              <w:rPr>
                <w:rFonts w:eastAsia="宋体"/>
                <w:szCs w:val="20"/>
              </w:rPr>
            </w:pPr>
          </w:p>
        </w:tc>
      </w:tr>
    </w:tbl>
    <w:p w14:paraId="39A9C28E" w14:textId="77777777" w:rsidR="00990220" w:rsidRDefault="00990220">
      <w:pPr>
        <w:spacing w:after="180"/>
        <w:rPr>
          <w:rFonts w:eastAsia="宋体"/>
          <w:szCs w:val="20"/>
        </w:rPr>
      </w:pPr>
    </w:p>
    <w:p w14:paraId="39A9C28F" w14:textId="77777777" w:rsidR="00990220" w:rsidRDefault="00AE0074">
      <w:pPr>
        <w:pStyle w:val="Heading2"/>
        <w:ind w:left="540"/>
      </w:pPr>
      <w:r>
        <w:t>Moderator summary and proposals based on contributions</w:t>
      </w:r>
    </w:p>
    <w:p w14:paraId="39A9C290" w14:textId="77777777" w:rsidR="00990220" w:rsidRDefault="00990220">
      <w:pPr>
        <w:rPr>
          <w:lang w:eastAsia="en-US"/>
        </w:rPr>
      </w:pPr>
    </w:p>
    <w:p w14:paraId="39A9C291" w14:textId="77777777" w:rsidR="00990220" w:rsidRDefault="00AE0074">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pPr>
        <w:snapToGrid w:val="0"/>
        <w:spacing w:after="120"/>
        <w:rPr>
          <w:rFonts w:eastAsia="宋体"/>
          <w:sz w:val="20"/>
          <w:szCs w:val="20"/>
        </w:rPr>
      </w:pPr>
      <w:r>
        <w:rPr>
          <w:rFonts w:eastAsia="宋体" w:hint="eastAsia"/>
          <w:sz w:val="20"/>
          <w:szCs w:val="20"/>
        </w:rPr>
        <w:lastRenderedPageBreak/>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pPr>
        <w:snapToGrid w:val="0"/>
        <w:spacing w:after="120"/>
        <w:rPr>
          <w:rFonts w:eastAsia="宋体"/>
          <w:sz w:val="20"/>
          <w:szCs w:val="20"/>
        </w:rPr>
      </w:pPr>
    </w:p>
    <w:p w14:paraId="39A9C298" w14:textId="77777777" w:rsidR="00990220" w:rsidRDefault="00AE0074">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588"/>
      </w:tblGrid>
      <w:tr w:rsidR="00990220" w14:paraId="39A9C29C" w14:textId="77777777">
        <w:tc>
          <w:tcPr>
            <w:tcW w:w="9588" w:type="dxa"/>
          </w:tcPr>
          <w:p w14:paraId="39A9C299" w14:textId="77777777" w:rsidR="00990220" w:rsidRDefault="00AE0074">
            <w:pPr>
              <w:keepNext/>
              <w:wordWrap/>
              <w:ind w:left="720" w:hanging="720"/>
              <w:outlineLvl w:val="3"/>
              <w:rPr>
                <w:rFonts w:eastAsia="宋体"/>
                <w:b/>
                <w:bCs/>
                <w:sz w:val="20"/>
                <w:szCs w:val="20"/>
              </w:rPr>
            </w:pPr>
            <w:bookmarkStart w:id="68" w:name="_Hlk181994636"/>
            <w:r>
              <w:rPr>
                <w:rFonts w:eastAsia="宋体"/>
                <w:b/>
                <w:bCs/>
                <w:sz w:val="20"/>
                <w:szCs w:val="20"/>
              </w:rPr>
              <w:t>Proposal 3-1:</w:t>
            </w:r>
          </w:p>
          <w:p w14:paraId="39A9C29A" w14:textId="77777777" w:rsidR="00990220" w:rsidRDefault="00AE0074">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pPr>
              <w:pStyle w:val="ListParagraph1"/>
              <w:numPr>
                <w:ilvl w:val="0"/>
                <w:numId w:val="40"/>
              </w:numPr>
              <w:wordWrap/>
              <w:spacing w:after="120"/>
              <w:ind w:left="360"/>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14:paraId="39A9C29D" w14:textId="77777777" w:rsidR="00990220" w:rsidRDefault="00990220">
      <w:pPr>
        <w:snapToGrid w:val="0"/>
        <w:spacing w:after="120"/>
        <w:rPr>
          <w:rFonts w:eastAsia="宋体"/>
          <w:sz w:val="20"/>
          <w:szCs w:val="20"/>
        </w:rPr>
      </w:pPr>
    </w:p>
    <w:p w14:paraId="39A9C29E" w14:textId="77777777" w:rsidR="00990220" w:rsidRDefault="00AE0074">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pPr>
        <w:snapToGrid w:val="0"/>
        <w:spacing w:after="120"/>
        <w:rPr>
          <w:rFonts w:eastAsia="宋体"/>
          <w:sz w:val="20"/>
          <w:szCs w:val="20"/>
        </w:rPr>
      </w:pPr>
      <w:r>
        <w:rPr>
          <w:rFonts w:eastAsia="宋体"/>
          <w:sz w:val="20"/>
          <w:szCs w:val="20"/>
        </w:rPr>
        <w:t xml:space="preserve">Companies’ views are summarized as below: </w:t>
      </w:r>
    </w:p>
    <w:p w14:paraId="39A9C2A0" w14:textId="77777777" w:rsidR="00990220" w:rsidRDefault="00AE0074">
      <w:pPr>
        <w:pStyle w:val="ListParagraph"/>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9A9C2A1" w14:textId="77777777" w:rsidR="00990220" w:rsidRDefault="00AE0074">
      <w:pPr>
        <w:pStyle w:val="ListParagraph"/>
        <w:numPr>
          <w:ilvl w:val="1"/>
          <w:numId w:val="41"/>
        </w:numPr>
        <w:snapToGrid w:val="0"/>
        <w:spacing w:after="120"/>
        <w:rPr>
          <w:rFonts w:eastAsia="宋体"/>
          <w:sz w:val="20"/>
          <w:szCs w:val="20"/>
        </w:rPr>
      </w:pPr>
      <w:r>
        <w:rPr>
          <w:rFonts w:eastAsia="宋体"/>
          <w:sz w:val="20"/>
          <w:szCs w:val="20"/>
        </w:rPr>
        <w:t>Supported by Spreadtrum, vivo, Lenovo, Nokia, CATT, TCL, OPPO, LGE, Ericsson</w:t>
      </w:r>
    </w:p>
    <w:p w14:paraId="39A9C2A2" w14:textId="77777777" w:rsidR="00990220" w:rsidRDefault="00AE0074">
      <w:pPr>
        <w:pStyle w:val="ListParagraph"/>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39A9C2A3" w14:textId="77777777" w:rsidR="00990220" w:rsidRDefault="00AE0074">
      <w:pPr>
        <w:pStyle w:val="ListParagraph"/>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39A9C2A4" w14:textId="77777777" w:rsidR="00990220" w:rsidRDefault="00AE0074">
      <w:pPr>
        <w:pStyle w:val="ListParagraph"/>
        <w:numPr>
          <w:ilvl w:val="0"/>
          <w:numId w:val="41"/>
        </w:numPr>
        <w:snapToGrid w:val="0"/>
        <w:spacing w:after="120"/>
        <w:rPr>
          <w:rFonts w:eastAsia="宋体"/>
          <w:sz w:val="20"/>
          <w:szCs w:val="20"/>
        </w:rPr>
      </w:pPr>
      <w:r>
        <w:rPr>
          <w:rFonts w:eastAsia="宋体"/>
          <w:sz w:val="20"/>
          <w:szCs w:val="20"/>
        </w:rPr>
        <w:t>FFS reference PDSCH for Rel-19</w:t>
      </w:r>
    </w:p>
    <w:p w14:paraId="39A9C2A5" w14:textId="77777777" w:rsidR="00990220" w:rsidRDefault="00AE0074">
      <w:pPr>
        <w:pStyle w:val="ListParagraph"/>
        <w:numPr>
          <w:ilvl w:val="1"/>
          <w:numId w:val="41"/>
        </w:numPr>
        <w:snapToGrid w:val="0"/>
        <w:spacing w:after="120"/>
        <w:rPr>
          <w:rFonts w:eastAsia="宋体"/>
          <w:sz w:val="20"/>
          <w:szCs w:val="20"/>
        </w:rPr>
      </w:pPr>
      <w:r>
        <w:rPr>
          <w:rFonts w:eastAsia="宋体"/>
          <w:sz w:val="20"/>
          <w:szCs w:val="20"/>
        </w:rPr>
        <w:t>Supported by Huawei, NTT DOCOMO,</w:t>
      </w:r>
    </w:p>
    <w:p w14:paraId="39A9C2A6" w14:textId="77777777" w:rsidR="00990220" w:rsidRDefault="00AE0074">
      <w:pPr>
        <w:pStyle w:val="ListParagraph"/>
        <w:numPr>
          <w:ilvl w:val="0"/>
          <w:numId w:val="41"/>
        </w:numPr>
        <w:snapToGrid w:val="0"/>
        <w:spacing w:after="120"/>
        <w:rPr>
          <w:rFonts w:eastAsia="宋体"/>
          <w:sz w:val="20"/>
          <w:szCs w:val="20"/>
        </w:rPr>
      </w:pPr>
      <w:r>
        <w:rPr>
          <w:rFonts w:eastAsia="宋体"/>
          <w:sz w:val="20"/>
          <w:szCs w:val="20"/>
        </w:rPr>
        <w:t>The PDSCH with the latest Xn+Tproc.1,n is used as the reference for processing timeline, where Xn is the last symbol of the nth PDSCH, and Tproc.1,n is the processing timeline for the nth PDSCH.</w:t>
      </w:r>
    </w:p>
    <w:p w14:paraId="39A9C2A7" w14:textId="77777777" w:rsidR="00990220" w:rsidRDefault="00AE0074">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MediaTek</w:t>
      </w:r>
    </w:p>
    <w:p w14:paraId="39A9C2A8" w14:textId="77777777" w:rsidR="00990220" w:rsidRDefault="00990220">
      <w:pPr>
        <w:snapToGrid w:val="0"/>
        <w:spacing w:after="120"/>
        <w:rPr>
          <w:rFonts w:eastAsia="宋体"/>
          <w:sz w:val="20"/>
          <w:szCs w:val="20"/>
        </w:rPr>
      </w:pPr>
    </w:p>
    <w:p w14:paraId="39A9C2A9" w14:textId="77777777" w:rsidR="00990220" w:rsidRDefault="00AE0074">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楷体" w:hAnsi="Cambria Math" w:cs="Calibri"/>
                <w:i/>
                <w:iCs/>
                <w:sz w:val="20"/>
                <w:szCs w:val="20"/>
                <w:lang w:eastAsia="ja-JP"/>
              </w:rPr>
            </m:ctrlPr>
          </m:sSubPr>
          <m:e>
            <m:r>
              <m:rPr>
                <m:sty m:val="bi"/>
              </m:rPr>
              <w:rPr>
                <w:rFonts w:ascii="Cambria Math" w:eastAsia="楷体" w:hAnsi="Cambria Math" w:cs="Calibri"/>
                <w:sz w:val="20"/>
                <w:szCs w:val="20"/>
                <w:lang w:val="zh-CN" w:eastAsia="ja-JP"/>
              </w:rPr>
              <m:t>n</m:t>
            </m:r>
          </m:e>
          <m:sub>
            <m:r>
              <m:rPr>
                <m:sty m:val="bi"/>
              </m:rPr>
              <w:rPr>
                <w:rFonts w:ascii="Cambria Math" w:eastAsia="楷体" w:hAnsi="Cambria Math" w:cs="Calibri"/>
                <w:sz w:val="20"/>
                <w:szCs w:val="20"/>
                <w:lang w:val="zh-CN" w:eastAsia="ja-JP"/>
              </w:rPr>
              <m:t>D</m:t>
            </m:r>
          </m:sub>
        </m:sSub>
      </m:oMath>
      <w:r>
        <w:rPr>
          <w:rFonts w:ascii="Calibri" w:eastAsia="楷体"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39A9C2AD" w14:textId="77777777" w:rsidR="00990220" w:rsidRDefault="00990220">
      <w:pPr>
        <w:rPr>
          <w:sz w:val="21"/>
          <w:szCs w:val="16"/>
        </w:rPr>
      </w:pPr>
    </w:p>
    <w:p w14:paraId="39A9C2AE"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pPr>
        <w:snapToGrid w:val="0"/>
        <w:spacing w:after="120"/>
        <w:rPr>
          <w:rFonts w:eastAsia="宋体"/>
          <w:sz w:val="20"/>
          <w:szCs w:val="20"/>
        </w:rPr>
      </w:pPr>
      <w:r>
        <w:rPr>
          <w:rFonts w:eastAsia="宋体"/>
          <w:sz w:val="20"/>
          <w:szCs w:val="20"/>
        </w:rPr>
        <w:lastRenderedPageBreak/>
        <w:t xml:space="preserve">RAN1 has agreed that time domain HARQ-ACK bundling is supported with details FFS. One issue is how to configure the number of bundling groups. </w:t>
      </w:r>
    </w:p>
    <w:p w14:paraId="39A9C2B1" w14:textId="77777777" w:rsidR="00990220" w:rsidRDefault="00AE0074">
      <w:pPr>
        <w:snapToGrid w:val="0"/>
        <w:spacing w:after="120"/>
        <w:rPr>
          <w:rFonts w:eastAsia="宋体"/>
          <w:sz w:val="20"/>
          <w:szCs w:val="20"/>
        </w:rPr>
      </w:pPr>
      <w:r>
        <w:rPr>
          <w:rFonts w:eastAsia="宋体"/>
          <w:sz w:val="20"/>
          <w:szCs w:val="20"/>
        </w:rPr>
        <w:t xml:space="preserve">Companies’ views are summarized as below: </w:t>
      </w:r>
    </w:p>
    <w:p w14:paraId="39A9C2B2" w14:textId="77777777" w:rsidR="00990220" w:rsidRDefault="00AE0074">
      <w:pPr>
        <w:pStyle w:val="ListParagraph"/>
        <w:numPr>
          <w:ilvl w:val="0"/>
          <w:numId w:val="41"/>
        </w:numPr>
        <w:snapToGrid w:val="0"/>
        <w:spacing w:after="120"/>
        <w:rPr>
          <w:rFonts w:eastAsia="宋体"/>
          <w:sz w:val="20"/>
          <w:szCs w:val="20"/>
        </w:rPr>
      </w:pPr>
      <w:r>
        <w:rPr>
          <w:rFonts w:eastAsia="宋体" w:hint="eastAsia"/>
          <w:sz w:val="20"/>
          <w:szCs w:val="20"/>
        </w:rPr>
        <w:t>Time domain bundling is configured per cell</w:t>
      </w:r>
      <w:r>
        <w:rPr>
          <w:rFonts w:eastAsia="宋体"/>
          <w:sz w:val="20"/>
          <w:szCs w:val="20"/>
        </w:rPr>
        <w:t xml:space="preserve"> as Rel-17</w:t>
      </w:r>
      <w:r>
        <w:rPr>
          <w:rFonts w:eastAsia="宋体" w:hint="eastAsia"/>
          <w:sz w:val="20"/>
          <w:szCs w:val="20"/>
        </w:rPr>
        <w:t>.</w:t>
      </w:r>
    </w:p>
    <w:p w14:paraId="39A9C2B3" w14:textId="77777777" w:rsidR="00990220" w:rsidRDefault="00AE0074">
      <w:pPr>
        <w:pStyle w:val="ListParagraph"/>
        <w:numPr>
          <w:ilvl w:val="1"/>
          <w:numId w:val="41"/>
        </w:numPr>
        <w:snapToGrid w:val="0"/>
        <w:spacing w:after="120"/>
        <w:rPr>
          <w:rFonts w:eastAsia="宋体"/>
          <w:sz w:val="20"/>
          <w:szCs w:val="20"/>
        </w:rPr>
      </w:pPr>
      <w:r>
        <w:rPr>
          <w:rFonts w:eastAsia="宋体"/>
          <w:sz w:val="20"/>
          <w:szCs w:val="20"/>
        </w:rPr>
        <w:t>Supported by Lenovo, ZTE, Spreadtrum, Nokia, CATT, OPPO</w:t>
      </w:r>
    </w:p>
    <w:p w14:paraId="39A9C2B4" w14:textId="77777777" w:rsidR="00990220" w:rsidRDefault="00AE0074">
      <w:pPr>
        <w:pStyle w:val="ListParagraph"/>
        <w:numPr>
          <w:ilvl w:val="0"/>
          <w:numId w:val="41"/>
        </w:numPr>
        <w:snapToGrid w:val="0"/>
        <w:spacing w:after="120"/>
        <w:rPr>
          <w:rFonts w:eastAsia="宋体"/>
          <w:sz w:val="20"/>
          <w:szCs w:val="20"/>
        </w:rPr>
      </w:pPr>
      <w:r>
        <w:rPr>
          <w:rFonts w:eastAsia="宋体" w:hint="eastAsia"/>
          <w:sz w:val="20"/>
          <w:szCs w:val="20"/>
        </w:rPr>
        <w:t>Time domain bundling is configured per cell set.</w:t>
      </w:r>
    </w:p>
    <w:p w14:paraId="39A9C2B5" w14:textId="77777777" w:rsidR="00990220" w:rsidRDefault="00AE0074">
      <w:pPr>
        <w:pStyle w:val="ListParagraph"/>
        <w:numPr>
          <w:ilvl w:val="1"/>
          <w:numId w:val="41"/>
        </w:numPr>
        <w:snapToGrid w:val="0"/>
        <w:spacing w:after="120"/>
        <w:rPr>
          <w:rFonts w:eastAsia="宋体"/>
          <w:sz w:val="20"/>
          <w:szCs w:val="20"/>
        </w:rPr>
      </w:pPr>
      <w:r>
        <w:rPr>
          <w:rFonts w:eastAsia="宋体"/>
          <w:sz w:val="20"/>
          <w:szCs w:val="20"/>
        </w:rPr>
        <w:t xml:space="preserve">Supported by CMCC, CATT, </w:t>
      </w:r>
    </w:p>
    <w:p w14:paraId="39A9C2B6" w14:textId="77777777" w:rsidR="00990220" w:rsidRDefault="00AE0074">
      <w:pPr>
        <w:pStyle w:val="ListParagraph"/>
        <w:numPr>
          <w:ilvl w:val="0"/>
          <w:numId w:val="41"/>
        </w:numPr>
        <w:snapToGrid w:val="0"/>
        <w:spacing w:after="120"/>
        <w:rPr>
          <w:rFonts w:eastAsia="宋体"/>
          <w:sz w:val="20"/>
          <w:szCs w:val="20"/>
        </w:rPr>
      </w:pPr>
      <w:r>
        <w:rPr>
          <w:rFonts w:eastAsia="宋体"/>
          <w:sz w:val="20"/>
          <w:szCs w:val="20"/>
        </w:rPr>
        <w:t>Only s</w:t>
      </w:r>
      <w:r>
        <w:rPr>
          <w:rFonts w:eastAsia="宋体" w:hint="eastAsia"/>
          <w:sz w:val="20"/>
          <w:szCs w:val="20"/>
        </w:rPr>
        <w:t>ingle bundle group per cell.</w:t>
      </w:r>
    </w:p>
    <w:p w14:paraId="39A9C2B7" w14:textId="77777777" w:rsidR="00990220" w:rsidRDefault="00AE0074">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Samsung</w:t>
      </w:r>
      <w:r>
        <w:rPr>
          <w:rFonts w:eastAsia="宋体"/>
          <w:sz w:val="20"/>
          <w:szCs w:val="20"/>
        </w:rPr>
        <w:t xml:space="preserve">, Ericsson (for maximum 8 scheduled PUSCHs/PDSCHs by a DCI 0_3/1_3) </w:t>
      </w:r>
    </w:p>
    <w:p w14:paraId="39A9C2B8" w14:textId="77777777" w:rsidR="00990220" w:rsidRDefault="00AE0074">
      <w:pPr>
        <w:snapToGrid w:val="0"/>
        <w:spacing w:after="120"/>
        <w:rPr>
          <w:rFonts w:eastAsia="宋体"/>
          <w:sz w:val="20"/>
          <w:szCs w:val="20"/>
        </w:rPr>
      </w:pPr>
      <w:r>
        <w:rPr>
          <w:rFonts w:eastAsia="宋体" w:hint="eastAsia"/>
          <w:sz w:val="20"/>
          <w:szCs w:val="20"/>
        </w:rPr>
        <w:t>Based on the inputs, i</w:t>
      </w:r>
      <w:r>
        <w:rPr>
          <w:rFonts w:eastAsia="宋体"/>
          <w:sz w:val="20"/>
          <w:szCs w:val="20"/>
        </w:rPr>
        <w:t>t is straightforward to follow R17 multi-PDSCH scheduling mechanism, i.e., whether to support the time domain bundling is configured per cell.</w:t>
      </w:r>
    </w:p>
    <w:p w14:paraId="39A9C2B9" w14:textId="77777777" w:rsidR="00990220" w:rsidRDefault="00AE0074">
      <w:pPr>
        <w:snapToGrid w:val="0"/>
        <w:spacing w:after="120"/>
        <w:rPr>
          <w:rFonts w:eastAsia="宋体"/>
          <w:sz w:val="20"/>
          <w:szCs w:val="20"/>
        </w:rPr>
      </w:pPr>
      <w:r>
        <w:rPr>
          <w:rFonts w:eastAsia="宋体"/>
          <w:sz w:val="20"/>
          <w:szCs w:val="20"/>
        </w:rPr>
        <w:t>Hence, Proposal 3-2 is provided for discussion.</w:t>
      </w:r>
    </w:p>
    <w:p w14:paraId="39A9C2BA" w14:textId="77777777" w:rsidR="00990220" w:rsidRDefault="00990220">
      <w:pPr>
        <w:rPr>
          <w:sz w:val="21"/>
          <w:szCs w:val="16"/>
        </w:rPr>
      </w:pPr>
    </w:p>
    <w:p w14:paraId="39A9C2BB" w14:textId="77777777" w:rsidR="00990220" w:rsidRDefault="00AE0074">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39A9C2BE" w14:textId="77777777" w:rsidR="00990220" w:rsidRDefault="00AE0074">
            <w:pPr>
              <w:numPr>
                <w:ilvl w:val="0"/>
                <w:numId w:val="39"/>
              </w:numPr>
              <w:rPr>
                <w:rFonts w:ascii="Times" w:eastAsia="楷体" w:hAnsi="Times"/>
                <w:sz w:val="20"/>
                <w:szCs w:val="16"/>
                <w:lang w:val="en-GB"/>
              </w:rPr>
            </w:pPr>
            <w:r>
              <w:rPr>
                <w:rFonts w:ascii="Times" w:eastAsia="楷体"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39A9C2C0"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39A9C2C2"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pPr>
              <w:numPr>
                <w:ilvl w:val="1"/>
                <w:numId w:val="38"/>
              </w:numPr>
              <w:rPr>
                <w:rFonts w:ascii="Times" w:eastAsia="楷体" w:hAnsi="Times"/>
                <w:color w:val="000000"/>
                <w:sz w:val="20"/>
                <w:szCs w:val="20"/>
                <w:lang w:val="en-GB"/>
              </w:rPr>
            </w:pPr>
            <w:r>
              <w:rPr>
                <w:rFonts w:ascii="Times" w:eastAsia="Batang" w:hAnsi="Times"/>
                <w:color w:val="000000"/>
                <w:sz w:val="20"/>
                <w:szCs w:val="20"/>
                <w:lang w:val="en-GB"/>
              </w:rPr>
              <w:t xml:space="preserve">FFS: the </w:t>
            </w:r>
            <w:r>
              <w:rPr>
                <w:rFonts w:ascii="Times" w:eastAsia="楷体" w:hAnsi="Times"/>
                <w:color w:val="000000"/>
                <w:sz w:val="20"/>
                <w:szCs w:val="20"/>
                <w:lang w:val="en-GB"/>
              </w:rPr>
              <w:t>number of HARQ-ACK information bits for each DCI format 1_X that schedules more than one cell;</w:t>
            </w:r>
          </w:p>
          <w:p w14:paraId="39A9C2C4"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39A9C2C7" w14:textId="77777777" w:rsidR="00990220" w:rsidRDefault="00990220">
            <w:pPr>
              <w:snapToGrid w:val="0"/>
              <w:rPr>
                <w:rFonts w:eastAsia="宋体"/>
                <w:sz w:val="20"/>
                <w:szCs w:val="20"/>
                <w:lang w:val="en-GB"/>
              </w:rPr>
            </w:pPr>
          </w:p>
          <w:p w14:paraId="39A9C2C8" w14:textId="77777777" w:rsidR="00990220" w:rsidRDefault="00AE0074">
            <w:pPr>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14:paraId="39A9C2C9" w14:textId="77777777" w:rsidR="00990220" w:rsidRDefault="00AE0074">
            <w:pPr>
              <w:numPr>
                <w:ilvl w:val="0"/>
                <w:numId w:val="43"/>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pPr>
        <w:snapToGrid w:val="0"/>
        <w:spacing w:after="120"/>
        <w:rPr>
          <w:rFonts w:eastAsia="宋体"/>
          <w:sz w:val="20"/>
          <w:szCs w:val="20"/>
        </w:rPr>
      </w:pPr>
    </w:p>
    <w:p w14:paraId="39A9C2CC" w14:textId="77777777" w:rsidR="00990220" w:rsidRDefault="00AE0074">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TableGrid"/>
        <w:tblW w:w="0" w:type="auto"/>
        <w:tblLook w:val="04A0" w:firstRow="1" w:lastRow="0" w:firstColumn="1" w:lastColumn="0" w:noHBand="0" w:noVBand="1"/>
      </w:tblPr>
      <w:tblGrid>
        <w:gridCol w:w="9588"/>
      </w:tblGrid>
      <w:tr w:rsidR="00990220" w14:paraId="39A9C2D5" w14:textId="77777777">
        <w:tc>
          <w:tcPr>
            <w:tcW w:w="9588" w:type="dxa"/>
          </w:tcPr>
          <w:p w14:paraId="39A9C2CD" w14:textId="77777777" w:rsidR="00990220" w:rsidRDefault="00AE0074">
            <w:pPr>
              <w:keepNext/>
              <w:wordWrap/>
              <w:spacing w:before="120"/>
              <w:outlineLvl w:val="3"/>
              <w:rPr>
                <w:rFonts w:eastAsia="宋体"/>
                <w:b/>
                <w:bCs/>
                <w:sz w:val="20"/>
                <w:szCs w:val="20"/>
              </w:rPr>
            </w:pPr>
            <w:bookmarkStart w:id="69" w:name="_Hlk181912671"/>
            <w:r>
              <w:rPr>
                <w:rFonts w:eastAsia="宋体"/>
                <w:b/>
                <w:bCs/>
                <w:sz w:val="20"/>
                <w:szCs w:val="20"/>
              </w:rPr>
              <w:lastRenderedPageBreak/>
              <w:t>Proposal 3-3:</w:t>
            </w:r>
          </w:p>
          <w:p w14:paraId="39A9C2CE" w14:textId="77777777" w:rsidR="00990220" w:rsidRDefault="00AE0074">
            <w:pPr>
              <w:numPr>
                <w:ilvl w:val="0"/>
                <w:numId w:val="39"/>
              </w:numPr>
              <w:wordWrap/>
              <w:snapToGrid w:val="0"/>
              <w:rPr>
                <w:sz w:val="20"/>
                <w:szCs w:val="20"/>
              </w:rPr>
            </w:pPr>
            <w:r>
              <w:rPr>
                <w:sz w:val="20"/>
                <w:szCs w:val="20"/>
              </w:rPr>
              <w:t xml:space="preserve">For Type-2 HARQ-ACK codebook, </w:t>
            </w:r>
            <w:bookmarkStart w:id="70" w:name="OLE_LINK71"/>
            <w:bookmarkStart w:id="71" w:name="OLE_LINK70"/>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9"/>
            <w:bookmarkStart w:id="73" w:name="OLE_LINK78"/>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14:paraId="39A9C2D2" w14:textId="77777777" w:rsidR="00990220" w:rsidRDefault="00AE0074">
            <w:pPr>
              <w:numPr>
                <w:ilvl w:val="0"/>
                <w:numId w:val="38"/>
              </w:numPr>
              <w:wordWrap/>
              <w:snapToGrid w:val="0"/>
              <w:rPr>
                <w:rFonts w:eastAsia="宋体"/>
                <w:sz w:val="20"/>
                <w:szCs w:val="12"/>
                <w:lang w:eastAsia="ja-JP"/>
              </w:rPr>
            </w:pPr>
            <w:bookmarkStart w:id="74" w:name="OLE_LINK80"/>
            <w:bookmarkStart w:id="75"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39A9C2D3" w14:textId="77777777" w:rsidR="00990220" w:rsidRDefault="00AE0074">
            <w:pPr>
              <w:numPr>
                <w:ilvl w:val="0"/>
                <w:numId w:val="38"/>
              </w:numPr>
              <w:wordWrap/>
              <w:snapToGrid w:val="0"/>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pPr>
              <w:numPr>
                <w:ilvl w:val="0"/>
                <w:numId w:val="38"/>
              </w:numPr>
              <w:wordWrap/>
              <w:snapToGrid w:val="0"/>
              <w:rPr>
                <w:rFonts w:eastAsia="宋体"/>
                <w:sz w:val="20"/>
                <w:szCs w:val="20"/>
              </w:rPr>
            </w:pPr>
            <w:r>
              <w:rPr>
                <w:rFonts w:eastAsia="宋体"/>
                <w:sz w:val="20"/>
                <w:szCs w:val="20"/>
              </w:rPr>
              <w:t>Note: For providing HARQ-ACK information corresponding to SCell dormancy indication, the UE assumes that the UE receives a PDSCH on the serving cell associated with fields in DCI format 1_3 used for SCell dormancy indication.</w:t>
            </w:r>
            <w:bookmarkEnd w:id="69"/>
          </w:p>
        </w:tc>
      </w:tr>
    </w:tbl>
    <w:p w14:paraId="39A9C2D6" w14:textId="77777777" w:rsidR="00990220" w:rsidRDefault="00990220">
      <w:pPr>
        <w:snapToGrid w:val="0"/>
        <w:spacing w:after="120"/>
        <w:rPr>
          <w:rFonts w:eastAsia="宋体"/>
          <w:sz w:val="20"/>
          <w:szCs w:val="20"/>
        </w:rPr>
      </w:pPr>
    </w:p>
    <w:p w14:paraId="39A9C2D7" w14:textId="77777777" w:rsidR="00990220" w:rsidRDefault="00AE0074">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eastAsia="宋体" w:hint="eastAsia"/>
          <w:sz w:val="20"/>
          <w:szCs w:val="20"/>
        </w:rPr>
        <w:t xml:space="preserve">and </w:t>
      </w:r>
      <w:r>
        <w:rPr>
          <w:rFonts w:eastAsia="宋体"/>
          <w:sz w:val="20"/>
          <w:szCs w:val="20"/>
        </w:rPr>
        <w:t>HARQ-ACK information bit ordering</w:t>
      </w:r>
      <w:r>
        <w:rPr>
          <w:rFonts w:eastAsia="宋体" w:hint="eastAsia"/>
          <w:sz w:val="20"/>
          <w:szCs w:val="20"/>
        </w:rPr>
        <w:t xml:space="preserve"> and size </w:t>
      </w:r>
      <w:r>
        <w:rPr>
          <w:rFonts w:eastAsia="宋体"/>
          <w:sz w:val="20"/>
          <w:szCs w:val="20"/>
        </w:rPr>
        <w:t>determination</w:t>
      </w:r>
      <w:r>
        <w:rPr>
          <w:rFonts w:eastAsia="宋体" w:hint="eastAsia"/>
          <w:sz w:val="20"/>
          <w:szCs w:val="20"/>
        </w:rPr>
        <w:t xml:space="preserve"> per DCI format 1_3 for the second sub-codebook</w:t>
      </w:r>
      <w:r>
        <w:rPr>
          <w:rFonts w:eastAsia="宋体"/>
          <w:sz w:val="20"/>
          <w:szCs w:val="20"/>
        </w:rPr>
        <w:t>.</w:t>
      </w:r>
    </w:p>
    <w:p w14:paraId="39A9C2D8" w14:textId="77777777" w:rsidR="00990220" w:rsidRDefault="00AE0074">
      <w:pPr>
        <w:snapToGrid w:val="0"/>
        <w:spacing w:after="120"/>
        <w:rPr>
          <w:rFonts w:eastAsia="宋体"/>
          <w:sz w:val="20"/>
          <w:szCs w:val="20"/>
        </w:rPr>
      </w:pPr>
      <w:r>
        <w:rPr>
          <w:rFonts w:eastAsia="宋体"/>
          <w:sz w:val="20"/>
          <w:szCs w:val="20"/>
        </w:rPr>
        <w:t>Hence, Proposal 3-3, Proposal 3-4 are provided for discussion.</w:t>
      </w:r>
    </w:p>
    <w:p w14:paraId="39A9C2D9" w14:textId="77777777" w:rsidR="00990220" w:rsidRDefault="00990220">
      <w:pPr>
        <w:pStyle w:val="BodyText"/>
        <w:rPr>
          <w:sz w:val="20"/>
          <w:szCs w:val="18"/>
        </w:rPr>
      </w:pPr>
    </w:p>
    <w:p w14:paraId="39A9C2DA" w14:textId="77777777" w:rsidR="00990220" w:rsidRDefault="00990220">
      <w:pPr>
        <w:rPr>
          <w:sz w:val="21"/>
          <w:szCs w:val="16"/>
        </w:rPr>
      </w:pPr>
    </w:p>
    <w:p w14:paraId="39A9C2DB" w14:textId="77777777" w:rsidR="00990220" w:rsidRDefault="00990220">
      <w:pPr>
        <w:spacing w:after="120"/>
      </w:pPr>
    </w:p>
    <w:p w14:paraId="39A9C2DC" w14:textId="77777777" w:rsidR="00990220" w:rsidRDefault="00990220">
      <w:pPr>
        <w:rPr>
          <w:lang w:eastAsia="en-US"/>
        </w:rPr>
      </w:pPr>
    </w:p>
    <w:p w14:paraId="39A9C2DD" w14:textId="77777777" w:rsidR="00990220" w:rsidRDefault="00AE0074">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39A9C2DE" w14:textId="77777777" w:rsidR="00990220" w:rsidRDefault="00AE0074">
      <w:pPr>
        <w:pStyle w:val="Heading4"/>
        <w:spacing w:before="120"/>
        <w:ind w:left="720" w:hanging="720"/>
        <w:jc w:val="both"/>
        <w:rPr>
          <w:rFonts w:eastAsia="宋体"/>
          <w:sz w:val="20"/>
          <w:szCs w:val="20"/>
        </w:rPr>
      </w:pPr>
      <w:bookmarkStart w:id="76" w:name="_Hlk147750651"/>
      <w:r>
        <w:rPr>
          <w:rFonts w:eastAsia="宋体"/>
          <w:sz w:val="20"/>
          <w:szCs w:val="20"/>
        </w:rPr>
        <w:t>Proposal 3-1:</w:t>
      </w:r>
    </w:p>
    <w:bookmarkEnd w:id="76"/>
    <w:p w14:paraId="39A9C2DF" w14:textId="77777777" w:rsidR="00990220" w:rsidRDefault="00AE0074">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39A9C2E1" w14:textId="77777777" w:rsidR="00990220" w:rsidRDefault="00990220">
      <w:pPr>
        <w:rPr>
          <w:sz w:val="20"/>
          <w:szCs w:val="20"/>
          <w:lang w:eastAsia="en-US"/>
        </w:rPr>
      </w:pPr>
    </w:p>
    <w:p w14:paraId="39A9C2E2"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pPr>
              <w:wordWrap/>
              <w:jc w:val="left"/>
              <w:rPr>
                <w:rFonts w:eastAsia="MS Mincho"/>
                <w:bCs/>
                <w:sz w:val="20"/>
                <w:szCs w:val="20"/>
                <w:lang w:eastAsia="ja-JP"/>
              </w:rPr>
            </w:pPr>
          </w:p>
          <w:p w14:paraId="39A9C2E9"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For sub-slot based PUCCH, n is the last UL slot that overlaps with a PDSCH reception in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pPr>
              <w:wordWrap/>
              <w:jc w:val="left"/>
              <w:rPr>
                <w:rFonts w:eastAsia="MS Mincho"/>
                <w:bCs/>
                <w:sz w:val="20"/>
                <w:szCs w:val="20"/>
                <w:lang w:eastAsia="ja-JP"/>
              </w:rPr>
            </w:pPr>
          </w:p>
          <w:p w14:paraId="39A9C2E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For slot based PUCCH, n is the last UL slot that overlaps with the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DL slot where a number of scheduled PDSCHs ends. If more than </w:t>
            </w:r>
            <w:r>
              <w:rPr>
                <w:rFonts w:eastAsia="MS Mincho" w:hint="eastAsia"/>
                <w:bCs/>
                <w:sz w:val="20"/>
                <w:szCs w:val="20"/>
                <w:lang w:eastAsia="ja-JP"/>
              </w:rPr>
              <w:lastRenderedPageBreak/>
              <w:t>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pPr>
              <w:wordWrap/>
              <w:jc w:val="left"/>
              <w:rPr>
                <w:rFonts w:eastAsia="MS Mincho"/>
                <w:bCs/>
                <w:sz w:val="20"/>
                <w:szCs w:val="20"/>
                <w:lang w:eastAsia="ja-JP"/>
              </w:rPr>
            </w:pPr>
          </w:p>
          <w:p w14:paraId="39A9C2ED"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38.213 9.2.3</w:t>
            </w:r>
          </w:p>
          <w:p w14:paraId="39A9C2EE" w14:textId="77777777" w:rsidR="00990220" w:rsidRDefault="00AE0074">
            <w:pPr>
              <w:wordWrap/>
              <w:jc w:val="left"/>
              <w:rPr>
                <w:rFonts w:eastAsia="MS Mincho"/>
                <w:bCs/>
                <w:sz w:val="20"/>
                <w:szCs w:val="20"/>
                <w:lang w:eastAsia="ja-JP"/>
              </w:rPr>
            </w:pPr>
            <w:r>
              <w:rPr>
                <w:rFonts w:eastAsia="MS Mincho"/>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pPr>
              <w:wordWrap/>
              <w:jc w:val="left"/>
              <w:rPr>
                <w:rFonts w:eastAsia="MS Mincho"/>
                <w:bCs/>
                <w:sz w:val="20"/>
                <w:szCs w:val="20"/>
                <w:lang w:eastAsia="ja-JP"/>
              </w:rPr>
            </w:pPr>
          </w:p>
          <w:p w14:paraId="39A9C2F0" w14:textId="77777777" w:rsidR="00990220" w:rsidRDefault="00AE0074">
            <w:pPr>
              <w:wordWrap/>
              <w:jc w:val="left"/>
              <w:rPr>
                <w:rFonts w:eastAsia="MS Mincho"/>
                <w:bCs/>
                <w:sz w:val="20"/>
                <w:szCs w:val="20"/>
                <w:lang w:eastAsia="ja-JP"/>
              </w:rPr>
            </w:pPr>
            <w:r>
              <w:rPr>
                <w:rFonts w:eastAsia="MS Mincho"/>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pPr>
              <w:wordWrap/>
              <w:jc w:val="left"/>
              <w:rPr>
                <w:rFonts w:eastAsia="MS Mincho"/>
                <w:bCs/>
                <w:sz w:val="20"/>
                <w:szCs w:val="20"/>
                <w:lang w:eastAsia="ja-JP"/>
              </w:rPr>
            </w:pPr>
          </w:p>
          <w:p w14:paraId="39A9C2F2" w14:textId="77777777" w:rsidR="00990220" w:rsidRDefault="00990220">
            <w:pPr>
              <w:wordWrap/>
              <w:jc w:val="left"/>
              <w:rPr>
                <w:rFonts w:eastAsia="MS Mincho"/>
                <w:bCs/>
                <w:sz w:val="20"/>
                <w:szCs w:val="20"/>
                <w:lang w:eastAsia="ja-JP"/>
              </w:rPr>
            </w:pPr>
          </w:p>
        </w:tc>
      </w:tr>
      <w:tr w:rsidR="00990220" w14:paraId="39A9C2F6" w14:textId="77777777">
        <w:tc>
          <w:tcPr>
            <w:tcW w:w="2245" w:type="dxa"/>
          </w:tcPr>
          <w:p w14:paraId="39A9C2F4" w14:textId="77777777" w:rsidR="00990220" w:rsidRDefault="00AE0074">
            <w:pPr>
              <w:wordWrap/>
              <w:rPr>
                <w:rFonts w:eastAsiaTheme="minorEastAsia"/>
                <w:bCs/>
                <w:sz w:val="20"/>
                <w:szCs w:val="20"/>
              </w:rPr>
            </w:pPr>
            <w:r>
              <w:rPr>
                <w:rFonts w:eastAsiaTheme="minorEastAsia"/>
                <w:bCs/>
                <w:sz w:val="20"/>
                <w:szCs w:val="20"/>
              </w:rPr>
              <w:lastRenderedPageBreak/>
              <w:t>Nokia</w:t>
            </w:r>
          </w:p>
        </w:tc>
        <w:tc>
          <w:tcPr>
            <w:tcW w:w="7117" w:type="dxa"/>
          </w:tcPr>
          <w:p w14:paraId="39A9C2F5"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pPr>
              <w:wordWrap/>
              <w:jc w:val="left"/>
              <w:rPr>
                <w:rFonts w:eastAsia="宋体"/>
                <w:bCs/>
                <w:sz w:val="20"/>
                <w:szCs w:val="20"/>
              </w:rPr>
            </w:pPr>
            <w:r>
              <w:rPr>
                <w:rFonts w:eastAsia="宋体" w:hint="eastAsia"/>
                <w:bCs/>
                <w:sz w:val="20"/>
                <w:szCs w:val="20"/>
              </w:rPr>
              <w:t xml:space="preserve">As discussed in our Tdoc, we think the reference PDSCH can be defined as the  PDSCH </w:t>
            </w:r>
            <w:r>
              <w:rPr>
                <w:rFonts w:eastAsia="宋体" w:hint="eastAsia"/>
                <w:bCs/>
                <w:sz w:val="20"/>
                <w:szCs w:val="20"/>
                <w:u w:val="single"/>
              </w:rPr>
              <w:t>with the smallest serving cell index</w:t>
            </w:r>
            <w:r>
              <w:rPr>
                <w:rFonts w:eastAsia="宋体" w:hint="eastAsia"/>
                <w:bCs/>
                <w:sz w:val="20"/>
                <w:szCs w:val="20"/>
              </w:rPr>
              <w:t xml:space="preserve"> among the same latest PDSCHs ending. It</w:t>
            </w:r>
            <w:r>
              <w:rPr>
                <w:rFonts w:eastAsia="宋体"/>
                <w:bCs/>
                <w:sz w:val="20"/>
                <w:szCs w:val="20"/>
              </w:rPr>
              <w:t>’</w:t>
            </w:r>
            <w:r>
              <w:rPr>
                <w:rFonts w:eastAsia="宋体" w:hint="eastAsia"/>
                <w:bCs/>
                <w:sz w:val="20"/>
                <w:szCs w:val="20"/>
              </w:rPr>
              <w:t>s a unified design with the reference cell of last DCI format determination and DAI counting for DCI format 0_3.</w:t>
            </w:r>
          </w:p>
          <w:p w14:paraId="39A9C2F9" w14:textId="77777777" w:rsidR="00990220" w:rsidRDefault="00AE0074">
            <w:pPr>
              <w:pStyle w:val="Heading4"/>
              <w:spacing w:before="120"/>
              <w:ind w:left="720" w:hanging="720"/>
              <w:jc w:val="both"/>
              <w:rPr>
                <w:rFonts w:eastAsia="宋体"/>
                <w:sz w:val="20"/>
                <w:szCs w:val="20"/>
              </w:rPr>
            </w:pPr>
            <w:r>
              <w:rPr>
                <w:rFonts w:eastAsia="宋体"/>
                <w:sz w:val="20"/>
                <w:szCs w:val="20"/>
              </w:rPr>
              <w:t>Proposal 3-1:</w:t>
            </w:r>
          </w:p>
          <w:p w14:paraId="39A9C2FA" w14:textId="77777777" w:rsidR="00990220" w:rsidRDefault="00AE0074">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pPr>
              <w:numPr>
                <w:ilvl w:val="0"/>
                <w:numId w:val="38"/>
              </w:numPr>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宋体"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pPr>
              <w:wordWrap/>
              <w:jc w:val="left"/>
              <w:rPr>
                <w:rFonts w:eastAsia="宋体"/>
                <w:bCs/>
                <w:sz w:val="20"/>
                <w:szCs w:val="20"/>
              </w:rPr>
            </w:pPr>
          </w:p>
          <w:p w14:paraId="39A9C2FD" w14:textId="77777777" w:rsidR="00990220" w:rsidRDefault="00990220">
            <w:pPr>
              <w:wordWrap/>
              <w:jc w:val="left"/>
              <w:rPr>
                <w:rFonts w:eastAsia="宋体"/>
                <w:bCs/>
                <w:sz w:val="20"/>
                <w:szCs w:val="20"/>
              </w:rPr>
            </w:pPr>
          </w:p>
        </w:tc>
      </w:tr>
      <w:tr w:rsidR="00990220" w14:paraId="39A9C301" w14:textId="77777777">
        <w:tc>
          <w:tcPr>
            <w:tcW w:w="2245" w:type="dxa"/>
          </w:tcPr>
          <w:p w14:paraId="39A9C2FF"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pPr>
              <w:wordWrap/>
              <w:rPr>
                <w:rFonts w:eastAsia="楷体"/>
                <w:sz w:val="20"/>
                <w:szCs w:val="20"/>
              </w:rPr>
            </w:pPr>
            <w:r>
              <w:rPr>
                <w:rFonts w:eastAsia="楷体"/>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03" w14:textId="77777777" w:rsidR="00990220" w:rsidRDefault="00AE0074">
            <w:pPr>
              <w:snapToGrid w:val="0"/>
              <w:spacing w:after="120"/>
              <w:rPr>
                <w:rFonts w:eastAsia="楷体"/>
                <w:sz w:val="20"/>
                <w:szCs w:val="20"/>
              </w:rPr>
            </w:pPr>
            <w:r>
              <w:rPr>
                <w:rFonts w:eastAsia="楷体" w:hint="eastAsia"/>
                <w:sz w:val="20"/>
                <w:szCs w:val="20"/>
              </w:rPr>
              <w:t>F</w:t>
            </w:r>
            <w:r>
              <w:rPr>
                <w:rFonts w:eastAsia="楷体"/>
                <w:sz w:val="20"/>
                <w:szCs w:val="20"/>
              </w:rPr>
              <w:t xml:space="preserve">or sub-slot </w:t>
            </w:r>
            <w:r>
              <w:rPr>
                <w:rFonts w:eastAsia="楷体" w:hint="eastAsia"/>
                <w:sz w:val="20"/>
                <w:szCs w:val="20"/>
              </w:rPr>
              <w:t>based PUCCH</w:t>
            </w:r>
            <w:r>
              <w:rPr>
                <w:rFonts w:eastAsia="楷体"/>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pPr>
              <w:snapToGrid w:val="0"/>
              <w:spacing w:after="120"/>
              <w:rPr>
                <w:rFonts w:eastAsia="楷体"/>
                <w:sz w:val="20"/>
                <w:szCs w:val="20"/>
              </w:rPr>
            </w:pPr>
            <w:r>
              <w:rPr>
                <w:rFonts w:eastAsia="楷体" w:hint="eastAsia"/>
                <w:sz w:val="20"/>
                <w:szCs w:val="20"/>
              </w:rPr>
              <w:t>F</w:t>
            </w:r>
            <w:r>
              <w:rPr>
                <w:rFonts w:eastAsia="楷体"/>
                <w:sz w:val="20"/>
                <w:szCs w:val="20"/>
              </w:rPr>
              <w:t xml:space="preserve">or slot </w:t>
            </w:r>
            <w:r>
              <w:rPr>
                <w:rFonts w:eastAsia="楷体" w:hint="eastAsia"/>
                <w:sz w:val="20"/>
                <w:szCs w:val="20"/>
              </w:rPr>
              <w:t>based PUCCH</w:t>
            </w:r>
            <w:r>
              <w:rPr>
                <w:rFonts w:eastAsia="楷体"/>
                <w:sz w:val="20"/>
                <w:szCs w:val="20"/>
              </w:rPr>
              <w:t xml:space="preserve">, n is the last UL slot for PUCCH transmission that overlaps with the 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楷体"/>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楷体"/>
                <w:sz w:val="20"/>
                <w:szCs w:val="20"/>
              </w:rPr>
              <w:t xml:space="preserve">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MS Mincho"/>
                <w:bCs/>
                <w:sz w:val="20"/>
                <w:szCs w:val="20"/>
                <w:vertAlign w:val="subscript"/>
                <w:lang w:eastAsia="ja-JP"/>
              </w:rPr>
              <w:t xml:space="preserve"> </w:t>
            </w:r>
            <w:r>
              <w:rPr>
                <w:rFonts w:eastAsia="楷体"/>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楷体"/>
                <w:sz w:val="20"/>
                <w:szCs w:val="20"/>
              </w:rPr>
              <w:t xml:space="preserve"> </w:t>
            </w:r>
          </w:p>
        </w:tc>
      </w:tr>
      <w:tr w:rsidR="00990220" w14:paraId="39A9C309" w14:textId="77777777">
        <w:tc>
          <w:tcPr>
            <w:tcW w:w="2245" w:type="dxa"/>
            <w:shd w:val="clear" w:color="auto" w:fill="auto"/>
          </w:tcPr>
          <w:p w14:paraId="39A9C306" w14:textId="77777777" w:rsidR="00990220" w:rsidRDefault="00AE0074">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pPr>
              <w:wordWrap/>
              <w:rPr>
                <w:rFonts w:eastAsia="楷体"/>
                <w:sz w:val="20"/>
                <w:szCs w:val="20"/>
              </w:rPr>
            </w:pPr>
            <w:r>
              <w:rPr>
                <w:rFonts w:eastAsia="楷体"/>
                <w:sz w:val="20"/>
                <w:szCs w:val="20"/>
              </w:rPr>
              <w:t>Support</w:t>
            </w:r>
          </w:p>
          <w:p w14:paraId="39A9C308" w14:textId="77777777" w:rsidR="00990220" w:rsidRDefault="00AE0074">
            <w:pPr>
              <w:wordWrap/>
              <w:rPr>
                <w:rFonts w:eastAsia="宋体"/>
                <w:sz w:val="20"/>
                <w:szCs w:val="20"/>
                <w:lang w:eastAsia="ja-JP"/>
              </w:rPr>
            </w:pPr>
            <w:r>
              <w:rPr>
                <w:rFonts w:eastAsia="楷体"/>
                <w:sz w:val="20"/>
                <w:szCs w:val="20"/>
              </w:rPr>
              <w:t xml:space="preserve">In </w:t>
            </w:r>
            <w:r>
              <w:rPr>
                <w:rFonts w:eastAsia="楷体" w:hint="eastAsia"/>
                <w:sz w:val="20"/>
                <w:szCs w:val="20"/>
              </w:rPr>
              <w:t xml:space="preserve">the </w:t>
            </w:r>
            <w:r>
              <w:rPr>
                <w:rFonts w:eastAsia="楷体"/>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宋体"/>
                <w:sz w:val="20"/>
                <w:szCs w:val="20"/>
              </w:rPr>
              <w:t xml:space="preserve">, </w:t>
            </w:r>
            <w:r>
              <w:rPr>
                <w:rFonts w:eastAsia="楷体"/>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r>
              <w:rPr>
                <w:i/>
                <w:iCs/>
                <w:sz w:val="20"/>
                <w:szCs w:val="20"/>
              </w:rPr>
              <w:t>subslotLengthForPUCCH</w:t>
            </w:r>
            <w:r>
              <w:rPr>
                <w:rFonts w:eastAsia="宋体"/>
                <w:i/>
                <w:iCs/>
                <w:sz w:val="20"/>
                <w:szCs w:val="20"/>
              </w:rPr>
              <w:t>,</w:t>
            </w:r>
            <w:r>
              <w:rPr>
                <w:rFonts w:eastAsia="楷体"/>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pPr>
              <w:wordWrap/>
              <w:rPr>
                <w:rFonts w:eastAsia="宋体"/>
                <w:bCs/>
                <w:sz w:val="20"/>
                <w:szCs w:val="20"/>
              </w:rPr>
            </w:pPr>
            <w:r>
              <w:rPr>
                <w:rFonts w:eastAsia="宋体" w:hint="eastAsia"/>
                <w:bCs/>
                <w:sz w:val="20"/>
                <w:szCs w:val="20"/>
              </w:rPr>
              <w:t>ZTE</w:t>
            </w:r>
          </w:p>
        </w:tc>
        <w:tc>
          <w:tcPr>
            <w:tcW w:w="7117" w:type="dxa"/>
          </w:tcPr>
          <w:p w14:paraId="39A9C30B" w14:textId="77777777" w:rsidR="00990220" w:rsidRDefault="00AE0074">
            <w:pPr>
              <w:wordWrap/>
              <w:rPr>
                <w:rFonts w:eastAsia="宋体"/>
                <w:sz w:val="20"/>
                <w:szCs w:val="20"/>
              </w:rPr>
            </w:pPr>
            <w:r>
              <w:rPr>
                <w:rFonts w:eastAsia="宋体" w:hint="eastAsia"/>
                <w:sz w:val="20"/>
                <w:szCs w:val="20"/>
              </w:rPr>
              <w:t>We don</w:t>
            </w:r>
            <w:r>
              <w:rPr>
                <w:rFonts w:eastAsia="宋体"/>
                <w:sz w:val="20"/>
                <w:szCs w:val="20"/>
              </w:rPr>
              <w:t>’</w:t>
            </w:r>
            <w:r>
              <w:rPr>
                <w:rFonts w:eastAsia="宋体" w:hint="eastAsia"/>
                <w:sz w:val="20"/>
                <w:szCs w:val="20"/>
              </w:rPr>
              <w:t>t support this proposal.</w:t>
            </w:r>
          </w:p>
          <w:p w14:paraId="39A9C30C" w14:textId="77777777" w:rsidR="00990220" w:rsidRDefault="00AE0074">
            <w:pPr>
              <w:wordWrap/>
              <w:rPr>
                <w:rFonts w:eastAsia="宋体"/>
                <w:sz w:val="20"/>
                <w:szCs w:val="20"/>
              </w:rPr>
            </w:pPr>
            <w:r>
              <w:rPr>
                <w:rFonts w:eastAsia="宋体"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宋体"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43758F">
            <w:pPr>
              <w:wordWrap/>
              <w:rPr>
                <w:rFonts w:eastAsia="宋体"/>
                <w:bCs/>
                <w:sz w:val="20"/>
                <w:szCs w:val="20"/>
              </w:rPr>
            </w:pPr>
            <w:r>
              <w:rPr>
                <w:rFonts w:eastAsia="MS Mincho" w:hint="eastAsia"/>
                <w:bCs/>
                <w:sz w:val="20"/>
                <w:szCs w:val="20"/>
                <w:lang w:eastAsia="ja-JP"/>
              </w:rPr>
              <w:t>Panasonic</w:t>
            </w:r>
          </w:p>
        </w:tc>
        <w:tc>
          <w:tcPr>
            <w:tcW w:w="7117" w:type="dxa"/>
          </w:tcPr>
          <w:p w14:paraId="39A9C30F" w14:textId="5984FD22" w:rsidR="0043758F" w:rsidRDefault="0043758F" w:rsidP="0043758F">
            <w:pPr>
              <w:wordWrap/>
              <w:rPr>
                <w:rFonts w:ascii="Times" w:eastAsia="宋体"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w:t>
            </w:r>
            <w:r>
              <w:rPr>
                <w:rFonts w:ascii="Times" w:eastAsia="MS Mincho" w:hAnsi="Times" w:cs="Times" w:hint="eastAsia"/>
                <w:sz w:val="20"/>
                <w:szCs w:val="20"/>
                <w:lang w:eastAsia="ja-JP"/>
              </w:rPr>
              <w:lastRenderedPageBreak/>
              <w:t xml:space="preserve">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951B9E">
            <w:pPr>
              <w:wordWrap/>
              <w:jc w:val="left"/>
              <w:rPr>
                <w:rFonts w:eastAsiaTheme="minorEastAsia"/>
                <w:bCs/>
                <w:sz w:val="20"/>
                <w:szCs w:val="20"/>
              </w:rPr>
            </w:pPr>
            <w:r>
              <w:rPr>
                <w:rFonts w:eastAsia="MS Mincho"/>
                <w:bCs/>
                <w:sz w:val="20"/>
                <w:szCs w:val="20"/>
                <w:lang w:eastAsia="ja-JP"/>
              </w:rPr>
              <w:lastRenderedPageBreak/>
              <w:t>vivo</w:t>
            </w:r>
          </w:p>
        </w:tc>
        <w:tc>
          <w:tcPr>
            <w:tcW w:w="7117" w:type="dxa"/>
          </w:tcPr>
          <w:p w14:paraId="77D7B94A" w14:textId="77777777" w:rsidR="00951B9E" w:rsidRDefault="00951B9E" w:rsidP="00951B9E">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29EC342F" w14:textId="77777777" w:rsidR="00951B9E" w:rsidRDefault="00951B9E" w:rsidP="00951B9E">
            <w:pPr>
              <w:wordWrap/>
              <w:snapToGrid w:val="0"/>
              <w:rPr>
                <w:rFonts w:eastAsia="MS Mincho"/>
                <w:bCs/>
                <w:sz w:val="20"/>
                <w:szCs w:val="20"/>
                <w:lang w:eastAsia="ja-JP"/>
              </w:rPr>
            </w:pPr>
          </w:p>
          <w:p w14:paraId="39A9C312" w14:textId="659AC2EB" w:rsidR="00951B9E" w:rsidRDefault="00951B9E" w:rsidP="00951B9E">
            <w:pPr>
              <w:wordWrap/>
              <w:rPr>
                <w:rFonts w:eastAsia="楷体"/>
                <w:sz w:val="20"/>
                <w:szCs w:val="20"/>
              </w:rPr>
            </w:pPr>
            <w:r>
              <w:rPr>
                <w:rFonts w:eastAsia="MS Mincho"/>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MS Mincho"/>
                <w:bCs/>
                <w:sz w:val="20"/>
                <w:szCs w:val="20"/>
                <w:lang w:eastAsia="ja-JP"/>
              </w:rPr>
              <w:t>in DAI counting and last DCI determination, in which case the PDSCH in the serving cell with the smallest index among these PDSCHs ending in the same symbol is used as the reference PDSCH</w:t>
            </w:r>
            <w:r>
              <w:rPr>
                <w:rFonts w:eastAsia="MS Mincho"/>
                <w:bCs/>
                <w:sz w:val="20"/>
                <w:szCs w:val="20"/>
                <w:lang w:eastAsia="ja-JP"/>
              </w:rPr>
              <w:t>. This approach is more flexible.</w:t>
            </w:r>
          </w:p>
        </w:tc>
      </w:tr>
      <w:tr w:rsidR="00951B9E" w14:paraId="39A9C316" w14:textId="77777777">
        <w:tc>
          <w:tcPr>
            <w:tcW w:w="2245" w:type="dxa"/>
          </w:tcPr>
          <w:p w14:paraId="39A9C314" w14:textId="77777777" w:rsidR="00951B9E" w:rsidRDefault="00951B9E" w:rsidP="00951B9E">
            <w:pPr>
              <w:wordWrap/>
              <w:rPr>
                <w:rFonts w:eastAsia="Malgun Gothic"/>
                <w:bCs/>
                <w:sz w:val="20"/>
                <w:szCs w:val="20"/>
                <w:lang w:eastAsia="ko-KR"/>
              </w:rPr>
            </w:pPr>
          </w:p>
        </w:tc>
        <w:tc>
          <w:tcPr>
            <w:tcW w:w="7117" w:type="dxa"/>
          </w:tcPr>
          <w:p w14:paraId="39A9C315" w14:textId="77777777" w:rsidR="00951B9E" w:rsidRDefault="00951B9E" w:rsidP="00951B9E">
            <w:pPr>
              <w:wordWrap/>
              <w:rPr>
                <w:rFonts w:eastAsia="Malgun Gothic"/>
                <w:sz w:val="20"/>
                <w:szCs w:val="20"/>
                <w:lang w:eastAsia="ko-KR"/>
              </w:rPr>
            </w:pPr>
          </w:p>
        </w:tc>
      </w:tr>
      <w:tr w:rsidR="00951B9E" w14:paraId="39A9C319" w14:textId="77777777">
        <w:tc>
          <w:tcPr>
            <w:tcW w:w="2245" w:type="dxa"/>
          </w:tcPr>
          <w:p w14:paraId="39A9C317" w14:textId="77777777" w:rsidR="00951B9E" w:rsidRDefault="00951B9E" w:rsidP="00951B9E">
            <w:pPr>
              <w:wordWrap/>
              <w:rPr>
                <w:rFonts w:eastAsia="Malgun Gothic"/>
                <w:bCs/>
                <w:sz w:val="20"/>
                <w:szCs w:val="20"/>
                <w:lang w:eastAsia="ko-KR"/>
              </w:rPr>
            </w:pPr>
          </w:p>
        </w:tc>
        <w:tc>
          <w:tcPr>
            <w:tcW w:w="7117" w:type="dxa"/>
          </w:tcPr>
          <w:p w14:paraId="39A9C318" w14:textId="77777777" w:rsidR="00951B9E" w:rsidRDefault="00951B9E" w:rsidP="00951B9E">
            <w:pPr>
              <w:wordWrap/>
              <w:rPr>
                <w:rFonts w:eastAsia="Malgun Gothic"/>
                <w:bCs/>
                <w:sz w:val="20"/>
                <w:szCs w:val="20"/>
                <w:lang w:eastAsia="ko-KR"/>
              </w:rPr>
            </w:pPr>
          </w:p>
        </w:tc>
      </w:tr>
      <w:tr w:rsidR="00951B9E" w14:paraId="39A9C31C" w14:textId="77777777">
        <w:tc>
          <w:tcPr>
            <w:tcW w:w="2245" w:type="dxa"/>
          </w:tcPr>
          <w:p w14:paraId="39A9C31A" w14:textId="77777777" w:rsidR="00951B9E" w:rsidRDefault="00951B9E" w:rsidP="00951B9E">
            <w:pPr>
              <w:wordWrap/>
              <w:rPr>
                <w:rFonts w:eastAsia="Malgun Gothic"/>
                <w:bCs/>
                <w:sz w:val="20"/>
                <w:szCs w:val="20"/>
                <w:lang w:eastAsia="ko-KR"/>
              </w:rPr>
            </w:pPr>
          </w:p>
        </w:tc>
        <w:tc>
          <w:tcPr>
            <w:tcW w:w="7117" w:type="dxa"/>
          </w:tcPr>
          <w:p w14:paraId="39A9C31B" w14:textId="77777777" w:rsidR="00951B9E" w:rsidRDefault="00951B9E" w:rsidP="00951B9E">
            <w:pPr>
              <w:wordWrap/>
              <w:rPr>
                <w:rFonts w:eastAsia="Malgun Gothic"/>
                <w:bCs/>
                <w:sz w:val="20"/>
                <w:szCs w:val="20"/>
                <w:lang w:eastAsia="ko-KR"/>
              </w:rPr>
            </w:pPr>
          </w:p>
        </w:tc>
      </w:tr>
      <w:tr w:rsidR="00951B9E" w14:paraId="39A9C31F" w14:textId="77777777">
        <w:tc>
          <w:tcPr>
            <w:tcW w:w="2245" w:type="dxa"/>
          </w:tcPr>
          <w:p w14:paraId="39A9C31D" w14:textId="77777777" w:rsidR="00951B9E" w:rsidRDefault="00951B9E" w:rsidP="00951B9E">
            <w:pPr>
              <w:wordWrap/>
              <w:rPr>
                <w:rFonts w:eastAsia="Malgun Gothic"/>
                <w:bCs/>
                <w:sz w:val="20"/>
                <w:szCs w:val="20"/>
                <w:lang w:eastAsia="ko-KR"/>
              </w:rPr>
            </w:pPr>
          </w:p>
        </w:tc>
        <w:tc>
          <w:tcPr>
            <w:tcW w:w="7117" w:type="dxa"/>
          </w:tcPr>
          <w:p w14:paraId="39A9C31E" w14:textId="77777777" w:rsidR="00951B9E" w:rsidRDefault="00951B9E" w:rsidP="00951B9E">
            <w:pPr>
              <w:wordWrap/>
              <w:rPr>
                <w:rFonts w:eastAsiaTheme="minorEastAsia"/>
                <w:bCs/>
                <w:sz w:val="20"/>
                <w:szCs w:val="20"/>
              </w:rPr>
            </w:pPr>
          </w:p>
        </w:tc>
      </w:tr>
    </w:tbl>
    <w:p w14:paraId="39A9C320" w14:textId="77777777" w:rsidR="00990220" w:rsidRDefault="00990220">
      <w:pPr>
        <w:rPr>
          <w:sz w:val="20"/>
          <w:szCs w:val="20"/>
          <w:lang w:eastAsia="en-US"/>
        </w:rPr>
      </w:pPr>
    </w:p>
    <w:p w14:paraId="39A9C321" w14:textId="77777777" w:rsidR="00990220" w:rsidRDefault="00990220">
      <w:pPr>
        <w:rPr>
          <w:sz w:val="20"/>
          <w:szCs w:val="20"/>
          <w:lang w:eastAsia="en-US"/>
        </w:rPr>
      </w:pPr>
    </w:p>
    <w:p w14:paraId="39A9C322" w14:textId="77777777" w:rsidR="00990220" w:rsidRDefault="00AE0074">
      <w:pPr>
        <w:pStyle w:val="Heading4"/>
        <w:spacing w:before="120"/>
        <w:ind w:left="720" w:hanging="720"/>
        <w:jc w:val="both"/>
        <w:rPr>
          <w:rFonts w:eastAsia="宋体"/>
          <w:sz w:val="20"/>
          <w:szCs w:val="20"/>
        </w:rPr>
      </w:pPr>
      <w:bookmarkStart w:id="78" w:name="_Hlk147750787"/>
      <w:r>
        <w:rPr>
          <w:rFonts w:eastAsia="宋体"/>
          <w:sz w:val="20"/>
          <w:szCs w:val="20"/>
        </w:rPr>
        <w:t>Proposal 3-2:</w:t>
      </w:r>
    </w:p>
    <w:bookmarkEnd w:id="78"/>
    <w:p w14:paraId="39A9C323" w14:textId="77777777" w:rsidR="00990220" w:rsidRDefault="00AE0074">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pPr>
        <w:snapToGrid w:val="0"/>
        <w:ind w:left="360"/>
        <w:rPr>
          <w:sz w:val="20"/>
          <w:szCs w:val="20"/>
        </w:rPr>
      </w:pPr>
    </w:p>
    <w:p w14:paraId="39A9C325" w14:textId="77777777" w:rsidR="00990220" w:rsidRDefault="00990220">
      <w:pPr>
        <w:rPr>
          <w:sz w:val="20"/>
          <w:szCs w:val="20"/>
          <w:lang w:eastAsia="en-US"/>
        </w:rPr>
      </w:pPr>
    </w:p>
    <w:p w14:paraId="39A9C326"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338" w14:textId="77777777">
        <w:tc>
          <w:tcPr>
            <w:tcW w:w="2245" w:type="dxa"/>
          </w:tcPr>
          <w:p w14:paraId="39A9C33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pPr>
              <w:wordWrap/>
              <w:rPr>
                <w:rFonts w:eastAsia="楷体"/>
                <w:sz w:val="20"/>
                <w:szCs w:val="20"/>
              </w:rPr>
            </w:pPr>
            <w:r>
              <w:rPr>
                <w:rFonts w:eastAsia="楷体" w:hint="eastAsia"/>
                <w:sz w:val="20"/>
                <w:szCs w:val="20"/>
              </w:rPr>
              <w:t>S</w:t>
            </w:r>
            <w:r>
              <w:rPr>
                <w:rFonts w:eastAsia="楷体"/>
                <w:sz w:val="20"/>
                <w:szCs w:val="20"/>
              </w:rPr>
              <w:t>upport</w:t>
            </w:r>
          </w:p>
        </w:tc>
      </w:tr>
      <w:tr w:rsidR="00990220" w14:paraId="39A9C33B" w14:textId="77777777">
        <w:tc>
          <w:tcPr>
            <w:tcW w:w="2245" w:type="dxa"/>
            <w:shd w:val="clear" w:color="auto" w:fill="auto"/>
          </w:tcPr>
          <w:p w14:paraId="39A9C33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pPr>
              <w:wordWrap/>
              <w:rPr>
                <w:rFonts w:eastAsia="楷体"/>
                <w:sz w:val="20"/>
                <w:szCs w:val="20"/>
              </w:rPr>
            </w:pPr>
            <w:r>
              <w:rPr>
                <w:rFonts w:eastAsia="楷体" w:hint="eastAsia"/>
                <w:sz w:val="20"/>
                <w:szCs w:val="20"/>
              </w:rPr>
              <w:t>Support</w:t>
            </w:r>
          </w:p>
        </w:tc>
      </w:tr>
      <w:tr w:rsidR="00990220" w14:paraId="39A9C33E" w14:textId="77777777">
        <w:tc>
          <w:tcPr>
            <w:tcW w:w="2245" w:type="dxa"/>
          </w:tcPr>
          <w:p w14:paraId="39A9C33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pPr>
              <w:wordWrap/>
              <w:rPr>
                <w:rFonts w:eastAsia="楷体"/>
                <w:sz w:val="20"/>
                <w:szCs w:val="20"/>
              </w:rPr>
            </w:pPr>
            <w:r>
              <w:rPr>
                <w:rFonts w:eastAsia="楷体" w:hint="eastAsia"/>
                <w:sz w:val="20"/>
                <w:szCs w:val="20"/>
              </w:rPr>
              <w:t>Support</w:t>
            </w:r>
          </w:p>
        </w:tc>
      </w:tr>
      <w:tr w:rsidR="00BF291B" w14:paraId="39A9C341" w14:textId="77777777">
        <w:tc>
          <w:tcPr>
            <w:tcW w:w="2245" w:type="dxa"/>
          </w:tcPr>
          <w:p w14:paraId="39A9C33F" w14:textId="67CA94E8" w:rsidR="00BF291B" w:rsidRDefault="00BF291B" w:rsidP="00BF291B">
            <w:pPr>
              <w:wordWrap/>
              <w:rPr>
                <w:rFonts w:eastAsiaTheme="minorEastAsia"/>
                <w:bCs/>
                <w:sz w:val="20"/>
                <w:szCs w:val="20"/>
              </w:rPr>
            </w:pPr>
            <w:r>
              <w:rPr>
                <w:rFonts w:eastAsia="MS Mincho" w:hint="eastAsia"/>
                <w:bCs/>
                <w:sz w:val="20"/>
                <w:szCs w:val="20"/>
                <w:lang w:eastAsia="ja-JP"/>
              </w:rPr>
              <w:t>Panasonic</w:t>
            </w:r>
          </w:p>
        </w:tc>
        <w:tc>
          <w:tcPr>
            <w:tcW w:w="7117" w:type="dxa"/>
          </w:tcPr>
          <w:p w14:paraId="39A9C340" w14:textId="61BF7D9E" w:rsidR="00BF291B" w:rsidRDefault="00BF291B" w:rsidP="00BF291B">
            <w:pPr>
              <w:wordWrap/>
              <w:rPr>
                <w:rFonts w:eastAsia="楷体"/>
                <w:sz w:val="20"/>
                <w:szCs w:val="20"/>
              </w:rPr>
            </w:pPr>
            <w:r>
              <w:rPr>
                <w:rFonts w:eastAsia="MS Mincho" w:hint="eastAsia"/>
                <w:sz w:val="20"/>
                <w:szCs w:val="20"/>
                <w:lang w:eastAsia="ja-JP"/>
              </w:rPr>
              <w:t>Support</w:t>
            </w:r>
          </w:p>
        </w:tc>
      </w:tr>
      <w:tr w:rsidR="00990220" w14:paraId="39A9C344" w14:textId="77777777">
        <w:tc>
          <w:tcPr>
            <w:tcW w:w="2245" w:type="dxa"/>
          </w:tcPr>
          <w:p w14:paraId="39A9C342" w14:textId="77777777" w:rsidR="00990220" w:rsidRDefault="00990220">
            <w:pPr>
              <w:wordWrap/>
              <w:jc w:val="left"/>
              <w:rPr>
                <w:rFonts w:eastAsiaTheme="minorEastAsia"/>
                <w:bCs/>
                <w:sz w:val="20"/>
                <w:szCs w:val="20"/>
              </w:rPr>
            </w:pPr>
          </w:p>
        </w:tc>
        <w:tc>
          <w:tcPr>
            <w:tcW w:w="7117" w:type="dxa"/>
          </w:tcPr>
          <w:p w14:paraId="39A9C343" w14:textId="77777777" w:rsidR="00990220" w:rsidRDefault="00990220">
            <w:pPr>
              <w:wordWrap/>
              <w:rPr>
                <w:rFonts w:eastAsia="楷体"/>
                <w:sz w:val="20"/>
                <w:szCs w:val="20"/>
              </w:rPr>
            </w:pPr>
          </w:p>
        </w:tc>
      </w:tr>
      <w:tr w:rsidR="00990220" w14:paraId="39A9C347" w14:textId="77777777">
        <w:tc>
          <w:tcPr>
            <w:tcW w:w="2245" w:type="dxa"/>
          </w:tcPr>
          <w:p w14:paraId="39A9C345" w14:textId="77777777" w:rsidR="00990220" w:rsidRDefault="00990220">
            <w:pPr>
              <w:wordWrap/>
              <w:rPr>
                <w:rFonts w:eastAsia="Malgun Gothic"/>
                <w:bCs/>
                <w:sz w:val="20"/>
                <w:szCs w:val="20"/>
                <w:lang w:eastAsia="ko-KR"/>
              </w:rPr>
            </w:pPr>
          </w:p>
        </w:tc>
        <w:tc>
          <w:tcPr>
            <w:tcW w:w="7117" w:type="dxa"/>
          </w:tcPr>
          <w:p w14:paraId="39A9C346" w14:textId="77777777" w:rsidR="00990220" w:rsidRDefault="00990220">
            <w:pPr>
              <w:wordWrap/>
              <w:rPr>
                <w:rFonts w:eastAsia="Malgun Gothic"/>
                <w:sz w:val="20"/>
                <w:szCs w:val="20"/>
                <w:lang w:eastAsia="ko-KR"/>
              </w:rPr>
            </w:pPr>
          </w:p>
        </w:tc>
      </w:tr>
    </w:tbl>
    <w:p w14:paraId="39A9C348" w14:textId="77777777" w:rsidR="00990220" w:rsidRDefault="00990220">
      <w:pPr>
        <w:rPr>
          <w:sz w:val="20"/>
          <w:szCs w:val="20"/>
          <w:lang w:eastAsia="en-US"/>
        </w:rPr>
      </w:pPr>
    </w:p>
    <w:p w14:paraId="39A9C349" w14:textId="77777777" w:rsidR="00990220" w:rsidRDefault="00990220">
      <w:pPr>
        <w:rPr>
          <w:sz w:val="20"/>
          <w:szCs w:val="20"/>
          <w:lang w:eastAsia="en-US"/>
        </w:rPr>
      </w:pPr>
    </w:p>
    <w:p w14:paraId="39A9C34A" w14:textId="77777777" w:rsidR="00990220" w:rsidRDefault="00990220">
      <w:pPr>
        <w:rPr>
          <w:rFonts w:eastAsiaTheme="minorEastAsia"/>
          <w:sz w:val="20"/>
          <w:szCs w:val="20"/>
        </w:rPr>
      </w:pPr>
    </w:p>
    <w:p w14:paraId="39A9C34B" w14:textId="77777777" w:rsidR="00990220" w:rsidRDefault="00990220">
      <w:pPr>
        <w:rPr>
          <w:rFonts w:eastAsiaTheme="minorEastAsia"/>
          <w:sz w:val="20"/>
          <w:szCs w:val="20"/>
        </w:rPr>
      </w:pPr>
    </w:p>
    <w:p w14:paraId="39A9C34C" w14:textId="77777777" w:rsidR="00990220" w:rsidRDefault="00AE0074">
      <w:pPr>
        <w:pStyle w:val="Heading4"/>
        <w:spacing w:before="120"/>
        <w:ind w:left="720" w:hanging="720"/>
        <w:jc w:val="both"/>
        <w:rPr>
          <w:rFonts w:eastAsia="宋体"/>
          <w:sz w:val="20"/>
          <w:szCs w:val="20"/>
        </w:rPr>
      </w:pPr>
      <w:r>
        <w:rPr>
          <w:rFonts w:eastAsia="宋体"/>
          <w:sz w:val="20"/>
          <w:szCs w:val="20"/>
        </w:rPr>
        <w:t>Proposal 3-3:</w:t>
      </w:r>
    </w:p>
    <w:p w14:paraId="39A9C34D" w14:textId="77777777" w:rsidR="00990220" w:rsidRDefault="00AE0074">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39A9C34E" w14:textId="77777777" w:rsidR="00990220" w:rsidRDefault="00AE0074">
      <w:pPr>
        <w:pStyle w:val="ListParagraph"/>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39A9C350" w14:textId="77777777" w:rsidR="00990220" w:rsidRDefault="00AE0074">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39A9C352" w14:textId="77777777" w:rsidR="00990220" w:rsidRDefault="00990220">
      <w:pPr>
        <w:snapToGrid w:val="0"/>
        <w:ind w:left="360"/>
        <w:rPr>
          <w:rFonts w:eastAsia="宋体"/>
          <w:sz w:val="20"/>
          <w:szCs w:val="16"/>
          <w:lang w:eastAsia="ja-JP"/>
        </w:rPr>
      </w:pPr>
    </w:p>
    <w:p w14:paraId="39A9C353" w14:textId="77777777" w:rsidR="00990220" w:rsidRDefault="00990220">
      <w:pPr>
        <w:snapToGrid w:val="0"/>
        <w:ind w:left="360"/>
        <w:rPr>
          <w:rFonts w:eastAsia="宋体"/>
          <w:sz w:val="20"/>
          <w:szCs w:val="16"/>
          <w:lang w:eastAsia="ja-JP"/>
        </w:rPr>
      </w:pPr>
    </w:p>
    <w:p w14:paraId="39A9C354" w14:textId="77777777" w:rsidR="00990220" w:rsidRDefault="00990220">
      <w:pPr>
        <w:snapToGrid w:val="0"/>
        <w:ind w:left="360"/>
        <w:rPr>
          <w:rFonts w:eastAsia="宋体"/>
          <w:sz w:val="20"/>
          <w:szCs w:val="16"/>
          <w:lang w:eastAsia="ja-JP"/>
        </w:rPr>
      </w:pPr>
    </w:p>
    <w:p w14:paraId="39A9C355" w14:textId="77777777" w:rsidR="00990220" w:rsidRDefault="00990220">
      <w:pPr>
        <w:snapToGrid w:val="0"/>
        <w:ind w:left="360"/>
        <w:rPr>
          <w:rFonts w:eastAsia="宋体"/>
          <w:sz w:val="20"/>
          <w:szCs w:val="16"/>
          <w:lang w:eastAsia="ja-JP"/>
        </w:rPr>
      </w:pPr>
    </w:p>
    <w:p w14:paraId="39A9C356"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pPr>
              <w:wordWrap/>
              <w:rPr>
                <w:rFonts w:eastAsiaTheme="minorEastAsia"/>
                <w:bCs/>
                <w:sz w:val="20"/>
                <w:szCs w:val="20"/>
              </w:rPr>
            </w:pPr>
            <w:r>
              <w:rPr>
                <w:rFonts w:eastAsiaTheme="minorEastAsia"/>
                <w:bCs/>
                <w:sz w:val="20"/>
                <w:szCs w:val="20"/>
              </w:rPr>
              <w:lastRenderedPageBreak/>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368" w14:textId="77777777">
        <w:tc>
          <w:tcPr>
            <w:tcW w:w="2245" w:type="dxa"/>
          </w:tcPr>
          <w:p w14:paraId="39A9C36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pPr>
              <w:wordWrap/>
              <w:rPr>
                <w:rFonts w:eastAsia="楷体"/>
                <w:sz w:val="20"/>
                <w:szCs w:val="20"/>
              </w:rPr>
            </w:pPr>
            <w:r>
              <w:rPr>
                <w:rFonts w:eastAsia="楷体" w:hint="eastAsia"/>
                <w:sz w:val="20"/>
                <w:szCs w:val="20"/>
              </w:rPr>
              <w:t>S</w:t>
            </w:r>
            <w:r>
              <w:rPr>
                <w:rFonts w:eastAsia="楷体"/>
                <w:sz w:val="20"/>
                <w:szCs w:val="20"/>
              </w:rPr>
              <w:t>upport</w:t>
            </w:r>
          </w:p>
        </w:tc>
      </w:tr>
      <w:tr w:rsidR="00990220" w14:paraId="39A9C36B" w14:textId="77777777">
        <w:tc>
          <w:tcPr>
            <w:tcW w:w="2245" w:type="dxa"/>
            <w:shd w:val="clear" w:color="auto" w:fill="auto"/>
          </w:tcPr>
          <w:p w14:paraId="39A9C36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pPr>
              <w:wordWrap/>
              <w:rPr>
                <w:rFonts w:eastAsia="楷体"/>
                <w:sz w:val="20"/>
                <w:szCs w:val="20"/>
              </w:rPr>
            </w:pPr>
            <w:r>
              <w:rPr>
                <w:rFonts w:eastAsia="楷体" w:hint="eastAsia"/>
                <w:sz w:val="20"/>
                <w:szCs w:val="20"/>
              </w:rPr>
              <w:t>Support</w:t>
            </w:r>
          </w:p>
        </w:tc>
      </w:tr>
      <w:tr w:rsidR="00990220" w14:paraId="39A9C36E" w14:textId="77777777">
        <w:tc>
          <w:tcPr>
            <w:tcW w:w="2245" w:type="dxa"/>
          </w:tcPr>
          <w:p w14:paraId="39A9C36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pPr>
              <w:wordWrap/>
              <w:rPr>
                <w:rFonts w:eastAsia="楷体"/>
                <w:sz w:val="20"/>
                <w:szCs w:val="20"/>
              </w:rPr>
            </w:pPr>
            <w:r>
              <w:rPr>
                <w:rFonts w:eastAsia="楷体" w:hint="eastAsia"/>
                <w:sz w:val="20"/>
                <w:szCs w:val="20"/>
              </w:rPr>
              <w:t>Support</w:t>
            </w:r>
          </w:p>
        </w:tc>
      </w:tr>
      <w:tr w:rsidR="002619FC" w14:paraId="39A9C371" w14:textId="77777777">
        <w:tc>
          <w:tcPr>
            <w:tcW w:w="2245" w:type="dxa"/>
          </w:tcPr>
          <w:p w14:paraId="39A9C36F" w14:textId="415FAFFB" w:rsidR="002619FC" w:rsidRDefault="002619FC" w:rsidP="002619FC">
            <w:pPr>
              <w:wordWrap/>
              <w:rPr>
                <w:rFonts w:eastAsiaTheme="minorEastAsia"/>
                <w:bCs/>
                <w:sz w:val="20"/>
                <w:szCs w:val="20"/>
              </w:rPr>
            </w:pPr>
            <w:r>
              <w:rPr>
                <w:rFonts w:eastAsia="MS Mincho" w:hint="eastAsia"/>
                <w:bCs/>
                <w:sz w:val="20"/>
                <w:szCs w:val="20"/>
                <w:lang w:eastAsia="ja-JP"/>
              </w:rPr>
              <w:t>Panasonic</w:t>
            </w:r>
          </w:p>
        </w:tc>
        <w:tc>
          <w:tcPr>
            <w:tcW w:w="7117" w:type="dxa"/>
          </w:tcPr>
          <w:p w14:paraId="39A9C370" w14:textId="0EEEFD96" w:rsidR="002619FC" w:rsidRDefault="002619FC" w:rsidP="002619FC">
            <w:pPr>
              <w:wordWrap/>
              <w:rPr>
                <w:rFonts w:eastAsia="楷体"/>
                <w:sz w:val="20"/>
                <w:szCs w:val="20"/>
              </w:rPr>
            </w:pPr>
            <w:r>
              <w:rPr>
                <w:rFonts w:eastAsia="MS Mincho" w:hint="eastAsia"/>
                <w:sz w:val="20"/>
                <w:szCs w:val="20"/>
                <w:lang w:eastAsia="ja-JP"/>
              </w:rPr>
              <w:t>Support</w:t>
            </w:r>
          </w:p>
        </w:tc>
      </w:tr>
      <w:tr w:rsidR="00990220" w14:paraId="39A9C374" w14:textId="77777777">
        <w:tc>
          <w:tcPr>
            <w:tcW w:w="2245" w:type="dxa"/>
          </w:tcPr>
          <w:p w14:paraId="39A9C372" w14:textId="77777777" w:rsidR="00990220" w:rsidRDefault="00990220">
            <w:pPr>
              <w:wordWrap/>
              <w:rPr>
                <w:rFonts w:eastAsia="宋体"/>
                <w:bCs/>
                <w:sz w:val="20"/>
                <w:szCs w:val="20"/>
              </w:rPr>
            </w:pPr>
          </w:p>
        </w:tc>
        <w:tc>
          <w:tcPr>
            <w:tcW w:w="7117" w:type="dxa"/>
          </w:tcPr>
          <w:p w14:paraId="39A9C373" w14:textId="77777777" w:rsidR="00990220" w:rsidRDefault="00990220">
            <w:pPr>
              <w:wordWrap/>
              <w:jc w:val="left"/>
              <w:rPr>
                <w:rFonts w:eastAsia="宋体"/>
                <w:bCs/>
                <w:sz w:val="20"/>
                <w:szCs w:val="20"/>
              </w:rPr>
            </w:pPr>
          </w:p>
        </w:tc>
      </w:tr>
      <w:tr w:rsidR="00990220" w14:paraId="39A9C377" w14:textId="77777777">
        <w:tc>
          <w:tcPr>
            <w:tcW w:w="2245" w:type="dxa"/>
          </w:tcPr>
          <w:p w14:paraId="39A9C375" w14:textId="77777777" w:rsidR="00990220" w:rsidRDefault="00990220">
            <w:pPr>
              <w:wordWrap/>
              <w:jc w:val="left"/>
              <w:rPr>
                <w:rFonts w:eastAsiaTheme="minorEastAsia"/>
                <w:bCs/>
                <w:sz w:val="20"/>
                <w:szCs w:val="20"/>
              </w:rPr>
            </w:pPr>
          </w:p>
        </w:tc>
        <w:tc>
          <w:tcPr>
            <w:tcW w:w="7117" w:type="dxa"/>
          </w:tcPr>
          <w:p w14:paraId="39A9C376" w14:textId="77777777" w:rsidR="00990220" w:rsidRDefault="00990220">
            <w:pPr>
              <w:wordWrap/>
              <w:rPr>
                <w:rFonts w:eastAsia="楷体"/>
                <w:sz w:val="20"/>
                <w:szCs w:val="20"/>
              </w:rPr>
            </w:pPr>
          </w:p>
        </w:tc>
      </w:tr>
      <w:tr w:rsidR="00990220" w14:paraId="39A9C37A" w14:textId="77777777">
        <w:tc>
          <w:tcPr>
            <w:tcW w:w="2245" w:type="dxa"/>
          </w:tcPr>
          <w:p w14:paraId="39A9C378" w14:textId="77777777" w:rsidR="00990220" w:rsidRDefault="00990220">
            <w:pPr>
              <w:wordWrap/>
              <w:rPr>
                <w:rFonts w:eastAsia="Malgun Gothic"/>
                <w:bCs/>
                <w:sz w:val="20"/>
                <w:szCs w:val="20"/>
                <w:lang w:eastAsia="ko-KR"/>
              </w:rPr>
            </w:pPr>
          </w:p>
        </w:tc>
        <w:tc>
          <w:tcPr>
            <w:tcW w:w="7117" w:type="dxa"/>
          </w:tcPr>
          <w:p w14:paraId="39A9C379" w14:textId="77777777" w:rsidR="00990220" w:rsidRDefault="00990220">
            <w:pPr>
              <w:wordWrap/>
              <w:rPr>
                <w:rFonts w:eastAsia="Malgun Gothic"/>
                <w:sz w:val="20"/>
                <w:szCs w:val="20"/>
                <w:lang w:eastAsia="ko-KR"/>
              </w:rPr>
            </w:pPr>
          </w:p>
        </w:tc>
      </w:tr>
    </w:tbl>
    <w:p w14:paraId="39A9C37B" w14:textId="77777777" w:rsidR="00990220" w:rsidRDefault="00990220">
      <w:pPr>
        <w:rPr>
          <w:sz w:val="20"/>
          <w:szCs w:val="20"/>
          <w:lang w:eastAsia="en-US"/>
        </w:rPr>
      </w:pPr>
    </w:p>
    <w:p w14:paraId="39A9C37C" w14:textId="77777777" w:rsidR="00990220" w:rsidRDefault="00990220">
      <w:pPr>
        <w:snapToGrid w:val="0"/>
        <w:ind w:left="360"/>
        <w:rPr>
          <w:rFonts w:eastAsia="宋体"/>
          <w:sz w:val="20"/>
          <w:szCs w:val="16"/>
          <w:lang w:eastAsia="ja-JP"/>
        </w:rPr>
      </w:pPr>
    </w:p>
    <w:p w14:paraId="39A9C37D" w14:textId="77777777" w:rsidR="00990220" w:rsidRDefault="00990220">
      <w:pPr>
        <w:snapToGrid w:val="0"/>
        <w:ind w:left="360"/>
        <w:rPr>
          <w:rFonts w:eastAsia="宋体"/>
          <w:sz w:val="20"/>
          <w:szCs w:val="16"/>
          <w:lang w:eastAsia="ja-JP"/>
        </w:rPr>
      </w:pPr>
    </w:p>
    <w:p w14:paraId="39A9C37E" w14:textId="77777777" w:rsidR="00990220" w:rsidRDefault="00AE0074">
      <w:pPr>
        <w:pStyle w:val="Heading4"/>
        <w:spacing w:before="120"/>
        <w:ind w:left="720" w:hanging="720"/>
        <w:jc w:val="both"/>
        <w:rPr>
          <w:rFonts w:eastAsia="宋体"/>
          <w:sz w:val="20"/>
          <w:szCs w:val="20"/>
        </w:rPr>
      </w:pPr>
      <w:r>
        <w:rPr>
          <w:rFonts w:eastAsia="宋体"/>
          <w:sz w:val="20"/>
          <w:szCs w:val="20"/>
        </w:rPr>
        <w:t>Proposal 3-4:</w:t>
      </w:r>
    </w:p>
    <w:p w14:paraId="39A9C37F"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pPr>
        <w:rPr>
          <w:rFonts w:eastAsiaTheme="minorEastAsia"/>
          <w:sz w:val="20"/>
          <w:szCs w:val="20"/>
        </w:rPr>
      </w:pPr>
    </w:p>
    <w:p w14:paraId="39A9C382"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39A9C388" w14:textId="77777777" w:rsidR="00990220" w:rsidRDefault="00990220">
            <w:pPr>
              <w:wordWrap/>
              <w:jc w:val="left"/>
              <w:rPr>
                <w:rFonts w:eastAsia="MS Mincho"/>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pPr>
              <w:wordWrap/>
              <w:jc w:val="left"/>
              <w:rPr>
                <w:rFonts w:eastAsiaTheme="minorEastAsia"/>
                <w:bCs/>
                <w:sz w:val="20"/>
                <w:szCs w:val="20"/>
              </w:rPr>
            </w:pPr>
          </w:p>
          <w:p w14:paraId="39A9C38D" w14:textId="77777777" w:rsidR="00990220" w:rsidRDefault="00AE0074">
            <w:pPr>
              <w:pStyle w:val="Heading4"/>
              <w:spacing w:before="120"/>
              <w:ind w:left="720" w:hanging="720"/>
              <w:jc w:val="both"/>
              <w:rPr>
                <w:rFonts w:eastAsia="宋体"/>
                <w:sz w:val="20"/>
                <w:szCs w:val="20"/>
              </w:rPr>
            </w:pPr>
            <w:r>
              <w:rPr>
                <w:rFonts w:eastAsia="宋体"/>
                <w:sz w:val="20"/>
                <w:szCs w:val="20"/>
              </w:rPr>
              <w:t>Proposal 3-4:</w:t>
            </w:r>
          </w:p>
          <w:p w14:paraId="39A9C38E"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pPr>
              <w:pStyle w:val="ListParagraph"/>
              <w:numPr>
                <w:ilvl w:val="1"/>
                <w:numId w:val="39"/>
              </w:numPr>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000000">
            <w:pPr>
              <w:pStyle w:val="ListParagraph"/>
              <w:numPr>
                <w:ilvl w:val="2"/>
                <w:numId w:val="39"/>
              </w:numPr>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r w:rsidR="00AE0074">
              <w:rPr>
                <w:b/>
                <w:bCs/>
                <w:i/>
                <w:iCs/>
                <w:color w:val="FF0000"/>
                <w:sz w:val="20"/>
                <w:szCs w:val="20"/>
                <w:lang w:eastAsia="en-US"/>
              </w:rPr>
              <w:t>nrofHARQ-BundlingGroups</w:t>
            </w:r>
          </w:p>
          <w:p w14:paraId="39A9C391" w14:textId="77777777" w:rsidR="00990220" w:rsidRDefault="00000000">
            <w:pPr>
              <w:pStyle w:val="ListParagraph"/>
              <w:numPr>
                <w:ilvl w:val="2"/>
                <w:numId w:val="39"/>
              </w:numPr>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r w:rsidR="00AE0074">
              <w:rPr>
                <w:b/>
                <w:bCs/>
                <w:i/>
                <w:iCs/>
                <w:color w:val="FF0000"/>
                <w:sz w:val="20"/>
                <w:szCs w:val="20"/>
                <w:lang w:eastAsia="en-US"/>
              </w:rPr>
              <w:t>nrofHARQ-BundlingGroups</w:t>
            </w:r>
            <w:r w:rsidR="00AE0074">
              <w:rPr>
                <w:b/>
                <w:bCs/>
                <w:color w:val="FF0000"/>
                <w:sz w:val="20"/>
                <w:szCs w:val="20"/>
                <w:lang w:eastAsia="en-US"/>
              </w:rPr>
              <w:t xml:space="preserve"> </w:t>
            </w:r>
          </w:p>
          <w:p w14:paraId="39A9C392" w14:textId="77777777" w:rsidR="00990220" w:rsidRDefault="00AE0074">
            <w:pPr>
              <w:pStyle w:val="ListParagraph"/>
              <w:numPr>
                <w:ilvl w:val="1"/>
                <w:numId w:val="39"/>
              </w:numPr>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pPr>
              <w:numPr>
                <w:ilvl w:val="1"/>
                <w:numId w:val="39"/>
              </w:numPr>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pPr>
              <w:wordWrap/>
              <w:jc w:val="left"/>
              <w:rPr>
                <w:rFonts w:eastAsia="宋体"/>
                <w:bCs/>
                <w:sz w:val="20"/>
                <w:szCs w:val="20"/>
              </w:rPr>
            </w:pPr>
            <w:r>
              <w:rPr>
                <w:rFonts w:eastAsia="宋体"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pPr>
              <w:wordWrap/>
              <w:jc w:val="left"/>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hina Telecom</w:t>
            </w:r>
          </w:p>
        </w:tc>
        <w:tc>
          <w:tcPr>
            <w:tcW w:w="7117" w:type="dxa"/>
          </w:tcPr>
          <w:p w14:paraId="39A9C39E" w14:textId="77777777" w:rsidR="00990220" w:rsidRDefault="00AE0074">
            <w:pPr>
              <w:wordWrap/>
              <w:rPr>
                <w:rFonts w:eastAsia="楷体"/>
                <w:sz w:val="20"/>
                <w:szCs w:val="20"/>
              </w:rPr>
            </w:pPr>
            <w:r>
              <w:rPr>
                <w:rFonts w:eastAsia="楷体" w:hint="eastAsia"/>
                <w:sz w:val="20"/>
                <w:szCs w:val="20"/>
              </w:rPr>
              <w:t>A</w:t>
            </w:r>
            <w:r>
              <w:rPr>
                <w:rFonts w:eastAsia="楷体"/>
                <w:sz w:val="20"/>
                <w:szCs w:val="20"/>
              </w:rPr>
              <w:t xml:space="preserve">gree and also have fine with </w:t>
            </w:r>
            <w:r>
              <w:rPr>
                <w:rFonts w:eastAsia="MS Mincho"/>
                <w:bCs/>
                <w:sz w:val="20"/>
                <w:szCs w:val="20"/>
                <w:lang w:eastAsia="ja-JP"/>
              </w:rPr>
              <w:t>Nokia’s suggestion.</w:t>
            </w:r>
          </w:p>
        </w:tc>
      </w:tr>
      <w:tr w:rsidR="00990220" w14:paraId="39A9C3A3" w14:textId="77777777">
        <w:tc>
          <w:tcPr>
            <w:tcW w:w="2245" w:type="dxa"/>
          </w:tcPr>
          <w:p w14:paraId="39A9C3A0" w14:textId="77777777" w:rsidR="00990220" w:rsidRDefault="00AE0074">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pPr>
              <w:wordWrap/>
              <w:rPr>
                <w:rFonts w:eastAsia="楷体"/>
                <w:sz w:val="20"/>
                <w:szCs w:val="20"/>
              </w:rPr>
            </w:pPr>
            <w:r>
              <w:rPr>
                <w:rFonts w:eastAsia="楷体" w:hint="eastAsia"/>
                <w:sz w:val="20"/>
                <w:szCs w:val="20"/>
              </w:rPr>
              <w:t>We are fine with the proposal from FL.</w:t>
            </w:r>
          </w:p>
          <w:p w14:paraId="39A9C3A2" w14:textId="77777777" w:rsidR="00990220" w:rsidRDefault="00AE0074">
            <w:pPr>
              <w:wordWrap/>
              <w:rPr>
                <w:rFonts w:eastAsia="楷体"/>
                <w:sz w:val="20"/>
                <w:szCs w:val="20"/>
              </w:rPr>
            </w:pPr>
            <w:r>
              <w:rPr>
                <w:rFonts w:eastAsia="楷体" w:hint="eastAsia"/>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AE0074">
            <w:pPr>
              <w:wordWrap/>
              <w:rPr>
                <w:rFonts w:eastAsiaTheme="minorEastAsia"/>
                <w:bCs/>
                <w:sz w:val="20"/>
                <w:szCs w:val="20"/>
              </w:rPr>
            </w:pPr>
            <w:r>
              <w:rPr>
                <w:rFonts w:eastAsia="MS Mincho" w:hint="eastAsia"/>
                <w:bCs/>
                <w:sz w:val="20"/>
                <w:szCs w:val="20"/>
                <w:lang w:eastAsia="ja-JP"/>
              </w:rPr>
              <w:t>Panasonic</w:t>
            </w:r>
          </w:p>
        </w:tc>
        <w:tc>
          <w:tcPr>
            <w:tcW w:w="7117" w:type="dxa"/>
          </w:tcPr>
          <w:p w14:paraId="6CF43671" w14:textId="77777777" w:rsidR="00AE0074" w:rsidRDefault="00AE0074" w:rsidP="00AE0074">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39A9C3A5" w14:textId="6FD9908C" w:rsidR="00AE0074" w:rsidRDefault="00AE0074" w:rsidP="00AE0074">
            <w:pPr>
              <w:wordWrap/>
              <w:rPr>
                <w:rFonts w:eastAsia="楷体"/>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951B9E">
            <w:pPr>
              <w:wordWrap/>
              <w:rPr>
                <w:rFonts w:eastAsiaTheme="minorEastAsia"/>
                <w:bCs/>
                <w:sz w:val="20"/>
                <w:szCs w:val="20"/>
              </w:rPr>
            </w:pPr>
            <w:r>
              <w:rPr>
                <w:rFonts w:eastAsia="MS Mincho"/>
                <w:bCs/>
                <w:sz w:val="20"/>
                <w:szCs w:val="20"/>
                <w:lang w:eastAsia="ja-JP"/>
              </w:rPr>
              <w:t>vivo</w:t>
            </w:r>
          </w:p>
        </w:tc>
        <w:tc>
          <w:tcPr>
            <w:tcW w:w="7117" w:type="dxa"/>
          </w:tcPr>
          <w:p w14:paraId="7FAA53DD" w14:textId="77777777" w:rsidR="00951B9E" w:rsidRDefault="00951B9E" w:rsidP="00951B9E">
            <w:pPr>
              <w:wordWrap/>
              <w:rPr>
                <w:rFonts w:eastAsia="MS Mincho"/>
                <w:bCs/>
                <w:sz w:val="20"/>
                <w:szCs w:val="20"/>
                <w:lang w:eastAsia="ja-JP"/>
              </w:rPr>
            </w:pPr>
            <w:r>
              <w:rPr>
                <w:rFonts w:eastAsia="MS Mincho"/>
                <w:bCs/>
                <w:sz w:val="20"/>
                <w:szCs w:val="20"/>
                <w:lang w:eastAsia="ja-JP"/>
              </w:rPr>
              <w:t>The 2</w:t>
            </w:r>
            <w:r w:rsidRPr="00F72015">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w:t>
            </w:r>
            <w:r w:rsidRPr="00F72015">
              <w:rPr>
                <w:rFonts w:eastAsia="MS Mincho"/>
                <w:bCs/>
                <w:sz w:val="20"/>
                <w:szCs w:val="20"/>
                <w:lang w:eastAsia="ja-JP"/>
              </w:rPr>
              <w:t>irst, in ascending order of codeword index for a PDSCH, second, in ascending order of the PDSCH reception starting time, and third, in ascending order of serving cell index</w:t>
            </w:r>
            <w:r>
              <w:rPr>
                <w:rFonts w:eastAsia="MS Mincho"/>
                <w:bCs/>
                <w:sz w:val="20"/>
                <w:szCs w:val="20"/>
                <w:lang w:eastAsia="ja-JP"/>
              </w:rPr>
              <w:t>.</w:t>
            </w:r>
          </w:p>
          <w:p w14:paraId="4460354E" w14:textId="77777777" w:rsidR="00951B9E" w:rsidRDefault="00951B9E" w:rsidP="00951B9E">
            <w:pPr>
              <w:wordWrap/>
              <w:rPr>
                <w:rFonts w:eastAsia="MS Mincho"/>
                <w:bCs/>
                <w:sz w:val="20"/>
                <w:szCs w:val="20"/>
                <w:lang w:eastAsia="ja-JP"/>
              </w:rPr>
            </w:pPr>
          </w:p>
          <w:p w14:paraId="39A9C3A8" w14:textId="77777777" w:rsidR="00951B9E" w:rsidRDefault="00951B9E" w:rsidP="00951B9E">
            <w:pPr>
              <w:wordWrap/>
              <w:rPr>
                <w:rFonts w:eastAsia="楷体"/>
                <w:sz w:val="20"/>
                <w:szCs w:val="20"/>
              </w:rPr>
            </w:pPr>
          </w:p>
        </w:tc>
      </w:tr>
      <w:tr w:rsidR="00951B9E" w14:paraId="39A9C3AC" w14:textId="77777777">
        <w:tc>
          <w:tcPr>
            <w:tcW w:w="2245" w:type="dxa"/>
          </w:tcPr>
          <w:p w14:paraId="39A9C3AA" w14:textId="77777777" w:rsidR="00951B9E" w:rsidRDefault="00951B9E" w:rsidP="00951B9E">
            <w:pPr>
              <w:wordWrap/>
              <w:rPr>
                <w:rFonts w:eastAsia="宋体"/>
                <w:bCs/>
                <w:sz w:val="20"/>
                <w:szCs w:val="20"/>
              </w:rPr>
            </w:pPr>
          </w:p>
        </w:tc>
        <w:tc>
          <w:tcPr>
            <w:tcW w:w="7117" w:type="dxa"/>
          </w:tcPr>
          <w:p w14:paraId="39A9C3AB" w14:textId="77777777" w:rsidR="00951B9E" w:rsidRDefault="00951B9E" w:rsidP="00951B9E">
            <w:pPr>
              <w:wordWrap/>
              <w:jc w:val="left"/>
              <w:rPr>
                <w:rFonts w:eastAsia="宋体"/>
                <w:bCs/>
                <w:sz w:val="20"/>
                <w:szCs w:val="20"/>
              </w:rPr>
            </w:pPr>
          </w:p>
        </w:tc>
      </w:tr>
      <w:tr w:rsidR="00951B9E" w14:paraId="39A9C3AF" w14:textId="77777777">
        <w:tc>
          <w:tcPr>
            <w:tcW w:w="2245" w:type="dxa"/>
          </w:tcPr>
          <w:p w14:paraId="39A9C3AD" w14:textId="77777777" w:rsidR="00951B9E" w:rsidRDefault="00951B9E" w:rsidP="00951B9E">
            <w:pPr>
              <w:wordWrap/>
              <w:jc w:val="left"/>
              <w:rPr>
                <w:rFonts w:eastAsiaTheme="minorEastAsia"/>
                <w:bCs/>
                <w:sz w:val="20"/>
                <w:szCs w:val="20"/>
              </w:rPr>
            </w:pPr>
          </w:p>
        </w:tc>
        <w:tc>
          <w:tcPr>
            <w:tcW w:w="7117" w:type="dxa"/>
          </w:tcPr>
          <w:p w14:paraId="39A9C3AE" w14:textId="77777777" w:rsidR="00951B9E" w:rsidRDefault="00951B9E" w:rsidP="00951B9E">
            <w:pPr>
              <w:wordWrap/>
              <w:rPr>
                <w:rFonts w:eastAsia="楷体"/>
                <w:sz w:val="20"/>
                <w:szCs w:val="20"/>
              </w:rPr>
            </w:pPr>
          </w:p>
        </w:tc>
      </w:tr>
      <w:tr w:rsidR="00951B9E" w14:paraId="39A9C3B2" w14:textId="77777777">
        <w:tc>
          <w:tcPr>
            <w:tcW w:w="2245" w:type="dxa"/>
          </w:tcPr>
          <w:p w14:paraId="39A9C3B0" w14:textId="77777777" w:rsidR="00951B9E" w:rsidRDefault="00951B9E" w:rsidP="00951B9E">
            <w:pPr>
              <w:wordWrap/>
              <w:rPr>
                <w:rFonts w:eastAsia="Malgun Gothic"/>
                <w:bCs/>
                <w:sz w:val="20"/>
                <w:szCs w:val="20"/>
                <w:lang w:eastAsia="ko-KR"/>
              </w:rPr>
            </w:pPr>
          </w:p>
        </w:tc>
        <w:tc>
          <w:tcPr>
            <w:tcW w:w="7117" w:type="dxa"/>
          </w:tcPr>
          <w:p w14:paraId="39A9C3B1" w14:textId="77777777" w:rsidR="00951B9E" w:rsidRDefault="00951B9E" w:rsidP="00951B9E">
            <w:pPr>
              <w:wordWrap/>
              <w:rPr>
                <w:rFonts w:eastAsia="Malgun Gothic"/>
                <w:sz w:val="20"/>
                <w:szCs w:val="20"/>
                <w:lang w:eastAsia="ko-KR"/>
              </w:rPr>
            </w:pPr>
          </w:p>
        </w:tc>
      </w:tr>
    </w:tbl>
    <w:p w14:paraId="39A9C3B3" w14:textId="77777777" w:rsidR="00990220" w:rsidRDefault="00990220">
      <w:pPr>
        <w:rPr>
          <w:sz w:val="20"/>
          <w:szCs w:val="20"/>
          <w:lang w:eastAsia="en-US"/>
        </w:rPr>
      </w:pPr>
    </w:p>
    <w:p w14:paraId="39A9C3B4" w14:textId="77777777" w:rsidR="00990220" w:rsidRDefault="00990220">
      <w:pPr>
        <w:rPr>
          <w:sz w:val="20"/>
          <w:szCs w:val="20"/>
          <w:lang w:eastAsia="en-US"/>
        </w:rPr>
      </w:pPr>
    </w:p>
    <w:p w14:paraId="39A9C3B5" w14:textId="77777777" w:rsidR="00990220" w:rsidRDefault="00990220">
      <w:pPr>
        <w:pStyle w:val="BodyText"/>
        <w:rPr>
          <w:b/>
          <w:bCs/>
          <w:sz w:val="20"/>
          <w:u w:val="single"/>
        </w:rPr>
      </w:pPr>
    </w:p>
    <w:p w14:paraId="39A9C3B6" w14:textId="77777777" w:rsidR="00990220" w:rsidRDefault="00990220">
      <w:pPr>
        <w:rPr>
          <w:sz w:val="20"/>
          <w:szCs w:val="20"/>
          <w:lang w:eastAsia="en-US"/>
        </w:rPr>
      </w:pPr>
    </w:p>
    <w:p w14:paraId="39A9C3B7" w14:textId="77777777" w:rsidR="00990220" w:rsidRDefault="00990220">
      <w:pPr>
        <w:rPr>
          <w:lang w:eastAsia="en-US"/>
        </w:rPr>
      </w:pPr>
    </w:p>
    <w:p w14:paraId="39A9C3B8" w14:textId="77777777" w:rsidR="00990220" w:rsidRDefault="00AE0074">
      <w:pPr>
        <w:pStyle w:val="Heading1"/>
        <w:rPr>
          <w:lang w:val="en-US"/>
        </w:rPr>
      </w:pPr>
      <w:r>
        <w:rPr>
          <w:lang w:val="en-US"/>
        </w:rPr>
        <w:t>Proposals for online/offline discussion</w:t>
      </w:r>
    </w:p>
    <w:p w14:paraId="39A9C3B9" w14:textId="77777777" w:rsidR="00990220" w:rsidRDefault="00990220">
      <w:pPr>
        <w:rPr>
          <w:lang w:eastAsia="en-US"/>
        </w:rPr>
      </w:pPr>
    </w:p>
    <w:p w14:paraId="39A9C3BA" w14:textId="77777777" w:rsidR="00990220" w:rsidRDefault="00990220">
      <w:pPr>
        <w:rPr>
          <w:lang w:eastAsia="en-US"/>
        </w:rPr>
      </w:pPr>
    </w:p>
    <w:p w14:paraId="39A9C3BB" w14:textId="77777777" w:rsidR="00990220" w:rsidRDefault="00990220">
      <w:pPr>
        <w:rPr>
          <w:lang w:eastAsia="en-US"/>
        </w:rPr>
      </w:pPr>
    </w:p>
    <w:p w14:paraId="39A9C3BC" w14:textId="77777777" w:rsidR="00990220" w:rsidRDefault="00AE0074">
      <w:pPr>
        <w:pStyle w:val="Heading1"/>
      </w:pPr>
      <w:r>
        <w:t>References</w:t>
      </w:r>
    </w:p>
    <w:p w14:paraId="39A9C3BD" w14:textId="77777777" w:rsidR="00990220" w:rsidRDefault="00990220">
      <w:pPr>
        <w:contextualSpacing/>
        <w:rPr>
          <w:rFonts w:ascii="Arial" w:hAnsi="Arial" w:cs="Arial"/>
          <w:szCs w:val="20"/>
        </w:rPr>
      </w:pPr>
    </w:p>
    <w:p w14:paraId="39A9C3BE" w14:textId="77777777" w:rsidR="00990220" w:rsidRDefault="00AE0074">
      <w:pPr>
        <w:pStyle w:val="ListParagraph"/>
        <w:numPr>
          <w:ilvl w:val="0"/>
          <w:numId w:val="44"/>
        </w:numPr>
        <w:rPr>
          <w:sz w:val="20"/>
          <w:szCs w:val="20"/>
        </w:rPr>
      </w:pPr>
      <w:hyperlink r:id="rId15" w:history="1">
        <w:r>
          <w:rPr>
            <w:rStyle w:val="Hyperlink"/>
            <w:sz w:val="20"/>
            <w:szCs w:val="20"/>
          </w:rPr>
          <w:t>R1-2409484</w:t>
        </w:r>
      </w:hyperlink>
      <w:r>
        <w:rPr>
          <w:sz w:val="20"/>
          <w:szCs w:val="20"/>
        </w:rPr>
        <w:tab/>
        <w:t>Discussion on multi-cell scheduling with a single DCI</w:t>
      </w:r>
      <w:r>
        <w:rPr>
          <w:sz w:val="20"/>
          <w:szCs w:val="20"/>
        </w:rPr>
        <w:tab/>
        <w:t>Lenovo</w:t>
      </w:r>
    </w:p>
    <w:p w14:paraId="39A9C3BF" w14:textId="77777777" w:rsidR="00990220" w:rsidRDefault="00AE0074">
      <w:pPr>
        <w:pStyle w:val="ListParagraph"/>
        <w:numPr>
          <w:ilvl w:val="0"/>
          <w:numId w:val="44"/>
        </w:numPr>
        <w:rPr>
          <w:sz w:val="20"/>
          <w:szCs w:val="20"/>
        </w:rPr>
      </w:pPr>
      <w:hyperlink r:id="rId16" w:history="1">
        <w:r>
          <w:rPr>
            <w:rStyle w:val="Hyperlink"/>
            <w:sz w:val="20"/>
            <w:szCs w:val="20"/>
          </w:rPr>
          <w:t>R1-2409532</w:t>
        </w:r>
      </w:hyperlink>
      <w:r>
        <w:rPr>
          <w:sz w:val="20"/>
          <w:szCs w:val="20"/>
        </w:rPr>
        <w:tab/>
        <w:t>Discussion on multi-cell PUSCH/PDSCH scheduling with a single DCI</w:t>
      </w:r>
      <w:r>
        <w:rPr>
          <w:sz w:val="20"/>
          <w:szCs w:val="20"/>
        </w:rPr>
        <w:tab/>
        <w:t>CMCC</w:t>
      </w:r>
    </w:p>
    <w:p w14:paraId="39A9C3C0" w14:textId="77777777" w:rsidR="00990220" w:rsidRDefault="00AE0074">
      <w:pPr>
        <w:pStyle w:val="ListParagraph"/>
        <w:numPr>
          <w:ilvl w:val="0"/>
          <w:numId w:val="44"/>
        </w:numPr>
        <w:rPr>
          <w:sz w:val="20"/>
          <w:szCs w:val="20"/>
        </w:rPr>
      </w:pPr>
      <w:hyperlink r:id="rId17" w:history="1">
        <w:r>
          <w:rPr>
            <w:rStyle w:val="Hyperlink"/>
            <w:sz w:val="20"/>
            <w:szCs w:val="20"/>
          </w:rPr>
          <w:t>R1-2409541</w:t>
        </w:r>
      </w:hyperlink>
      <w:r>
        <w:rPr>
          <w:sz w:val="20"/>
          <w:szCs w:val="20"/>
        </w:rPr>
        <w:tab/>
        <w:t>Discussion on multi-cell PUSCH/PDSCH scheduling with a single DCI</w:t>
      </w:r>
      <w:r>
        <w:rPr>
          <w:sz w:val="20"/>
          <w:szCs w:val="20"/>
        </w:rPr>
        <w:tab/>
        <w:t>ZTE Corporation, Sanechips</w:t>
      </w:r>
    </w:p>
    <w:p w14:paraId="39A9C3C1" w14:textId="77777777" w:rsidR="00990220" w:rsidRDefault="00AE0074">
      <w:pPr>
        <w:pStyle w:val="ListParagraph"/>
        <w:numPr>
          <w:ilvl w:val="0"/>
          <w:numId w:val="44"/>
        </w:numPr>
        <w:rPr>
          <w:sz w:val="20"/>
          <w:szCs w:val="20"/>
        </w:rPr>
      </w:pPr>
      <w:hyperlink r:id="rId18" w:history="1">
        <w:r>
          <w:rPr>
            <w:rStyle w:val="Hyperlink"/>
            <w:sz w:val="20"/>
            <w:szCs w:val="20"/>
          </w:rPr>
          <w:t>R1-2409619</w:t>
        </w:r>
      </w:hyperlink>
      <w:r>
        <w:rPr>
          <w:sz w:val="20"/>
          <w:szCs w:val="20"/>
        </w:rPr>
        <w:tab/>
        <w:t>Enhancements for multi-cell PUSCH/PDSCH scheduling</w:t>
      </w:r>
      <w:r>
        <w:rPr>
          <w:sz w:val="20"/>
          <w:szCs w:val="20"/>
        </w:rPr>
        <w:tab/>
        <w:t>Samsung</w:t>
      </w:r>
    </w:p>
    <w:p w14:paraId="39A9C3C2" w14:textId="77777777" w:rsidR="00990220" w:rsidRDefault="00AE0074">
      <w:pPr>
        <w:pStyle w:val="ListParagraph"/>
        <w:numPr>
          <w:ilvl w:val="0"/>
          <w:numId w:val="44"/>
        </w:numPr>
        <w:rPr>
          <w:sz w:val="20"/>
          <w:szCs w:val="20"/>
        </w:rPr>
      </w:pPr>
      <w:hyperlink r:id="rId19" w:history="1">
        <w:r>
          <w:rPr>
            <w:rStyle w:val="Hyperlink"/>
            <w:sz w:val="20"/>
            <w:szCs w:val="20"/>
          </w:rPr>
          <w:t>R1-2409655</w:t>
        </w:r>
      </w:hyperlink>
      <w:r>
        <w:rPr>
          <w:sz w:val="20"/>
          <w:szCs w:val="20"/>
        </w:rPr>
        <w:tab/>
        <w:t>Discussion on multi-cell PUSCH/PDSCH scheduling with a single DCI</w:t>
      </w:r>
      <w:r>
        <w:rPr>
          <w:sz w:val="20"/>
          <w:szCs w:val="20"/>
        </w:rPr>
        <w:tab/>
        <w:t>Spreadtrum, UNISOC</w:t>
      </w:r>
    </w:p>
    <w:p w14:paraId="39A9C3C3" w14:textId="77777777" w:rsidR="00990220" w:rsidRDefault="00AE0074">
      <w:pPr>
        <w:pStyle w:val="ListParagraph"/>
        <w:numPr>
          <w:ilvl w:val="0"/>
          <w:numId w:val="44"/>
        </w:numPr>
        <w:rPr>
          <w:sz w:val="20"/>
          <w:szCs w:val="20"/>
        </w:rPr>
      </w:pPr>
      <w:hyperlink r:id="rId20" w:history="1">
        <w:r>
          <w:rPr>
            <w:rStyle w:val="Hyperlink"/>
            <w:sz w:val="20"/>
            <w:szCs w:val="20"/>
          </w:rPr>
          <w:t>R1-2409703</w:t>
        </w:r>
      </w:hyperlink>
      <w:r>
        <w:rPr>
          <w:sz w:val="20"/>
          <w:szCs w:val="20"/>
        </w:rPr>
        <w:tab/>
        <w:t>Discussion on enhancement of multi-cell PUSCH/PDSCH scheduling with a single DCI</w:t>
      </w:r>
      <w:r>
        <w:rPr>
          <w:sz w:val="20"/>
          <w:szCs w:val="20"/>
        </w:rPr>
        <w:tab/>
        <w:t>vivo</w:t>
      </w:r>
    </w:p>
    <w:p w14:paraId="39A9C3C4" w14:textId="77777777" w:rsidR="00990220" w:rsidRDefault="00AE0074">
      <w:pPr>
        <w:pStyle w:val="ListParagraph"/>
        <w:numPr>
          <w:ilvl w:val="0"/>
          <w:numId w:val="44"/>
        </w:numPr>
        <w:rPr>
          <w:sz w:val="20"/>
          <w:szCs w:val="20"/>
        </w:rPr>
      </w:pPr>
      <w:hyperlink r:id="rId21" w:history="1">
        <w:r>
          <w:rPr>
            <w:rStyle w:val="Hyperlink"/>
            <w:sz w:val="20"/>
            <w:szCs w:val="20"/>
          </w:rPr>
          <w:t>R1-2409716</w:t>
        </w:r>
      </w:hyperlink>
      <w:r>
        <w:rPr>
          <w:sz w:val="20"/>
          <w:szCs w:val="20"/>
        </w:rPr>
        <w:tab/>
        <w:t>On Rel-19 Multi-carrier enhancements for NR Phase 2</w:t>
      </w:r>
      <w:r>
        <w:rPr>
          <w:sz w:val="20"/>
          <w:szCs w:val="20"/>
        </w:rPr>
        <w:tab/>
        <w:t>Nokia</w:t>
      </w:r>
    </w:p>
    <w:p w14:paraId="39A9C3C5" w14:textId="77777777" w:rsidR="00990220" w:rsidRDefault="00AE0074">
      <w:pPr>
        <w:pStyle w:val="ListParagraph"/>
        <w:numPr>
          <w:ilvl w:val="0"/>
          <w:numId w:val="44"/>
        </w:numPr>
        <w:rPr>
          <w:sz w:val="20"/>
          <w:szCs w:val="20"/>
        </w:rPr>
      </w:pPr>
      <w:hyperlink r:id="rId22" w:history="1">
        <w:r>
          <w:rPr>
            <w:rStyle w:val="Hyperlink"/>
            <w:sz w:val="20"/>
            <w:szCs w:val="20"/>
          </w:rPr>
          <w:t>R1-2409828</w:t>
        </w:r>
      </w:hyperlink>
      <w:r>
        <w:rPr>
          <w:sz w:val="20"/>
          <w:szCs w:val="20"/>
        </w:rPr>
        <w:tab/>
        <w:t>On multi-cell PUSCH/PDSCH scheduling with single DCI</w:t>
      </w:r>
      <w:r>
        <w:rPr>
          <w:sz w:val="20"/>
          <w:szCs w:val="20"/>
        </w:rPr>
        <w:tab/>
        <w:t>Apple</w:t>
      </w:r>
    </w:p>
    <w:p w14:paraId="39A9C3C6" w14:textId="77777777" w:rsidR="00990220" w:rsidRDefault="00AE0074">
      <w:pPr>
        <w:pStyle w:val="ListParagraph"/>
        <w:numPr>
          <w:ilvl w:val="0"/>
          <w:numId w:val="44"/>
        </w:numPr>
        <w:rPr>
          <w:sz w:val="20"/>
          <w:szCs w:val="20"/>
        </w:rPr>
      </w:pPr>
      <w:hyperlink r:id="rId23" w:history="1">
        <w:r>
          <w:rPr>
            <w:rStyle w:val="Hyperlink"/>
            <w:sz w:val="20"/>
            <w:szCs w:val="20"/>
          </w:rPr>
          <w:t>R1-2409868</w:t>
        </w:r>
      </w:hyperlink>
      <w:r>
        <w:rPr>
          <w:sz w:val="20"/>
          <w:szCs w:val="20"/>
        </w:rPr>
        <w:tab/>
        <w:t>Discussion on multi-cell scheduling with a single DCI</w:t>
      </w:r>
      <w:r>
        <w:rPr>
          <w:sz w:val="20"/>
          <w:szCs w:val="20"/>
        </w:rPr>
        <w:tab/>
        <w:t>NEC</w:t>
      </w:r>
    </w:p>
    <w:p w14:paraId="39A9C3C7" w14:textId="77777777" w:rsidR="00990220" w:rsidRDefault="00AE0074">
      <w:pPr>
        <w:pStyle w:val="ListParagraph"/>
        <w:numPr>
          <w:ilvl w:val="0"/>
          <w:numId w:val="44"/>
        </w:numPr>
        <w:rPr>
          <w:sz w:val="20"/>
          <w:szCs w:val="20"/>
        </w:rPr>
      </w:pPr>
      <w:hyperlink r:id="rId24" w:history="1">
        <w:r>
          <w:rPr>
            <w:rStyle w:val="Hyperlink"/>
            <w:sz w:val="20"/>
            <w:szCs w:val="20"/>
          </w:rPr>
          <w:t>R1-2409931</w:t>
        </w:r>
      </w:hyperlink>
      <w:r>
        <w:rPr>
          <w:sz w:val="20"/>
          <w:szCs w:val="20"/>
        </w:rPr>
        <w:tab/>
        <w:t>Discussion on multi-cell PUSCH/PDSCH scheduling with a single DCI</w:t>
      </w:r>
      <w:r>
        <w:rPr>
          <w:sz w:val="20"/>
          <w:szCs w:val="20"/>
        </w:rPr>
        <w:tab/>
        <w:t>CATT</w:t>
      </w:r>
    </w:p>
    <w:p w14:paraId="39A9C3C8" w14:textId="77777777" w:rsidR="00990220" w:rsidRDefault="00AE0074">
      <w:pPr>
        <w:pStyle w:val="ListParagraph"/>
        <w:numPr>
          <w:ilvl w:val="0"/>
          <w:numId w:val="44"/>
        </w:numPr>
        <w:rPr>
          <w:sz w:val="20"/>
          <w:szCs w:val="20"/>
        </w:rPr>
      </w:pPr>
      <w:hyperlink r:id="rId25" w:history="1">
        <w:r>
          <w:rPr>
            <w:rStyle w:val="Hyperlink"/>
            <w:sz w:val="20"/>
            <w:szCs w:val="20"/>
          </w:rPr>
          <w:t>R1-2410010</w:t>
        </w:r>
      </w:hyperlink>
      <w:r>
        <w:rPr>
          <w:sz w:val="20"/>
          <w:szCs w:val="20"/>
        </w:rPr>
        <w:tab/>
        <w:t>Discussion on multi-carrier enhancements for NR phase 2</w:t>
      </w:r>
      <w:r>
        <w:rPr>
          <w:sz w:val="20"/>
          <w:szCs w:val="20"/>
        </w:rPr>
        <w:tab/>
        <w:t>China Telecom</w:t>
      </w:r>
    </w:p>
    <w:p w14:paraId="39A9C3C9" w14:textId="77777777" w:rsidR="00990220" w:rsidRDefault="00AE0074">
      <w:pPr>
        <w:pStyle w:val="ListParagraph"/>
        <w:numPr>
          <w:ilvl w:val="0"/>
          <w:numId w:val="44"/>
        </w:numPr>
        <w:rPr>
          <w:sz w:val="20"/>
          <w:szCs w:val="20"/>
        </w:rPr>
      </w:pPr>
      <w:hyperlink r:id="rId26" w:history="1">
        <w:r>
          <w:rPr>
            <w:rStyle w:val="Hyperlink"/>
            <w:sz w:val="20"/>
            <w:szCs w:val="20"/>
          </w:rPr>
          <w:t>R1-2410066</w:t>
        </w:r>
      </w:hyperlink>
      <w:r>
        <w:rPr>
          <w:sz w:val="20"/>
          <w:szCs w:val="20"/>
        </w:rPr>
        <w:tab/>
        <w:t>Discussion on Multi-cell PUSCH/PDSCH scheduling with a single DCI</w:t>
      </w:r>
      <w:r>
        <w:rPr>
          <w:sz w:val="20"/>
          <w:szCs w:val="20"/>
        </w:rPr>
        <w:tab/>
        <w:t>TCL</w:t>
      </w:r>
    </w:p>
    <w:p w14:paraId="39A9C3CA" w14:textId="77777777" w:rsidR="00990220" w:rsidRDefault="00AE0074">
      <w:pPr>
        <w:pStyle w:val="ListParagraph"/>
        <w:numPr>
          <w:ilvl w:val="0"/>
          <w:numId w:val="44"/>
        </w:numPr>
        <w:rPr>
          <w:sz w:val="20"/>
          <w:szCs w:val="20"/>
        </w:rPr>
      </w:pPr>
      <w:hyperlink r:id="rId27" w:history="1">
        <w:r>
          <w:rPr>
            <w:rStyle w:val="Hyperlink"/>
            <w:sz w:val="20"/>
            <w:szCs w:val="20"/>
          </w:rPr>
          <w:t>R1-2410100</w:t>
        </w:r>
      </w:hyperlink>
      <w:r>
        <w:rPr>
          <w:sz w:val="20"/>
          <w:szCs w:val="20"/>
        </w:rPr>
        <w:tab/>
        <w:t>Discussion of multi-cell scheduling with a single DCI</w:t>
      </w:r>
      <w:r>
        <w:rPr>
          <w:sz w:val="20"/>
          <w:szCs w:val="20"/>
        </w:rPr>
        <w:tab/>
        <w:t>OPPO</w:t>
      </w:r>
    </w:p>
    <w:p w14:paraId="39A9C3CB" w14:textId="77777777" w:rsidR="00990220" w:rsidRDefault="00AE0074">
      <w:pPr>
        <w:pStyle w:val="ListParagraph"/>
        <w:numPr>
          <w:ilvl w:val="0"/>
          <w:numId w:val="44"/>
        </w:numPr>
        <w:rPr>
          <w:sz w:val="20"/>
          <w:szCs w:val="20"/>
        </w:rPr>
      </w:pPr>
      <w:hyperlink r:id="rId28" w:history="1">
        <w:r>
          <w:rPr>
            <w:rStyle w:val="Hyperlink"/>
            <w:sz w:val="20"/>
            <w:szCs w:val="20"/>
          </w:rPr>
          <w:t>R1-2410250</w:t>
        </w:r>
      </w:hyperlink>
      <w:r>
        <w:rPr>
          <w:sz w:val="20"/>
          <w:szCs w:val="20"/>
        </w:rPr>
        <w:tab/>
        <w:t>Discussion on multi-carrier enhancements for NR Phase 2</w:t>
      </w:r>
      <w:r>
        <w:rPr>
          <w:sz w:val="20"/>
          <w:szCs w:val="20"/>
        </w:rPr>
        <w:tab/>
        <w:t>Panasonic</w:t>
      </w:r>
    </w:p>
    <w:p w14:paraId="39A9C3CC" w14:textId="77777777" w:rsidR="00990220" w:rsidRDefault="00AE0074">
      <w:pPr>
        <w:pStyle w:val="ListParagraph"/>
        <w:numPr>
          <w:ilvl w:val="0"/>
          <w:numId w:val="44"/>
        </w:numPr>
        <w:rPr>
          <w:sz w:val="20"/>
          <w:szCs w:val="20"/>
        </w:rPr>
      </w:pPr>
      <w:hyperlink r:id="rId29" w:history="1">
        <w:r>
          <w:rPr>
            <w:rStyle w:val="Hyperlink"/>
            <w:sz w:val="20"/>
            <w:szCs w:val="20"/>
          </w:rPr>
          <w:t>R1-2410281</w:t>
        </w:r>
      </w:hyperlink>
      <w:r>
        <w:rPr>
          <w:sz w:val="20"/>
          <w:szCs w:val="20"/>
        </w:rPr>
        <w:tab/>
        <w:t>Discussion on multi-cell PUSCH/PDSCH scheduling with a single DCI</w:t>
      </w:r>
      <w:r>
        <w:rPr>
          <w:sz w:val="20"/>
          <w:szCs w:val="20"/>
        </w:rPr>
        <w:tab/>
        <w:t>ETRI</w:t>
      </w:r>
    </w:p>
    <w:p w14:paraId="39A9C3CD" w14:textId="77777777" w:rsidR="00990220" w:rsidRDefault="00AE0074">
      <w:pPr>
        <w:pStyle w:val="ListParagraph"/>
        <w:numPr>
          <w:ilvl w:val="0"/>
          <w:numId w:val="44"/>
        </w:numPr>
        <w:rPr>
          <w:sz w:val="20"/>
          <w:szCs w:val="20"/>
        </w:rPr>
      </w:pPr>
      <w:hyperlink r:id="rId30" w:history="1">
        <w:r>
          <w:rPr>
            <w:rStyle w:val="Hyperlink"/>
            <w:sz w:val="20"/>
            <w:szCs w:val="20"/>
          </w:rPr>
          <w:t>R1-2410298</w:t>
        </w:r>
      </w:hyperlink>
      <w:r>
        <w:rPr>
          <w:sz w:val="20"/>
          <w:szCs w:val="20"/>
        </w:rPr>
        <w:tab/>
        <w:t>Discussion on single DCI based multi-cell scheduling for Rel-19</w:t>
      </w:r>
      <w:r>
        <w:rPr>
          <w:sz w:val="20"/>
          <w:szCs w:val="20"/>
        </w:rPr>
        <w:tab/>
        <w:t>LG Electronics</w:t>
      </w:r>
    </w:p>
    <w:p w14:paraId="39A9C3CE" w14:textId="77777777" w:rsidR="00990220" w:rsidRDefault="00AE0074">
      <w:pPr>
        <w:pStyle w:val="ListParagraph"/>
        <w:numPr>
          <w:ilvl w:val="0"/>
          <w:numId w:val="44"/>
        </w:numPr>
        <w:rPr>
          <w:sz w:val="20"/>
          <w:szCs w:val="20"/>
        </w:rPr>
      </w:pPr>
      <w:hyperlink r:id="rId31" w:history="1">
        <w:r>
          <w:rPr>
            <w:rStyle w:val="Hyperlink"/>
            <w:sz w:val="20"/>
            <w:szCs w:val="20"/>
          </w:rPr>
          <w:t>R1-2410408</w:t>
        </w:r>
      </w:hyperlink>
      <w:r>
        <w:rPr>
          <w:sz w:val="20"/>
          <w:szCs w:val="20"/>
        </w:rPr>
        <w:tab/>
        <w:t>Discussion on multi-cell PUSCH/PDSCH scheduling with a single DCI</w:t>
      </w:r>
      <w:r>
        <w:rPr>
          <w:sz w:val="20"/>
          <w:szCs w:val="20"/>
        </w:rPr>
        <w:tab/>
        <w:t>NTT DOCOMO, INC.</w:t>
      </w:r>
    </w:p>
    <w:p w14:paraId="39A9C3CF" w14:textId="77777777" w:rsidR="00990220" w:rsidRDefault="00AE0074">
      <w:pPr>
        <w:pStyle w:val="ListParagraph"/>
        <w:numPr>
          <w:ilvl w:val="0"/>
          <w:numId w:val="44"/>
        </w:numPr>
        <w:rPr>
          <w:sz w:val="20"/>
          <w:szCs w:val="20"/>
        </w:rPr>
      </w:pPr>
      <w:hyperlink r:id="rId32" w:history="1">
        <w:r>
          <w:rPr>
            <w:rStyle w:val="Hyperlink"/>
            <w:sz w:val="20"/>
            <w:szCs w:val="20"/>
          </w:rPr>
          <w:t>R1-2410500</w:t>
        </w:r>
      </w:hyperlink>
      <w:r>
        <w:rPr>
          <w:sz w:val="20"/>
          <w:szCs w:val="20"/>
        </w:rPr>
        <w:tab/>
        <w:t>Multi-cell PUSCH/PDSCH scheduling with a single DCI</w:t>
      </w:r>
      <w:r>
        <w:rPr>
          <w:sz w:val="20"/>
          <w:szCs w:val="20"/>
        </w:rPr>
        <w:tab/>
        <w:t>Qualcomm Incorporated</w:t>
      </w:r>
    </w:p>
    <w:p w14:paraId="39A9C3D0" w14:textId="77777777" w:rsidR="00990220" w:rsidRDefault="00AE0074">
      <w:pPr>
        <w:pStyle w:val="ListParagraph"/>
        <w:numPr>
          <w:ilvl w:val="0"/>
          <w:numId w:val="44"/>
        </w:numPr>
        <w:rPr>
          <w:sz w:val="20"/>
          <w:szCs w:val="20"/>
        </w:rPr>
      </w:pPr>
      <w:hyperlink r:id="rId33" w:history="1">
        <w:r>
          <w:rPr>
            <w:rStyle w:val="Hyperlink"/>
            <w:sz w:val="20"/>
            <w:szCs w:val="20"/>
          </w:rPr>
          <w:t>R1-2410509</w:t>
        </w:r>
      </w:hyperlink>
      <w:r>
        <w:rPr>
          <w:sz w:val="20"/>
          <w:szCs w:val="20"/>
        </w:rPr>
        <w:tab/>
        <w:t>Multi-cell PUSCH/PDSCH scheduling with a single DCI</w:t>
      </w:r>
      <w:r>
        <w:rPr>
          <w:sz w:val="20"/>
          <w:szCs w:val="20"/>
        </w:rPr>
        <w:tab/>
        <w:t>MediaTek Inc.</w:t>
      </w:r>
    </w:p>
    <w:p w14:paraId="39A9C3D1" w14:textId="77777777" w:rsidR="00990220" w:rsidRDefault="00AE0074">
      <w:pPr>
        <w:pStyle w:val="ListParagraph"/>
        <w:numPr>
          <w:ilvl w:val="0"/>
          <w:numId w:val="44"/>
        </w:numPr>
        <w:rPr>
          <w:sz w:val="20"/>
          <w:szCs w:val="20"/>
        </w:rPr>
      </w:pPr>
      <w:hyperlink r:id="rId34" w:history="1">
        <w:r>
          <w:rPr>
            <w:rStyle w:val="Hyperlink"/>
            <w:sz w:val="20"/>
            <w:szCs w:val="20"/>
          </w:rPr>
          <w:t>R1-2410536</w:t>
        </w:r>
      </w:hyperlink>
      <w:r>
        <w:rPr>
          <w:sz w:val="20"/>
          <w:szCs w:val="20"/>
        </w:rPr>
        <w:tab/>
        <w:t>Multi-cell PxSCH scheduling with a single DCI</w:t>
      </w:r>
      <w:r>
        <w:rPr>
          <w:sz w:val="20"/>
          <w:szCs w:val="20"/>
        </w:rPr>
        <w:tab/>
        <w:t>Ericsson</w:t>
      </w:r>
    </w:p>
    <w:p w14:paraId="39A9C3D2" w14:textId="77777777" w:rsidR="00990220" w:rsidRDefault="00AE0074">
      <w:pPr>
        <w:pStyle w:val="ListParagraph"/>
        <w:numPr>
          <w:ilvl w:val="0"/>
          <w:numId w:val="44"/>
        </w:numPr>
        <w:rPr>
          <w:sz w:val="20"/>
          <w:szCs w:val="20"/>
        </w:rPr>
      </w:pPr>
      <w:hyperlink r:id="rId35" w:history="1">
        <w:r>
          <w:rPr>
            <w:rStyle w:val="Hyperlink"/>
            <w:sz w:val="20"/>
            <w:szCs w:val="20"/>
          </w:rPr>
          <w:t>R1-2409404</w:t>
        </w:r>
      </w:hyperlink>
      <w:r>
        <w:rPr>
          <w:sz w:val="20"/>
          <w:szCs w:val="20"/>
        </w:rPr>
        <w:tab/>
        <w:t>Discussion on Rel-19 Multi-carrier enhancements</w:t>
      </w:r>
      <w:r>
        <w:rPr>
          <w:sz w:val="20"/>
          <w:szCs w:val="20"/>
        </w:rPr>
        <w:tab/>
        <w:t>Huawei, HiSilicon</w:t>
      </w:r>
    </w:p>
    <w:p w14:paraId="39A9C3D3" w14:textId="77777777" w:rsidR="00990220" w:rsidRDefault="00990220">
      <w:pPr>
        <w:rPr>
          <w:sz w:val="20"/>
          <w:szCs w:val="20"/>
        </w:rPr>
      </w:pPr>
    </w:p>
    <w:p w14:paraId="39A9C3D4" w14:textId="77777777" w:rsidR="00990220" w:rsidRDefault="00990220">
      <w:pPr>
        <w:snapToGrid w:val="0"/>
        <w:rPr>
          <w:szCs w:val="20"/>
        </w:rPr>
      </w:pPr>
    </w:p>
    <w:p w14:paraId="39A9C3D5" w14:textId="77777777" w:rsidR="00990220" w:rsidRDefault="00AE0074">
      <w:pPr>
        <w:pStyle w:val="Heading1"/>
      </w:pPr>
      <w:r>
        <w:t>List of agreements</w:t>
      </w:r>
    </w:p>
    <w:p w14:paraId="39A9C3D6" w14:textId="77777777" w:rsidR="00990220" w:rsidRDefault="00990220">
      <w:pPr>
        <w:rPr>
          <w:sz w:val="20"/>
          <w:szCs w:val="16"/>
          <w:highlight w:val="green"/>
        </w:rPr>
      </w:pPr>
    </w:p>
    <w:p w14:paraId="39A9C3D7" w14:textId="77777777" w:rsidR="00990220" w:rsidRDefault="00AE0074">
      <w:pPr>
        <w:pStyle w:val="Heading2"/>
        <w:tabs>
          <w:tab w:val="clear" w:pos="3150"/>
        </w:tabs>
        <w:ind w:left="540"/>
        <w:rPr>
          <w:sz w:val="24"/>
          <w:szCs w:val="24"/>
        </w:rPr>
      </w:pPr>
      <w:r>
        <w:rPr>
          <w:sz w:val="24"/>
          <w:szCs w:val="24"/>
        </w:rPr>
        <w:t>Agreements made in RAN1#109-e</w:t>
      </w:r>
    </w:p>
    <w:p w14:paraId="39A9C3D8" w14:textId="77777777" w:rsidR="00990220" w:rsidRDefault="00AE0074">
      <w:pPr>
        <w:rPr>
          <w:b/>
          <w:bCs/>
          <w:sz w:val="20"/>
          <w:szCs w:val="20"/>
          <w:highlight w:val="green"/>
        </w:rPr>
      </w:pPr>
      <w:r>
        <w:rPr>
          <w:b/>
          <w:bCs/>
          <w:sz w:val="20"/>
          <w:szCs w:val="20"/>
          <w:highlight w:val="green"/>
        </w:rPr>
        <w:t>Agreement</w:t>
      </w:r>
    </w:p>
    <w:p w14:paraId="39A9C3D9" w14:textId="77777777" w:rsidR="00990220" w:rsidRDefault="00AE0074">
      <w:pPr>
        <w:rPr>
          <w:sz w:val="20"/>
          <w:szCs w:val="20"/>
        </w:rPr>
      </w:pPr>
      <w:r>
        <w:rPr>
          <w:sz w:val="20"/>
          <w:szCs w:val="20"/>
        </w:rPr>
        <w:t>Agree the following terminologies ONLY for convenience of discussion:</w:t>
      </w:r>
    </w:p>
    <w:p w14:paraId="39A9C3DA" w14:textId="77777777" w:rsidR="00990220" w:rsidRDefault="00AE0074">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pPr>
        <w:rPr>
          <w:sz w:val="20"/>
          <w:szCs w:val="20"/>
        </w:rPr>
      </w:pPr>
      <w:r>
        <w:rPr>
          <w:sz w:val="20"/>
          <w:szCs w:val="20"/>
        </w:rPr>
        <w:t>The above does not imply introducing new DCI format(s) at this point.</w:t>
      </w:r>
    </w:p>
    <w:p w14:paraId="39A9C3DD" w14:textId="77777777" w:rsidR="00990220" w:rsidRDefault="00990220">
      <w:pPr>
        <w:rPr>
          <w:sz w:val="20"/>
          <w:szCs w:val="20"/>
        </w:rPr>
      </w:pPr>
    </w:p>
    <w:p w14:paraId="39A9C3DE" w14:textId="77777777" w:rsidR="00990220" w:rsidRDefault="00AE0074">
      <w:pPr>
        <w:rPr>
          <w:b/>
          <w:bCs/>
          <w:sz w:val="20"/>
          <w:szCs w:val="20"/>
          <w:highlight w:val="green"/>
        </w:rPr>
      </w:pPr>
      <w:r>
        <w:rPr>
          <w:b/>
          <w:bCs/>
          <w:sz w:val="20"/>
          <w:szCs w:val="20"/>
          <w:highlight w:val="green"/>
        </w:rPr>
        <w:t>Agreement</w:t>
      </w:r>
    </w:p>
    <w:p w14:paraId="39A9C3DF" w14:textId="77777777" w:rsidR="00990220" w:rsidRDefault="00AE0074">
      <w:pPr>
        <w:pStyle w:val="ListParagraph1"/>
        <w:numPr>
          <w:ilvl w:val="0"/>
          <w:numId w:val="39"/>
        </w:numPr>
        <w:rPr>
          <w:sz w:val="20"/>
          <w:szCs w:val="20"/>
        </w:rPr>
      </w:pPr>
      <w:r>
        <w:rPr>
          <w:rFonts w:eastAsia="楷体"/>
          <w:sz w:val="20"/>
          <w:szCs w:val="16"/>
        </w:rPr>
        <w:t>Different</w:t>
      </w:r>
      <w:r>
        <w:rPr>
          <w:sz w:val="20"/>
          <w:szCs w:val="20"/>
        </w:rPr>
        <w:t xml:space="preserve"> TBs are scheduled on different cells by DCI format 0_X.</w:t>
      </w:r>
    </w:p>
    <w:p w14:paraId="39A9C3E0" w14:textId="77777777" w:rsidR="00990220" w:rsidRDefault="00AE0074">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pPr>
        <w:rPr>
          <w:sz w:val="20"/>
          <w:szCs w:val="20"/>
        </w:rPr>
      </w:pPr>
    </w:p>
    <w:p w14:paraId="39A9C3E2" w14:textId="77777777" w:rsidR="00990220" w:rsidRDefault="00AE0074">
      <w:pPr>
        <w:rPr>
          <w:b/>
          <w:bCs/>
          <w:sz w:val="20"/>
          <w:szCs w:val="20"/>
          <w:highlight w:val="green"/>
        </w:rPr>
      </w:pPr>
      <w:r>
        <w:rPr>
          <w:b/>
          <w:bCs/>
          <w:sz w:val="20"/>
          <w:szCs w:val="20"/>
          <w:highlight w:val="green"/>
        </w:rPr>
        <w:t>Agreement</w:t>
      </w:r>
    </w:p>
    <w:p w14:paraId="39A9C3E3" w14:textId="77777777" w:rsidR="00990220" w:rsidRDefault="00AE0074">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pPr>
        <w:rPr>
          <w:sz w:val="20"/>
          <w:szCs w:val="20"/>
        </w:rPr>
      </w:pPr>
    </w:p>
    <w:p w14:paraId="39A9C3E5" w14:textId="77777777" w:rsidR="00990220" w:rsidRDefault="00990220">
      <w:pPr>
        <w:rPr>
          <w:sz w:val="2"/>
          <w:szCs w:val="6"/>
        </w:rPr>
      </w:pPr>
    </w:p>
    <w:p w14:paraId="39A9C3E6" w14:textId="77777777" w:rsidR="00990220" w:rsidRDefault="00AE0074">
      <w:pPr>
        <w:rPr>
          <w:b/>
          <w:bCs/>
          <w:sz w:val="20"/>
          <w:szCs w:val="20"/>
          <w:highlight w:val="green"/>
        </w:rPr>
      </w:pPr>
      <w:r>
        <w:rPr>
          <w:b/>
          <w:bCs/>
          <w:sz w:val="20"/>
          <w:szCs w:val="20"/>
          <w:highlight w:val="green"/>
        </w:rPr>
        <w:t>Agreement</w:t>
      </w:r>
    </w:p>
    <w:p w14:paraId="39A9C3E7" w14:textId="77777777" w:rsidR="00990220" w:rsidRDefault="00AE0074">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pPr>
        <w:rPr>
          <w:sz w:val="20"/>
          <w:szCs w:val="20"/>
        </w:rPr>
      </w:pPr>
    </w:p>
    <w:p w14:paraId="39A9C3E9" w14:textId="77777777" w:rsidR="00990220" w:rsidRDefault="00AE0074">
      <w:pPr>
        <w:rPr>
          <w:b/>
          <w:bCs/>
          <w:sz w:val="20"/>
          <w:szCs w:val="20"/>
          <w:highlight w:val="green"/>
        </w:rPr>
      </w:pPr>
      <w:r>
        <w:rPr>
          <w:b/>
          <w:bCs/>
          <w:sz w:val="20"/>
          <w:szCs w:val="20"/>
          <w:highlight w:val="green"/>
        </w:rPr>
        <w:t>Agreement</w:t>
      </w:r>
    </w:p>
    <w:p w14:paraId="39A9C3EA" w14:textId="77777777" w:rsidR="00990220" w:rsidRDefault="00AE0074">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pPr>
        <w:rPr>
          <w:sz w:val="20"/>
          <w:szCs w:val="20"/>
        </w:rPr>
      </w:pPr>
    </w:p>
    <w:p w14:paraId="39A9C3ED" w14:textId="77777777" w:rsidR="00990220" w:rsidRDefault="00AE0074">
      <w:pPr>
        <w:rPr>
          <w:b/>
          <w:bCs/>
          <w:sz w:val="20"/>
          <w:szCs w:val="20"/>
          <w:highlight w:val="green"/>
        </w:rPr>
      </w:pPr>
      <w:r>
        <w:rPr>
          <w:b/>
          <w:bCs/>
          <w:sz w:val="20"/>
          <w:szCs w:val="20"/>
          <w:highlight w:val="green"/>
        </w:rPr>
        <w:t>Agreement</w:t>
      </w:r>
    </w:p>
    <w:p w14:paraId="39A9C3EE" w14:textId="77777777" w:rsidR="00990220" w:rsidRDefault="00AE0074">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pPr>
        <w:rPr>
          <w:sz w:val="20"/>
          <w:szCs w:val="20"/>
          <w:lang w:eastAsia="en-US"/>
        </w:rPr>
      </w:pPr>
    </w:p>
    <w:p w14:paraId="39A9C3F1" w14:textId="77777777" w:rsidR="00990220" w:rsidRDefault="00AE0074">
      <w:pPr>
        <w:rPr>
          <w:b/>
          <w:bCs/>
          <w:sz w:val="20"/>
          <w:szCs w:val="20"/>
          <w:highlight w:val="green"/>
        </w:rPr>
      </w:pPr>
      <w:r>
        <w:rPr>
          <w:b/>
          <w:bCs/>
          <w:sz w:val="20"/>
          <w:szCs w:val="20"/>
          <w:highlight w:val="green"/>
        </w:rPr>
        <w:t>Agreement</w:t>
      </w:r>
    </w:p>
    <w:p w14:paraId="39A9C3F2"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pPr>
        <w:rPr>
          <w:sz w:val="20"/>
          <w:szCs w:val="20"/>
        </w:rPr>
      </w:pPr>
    </w:p>
    <w:p w14:paraId="39A9C3F5" w14:textId="77777777" w:rsidR="00990220" w:rsidRDefault="00AE0074">
      <w:pPr>
        <w:rPr>
          <w:b/>
          <w:bCs/>
          <w:sz w:val="20"/>
          <w:szCs w:val="20"/>
          <w:highlight w:val="green"/>
        </w:rPr>
      </w:pPr>
      <w:r>
        <w:rPr>
          <w:b/>
          <w:bCs/>
          <w:sz w:val="20"/>
          <w:szCs w:val="20"/>
          <w:highlight w:val="green"/>
        </w:rPr>
        <w:t>Agreement</w:t>
      </w:r>
    </w:p>
    <w:p w14:paraId="39A9C3F6" w14:textId="77777777" w:rsidR="00990220" w:rsidRDefault="00AE0074">
      <w:pPr>
        <w:pStyle w:val="ListParagraph1"/>
        <w:numPr>
          <w:ilvl w:val="0"/>
          <w:numId w:val="39"/>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9A9C3F7" w14:textId="77777777" w:rsidR="00990220" w:rsidRDefault="00990220">
      <w:pPr>
        <w:rPr>
          <w:sz w:val="20"/>
          <w:szCs w:val="20"/>
        </w:rPr>
      </w:pPr>
    </w:p>
    <w:p w14:paraId="39A9C3F8" w14:textId="77777777" w:rsidR="00990220" w:rsidRDefault="00AE0074">
      <w:pPr>
        <w:rPr>
          <w:b/>
          <w:sz w:val="20"/>
          <w:szCs w:val="20"/>
          <w:highlight w:val="darkYellow"/>
        </w:rPr>
      </w:pPr>
      <w:r>
        <w:rPr>
          <w:b/>
          <w:sz w:val="20"/>
          <w:szCs w:val="20"/>
          <w:highlight w:val="darkYellow"/>
        </w:rPr>
        <w:t>Working Assumption</w:t>
      </w:r>
    </w:p>
    <w:p w14:paraId="39A9C3F9" w14:textId="77777777" w:rsidR="00990220" w:rsidRDefault="00AE0074">
      <w:pPr>
        <w:pStyle w:val="ListParagraph1"/>
        <w:numPr>
          <w:ilvl w:val="0"/>
          <w:numId w:val="39"/>
        </w:numPr>
        <w:rPr>
          <w:rFonts w:eastAsia="楷体"/>
          <w:sz w:val="20"/>
          <w:szCs w:val="16"/>
        </w:rPr>
      </w:pPr>
      <w:r>
        <w:rPr>
          <w:rFonts w:eastAsia="楷体"/>
          <w:sz w:val="20"/>
          <w:szCs w:val="16"/>
        </w:rPr>
        <w:t>All HARQ-ACK codebook types (Type-1/2/3) are applicable when multi-carrier PDSCH scheduling is configured.</w:t>
      </w:r>
    </w:p>
    <w:p w14:paraId="39A9C3FA" w14:textId="77777777" w:rsidR="00990220" w:rsidRDefault="00990220">
      <w:pPr>
        <w:rPr>
          <w:sz w:val="20"/>
          <w:szCs w:val="20"/>
          <w:lang w:eastAsia="en-US"/>
        </w:rPr>
      </w:pPr>
    </w:p>
    <w:p w14:paraId="39A9C3FB" w14:textId="77777777" w:rsidR="00990220" w:rsidRDefault="00AE0074">
      <w:pPr>
        <w:rPr>
          <w:b/>
          <w:bCs/>
          <w:sz w:val="20"/>
          <w:szCs w:val="20"/>
          <w:highlight w:val="green"/>
        </w:rPr>
      </w:pPr>
      <w:r>
        <w:rPr>
          <w:b/>
          <w:bCs/>
          <w:sz w:val="20"/>
          <w:szCs w:val="20"/>
          <w:highlight w:val="green"/>
        </w:rPr>
        <w:t>Agreement</w:t>
      </w:r>
    </w:p>
    <w:p w14:paraId="39A9C3FC" w14:textId="77777777" w:rsidR="00990220" w:rsidRDefault="00AE0074">
      <w:pPr>
        <w:pStyle w:val="ListParagraph1"/>
        <w:numPr>
          <w:ilvl w:val="0"/>
          <w:numId w:val="39"/>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39A9C3FD" w14:textId="77777777" w:rsidR="00990220" w:rsidRDefault="00AE0074">
      <w:pPr>
        <w:pStyle w:val="ListParagraph1"/>
        <w:numPr>
          <w:ilvl w:val="0"/>
          <w:numId w:val="39"/>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39A9C3FE" w14:textId="77777777" w:rsidR="00990220" w:rsidRDefault="00990220">
      <w:pPr>
        <w:rPr>
          <w:sz w:val="20"/>
          <w:szCs w:val="20"/>
        </w:rPr>
      </w:pPr>
    </w:p>
    <w:p w14:paraId="39A9C3FF" w14:textId="77777777" w:rsidR="00990220" w:rsidRDefault="00AE0074">
      <w:pPr>
        <w:rPr>
          <w:b/>
          <w:bCs/>
          <w:sz w:val="20"/>
          <w:szCs w:val="20"/>
          <w:highlight w:val="green"/>
        </w:rPr>
      </w:pPr>
      <w:r>
        <w:rPr>
          <w:b/>
          <w:bCs/>
          <w:sz w:val="20"/>
          <w:szCs w:val="20"/>
          <w:highlight w:val="green"/>
        </w:rPr>
        <w:lastRenderedPageBreak/>
        <w:t>Agreement</w:t>
      </w:r>
    </w:p>
    <w:p w14:paraId="39A9C400" w14:textId="77777777" w:rsidR="00990220" w:rsidRDefault="00AE0074">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39A9C401" w14:textId="77777777" w:rsidR="00990220" w:rsidRDefault="00AE0074">
      <w:pPr>
        <w:pStyle w:val="ListParagraph1"/>
        <w:numPr>
          <w:ilvl w:val="0"/>
          <w:numId w:val="39"/>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39A9C402" w14:textId="77777777" w:rsidR="00990220" w:rsidRDefault="00990220">
      <w:pPr>
        <w:rPr>
          <w:sz w:val="20"/>
          <w:szCs w:val="20"/>
        </w:rPr>
      </w:pPr>
    </w:p>
    <w:p w14:paraId="39A9C403" w14:textId="77777777" w:rsidR="00990220" w:rsidRDefault="00AE0074">
      <w:pPr>
        <w:rPr>
          <w:b/>
          <w:bCs/>
          <w:sz w:val="20"/>
          <w:szCs w:val="20"/>
          <w:highlight w:val="green"/>
        </w:rPr>
      </w:pPr>
      <w:r>
        <w:rPr>
          <w:b/>
          <w:bCs/>
          <w:sz w:val="20"/>
          <w:szCs w:val="20"/>
          <w:highlight w:val="green"/>
        </w:rPr>
        <w:t>Agreement</w:t>
      </w:r>
    </w:p>
    <w:p w14:paraId="39A9C404" w14:textId="77777777" w:rsidR="00990220" w:rsidRDefault="00AE0074">
      <w:pPr>
        <w:pStyle w:val="ListParagraph1"/>
        <w:numPr>
          <w:ilvl w:val="0"/>
          <w:numId w:val="39"/>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9A9C405" w14:textId="77777777" w:rsidR="00990220" w:rsidRDefault="00AE0074">
      <w:pPr>
        <w:pStyle w:val="ListParagraph1"/>
        <w:numPr>
          <w:ilvl w:val="0"/>
          <w:numId w:val="39"/>
        </w:numPr>
        <w:rPr>
          <w:rFonts w:eastAsia="楷体"/>
          <w:sz w:val="20"/>
          <w:szCs w:val="16"/>
        </w:rPr>
      </w:pPr>
      <w:r>
        <w:rPr>
          <w:rFonts w:eastAsia="楷体"/>
          <w:sz w:val="20"/>
          <w:szCs w:val="16"/>
        </w:rPr>
        <w:t>DCI format 0_X can be used for single cell PUSCH scheduling.</w:t>
      </w:r>
    </w:p>
    <w:p w14:paraId="39A9C406" w14:textId="77777777" w:rsidR="00990220" w:rsidRDefault="00AE0074">
      <w:pPr>
        <w:pStyle w:val="ListParagraph1"/>
        <w:numPr>
          <w:ilvl w:val="0"/>
          <w:numId w:val="39"/>
        </w:numPr>
        <w:rPr>
          <w:rFonts w:eastAsia="楷体"/>
          <w:sz w:val="20"/>
          <w:szCs w:val="16"/>
        </w:rPr>
      </w:pPr>
      <w:r>
        <w:rPr>
          <w:rFonts w:eastAsia="楷体"/>
          <w:sz w:val="20"/>
          <w:szCs w:val="16"/>
        </w:rPr>
        <w:t>DCI format 1_X can be used for single cell PDSCH scheduling.</w:t>
      </w:r>
    </w:p>
    <w:p w14:paraId="39A9C407" w14:textId="77777777" w:rsidR="00990220" w:rsidRDefault="00AE0074">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pPr>
        <w:rPr>
          <w:sz w:val="20"/>
          <w:szCs w:val="20"/>
          <w:lang w:eastAsia="en-US"/>
        </w:rPr>
      </w:pPr>
    </w:p>
    <w:p w14:paraId="39A9C409" w14:textId="77777777" w:rsidR="00990220" w:rsidRDefault="00AE0074">
      <w:pPr>
        <w:rPr>
          <w:b/>
          <w:bCs/>
          <w:sz w:val="20"/>
          <w:szCs w:val="20"/>
          <w:highlight w:val="green"/>
        </w:rPr>
      </w:pPr>
      <w:r>
        <w:rPr>
          <w:b/>
          <w:bCs/>
          <w:sz w:val="20"/>
          <w:szCs w:val="20"/>
          <w:highlight w:val="green"/>
        </w:rPr>
        <w:t>Agreement</w:t>
      </w:r>
    </w:p>
    <w:p w14:paraId="39A9C40A" w14:textId="77777777" w:rsidR="00990220" w:rsidRDefault="00AE0074">
      <w:pPr>
        <w:pStyle w:val="ListParagraph1"/>
        <w:numPr>
          <w:ilvl w:val="0"/>
          <w:numId w:val="39"/>
        </w:numPr>
        <w:rPr>
          <w:rFonts w:eastAsia="楷体"/>
          <w:sz w:val="20"/>
          <w:szCs w:val="16"/>
        </w:rPr>
      </w:pPr>
      <w:r>
        <w:rPr>
          <w:rFonts w:eastAsia="楷体"/>
          <w:sz w:val="20"/>
          <w:szCs w:val="16"/>
        </w:rPr>
        <w:t>DCI format 0-X/1-X can be transmitted on PCell.</w:t>
      </w:r>
    </w:p>
    <w:p w14:paraId="39A9C40B" w14:textId="77777777" w:rsidR="00990220" w:rsidRDefault="00AE0074">
      <w:pPr>
        <w:pStyle w:val="ListParagraph1"/>
        <w:numPr>
          <w:ilvl w:val="0"/>
          <w:numId w:val="39"/>
        </w:numPr>
        <w:rPr>
          <w:rFonts w:eastAsia="楷体"/>
          <w:sz w:val="20"/>
          <w:szCs w:val="16"/>
        </w:rPr>
      </w:pPr>
      <w:r>
        <w:rPr>
          <w:rFonts w:eastAsia="楷体"/>
          <w:sz w:val="20"/>
          <w:szCs w:val="16"/>
        </w:rPr>
        <w:t>DCI format 0-X/1-X can be transmitted on a SCell at least when the DCI format 0-X/1-X does not schedule PUSCH/PDSCH on PCell.</w:t>
      </w:r>
    </w:p>
    <w:p w14:paraId="39A9C40C" w14:textId="77777777" w:rsidR="00990220" w:rsidRDefault="00AE0074">
      <w:pPr>
        <w:pStyle w:val="ListParagraph1"/>
        <w:numPr>
          <w:ilvl w:val="0"/>
          <w:numId w:val="39"/>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39A9C40D" w14:textId="77777777" w:rsidR="00990220" w:rsidRDefault="00990220">
      <w:pPr>
        <w:rPr>
          <w:color w:val="000000"/>
          <w:sz w:val="20"/>
          <w:szCs w:val="20"/>
        </w:rPr>
      </w:pPr>
    </w:p>
    <w:p w14:paraId="39A9C40E" w14:textId="77777777" w:rsidR="00990220" w:rsidRDefault="00AE0074">
      <w:pPr>
        <w:rPr>
          <w:b/>
          <w:bCs/>
          <w:sz w:val="20"/>
          <w:szCs w:val="20"/>
          <w:highlight w:val="green"/>
        </w:rPr>
      </w:pPr>
      <w:r>
        <w:rPr>
          <w:b/>
          <w:bCs/>
          <w:sz w:val="20"/>
          <w:szCs w:val="20"/>
          <w:highlight w:val="green"/>
        </w:rPr>
        <w:t>Agreement</w:t>
      </w:r>
    </w:p>
    <w:p w14:paraId="39A9C40F" w14:textId="77777777" w:rsidR="00990220" w:rsidRDefault="00AE0074">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pPr>
        <w:numPr>
          <w:ilvl w:val="0"/>
          <w:numId w:val="45"/>
        </w:numPr>
        <w:rPr>
          <w:sz w:val="20"/>
          <w:szCs w:val="20"/>
        </w:rPr>
      </w:pPr>
      <w:r>
        <w:rPr>
          <w:sz w:val="20"/>
          <w:szCs w:val="20"/>
        </w:rPr>
        <w:t>Option 1: Existing DCI size budget is maintained per scheduled cell.</w:t>
      </w:r>
    </w:p>
    <w:p w14:paraId="39A9C411" w14:textId="77777777" w:rsidR="00990220" w:rsidRDefault="00AE0074">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pPr>
        <w:numPr>
          <w:ilvl w:val="0"/>
          <w:numId w:val="45"/>
        </w:numPr>
        <w:rPr>
          <w:sz w:val="20"/>
          <w:szCs w:val="20"/>
        </w:rPr>
      </w:pPr>
      <w:r>
        <w:rPr>
          <w:sz w:val="20"/>
          <w:szCs w:val="20"/>
        </w:rPr>
        <w:t>Other options/alternatives could be considered.</w:t>
      </w:r>
    </w:p>
    <w:p w14:paraId="39A9C41B" w14:textId="77777777" w:rsidR="00990220" w:rsidRDefault="00990220">
      <w:pPr>
        <w:rPr>
          <w:color w:val="000000"/>
          <w:sz w:val="20"/>
          <w:szCs w:val="20"/>
        </w:rPr>
      </w:pPr>
    </w:p>
    <w:p w14:paraId="39A9C41C" w14:textId="77777777" w:rsidR="00990220" w:rsidRDefault="00AE0074">
      <w:pPr>
        <w:rPr>
          <w:b/>
          <w:bCs/>
          <w:sz w:val="20"/>
          <w:szCs w:val="20"/>
          <w:highlight w:val="green"/>
        </w:rPr>
      </w:pPr>
      <w:r>
        <w:rPr>
          <w:b/>
          <w:bCs/>
          <w:sz w:val="20"/>
          <w:szCs w:val="20"/>
          <w:highlight w:val="green"/>
        </w:rPr>
        <w:t>Agreement</w:t>
      </w:r>
    </w:p>
    <w:p w14:paraId="39A9C41D" w14:textId="77777777" w:rsidR="00990220" w:rsidRDefault="00AE0074">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pPr>
        <w:pStyle w:val="ListParagraph1"/>
        <w:numPr>
          <w:ilvl w:val="0"/>
          <w:numId w:val="39"/>
        </w:numPr>
        <w:rPr>
          <w:rFonts w:eastAsia="楷体"/>
          <w:sz w:val="20"/>
          <w:szCs w:val="16"/>
        </w:rPr>
      </w:pPr>
      <w:r>
        <w:rPr>
          <w:rFonts w:eastAsia="楷体"/>
          <w:sz w:val="20"/>
          <w:szCs w:val="16"/>
        </w:rPr>
        <w:t xml:space="preserve">Alt 1: counted on each co-scheduled cell </w:t>
      </w:r>
    </w:p>
    <w:p w14:paraId="39A9C41F" w14:textId="77777777" w:rsidR="00990220" w:rsidRDefault="00AE0074">
      <w:pPr>
        <w:pStyle w:val="ListParagraph1"/>
        <w:numPr>
          <w:ilvl w:val="0"/>
          <w:numId w:val="39"/>
        </w:numPr>
        <w:rPr>
          <w:rFonts w:eastAsia="楷体"/>
          <w:sz w:val="20"/>
          <w:szCs w:val="16"/>
        </w:rPr>
      </w:pPr>
      <w:r>
        <w:rPr>
          <w:rFonts w:eastAsia="楷体"/>
          <w:sz w:val="20"/>
          <w:szCs w:val="16"/>
        </w:rPr>
        <w:t>Alt 2: counted only in one scheduled cell</w:t>
      </w:r>
    </w:p>
    <w:p w14:paraId="39A9C420" w14:textId="77777777" w:rsidR="00990220" w:rsidRDefault="00AE0074">
      <w:pPr>
        <w:pStyle w:val="ListParagraph1"/>
        <w:numPr>
          <w:ilvl w:val="0"/>
          <w:numId w:val="39"/>
        </w:numPr>
        <w:rPr>
          <w:rFonts w:eastAsia="楷体"/>
          <w:sz w:val="20"/>
          <w:szCs w:val="16"/>
        </w:rPr>
      </w:pPr>
      <w:r>
        <w:rPr>
          <w:rFonts w:eastAsia="楷体"/>
          <w:sz w:val="20"/>
          <w:szCs w:val="16"/>
        </w:rPr>
        <w:t>Alt 3: scaled down to each of co-scheduled cell according to the number of co-scheduled cells</w:t>
      </w:r>
    </w:p>
    <w:p w14:paraId="39A9C421" w14:textId="77777777" w:rsidR="00990220" w:rsidRDefault="00AE0074">
      <w:pPr>
        <w:pStyle w:val="ListParagraph1"/>
        <w:numPr>
          <w:ilvl w:val="0"/>
          <w:numId w:val="39"/>
        </w:numPr>
        <w:rPr>
          <w:rFonts w:eastAsia="楷体"/>
          <w:sz w:val="20"/>
          <w:szCs w:val="16"/>
        </w:rPr>
      </w:pPr>
      <w:r>
        <w:rPr>
          <w:rFonts w:eastAsia="楷体"/>
          <w:sz w:val="20"/>
          <w:szCs w:val="16"/>
        </w:rPr>
        <w:t>Alt 4: counted as part of the scheduling cell instead of each scheduled cell</w:t>
      </w:r>
    </w:p>
    <w:p w14:paraId="39A9C422" w14:textId="77777777" w:rsidR="00990220" w:rsidRDefault="00AE0074">
      <w:pPr>
        <w:pStyle w:val="ListParagraph1"/>
        <w:numPr>
          <w:ilvl w:val="0"/>
          <w:numId w:val="39"/>
        </w:numPr>
        <w:rPr>
          <w:rFonts w:eastAsia="楷体"/>
          <w:sz w:val="20"/>
          <w:szCs w:val="16"/>
        </w:rPr>
      </w:pPr>
      <w:r>
        <w:rPr>
          <w:rFonts w:eastAsia="楷体"/>
          <w:sz w:val="20"/>
          <w:szCs w:val="16"/>
        </w:rPr>
        <w:t>Alt 5: scaled down to each of scheduled cells excluding scheduling cell</w:t>
      </w:r>
    </w:p>
    <w:p w14:paraId="39A9C423" w14:textId="77777777" w:rsidR="00990220" w:rsidRDefault="00AE0074">
      <w:pPr>
        <w:pStyle w:val="ListParagraph1"/>
        <w:numPr>
          <w:ilvl w:val="0"/>
          <w:numId w:val="39"/>
        </w:numPr>
        <w:rPr>
          <w:rFonts w:eastAsia="楷体"/>
          <w:sz w:val="20"/>
          <w:szCs w:val="16"/>
        </w:rPr>
      </w:pPr>
      <w:r>
        <w:rPr>
          <w:rFonts w:eastAsia="楷体"/>
          <w:sz w:val="20"/>
          <w:szCs w:val="16"/>
        </w:rPr>
        <w:t>Alt 6: counted on each co-scheduled cell excluding scheduling cell</w:t>
      </w:r>
    </w:p>
    <w:p w14:paraId="39A9C424" w14:textId="77777777" w:rsidR="00990220" w:rsidRDefault="00AE0074">
      <w:pPr>
        <w:pStyle w:val="ListParagraph1"/>
        <w:numPr>
          <w:ilvl w:val="0"/>
          <w:numId w:val="39"/>
        </w:numPr>
        <w:rPr>
          <w:rFonts w:eastAsia="楷体"/>
          <w:sz w:val="20"/>
          <w:szCs w:val="16"/>
        </w:rPr>
      </w:pPr>
      <w:r>
        <w:rPr>
          <w:rFonts w:eastAsia="楷体"/>
          <w:sz w:val="20"/>
          <w:szCs w:val="16"/>
        </w:rPr>
        <w:t>Other alternatives could be considered.</w:t>
      </w:r>
    </w:p>
    <w:p w14:paraId="39A9C425" w14:textId="77777777" w:rsidR="00990220" w:rsidRDefault="00990220">
      <w:pPr>
        <w:rPr>
          <w:rFonts w:eastAsia="Malgun Gothic"/>
          <w:color w:val="000000"/>
          <w:sz w:val="20"/>
          <w:szCs w:val="20"/>
        </w:rPr>
      </w:pPr>
    </w:p>
    <w:p w14:paraId="39A9C426" w14:textId="77777777" w:rsidR="00990220" w:rsidRDefault="00AE0074">
      <w:pPr>
        <w:rPr>
          <w:b/>
          <w:bCs/>
          <w:sz w:val="20"/>
          <w:szCs w:val="20"/>
          <w:highlight w:val="green"/>
        </w:rPr>
      </w:pPr>
      <w:r>
        <w:rPr>
          <w:b/>
          <w:bCs/>
          <w:sz w:val="20"/>
          <w:szCs w:val="20"/>
          <w:highlight w:val="green"/>
        </w:rPr>
        <w:t>Agreement</w:t>
      </w:r>
    </w:p>
    <w:p w14:paraId="39A9C427" w14:textId="77777777" w:rsidR="00990220" w:rsidRDefault="00AE0074">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pPr>
        <w:numPr>
          <w:ilvl w:val="1"/>
          <w:numId w:val="38"/>
        </w:numPr>
        <w:snapToGrid w:val="0"/>
        <w:rPr>
          <w:color w:val="000000"/>
          <w:sz w:val="20"/>
          <w:szCs w:val="20"/>
        </w:rPr>
      </w:pPr>
      <w:r>
        <w:rPr>
          <w:color w:val="000000"/>
          <w:sz w:val="20"/>
          <w:szCs w:val="16"/>
        </w:rPr>
        <w:lastRenderedPageBreak/>
        <w:t>FFS: Separate sets of configured cells for multi-cell PDSCH scheduling and multi-cell PUSCH scheduling.</w:t>
      </w:r>
    </w:p>
    <w:p w14:paraId="39A9C42D" w14:textId="77777777" w:rsidR="00990220" w:rsidRDefault="00AE0074">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pPr>
        <w:rPr>
          <w:sz w:val="20"/>
          <w:szCs w:val="20"/>
        </w:rPr>
      </w:pPr>
    </w:p>
    <w:p w14:paraId="39A9C431" w14:textId="77777777" w:rsidR="00990220" w:rsidRDefault="00AE0074">
      <w:pPr>
        <w:rPr>
          <w:b/>
          <w:bCs/>
          <w:sz w:val="20"/>
          <w:szCs w:val="20"/>
          <w:highlight w:val="green"/>
        </w:rPr>
      </w:pPr>
      <w:r>
        <w:rPr>
          <w:b/>
          <w:bCs/>
          <w:sz w:val="20"/>
          <w:szCs w:val="20"/>
          <w:highlight w:val="green"/>
        </w:rPr>
        <w:t>Agreement</w:t>
      </w:r>
    </w:p>
    <w:p w14:paraId="39A9C432" w14:textId="77777777" w:rsidR="00990220" w:rsidRDefault="00AE0074">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pPr>
        <w:rPr>
          <w:sz w:val="20"/>
          <w:szCs w:val="20"/>
          <w:lang w:eastAsia="en-US"/>
        </w:rPr>
      </w:pPr>
    </w:p>
    <w:p w14:paraId="39A9C439" w14:textId="77777777" w:rsidR="00990220" w:rsidRDefault="00990220">
      <w:pPr>
        <w:rPr>
          <w:lang w:eastAsia="en-US"/>
        </w:rPr>
      </w:pPr>
    </w:p>
    <w:p w14:paraId="39A9C43A" w14:textId="77777777" w:rsidR="00990220" w:rsidRDefault="00AE0074">
      <w:pPr>
        <w:pStyle w:val="Heading2"/>
        <w:tabs>
          <w:tab w:val="clear" w:pos="3150"/>
        </w:tabs>
        <w:ind w:left="540"/>
      </w:pPr>
      <w:r>
        <w:t>Agreements made in RAN1#110</w:t>
      </w:r>
    </w:p>
    <w:p w14:paraId="39A9C43B" w14:textId="77777777" w:rsidR="00990220" w:rsidRDefault="00990220">
      <w:pPr>
        <w:rPr>
          <w:highlight w:val="green"/>
        </w:rPr>
      </w:pPr>
    </w:p>
    <w:p w14:paraId="39A9C43C" w14:textId="77777777" w:rsidR="00990220" w:rsidRDefault="00AE0074">
      <w:pPr>
        <w:rPr>
          <w:b/>
          <w:bCs/>
          <w:sz w:val="20"/>
          <w:szCs w:val="20"/>
          <w:highlight w:val="green"/>
        </w:rPr>
      </w:pPr>
      <w:r>
        <w:rPr>
          <w:b/>
          <w:bCs/>
          <w:sz w:val="20"/>
          <w:szCs w:val="20"/>
          <w:highlight w:val="green"/>
        </w:rPr>
        <w:t>Agreement</w:t>
      </w:r>
    </w:p>
    <w:p w14:paraId="39A9C43D" w14:textId="77777777" w:rsidR="00990220" w:rsidRDefault="00AE0074">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39A9C43E" w14:textId="77777777" w:rsidR="00990220" w:rsidRDefault="00990220">
      <w:pPr>
        <w:rPr>
          <w:sz w:val="20"/>
          <w:szCs w:val="20"/>
        </w:rPr>
      </w:pPr>
    </w:p>
    <w:p w14:paraId="39A9C43F" w14:textId="77777777" w:rsidR="00990220" w:rsidRDefault="00AE0074">
      <w:pPr>
        <w:rPr>
          <w:b/>
          <w:bCs/>
          <w:sz w:val="20"/>
          <w:szCs w:val="20"/>
          <w:highlight w:val="green"/>
        </w:rPr>
      </w:pPr>
      <w:r>
        <w:rPr>
          <w:b/>
          <w:bCs/>
          <w:sz w:val="20"/>
          <w:szCs w:val="20"/>
          <w:highlight w:val="green"/>
        </w:rPr>
        <w:t>Agreement</w:t>
      </w:r>
    </w:p>
    <w:p w14:paraId="39A9C440" w14:textId="77777777" w:rsidR="00990220" w:rsidRDefault="00AE0074">
      <w:pPr>
        <w:pStyle w:val="ListParagraph1"/>
        <w:rPr>
          <w:rFonts w:eastAsia="楷体"/>
          <w:sz w:val="20"/>
          <w:szCs w:val="16"/>
        </w:rPr>
      </w:pPr>
      <w:r>
        <w:rPr>
          <w:sz w:val="20"/>
          <w:szCs w:val="20"/>
          <w:lang w:eastAsia="en-US"/>
        </w:rPr>
        <w:t xml:space="preserve">Confirm below working assumption reached in RAN1#109e meeting. </w:t>
      </w:r>
    </w:p>
    <w:p w14:paraId="39A9C441" w14:textId="77777777" w:rsidR="00990220" w:rsidRDefault="00AE0074">
      <w:pPr>
        <w:pStyle w:val="ListParagraph1"/>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39A9C442" w14:textId="77777777" w:rsidR="00990220" w:rsidRDefault="00990220">
      <w:pPr>
        <w:rPr>
          <w:sz w:val="10"/>
          <w:szCs w:val="14"/>
        </w:rPr>
      </w:pPr>
    </w:p>
    <w:p w14:paraId="39A9C443" w14:textId="77777777" w:rsidR="00990220" w:rsidRDefault="00AE0074">
      <w:pPr>
        <w:rPr>
          <w:b/>
          <w:bCs/>
          <w:sz w:val="20"/>
          <w:szCs w:val="16"/>
          <w:highlight w:val="darkYellow"/>
        </w:rPr>
      </w:pPr>
      <w:r>
        <w:rPr>
          <w:b/>
          <w:bCs/>
          <w:sz w:val="20"/>
          <w:szCs w:val="16"/>
          <w:highlight w:val="darkYellow"/>
        </w:rPr>
        <w:t>Working Assumption</w:t>
      </w:r>
    </w:p>
    <w:p w14:paraId="39A9C444" w14:textId="77777777" w:rsidR="00990220" w:rsidRDefault="00AE0074">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39A9C446" w14:textId="77777777" w:rsidR="00990220" w:rsidRDefault="00AE0074">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39A9C447" w14:textId="77777777" w:rsidR="00990220" w:rsidRDefault="00AE0074">
      <w:pPr>
        <w:pStyle w:val="ListParagraph1"/>
        <w:numPr>
          <w:ilvl w:val="0"/>
          <w:numId w:val="38"/>
        </w:numPr>
        <w:rPr>
          <w:rFonts w:eastAsia="楷体"/>
          <w:sz w:val="20"/>
          <w:szCs w:val="16"/>
        </w:rPr>
      </w:pPr>
      <w:r>
        <w:rPr>
          <w:rFonts w:eastAsia="楷体"/>
          <w:sz w:val="20"/>
          <w:szCs w:val="16"/>
        </w:rPr>
        <w:t>FFS: number of different DCI sizes for 0_X/1_X and for legacy DCI formats</w:t>
      </w:r>
    </w:p>
    <w:p w14:paraId="39A9C448" w14:textId="77777777" w:rsidR="00990220" w:rsidRDefault="00AE0074">
      <w:pPr>
        <w:pStyle w:val="ListParagraph1"/>
        <w:numPr>
          <w:ilvl w:val="0"/>
          <w:numId w:val="38"/>
        </w:numPr>
        <w:rPr>
          <w:rFonts w:eastAsia="楷体"/>
          <w:sz w:val="20"/>
          <w:szCs w:val="16"/>
        </w:rPr>
      </w:pPr>
      <w:r>
        <w:rPr>
          <w:rFonts w:eastAsia="楷体"/>
          <w:sz w:val="20"/>
          <w:szCs w:val="16"/>
        </w:rPr>
        <w:t>FFS: whether to support a subset or all legacy DCI format(s) to be monitored with DCI 0_X/1_X</w:t>
      </w:r>
    </w:p>
    <w:p w14:paraId="39A9C449" w14:textId="77777777" w:rsidR="00990220" w:rsidRDefault="00990220">
      <w:pPr>
        <w:rPr>
          <w:sz w:val="20"/>
          <w:szCs w:val="20"/>
        </w:rPr>
      </w:pPr>
    </w:p>
    <w:p w14:paraId="39A9C44A" w14:textId="77777777" w:rsidR="00990220" w:rsidRDefault="00AE0074">
      <w:pPr>
        <w:rPr>
          <w:b/>
          <w:bCs/>
          <w:sz w:val="20"/>
          <w:szCs w:val="16"/>
          <w:highlight w:val="darkYellow"/>
        </w:rPr>
      </w:pPr>
      <w:r>
        <w:rPr>
          <w:b/>
          <w:bCs/>
          <w:sz w:val="20"/>
          <w:szCs w:val="16"/>
          <w:highlight w:val="darkYellow"/>
        </w:rPr>
        <w:t>Working Assumption</w:t>
      </w:r>
    </w:p>
    <w:p w14:paraId="39A9C44B" w14:textId="77777777" w:rsidR="00990220" w:rsidRDefault="00AE0074">
      <w:pPr>
        <w:pStyle w:val="ListParagraph1"/>
        <w:numPr>
          <w:ilvl w:val="0"/>
          <w:numId w:val="39"/>
        </w:numPr>
        <w:rPr>
          <w:rFonts w:eastAsia="楷体"/>
          <w:sz w:val="20"/>
          <w:szCs w:val="16"/>
        </w:rPr>
      </w:pPr>
      <w:r>
        <w:rPr>
          <w:rFonts w:eastAsia="楷体"/>
          <w:sz w:val="20"/>
          <w:szCs w:val="16"/>
        </w:rPr>
        <w:t>The maximum number of co-scheduled cells by a DCI format 1_X in Rel-18 is 4.</w:t>
      </w:r>
    </w:p>
    <w:p w14:paraId="39A9C44C" w14:textId="77777777" w:rsidR="00990220" w:rsidRDefault="00AE0074">
      <w:pPr>
        <w:pStyle w:val="ListParagraph1"/>
        <w:numPr>
          <w:ilvl w:val="0"/>
          <w:numId w:val="39"/>
        </w:numPr>
        <w:rPr>
          <w:rFonts w:eastAsia="楷体"/>
          <w:sz w:val="20"/>
          <w:szCs w:val="16"/>
        </w:rPr>
      </w:pPr>
      <w:r>
        <w:rPr>
          <w:rFonts w:eastAsia="楷体"/>
          <w:sz w:val="20"/>
          <w:szCs w:val="16"/>
        </w:rPr>
        <w:t>The maximum number of co-scheduled cells by a DCI format 0_X in Rel-18 is 4.</w:t>
      </w:r>
    </w:p>
    <w:p w14:paraId="39A9C44D" w14:textId="77777777" w:rsidR="00990220" w:rsidRDefault="00AE0074">
      <w:pPr>
        <w:pStyle w:val="ListParagraph1"/>
        <w:numPr>
          <w:ilvl w:val="0"/>
          <w:numId w:val="39"/>
        </w:numPr>
        <w:rPr>
          <w:rFonts w:eastAsia="楷体"/>
          <w:sz w:val="20"/>
          <w:szCs w:val="16"/>
        </w:rPr>
      </w:pPr>
      <w:r>
        <w:rPr>
          <w:rFonts w:eastAsia="楷体"/>
          <w:sz w:val="20"/>
          <w:szCs w:val="16"/>
        </w:rPr>
        <w:t>FFS: The maximum number of configurable cells for co-scheduling</w:t>
      </w:r>
    </w:p>
    <w:p w14:paraId="39A9C44E" w14:textId="77777777" w:rsidR="00990220" w:rsidRDefault="00990220">
      <w:pPr>
        <w:pStyle w:val="ListParagraph1"/>
        <w:rPr>
          <w:rFonts w:eastAsia="楷体"/>
          <w:sz w:val="20"/>
          <w:szCs w:val="16"/>
        </w:rPr>
      </w:pPr>
    </w:p>
    <w:p w14:paraId="39A9C44F" w14:textId="77777777" w:rsidR="00990220" w:rsidRDefault="00AE0074">
      <w:pPr>
        <w:rPr>
          <w:b/>
          <w:bCs/>
          <w:sz w:val="20"/>
          <w:szCs w:val="20"/>
          <w:highlight w:val="green"/>
        </w:rPr>
      </w:pPr>
      <w:r>
        <w:rPr>
          <w:b/>
          <w:bCs/>
          <w:sz w:val="20"/>
          <w:szCs w:val="20"/>
          <w:highlight w:val="green"/>
        </w:rPr>
        <w:t>Agreement</w:t>
      </w:r>
    </w:p>
    <w:p w14:paraId="39A9C450" w14:textId="77777777" w:rsidR="00990220" w:rsidRDefault="00AE0074">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pPr>
        <w:numPr>
          <w:ilvl w:val="0"/>
          <w:numId w:val="38"/>
        </w:numPr>
        <w:snapToGrid w:val="0"/>
        <w:rPr>
          <w:rFonts w:cs="Times"/>
          <w:color w:val="000000"/>
          <w:sz w:val="20"/>
          <w:szCs w:val="16"/>
        </w:rPr>
      </w:pPr>
      <w:r>
        <w:rPr>
          <w:rFonts w:cs="Times"/>
          <w:color w:val="000000"/>
          <w:sz w:val="20"/>
          <w:szCs w:val="16"/>
        </w:rPr>
        <w:lastRenderedPageBreak/>
        <w:t>Note: Handling of any parameters applicable to multi-cell scheduling where corresponding fields are not included in DCI format 0_X/1_X (if any) will be separately discussed.</w:t>
      </w:r>
    </w:p>
    <w:p w14:paraId="39A9C459" w14:textId="77777777" w:rsidR="00990220" w:rsidRDefault="00990220">
      <w:pPr>
        <w:rPr>
          <w:sz w:val="20"/>
          <w:szCs w:val="20"/>
        </w:rPr>
      </w:pPr>
    </w:p>
    <w:p w14:paraId="39A9C45A" w14:textId="77777777" w:rsidR="00990220" w:rsidRDefault="00AE0074">
      <w:pPr>
        <w:rPr>
          <w:b/>
          <w:bCs/>
          <w:sz w:val="20"/>
          <w:szCs w:val="20"/>
          <w:highlight w:val="green"/>
        </w:rPr>
      </w:pPr>
      <w:r>
        <w:rPr>
          <w:b/>
          <w:bCs/>
          <w:sz w:val="20"/>
          <w:szCs w:val="20"/>
          <w:highlight w:val="green"/>
        </w:rPr>
        <w:t>Agreement</w:t>
      </w:r>
    </w:p>
    <w:p w14:paraId="39A9C45B" w14:textId="77777777" w:rsidR="00990220" w:rsidRDefault="00AE0074">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9A9C45C" w14:textId="77777777" w:rsidR="00990220" w:rsidRDefault="00AE0074">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pPr>
        <w:numPr>
          <w:ilvl w:val="1"/>
          <w:numId w:val="38"/>
        </w:numPr>
        <w:snapToGrid w:val="0"/>
        <w:rPr>
          <w:sz w:val="20"/>
          <w:szCs w:val="16"/>
        </w:rPr>
      </w:pPr>
      <w:r>
        <w:rPr>
          <w:sz w:val="20"/>
          <w:szCs w:val="16"/>
        </w:rPr>
        <w:t>Type-1A:</w:t>
      </w:r>
    </w:p>
    <w:p w14:paraId="39A9C45E" w14:textId="77777777" w:rsidR="00990220" w:rsidRDefault="00AE0074">
      <w:pPr>
        <w:numPr>
          <w:ilvl w:val="2"/>
          <w:numId w:val="38"/>
        </w:numPr>
        <w:snapToGrid w:val="0"/>
        <w:rPr>
          <w:sz w:val="20"/>
          <w:szCs w:val="16"/>
        </w:rPr>
      </w:pPr>
      <w:r>
        <w:rPr>
          <w:sz w:val="20"/>
          <w:szCs w:val="16"/>
        </w:rPr>
        <w:t>Identifier for DCI formats</w:t>
      </w:r>
    </w:p>
    <w:p w14:paraId="39A9C45F" w14:textId="77777777" w:rsidR="00990220" w:rsidRDefault="00AE0074">
      <w:pPr>
        <w:numPr>
          <w:ilvl w:val="2"/>
          <w:numId w:val="38"/>
        </w:numPr>
        <w:snapToGrid w:val="0"/>
        <w:rPr>
          <w:sz w:val="20"/>
          <w:szCs w:val="16"/>
        </w:rPr>
      </w:pPr>
      <w:r>
        <w:rPr>
          <w:sz w:val="20"/>
          <w:szCs w:val="16"/>
        </w:rPr>
        <w:t>Downlink assignment index</w:t>
      </w:r>
    </w:p>
    <w:p w14:paraId="39A9C460" w14:textId="77777777" w:rsidR="00990220" w:rsidRDefault="00AE0074">
      <w:pPr>
        <w:numPr>
          <w:ilvl w:val="2"/>
          <w:numId w:val="38"/>
        </w:numPr>
        <w:snapToGrid w:val="0"/>
        <w:rPr>
          <w:sz w:val="20"/>
          <w:szCs w:val="16"/>
        </w:rPr>
      </w:pPr>
      <w:r>
        <w:rPr>
          <w:sz w:val="20"/>
          <w:szCs w:val="16"/>
        </w:rPr>
        <w:t>TPC for scheduled PUCCH</w:t>
      </w:r>
    </w:p>
    <w:p w14:paraId="39A9C461" w14:textId="77777777" w:rsidR="00990220" w:rsidRDefault="00AE0074">
      <w:pPr>
        <w:numPr>
          <w:ilvl w:val="2"/>
          <w:numId w:val="38"/>
        </w:numPr>
        <w:snapToGrid w:val="0"/>
        <w:rPr>
          <w:sz w:val="20"/>
          <w:szCs w:val="16"/>
        </w:rPr>
      </w:pPr>
      <w:r>
        <w:rPr>
          <w:sz w:val="20"/>
          <w:szCs w:val="16"/>
        </w:rPr>
        <w:t>PUCCH resource indicator</w:t>
      </w:r>
    </w:p>
    <w:p w14:paraId="39A9C462" w14:textId="77777777" w:rsidR="00990220" w:rsidRDefault="00AE0074">
      <w:pPr>
        <w:numPr>
          <w:ilvl w:val="2"/>
          <w:numId w:val="38"/>
        </w:numPr>
        <w:snapToGrid w:val="0"/>
        <w:rPr>
          <w:sz w:val="20"/>
          <w:szCs w:val="16"/>
        </w:rPr>
      </w:pPr>
      <w:r>
        <w:rPr>
          <w:sz w:val="20"/>
          <w:szCs w:val="16"/>
        </w:rPr>
        <w:t>PDSCH-to-HARQ timing indicator</w:t>
      </w:r>
    </w:p>
    <w:p w14:paraId="39A9C463" w14:textId="77777777" w:rsidR="00990220" w:rsidRDefault="00AE0074">
      <w:pPr>
        <w:numPr>
          <w:ilvl w:val="2"/>
          <w:numId w:val="38"/>
        </w:numPr>
        <w:snapToGrid w:val="0"/>
        <w:rPr>
          <w:sz w:val="20"/>
          <w:szCs w:val="16"/>
        </w:rPr>
      </w:pPr>
      <w:r>
        <w:rPr>
          <w:sz w:val="20"/>
          <w:szCs w:val="16"/>
        </w:rPr>
        <w:t>One-shot HARQ-ACK request</w:t>
      </w:r>
    </w:p>
    <w:p w14:paraId="39A9C464" w14:textId="77777777" w:rsidR="00990220" w:rsidRDefault="00AE0074">
      <w:pPr>
        <w:numPr>
          <w:ilvl w:val="0"/>
          <w:numId w:val="38"/>
        </w:numPr>
        <w:snapToGrid w:val="0"/>
        <w:rPr>
          <w:sz w:val="20"/>
          <w:szCs w:val="16"/>
        </w:rPr>
      </w:pPr>
      <w:r>
        <w:rPr>
          <w:sz w:val="20"/>
          <w:szCs w:val="16"/>
        </w:rPr>
        <w:t>Type-2 fields at least include below:</w:t>
      </w:r>
    </w:p>
    <w:p w14:paraId="39A9C465" w14:textId="77777777" w:rsidR="00990220" w:rsidRDefault="00AE0074">
      <w:pPr>
        <w:numPr>
          <w:ilvl w:val="1"/>
          <w:numId w:val="46"/>
        </w:numPr>
        <w:snapToGrid w:val="0"/>
        <w:rPr>
          <w:sz w:val="20"/>
          <w:szCs w:val="16"/>
        </w:rPr>
      </w:pPr>
      <w:r>
        <w:rPr>
          <w:sz w:val="20"/>
          <w:szCs w:val="16"/>
        </w:rPr>
        <w:t>New data indicator per TB</w:t>
      </w:r>
    </w:p>
    <w:p w14:paraId="39A9C466" w14:textId="77777777" w:rsidR="00990220" w:rsidRDefault="00AE0074">
      <w:pPr>
        <w:numPr>
          <w:ilvl w:val="1"/>
          <w:numId w:val="46"/>
        </w:numPr>
        <w:snapToGrid w:val="0"/>
        <w:rPr>
          <w:sz w:val="20"/>
          <w:szCs w:val="16"/>
        </w:rPr>
      </w:pPr>
      <w:r>
        <w:rPr>
          <w:sz w:val="20"/>
          <w:szCs w:val="16"/>
        </w:rPr>
        <w:t>Redundancy version per TB</w:t>
      </w:r>
    </w:p>
    <w:p w14:paraId="39A9C467" w14:textId="77777777" w:rsidR="00990220" w:rsidRDefault="00AE0074">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pPr>
        <w:rPr>
          <w:rFonts w:ascii="Calibri" w:hAnsi="Calibri" w:cs="Calibri"/>
          <w:color w:val="000000"/>
          <w:sz w:val="18"/>
          <w:szCs w:val="20"/>
        </w:rPr>
      </w:pPr>
    </w:p>
    <w:p w14:paraId="39A9C46A" w14:textId="77777777" w:rsidR="00990220" w:rsidRDefault="00990220">
      <w:pPr>
        <w:rPr>
          <w:rFonts w:ascii="Times" w:hAnsi="Times"/>
          <w:sz w:val="20"/>
          <w:szCs w:val="20"/>
        </w:rPr>
      </w:pPr>
    </w:p>
    <w:p w14:paraId="39A9C46B" w14:textId="77777777" w:rsidR="00990220" w:rsidRDefault="00AE0074">
      <w:pPr>
        <w:rPr>
          <w:b/>
          <w:bCs/>
          <w:sz w:val="20"/>
          <w:szCs w:val="20"/>
          <w:highlight w:val="green"/>
        </w:rPr>
      </w:pPr>
      <w:r>
        <w:rPr>
          <w:b/>
          <w:bCs/>
          <w:sz w:val="20"/>
          <w:szCs w:val="20"/>
          <w:highlight w:val="green"/>
        </w:rPr>
        <w:t>Agreement</w:t>
      </w:r>
    </w:p>
    <w:p w14:paraId="39A9C46C" w14:textId="77777777" w:rsidR="00990220" w:rsidRDefault="00AE0074">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951B9E">
        <w:rPr>
          <w:position w:val="-5"/>
          <w:sz w:val="20"/>
          <w:szCs w:val="20"/>
        </w:rPr>
        <w:pict w14:anchorId="39A9C835">
          <v:shape id="_x0000_i1027" type="#_x0000_t75" style="width:31.45pt;height:7.45pt"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951B9E">
        <w:rPr>
          <w:position w:val="-5"/>
          <w:sz w:val="20"/>
          <w:szCs w:val="20"/>
        </w:rPr>
        <w:pict w14:anchorId="39A9C836">
          <v:shape id="_x0000_i1028" type="#_x0000_t75" style="width:31.45pt;height:7.45pt"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951B9E">
        <w:rPr>
          <w:position w:val="-5"/>
          <w:sz w:val="20"/>
          <w:szCs w:val="20"/>
        </w:rPr>
        <w:pict w14:anchorId="39A9C837">
          <v:shape id="_x0000_i1029" type="#_x0000_t75" style="width:7.45pt;height:7.45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951B9E">
        <w:rPr>
          <w:position w:val="-5"/>
          <w:sz w:val="20"/>
          <w:szCs w:val="20"/>
        </w:rPr>
        <w:pict w14:anchorId="39A9C838">
          <v:shape id="_x0000_i1030" type="#_x0000_t75" style="width:7.45pt;height:7.45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951B9E">
        <w:rPr>
          <w:position w:val="-5"/>
          <w:sz w:val="20"/>
          <w:szCs w:val="20"/>
        </w:rPr>
        <w:pict w14:anchorId="39A9C839">
          <v:shape id="_x0000_i1031" type="#_x0000_t75" style="width:7.45pt;height:7.4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951B9E">
        <w:rPr>
          <w:position w:val="-5"/>
          <w:sz w:val="20"/>
          <w:szCs w:val="20"/>
        </w:rPr>
        <w:pict w14:anchorId="39A9C83A">
          <v:shape id="_x0000_i1032" type="#_x0000_t75" style="width:7.45pt;height:7.4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951B9E">
        <w:rPr>
          <w:position w:val="-5"/>
          <w:sz w:val="20"/>
          <w:szCs w:val="20"/>
        </w:rPr>
        <w:pict w14:anchorId="39A9C83B">
          <v:shape id="_x0000_i1033" type="#_x0000_t75" style="width:6.85pt;height:18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951B9E">
        <w:rPr>
          <w:position w:val="-5"/>
          <w:sz w:val="20"/>
          <w:szCs w:val="20"/>
        </w:rPr>
        <w:pict w14:anchorId="39A9C83C">
          <v:shape id="_x0000_i1034" type="#_x0000_t75" style="width:6.85pt;height:18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951B9E">
        <w:rPr>
          <w:position w:val="-5"/>
          <w:sz w:val="20"/>
          <w:szCs w:val="20"/>
        </w:rPr>
        <w:pict w14:anchorId="39A9C83D">
          <v:shape id="_x0000_i1035" type="#_x0000_t75" style="width:6pt;height:7.4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951B9E">
        <w:rPr>
          <w:position w:val="-5"/>
          <w:sz w:val="20"/>
          <w:szCs w:val="20"/>
        </w:rPr>
        <w:pict w14:anchorId="39A9C83E">
          <v:shape id="_x0000_i1036" type="#_x0000_t75" style="width:6pt;height:7.4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pPr>
        <w:rPr>
          <w:sz w:val="20"/>
          <w:szCs w:val="20"/>
        </w:rPr>
      </w:pPr>
    </w:p>
    <w:p w14:paraId="39A9C46F" w14:textId="77777777" w:rsidR="00990220" w:rsidRDefault="00AE0074">
      <w:pPr>
        <w:rPr>
          <w:b/>
          <w:bCs/>
          <w:sz w:val="20"/>
          <w:szCs w:val="20"/>
          <w:highlight w:val="green"/>
        </w:rPr>
      </w:pPr>
      <w:r>
        <w:rPr>
          <w:b/>
          <w:bCs/>
          <w:sz w:val="20"/>
          <w:szCs w:val="20"/>
          <w:highlight w:val="green"/>
        </w:rPr>
        <w:t>Agreement</w:t>
      </w:r>
    </w:p>
    <w:p w14:paraId="39A9C470" w14:textId="77777777" w:rsidR="00990220" w:rsidRDefault="00AE0074">
      <w:pPr>
        <w:pStyle w:val="ListParagraph1"/>
        <w:numPr>
          <w:ilvl w:val="0"/>
          <w:numId w:val="39"/>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39A9C476" w14:textId="77777777" w:rsidR="00990220" w:rsidRDefault="00AE0074">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39A9C479" w14:textId="77777777" w:rsidR="00990220" w:rsidRDefault="00990220">
      <w:pPr>
        <w:rPr>
          <w:sz w:val="20"/>
          <w:szCs w:val="20"/>
        </w:rPr>
      </w:pPr>
    </w:p>
    <w:p w14:paraId="39A9C47A" w14:textId="77777777" w:rsidR="00990220" w:rsidRDefault="00AE0074">
      <w:pPr>
        <w:rPr>
          <w:b/>
          <w:bCs/>
          <w:sz w:val="20"/>
          <w:szCs w:val="20"/>
          <w:highlight w:val="green"/>
        </w:rPr>
      </w:pPr>
      <w:r>
        <w:rPr>
          <w:b/>
          <w:bCs/>
          <w:sz w:val="20"/>
          <w:szCs w:val="20"/>
          <w:highlight w:val="green"/>
        </w:rPr>
        <w:t>Agreement</w:t>
      </w:r>
    </w:p>
    <w:p w14:paraId="39A9C47B" w14:textId="77777777" w:rsidR="00990220" w:rsidRDefault="00AE0074">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pPr>
        <w:rPr>
          <w:sz w:val="20"/>
          <w:szCs w:val="20"/>
        </w:rPr>
      </w:pPr>
    </w:p>
    <w:p w14:paraId="39A9C47D" w14:textId="77777777" w:rsidR="00990220" w:rsidRDefault="00AE0074">
      <w:pPr>
        <w:rPr>
          <w:b/>
          <w:bCs/>
          <w:sz w:val="20"/>
          <w:szCs w:val="20"/>
          <w:highlight w:val="green"/>
        </w:rPr>
      </w:pPr>
      <w:r>
        <w:rPr>
          <w:b/>
          <w:bCs/>
          <w:sz w:val="20"/>
          <w:szCs w:val="20"/>
          <w:highlight w:val="green"/>
        </w:rPr>
        <w:t>Agreement</w:t>
      </w:r>
    </w:p>
    <w:p w14:paraId="39A9C47E" w14:textId="77777777" w:rsidR="00990220" w:rsidRDefault="00AE0074">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pPr>
        <w:numPr>
          <w:ilvl w:val="0"/>
          <w:numId w:val="38"/>
        </w:numPr>
        <w:snapToGrid w:val="0"/>
        <w:rPr>
          <w:color w:val="000000"/>
          <w:sz w:val="20"/>
          <w:szCs w:val="16"/>
        </w:rPr>
      </w:pPr>
      <w:r>
        <w:rPr>
          <w:color w:val="000000"/>
          <w:sz w:val="20"/>
          <w:szCs w:val="16"/>
        </w:rPr>
        <w:lastRenderedPageBreak/>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pPr>
        <w:rPr>
          <w:lang w:eastAsia="en-US"/>
        </w:rPr>
      </w:pPr>
    </w:p>
    <w:p w14:paraId="39A9C485" w14:textId="77777777" w:rsidR="00990220" w:rsidRDefault="00AE0074">
      <w:pPr>
        <w:pStyle w:val="Heading2"/>
        <w:tabs>
          <w:tab w:val="clear" w:pos="3150"/>
        </w:tabs>
        <w:ind w:left="540"/>
      </w:pPr>
      <w:r>
        <w:t>Agreements made in RAN#97</w:t>
      </w:r>
    </w:p>
    <w:p w14:paraId="39A9C486" w14:textId="77777777" w:rsidR="00990220" w:rsidRDefault="00AE0074">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7" w14:textId="77777777" w:rsidR="00990220" w:rsidRDefault="00AE0074">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pPr>
        <w:snapToGrid w:val="0"/>
        <w:spacing w:after="120"/>
        <w:rPr>
          <w:rFonts w:eastAsia="宋体"/>
          <w:sz w:val="20"/>
          <w:szCs w:val="16"/>
          <w:lang w:eastAsia="en-US"/>
        </w:rPr>
      </w:pPr>
    </w:p>
    <w:p w14:paraId="39A9C48D" w14:textId="77777777" w:rsidR="00990220" w:rsidRDefault="00AE0074">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E"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pPr>
        <w:numPr>
          <w:ilvl w:val="0"/>
          <w:numId w:val="38"/>
        </w:numPr>
        <w:snapToGrid w:val="0"/>
        <w:rPr>
          <w:sz w:val="20"/>
          <w:szCs w:val="16"/>
          <w:lang w:eastAsia="ja-JP"/>
        </w:rPr>
      </w:pPr>
      <w:r>
        <w:rPr>
          <w:rFonts w:hint="eastAsia"/>
          <w:sz w:val="20"/>
          <w:szCs w:val="16"/>
          <w:lang w:eastAsia="ja-JP"/>
        </w:rPr>
        <w:t>SCell schedules multiple cells including P(S)Cell</w:t>
      </w:r>
    </w:p>
    <w:p w14:paraId="39A9C490" w14:textId="77777777" w:rsidR="00990220" w:rsidRDefault="00AE0074">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pPr>
        <w:snapToGrid w:val="0"/>
        <w:spacing w:after="120"/>
        <w:rPr>
          <w:rFonts w:eastAsia="宋体"/>
          <w:sz w:val="20"/>
          <w:szCs w:val="16"/>
          <w:lang w:val="zh-CN" w:eastAsia="en-US"/>
        </w:rPr>
      </w:pPr>
    </w:p>
    <w:p w14:paraId="39A9C495" w14:textId="77777777" w:rsidR="00990220" w:rsidRDefault="00AE0074">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96"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39A9C498" w14:textId="77777777" w:rsidR="00990220" w:rsidRDefault="00990220">
      <w:pPr>
        <w:rPr>
          <w:lang w:eastAsia="en-US"/>
        </w:rPr>
      </w:pPr>
    </w:p>
    <w:p w14:paraId="39A9C499" w14:textId="77777777" w:rsidR="00990220" w:rsidRDefault="00990220">
      <w:pPr>
        <w:rPr>
          <w:lang w:eastAsia="en-US"/>
        </w:rPr>
      </w:pPr>
    </w:p>
    <w:p w14:paraId="39A9C49A" w14:textId="77777777" w:rsidR="00990220" w:rsidRDefault="00AE0074">
      <w:pPr>
        <w:pStyle w:val="Heading2"/>
        <w:tabs>
          <w:tab w:val="clear" w:pos="3150"/>
        </w:tabs>
        <w:ind w:left="540"/>
      </w:pPr>
      <w:r>
        <w:t>Agreements made in RAN1#110bis</w:t>
      </w:r>
    </w:p>
    <w:p w14:paraId="39A9C49B" w14:textId="77777777" w:rsidR="00990220" w:rsidRDefault="00990220">
      <w:pPr>
        <w:rPr>
          <w:b/>
          <w:bCs/>
          <w:highlight w:val="green"/>
        </w:rPr>
      </w:pPr>
    </w:p>
    <w:p w14:paraId="39A9C49C" w14:textId="77777777" w:rsidR="00990220" w:rsidRDefault="00990220">
      <w:pPr>
        <w:rPr>
          <w:b/>
          <w:bCs/>
          <w:sz w:val="20"/>
          <w:szCs w:val="20"/>
          <w:highlight w:val="green"/>
        </w:rPr>
      </w:pPr>
    </w:p>
    <w:p w14:paraId="39A9C49D" w14:textId="77777777" w:rsidR="00990220" w:rsidRDefault="00AE0074">
      <w:pPr>
        <w:rPr>
          <w:b/>
          <w:bCs/>
          <w:sz w:val="20"/>
          <w:szCs w:val="20"/>
          <w:highlight w:val="green"/>
        </w:rPr>
      </w:pPr>
      <w:r>
        <w:rPr>
          <w:b/>
          <w:bCs/>
          <w:sz w:val="20"/>
          <w:szCs w:val="20"/>
          <w:highlight w:val="green"/>
        </w:rPr>
        <w:t>Agreement</w:t>
      </w:r>
    </w:p>
    <w:p w14:paraId="39A9C49E" w14:textId="77777777" w:rsidR="00990220" w:rsidRDefault="00AE0074">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39A9C49F" w14:textId="77777777" w:rsidR="00990220" w:rsidRDefault="00AE0074">
      <w:pPr>
        <w:rPr>
          <w:b/>
          <w:bCs/>
          <w:sz w:val="20"/>
          <w:szCs w:val="16"/>
          <w:highlight w:val="darkYellow"/>
        </w:rPr>
      </w:pPr>
      <w:r>
        <w:rPr>
          <w:b/>
          <w:bCs/>
          <w:sz w:val="20"/>
          <w:szCs w:val="16"/>
          <w:highlight w:val="darkYellow"/>
        </w:rPr>
        <w:t>Working Assumption</w:t>
      </w:r>
    </w:p>
    <w:p w14:paraId="39A9C4A0" w14:textId="77777777" w:rsidR="00990220" w:rsidRDefault="00AE0074">
      <w:pPr>
        <w:pStyle w:val="ListParagraph1"/>
        <w:numPr>
          <w:ilvl w:val="0"/>
          <w:numId w:val="47"/>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39A9C4A1" w14:textId="77777777" w:rsidR="00990220" w:rsidRDefault="00AE0074">
      <w:pPr>
        <w:pStyle w:val="ListParagraph1"/>
        <w:numPr>
          <w:ilvl w:val="0"/>
          <w:numId w:val="47"/>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39A9C4A2" w14:textId="77777777" w:rsidR="00990220" w:rsidRDefault="00AE0074">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pPr>
        <w:rPr>
          <w:sz w:val="20"/>
          <w:szCs w:val="20"/>
        </w:rPr>
      </w:pPr>
    </w:p>
    <w:p w14:paraId="39A9C4A4" w14:textId="77777777" w:rsidR="00990220" w:rsidRDefault="00AE0074">
      <w:pPr>
        <w:rPr>
          <w:b/>
          <w:bCs/>
          <w:sz w:val="20"/>
          <w:szCs w:val="20"/>
          <w:highlight w:val="green"/>
        </w:rPr>
      </w:pPr>
      <w:r>
        <w:rPr>
          <w:b/>
          <w:bCs/>
          <w:sz w:val="20"/>
          <w:szCs w:val="20"/>
          <w:highlight w:val="green"/>
        </w:rPr>
        <w:t>Agreement</w:t>
      </w:r>
    </w:p>
    <w:p w14:paraId="39A9C4A5" w14:textId="77777777" w:rsidR="00990220" w:rsidRDefault="00AE0074">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pPr>
        <w:pStyle w:val="ListParagraph1"/>
        <w:numPr>
          <w:ilvl w:val="0"/>
          <w:numId w:val="47"/>
        </w:numPr>
        <w:rPr>
          <w:sz w:val="20"/>
          <w:szCs w:val="16"/>
          <w:lang w:eastAsia="en-US"/>
        </w:rPr>
      </w:pPr>
      <w:r>
        <w:rPr>
          <w:sz w:val="20"/>
          <w:szCs w:val="16"/>
          <w:lang w:eastAsia="en-US"/>
        </w:rPr>
        <w:lastRenderedPageBreak/>
        <w:t>Number of requested PDSCH group(s)</w:t>
      </w:r>
    </w:p>
    <w:p w14:paraId="39A9C4AB" w14:textId="77777777" w:rsidR="00990220" w:rsidRDefault="00AE0074">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pPr>
        <w:rPr>
          <w:sz w:val="20"/>
          <w:szCs w:val="20"/>
          <w:highlight w:val="yellow"/>
        </w:rPr>
      </w:pPr>
    </w:p>
    <w:p w14:paraId="39A9C4B2" w14:textId="77777777" w:rsidR="00990220" w:rsidRDefault="00AE0074">
      <w:pPr>
        <w:rPr>
          <w:b/>
          <w:bCs/>
          <w:sz w:val="20"/>
          <w:szCs w:val="20"/>
          <w:highlight w:val="green"/>
        </w:rPr>
      </w:pPr>
      <w:r>
        <w:rPr>
          <w:b/>
          <w:bCs/>
          <w:sz w:val="20"/>
          <w:szCs w:val="20"/>
          <w:highlight w:val="green"/>
        </w:rPr>
        <w:t>Agreement</w:t>
      </w:r>
    </w:p>
    <w:p w14:paraId="39A9C4B3" w14:textId="77777777" w:rsidR="00990220" w:rsidRDefault="00AE0074">
      <w:pPr>
        <w:snapToGrid w:val="0"/>
        <w:rPr>
          <w:rFonts w:ascii="Calibri" w:eastAsia="MS PGothic" w:hAnsi="Calibri"/>
          <w:sz w:val="18"/>
          <w:szCs w:val="20"/>
        </w:rPr>
      </w:pPr>
      <w:r>
        <w:rPr>
          <w:sz w:val="20"/>
          <w:szCs w:val="16"/>
        </w:rPr>
        <w:t>For DCI format 1_X/0_X, Type-1 fields at least include the following:</w:t>
      </w:r>
    </w:p>
    <w:p w14:paraId="39A9C4B4" w14:textId="77777777" w:rsidR="00990220" w:rsidRDefault="00AE0074">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pPr>
        <w:pStyle w:val="ListParagraph1"/>
        <w:numPr>
          <w:ilvl w:val="0"/>
          <w:numId w:val="47"/>
        </w:numPr>
        <w:rPr>
          <w:sz w:val="20"/>
          <w:szCs w:val="16"/>
          <w:lang w:eastAsia="en-US"/>
        </w:rPr>
      </w:pPr>
      <w:r>
        <w:rPr>
          <w:sz w:val="20"/>
          <w:szCs w:val="16"/>
          <w:lang w:eastAsia="en-US"/>
        </w:rPr>
        <w:t>FFS: ChannelAccess-CPext</w:t>
      </w:r>
    </w:p>
    <w:p w14:paraId="39A9C4BA" w14:textId="77777777" w:rsidR="00990220" w:rsidRDefault="00990220">
      <w:pPr>
        <w:rPr>
          <w:b/>
          <w:bCs/>
          <w:sz w:val="20"/>
          <w:szCs w:val="20"/>
          <w:highlight w:val="green"/>
        </w:rPr>
      </w:pPr>
    </w:p>
    <w:p w14:paraId="39A9C4B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pPr>
        <w:rPr>
          <w:rFonts w:eastAsia="楷体"/>
          <w:sz w:val="20"/>
          <w:szCs w:val="16"/>
        </w:rPr>
      </w:pPr>
      <w:r>
        <w:rPr>
          <w:sz w:val="20"/>
          <w:szCs w:val="20"/>
        </w:rPr>
        <w:t>Confirm below working assumption reached in RAN1#110 meeting with revision</w:t>
      </w:r>
      <w:r>
        <w:rPr>
          <w:rFonts w:eastAsia="楷体"/>
          <w:sz w:val="20"/>
          <w:szCs w:val="16"/>
        </w:rPr>
        <w:t>.</w:t>
      </w:r>
    </w:p>
    <w:p w14:paraId="39A9C4BD" w14:textId="77777777" w:rsidR="00990220" w:rsidRDefault="00AE0074">
      <w:pPr>
        <w:rPr>
          <w:b/>
          <w:bCs/>
          <w:sz w:val="20"/>
          <w:szCs w:val="16"/>
          <w:highlight w:val="darkYellow"/>
        </w:rPr>
      </w:pPr>
      <w:r>
        <w:rPr>
          <w:b/>
          <w:bCs/>
          <w:sz w:val="20"/>
          <w:szCs w:val="16"/>
          <w:highlight w:val="darkYellow"/>
        </w:rPr>
        <w:t>Working Assumption</w:t>
      </w:r>
    </w:p>
    <w:p w14:paraId="39A9C4BE" w14:textId="77777777" w:rsidR="00990220" w:rsidRDefault="00AE0074">
      <w:pPr>
        <w:pStyle w:val="ListParagraph1"/>
        <w:numPr>
          <w:ilvl w:val="0"/>
          <w:numId w:val="48"/>
        </w:numPr>
        <w:rPr>
          <w:sz w:val="20"/>
          <w:szCs w:val="16"/>
          <w:lang w:eastAsia="en-US"/>
        </w:rPr>
      </w:pPr>
      <w:r>
        <w:rPr>
          <w:sz w:val="20"/>
          <w:szCs w:val="16"/>
          <w:lang w:eastAsia="en-US"/>
        </w:rPr>
        <w:t xml:space="preserve">For </w:t>
      </w:r>
      <w:del w:id="79" w:author="Haipeng HP1 Lei" w:date="2022-10-14T14:39:00Z">
        <w:r>
          <w:rPr>
            <w:sz w:val="20"/>
            <w:szCs w:val="16"/>
            <w:lang w:eastAsia="en-US"/>
          </w:rPr>
          <w:delText xml:space="preserve">a </w:delText>
        </w:r>
      </w:del>
      <w:ins w:id="8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81" w:author="Haipeng HP1 Lei" w:date="2022-10-14T14:40:00Z">
        <w:r>
          <w:rPr>
            <w:sz w:val="20"/>
            <w:szCs w:val="16"/>
            <w:lang w:eastAsia="en-US"/>
          </w:rPr>
          <w:t xml:space="preserve">RAN1 specification </w:t>
        </w:r>
      </w:ins>
      <w:r>
        <w:rPr>
          <w:sz w:val="20"/>
          <w:szCs w:val="16"/>
          <w:lang w:eastAsia="en-US"/>
        </w:rPr>
        <w:t>support</w:t>
      </w:r>
      <w:ins w:id="82" w:author="Haipeng HP1 Lei" w:date="2022-10-14T14:40:00Z">
        <w:r>
          <w:rPr>
            <w:sz w:val="20"/>
            <w:szCs w:val="16"/>
            <w:lang w:eastAsia="en-US"/>
          </w:rPr>
          <w:t>s</w:t>
        </w:r>
      </w:ins>
      <w:r>
        <w:rPr>
          <w:sz w:val="20"/>
          <w:szCs w:val="16"/>
          <w:lang w:eastAsia="en-US"/>
        </w:rPr>
        <w:t xml:space="preserve"> monitoring the DCI format 0_X/1_X and </w:t>
      </w:r>
      <w:del w:id="83" w:author="Haipeng HP1 Lei" w:date="2022-10-14T14:40:00Z">
        <w:r>
          <w:rPr>
            <w:sz w:val="20"/>
            <w:szCs w:val="16"/>
            <w:lang w:eastAsia="en-US"/>
          </w:rPr>
          <w:delText xml:space="preserve">legacy single cell scheduling </w:delText>
        </w:r>
      </w:del>
      <w:r>
        <w:rPr>
          <w:sz w:val="20"/>
          <w:szCs w:val="16"/>
          <w:lang w:eastAsia="en-US"/>
        </w:rPr>
        <w:t>DCI format</w:t>
      </w:r>
      <w:del w:id="84" w:author="Haipeng HP1 Lei" w:date="2022-10-14T14:40:00Z">
        <w:r>
          <w:rPr>
            <w:sz w:val="20"/>
            <w:szCs w:val="16"/>
            <w:lang w:eastAsia="en-US"/>
          </w:rPr>
          <w:delText xml:space="preserve">(s) </w:delText>
        </w:r>
      </w:del>
      <w:ins w:id="85"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pPr>
        <w:pStyle w:val="ListParagraph1"/>
        <w:numPr>
          <w:ilvl w:val="0"/>
          <w:numId w:val="38"/>
        </w:numPr>
        <w:rPr>
          <w:rFonts w:eastAsia="楷体"/>
          <w:sz w:val="20"/>
          <w:szCs w:val="16"/>
        </w:rPr>
      </w:pPr>
      <w:r>
        <w:rPr>
          <w:rFonts w:eastAsia="楷体"/>
          <w:sz w:val="20"/>
          <w:szCs w:val="16"/>
        </w:rPr>
        <w:t xml:space="preserve">The DCI format 0_X/1_X and the </w:t>
      </w:r>
      <w:del w:id="86" w:author="Haipeng HP1 Lei" w:date="2022-10-14T14:42:00Z">
        <w:r>
          <w:rPr>
            <w:rFonts w:eastAsia="楷体"/>
            <w:sz w:val="20"/>
            <w:szCs w:val="16"/>
          </w:rPr>
          <w:delText xml:space="preserve">legacy </w:delText>
        </w:r>
      </w:del>
      <w:r>
        <w:rPr>
          <w:rFonts w:eastAsia="楷体"/>
          <w:sz w:val="20"/>
          <w:szCs w:val="16"/>
        </w:rPr>
        <w:t>DCI format</w:t>
      </w:r>
      <w:del w:id="87" w:author="Haipeng HP1 Lei" w:date="2022-10-14T14:42:00Z">
        <w:r>
          <w:rPr>
            <w:rFonts w:eastAsia="楷体"/>
            <w:sz w:val="20"/>
            <w:szCs w:val="16"/>
          </w:rPr>
          <w:delText>(s)</w:delText>
        </w:r>
      </w:del>
      <w:ins w:id="88"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39A9C4C0" w14:textId="77777777" w:rsidR="00990220" w:rsidRDefault="00AE0074">
      <w:pPr>
        <w:pStyle w:val="ListParagraph1"/>
        <w:numPr>
          <w:ilvl w:val="1"/>
          <w:numId w:val="38"/>
        </w:numPr>
        <w:rPr>
          <w:del w:id="89" w:author="Haipeng HP1 Lei" w:date="2022-10-14T14:42:00Z"/>
          <w:rFonts w:eastAsia="楷体"/>
          <w:sz w:val="20"/>
          <w:szCs w:val="16"/>
        </w:rPr>
      </w:pPr>
      <w:del w:id="90"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pPr>
        <w:pStyle w:val="ListParagraph1"/>
        <w:numPr>
          <w:ilvl w:val="0"/>
          <w:numId w:val="38"/>
        </w:numPr>
        <w:rPr>
          <w:del w:id="91" w:author="Haipeng HP1 Lei" w:date="2022-10-14T14:42:00Z"/>
          <w:rFonts w:eastAsia="楷体"/>
          <w:sz w:val="20"/>
          <w:szCs w:val="16"/>
        </w:rPr>
      </w:pPr>
      <w:del w:id="92" w:author="Haipeng HP1 Lei" w:date="2022-10-14T14:42:00Z">
        <w:r>
          <w:rPr>
            <w:rFonts w:eastAsia="楷体"/>
            <w:sz w:val="20"/>
            <w:szCs w:val="16"/>
          </w:rPr>
          <w:delText>FFS: number of different DCI sizes for 0_X/1_X and for legacy DCI formats</w:delText>
        </w:r>
      </w:del>
    </w:p>
    <w:p w14:paraId="39A9C4C2" w14:textId="77777777" w:rsidR="00990220" w:rsidRDefault="00AE0074">
      <w:pPr>
        <w:pStyle w:val="ListParagraph1"/>
        <w:numPr>
          <w:ilvl w:val="0"/>
          <w:numId w:val="38"/>
        </w:numPr>
        <w:rPr>
          <w:del w:id="93" w:author="Haipeng HP1 Lei" w:date="2022-10-14T14:42:00Z"/>
          <w:rFonts w:eastAsia="楷体"/>
          <w:sz w:val="20"/>
          <w:szCs w:val="16"/>
        </w:rPr>
      </w:pPr>
      <w:del w:id="94" w:author="Haipeng HP1 Lei" w:date="2022-10-14T14:42:00Z">
        <w:r>
          <w:rPr>
            <w:rFonts w:eastAsia="楷体"/>
            <w:sz w:val="20"/>
            <w:szCs w:val="16"/>
          </w:rPr>
          <w:delText>FFS: whether to support a subset or all legacy DCI format(s) to be monitored with DCI 0_X/1_X</w:delText>
        </w:r>
      </w:del>
    </w:p>
    <w:p w14:paraId="39A9C4C3" w14:textId="77777777" w:rsidR="00990220" w:rsidRDefault="00AE0074">
      <w:pPr>
        <w:pStyle w:val="ListParagraph1"/>
        <w:numPr>
          <w:ilvl w:val="0"/>
          <w:numId w:val="38"/>
        </w:numPr>
        <w:rPr>
          <w:ins w:id="95" w:author="Haipeng HP1 Lei" w:date="2022-10-14T14:42:00Z"/>
          <w:rFonts w:eastAsia="楷体"/>
          <w:color w:val="FF0000"/>
          <w:sz w:val="20"/>
          <w:szCs w:val="16"/>
        </w:rPr>
      </w:pPr>
      <w:ins w:id="9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97" w:author="Haipeng HP1 Lei" w:date="2022-10-14T14:42:00Z">
                <w:rPr>
                  <w:rFonts w:ascii="Cambria Math" w:hAnsi="Cambria Math"/>
                  <w:color w:val="FF0000"/>
                  <w:sz w:val="20"/>
                  <w:szCs w:val="20"/>
                </w:rPr>
              </w:ins>
            </m:ctrlPr>
          </m:sSubSupPr>
          <m:e>
            <m:r>
              <w:ins w:id="98" w:author="Haipeng HP1 Lei" w:date="2022-10-14T14:42:00Z">
                <w:rPr>
                  <w:rFonts w:ascii="Cambria Math" w:hAnsi="Cambria Math"/>
                  <w:color w:val="FF0000"/>
                  <w:sz w:val="20"/>
                  <w:szCs w:val="20"/>
                </w:rPr>
                <m:t>M</m:t>
              </w:ins>
            </m:r>
          </m:e>
          <m:sub>
            <m:r>
              <w:ins w:id="99" w:author="Haipeng HP1 Lei" w:date="2022-10-14T14:42:00Z">
                <m:rPr>
                  <m:sty m:val="p"/>
                </m:rPr>
                <w:rPr>
                  <w:rFonts w:ascii="Cambria Math" w:hAnsi="Cambria Math"/>
                  <w:color w:val="FF0000"/>
                  <w:sz w:val="20"/>
                  <w:szCs w:val="20"/>
                </w:rPr>
                <m:t>PDCCH</m:t>
              </w:ins>
            </m:r>
          </m:sub>
          <m:sup>
            <m:r>
              <w:ins w:id="100" w:author="Haipeng HP1 Lei" w:date="2022-10-14T14:42:00Z">
                <m:rPr>
                  <m:sty m:val="p"/>
                </m:rPr>
                <w:rPr>
                  <w:rFonts w:ascii="Cambria Math" w:hAnsi="Cambria Math"/>
                  <w:color w:val="FF0000"/>
                  <w:sz w:val="20"/>
                  <w:szCs w:val="20"/>
                </w:rPr>
                <m:t>max,slot,</m:t>
              </w:ins>
            </m:r>
            <m:r>
              <w:ins w:id="101" w:author="Haipeng HP1 Lei" w:date="2022-10-14T14:42:00Z">
                <w:rPr>
                  <w:rFonts w:ascii="Cambria Math" w:hAnsi="Cambria Math"/>
                  <w:color w:val="FF0000"/>
                  <w:sz w:val="20"/>
                  <w:szCs w:val="20"/>
                </w:rPr>
                <m:t>μ</m:t>
              </w:ins>
            </m:r>
          </m:sup>
        </m:sSubSup>
        <m:r>
          <w:ins w:id="102" w:author="Haipeng HP1 Lei" w:date="2022-10-14T14:42:00Z">
            <m:rPr>
              <m:sty m:val="p"/>
            </m:rPr>
            <w:rPr>
              <w:rFonts w:ascii="Cambria Math" w:hAnsi="Cambria Math"/>
              <w:color w:val="FF0000"/>
              <w:sz w:val="20"/>
              <w:szCs w:val="20"/>
            </w:rPr>
            <m:t xml:space="preserve">, </m:t>
          </w:ins>
        </m:r>
        <m:sSubSup>
          <m:sSubSupPr>
            <m:ctrlPr>
              <w:ins w:id="103" w:author="Haipeng HP1 Lei" w:date="2022-10-14T14:42:00Z">
                <w:rPr>
                  <w:rFonts w:ascii="Cambria Math" w:hAnsi="Cambria Math"/>
                  <w:color w:val="FF0000"/>
                  <w:sz w:val="20"/>
                  <w:szCs w:val="20"/>
                </w:rPr>
              </w:ins>
            </m:ctrlPr>
          </m:sSubSupPr>
          <m:e>
            <m:r>
              <w:ins w:id="104" w:author="Haipeng HP1 Lei" w:date="2022-10-14T14:42:00Z">
                <w:rPr>
                  <w:rFonts w:ascii="Cambria Math" w:hAnsi="Cambria Math"/>
                  <w:color w:val="FF0000"/>
                  <w:sz w:val="20"/>
                  <w:szCs w:val="20"/>
                </w:rPr>
                <m:t>C</m:t>
              </w:ins>
            </m:r>
          </m:e>
          <m:sub>
            <m:r>
              <w:ins w:id="105" w:author="Haipeng HP1 Lei" w:date="2022-10-14T14:42:00Z">
                <m:rPr>
                  <m:sty m:val="p"/>
                </m:rPr>
                <w:rPr>
                  <w:rFonts w:ascii="Cambria Math" w:hAnsi="Cambria Math"/>
                  <w:color w:val="FF0000"/>
                  <w:sz w:val="20"/>
                  <w:szCs w:val="20"/>
                </w:rPr>
                <m:t>PDCCH</m:t>
              </w:ins>
            </m:r>
          </m:sub>
          <m:sup>
            <m:r>
              <w:ins w:id="106" w:author="Haipeng HP1 Lei" w:date="2022-10-14T14:42:00Z">
                <m:rPr>
                  <m:sty m:val="p"/>
                </m:rPr>
                <w:rPr>
                  <w:rFonts w:ascii="Cambria Math" w:hAnsi="Cambria Math"/>
                  <w:color w:val="FF0000"/>
                  <w:sz w:val="20"/>
                  <w:szCs w:val="20"/>
                </w:rPr>
                <m:t>max,slot,</m:t>
              </w:ins>
            </m:r>
            <m:r>
              <w:ins w:id="107" w:author="Haipeng HP1 Lei" w:date="2022-10-14T14:42:00Z">
                <w:rPr>
                  <w:rFonts w:ascii="Cambria Math" w:hAnsi="Cambria Math"/>
                  <w:color w:val="FF0000"/>
                  <w:sz w:val="20"/>
                  <w:szCs w:val="20"/>
                </w:rPr>
                <m:t>μ</m:t>
              </w:ins>
            </m:r>
          </m:sup>
        </m:sSubSup>
        <m:r>
          <w:ins w:id="108" w:author="Haipeng HP1 Lei" w:date="2022-10-14T14:42:00Z">
            <m:rPr>
              <m:sty m:val="p"/>
            </m:rPr>
            <w:rPr>
              <w:rFonts w:ascii="Cambria Math" w:hAnsi="Cambria Math"/>
              <w:color w:val="FF0000"/>
              <w:sz w:val="20"/>
              <w:szCs w:val="20"/>
            </w:rPr>
            <m:t xml:space="preserve">, </m:t>
          </w:ins>
        </m:r>
        <m:sSubSup>
          <m:sSubSupPr>
            <m:ctrlPr>
              <w:ins w:id="109" w:author="Haipeng HP1 Lei" w:date="2022-10-14T14:42:00Z">
                <w:rPr>
                  <w:rFonts w:ascii="Cambria Math" w:hAnsi="Cambria Math"/>
                  <w:i/>
                  <w:iCs/>
                  <w:color w:val="FF0000"/>
                  <w:sz w:val="20"/>
                  <w:szCs w:val="20"/>
                </w:rPr>
              </w:ins>
            </m:ctrlPr>
          </m:sSubSupPr>
          <m:e>
            <m:r>
              <w:ins w:id="110" w:author="Haipeng HP1 Lei" w:date="2022-10-14T14:42:00Z">
                <w:rPr>
                  <w:rFonts w:ascii="Cambria Math" w:hAnsi="Cambria Math"/>
                  <w:color w:val="FF0000"/>
                  <w:sz w:val="20"/>
                  <w:szCs w:val="20"/>
                </w:rPr>
                <m:t>M</m:t>
              </w:ins>
            </m:r>
          </m:e>
          <m:sub>
            <m:r>
              <w:ins w:id="111" w:author="Haipeng HP1 Lei" w:date="2022-10-14T14:42:00Z">
                <m:rPr>
                  <m:nor/>
                </m:rPr>
                <w:rPr>
                  <w:color w:val="FF0000"/>
                  <w:sz w:val="20"/>
                  <w:szCs w:val="20"/>
                </w:rPr>
                <m:t>PDCCH</m:t>
              </w:ins>
            </m:r>
            <m:ctrlPr>
              <w:ins w:id="112" w:author="Haipeng HP1 Lei" w:date="2022-10-14T14:42:00Z">
                <w:rPr>
                  <w:rFonts w:ascii="Cambria Math" w:hAnsi="Cambria Math"/>
                  <w:color w:val="FF0000"/>
                  <w:sz w:val="20"/>
                  <w:szCs w:val="20"/>
                </w:rPr>
              </w:ins>
            </m:ctrlPr>
          </m:sub>
          <m:sup>
            <m:r>
              <w:ins w:id="113" w:author="Haipeng HP1 Lei" w:date="2022-10-14T14:42:00Z">
                <m:rPr>
                  <m:nor/>
                </m:rPr>
                <w:rPr>
                  <w:color w:val="FF0000"/>
                  <w:sz w:val="20"/>
                  <w:szCs w:val="20"/>
                </w:rPr>
                <m:t>total,slot,</m:t>
              </w:ins>
            </m:r>
            <m:r>
              <w:ins w:id="114" w:author="Haipeng HP1 Lei" w:date="2022-10-14T14:42:00Z">
                <w:rPr>
                  <w:rFonts w:ascii="Cambria Math" w:hAnsi="Cambria Math"/>
                  <w:color w:val="FF0000"/>
                  <w:sz w:val="20"/>
                  <w:szCs w:val="20"/>
                </w:rPr>
                <m:t>μ</m:t>
              </w:ins>
            </m:r>
            <m:ctrlPr>
              <w:ins w:id="115" w:author="Haipeng HP1 Lei" w:date="2022-10-14T14:42:00Z">
                <w:rPr>
                  <w:rFonts w:ascii="Cambria Math" w:hAnsi="Cambria Math"/>
                  <w:color w:val="FF0000"/>
                  <w:sz w:val="20"/>
                  <w:szCs w:val="20"/>
                </w:rPr>
              </w:ins>
            </m:ctrlPr>
          </m:sup>
        </m:sSubSup>
      </m:oMath>
      <w:ins w:id="116" w:author="Haipeng HP1 Lei" w:date="2022-10-14T14:42:00Z">
        <w:r>
          <w:rPr>
            <w:color w:val="FF0000"/>
            <w:sz w:val="20"/>
            <w:szCs w:val="20"/>
            <w:lang w:eastAsia="en-US"/>
          </w:rPr>
          <w:t xml:space="preserve"> and </w:t>
        </w:r>
      </w:ins>
      <m:oMath>
        <m:sSubSup>
          <m:sSubSupPr>
            <m:ctrlPr>
              <w:ins w:id="117" w:author="Haipeng HP1 Lei" w:date="2022-10-14T14:42:00Z">
                <w:rPr>
                  <w:rFonts w:ascii="Cambria Math" w:hAnsi="Cambria Math"/>
                  <w:i/>
                  <w:iCs/>
                  <w:color w:val="FF0000"/>
                  <w:sz w:val="20"/>
                  <w:szCs w:val="20"/>
                </w:rPr>
              </w:ins>
            </m:ctrlPr>
          </m:sSubSupPr>
          <m:e>
            <m:r>
              <w:ins w:id="118" w:author="Haipeng HP1 Lei" w:date="2022-10-14T14:42:00Z">
                <w:rPr>
                  <w:rFonts w:ascii="Cambria Math" w:hAnsi="Cambria Math"/>
                  <w:color w:val="FF0000"/>
                  <w:sz w:val="20"/>
                  <w:szCs w:val="20"/>
                </w:rPr>
                <m:t>C</m:t>
              </w:ins>
            </m:r>
          </m:e>
          <m:sub>
            <m:r>
              <w:ins w:id="119" w:author="Haipeng HP1 Lei" w:date="2022-10-14T14:42:00Z">
                <m:rPr>
                  <m:nor/>
                </m:rPr>
                <w:rPr>
                  <w:color w:val="FF0000"/>
                  <w:sz w:val="20"/>
                  <w:szCs w:val="20"/>
                </w:rPr>
                <m:t>PDCCH</m:t>
              </w:ins>
            </m:r>
            <m:ctrlPr>
              <w:ins w:id="120" w:author="Haipeng HP1 Lei" w:date="2022-10-14T14:42:00Z">
                <w:rPr>
                  <w:rFonts w:ascii="Cambria Math" w:hAnsi="Cambria Math"/>
                  <w:color w:val="FF0000"/>
                  <w:sz w:val="20"/>
                  <w:szCs w:val="20"/>
                </w:rPr>
              </w:ins>
            </m:ctrlPr>
          </m:sub>
          <m:sup>
            <m:r>
              <w:ins w:id="121" w:author="Haipeng HP1 Lei" w:date="2022-10-14T14:42:00Z">
                <m:rPr>
                  <m:nor/>
                </m:rPr>
                <w:rPr>
                  <w:color w:val="FF0000"/>
                  <w:sz w:val="20"/>
                  <w:szCs w:val="20"/>
                </w:rPr>
                <m:t>total,slot,</m:t>
              </w:ins>
            </m:r>
            <m:r>
              <w:ins w:id="122" w:author="Haipeng HP1 Lei" w:date="2022-10-14T14:42:00Z">
                <w:rPr>
                  <w:rFonts w:ascii="Cambria Math" w:hAnsi="Cambria Math"/>
                  <w:color w:val="FF0000"/>
                  <w:sz w:val="20"/>
                  <w:szCs w:val="20"/>
                </w:rPr>
                <m:t>μ</m:t>
              </w:ins>
            </m:r>
            <m:ctrlPr>
              <w:ins w:id="123" w:author="Haipeng HP1 Lei" w:date="2022-10-14T14:42:00Z">
                <w:rPr>
                  <w:rFonts w:ascii="Cambria Math" w:hAnsi="Cambria Math"/>
                  <w:color w:val="FF0000"/>
                  <w:sz w:val="20"/>
                  <w:szCs w:val="20"/>
                </w:rPr>
              </w:ins>
            </m:ctrlPr>
          </m:sup>
        </m:sSubSup>
      </m:oMath>
      <w:ins w:id="124"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9A9C4C4" w14:textId="77777777" w:rsidR="00990220" w:rsidRDefault="00990220">
      <w:pPr>
        <w:rPr>
          <w:sz w:val="20"/>
          <w:szCs w:val="20"/>
        </w:rPr>
      </w:pPr>
    </w:p>
    <w:p w14:paraId="39A9C4C5" w14:textId="77777777" w:rsidR="00990220" w:rsidRDefault="00990220">
      <w:pPr>
        <w:rPr>
          <w:sz w:val="20"/>
          <w:szCs w:val="20"/>
        </w:rPr>
      </w:pPr>
    </w:p>
    <w:p w14:paraId="39A9C4C6" w14:textId="77777777" w:rsidR="00990220" w:rsidRDefault="00AE0074">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pPr>
        <w:rPr>
          <w:rFonts w:cs="Times"/>
          <w:sz w:val="18"/>
          <w:szCs w:val="20"/>
        </w:rPr>
      </w:pPr>
    </w:p>
    <w:p w14:paraId="39A9C4C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pPr>
        <w:rPr>
          <w:rFonts w:cs="Times"/>
          <w:sz w:val="20"/>
          <w:szCs w:val="16"/>
        </w:rPr>
      </w:pPr>
      <w:r>
        <w:rPr>
          <w:rFonts w:cs="Times"/>
          <w:sz w:val="20"/>
          <w:szCs w:val="16"/>
        </w:rPr>
        <w:t>Confirm below working assumption:</w:t>
      </w:r>
    </w:p>
    <w:p w14:paraId="39A9C4CD" w14:textId="77777777" w:rsidR="00990220" w:rsidRDefault="00AE0074">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pPr>
        <w:rPr>
          <w:b/>
          <w:bCs/>
          <w:sz w:val="20"/>
          <w:szCs w:val="20"/>
          <w:highlight w:val="green"/>
        </w:rPr>
      </w:pPr>
    </w:p>
    <w:p w14:paraId="39A9C4D0"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A9C4DB" w14:textId="77777777" w:rsidR="00990220" w:rsidRDefault="00990220">
      <w:pPr>
        <w:rPr>
          <w:rFonts w:cs="Times"/>
          <w:sz w:val="20"/>
          <w:szCs w:val="20"/>
        </w:rPr>
      </w:pPr>
    </w:p>
    <w:p w14:paraId="39A9C4DC" w14:textId="77777777" w:rsidR="00990220" w:rsidRDefault="00AE0074">
      <w:pPr>
        <w:keepNext/>
        <w:rPr>
          <w:rFonts w:eastAsia="Malgun Gothic" w:cs="Times"/>
          <w:b/>
          <w:bCs/>
          <w:sz w:val="20"/>
          <w:szCs w:val="16"/>
          <w:highlight w:val="green"/>
        </w:rPr>
      </w:pPr>
      <w:r>
        <w:rPr>
          <w:rFonts w:cs="Times"/>
          <w:b/>
          <w:bCs/>
          <w:sz w:val="20"/>
          <w:szCs w:val="16"/>
          <w:highlight w:val="green"/>
        </w:rPr>
        <w:lastRenderedPageBreak/>
        <w:t>Agreement</w:t>
      </w:r>
    </w:p>
    <w:p w14:paraId="39A9C4DD" w14:textId="77777777" w:rsidR="00990220" w:rsidRDefault="00AE0074">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pPr>
        <w:rPr>
          <w:rFonts w:cs="Times"/>
          <w:color w:val="000000"/>
          <w:sz w:val="20"/>
          <w:szCs w:val="16"/>
        </w:rPr>
      </w:pPr>
    </w:p>
    <w:p w14:paraId="39A9C4DF"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pPr>
        <w:rPr>
          <w:rFonts w:cs="Times"/>
          <w:color w:val="000000"/>
          <w:sz w:val="20"/>
          <w:szCs w:val="16"/>
        </w:rPr>
      </w:pPr>
    </w:p>
    <w:p w14:paraId="39A9C4E2"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3" w14:textId="77777777" w:rsidR="00990220" w:rsidRDefault="00AE0074">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pPr>
        <w:rPr>
          <w:b/>
          <w:bCs/>
          <w:highlight w:val="green"/>
        </w:rPr>
      </w:pPr>
    </w:p>
    <w:p w14:paraId="39A9C4E7" w14:textId="77777777" w:rsidR="00990220" w:rsidRDefault="00990220">
      <w:pPr>
        <w:rPr>
          <w:b/>
          <w:bCs/>
          <w:highlight w:val="green"/>
        </w:rPr>
      </w:pPr>
    </w:p>
    <w:p w14:paraId="39A9C4E8" w14:textId="77777777" w:rsidR="00990220" w:rsidRDefault="00AE0074">
      <w:pPr>
        <w:pStyle w:val="Heading2"/>
        <w:tabs>
          <w:tab w:val="clear" w:pos="3150"/>
        </w:tabs>
        <w:ind w:left="540"/>
      </w:pPr>
      <w:r>
        <w:t>Agreements made in RAN1#111</w:t>
      </w:r>
    </w:p>
    <w:p w14:paraId="39A9C4E9" w14:textId="77777777" w:rsidR="00990220" w:rsidRDefault="00AE0074">
      <w:pPr>
        <w:rPr>
          <w:rFonts w:cs="Times"/>
          <w:b/>
          <w:bCs/>
          <w:sz w:val="20"/>
          <w:szCs w:val="20"/>
          <w:highlight w:val="green"/>
        </w:rPr>
      </w:pPr>
      <w:r>
        <w:rPr>
          <w:rFonts w:cs="Times"/>
          <w:b/>
          <w:bCs/>
          <w:sz w:val="20"/>
          <w:szCs w:val="20"/>
          <w:highlight w:val="green"/>
        </w:rPr>
        <w:t>Proposal 2-1 rev3:</w:t>
      </w:r>
    </w:p>
    <w:p w14:paraId="39A9C4EA" w14:textId="77777777" w:rsidR="00990220" w:rsidRDefault="00AE0074">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pPr>
        <w:numPr>
          <w:ilvl w:val="1"/>
          <w:numId w:val="38"/>
        </w:numPr>
        <w:snapToGrid w:val="0"/>
        <w:rPr>
          <w:color w:val="000000"/>
          <w:sz w:val="20"/>
          <w:szCs w:val="20"/>
        </w:rPr>
      </w:pPr>
      <w:del w:id="125" w:author="Haipeng HP1 Lei" w:date="2022-11-09T19:24:00Z">
        <w:r>
          <w:rPr>
            <w:color w:val="000000"/>
            <w:sz w:val="20"/>
            <w:szCs w:val="20"/>
          </w:rPr>
          <w:delText xml:space="preserve">FFS which cell </w:delText>
        </w:r>
      </w:del>
      <w:r>
        <w:rPr>
          <w:color w:val="000000"/>
          <w:sz w:val="20"/>
          <w:szCs w:val="20"/>
        </w:rPr>
        <w:t>DCI size of the DCI format 0_X/1_X is counted on</w:t>
      </w:r>
      <w:ins w:id="126" w:author="Haipeng HP1 Lei" w:date="2022-11-09T19:25:00Z">
        <w:r>
          <w:rPr>
            <w:sz w:val="20"/>
            <w:szCs w:val="20"/>
          </w:rPr>
          <w:t xml:space="preserve"> </w:t>
        </w:r>
        <w:r>
          <w:rPr>
            <w:color w:val="000000"/>
            <w:sz w:val="20"/>
            <w:szCs w:val="20"/>
          </w:rPr>
          <w:t xml:space="preserve">the </w:t>
        </w:r>
      </w:ins>
      <w:ins w:id="127" w:author="Haipeng HP1 Lei" w:date="2022-11-14T22:01:00Z">
        <w:r>
          <w:rPr>
            <w:color w:val="000000"/>
            <w:sz w:val="20"/>
            <w:szCs w:val="20"/>
          </w:rPr>
          <w:t>reference cell</w:t>
        </w:r>
      </w:ins>
      <w:r>
        <w:rPr>
          <w:color w:val="000000"/>
          <w:sz w:val="20"/>
          <w:szCs w:val="20"/>
        </w:rPr>
        <w:t>.</w:t>
      </w:r>
    </w:p>
    <w:p w14:paraId="39A9C4F0" w14:textId="77777777" w:rsidR="00990220" w:rsidRDefault="00AE0074">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pPr>
        <w:numPr>
          <w:ilvl w:val="1"/>
          <w:numId w:val="38"/>
        </w:numPr>
        <w:snapToGrid w:val="0"/>
        <w:rPr>
          <w:color w:val="000000"/>
          <w:sz w:val="20"/>
          <w:szCs w:val="20"/>
        </w:rPr>
      </w:pPr>
      <w:del w:id="128" w:author="Haipeng HP1 Lei" w:date="2022-11-09T19:25:00Z">
        <w:r>
          <w:rPr>
            <w:color w:val="000000"/>
            <w:sz w:val="20"/>
            <w:szCs w:val="20"/>
          </w:rPr>
          <w:delText xml:space="preserve">FFS which cell </w:delText>
        </w:r>
      </w:del>
      <w:r>
        <w:rPr>
          <w:color w:val="000000"/>
          <w:sz w:val="20"/>
          <w:szCs w:val="20"/>
        </w:rPr>
        <w:t>BD/CCE of the DCI format 0_X/1_X is counted on</w:t>
      </w:r>
      <w:ins w:id="129" w:author="Haipeng HP1 Lei" w:date="2022-11-09T19:25:00Z">
        <w:r>
          <w:rPr>
            <w:sz w:val="20"/>
            <w:szCs w:val="20"/>
          </w:rPr>
          <w:t xml:space="preserve"> </w:t>
        </w:r>
        <w:r>
          <w:rPr>
            <w:color w:val="000000"/>
            <w:sz w:val="20"/>
            <w:szCs w:val="20"/>
          </w:rPr>
          <w:t xml:space="preserve">the </w:t>
        </w:r>
      </w:ins>
      <w:ins w:id="130" w:author="Haipeng HP1 Lei" w:date="2022-11-14T22:01:00Z">
        <w:r>
          <w:rPr>
            <w:color w:val="000000"/>
            <w:sz w:val="20"/>
            <w:szCs w:val="20"/>
          </w:rPr>
          <w:t>reference cell</w:t>
        </w:r>
      </w:ins>
      <w:r>
        <w:rPr>
          <w:color w:val="000000"/>
          <w:sz w:val="20"/>
          <w:szCs w:val="20"/>
        </w:rPr>
        <w:t>.</w:t>
      </w:r>
    </w:p>
    <w:p w14:paraId="39A9C4F2" w14:textId="77777777" w:rsidR="00990220" w:rsidRDefault="00AE0074">
      <w:pPr>
        <w:numPr>
          <w:ilvl w:val="0"/>
          <w:numId w:val="38"/>
        </w:numPr>
        <w:snapToGrid w:val="0"/>
        <w:rPr>
          <w:ins w:id="131" w:author="Haipeng HP1 Lei" w:date="2022-11-15T14:19:00Z"/>
          <w:color w:val="000000"/>
          <w:sz w:val="20"/>
          <w:szCs w:val="20"/>
        </w:rPr>
      </w:pPr>
      <w:ins w:id="132" w:author="Haipeng HP1 Lei" w:date="2022-11-15T14:19:00Z">
        <w:r>
          <w:rPr>
            <w:color w:val="FF0000"/>
            <w:sz w:val="20"/>
            <w:szCs w:val="20"/>
          </w:rPr>
          <w:t xml:space="preserve">Same </w:t>
        </w:r>
        <w:r>
          <w:rPr>
            <w:color w:val="7030A0"/>
            <w:sz w:val="20"/>
            <w:szCs w:val="20"/>
          </w:rPr>
          <w:t xml:space="preserve">reference cell is used for </w:t>
        </w:r>
      </w:ins>
      <w:ins w:id="133"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pPr>
        <w:numPr>
          <w:ilvl w:val="0"/>
          <w:numId w:val="38"/>
        </w:numPr>
        <w:snapToGrid w:val="0"/>
        <w:rPr>
          <w:ins w:id="134" w:author="Haipeng HP1 Lei" w:date="2022-11-14T21:25:00Z"/>
          <w:color w:val="FF0000"/>
          <w:sz w:val="20"/>
          <w:szCs w:val="20"/>
        </w:rPr>
      </w:pPr>
      <w:ins w:id="135" w:author="Haipeng HP1 Lei" w:date="2022-11-14T21:24:00Z">
        <w:r>
          <w:rPr>
            <w:color w:val="FF0000"/>
            <w:sz w:val="20"/>
            <w:szCs w:val="20"/>
            <w:lang w:eastAsia="ja-JP"/>
          </w:rPr>
          <w:t xml:space="preserve">The </w:t>
        </w:r>
      </w:ins>
      <w:ins w:id="136" w:author="Haipeng HP1 Lei" w:date="2022-11-14T22:01:00Z">
        <w:r>
          <w:rPr>
            <w:color w:val="FF0000"/>
            <w:sz w:val="20"/>
            <w:szCs w:val="20"/>
            <w:lang w:eastAsia="ja-JP"/>
          </w:rPr>
          <w:t xml:space="preserve">reference </w:t>
        </w:r>
      </w:ins>
      <w:ins w:id="137" w:author="Haipeng HP1 Lei" w:date="2022-11-14T21:51:00Z">
        <w:r>
          <w:rPr>
            <w:color w:val="FF0000"/>
            <w:sz w:val="20"/>
            <w:szCs w:val="20"/>
            <w:lang w:eastAsia="ja-JP"/>
          </w:rPr>
          <w:t>cell is</w:t>
        </w:r>
      </w:ins>
    </w:p>
    <w:p w14:paraId="39A9C4F4" w14:textId="77777777" w:rsidR="00990220" w:rsidRDefault="00AE0074">
      <w:pPr>
        <w:numPr>
          <w:ilvl w:val="1"/>
          <w:numId w:val="38"/>
        </w:numPr>
        <w:snapToGrid w:val="0"/>
        <w:rPr>
          <w:ins w:id="138" w:author="Haipeng HP1 Lei" w:date="2022-11-14T21:25:00Z"/>
          <w:color w:val="FF0000"/>
          <w:sz w:val="20"/>
          <w:szCs w:val="20"/>
        </w:rPr>
      </w:pPr>
      <w:ins w:id="13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pPr>
        <w:numPr>
          <w:ilvl w:val="1"/>
          <w:numId w:val="38"/>
        </w:numPr>
        <w:snapToGrid w:val="0"/>
        <w:rPr>
          <w:color w:val="000000"/>
          <w:sz w:val="20"/>
          <w:szCs w:val="20"/>
        </w:rPr>
      </w:pPr>
      <w:ins w:id="140" w:author="Haipeng HP1 Lei" w:date="2022-11-14T21:59:00Z">
        <w:r>
          <w:rPr>
            <w:color w:val="000000"/>
            <w:sz w:val="20"/>
            <w:szCs w:val="20"/>
            <w:lang w:eastAsia="ja-JP"/>
          </w:rPr>
          <w:t xml:space="preserve">one cell of the set of cells which </w:t>
        </w:r>
      </w:ins>
      <w:del w:id="141" w:author="Haipeng HP1 Lei" w:date="2022-11-14T21:59:00Z">
        <w:r>
          <w:rPr>
            <w:color w:val="000000"/>
            <w:sz w:val="20"/>
            <w:szCs w:val="20"/>
            <w:lang w:eastAsia="ja-JP"/>
          </w:rPr>
          <w:delText>S</w:delText>
        </w:r>
      </w:del>
      <w:ins w:id="14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4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4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pPr>
        <w:numPr>
          <w:ilvl w:val="2"/>
          <w:numId w:val="38"/>
        </w:numPr>
        <w:snapToGrid w:val="0"/>
        <w:rPr>
          <w:color w:val="000000"/>
          <w:sz w:val="20"/>
          <w:szCs w:val="20"/>
        </w:rPr>
      </w:pPr>
      <w:del w:id="145" w:author="Haipeng HP1 Lei" w:date="2022-11-09T19:26:00Z">
        <w:r>
          <w:rPr>
            <w:color w:val="000000"/>
            <w:sz w:val="20"/>
            <w:szCs w:val="20"/>
          </w:rPr>
          <w:delText xml:space="preserve">FFS </w:delText>
        </w:r>
      </w:del>
      <w:ins w:id="14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pPr>
        <w:numPr>
          <w:ilvl w:val="0"/>
          <w:numId w:val="38"/>
        </w:numPr>
        <w:snapToGrid w:val="0"/>
        <w:rPr>
          <w:ins w:id="147" w:author="Haipeng HP1 Lei" w:date="2022-11-15T11:46:00Z"/>
          <w:color w:val="000000"/>
          <w:sz w:val="20"/>
          <w:szCs w:val="20"/>
        </w:rPr>
      </w:pPr>
      <w:del w:id="148" w:author="Haipeng HP1 Lei" w:date="2022-11-15T11:47:00Z">
        <w:r>
          <w:rPr>
            <w:color w:val="000000"/>
            <w:sz w:val="20"/>
            <w:szCs w:val="20"/>
          </w:rPr>
          <w:delText>FFS: How t</w:delText>
        </w:r>
      </w:del>
      <w:ins w:id="14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pPr>
        <w:numPr>
          <w:ilvl w:val="1"/>
          <w:numId w:val="38"/>
        </w:numPr>
        <w:snapToGrid w:val="0"/>
        <w:rPr>
          <w:ins w:id="150" w:author="Haipeng HP1 Lei" w:date="2022-11-15T11:46:00Z"/>
          <w:color w:val="FF0000"/>
          <w:sz w:val="20"/>
          <w:szCs w:val="20"/>
        </w:rPr>
      </w:pPr>
      <w:ins w:id="151" w:author="Haipeng HP1 Lei" w:date="2022-11-15T11:46:00Z">
        <w:r>
          <w:rPr>
            <w:color w:val="FF0000"/>
            <w:sz w:val="20"/>
            <w:szCs w:val="20"/>
          </w:rPr>
          <w:t xml:space="preserve">For the reference cell, a total number of configured BD/CCEs for both DCI formats 0_X/1_X and </w:t>
        </w:r>
      </w:ins>
      <w:ins w:id="152" w:author="Haipeng HP1 Lei" w:date="2022-11-15T11:48:00Z">
        <w:r>
          <w:rPr>
            <w:color w:val="FF0000"/>
            <w:sz w:val="20"/>
            <w:szCs w:val="20"/>
          </w:rPr>
          <w:t>legacy</w:t>
        </w:r>
      </w:ins>
      <w:ins w:id="153" w:author="Haipeng HP1 Lei" w:date="2022-11-15T11:46:00Z">
        <w:r>
          <w:rPr>
            <w:color w:val="FF0000"/>
            <w:sz w:val="20"/>
            <w:szCs w:val="20"/>
          </w:rPr>
          <w:t xml:space="preserve"> DCI formats </w:t>
        </w:r>
      </w:ins>
      <w:ins w:id="154" w:author="Haipeng HP1 Lei" w:date="2022-11-15T11:48:00Z">
        <w:r>
          <w:rPr>
            <w:color w:val="FF0000"/>
            <w:sz w:val="20"/>
            <w:szCs w:val="20"/>
          </w:rPr>
          <w:t xml:space="preserve">(if configured) </w:t>
        </w:r>
      </w:ins>
      <w:ins w:id="155" w:author="Haipeng HP1 Lei" w:date="2022-11-15T11:46:00Z">
        <w:r>
          <w:rPr>
            <w:color w:val="FF0000"/>
            <w:sz w:val="20"/>
            <w:szCs w:val="20"/>
          </w:rPr>
          <w:t xml:space="preserve">does not exceed the Rel-17 limits. </w:t>
        </w:r>
      </w:ins>
    </w:p>
    <w:p w14:paraId="39A9C4F9" w14:textId="77777777" w:rsidR="00990220" w:rsidRDefault="00AE0074">
      <w:pPr>
        <w:numPr>
          <w:ilvl w:val="1"/>
          <w:numId w:val="38"/>
        </w:numPr>
        <w:snapToGrid w:val="0"/>
        <w:rPr>
          <w:color w:val="FF0000"/>
          <w:sz w:val="20"/>
          <w:szCs w:val="20"/>
        </w:rPr>
      </w:pPr>
      <w:ins w:id="156" w:author="Haipeng HP1 Lei" w:date="2022-11-15T11:46:00Z">
        <w:r>
          <w:rPr>
            <w:color w:val="FF0000"/>
            <w:sz w:val="20"/>
            <w:szCs w:val="20"/>
          </w:rPr>
          <w:t>For other cells in the sets of cells, Rel-17 limits for PDCCH</w:t>
        </w:r>
      </w:ins>
      <w:r>
        <w:rPr>
          <w:color w:val="FF0000"/>
          <w:sz w:val="20"/>
          <w:szCs w:val="20"/>
        </w:rPr>
        <w:t>/DCI</w:t>
      </w:r>
      <w:ins w:id="157" w:author="Haipeng HP1 Lei" w:date="2022-11-15T11:46:00Z">
        <w:r>
          <w:rPr>
            <w:color w:val="FF0000"/>
            <w:sz w:val="20"/>
            <w:szCs w:val="20"/>
          </w:rPr>
          <w:t xml:space="preserve"> monitoring</w:t>
        </w:r>
      </w:ins>
      <w:r>
        <w:rPr>
          <w:color w:val="FF0000"/>
          <w:sz w:val="20"/>
          <w:szCs w:val="20"/>
        </w:rPr>
        <w:t xml:space="preserve"> </w:t>
      </w:r>
      <w:ins w:id="158" w:author="Haipeng HP1 Lei" w:date="2022-11-15T11:46:00Z">
        <w:r>
          <w:rPr>
            <w:color w:val="FF0000"/>
            <w:sz w:val="20"/>
            <w:szCs w:val="20"/>
          </w:rPr>
          <w:t xml:space="preserve">and </w:t>
        </w:r>
      </w:ins>
      <w:r>
        <w:rPr>
          <w:color w:val="FF0000"/>
          <w:sz w:val="20"/>
          <w:szCs w:val="20"/>
        </w:rPr>
        <w:t>BD/CCE</w:t>
      </w:r>
      <w:ins w:id="15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9A9C4FB" w14:textId="77777777" w:rsidR="00990220" w:rsidRDefault="00990220">
      <w:pPr>
        <w:rPr>
          <w:b/>
          <w:bCs/>
          <w:sz w:val="20"/>
          <w:szCs w:val="20"/>
          <w:highlight w:val="green"/>
        </w:rPr>
      </w:pPr>
    </w:p>
    <w:p w14:paraId="39A9C4FC"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pPr>
        <w:numPr>
          <w:ilvl w:val="0"/>
          <w:numId w:val="49"/>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39A9C4FF" w14:textId="77777777" w:rsidR="00990220" w:rsidRDefault="00990220">
      <w:pPr>
        <w:rPr>
          <w:rFonts w:ascii="Times" w:hAnsi="Times"/>
          <w:sz w:val="20"/>
          <w:szCs w:val="20"/>
        </w:rPr>
      </w:pPr>
    </w:p>
    <w:p w14:paraId="39A9C500" w14:textId="77777777" w:rsidR="00990220" w:rsidRDefault="00AE0074">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lastRenderedPageBreak/>
        <w:t>Agreement</w:t>
      </w:r>
    </w:p>
    <w:p w14:paraId="39A9C501" w14:textId="77777777" w:rsidR="00990220" w:rsidRDefault="00AE0074">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39A9C50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pPr>
        <w:rPr>
          <w:rFonts w:ascii="Times" w:hAnsi="Times"/>
          <w:sz w:val="20"/>
          <w:szCs w:val="20"/>
        </w:rPr>
      </w:pPr>
    </w:p>
    <w:p w14:paraId="39A9C51D" w14:textId="77777777" w:rsidR="00990220" w:rsidRDefault="00AE0074">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1E" w14:textId="77777777" w:rsidR="00990220" w:rsidRDefault="00AE0074">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39A9C51F" w14:textId="77777777" w:rsidR="00990220" w:rsidRDefault="00990220">
      <w:pPr>
        <w:rPr>
          <w:rFonts w:ascii="Times" w:hAnsi="Times"/>
          <w:sz w:val="20"/>
          <w:szCs w:val="20"/>
        </w:rPr>
      </w:pPr>
    </w:p>
    <w:p w14:paraId="39A9C520" w14:textId="77777777" w:rsidR="00990220" w:rsidRDefault="00990220">
      <w:pPr>
        <w:rPr>
          <w:rFonts w:ascii="Times" w:hAnsi="Times"/>
          <w:sz w:val="20"/>
          <w:szCs w:val="20"/>
        </w:rPr>
      </w:pPr>
    </w:p>
    <w:p w14:paraId="39A9C521" w14:textId="77777777" w:rsidR="00990220" w:rsidRDefault="00AE0074">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pPr>
        <w:rPr>
          <w:rFonts w:ascii="Times" w:hAnsi="Times"/>
          <w:sz w:val="20"/>
          <w:szCs w:val="20"/>
        </w:rPr>
      </w:pPr>
      <w:r>
        <w:rPr>
          <w:rFonts w:ascii="Times" w:hAnsi="Times"/>
          <w:sz w:val="20"/>
          <w:szCs w:val="20"/>
          <w:lang w:eastAsia="en-US"/>
        </w:rPr>
        <w:t>The types for below fields in DCI format 1_X are listed (</w:t>
      </w:r>
      <w:hyperlink r:id="rId4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pPr>
              <w:rPr>
                <w:rFonts w:ascii="Times" w:hAnsi="Times"/>
                <w:sz w:val="20"/>
                <w:szCs w:val="20"/>
                <w:lang w:eastAsia="en-US"/>
              </w:rPr>
            </w:pPr>
          </w:p>
          <w:p w14:paraId="39A9C52E" w14:textId="77777777" w:rsidR="00990220" w:rsidRDefault="00990220">
            <w:pPr>
              <w:rPr>
                <w:rFonts w:ascii="Times" w:hAnsi="Times"/>
                <w:sz w:val="20"/>
                <w:szCs w:val="20"/>
                <w:lang w:eastAsia="en-US"/>
              </w:rPr>
            </w:pPr>
          </w:p>
        </w:tc>
        <w:tc>
          <w:tcPr>
            <w:tcW w:w="1890" w:type="dxa"/>
            <w:shd w:val="clear" w:color="auto" w:fill="auto"/>
          </w:tcPr>
          <w:p w14:paraId="39A9C52F" w14:textId="77777777" w:rsidR="00990220" w:rsidRDefault="00AE0074">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pPr>
              <w:rPr>
                <w:rFonts w:ascii="Times" w:hAnsi="Times"/>
                <w:sz w:val="20"/>
                <w:szCs w:val="20"/>
                <w:lang w:eastAsia="en-US"/>
              </w:rPr>
            </w:pPr>
            <w:r>
              <w:rPr>
                <w:rFonts w:ascii="Times" w:hAnsi="Times"/>
                <w:sz w:val="20"/>
                <w:szCs w:val="20"/>
                <w:lang w:eastAsia="en-US"/>
              </w:rPr>
              <w:t xml:space="preserve">PRB bundling size </w:t>
            </w:r>
            <w:r>
              <w:rPr>
                <w:rFonts w:ascii="Times" w:hAnsi="Times"/>
                <w:sz w:val="20"/>
                <w:szCs w:val="20"/>
                <w:lang w:eastAsia="en-US"/>
              </w:rPr>
              <w:lastRenderedPageBreak/>
              <w:t>indicator</w:t>
            </w:r>
          </w:p>
        </w:tc>
        <w:tc>
          <w:tcPr>
            <w:tcW w:w="3870" w:type="dxa"/>
            <w:shd w:val="clear" w:color="auto" w:fill="auto"/>
          </w:tcPr>
          <w:p w14:paraId="39A9C540" w14:textId="77777777" w:rsidR="00990220" w:rsidRDefault="00AE0074">
            <w:pPr>
              <w:rPr>
                <w:rFonts w:ascii="Times" w:hAnsi="Times"/>
                <w:sz w:val="20"/>
                <w:szCs w:val="20"/>
                <w:lang w:eastAsia="en-US"/>
              </w:rPr>
            </w:pPr>
            <w:r>
              <w:rPr>
                <w:rFonts w:ascii="Times" w:hAnsi="Times"/>
                <w:sz w:val="20"/>
                <w:szCs w:val="20"/>
                <w:lang w:eastAsia="en-US"/>
              </w:rPr>
              <w:lastRenderedPageBreak/>
              <w:t>Type 1A</w:t>
            </w:r>
          </w:p>
        </w:tc>
        <w:tc>
          <w:tcPr>
            <w:tcW w:w="1890" w:type="dxa"/>
            <w:shd w:val="clear" w:color="auto" w:fill="auto"/>
          </w:tcPr>
          <w:p w14:paraId="39A9C541" w14:textId="77777777" w:rsidR="00990220" w:rsidRDefault="00AE0074">
            <w:pPr>
              <w:rPr>
                <w:rFonts w:ascii="Times" w:hAnsi="Times"/>
                <w:sz w:val="20"/>
                <w:szCs w:val="20"/>
                <w:lang w:eastAsia="en-US"/>
              </w:rPr>
            </w:pPr>
            <w:r>
              <w:rPr>
                <w:rFonts w:ascii="Times" w:hAnsi="Times"/>
                <w:sz w:val="20"/>
                <w:szCs w:val="20"/>
                <w:lang w:eastAsia="en-US"/>
              </w:rPr>
              <w:t xml:space="preserve">Details in Section </w:t>
            </w:r>
            <w:r>
              <w:rPr>
                <w:rFonts w:ascii="Times" w:hAnsi="Times"/>
                <w:sz w:val="20"/>
                <w:szCs w:val="20"/>
                <w:lang w:eastAsia="en-US"/>
              </w:rPr>
              <w:lastRenderedPageBreak/>
              <w:t>7.1.6</w:t>
            </w:r>
          </w:p>
        </w:tc>
      </w:tr>
      <w:tr w:rsidR="00990220" w14:paraId="39A9C546" w14:textId="77777777">
        <w:tc>
          <w:tcPr>
            <w:tcW w:w="2250" w:type="dxa"/>
            <w:shd w:val="clear" w:color="auto" w:fill="auto"/>
          </w:tcPr>
          <w:p w14:paraId="39A9C543" w14:textId="77777777" w:rsidR="00990220" w:rsidRDefault="00AE0074">
            <w:pPr>
              <w:rPr>
                <w:rFonts w:ascii="Times" w:hAnsi="Times"/>
                <w:sz w:val="20"/>
                <w:szCs w:val="20"/>
                <w:lang w:eastAsia="en-US"/>
              </w:rPr>
            </w:pPr>
            <w:r>
              <w:rPr>
                <w:rFonts w:ascii="Times" w:hAnsi="Times"/>
                <w:sz w:val="20"/>
                <w:szCs w:val="20"/>
                <w:lang w:eastAsia="en-US"/>
              </w:rPr>
              <w:lastRenderedPageBreak/>
              <w:t>Rate matching indicator</w:t>
            </w:r>
          </w:p>
        </w:tc>
        <w:tc>
          <w:tcPr>
            <w:tcW w:w="3870" w:type="dxa"/>
            <w:shd w:val="clear" w:color="auto" w:fill="auto"/>
          </w:tcPr>
          <w:p w14:paraId="39A9C544"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pPr>
        <w:rPr>
          <w:rFonts w:ascii="Times" w:hAnsi="Times"/>
          <w:sz w:val="20"/>
          <w:szCs w:val="20"/>
        </w:rPr>
      </w:pPr>
      <w:r>
        <w:rPr>
          <w:rFonts w:ascii="Times" w:hAnsi="Times"/>
          <w:sz w:val="20"/>
          <w:szCs w:val="20"/>
        </w:rPr>
        <w:t>FFS: Details</w:t>
      </w:r>
    </w:p>
    <w:p w14:paraId="39A9C561" w14:textId="77777777" w:rsidR="00990220" w:rsidRDefault="00990220">
      <w:pPr>
        <w:rPr>
          <w:rFonts w:ascii="Times" w:hAnsi="Times"/>
          <w:sz w:val="20"/>
          <w:szCs w:val="20"/>
        </w:rPr>
      </w:pPr>
    </w:p>
    <w:p w14:paraId="39A9C562"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pPr>
              <w:rPr>
                <w:rFonts w:ascii="Times" w:hAnsi="Times"/>
                <w:sz w:val="20"/>
                <w:szCs w:val="20"/>
                <w:lang w:eastAsia="en-US"/>
              </w:rPr>
            </w:pPr>
          </w:p>
          <w:p w14:paraId="39A9C56F" w14:textId="77777777" w:rsidR="00990220" w:rsidRDefault="00990220">
            <w:pPr>
              <w:rPr>
                <w:rFonts w:ascii="Times" w:hAnsi="Times"/>
                <w:sz w:val="20"/>
                <w:szCs w:val="20"/>
                <w:highlight w:val="yellow"/>
                <w:lang w:eastAsia="en-US"/>
              </w:rPr>
            </w:pPr>
          </w:p>
        </w:tc>
        <w:tc>
          <w:tcPr>
            <w:tcW w:w="1890" w:type="dxa"/>
            <w:shd w:val="clear" w:color="auto" w:fill="auto"/>
          </w:tcPr>
          <w:p w14:paraId="39A9C570" w14:textId="77777777" w:rsidR="00990220" w:rsidRDefault="00AE0074">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9A9C59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pPr>
              <w:rPr>
                <w:rFonts w:ascii="Times" w:hAnsi="Times"/>
                <w:sz w:val="20"/>
                <w:szCs w:val="20"/>
                <w:lang w:eastAsia="en-US"/>
              </w:rPr>
            </w:pPr>
            <w:r>
              <w:rPr>
                <w:rFonts w:ascii="Times" w:hAnsi="Times"/>
                <w:sz w:val="20"/>
                <w:szCs w:val="20"/>
                <w:lang w:eastAsia="en-US"/>
              </w:rPr>
              <w:t xml:space="preserve">Details in Section </w:t>
            </w:r>
            <w:r>
              <w:rPr>
                <w:rFonts w:ascii="Times" w:hAnsi="Times"/>
                <w:sz w:val="20"/>
                <w:szCs w:val="20"/>
                <w:lang w:eastAsia="en-US"/>
              </w:rPr>
              <w:lastRenderedPageBreak/>
              <w:t>7.2.14</w:t>
            </w:r>
          </w:p>
        </w:tc>
      </w:tr>
      <w:tr w:rsidR="00990220" w14:paraId="39A9C5A8" w14:textId="77777777">
        <w:tc>
          <w:tcPr>
            <w:tcW w:w="2250" w:type="dxa"/>
            <w:shd w:val="clear" w:color="auto" w:fill="auto"/>
          </w:tcPr>
          <w:p w14:paraId="39A9C5A4" w14:textId="77777777" w:rsidR="00990220" w:rsidRDefault="00AE0074">
            <w:pPr>
              <w:rPr>
                <w:rFonts w:ascii="Times" w:hAnsi="Times"/>
                <w:sz w:val="20"/>
                <w:szCs w:val="20"/>
                <w:lang w:eastAsia="en-US"/>
              </w:rPr>
            </w:pPr>
            <w:r>
              <w:rPr>
                <w:rFonts w:ascii="Times" w:hAnsi="Times"/>
                <w:sz w:val="20"/>
                <w:szCs w:val="20"/>
                <w:lang w:eastAsia="en-US"/>
              </w:rPr>
              <w:lastRenderedPageBreak/>
              <w:t>UL/SUL indicator</w:t>
            </w:r>
          </w:p>
        </w:tc>
        <w:tc>
          <w:tcPr>
            <w:tcW w:w="3870" w:type="dxa"/>
            <w:shd w:val="clear" w:color="auto" w:fill="auto"/>
          </w:tcPr>
          <w:p w14:paraId="39A9C5A5" w14:textId="77777777" w:rsidR="00990220" w:rsidRDefault="00AE0074">
            <w:pPr>
              <w:rPr>
                <w:rFonts w:ascii="Times" w:hAnsi="Times"/>
                <w:sz w:val="20"/>
                <w:szCs w:val="20"/>
                <w:lang w:eastAsia="en-US"/>
              </w:rPr>
            </w:pPr>
            <w:r>
              <w:rPr>
                <w:rFonts w:ascii="Times" w:hAnsi="Times"/>
                <w:sz w:val="20"/>
                <w:szCs w:val="20"/>
                <w:lang w:eastAsia="en-US"/>
              </w:rPr>
              <w:t>FFS</w:t>
            </w:r>
          </w:p>
          <w:p w14:paraId="39A9C5A6" w14:textId="77777777" w:rsidR="00990220" w:rsidRDefault="00990220">
            <w:pPr>
              <w:rPr>
                <w:rFonts w:ascii="Times" w:hAnsi="Times"/>
                <w:sz w:val="20"/>
                <w:szCs w:val="20"/>
                <w:highlight w:val="yellow"/>
                <w:lang w:eastAsia="en-US"/>
              </w:rPr>
            </w:pPr>
          </w:p>
        </w:tc>
        <w:tc>
          <w:tcPr>
            <w:tcW w:w="1890" w:type="dxa"/>
            <w:shd w:val="clear" w:color="auto" w:fill="auto"/>
          </w:tcPr>
          <w:p w14:paraId="39A9C5A7" w14:textId="77777777" w:rsidR="00990220" w:rsidRDefault="00AE0074">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pPr>
        <w:rPr>
          <w:rFonts w:ascii="Times" w:hAnsi="Times"/>
        </w:rPr>
      </w:pPr>
      <w:r>
        <w:rPr>
          <w:rFonts w:ascii="Times" w:hAnsi="Times"/>
          <w:sz w:val="20"/>
          <w:szCs w:val="20"/>
        </w:rPr>
        <w:t>FFS: Details</w:t>
      </w:r>
    </w:p>
    <w:p w14:paraId="39A9C5AB" w14:textId="77777777" w:rsidR="00990220" w:rsidRDefault="00990220">
      <w:pPr>
        <w:rPr>
          <w:b/>
          <w:bCs/>
          <w:highlight w:val="green"/>
        </w:rPr>
      </w:pPr>
    </w:p>
    <w:p w14:paraId="39A9C5AC" w14:textId="77777777" w:rsidR="00990220" w:rsidRDefault="00AE0074">
      <w:pPr>
        <w:pStyle w:val="Heading2"/>
        <w:tabs>
          <w:tab w:val="clear" w:pos="3150"/>
        </w:tabs>
        <w:ind w:left="540"/>
      </w:pPr>
      <w:r>
        <w:t>Agreements made in RAN1#112</w:t>
      </w:r>
    </w:p>
    <w:p w14:paraId="39A9C5A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pPr>
        <w:rPr>
          <w:rFonts w:ascii="Times" w:hAnsi="Times" w:cs="Times"/>
          <w:sz w:val="20"/>
          <w:szCs w:val="20"/>
          <w:lang w:eastAsia="en-US"/>
        </w:rPr>
      </w:pPr>
    </w:p>
    <w:p w14:paraId="39A9C5B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pPr>
        <w:rPr>
          <w:rFonts w:ascii="Times" w:hAnsi="Times" w:cs="Times"/>
          <w:sz w:val="20"/>
          <w:szCs w:val="20"/>
          <w:lang w:eastAsia="en-US"/>
        </w:rPr>
      </w:pPr>
    </w:p>
    <w:p w14:paraId="39A9C5B4"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pPr>
        <w:snapToGrid w:val="0"/>
        <w:rPr>
          <w:rFonts w:ascii="Times" w:hAnsi="Times" w:cs="Times"/>
          <w:sz w:val="20"/>
          <w:szCs w:val="20"/>
          <w:lang w:eastAsia="ja-JP"/>
        </w:rPr>
      </w:pPr>
    </w:p>
    <w:p w14:paraId="39A9C5B7" w14:textId="77777777" w:rsidR="00990220" w:rsidRDefault="00AE0074">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pPr>
        <w:snapToGrid w:val="0"/>
        <w:rPr>
          <w:rFonts w:ascii="Times" w:hAnsi="Times" w:cs="Times"/>
          <w:sz w:val="20"/>
          <w:szCs w:val="20"/>
          <w:lang w:eastAsia="ja-JP"/>
        </w:rPr>
      </w:pPr>
    </w:p>
    <w:p w14:paraId="39A9C5B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9A9C5C1" w14:textId="77777777" w:rsidR="00990220" w:rsidRDefault="00990220">
      <w:pPr>
        <w:rPr>
          <w:rFonts w:ascii="Times" w:hAnsi="Times" w:cs="Times"/>
          <w:sz w:val="20"/>
          <w:szCs w:val="20"/>
          <w:lang w:eastAsia="en-US"/>
        </w:rPr>
      </w:pPr>
    </w:p>
    <w:p w14:paraId="39A9C5C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4"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9A9C5C5" w14:textId="77777777" w:rsidR="00990220" w:rsidRDefault="00990220">
      <w:pPr>
        <w:rPr>
          <w:rFonts w:ascii="Times" w:hAnsi="Times" w:cs="Times"/>
          <w:sz w:val="20"/>
          <w:szCs w:val="20"/>
          <w:lang w:eastAsia="en-US"/>
        </w:rPr>
      </w:pPr>
    </w:p>
    <w:p w14:paraId="39A9C5C6"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8"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9A9C5C9" w14:textId="77777777" w:rsidR="00990220" w:rsidRDefault="00990220">
      <w:pPr>
        <w:snapToGrid w:val="0"/>
        <w:rPr>
          <w:rFonts w:ascii="Times" w:eastAsia="宋体" w:hAnsi="Times" w:cs="Times"/>
          <w:sz w:val="20"/>
          <w:szCs w:val="20"/>
          <w:lang w:eastAsia="en-US"/>
        </w:rPr>
      </w:pPr>
    </w:p>
    <w:p w14:paraId="39A9C5CA"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pPr>
        <w:snapToGrid w:val="0"/>
        <w:rPr>
          <w:rFonts w:ascii="Times" w:eastAsia="宋体" w:hAnsi="Times" w:cs="Times"/>
          <w:sz w:val="20"/>
          <w:szCs w:val="20"/>
          <w:lang w:eastAsia="en-US"/>
        </w:rPr>
      </w:pPr>
    </w:p>
    <w:p w14:paraId="39A9C5C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pPr>
        <w:rPr>
          <w:rFonts w:ascii="Times" w:hAnsi="Times" w:cs="Times"/>
          <w:sz w:val="20"/>
          <w:szCs w:val="20"/>
          <w:lang w:eastAsia="en-US"/>
        </w:rPr>
      </w:pPr>
    </w:p>
    <w:p w14:paraId="39A9C5D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39A9C5D1"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pPr>
        <w:rPr>
          <w:rFonts w:ascii="Times" w:hAnsi="Times" w:cs="Times"/>
          <w:sz w:val="20"/>
          <w:szCs w:val="20"/>
          <w:lang w:eastAsia="en-US"/>
        </w:rPr>
      </w:pPr>
    </w:p>
    <w:p w14:paraId="39A9C5D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9A9C5D7" w14:textId="77777777" w:rsidR="00990220" w:rsidRDefault="00AE0074">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39A9C5D9"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9A9C5DA" w14:textId="77777777" w:rsidR="00990220" w:rsidRDefault="00990220">
      <w:pPr>
        <w:rPr>
          <w:rFonts w:ascii="Times" w:hAnsi="Times" w:cs="Times"/>
          <w:sz w:val="20"/>
          <w:szCs w:val="20"/>
          <w:lang w:eastAsia="en-US"/>
        </w:rPr>
      </w:pPr>
    </w:p>
    <w:p w14:paraId="39A9C5D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9A9C5ED"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pPr>
        <w:snapToGrid w:val="0"/>
        <w:rPr>
          <w:rFonts w:ascii="Times" w:hAnsi="Times"/>
          <w:color w:val="000000"/>
          <w:sz w:val="20"/>
          <w:szCs w:val="20"/>
          <w:lang w:eastAsia="ja-JP"/>
        </w:rPr>
      </w:pPr>
    </w:p>
    <w:p w14:paraId="39A9C5F0"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39A9C5F7"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lastRenderedPageBreak/>
        <w:t xml:space="preserve">DCI size of DCI format 0_X is independently determined for each set of cells. </w:t>
      </w:r>
    </w:p>
    <w:p w14:paraId="39A9C5FA"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9A9C601" w14:textId="77777777" w:rsidR="00990220" w:rsidRDefault="00990220">
      <w:pPr>
        <w:rPr>
          <w:rFonts w:ascii="Times" w:hAnsi="Times" w:cs="Times"/>
          <w:sz w:val="20"/>
          <w:szCs w:val="20"/>
          <w:lang w:eastAsia="en-US"/>
        </w:rPr>
      </w:pPr>
    </w:p>
    <w:p w14:paraId="39A9C602"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pPr>
        <w:ind w:left="360"/>
        <w:contextualSpacing/>
        <w:rPr>
          <w:rFonts w:ascii="Times" w:hAnsi="Times" w:cs="Times"/>
          <w:sz w:val="20"/>
          <w:szCs w:val="20"/>
          <w:lang w:eastAsia="ja-JP"/>
        </w:rPr>
      </w:pPr>
    </w:p>
    <w:p w14:paraId="39A9C607" w14:textId="77777777" w:rsidR="00990220" w:rsidRDefault="00AE0074">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9A9C60F"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0" w14:textId="77777777" w:rsidR="00990220" w:rsidRDefault="00AE0074">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4"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5" w14:textId="77777777" w:rsidR="00990220" w:rsidRDefault="00AE0074">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9"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A" w14:textId="77777777" w:rsidR="00990220" w:rsidRDefault="00AE0074">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E"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F" w14:textId="77777777" w:rsidR="00990220" w:rsidRDefault="00AE0074">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39A9C621" w14:textId="77777777" w:rsidR="00990220" w:rsidRDefault="00990220">
      <w:pPr>
        <w:ind w:leftChars="400" w:left="960"/>
        <w:rPr>
          <w:rFonts w:ascii="Times" w:hAnsi="Times" w:cs="Times"/>
          <w:color w:val="000000"/>
          <w:sz w:val="20"/>
          <w:szCs w:val="20"/>
          <w:lang w:eastAsia="en-US"/>
        </w:rPr>
      </w:pPr>
    </w:p>
    <w:p w14:paraId="39A9C62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pPr>
        <w:rPr>
          <w:rFonts w:ascii="Times" w:hAnsi="Times" w:cs="Times"/>
          <w:sz w:val="20"/>
          <w:szCs w:val="20"/>
          <w:lang w:eastAsia="en-US"/>
        </w:rPr>
      </w:pPr>
    </w:p>
    <w:p w14:paraId="39A9C62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pPr>
        <w:rPr>
          <w:rFonts w:ascii="Times" w:hAnsi="Times" w:cs="Times"/>
          <w:sz w:val="20"/>
          <w:szCs w:val="20"/>
          <w:lang w:eastAsia="en-US"/>
        </w:rPr>
      </w:pPr>
    </w:p>
    <w:p w14:paraId="39A9C62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pPr>
        <w:rPr>
          <w:rFonts w:ascii="Times" w:eastAsia="宋体" w:hAnsi="Times" w:cs="Times"/>
          <w:sz w:val="20"/>
          <w:szCs w:val="20"/>
        </w:rPr>
      </w:pPr>
    </w:p>
    <w:p w14:paraId="39A9C62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pPr>
        <w:rPr>
          <w:rFonts w:ascii="Times" w:hAnsi="Times" w:cs="Times"/>
          <w:sz w:val="20"/>
          <w:szCs w:val="20"/>
          <w:lang w:eastAsia="en-US"/>
        </w:rPr>
      </w:pPr>
    </w:p>
    <w:p w14:paraId="39A9C62F" w14:textId="77777777" w:rsidR="00990220" w:rsidRDefault="00AE0074">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9A9C631" w14:textId="77777777" w:rsidR="00990220" w:rsidRDefault="00990220">
      <w:pPr>
        <w:rPr>
          <w:rFonts w:ascii="Times" w:hAnsi="Times"/>
          <w:sz w:val="20"/>
          <w:szCs w:val="20"/>
          <w:lang w:eastAsia="en-US"/>
        </w:rPr>
      </w:pPr>
    </w:p>
    <w:p w14:paraId="39A9C63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pPr>
        <w:rPr>
          <w:rFonts w:ascii="Times" w:hAnsi="Times" w:cs="Times"/>
          <w:sz w:val="20"/>
          <w:szCs w:val="20"/>
          <w:lang w:eastAsia="en-US"/>
        </w:rPr>
      </w:pPr>
    </w:p>
    <w:p w14:paraId="39A9C63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pPr>
        <w:rPr>
          <w:rFonts w:ascii="Times" w:hAnsi="Times" w:cs="Times"/>
          <w:sz w:val="20"/>
          <w:szCs w:val="20"/>
          <w:lang w:eastAsia="en-US"/>
        </w:rPr>
      </w:pPr>
    </w:p>
    <w:p w14:paraId="39A9C63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pPr>
        <w:rPr>
          <w:rFonts w:ascii="Times" w:hAnsi="Times" w:cs="Times"/>
          <w:sz w:val="20"/>
          <w:szCs w:val="20"/>
          <w:lang w:eastAsia="en-US"/>
        </w:rPr>
      </w:pPr>
    </w:p>
    <w:p w14:paraId="39A9C63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39A9C63E"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lastRenderedPageBreak/>
        <w:t>The indicated priority indicator is applied to the PUCCH.</w:t>
      </w:r>
    </w:p>
    <w:p w14:paraId="39A9C640" w14:textId="77777777" w:rsidR="00990220" w:rsidRDefault="00AE0074">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39A9C641"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39A9C642" w14:textId="77777777" w:rsidR="00990220" w:rsidRDefault="00990220">
      <w:pPr>
        <w:rPr>
          <w:rFonts w:ascii="Times" w:hAnsi="Times" w:cs="Times"/>
          <w:sz w:val="20"/>
          <w:szCs w:val="20"/>
          <w:lang w:eastAsia="en-US"/>
        </w:rPr>
      </w:pPr>
    </w:p>
    <w:p w14:paraId="39A9C64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39A9C645"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9A9C646"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39A9C647"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9A9C648" w14:textId="77777777" w:rsidR="00990220" w:rsidRDefault="00990220">
      <w:pPr>
        <w:rPr>
          <w:rFonts w:ascii="Times" w:hAnsi="Times" w:cs="Times"/>
          <w:sz w:val="20"/>
          <w:szCs w:val="20"/>
          <w:lang w:eastAsia="en-US"/>
        </w:rPr>
      </w:pPr>
    </w:p>
    <w:p w14:paraId="39A9C649"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9A9C64B"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39A9C64C" w14:textId="77777777" w:rsidR="00990220" w:rsidRDefault="00990220">
      <w:pPr>
        <w:rPr>
          <w:rFonts w:ascii="Times" w:hAnsi="Times" w:cs="Times"/>
          <w:sz w:val="20"/>
          <w:szCs w:val="20"/>
          <w:lang w:eastAsia="en-US"/>
        </w:rPr>
      </w:pPr>
    </w:p>
    <w:p w14:paraId="39A9C64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39A9C64F" w14:textId="77777777" w:rsidR="00990220" w:rsidRDefault="00990220">
      <w:pPr>
        <w:rPr>
          <w:rFonts w:ascii="Times" w:hAnsi="Times" w:cs="Times"/>
          <w:sz w:val="20"/>
          <w:szCs w:val="20"/>
          <w:lang w:eastAsia="en-US"/>
        </w:rPr>
      </w:pPr>
    </w:p>
    <w:p w14:paraId="39A9C65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pPr>
        <w:rPr>
          <w:rFonts w:ascii="Times" w:hAnsi="Times" w:cs="Times"/>
          <w:sz w:val="20"/>
          <w:szCs w:val="20"/>
          <w:lang w:eastAsia="en-US"/>
        </w:rPr>
      </w:pPr>
    </w:p>
    <w:p w14:paraId="39A9C65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pPr>
        <w:rPr>
          <w:b/>
          <w:bCs/>
          <w:highlight w:val="green"/>
        </w:rPr>
      </w:pPr>
    </w:p>
    <w:p w14:paraId="39A9C656" w14:textId="77777777" w:rsidR="00990220" w:rsidRDefault="00AE0074">
      <w:pPr>
        <w:pStyle w:val="Heading2"/>
        <w:tabs>
          <w:tab w:val="clear" w:pos="3150"/>
        </w:tabs>
        <w:ind w:left="540"/>
      </w:pPr>
      <w:r>
        <w:t>Agreements made in RAN1#114bis</w:t>
      </w:r>
    </w:p>
    <w:p w14:paraId="39A9C657"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pPr>
        <w:rPr>
          <w:rFonts w:ascii="Times" w:hAnsi="Times"/>
          <w:sz w:val="20"/>
          <w:szCs w:val="20"/>
        </w:rPr>
      </w:pPr>
    </w:p>
    <w:p w14:paraId="39A9C65A"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pPr>
        <w:rPr>
          <w:rFonts w:ascii="Times" w:hAnsi="Times"/>
          <w:sz w:val="20"/>
          <w:szCs w:val="20"/>
        </w:rPr>
      </w:pPr>
    </w:p>
    <w:p w14:paraId="39A9C65D"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pPr>
        <w:rPr>
          <w:rFonts w:ascii="Times" w:hAnsi="Times"/>
          <w:sz w:val="20"/>
          <w:szCs w:val="20"/>
        </w:rPr>
      </w:pPr>
    </w:p>
    <w:p w14:paraId="39A9C66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6E" w14:textId="77777777">
        <w:tc>
          <w:tcPr>
            <w:tcW w:w="9362" w:type="dxa"/>
            <w:shd w:val="clear" w:color="auto" w:fill="auto"/>
          </w:tcPr>
          <w:p w14:paraId="39A9C665" w14:textId="77777777" w:rsidR="00990220" w:rsidRDefault="00AE0074">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39A9C668"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w:t>
            </w:r>
            <w:r>
              <w:rPr>
                <w:rFonts w:ascii="Times" w:eastAsia="宋体" w:hAnsi="Times"/>
                <w:sz w:val="20"/>
                <w:szCs w:val="20"/>
              </w:rPr>
              <w:lastRenderedPageBreak/>
              <w:t xml:space="preserve">bits for the serving cell. </w:t>
            </w:r>
          </w:p>
          <w:p w14:paraId="39A9C66A"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39A9C66C"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pPr>
              <w:snapToGrid w:val="0"/>
              <w:rPr>
                <w:rFonts w:ascii="Times" w:eastAsia="Malgun Gothic" w:hAnsi="Times"/>
                <w:bCs/>
                <w:sz w:val="20"/>
                <w:szCs w:val="20"/>
              </w:rPr>
            </w:pPr>
          </w:p>
        </w:tc>
      </w:tr>
    </w:tbl>
    <w:p w14:paraId="39A9C66F" w14:textId="77777777" w:rsidR="00990220" w:rsidRDefault="00990220">
      <w:pPr>
        <w:rPr>
          <w:rFonts w:ascii="Times" w:hAnsi="Times"/>
          <w:sz w:val="20"/>
          <w:szCs w:val="20"/>
        </w:rPr>
      </w:pPr>
    </w:p>
    <w:p w14:paraId="39A9C67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83" w14:textId="77777777">
        <w:tc>
          <w:tcPr>
            <w:tcW w:w="9362" w:type="dxa"/>
            <w:shd w:val="clear" w:color="auto" w:fill="auto"/>
          </w:tcPr>
          <w:p w14:paraId="39A9C676"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9A9C679"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9A9C67F"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pPr>
              <w:snapToGrid w:val="0"/>
              <w:rPr>
                <w:rFonts w:ascii="Times" w:eastAsia="Malgun Gothic" w:hAnsi="Times"/>
                <w:bCs/>
                <w:sz w:val="20"/>
                <w:szCs w:val="20"/>
              </w:rPr>
            </w:pPr>
          </w:p>
        </w:tc>
      </w:tr>
    </w:tbl>
    <w:p w14:paraId="39A9C684" w14:textId="77777777" w:rsidR="00990220" w:rsidRDefault="00990220">
      <w:pPr>
        <w:rPr>
          <w:rFonts w:ascii="Times" w:hAnsi="Times"/>
          <w:sz w:val="20"/>
          <w:szCs w:val="20"/>
        </w:rPr>
      </w:pPr>
    </w:p>
    <w:p w14:paraId="39A9C685"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pPr>
        <w:rPr>
          <w:rFonts w:ascii="Times" w:eastAsia="等线" w:hAnsi="Times"/>
          <w:sz w:val="20"/>
          <w:szCs w:val="20"/>
        </w:rPr>
      </w:pPr>
    </w:p>
    <w:p w14:paraId="39A9C688" w14:textId="77777777" w:rsidR="00990220" w:rsidRDefault="00AE0074">
      <w:pPr>
        <w:rPr>
          <w:rFonts w:ascii="Times" w:hAnsi="Times"/>
          <w:b/>
          <w:bCs/>
          <w:sz w:val="20"/>
          <w:szCs w:val="20"/>
          <w:highlight w:val="green"/>
        </w:rPr>
      </w:pPr>
      <w:bookmarkStart w:id="160" w:name="_Hlk148971287"/>
      <w:r>
        <w:rPr>
          <w:rFonts w:ascii="Times" w:hAnsi="Times"/>
          <w:b/>
          <w:bCs/>
          <w:sz w:val="20"/>
          <w:szCs w:val="20"/>
          <w:highlight w:val="green"/>
        </w:rPr>
        <w:t>Agreement</w:t>
      </w:r>
    </w:p>
    <w:p w14:paraId="39A9C689"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pPr>
        <w:rPr>
          <w:rFonts w:ascii="Times" w:hAnsi="Times"/>
          <w:sz w:val="20"/>
          <w:szCs w:val="20"/>
        </w:rPr>
      </w:pPr>
    </w:p>
    <w:p w14:paraId="39A9C68C" w14:textId="77777777" w:rsidR="00990220" w:rsidRDefault="00AE0074">
      <w:pPr>
        <w:rPr>
          <w:rFonts w:ascii="Times" w:hAnsi="Times"/>
          <w:b/>
          <w:bCs/>
          <w:sz w:val="20"/>
          <w:szCs w:val="20"/>
          <w:highlight w:val="green"/>
        </w:rPr>
      </w:pPr>
      <w:r>
        <w:rPr>
          <w:rFonts w:ascii="Times" w:hAnsi="Times"/>
          <w:b/>
          <w:bCs/>
          <w:sz w:val="20"/>
          <w:szCs w:val="20"/>
          <w:highlight w:val="green"/>
        </w:rPr>
        <w:lastRenderedPageBreak/>
        <w:t>Agreement</w:t>
      </w:r>
    </w:p>
    <w:p w14:paraId="39A9C68D"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60"/>
    <w:p w14:paraId="39A9C68F" w14:textId="77777777" w:rsidR="00990220" w:rsidRDefault="00990220">
      <w:pPr>
        <w:rPr>
          <w:rFonts w:ascii="Times" w:hAnsi="Times"/>
          <w:sz w:val="20"/>
          <w:szCs w:val="20"/>
        </w:rPr>
      </w:pPr>
    </w:p>
    <w:p w14:paraId="39A9C69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39A9C692" w14:textId="77777777" w:rsidR="00990220" w:rsidRDefault="00990220">
      <w:pPr>
        <w:rPr>
          <w:rFonts w:ascii="Times" w:hAnsi="Times" w:cs="Times"/>
          <w:sz w:val="20"/>
          <w:szCs w:val="20"/>
          <w:lang w:eastAsia="ja-JP"/>
        </w:rPr>
      </w:pPr>
    </w:p>
    <w:p w14:paraId="39A9C693"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pPr>
        <w:rPr>
          <w:rFonts w:ascii="Times" w:hAnsi="Times"/>
          <w:sz w:val="20"/>
          <w:szCs w:val="20"/>
        </w:rPr>
      </w:pPr>
    </w:p>
    <w:p w14:paraId="39A9C69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9A9C69F"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6AA" w14:textId="77777777">
        <w:tc>
          <w:tcPr>
            <w:tcW w:w="9629" w:type="dxa"/>
            <w:shd w:val="clear" w:color="auto" w:fill="auto"/>
          </w:tcPr>
          <w:p w14:paraId="39A9C6A1"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61"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62" w:author="Haipeng HP1 Lei" w:date="2023-10-11T10:14:00Z">
              <w:r>
                <w:rPr>
                  <w:rFonts w:eastAsia="MS Mincho"/>
                  <w:sz w:val="20"/>
                  <w:szCs w:val="20"/>
                  <w:lang w:eastAsia="en-US"/>
                </w:rPr>
                <w:delText>enabled</w:delText>
              </w:r>
            </w:del>
            <w:ins w:id="16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39A9C6A4"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64"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65" w:author="Haipeng HP1 Lei" w:date="2023-10-11T10:14:00Z">
              <w:r>
                <w:rPr>
                  <w:rFonts w:eastAsia="MS Mincho"/>
                  <w:sz w:val="20"/>
                  <w:szCs w:val="20"/>
                  <w:lang w:eastAsia="en-US"/>
                </w:rPr>
                <w:delText>enabled</w:delText>
              </w:r>
            </w:del>
            <w:ins w:id="16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39A9C6A8"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pPr>
              <w:jc w:val="center"/>
              <w:rPr>
                <w:rFonts w:ascii="Times" w:hAnsi="Times"/>
                <w:sz w:val="20"/>
                <w:szCs w:val="20"/>
                <w:lang w:eastAsia="en-US"/>
              </w:rPr>
            </w:pPr>
          </w:p>
        </w:tc>
      </w:tr>
    </w:tbl>
    <w:p w14:paraId="39A9C6AB" w14:textId="77777777" w:rsidR="00990220" w:rsidRDefault="00990220">
      <w:pPr>
        <w:rPr>
          <w:rFonts w:ascii="Times" w:hAnsi="Times"/>
          <w:sz w:val="20"/>
          <w:szCs w:val="20"/>
          <w:lang w:eastAsia="en-US"/>
        </w:rPr>
      </w:pPr>
    </w:p>
    <w:p w14:paraId="39A9C6A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39A9C6AE" w14:textId="77777777" w:rsidR="00990220" w:rsidRDefault="00990220">
      <w:pPr>
        <w:rPr>
          <w:rFonts w:ascii="Times" w:hAnsi="Times"/>
          <w:sz w:val="20"/>
          <w:szCs w:val="20"/>
        </w:rPr>
      </w:pPr>
    </w:p>
    <w:p w14:paraId="39A9C6AF"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9C6B1" w14:textId="77777777" w:rsidR="00990220" w:rsidRDefault="00AE0074">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pPr>
        <w:snapToGrid w:val="0"/>
        <w:rPr>
          <w:rFonts w:ascii="Times" w:hAnsi="Times"/>
          <w:strike/>
          <w:lang w:val="en-AU"/>
        </w:rPr>
      </w:pPr>
    </w:p>
    <w:p w14:paraId="39A9C6B3" w14:textId="77777777" w:rsidR="00990220" w:rsidRDefault="00990220">
      <w:pPr>
        <w:rPr>
          <w:b/>
          <w:bCs/>
          <w:highlight w:val="green"/>
          <w:lang w:val="en-AU"/>
        </w:rPr>
      </w:pPr>
    </w:p>
    <w:p w14:paraId="39A9C6B4" w14:textId="77777777" w:rsidR="00990220" w:rsidRDefault="00AE0074">
      <w:pPr>
        <w:pStyle w:val="Heading2"/>
        <w:tabs>
          <w:tab w:val="clear" w:pos="3150"/>
        </w:tabs>
        <w:ind w:left="540"/>
      </w:pPr>
      <w:r>
        <w:t>Agreements made in RAN1#115</w:t>
      </w:r>
    </w:p>
    <w:p w14:paraId="39A9C6B5" w14:textId="77777777" w:rsidR="00990220" w:rsidRDefault="00AE0074">
      <w:pPr>
        <w:rPr>
          <w:b/>
          <w:bCs/>
          <w:sz w:val="20"/>
          <w:szCs w:val="20"/>
        </w:rPr>
      </w:pPr>
      <w:r>
        <w:rPr>
          <w:b/>
          <w:bCs/>
          <w:sz w:val="20"/>
          <w:szCs w:val="20"/>
        </w:rPr>
        <w:t>Conclusion</w:t>
      </w:r>
    </w:p>
    <w:p w14:paraId="39A9C6B6" w14:textId="77777777" w:rsidR="00990220" w:rsidRDefault="00AE0074">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pPr>
        <w:rPr>
          <w:sz w:val="20"/>
          <w:szCs w:val="20"/>
        </w:rPr>
      </w:pPr>
    </w:p>
    <w:p w14:paraId="39A9C6B8" w14:textId="77777777" w:rsidR="00990220" w:rsidRDefault="00AE0074">
      <w:pPr>
        <w:rPr>
          <w:b/>
          <w:bCs/>
          <w:sz w:val="20"/>
          <w:szCs w:val="20"/>
          <w:highlight w:val="green"/>
        </w:rPr>
      </w:pPr>
      <w:r>
        <w:rPr>
          <w:b/>
          <w:bCs/>
          <w:sz w:val="20"/>
          <w:szCs w:val="20"/>
          <w:highlight w:val="green"/>
        </w:rPr>
        <w:t>Agreement</w:t>
      </w:r>
    </w:p>
    <w:p w14:paraId="39A9C6B9" w14:textId="77777777" w:rsidR="00990220" w:rsidRDefault="00AE0074">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39A9C6BA" w14:textId="77777777" w:rsidR="00990220" w:rsidRDefault="00AE0074">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39A9C6BB" w14:textId="77777777" w:rsidR="00990220" w:rsidRDefault="00AE0074">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39A9C6BC" w14:textId="77777777" w:rsidR="00990220" w:rsidRDefault="00AE0074">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9A9C6BD" w14:textId="77777777" w:rsidR="00990220" w:rsidRDefault="00AE0074">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39A9C6BE" w14:textId="77777777" w:rsidR="00990220" w:rsidRDefault="00AE0074">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39A9C6BF" w14:textId="77777777" w:rsidR="00990220" w:rsidRDefault="00990220">
      <w:pPr>
        <w:snapToGrid w:val="0"/>
        <w:rPr>
          <w:strike/>
          <w:sz w:val="20"/>
          <w:szCs w:val="20"/>
        </w:rPr>
      </w:pPr>
    </w:p>
    <w:p w14:paraId="39A9C6C0" w14:textId="77777777" w:rsidR="00990220" w:rsidRDefault="00AE0074">
      <w:pPr>
        <w:rPr>
          <w:b/>
          <w:bCs/>
          <w:sz w:val="20"/>
          <w:szCs w:val="20"/>
          <w:highlight w:val="green"/>
        </w:rPr>
      </w:pPr>
      <w:r>
        <w:rPr>
          <w:b/>
          <w:bCs/>
          <w:sz w:val="20"/>
          <w:szCs w:val="20"/>
          <w:highlight w:val="green"/>
        </w:rPr>
        <w:t>Agreement</w:t>
      </w:r>
    </w:p>
    <w:p w14:paraId="39A9C6C1" w14:textId="77777777" w:rsidR="00990220" w:rsidRDefault="00AE0074">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pPr>
        <w:snapToGrid w:val="0"/>
        <w:spacing w:after="120"/>
        <w:rPr>
          <w:rFonts w:eastAsia="宋体"/>
          <w:sz w:val="20"/>
          <w:szCs w:val="20"/>
          <w:lang w:eastAsia="en-US"/>
        </w:rPr>
      </w:pPr>
    </w:p>
    <w:p w14:paraId="39A9C6C3" w14:textId="77777777" w:rsidR="00990220" w:rsidRDefault="00AE0074">
      <w:pPr>
        <w:rPr>
          <w:b/>
          <w:bCs/>
          <w:sz w:val="20"/>
          <w:szCs w:val="20"/>
          <w:highlight w:val="green"/>
        </w:rPr>
      </w:pPr>
      <w:r>
        <w:rPr>
          <w:b/>
          <w:bCs/>
          <w:sz w:val="20"/>
          <w:szCs w:val="20"/>
          <w:highlight w:val="green"/>
        </w:rPr>
        <w:t>Agreement</w:t>
      </w:r>
    </w:p>
    <w:p w14:paraId="39A9C6C4"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pPr>
        <w:rPr>
          <w:sz w:val="20"/>
          <w:szCs w:val="20"/>
        </w:rPr>
      </w:pPr>
    </w:p>
    <w:p w14:paraId="39A9C6CB" w14:textId="77777777" w:rsidR="00990220" w:rsidRDefault="00AE0074">
      <w:pPr>
        <w:rPr>
          <w:b/>
          <w:bCs/>
          <w:sz w:val="20"/>
          <w:szCs w:val="20"/>
          <w:highlight w:val="green"/>
        </w:rPr>
      </w:pPr>
      <w:r>
        <w:rPr>
          <w:b/>
          <w:bCs/>
          <w:sz w:val="20"/>
          <w:szCs w:val="20"/>
          <w:highlight w:val="green"/>
        </w:rPr>
        <w:t>Agreement</w:t>
      </w:r>
    </w:p>
    <w:p w14:paraId="39A9C6CC" w14:textId="77777777" w:rsidR="00990220" w:rsidRDefault="00AE0074">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pPr>
        <w:snapToGrid w:val="0"/>
        <w:spacing w:after="120"/>
        <w:rPr>
          <w:rFonts w:eastAsia="宋体"/>
          <w:sz w:val="20"/>
          <w:szCs w:val="20"/>
          <w:lang w:eastAsia="en-US"/>
        </w:rPr>
      </w:pPr>
    </w:p>
    <w:p w14:paraId="39A9C6CE" w14:textId="77777777" w:rsidR="00990220" w:rsidRDefault="00AE0074">
      <w:pPr>
        <w:rPr>
          <w:b/>
          <w:bCs/>
          <w:sz w:val="20"/>
          <w:szCs w:val="20"/>
          <w:highlight w:val="green"/>
        </w:rPr>
      </w:pPr>
      <w:r>
        <w:rPr>
          <w:b/>
          <w:bCs/>
          <w:sz w:val="20"/>
          <w:szCs w:val="20"/>
          <w:highlight w:val="green"/>
        </w:rPr>
        <w:t>Agreement</w:t>
      </w:r>
    </w:p>
    <w:p w14:paraId="39A9C6CF"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lastRenderedPageBreak/>
        <w:t>NDI of transport block 1</w:t>
      </w:r>
    </w:p>
    <w:p w14:paraId="39A9C6D2"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pPr>
        <w:rPr>
          <w:sz w:val="20"/>
          <w:szCs w:val="20"/>
          <w:lang w:eastAsia="en-US"/>
        </w:rPr>
      </w:pPr>
    </w:p>
    <w:p w14:paraId="39A9C6D7" w14:textId="77777777" w:rsidR="00990220" w:rsidRDefault="00AE0074">
      <w:pPr>
        <w:rPr>
          <w:b/>
          <w:bCs/>
          <w:sz w:val="20"/>
          <w:szCs w:val="20"/>
          <w:highlight w:val="green"/>
        </w:rPr>
      </w:pPr>
      <w:r>
        <w:rPr>
          <w:b/>
          <w:bCs/>
          <w:sz w:val="20"/>
          <w:szCs w:val="20"/>
          <w:highlight w:val="green"/>
        </w:rPr>
        <w:t>Agreement</w:t>
      </w:r>
    </w:p>
    <w:p w14:paraId="39A9C6D8" w14:textId="77777777" w:rsidR="00990220" w:rsidRDefault="00AE0074">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9A9C6D9" w14:textId="77777777" w:rsidR="00990220" w:rsidRDefault="00AE0074">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39A9C6DA" w14:textId="77777777" w:rsidR="00990220" w:rsidRDefault="00990220">
      <w:pPr>
        <w:rPr>
          <w:sz w:val="20"/>
          <w:szCs w:val="20"/>
        </w:rPr>
      </w:pPr>
    </w:p>
    <w:p w14:paraId="39A9C6DB" w14:textId="77777777" w:rsidR="00990220" w:rsidRDefault="00AE0074">
      <w:pPr>
        <w:rPr>
          <w:b/>
          <w:bCs/>
          <w:sz w:val="20"/>
          <w:szCs w:val="20"/>
          <w:highlight w:val="green"/>
        </w:rPr>
      </w:pPr>
      <w:r>
        <w:rPr>
          <w:b/>
          <w:bCs/>
          <w:sz w:val="20"/>
          <w:szCs w:val="20"/>
          <w:highlight w:val="green"/>
        </w:rPr>
        <w:t>Agreement</w:t>
      </w:r>
    </w:p>
    <w:p w14:paraId="39A9C6DC" w14:textId="77777777" w:rsidR="00990220" w:rsidRDefault="00AE0074">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39A9C6DD" w14:textId="77777777" w:rsidR="00990220" w:rsidRDefault="00990220">
      <w:pPr>
        <w:rPr>
          <w:sz w:val="20"/>
          <w:szCs w:val="20"/>
          <w:lang w:val="en-AU"/>
        </w:rPr>
      </w:pPr>
    </w:p>
    <w:p w14:paraId="39A9C6DE" w14:textId="77777777" w:rsidR="00990220" w:rsidRDefault="00AE0074">
      <w:pPr>
        <w:rPr>
          <w:b/>
          <w:bCs/>
          <w:sz w:val="20"/>
          <w:szCs w:val="20"/>
          <w:highlight w:val="green"/>
        </w:rPr>
      </w:pPr>
      <w:r>
        <w:rPr>
          <w:b/>
          <w:bCs/>
          <w:sz w:val="20"/>
          <w:szCs w:val="20"/>
          <w:highlight w:val="green"/>
        </w:rPr>
        <w:t>Agreement</w:t>
      </w:r>
    </w:p>
    <w:p w14:paraId="39A9C6DF" w14:textId="77777777" w:rsidR="00990220" w:rsidRDefault="00AE0074">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pPr>
        <w:snapToGrid w:val="0"/>
        <w:spacing w:after="120"/>
        <w:rPr>
          <w:rFonts w:eastAsia="宋体"/>
          <w:sz w:val="20"/>
          <w:szCs w:val="20"/>
          <w:lang w:eastAsia="en-US"/>
        </w:rPr>
      </w:pPr>
    </w:p>
    <w:p w14:paraId="39A9C6E2" w14:textId="77777777" w:rsidR="00990220" w:rsidRDefault="00AE0074">
      <w:pPr>
        <w:rPr>
          <w:b/>
          <w:bCs/>
          <w:sz w:val="20"/>
          <w:szCs w:val="20"/>
          <w:highlight w:val="green"/>
        </w:rPr>
      </w:pPr>
      <w:r>
        <w:rPr>
          <w:b/>
          <w:bCs/>
          <w:sz w:val="20"/>
          <w:szCs w:val="20"/>
          <w:highlight w:val="green"/>
        </w:rPr>
        <w:t>Agreement</w:t>
      </w:r>
    </w:p>
    <w:p w14:paraId="39A9C6E3" w14:textId="77777777" w:rsidR="00990220" w:rsidRDefault="00AE0074">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pPr>
        <w:rPr>
          <w:sz w:val="20"/>
          <w:szCs w:val="20"/>
        </w:rPr>
      </w:pPr>
    </w:p>
    <w:p w14:paraId="39A9C6E5" w14:textId="77777777" w:rsidR="00990220" w:rsidRDefault="00AE0074">
      <w:pPr>
        <w:rPr>
          <w:b/>
          <w:bCs/>
          <w:sz w:val="20"/>
          <w:szCs w:val="20"/>
          <w:highlight w:val="green"/>
        </w:rPr>
      </w:pPr>
      <w:r>
        <w:rPr>
          <w:b/>
          <w:bCs/>
          <w:sz w:val="20"/>
          <w:szCs w:val="20"/>
          <w:highlight w:val="green"/>
        </w:rPr>
        <w:t>Agreement</w:t>
      </w:r>
    </w:p>
    <w:p w14:paraId="39A9C6E6" w14:textId="77777777" w:rsidR="00990220" w:rsidRDefault="00AE0074">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39A9C6E7" w14:textId="77777777" w:rsidR="00990220" w:rsidRDefault="00AE0074">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pPr>
        <w:numPr>
          <w:ilvl w:val="1"/>
          <w:numId w:val="39"/>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39A9C6E9" w14:textId="77777777" w:rsidR="00990220" w:rsidRDefault="00990220">
      <w:pPr>
        <w:rPr>
          <w:b/>
          <w:bCs/>
          <w:sz w:val="20"/>
          <w:szCs w:val="20"/>
          <w:highlight w:val="green"/>
        </w:rPr>
      </w:pPr>
    </w:p>
    <w:p w14:paraId="39A9C6EA" w14:textId="77777777" w:rsidR="00990220" w:rsidRDefault="00990220">
      <w:pPr>
        <w:rPr>
          <w:b/>
          <w:bCs/>
          <w:sz w:val="20"/>
          <w:szCs w:val="20"/>
          <w:highlight w:val="green"/>
        </w:rPr>
      </w:pPr>
    </w:p>
    <w:p w14:paraId="39A9C6EB" w14:textId="77777777" w:rsidR="00990220" w:rsidRDefault="00AE0074">
      <w:pPr>
        <w:pStyle w:val="Heading2"/>
        <w:tabs>
          <w:tab w:val="clear" w:pos="3150"/>
        </w:tabs>
        <w:ind w:left="540"/>
      </w:pPr>
      <w:r>
        <w:t>Agreements made in RAN1#116</w:t>
      </w:r>
    </w:p>
    <w:p w14:paraId="39A9C6EC"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9A9C6EF" w14:textId="77777777" w:rsidR="00990220" w:rsidRDefault="00AE0074">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39A9C6F0" w14:textId="77777777" w:rsidR="00990220" w:rsidRDefault="00AE0074">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pPr>
        <w:rPr>
          <w:rFonts w:ascii="Times" w:eastAsia="Batang" w:hAnsi="Times"/>
          <w:sz w:val="20"/>
          <w:lang w:val="en-GB" w:eastAsia="en-US"/>
        </w:rPr>
      </w:pPr>
    </w:p>
    <w:p w14:paraId="39A9C6F7" w14:textId="77777777" w:rsidR="00990220" w:rsidRDefault="00990220">
      <w:pPr>
        <w:rPr>
          <w:rFonts w:ascii="Times" w:eastAsia="Batang" w:hAnsi="Times"/>
          <w:sz w:val="20"/>
          <w:lang w:val="en-GB"/>
        </w:rPr>
      </w:pPr>
    </w:p>
    <w:p w14:paraId="39A9C6F8"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703" w14:textId="77777777">
        <w:tc>
          <w:tcPr>
            <w:tcW w:w="9629" w:type="dxa"/>
            <w:shd w:val="clear" w:color="auto" w:fill="auto"/>
          </w:tcPr>
          <w:p w14:paraId="39A9C6FA" w14:textId="77777777" w:rsidR="00990220" w:rsidRDefault="00AE0074">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pPr>
              <w:rPr>
                <w:rFonts w:ascii="Times" w:eastAsia="Batang" w:hAnsi="Times"/>
                <w:sz w:val="20"/>
                <w:szCs w:val="20"/>
                <w:lang w:val="en-GB" w:eastAsia="en-US"/>
              </w:rPr>
            </w:pPr>
          </w:p>
          <w:p w14:paraId="39A9C6FC"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39A9C6FE" w14:textId="77777777" w:rsidR="00990220" w:rsidRDefault="00AE0074">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9A9C700" w14:textId="77777777" w:rsidR="00990220" w:rsidRDefault="00AE0074">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pPr>
        <w:rPr>
          <w:rFonts w:ascii="Times" w:eastAsia="Batang" w:hAnsi="Times"/>
          <w:sz w:val="20"/>
          <w:lang w:val="en-GB" w:eastAsia="en-US"/>
        </w:rPr>
      </w:pPr>
    </w:p>
    <w:p w14:paraId="39A9C705"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39A9C707" w14:textId="77777777" w:rsidR="00990220" w:rsidRDefault="00990220">
      <w:pPr>
        <w:rPr>
          <w:rFonts w:ascii="Times" w:eastAsia="Batang" w:hAnsi="Times"/>
          <w:sz w:val="20"/>
          <w:lang w:val="en-GB" w:eastAsia="en-US"/>
        </w:rPr>
      </w:pPr>
    </w:p>
    <w:p w14:paraId="39A9C708"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B" w14:textId="77777777" w:rsidR="00990220" w:rsidRDefault="00990220">
      <w:pPr>
        <w:rPr>
          <w:rFonts w:ascii="Times" w:eastAsia="Batang" w:hAnsi="Times"/>
          <w:sz w:val="20"/>
          <w:lang w:val="en-GB" w:eastAsia="en-US"/>
        </w:rPr>
      </w:pPr>
    </w:p>
    <w:p w14:paraId="39A9C70C"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F" w14:textId="77777777" w:rsidR="00990220" w:rsidRDefault="00990220">
      <w:pPr>
        <w:rPr>
          <w:rFonts w:ascii="Times" w:eastAsia="Batang" w:hAnsi="Times"/>
          <w:sz w:val="20"/>
          <w:lang w:val="en-GB" w:eastAsia="en-US"/>
        </w:rPr>
      </w:pPr>
    </w:p>
    <w:p w14:paraId="39A9C710"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18" w14:textId="77777777">
        <w:tc>
          <w:tcPr>
            <w:tcW w:w="9362" w:type="dxa"/>
            <w:shd w:val="clear" w:color="auto" w:fill="auto"/>
          </w:tcPr>
          <w:p w14:paraId="39A9C712" w14:textId="77777777" w:rsidR="00990220" w:rsidRDefault="00AE0074">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pPr>
              <w:spacing w:afterLines="50" w:after="120"/>
              <w:rPr>
                <w:ins w:id="16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6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6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70" w:author="Haipeng HP1 Lei" w:date="2024-02-22T11:33:00Z">
              <w:r>
                <w:rPr>
                  <w:rFonts w:ascii="Times" w:eastAsia="Batang" w:hAnsi="Times"/>
                  <w:strike/>
                  <w:snapToGrid w:val="0"/>
                  <w:color w:val="FF0000"/>
                  <w:kern w:val="2"/>
                  <w:sz w:val="20"/>
                  <w:szCs w:val="20"/>
                  <w:lang w:val="en-GB" w:eastAsia="en-US"/>
                </w:rPr>
                <w:t xml:space="preserve">is configured with </w:t>
              </w:r>
            </w:ins>
            <w:ins w:id="17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72" w:author="Haipeng HP1 Lei" w:date="2024-02-22T11:33:00Z">
              <w:r>
                <w:rPr>
                  <w:rFonts w:ascii="Times" w:eastAsia="Batang" w:hAnsi="Times"/>
                  <w:strike/>
                  <w:snapToGrid w:val="0"/>
                  <w:color w:val="FF0000"/>
                  <w:kern w:val="2"/>
                  <w:sz w:val="20"/>
                  <w:szCs w:val="20"/>
                  <w:lang w:val="en-GB" w:eastAsia="en-US"/>
                </w:rPr>
                <w:t>transform precoder</w:t>
              </w:r>
            </w:ins>
            <w:ins w:id="17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74" w:author="Haipeng HP1 Lei" w:date="2024-02-22T11:33:00Z">
              <w:r>
                <w:rPr>
                  <w:rFonts w:ascii="Times" w:eastAsia="Batang" w:hAnsi="Times"/>
                  <w:snapToGrid w:val="0"/>
                  <w:color w:val="FF0000"/>
                  <w:kern w:val="2"/>
                  <w:sz w:val="20"/>
                  <w:szCs w:val="20"/>
                  <w:lang w:val="en-GB" w:eastAsia="en-US"/>
                </w:rPr>
                <w:t>with transform precoder</w:t>
              </w:r>
            </w:ins>
            <w:ins w:id="175" w:author="Haipeng HP1 Lei" w:date="2024-02-22T11:46:00Z">
              <w:r>
                <w:rPr>
                  <w:rFonts w:ascii="Times" w:eastAsia="Batang" w:hAnsi="Times"/>
                  <w:color w:val="FF0000"/>
                  <w:sz w:val="20"/>
                  <w:szCs w:val="20"/>
                  <w:lang w:val="en-GB" w:eastAsia="en-US"/>
                </w:rPr>
                <w:t xml:space="preserve"> </w:t>
              </w:r>
            </w:ins>
            <w:ins w:id="17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7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pPr>
              <w:snapToGrid w:val="0"/>
              <w:rPr>
                <w:rFonts w:ascii="Times" w:eastAsia="Malgun Gothic" w:hAnsi="Times"/>
                <w:bCs/>
                <w:sz w:val="20"/>
                <w:szCs w:val="20"/>
                <w:lang w:val="en-GB" w:eastAsia="en-US"/>
              </w:rPr>
            </w:pPr>
          </w:p>
        </w:tc>
      </w:tr>
    </w:tbl>
    <w:p w14:paraId="39A9C719" w14:textId="77777777" w:rsidR="00990220" w:rsidRDefault="00990220">
      <w:pPr>
        <w:rPr>
          <w:rFonts w:ascii="Times" w:eastAsia="Batang" w:hAnsi="Times"/>
          <w:sz w:val="20"/>
          <w:lang w:val="en-GB" w:eastAsia="en-US"/>
        </w:rPr>
      </w:pPr>
    </w:p>
    <w:p w14:paraId="39A9C71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B" w14:textId="77777777" w:rsidR="00990220" w:rsidRDefault="00AE0074">
      <w:pPr>
        <w:rPr>
          <w:rFonts w:ascii="Times" w:eastAsia="Batang" w:hAnsi="Times"/>
          <w:sz w:val="20"/>
          <w:lang w:val="en-GB"/>
        </w:rPr>
      </w:pPr>
      <w:r>
        <w:rPr>
          <w:rFonts w:ascii="Times" w:eastAsia="Batang" w:hAnsi="Times"/>
          <w:sz w:val="20"/>
          <w:lang w:val="en-GB"/>
        </w:rPr>
        <w:t xml:space="preserve">TP1 in section 8 of </w:t>
      </w:r>
      <w:hyperlink r:id="rId4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pPr>
        <w:rPr>
          <w:rFonts w:ascii="Times" w:eastAsia="Batang" w:hAnsi="Times"/>
          <w:sz w:val="20"/>
          <w:lang w:val="en-GB"/>
        </w:rPr>
      </w:pPr>
    </w:p>
    <w:p w14:paraId="39A9C71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pPr>
        <w:rPr>
          <w:rFonts w:ascii="Times" w:eastAsia="Batang" w:hAnsi="Times"/>
          <w:sz w:val="20"/>
          <w:lang w:val="en-GB" w:eastAsia="en-US"/>
        </w:rPr>
      </w:pPr>
    </w:p>
    <w:p w14:paraId="39A9C720" w14:textId="77777777" w:rsidR="00990220" w:rsidRDefault="00AE0074">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9C721" w14:textId="77777777" w:rsidR="00990220" w:rsidRDefault="00AE0074">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39A9C724"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9A9C725"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39A9C726"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pPr>
        <w:rPr>
          <w:rFonts w:ascii="Times" w:eastAsia="Batang" w:hAnsi="Times"/>
          <w:sz w:val="20"/>
          <w:lang w:val="en-GB" w:eastAsia="en-US"/>
        </w:rPr>
      </w:pPr>
    </w:p>
    <w:p w14:paraId="39A9C72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pPr>
        <w:rPr>
          <w:rFonts w:ascii="Times" w:eastAsia="Batang" w:hAnsi="Times"/>
          <w:sz w:val="20"/>
          <w:lang w:val="en-GB" w:eastAsia="en-US"/>
        </w:rPr>
      </w:pPr>
    </w:p>
    <w:p w14:paraId="39A9C72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pPr>
        <w:rPr>
          <w:rFonts w:ascii="Times" w:eastAsia="Batang" w:hAnsi="Times"/>
          <w:sz w:val="20"/>
          <w:lang w:val="en-GB"/>
        </w:rPr>
      </w:pPr>
    </w:p>
    <w:p w14:paraId="39A9C733" w14:textId="77777777" w:rsidR="00990220" w:rsidRDefault="00990220">
      <w:pPr>
        <w:rPr>
          <w:rFonts w:ascii="Times" w:eastAsia="Batang" w:hAnsi="Times"/>
          <w:sz w:val="20"/>
          <w:lang w:val="en-GB"/>
        </w:rPr>
      </w:pPr>
    </w:p>
    <w:p w14:paraId="39A9C734" w14:textId="77777777" w:rsidR="00990220" w:rsidRDefault="00AE0074">
      <w:pPr>
        <w:pStyle w:val="Heading2"/>
        <w:tabs>
          <w:tab w:val="clear" w:pos="3150"/>
        </w:tabs>
        <w:ind w:left="540"/>
      </w:pPr>
      <w:r>
        <w:t>Agreements made in RAN1#116bis</w:t>
      </w:r>
    </w:p>
    <w:p w14:paraId="39A9C735"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pPr>
        <w:rPr>
          <w:rFonts w:ascii="Times" w:eastAsia="Batang" w:hAnsi="Times"/>
          <w:bCs/>
          <w:iCs/>
          <w:sz w:val="20"/>
          <w:lang w:val="en-GB"/>
        </w:rPr>
      </w:pPr>
    </w:p>
    <w:p w14:paraId="39A9C73F"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5F" w14:textId="77777777">
        <w:tc>
          <w:tcPr>
            <w:tcW w:w="9362" w:type="dxa"/>
            <w:shd w:val="clear" w:color="auto" w:fill="auto"/>
          </w:tcPr>
          <w:p w14:paraId="39A9C742" w14:textId="77777777" w:rsidR="00990220" w:rsidRDefault="00AE0074">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39A9C752"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pPr>
        <w:rPr>
          <w:rFonts w:ascii="Times" w:eastAsia="Batang" w:hAnsi="Times"/>
          <w:sz w:val="20"/>
          <w:lang w:val="en-GB"/>
        </w:rPr>
      </w:pPr>
    </w:p>
    <w:p w14:paraId="39A9C761"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39A9C765" w14:textId="77777777" w:rsidR="00990220" w:rsidRDefault="00AE0074">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9A9C766"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9A9C767" w14:textId="77777777" w:rsidR="00990220" w:rsidRDefault="00990220">
      <w:pPr>
        <w:rPr>
          <w:rFonts w:ascii="Times" w:eastAsia="Batang" w:hAnsi="Times"/>
          <w:sz w:val="20"/>
          <w:lang w:val="en-GB"/>
        </w:rPr>
      </w:pPr>
    </w:p>
    <w:p w14:paraId="39A9C768" w14:textId="77777777" w:rsidR="00990220" w:rsidRDefault="00AE0074">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pPr>
        <w:rPr>
          <w:rFonts w:ascii="Times" w:eastAsia="Batang" w:hAnsi="Times"/>
          <w:sz w:val="20"/>
          <w:lang w:val="en-GB"/>
        </w:rPr>
      </w:pPr>
    </w:p>
    <w:p w14:paraId="39A9C76B"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6C" w14:textId="77777777" w:rsidR="00990220" w:rsidRDefault="00AE0074">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9A9C771" w14:textId="77777777" w:rsidR="00990220" w:rsidRDefault="00990220">
      <w:pPr>
        <w:rPr>
          <w:rFonts w:ascii="Times" w:eastAsia="Calibri" w:hAnsi="Times"/>
          <w:sz w:val="20"/>
          <w:lang w:val="en-GB" w:eastAsia="en-GB"/>
        </w:rPr>
      </w:pPr>
    </w:p>
    <w:p w14:paraId="39A9C772" w14:textId="77777777" w:rsidR="00990220" w:rsidRDefault="00AE0074">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39A9C773" w14:textId="77777777" w:rsidR="00990220" w:rsidRDefault="00AE0074">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39A9C774" w14:textId="77777777" w:rsidR="00990220" w:rsidRDefault="00AE0074">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pPr>
        <w:rPr>
          <w:rFonts w:ascii="Times" w:eastAsia="Batang" w:hAnsi="Times"/>
          <w:sz w:val="20"/>
          <w:lang w:val="en-GB" w:eastAsia="en-US"/>
        </w:rPr>
      </w:pPr>
    </w:p>
    <w:p w14:paraId="39A9C777"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39A9C77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9A9C77B" w14:textId="77777777" w:rsidR="00990220" w:rsidRDefault="00990220">
      <w:pPr>
        <w:rPr>
          <w:rFonts w:ascii="Times" w:eastAsia="Batang" w:hAnsi="Times"/>
          <w:sz w:val="20"/>
          <w:lang w:val="en-GB" w:eastAsia="en-US"/>
        </w:rPr>
      </w:pPr>
      <w:bookmarkStart w:id="178" w:name="_Hlk164354137"/>
    </w:p>
    <w:p w14:paraId="39A9C77C"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3"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39A9C77E" w14:textId="77777777" w:rsidR="00990220" w:rsidRDefault="00990220">
      <w:pPr>
        <w:rPr>
          <w:rFonts w:ascii="Times" w:eastAsia="Batang" w:hAnsi="Times"/>
          <w:sz w:val="20"/>
          <w:lang w:val="en-GB" w:eastAsia="en-US"/>
        </w:rPr>
      </w:pPr>
    </w:p>
    <w:p w14:paraId="39A9C77F" w14:textId="77777777" w:rsidR="00990220" w:rsidRDefault="00AE0074">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78"/>
    <w:p w14:paraId="39A9C782" w14:textId="77777777" w:rsidR="00990220" w:rsidRDefault="00990220">
      <w:pPr>
        <w:rPr>
          <w:rFonts w:ascii="Times" w:eastAsia="Batang" w:hAnsi="Times"/>
          <w:sz w:val="20"/>
          <w:lang w:val="en-GB"/>
        </w:rPr>
      </w:pPr>
    </w:p>
    <w:p w14:paraId="39A9C783" w14:textId="77777777" w:rsidR="00990220" w:rsidRDefault="00990220">
      <w:pPr>
        <w:rPr>
          <w:rFonts w:ascii="Times" w:eastAsia="Batang" w:hAnsi="Times"/>
          <w:sz w:val="20"/>
          <w:lang w:val="en-GB"/>
        </w:rPr>
      </w:pPr>
    </w:p>
    <w:p w14:paraId="39A9C784" w14:textId="77777777" w:rsidR="00990220" w:rsidRDefault="00AE0074">
      <w:pPr>
        <w:pStyle w:val="Heading2"/>
        <w:tabs>
          <w:tab w:val="clear" w:pos="3150"/>
        </w:tabs>
        <w:ind w:left="540"/>
      </w:pPr>
      <w:r>
        <w:t>Agreements made in RAN1#117</w:t>
      </w:r>
    </w:p>
    <w:p w14:paraId="39A9C785" w14:textId="77777777" w:rsidR="00990220" w:rsidRDefault="00990220">
      <w:pPr>
        <w:rPr>
          <w:rFonts w:ascii="Times" w:eastAsia="Batang" w:hAnsi="Times"/>
          <w:sz w:val="20"/>
          <w:lang w:val="en-GB"/>
        </w:rPr>
      </w:pPr>
    </w:p>
    <w:p w14:paraId="39A9C786"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pPr>
        <w:rPr>
          <w:rFonts w:ascii="Times" w:eastAsia="Batang" w:hAnsi="Times"/>
          <w:b/>
          <w:color w:val="FF0000"/>
          <w:sz w:val="20"/>
          <w:lang w:val="en-GB" w:eastAsia="en-US"/>
        </w:rPr>
      </w:pPr>
    </w:p>
    <w:p w14:paraId="39A9C789"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pPr>
        <w:rPr>
          <w:rFonts w:ascii="Times" w:eastAsia="Batang" w:hAnsi="Times"/>
          <w:bCs/>
          <w:sz w:val="20"/>
          <w:lang w:val="en-GB" w:eastAsia="en-US"/>
        </w:rPr>
      </w:pPr>
    </w:p>
    <w:p w14:paraId="39A9C78C"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9A9C78F" w14:textId="77777777" w:rsidR="00990220" w:rsidRDefault="00AE0074">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39A9C790"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7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8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8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8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39A9C797" w14:textId="77777777" w:rsidR="00990220" w:rsidRDefault="00AE0074">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pPr>
        <w:rPr>
          <w:rFonts w:ascii="Times" w:eastAsia="Batang" w:hAnsi="Times"/>
          <w:bCs/>
          <w:sz w:val="20"/>
          <w:lang w:val="en-GB" w:eastAsia="en-US"/>
        </w:rPr>
      </w:pPr>
    </w:p>
    <w:p w14:paraId="39A9C79B"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pPr>
        <w:rPr>
          <w:rFonts w:ascii="Times" w:eastAsia="Batang" w:hAnsi="Times"/>
          <w:sz w:val="20"/>
          <w:lang w:val="en-GB"/>
        </w:rPr>
      </w:pPr>
    </w:p>
    <w:p w14:paraId="39A9C79E" w14:textId="77777777" w:rsidR="00990220" w:rsidRDefault="00990220">
      <w:pPr>
        <w:rPr>
          <w:rFonts w:ascii="Times" w:eastAsia="Batang" w:hAnsi="Times"/>
          <w:sz w:val="20"/>
          <w:lang w:val="en-GB"/>
        </w:rPr>
      </w:pPr>
    </w:p>
    <w:p w14:paraId="39A9C79F" w14:textId="77777777" w:rsidR="00990220" w:rsidRDefault="00990220">
      <w:pPr>
        <w:rPr>
          <w:rFonts w:ascii="Times" w:eastAsia="Batang" w:hAnsi="Times"/>
          <w:sz w:val="20"/>
          <w:lang w:val="en-GB"/>
        </w:rPr>
      </w:pPr>
    </w:p>
    <w:p w14:paraId="39A9C7A0" w14:textId="77777777" w:rsidR="00990220" w:rsidRDefault="00AE0074">
      <w:pPr>
        <w:pStyle w:val="Heading2"/>
        <w:tabs>
          <w:tab w:val="clear" w:pos="3150"/>
        </w:tabs>
        <w:ind w:left="540"/>
      </w:pPr>
      <w:r>
        <w:t>Agreements made in RAN1#118</w:t>
      </w:r>
    </w:p>
    <w:p w14:paraId="39A9C7A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39A9C7A5"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39A9C7A6" w14:textId="77777777" w:rsidR="00990220" w:rsidRDefault="00AE0074">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39A9C7A7" w14:textId="77777777" w:rsidR="00990220" w:rsidRDefault="00990220">
      <w:pPr>
        <w:snapToGrid w:val="0"/>
        <w:rPr>
          <w:rFonts w:ascii="Times" w:eastAsia="等线" w:hAnsi="Times"/>
          <w:bCs/>
          <w:sz w:val="20"/>
          <w:szCs w:val="20"/>
          <w:lang w:val="en-GB"/>
        </w:rPr>
      </w:pPr>
    </w:p>
    <w:p w14:paraId="39A9C7A8"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4"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pPr>
        <w:snapToGrid w:val="0"/>
        <w:rPr>
          <w:rFonts w:ascii="Times" w:eastAsia="等线" w:hAnsi="Times"/>
          <w:bCs/>
          <w:sz w:val="20"/>
          <w:szCs w:val="20"/>
          <w:lang w:val="en-GB"/>
        </w:rPr>
      </w:pPr>
    </w:p>
    <w:p w14:paraId="39A9C7A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39A9C7AD" w14:textId="77777777" w:rsidR="00990220" w:rsidRDefault="00990220">
      <w:pPr>
        <w:snapToGrid w:val="0"/>
        <w:rPr>
          <w:rFonts w:ascii="Times" w:eastAsia="等线" w:hAnsi="Times"/>
          <w:bCs/>
          <w:sz w:val="20"/>
          <w:szCs w:val="20"/>
          <w:lang w:val="en-GB"/>
        </w:rPr>
      </w:pPr>
    </w:p>
    <w:p w14:paraId="39A9C7AE"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pPr>
        <w:snapToGrid w:val="0"/>
        <w:rPr>
          <w:rFonts w:ascii="Times" w:eastAsia="等线" w:hAnsi="Times"/>
          <w:bCs/>
          <w:sz w:val="20"/>
          <w:szCs w:val="20"/>
          <w:lang w:val="en-GB"/>
        </w:rPr>
      </w:pPr>
    </w:p>
    <w:p w14:paraId="39A9C7B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pPr>
        <w:snapToGrid w:val="0"/>
        <w:rPr>
          <w:rFonts w:ascii="Times" w:eastAsia="等线" w:hAnsi="Times"/>
          <w:bCs/>
          <w:sz w:val="20"/>
          <w:szCs w:val="20"/>
          <w:lang w:val="en-GB"/>
        </w:rPr>
      </w:pPr>
    </w:p>
    <w:p w14:paraId="39A9C7B4"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pPr>
        <w:snapToGrid w:val="0"/>
        <w:rPr>
          <w:rFonts w:ascii="Times" w:eastAsia="等线" w:hAnsi="Times"/>
          <w:bCs/>
          <w:sz w:val="20"/>
          <w:szCs w:val="20"/>
          <w:lang w:val="en-GB"/>
        </w:rPr>
      </w:pPr>
    </w:p>
    <w:p w14:paraId="39A9C7B7"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pPr>
        <w:snapToGrid w:val="0"/>
        <w:rPr>
          <w:rFonts w:ascii="Times" w:eastAsia="等线" w:hAnsi="Times"/>
          <w:bCs/>
          <w:sz w:val="20"/>
          <w:szCs w:val="20"/>
          <w:lang w:val="en-GB"/>
        </w:rPr>
      </w:pPr>
    </w:p>
    <w:p w14:paraId="39A9C7BA" w14:textId="77777777" w:rsidR="00990220" w:rsidRDefault="00990220">
      <w:pPr>
        <w:rPr>
          <w:rFonts w:ascii="Times" w:eastAsia="Batang" w:hAnsi="Times"/>
          <w:sz w:val="20"/>
          <w:lang w:val="en-GB" w:eastAsia="en-US"/>
        </w:rPr>
      </w:pPr>
    </w:p>
    <w:p w14:paraId="39A9C7B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pPr>
        <w:snapToGrid w:val="0"/>
        <w:ind w:left="360"/>
        <w:rPr>
          <w:rFonts w:ascii="Times" w:eastAsia="等线" w:hAnsi="Times"/>
          <w:sz w:val="20"/>
          <w:szCs w:val="20"/>
          <w:lang w:val="en-GB" w:eastAsia="en-US"/>
        </w:rPr>
      </w:pPr>
    </w:p>
    <w:p w14:paraId="39A9C7BE"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39A9C7BF" w14:textId="77777777" w:rsidR="00990220" w:rsidRDefault="00AE0074">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C0" w14:textId="77777777" w:rsidR="00990220" w:rsidRDefault="00AE0074">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r>
        <w:rPr>
          <w:rFonts w:ascii="Times" w:eastAsia="宋体" w:hAnsi="Times"/>
          <w:i/>
          <w:iCs/>
          <w:color w:val="000000"/>
          <w:sz w:val="20"/>
          <w:szCs w:val="20"/>
          <w:lang w:val="en-GB" w:eastAsia="en-US"/>
        </w:rPr>
        <w:t>searchSpaceMCCH</w:t>
      </w:r>
      <w:r>
        <w:rPr>
          <w:rFonts w:ascii="Times" w:eastAsia="宋体" w:hAnsi="Times"/>
          <w:color w:val="000000"/>
          <w:sz w:val="20"/>
          <w:szCs w:val="20"/>
          <w:lang w:val="en-GB" w:eastAsia="en-US"/>
        </w:rPr>
        <w:t xml:space="preserve">, </w:t>
      </w:r>
      <w:r>
        <w:rPr>
          <w:rFonts w:ascii="Times" w:eastAsia="宋体" w:hAnsi="Times"/>
          <w:i/>
          <w:iCs/>
          <w:color w:val="000000"/>
          <w:sz w:val="20"/>
          <w:szCs w:val="20"/>
          <w:lang w:val="en-GB" w:eastAsia="en-US"/>
        </w:rPr>
        <w:t>searchSpaceMTCH</w:t>
      </w:r>
      <w:r>
        <w:rPr>
          <w:rFonts w:ascii="Times" w:eastAsia="宋体" w:hAnsi="Times"/>
          <w:color w:val="000000"/>
          <w:sz w:val="20"/>
          <w:szCs w:val="20"/>
          <w:lang w:val="en-GB" w:eastAsia="en-US"/>
        </w:rPr>
        <w:t xml:space="preserve"> or by </w:t>
      </w:r>
      <w:r>
        <w:rPr>
          <w:rFonts w:ascii="Times" w:eastAsia="宋体" w:hAnsi="Times"/>
          <w:i/>
          <w:iCs/>
          <w:color w:val="000000"/>
          <w:sz w:val="20"/>
          <w:szCs w:val="20"/>
          <w:lang w:val="en-GB" w:eastAsia="en-US"/>
        </w:rPr>
        <w:t>SearchSpace</w:t>
      </w:r>
      <w:r>
        <w:rPr>
          <w:rFonts w:ascii="Times" w:eastAsia="宋体" w:hAnsi="Times"/>
          <w:color w:val="000000"/>
          <w:sz w:val="20"/>
          <w:szCs w:val="20"/>
          <w:lang w:val="en-GB" w:eastAsia="en-US"/>
        </w:rPr>
        <w:t xml:space="preserve"> in </w:t>
      </w:r>
      <w:r>
        <w:rPr>
          <w:rFonts w:ascii="Times" w:eastAsia="宋体" w:hAnsi="Times"/>
          <w:i/>
          <w:iCs/>
          <w:color w:val="000000"/>
          <w:sz w:val="20"/>
          <w:szCs w:val="20"/>
          <w:lang w:val="en-GB" w:eastAsia="en-US"/>
        </w:rPr>
        <w:t>pdcch-ConfigMulticast</w:t>
      </w:r>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39A9C7C1" w14:textId="77777777" w:rsidR="00990220" w:rsidRDefault="00AE0074">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9A9C7C2" w14:textId="77777777" w:rsidR="00990220" w:rsidRDefault="00990220">
      <w:pPr>
        <w:rPr>
          <w:rFonts w:ascii="Times" w:eastAsia="Batang" w:hAnsi="Times"/>
          <w:sz w:val="20"/>
          <w:lang w:val="en-GB" w:eastAsia="en-US"/>
        </w:rPr>
      </w:pPr>
    </w:p>
    <w:p w14:paraId="39A9C7C3"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9A9C7C6" w14:textId="77777777" w:rsidR="00990220" w:rsidRDefault="00AE0074">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9A9C7C7" w14:textId="77777777" w:rsidR="00990220" w:rsidRDefault="00AE0074">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w:t>
      </w:r>
      <w:r>
        <w:rPr>
          <w:rFonts w:ascii="Times" w:eastAsia="宋体" w:hAnsi="Times"/>
          <w:sz w:val="20"/>
          <w:szCs w:val="20"/>
          <w:lang w:val="en-GB" w:eastAsia="en-US"/>
        </w:rPr>
        <w:lastRenderedPageBreak/>
        <w:t xml:space="preserve">provided a periodic cell switching pattern for PUCCH transmissions by </w:t>
      </w:r>
      <w:r>
        <w:rPr>
          <w:rFonts w:ascii="Times" w:eastAsia="宋体" w:hAnsi="Times"/>
          <w:i/>
          <w:iCs/>
          <w:sz w:val="20"/>
          <w:szCs w:val="20"/>
          <w:lang w:val="en-GB" w:eastAsia="en-US"/>
        </w:rPr>
        <w:t>pucch-sSCellPattern</w:t>
      </w:r>
      <w:r>
        <w:rPr>
          <w:rFonts w:ascii="Times" w:eastAsia="宋体" w:hAnsi="Times"/>
          <w:sz w:val="20"/>
          <w:szCs w:val="20"/>
          <w:lang w:val="en-GB" w:eastAsia="en-US"/>
        </w:rPr>
        <w:t>, the UE further determines a corresponding cell based on the periodic cell switching pattern as described in clause 9.A.</w:t>
      </w:r>
    </w:p>
    <w:p w14:paraId="39A9C7C8" w14:textId="77777777" w:rsidR="00990220" w:rsidRDefault="00AE0074">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39A9C7CA" w14:textId="77777777" w:rsidR="00990220" w:rsidRDefault="00AE0074">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9A9C7CB" w14:textId="77777777" w:rsidR="00990220" w:rsidRDefault="00AE0074">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39A9C7CD" w14:textId="77777777" w:rsidR="00990220" w:rsidRDefault="00AE0074">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9A9C7CE" w14:textId="77777777" w:rsidR="00990220" w:rsidRDefault="00AE0074">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en-GB"/>
        </w:rPr>
        <w:t>resourceAllocation = dynamicSwitch</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39A9C7CF" w14:textId="77777777" w:rsidR="00990220" w:rsidRDefault="00AE0074">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D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pPr>
        <w:snapToGrid w:val="0"/>
        <w:rPr>
          <w:rFonts w:ascii="Times" w:eastAsia="等线" w:hAnsi="Times"/>
          <w:bCs/>
          <w:sz w:val="20"/>
          <w:szCs w:val="20"/>
          <w:lang w:val="en-GB"/>
        </w:rPr>
      </w:pPr>
    </w:p>
    <w:p w14:paraId="39A9C7D4"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9A9C7D5" w14:textId="77777777" w:rsidR="00990220" w:rsidRDefault="00AE0074">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6"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8" w14:textId="77777777" w:rsidR="00990220" w:rsidRDefault="00990220">
      <w:pPr>
        <w:snapToGrid w:val="0"/>
        <w:rPr>
          <w:rFonts w:ascii="Times" w:eastAsia="等线" w:hAnsi="Times"/>
          <w:bCs/>
          <w:sz w:val="20"/>
          <w:szCs w:val="20"/>
          <w:lang w:val="en-GB"/>
        </w:rPr>
      </w:pPr>
    </w:p>
    <w:p w14:paraId="39A9C7D9"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39A9C7DB" w14:textId="77777777" w:rsidR="00990220" w:rsidRDefault="00990220">
      <w:pPr>
        <w:snapToGrid w:val="0"/>
        <w:rPr>
          <w:rFonts w:ascii="Times" w:eastAsia="等线" w:hAnsi="Times"/>
          <w:bCs/>
          <w:sz w:val="20"/>
          <w:szCs w:val="20"/>
          <w:lang w:val="en-GB"/>
        </w:rPr>
      </w:pPr>
    </w:p>
    <w:p w14:paraId="39A9C7DC"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39A9C7DE" w14:textId="77777777" w:rsidR="00990220" w:rsidRDefault="00990220">
      <w:pPr>
        <w:rPr>
          <w:b/>
          <w:bCs/>
          <w:sz w:val="20"/>
          <w:szCs w:val="20"/>
          <w:highlight w:val="green"/>
          <w:lang w:val="en-GB"/>
        </w:rPr>
      </w:pPr>
    </w:p>
    <w:p w14:paraId="39A9C7DF" w14:textId="77777777" w:rsidR="00990220" w:rsidRDefault="00AE0074">
      <w:pPr>
        <w:pStyle w:val="Heading2"/>
        <w:tabs>
          <w:tab w:val="clear" w:pos="3150"/>
        </w:tabs>
        <w:ind w:left="540"/>
      </w:pPr>
      <w:r>
        <w:t>Agreements made in RAN1#118bis</w:t>
      </w:r>
    </w:p>
    <w:p w14:paraId="39A9C7E0" w14:textId="77777777" w:rsidR="00990220" w:rsidRDefault="00AE0074">
      <w:pPr>
        <w:rPr>
          <w:lang w:val="en-GB" w:eastAsia="en-US"/>
        </w:rPr>
      </w:pPr>
      <w:r>
        <w:rPr>
          <w:lang w:val="en-GB" w:eastAsia="en-US"/>
        </w:rPr>
        <w:t>For Rel-18 CR</w:t>
      </w:r>
    </w:p>
    <w:p w14:paraId="39A9C7E1" w14:textId="77777777" w:rsidR="00990220" w:rsidRDefault="00AE0074">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lastRenderedPageBreak/>
        <w:t>Agreement</w:t>
      </w:r>
    </w:p>
    <w:p w14:paraId="39A9C7E2" w14:textId="77777777" w:rsidR="00990220" w:rsidRDefault="00AE0074">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39A9C7E5" w14:textId="77777777" w:rsidR="00990220" w:rsidRDefault="00AE0074">
      <w:pPr>
        <w:spacing w:after="180"/>
        <w:jc w:val="center"/>
        <w:rPr>
          <w:rFonts w:ascii="Times" w:eastAsia="宋体" w:hAnsi="Times"/>
          <w:sz w:val="20"/>
          <w:szCs w:val="20"/>
          <w:lang w:val="en-GB"/>
        </w:rPr>
      </w:pPr>
      <w:r>
        <w:rPr>
          <w:rFonts w:ascii="Times" w:eastAsia="宋体" w:hAnsi="Times" w:hint="eastAsia"/>
          <w:sz w:val="20"/>
          <w:szCs w:val="20"/>
          <w:lang w:val="en-GB"/>
        </w:rPr>
        <w:t>-------------------------------------Begin of TP----------------------------------------------</w:t>
      </w:r>
    </w:p>
    <w:p w14:paraId="39A9C7E6" w14:textId="77777777" w:rsidR="00990220" w:rsidRDefault="00AE0074">
      <w:pPr>
        <w:spacing w:after="180"/>
        <w:rPr>
          <w:rFonts w:ascii="Times" w:eastAsia="宋体" w:hAnsi="Times"/>
          <w:sz w:val="20"/>
          <w:szCs w:val="20"/>
          <w:lang w:val="en-GB" w:eastAsia="en-US"/>
        </w:rPr>
      </w:pPr>
      <w:r>
        <w:rPr>
          <w:rFonts w:ascii="Times" w:eastAsia="宋体"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r</w:t>
      </w:r>
      <w:r>
        <w:rPr>
          <w:rFonts w:ascii="Times" w:eastAsia="宋体" w:hAnsi="Times"/>
          <w:i/>
          <w:sz w:val="20"/>
          <w:szCs w:val="20"/>
          <w:lang w:val="en-GB" w:eastAsia="en-US"/>
        </w:rPr>
        <w:t>esourceAllocation</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宋体" w:hAnsi="Times"/>
          <w:i/>
          <w:sz w:val="20"/>
          <w:szCs w:val="20"/>
          <w:lang w:val="en-GB" w:eastAsia="en-US"/>
        </w:rPr>
        <w:t xml:space="preserve">resourceAllocation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183"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184" w:author="Haipeng HP1 Lei" w:date="2024-10-11T14:36:00Z">
        <w:r>
          <w:rPr>
            <w:rFonts w:ascii="Times" w:eastAsia="宋体" w:hAnsi="Times"/>
            <w:sz w:val="20"/>
            <w:szCs w:val="20"/>
            <w:lang w:val="en-GB" w:eastAsia="en-US"/>
          </w:rPr>
          <w:t>/0_3</w:t>
        </w:r>
      </w:ins>
      <w:r>
        <w:rPr>
          <w:rFonts w:ascii="Times" w:eastAsia="宋体" w:hAnsi="Times"/>
          <w:sz w:val="20"/>
          <w:szCs w:val="20"/>
          <w:lang w:val="en-GB" w:eastAsia="en-US"/>
        </w:rPr>
        <w:t xml:space="preserve">  and </w:t>
      </w:r>
      <w:r>
        <w:rPr>
          <w:rFonts w:ascii="Times" w:eastAsia="宋体" w:hAnsi="Times"/>
          <w:i/>
          <w:sz w:val="20"/>
          <w:szCs w:val="20"/>
          <w:lang w:val="en-GB" w:eastAsia="en-US"/>
        </w:rPr>
        <w:t>useInterlacePUCCH-PUSCH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BWP-UplinkDedicated</w:t>
      </w:r>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39A9C7E8" w14:textId="77777777" w:rsidR="00990220" w:rsidRDefault="00AE0074">
      <w:pPr>
        <w:spacing w:after="180"/>
        <w:jc w:val="center"/>
        <w:rPr>
          <w:rFonts w:ascii="Times" w:eastAsia="宋体" w:hAnsi="Times"/>
          <w:sz w:val="20"/>
          <w:szCs w:val="20"/>
          <w:lang w:val="en-GB"/>
        </w:rPr>
      </w:pPr>
      <w:r>
        <w:rPr>
          <w:rFonts w:ascii="Times" w:eastAsia="宋体" w:hAnsi="Times" w:hint="eastAsia"/>
          <w:sz w:val="20"/>
          <w:szCs w:val="20"/>
          <w:lang w:val="en-GB"/>
        </w:rPr>
        <w:t>-------------------------------------End of TP----------------------------------------------</w:t>
      </w:r>
    </w:p>
    <w:p w14:paraId="39A9C7E9" w14:textId="77777777" w:rsidR="00990220" w:rsidRDefault="00AE0074">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pPr>
        <w:rPr>
          <w:rFonts w:ascii="Times" w:eastAsia="等线" w:hAnsi="Times"/>
          <w:b/>
          <w:i/>
          <w:iCs/>
          <w:color w:val="FF0000"/>
          <w:sz w:val="20"/>
          <w:lang w:val="en-GB"/>
        </w:rPr>
      </w:pPr>
    </w:p>
    <w:p w14:paraId="39A9C7EC" w14:textId="77777777" w:rsidR="00990220" w:rsidRDefault="00AE0074">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39A9C7ED" w14:textId="77777777" w:rsidR="00990220" w:rsidRDefault="00AE0074">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39A9C7EE" w14:textId="77777777" w:rsidR="00990220" w:rsidRDefault="00990220">
      <w:pPr>
        <w:rPr>
          <w:rFonts w:ascii="Times" w:eastAsia="等线" w:hAnsi="Times"/>
          <w:b/>
          <w:i/>
          <w:iCs/>
          <w:color w:val="FF0000"/>
          <w:sz w:val="20"/>
          <w:lang w:val="en-GB"/>
        </w:rPr>
      </w:pPr>
    </w:p>
    <w:p w14:paraId="39A9C7EF" w14:textId="77777777" w:rsidR="00990220" w:rsidRDefault="00AE0074">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39A9C7F0" w14:textId="77777777" w:rsidR="00990220" w:rsidRDefault="00AE0074">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1" w14:textId="77777777" w:rsidR="00990220" w:rsidRDefault="00AE0074">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85"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86"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87"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39A9C7F2" w14:textId="77777777" w:rsidR="00990220" w:rsidRDefault="00AE0074">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188"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r>
        <w:rPr>
          <w:rFonts w:ascii="Times" w:eastAsia="宋体" w:hAnsi="Times"/>
          <w:i/>
          <w:sz w:val="20"/>
          <w:szCs w:val="20"/>
          <w:lang w:val="en-GB" w:eastAsia="en-US"/>
        </w:rPr>
        <w:t>dormantBWP-Id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宋体" w:hAnsi="Times"/>
          <w:sz w:val="20"/>
          <w:szCs w:val="20"/>
          <w:lang w:val="en-GB" w:eastAsia="en-US"/>
        </w:rPr>
        <w:t>, and</w:t>
      </w:r>
    </w:p>
    <w:p w14:paraId="39A9C7F3" w14:textId="77777777" w:rsidR="00990220" w:rsidRDefault="00AE0074">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89"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14:paraId="39A9C7F4" w14:textId="77777777" w:rsidR="00990220" w:rsidRDefault="00AE0074">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90"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14:paraId="39A9C7F5" w14:textId="77777777" w:rsidR="00990220" w:rsidRDefault="00AE0074">
      <w:pPr>
        <w:spacing w:after="180"/>
        <w:ind w:left="568" w:hanging="284"/>
        <w:rPr>
          <w:ins w:id="191"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iCs/>
          <w:sz w:val="20"/>
          <w:szCs w:val="20"/>
          <w:lang w:val="en-GB" w:eastAsia="en-US"/>
        </w:rPr>
        <w:t>resourceAllocation = dynamicSwitch</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92"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193" w:author="Haipeng HP1 Lei" w:date="2024-10-11T13:31:00Z">
        <w:r>
          <w:rPr>
            <w:rFonts w:ascii="Times" w:eastAsia="宋体" w:hAnsi="Times"/>
            <w:sz w:val="20"/>
            <w:szCs w:val="20"/>
            <w:lang w:val="en-GB" w:eastAsia="en-US"/>
          </w:rPr>
          <w:delText>.</w:delText>
        </w:r>
      </w:del>
      <w:ins w:id="194" w:author="Haipeng HP1 Lei" w:date="2024-10-11T13:31:00Z">
        <w:r>
          <w:rPr>
            <w:rFonts w:ascii="Times" w:eastAsia="宋体" w:hAnsi="Times"/>
            <w:sz w:val="20"/>
            <w:szCs w:val="20"/>
            <w:lang w:val="en-GB" w:eastAsia="en-US"/>
          </w:rPr>
          <w:t>, or</w:t>
        </w:r>
      </w:ins>
    </w:p>
    <w:p w14:paraId="39A9C7F6" w14:textId="77777777" w:rsidR="00990220" w:rsidRDefault="00AE0074">
      <w:pPr>
        <w:spacing w:after="180"/>
        <w:ind w:left="568" w:hanging="284"/>
        <w:rPr>
          <w:rFonts w:ascii="Times" w:eastAsia="宋体" w:hAnsi="Times"/>
          <w:sz w:val="20"/>
          <w:szCs w:val="20"/>
          <w:lang w:val="en-GB" w:eastAsia="en-US"/>
        </w:rPr>
      </w:pPr>
      <w:ins w:id="195" w:author="Haipeng HP1 Lei" w:date="2024-10-11T13:31:00Z">
        <w:r>
          <w:rPr>
            <w:rFonts w:ascii="Times" w:eastAsia="宋体" w:hAnsi="Times"/>
            <w:sz w:val="20"/>
            <w:szCs w:val="20"/>
            <w:lang w:val="en-GB" w:eastAsia="en-US"/>
          </w:rPr>
          <w:t>-</w:t>
        </w:r>
        <w:bookmarkStart w:id="196" w:name="_Hlk179811871"/>
        <w:r>
          <w:rPr>
            <w:rFonts w:ascii="Times" w:eastAsia="宋体" w:hAnsi="Times"/>
            <w:sz w:val="20"/>
            <w:szCs w:val="20"/>
            <w:lang w:val="en-GB" w:eastAsia="en-US"/>
          </w:rPr>
          <w:tab/>
        </w:r>
      </w:ins>
      <w:ins w:id="197" w:author="Haipeng HP1 Lei" w:date="2024-10-11T13:30:00Z">
        <w:r>
          <w:rPr>
            <w:rFonts w:ascii="Times" w:eastAsia="宋体" w:hAnsi="Times"/>
            <w:i/>
            <w:iCs/>
            <w:sz w:val="20"/>
            <w:szCs w:val="20"/>
            <w:lang w:val="en-GB" w:eastAsia="en-US"/>
          </w:rPr>
          <w:t>useInterlacePUCCH-PUSCH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w:ins>
      <m:oMath>
        <m:r>
          <w:ins w:id="198" w:author="Haipeng HP1 Lei" w:date="2024-10-11T13:30:00Z">
            <w:rPr>
              <w:rFonts w:ascii="Cambria Math" w:eastAsia="宋体" w:hAnsi="Cambria Math" w:cs="Arial"/>
              <w:sz w:val="18"/>
              <w:szCs w:val="18"/>
              <w:lang w:val="sv-SE" w:eastAsia="ja-JP"/>
            </w:rPr>
            <m:t>μ</m:t>
          </w:ins>
        </m:r>
        <m:r>
          <w:ins w:id="199" w:author="Haipeng HP1 Lei" w:date="2024-10-11T13:30:00Z">
            <w:rPr>
              <w:rFonts w:ascii="Cambria Math" w:eastAsia="宋体" w:hAnsi="Cambria Math" w:cs="Arial"/>
              <w:sz w:val="18"/>
              <w:szCs w:val="18"/>
              <w:lang w:val="en-GB" w:eastAsia="ja-JP"/>
            </w:rPr>
            <m:t>=0</m:t>
          </w:ins>
        </m:r>
      </m:oMath>
      <w:ins w:id="200" w:author="Haipeng HP1 Lei" w:date="2024-10-11T13:30:00Z">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201"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202" w:author="Haipeng HP1 Lei" w:date="2024-10-11T13:30:00Z">
        <w:r>
          <w:rPr>
            <w:rFonts w:ascii="Times" w:eastAsia="宋体" w:hAnsi="Times"/>
            <w:sz w:val="20"/>
            <w:szCs w:val="20"/>
            <w:lang w:val="en-GB" w:eastAsia="en-US"/>
          </w:rPr>
          <w:t xml:space="preserve">equal to 0 for </w:t>
        </w:r>
      </w:ins>
      <m:oMath>
        <m:r>
          <w:ins w:id="203" w:author="Haipeng HP1 Lei" w:date="2024-10-11T13:30:00Z">
            <w:rPr>
              <w:rFonts w:ascii="Cambria Math" w:eastAsia="宋体" w:hAnsi="Cambria Math" w:cs="Arial"/>
              <w:sz w:val="18"/>
              <w:szCs w:val="18"/>
              <w:lang w:val="sv-SE" w:eastAsia="ja-JP"/>
            </w:rPr>
            <m:t>μ</m:t>
          </w:ins>
        </m:r>
        <m:r>
          <w:ins w:id="204" w:author="Haipeng HP1 Lei" w:date="2024-10-11T13:30:00Z">
            <w:rPr>
              <w:rFonts w:ascii="Cambria Math" w:eastAsia="宋体" w:hAnsi="Cambria Math" w:cs="Arial"/>
              <w:sz w:val="18"/>
              <w:szCs w:val="18"/>
              <w:lang w:val="en-GB" w:eastAsia="ja-JP"/>
            </w:rPr>
            <m:t>=1</m:t>
          </w:ins>
        </m:r>
      </m:oMath>
      <w:ins w:id="205" w:author="Haipeng HP1 Lei" w:date="2024-10-11T13:31:00Z">
        <w:r>
          <w:rPr>
            <w:rFonts w:ascii="Times" w:eastAsia="宋体" w:hAnsi="Times"/>
            <w:sz w:val="18"/>
            <w:szCs w:val="18"/>
            <w:lang w:val="en-GB" w:eastAsia="ja-JP"/>
          </w:rPr>
          <w:t>.</w:t>
        </w:r>
      </w:ins>
      <w:bookmarkEnd w:id="196"/>
    </w:p>
    <w:p w14:paraId="39A9C7F7" w14:textId="77777777" w:rsidR="00990220" w:rsidRDefault="00AE0074">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8" w14:textId="77777777" w:rsidR="00990220" w:rsidRDefault="00990220">
      <w:pPr>
        <w:rPr>
          <w:rFonts w:ascii="Times" w:eastAsia="等线" w:hAnsi="Times"/>
          <w:b/>
          <w:i/>
          <w:iCs/>
          <w:color w:val="FF0000"/>
          <w:sz w:val="20"/>
          <w:lang w:val="en-GB"/>
        </w:rPr>
      </w:pPr>
    </w:p>
    <w:p w14:paraId="39A9C7F9" w14:textId="77777777" w:rsidR="00990220" w:rsidRDefault="00AE0074">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39A9C7FA" w14:textId="77777777" w:rsidR="00990220" w:rsidRDefault="00AE0074">
      <w:pPr>
        <w:snapToGrid w:val="0"/>
        <w:contextualSpacing/>
        <w:rPr>
          <w:rFonts w:ascii="Times" w:eastAsia="等线" w:hAnsi="Times"/>
          <w:sz w:val="20"/>
          <w:szCs w:val="20"/>
          <w:lang w:val="en-GB"/>
        </w:rPr>
      </w:pPr>
      <w:r>
        <w:rPr>
          <w:rFonts w:ascii="Times" w:eastAsia="等线" w:hAnsi="Times" w:hint="eastAsia"/>
          <w:sz w:val="20"/>
          <w:szCs w:val="20"/>
          <w:lang w:val="en-GB"/>
        </w:rPr>
        <w:lastRenderedPageBreak/>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39A9C7FB" w14:textId="77777777" w:rsidR="00990220" w:rsidRDefault="00990220">
      <w:pPr>
        <w:rPr>
          <w:rFonts w:ascii="Times" w:eastAsia="等线" w:hAnsi="Times"/>
          <w:sz w:val="20"/>
          <w:szCs w:val="20"/>
          <w:lang w:val="en-GB"/>
        </w:rPr>
      </w:pPr>
    </w:p>
    <w:p w14:paraId="39A9C7FC" w14:textId="77777777" w:rsidR="00990220" w:rsidRDefault="00AE0074">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9A9C7FD" w14:textId="77777777" w:rsidR="00990220" w:rsidRDefault="00AE0074">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39A9C7FE" w14:textId="77777777" w:rsidR="00990220" w:rsidRDefault="00990220">
      <w:pPr>
        <w:rPr>
          <w:rFonts w:ascii="Times" w:eastAsia="等线" w:hAnsi="Times"/>
          <w:sz w:val="20"/>
          <w:szCs w:val="20"/>
          <w:lang w:val="en-GB"/>
        </w:rPr>
      </w:pPr>
    </w:p>
    <w:p w14:paraId="39A9C7FF"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9A9C800" w14:textId="77777777" w:rsidR="00990220" w:rsidRDefault="00AE0074">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1" w14:textId="77777777" w:rsidR="00990220" w:rsidRDefault="00AE0074">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39A9C802" w14:textId="77777777" w:rsidR="00990220" w:rsidRDefault="00AE0074">
      <w:pPr>
        <w:spacing w:after="180"/>
        <w:rPr>
          <w:rFonts w:ascii="Times" w:eastAsia="Batang" w:hAnsi="Times"/>
          <w:color w:val="FF0000"/>
          <w:sz w:val="21"/>
          <w:szCs w:val="21"/>
          <w:lang w:val="en-GB" w:eastAsia="en-US"/>
        </w:rPr>
      </w:pPr>
      <w:ins w:id="206" w:author="Haipeng HP1 Lei" w:date="2024-10-15T22:43:00Z">
        <w:r>
          <w:rPr>
            <w:rFonts w:ascii="Times" w:eastAsia="宋体" w:hAnsi="Times"/>
            <w:color w:val="FF0000"/>
            <w:sz w:val="20"/>
            <w:szCs w:val="20"/>
            <w:lang w:val="en-GB" w:eastAsia="en-US"/>
          </w:rPr>
          <w:t xml:space="preserve">If the UE is </w:t>
        </w:r>
      </w:ins>
      <w:ins w:id="207"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208"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09"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210" w:author="Haipeng HP1 Lei" w:date="2024-10-15T22:43:00Z">
        <w:r>
          <w:rPr>
            <w:rFonts w:ascii="Times" w:eastAsia="Batang" w:hAnsi="Times"/>
            <w:color w:val="FF0000"/>
            <w:sz w:val="21"/>
            <w:szCs w:val="21"/>
            <w:lang w:val="en-GB" w:eastAsia="en-US"/>
          </w:rPr>
          <w:t>.</w:t>
        </w:r>
      </w:ins>
    </w:p>
    <w:p w14:paraId="39A9C803" w14:textId="77777777" w:rsidR="00990220" w:rsidRDefault="00AE0074">
      <w:pPr>
        <w:spacing w:after="180"/>
        <w:rPr>
          <w:rFonts w:ascii="Times" w:eastAsia="Batang" w:hAnsi="Times"/>
          <w:sz w:val="21"/>
          <w:szCs w:val="21"/>
          <w:lang w:val="en-GB" w:eastAsia="en-US"/>
        </w:rPr>
      </w:pPr>
      <w:r>
        <w:rPr>
          <w:rFonts w:ascii="Times" w:eastAsia="宋体" w:hAnsi="Times"/>
          <w:sz w:val="21"/>
          <w:szCs w:val="21"/>
          <w:lang w:val="en-GB" w:eastAsia="en-US"/>
        </w:rPr>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5" w14:textId="77777777" w:rsidR="00990220" w:rsidRDefault="00990220">
      <w:pPr>
        <w:rPr>
          <w:b/>
          <w:bCs/>
          <w:sz w:val="20"/>
          <w:szCs w:val="20"/>
          <w:highlight w:val="green"/>
          <w:lang w:val="en-GB"/>
        </w:rPr>
      </w:pPr>
    </w:p>
    <w:p w14:paraId="39A9C806" w14:textId="77777777" w:rsidR="00990220" w:rsidRDefault="00990220">
      <w:pPr>
        <w:rPr>
          <w:b/>
          <w:bCs/>
          <w:sz w:val="20"/>
          <w:szCs w:val="20"/>
          <w:highlight w:val="green"/>
          <w:lang w:val="en-GB"/>
        </w:rPr>
      </w:pPr>
    </w:p>
    <w:p w14:paraId="39A9C807" w14:textId="77777777" w:rsidR="00990220" w:rsidRDefault="00AE0074">
      <w:pPr>
        <w:rPr>
          <w:rFonts w:ascii="Times" w:eastAsia="等线" w:hAnsi="Times"/>
          <w:lang w:val="en-GB"/>
        </w:rPr>
      </w:pPr>
      <w:r>
        <w:rPr>
          <w:rFonts w:ascii="Times" w:eastAsia="等线" w:hAnsi="Times"/>
          <w:lang w:val="en-GB"/>
        </w:rPr>
        <w:t>For Rel-19 MCE:</w:t>
      </w:r>
    </w:p>
    <w:p w14:paraId="39A9C808" w14:textId="77777777" w:rsidR="00990220" w:rsidRDefault="00990220">
      <w:pPr>
        <w:rPr>
          <w:rFonts w:ascii="Times" w:eastAsia="等线" w:hAnsi="Times"/>
          <w:lang w:val="en-GB"/>
        </w:rPr>
      </w:pPr>
    </w:p>
    <w:p w14:paraId="39A9C809" w14:textId="77777777" w:rsidR="00990220" w:rsidRDefault="00AE0074">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0A" w14:textId="77777777" w:rsidR="00990220" w:rsidRDefault="00AE0074">
      <w:pPr>
        <w:numPr>
          <w:ilvl w:val="0"/>
          <w:numId w:val="39"/>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39A9C80B"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D"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A9C80E" w14:textId="77777777" w:rsidR="00990220" w:rsidRDefault="00990220">
      <w:pPr>
        <w:snapToGrid w:val="0"/>
        <w:spacing w:after="60"/>
        <w:rPr>
          <w:rFonts w:ascii="Times" w:eastAsia="等线" w:hAnsi="Times"/>
          <w:bCs/>
          <w:sz w:val="20"/>
          <w:szCs w:val="20"/>
          <w:highlight w:val="yellow"/>
          <w:lang w:val="en-GB"/>
        </w:rPr>
      </w:pPr>
    </w:p>
    <w:p w14:paraId="39A9C80F" w14:textId="77777777" w:rsidR="00990220" w:rsidRDefault="00AE0074">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10"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812"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39A9C814" w14:textId="77777777" w:rsidR="00990220" w:rsidRDefault="00990220">
      <w:pPr>
        <w:snapToGrid w:val="0"/>
        <w:spacing w:after="60"/>
        <w:rPr>
          <w:rFonts w:ascii="Times" w:eastAsia="等线" w:hAnsi="Times"/>
          <w:bCs/>
          <w:sz w:val="20"/>
          <w:szCs w:val="20"/>
          <w:highlight w:val="yellow"/>
          <w:lang w:val="en-GB"/>
        </w:rPr>
      </w:pPr>
    </w:p>
    <w:p w14:paraId="39A9C815" w14:textId="77777777" w:rsidR="00990220" w:rsidRDefault="00AE0074">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16"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pPr>
        <w:snapToGrid w:val="0"/>
        <w:spacing w:after="60"/>
        <w:rPr>
          <w:rFonts w:ascii="Times" w:eastAsia="等线" w:hAnsi="Times"/>
          <w:bCs/>
          <w:sz w:val="20"/>
          <w:szCs w:val="20"/>
          <w:highlight w:val="yellow"/>
          <w:lang w:val="en-GB"/>
        </w:rPr>
      </w:pPr>
    </w:p>
    <w:p w14:paraId="39A9C81B" w14:textId="77777777" w:rsidR="00990220" w:rsidRDefault="00AE0074">
      <w:pPr>
        <w:rPr>
          <w:rFonts w:ascii="Times" w:eastAsia="等线" w:hAnsi="Times"/>
          <w:sz w:val="20"/>
          <w:highlight w:val="green"/>
          <w:lang w:val="en-GB"/>
        </w:rPr>
      </w:pPr>
      <w:r>
        <w:rPr>
          <w:rFonts w:ascii="Times" w:eastAsia="等线" w:hAnsi="Times" w:hint="eastAsia"/>
          <w:sz w:val="20"/>
          <w:highlight w:val="green"/>
          <w:lang w:val="en-GB"/>
        </w:rPr>
        <w:t>Agreement</w:t>
      </w:r>
    </w:p>
    <w:p w14:paraId="39A9C81C"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39A9C81E" w14:textId="77777777" w:rsidR="00990220" w:rsidRDefault="00990220">
      <w:pPr>
        <w:snapToGrid w:val="0"/>
        <w:spacing w:after="60"/>
        <w:rPr>
          <w:rFonts w:ascii="Times" w:eastAsia="等线" w:hAnsi="Times"/>
          <w:bCs/>
          <w:sz w:val="20"/>
          <w:szCs w:val="20"/>
          <w:lang w:val="en-GB"/>
        </w:rPr>
      </w:pPr>
    </w:p>
    <w:p w14:paraId="39A9C81F" w14:textId="77777777" w:rsidR="00990220" w:rsidRDefault="00AE0074">
      <w:pPr>
        <w:rPr>
          <w:rFonts w:ascii="Times" w:eastAsia="等线" w:hAnsi="Times"/>
          <w:sz w:val="20"/>
          <w:highlight w:val="green"/>
          <w:lang w:val="en-GB"/>
        </w:rPr>
      </w:pPr>
      <w:r>
        <w:rPr>
          <w:rFonts w:ascii="Times" w:eastAsia="等线" w:hAnsi="Times" w:hint="eastAsia"/>
          <w:sz w:val="20"/>
          <w:highlight w:val="green"/>
          <w:lang w:val="en-GB"/>
        </w:rPr>
        <w:t>Agreement</w:t>
      </w:r>
    </w:p>
    <w:p w14:paraId="39A9C820" w14:textId="77777777" w:rsidR="00990220" w:rsidRDefault="00AE0074">
      <w:pPr>
        <w:numPr>
          <w:ilvl w:val="0"/>
          <w:numId w:val="39"/>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pPr>
        <w:snapToGrid w:val="0"/>
        <w:rPr>
          <w:rFonts w:ascii="Times" w:eastAsia="等线" w:hAnsi="Times"/>
          <w:sz w:val="20"/>
          <w:szCs w:val="20"/>
          <w:lang w:val="en-GB"/>
        </w:rPr>
      </w:pPr>
    </w:p>
    <w:p w14:paraId="39A9C822" w14:textId="77777777" w:rsidR="00990220" w:rsidRDefault="00AE0074">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9A9C823" w14:textId="77777777" w:rsidR="00990220" w:rsidRDefault="00AE0074">
      <w:pPr>
        <w:numPr>
          <w:ilvl w:val="0"/>
          <w:numId w:val="39"/>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9A9C824" w14:textId="77777777" w:rsidR="00990220" w:rsidRDefault="00AE0074">
      <w:pPr>
        <w:numPr>
          <w:ilvl w:val="0"/>
          <w:numId w:val="39"/>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9A9C825"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C826"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7"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8"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9"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A"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B"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C82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C82D"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C82E" w14:textId="77777777" w:rsidR="00990220" w:rsidRDefault="00990220">
      <w:pPr>
        <w:rPr>
          <w:rFonts w:ascii="Times" w:eastAsia="等线" w:hAnsi="Times"/>
          <w:lang w:val="en-GB"/>
        </w:rPr>
      </w:pPr>
    </w:p>
    <w:sectPr w:rsidR="00990220">
      <w:footerReference w:type="even" r:id="rId49"/>
      <w:footerReference w:type="default" r:id="rId5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75F26" w14:textId="77777777" w:rsidR="003836E1" w:rsidRDefault="003836E1">
      <w:r>
        <w:separator/>
      </w:r>
    </w:p>
  </w:endnote>
  <w:endnote w:type="continuationSeparator" w:id="0">
    <w:p w14:paraId="44DDC7E5" w14:textId="77777777" w:rsidR="003836E1" w:rsidRDefault="0038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Cambria"/>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altName w:val="Segoe Print"/>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auto"/>
    <w:pitch w:val="default"/>
    <w:sig w:usb0="00000000" w:usb1="00000000" w:usb2="00000000" w:usb3="00000000" w:csb0="0000019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83F" w14:textId="77777777" w:rsidR="00990220" w:rsidRDefault="00AE007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A9C840" w14:textId="77777777" w:rsidR="00990220" w:rsidRDefault="00990220">
    <w:pPr>
      <w:pStyle w:val="Footer"/>
    </w:pPr>
  </w:p>
  <w:p w14:paraId="39A9C841" w14:textId="77777777" w:rsidR="00990220" w:rsidRDefault="00990220"/>
  <w:p w14:paraId="39A9C842" w14:textId="77777777" w:rsidR="00990220" w:rsidRDefault="00990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843" w14:textId="77777777" w:rsidR="00990220" w:rsidRDefault="00AE00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39A9C844" w14:textId="77777777" w:rsidR="00990220" w:rsidRDefault="00990220">
    <w:pPr>
      <w:pStyle w:val="Footer"/>
    </w:pPr>
  </w:p>
  <w:p w14:paraId="39A9C845" w14:textId="77777777" w:rsidR="00990220" w:rsidRDefault="00990220"/>
  <w:p w14:paraId="39A9C846" w14:textId="77777777" w:rsidR="00990220" w:rsidRDefault="009902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B50E9" w14:textId="77777777" w:rsidR="003836E1" w:rsidRDefault="003836E1">
      <w:r>
        <w:separator/>
      </w:r>
    </w:p>
  </w:footnote>
  <w:footnote w:type="continuationSeparator" w:id="0">
    <w:p w14:paraId="64E500F6" w14:textId="77777777" w:rsidR="003836E1" w:rsidRDefault="00383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76E0BA6"/>
    <w:multiLevelType w:val="hybridMultilevel"/>
    <w:tmpl w:val="2B5CB1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1"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7"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06579983">
    <w:abstractNumId w:val="22"/>
  </w:num>
  <w:num w:numId="2" w16cid:durableId="1491025427">
    <w:abstractNumId w:val="60"/>
  </w:num>
  <w:num w:numId="3" w16cid:durableId="1042286173">
    <w:abstractNumId w:val="0"/>
  </w:num>
  <w:num w:numId="4" w16cid:durableId="1990548324">
    <w:abstractNumId w:val="12"/>
  </w:num>
  <w:num w:numId="5" w16cid:durableId="326708529">
    <w:abstractNumId w:val="59"/>
  </w:num>
  <w:num w:numId="6" w16cid:durableId="1448430926">
    <w:abstractNumId w:val="31"/>
  </w:num>
  <w:num w:numId="7" w16cid:durableId="1393963332">
    <w:abstractNumId w:val="14"/>
  </w:num>
  <w:num w:numId="8" w16cid:durableId="2119450139">
    <w:abstractNumId w:val="33"/>
  </w:num>
  <w:num w:numId="9" w16cid:durableId="106244816">
    <w:abstractNumId w:val="37"/>
  </w:num>
  <w:num w:numId="10" w16cid:durableId="1669213637">
    <w:abstractNumId w:val="21"/>
  </w:num>
  <w:num w:numId="11" w16cid:durableId="614823441">
    <w:abstractNumId w:val="24"/>
  </w:num>
  <w:num w:numId="12" w16cid:durableId="1360276252">
    <w:abstractNumId w:val="28"/>
  </w:num>
  <w:num w:numId="13" w16cid:durableId="163253451">
    <w:abstractNumId w:val="41"/>
  </w:num>
  <w:num w:numId="14" w16cid:durableId="985091148">
    <w:abstractNumId w:val="50"/>
  </w:num>
  <w:num w:numId="15" w16cid:durableId="1501003310">
    <w:abstractNumId w:val="30"/>
  </w:num>
  <w:num w:numId="16" w16cid:durableId="2023048942">
    <w:abstractNumId w:val="45"/>
  </w:num>
  <w:num w:numId="17" w16cid:durableId="1285506845">
    <w:abstractNumId w:val="8"/>
  </w:num>
  <w:num w:numId="18" w16cid:durableId="437525065">
    <w:abstractNumId w:val="23"/>
  </w:num>
  <w:num w:numId="19" w16cid:durableId="1505122680">
    <w:abstractNumId w:val="47"/>
  </w:num>
  <w:num w:numId="20" w16cid:durableId="874971453">
    <w:abstractNumId w:val="34"/>
  </w:num>
  <w:num w:numId="21" w16cid:durableId="1732004124">
    <w:abstractNumId w:val="56"/>
  </w:num>
  <w:num w:numId="22" w16cid:durableId="212273701">
    <w:abstractNumId w:val="46"/>
  </w:num>
  <w:num w:numId="23" w16cid:durableId="210113760">
    <w:abstractNumId w:val="54"/>
  </w:num>
  <w:num w:numId="24" w16cid:durableId="1279020187">
    <w:abstractNumId w:val="42"/>
  </w:num>
  <w:num w:numId="25" w16cid:durableId="1012686638">
    <w:abstractNumId w:val="13"/>
  </w:num>
  <w:num w:numId="26" w16cid:durableId="1569920704">
    <w:abstractNumId w:val="38"/>
  </w:num>
  <w:num w:numId="27" w16cid:durableId="1947421913">
    <w:abstractNumId w:val="9"/>
  </w:num>
  <w:num w:numId="28" w16cid:durableId="655494680">
    <w:abstractNumId w:val="61"/>
  </w:num>
  <w:num w:numId="29" w16cid:durableId="182404112">
    <w:abstractNumId w:val="58"/>
  </w:num>
  <w:num w:numId="30" w16cid:durableId="2029721559">
    <w:abstractNumId w:val="1"/>
  </w:num>
  <w:num w:numId="31" w16cid:durableId="1360280318">
    <w:abstractNumId w:val="55"/>
  </w:num>
  <w:num w:numId="32" w16cid:durableId="1178083221">
    <w:abstractNumId w:val="43"/>
  </w:num>
  <w:num w:numId="33" w16cid:durableId="1254630198">
    <w:abstractNumId w:val="32"/>
  </w:num>
  <w:num w:numId="34" w16cid:durableId="1994410630">
    <w:abstractNumId w:val="17"/>
  </w:num>
  <w:num w:numId="35" w16cid:durableId="482358517">
    <w:abstractNumId w:val="20"/>
  </w:num>
  <w:num w:numId="36" w16cid:durableId="790708961">
    <w:abstractNumId w:val="29"/>
  </w:num>
  <w:num w:numId="37" w16cid:durableId="1488282662">
    <w:abstractNumId w:val="40"/>
  </w:num>
  <w:num w:numId="38" w16cid:durableId="1713573977">
    <w:abstractNumId w:val="7"/>
  </w:num>
  <w:num w:numId="39" w16cid:durableId="954865555">
    <w:abstractNumId w:val="19"/>
  </w:num>
  <w:num w:numId="40" w16cid:durableId="592278455">
    <w:abstractNumId w:val="11"/>
  </w:num>
  <w:num w:numId="41" w16cid:durableId="1988051019">
    <w:abstractNumId w:val="4"/>
  </w:num>
  <w:num w:numId="42" w16cid:durableId="1836917796">
    <w:abstractNumId w:val="53"/>
  </w:num>
  <w:num w:numId="43" w16cid:durableId="1823039081">
    <w:abstractNumId w:val="26"/>
  </w:num>
  <w:num w:numId="44" w16cid:durableId="1244804978">
    <w:abstractNumId w:val="48"/>
  </w:num>
  <w:num w:numId="45" w16cid:durableId="1579435291">
    <w:abstractNumId w:val="36"/>
  </w:num>
  <w:num w:numId="46" w16cid:durableId="240726056">
    <w:abstractNumId w:val="5"/>
  </w:num>
  <w:num w:numId="47" w16cid:durableId="1396972657">
    <w:abstractNumId w:val="16"/>
  </w:num>
  <w:num w:numId="48" w16cid:durableId="1179467778">
    <w:abstractNumId w:val="18"/>
  </w:num>
  <w:num w:numId="49" w16cid:durableId="325786038">
    <w:abstractNumId w:val="2"/>
  </w:num>
  <w:num w:numId="50" w16cid:durableId="587273116">
    <w:abstractNumId w:val="49"/>
  </w:num>
  <w:num w:numId="51" w16cid:durableId="217861896">
    <w:abstractNumId w:val="51"/>
  </w:num>
  <w:num w:numId="52" w16cid:durableId="495658595">
    <w:abstractNumId w:val="10"/>
  </w:num>
  <w:num w:numId="53" w16cid:durableId="751968862">
    <w:abstractNumId w:val="3"/>
  </w:num>
  <w:num w:numId="54" w16cid:durableId="583153300">
    <w:abstractNumId w:val="52"/>
  </w:num>
  <w:num w:numId="55" w16cid:durableId="430589649">
    <w:abstractNumId w:val="27"/>
  </w:num>
  <w:num w:numId="56" w16cid:durableId="1220433389">
    <w:abstractNumId w:val="25"/>
  </w:num>
  <w:num w:numId="57" w16cid:durableId="450437722">
    <w:abstractNumId w:val="6"/>
  </w:num>
  <w:num w:numId="58" w16cid:durableId="1146239985">
    <w:abstractNumId w:val="15"/>
  </w:num>
  <w:num w:numId="59" w16cid:durableId="432021287">
    <w:abstractNumId w:val="39"/>
  </w:num>
  <w:num w:numId="60" w16cid:durableId="726882665">
    <w:abstractNumId w:val="44"/>
  </w:num>
  <w:num w:numId="61" w16cid:durableId="1374504334">
    <w:abstractNumId w:val="57"/>
  </w:num>
  <w:num w:numId="62" w16cid:durableId="68714645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宋体"/>
      <w:szCs w:val="20"/>
      <w:lang w:eastAsia="en-GB"/>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qFormat/>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等线"/>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eastAsia="en-US"/>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宋体"/>
      <w:sz w:val="24"/>
      <w:szCs w:val="24"/>
    </w:rPr>
  </w:style>
  <w:style w:type="paragraph" w:customStyle="1" w:styleId="Bulletedo1">
    <w:name w:val="Bulleted o 1"/>
    <w:basedOn w:val="Normal"/>
    <w:qFormat/>
    <w:pPr>
      <w:numPr>
        <w:numId w:val="25"/>
      </w:numPr>
      <w:spacing w:after="180"/>
    </w:pPr>
    <w:rPr>
      <w:rFonts w:eastAsia="宋体"/>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rFonts w:eastAsia="宋体"/>
      <w:b/>
      <w:bCs/>
      <w:sz w:val="22"/>
      <w:szCs w:val="24"/>
    </w:rPr>
  </w:style>
  <w:style w:type="character" w:customStyle="1" w:styleId="Heading8Char">
    <w:name w:val="Heading 8 Char"/>
    <w:basedOn w:val="DefaultParagraphFont"/>
    <w:link w:val="Heading8"/>
    <w:qFormat/>
    <w:rPr>
      <w:rFonts w:eastAsia="宋体"/>
      <w:i/>
      <w:iCs/>
      <w:sz w:val="24"/>
      <w:szCs w:val="24"/>
    </w:rPr>
  </w:style>
  <w:style w:type="character" w:customStyle="1" w:styleId="Heading9Char">
    <w:name w:val="Heading 9 Char"/>
    <w:basedOn w:val="DefaultParagraphFont"/>
    <w:link w:val="Heading9"/>
    <w:uiPriority w:val="9"/>
    <w:qFormat/>
    <w:rPr>
      <w:rFonts w:ascii="Arial" w:eastAsia="宋体" w:hAnsi="Arial" w:cs="Arial"/>
      <w:sz w:val="22"/>
      <w:szCs w:val="24"/>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等线" w:eastAsia="等线" w:hAnsi="等线"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619.zip" TargetMode="External"/><Relationship Id="rId26" Type="http://schemas.openxmlformats.org/officeDocument/2006/relationships/hyperlink" Target="file:///D:\RAN1\RAN1%23119\tdocs\R1-2410066.zip" TargetMode="External"/><Relationship Id="rId39" Type="http://schemas.openxmlformats.org/officeDocument/2006/relationships/image" Target="media/image7.png"/><Relationship Id="rId21" Type="http://schemas.openxmlformats.org/officeDocument/2006/relationships/hyperlink" Target="file:///D:\RAN1\RAN1%23119\tdocs\R1-2409716.zip" TargetMode="External"/><Relationship Id="rId34" Type="http://schemas.openxmlformats.org/officeDocument/2006/relationships/hyperlink" Target="file:///D:\RAN1\RAN1%23119\tdocs\R1-2410536.zip" TargetMode="External"/><Relationship Id="rId42" Type="http://schemas.openxmlformats.org/officeDocument/2006/relationships/hyperlink" Target="https://lenovobeijing-my.sharepoint.com/personal/leihp1_lenovo_com/Documents/R1-2401716.zip" TargetMode="External"/><Relationship Id="rId47" Type="http://schemas.openxmlformats.org/officeDocument/2006/relationships/hyperlink" Target="file:///D:/RAN1/RAN1%23118/tdocs/R1-2406339.zip"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532.zip" TargetMode="External"/><Relationship Id="rId29" Type="http://schemas.openxmlformats.org/officeDocument/2006/relationships/hyperlink" Target="file:///D:\RAN1\RAN1%23119\tdocs\R1-2410281.zip" TargetMode="External"/><Relationship Id="rId11" Type="http://schemas.openxmlformats.org/officeDocument/2006/relationships/endnotes" Target="endnotes.xml"/><Relationship Id="rId24" Type="http://schemas.openxmlformats.org/officeDocument/2006/relationships/hyperlink" Target="file:///D:\RAN1\RAN1%23119\tdocs\R1-2409931.zip" TargetMode="External"/><Relationship Id="rId32" Type="http://schemas.openxmlformats.org/officeDocument/2006/relationships/hyperlink" Target="file:///D:\RAN1\RAN1%23119\tdocs\R1-2410500.zip" TargetMode="External"/><Relationship Id="rId37" Type="http://schemas.openxmlformats.org/officeDocument/2006/relationships/image" Target="media/image5.png"/><Relationship Id="rId40" Type="http://schemas.openxmlformats.org/officeDocument/2006/relationships/hyperlink" Target="file:///D:/RAN1/RAN1%23112/tdocs/FL%20summary/R1-2212924.zip" TargetMode="External"/><Relationship Id="rId45" Type="http://schemas.openxmlformats.org/officeDocument/2006/relationships/hyperlink" Target="file:///D:/RAN1/RAN1%23118/tdocs/R1-2406796.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655.zip" TargetMode="External"/><Relationship Id="rId31" Type="http://schemas.openxmlformats.org/officeDocument/2006/relationships/hyperlink" Target="file:///D:\RAN1\RAN1%23119\tdocs\R1-2410408.zip" TargetMode="External"/><Relationship Id="rId44" Type="http://schemas.openxmlformats.org/officeDocument/2006/relationships/hyperlink" Target="file:///D:/RAN1/RAN1%23118/tdocs/R1-2405930.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828.zip" TargetMode="External"/><Relationship Id="rId27" Type="http://schemas.openxmlformats.org/officeDocument/2006/relationships/hyperlink" Target="file:///D:\RAN1\RAN1%23119\tdocs\R1-2410100.zip" TargetMode="External"/><Relationship Id="rId30" Type="http://schemas.openxmlformats.org/officeDocument/2006/relationships/hyperlink" Target="file:///D:\RAN1\RAN1%23119\tdocs\R1-2410298.zip" TargetMode="External"/><Relationship Id="rId35" Type="http://schemas.openxmlformats.org/officeDocument/2006/relationships/hyperlink" Target="file:///D:\RAN1\RAN1%23119\tdocs\R1-2409404.zip" TargetMode="External"/><Relationship Id="rId43" Type="http://schemas.openxmlformats.org/officeDocument/2006/relationships/hyperlink" Target="file:///D:/RAN1/RAN1%23117/tdocs/FL%20summary/R1-2403479.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541.zip" TargetMode="External"/><Relationship Id="rId25" Type="http://schemas.openxmlformats.org/officeDocument/2006/relationships/hyperlink" Target="file:///D:\RAN1\RAN1%23119\tdocs\R1-2410010.zip" TargetMode="External"/><Relationship Id="rId33" Type="http://schemas.openxmlformats.org/officeDocument/2006/relationships/hyperlink" Target="file:///D:\RAN1\RAN1%23119\tdocs\R1-2410509.zip" TargetMode="External"/><Relationship Id="rId38" Type="http://schemas.openxmlformats.org/officeDocument/2006/relationships/image" Target="media/image6.png"/><Relationship Id="rId46" Type="http://schemas.openxmlformats.org/officeDocument/2006/relationships/hyperlink" Target="file:///D:/RAN1/RAN1%23118/tdocs/R1-2407164.zip" TargetMode="External"/><Relationship Id="rId20" Type="http://schemas.openxmlformats.org/officeDocument/2006/relationships/hyperlink" Target="file:///D:\RAN1\RAN1%23119\tdocs\R1-2409703.zip" TargetMode="External"/><Relationship Id="rId41" Type="http://schemas.openxmlformats.org/officeDocument/2006/relationships/hyperlink" Target="https://lenovobeijing-my.sharepoint.com/personal/leihp1_lenovo_com/Documents/R1-240158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RAN1\RAN1%23119\tdocs\R1-2409484.zip" TargetMode="External"/><Relationship Id="rId23" Type="http://schemas.openxmlformats.org/officeDocument/2006/relationships/hyperlink" Target="file:///D:\RAN1\RAN1%23119\tdocs\R1-2409868.zip" TargetMode="External"/><Relationship Id="rId28" Type="http://schemas.openxmlformats.org/officeDocument/2006/relationships/hyperlink" Target="file:///D:\RAN1\RAN1%23119\tdocs\R1-2410250.zip" TargetMode="External"/><Relationship Id="rId36" Type="http://schemas.openxmlformats.org/officeDocument/2006/relationships/image" Target="media/image4.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2.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4.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F9689422-A58F-41D3-A59B-D7C3A2584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29376</Words>
  <Characters>167444</Characters>
  <Application>Microsoft Office Word</Application>
  <DocSecurity>0</DocSecurity>
  <Lines>1395</Lines>
  <Paragraphs>392</Paragraphs>
  <ScaleCrop>false</ScaleCrop>
  <Company>LGE</Company>
  <LinksUpToDate>false</LinksUpToDate>
  <CharactersWithSpaces>196428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Zichao Ji, vivo</cp:lastModifiedBy>
  <cp:revision>2</cp:revision>
  <cp:lastPrinted>2019-01-10T11:30:00Z</cp:lastPrinted>
  <dcterms:created xsi:type="dcterms:W3CDTF">2024-11-18T14:15:00Z</dcterms:created>
  <dcterms:modified xsi:type="dcterms:W3CDTF">2024-11-18T14:15:00Z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MediaServiceImageTags">
    <vt:lpwstr/>
  </property>
</Properties>
</file>