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sidR="005B0E11">
                <w:rPr>
                  <w:rStyle w:val="Hyperlink"/>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8925E6"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sidR="005B0E11">
                <w:rPr>
                  <w:rStyle w:val="Hyperlink"/>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sidR="005B0E11">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6">
              <w:r w:rsidR="005B0E11">
                <w:rPr>
                  <w:rStyle w:val="Hyperlink"/>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00000">
            <w:hyperlink r:id="rId17">
              <w:r w:rsidR="005B0E11">
                <w:rPr>
                  <w:rStyle w:val="Hyperlink"/>
                </w:rPr>
                <w:t>svgadhai@iitk.ac.in</w:t>
              </w:r>
            </w:hyperlink>
          </w:p>
          <w:p w14:paraId="08BD3073" w14:textId="77777777" w:rsidR="00C83B63" w:rsidRDefault="00000000">
            <w:hyperlink r:id="rId18">
              <w:r w:rsidR="005B0E11">
                <w:rPr>
                  <w:rStyle w:val="Hyperlink"/>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000000">
            <w:pPr>
              <w:rPr>
                <w:rFonts w:eastAsia="SimSun"/>
                <w:szCs w:val="20"/>
                <w:lang w:eastAsia="zh-CN"/>
              </w:rPr>
            </w:pPr>
            <w:hyperlink r:id="rId19">
              <w:r w:rsidR="005B0E11">
                <w:rPr>
                  <w:rStyle w:val="Hyperlink"/>
                  <w:rFonts w:eastAsia="SimSun"/>
                  <w:szCs w:val="20"/>
                  <w:lang w:eastAsia="zh-CN"/>
                </w:rPr>
                <w:t>Isfar.tariq@att.com</w:t>
              </w:r>
            </w:hyperlink>
          </w:p>
          <w:p w14:paraId="5D7C0B96" w14:textId="77777777" w:rsidR="00C83B63" w:rsidRDefault="00000000">
            <w:pPr>
              <w:rPr>
                <w:rFonts w:eastAsia="SimSun"/>
                <w:szCs w:val="20"/>
                <w:lang w:eastAsia="zh-CN"/>
              </w:rPr>
            </w:pPr>
            <w:hyperlink r:id="rId20">
              <w:r w:rsidR="005B0E11">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BodyText"/>
              <w:spacing w:before="0" w:after="0" w:line="300" w:lineRule="auto"/>
              <w:rPr>
                <w:szCs w:val="20"/>
              </w:rPr>
            </w:pPr>
            <w:hyperlink r:id="rId21">
              <w:r w:rsidR="005B0E11">
                <w:rPr>
                  <w:rStyle w:val="Hyperlink"/>
                  <w:rFonts w:eastAsia="Malgun Gothic"/>
                  <w:szCs w:val="20"/>
                </w:rPr>
                <w:t>caoyuhua@chinamobile.com</w:t>
              </w:r>
            </w:hyperlink>
          </w:p>
          <w:p w14:paraId="266C3F73" w14:textId="77777777" w:rsidR="00C83B63" w:rsidRDefault="00000000">
            <w:pPr>
              <w:pStyle w:val="BodyText"/>
              <w:spacing w:before="0" w:after="0" w:line="300" w:lineRule="auto"/>
              <w:rPr>
                <w:szCs w:val="20"/>
              </w:rPr>
            </w:pPr>
            <w:hyperlink r:id="rId22">
              <w:r w:rsidR="005B0E11">
                <w:rPr>
                  <w:rStyle w:val="Hyperlink"/>
                  <w:rFonts w:eastAsia="Malgun Gothic"/>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BodyText"/>
              <w:spacing w:before="0" w:after="0" w:line="300" w:lineRule="auto"/>
            </w:pPr>
            <w:hyperlink r:id="rId23">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BodyText"/>
              <w:spacing w:before="0" w:after="0" w:line="300" w:lineRule="auto"/>
            </w:pPr>
            <w:hyperlink r:id="rId24">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proofErr w:type="spellStart"/>
            <w:proofErr w:type="gramStart"/>
            <w:r>
              <w:rPr>
                <w:rFonts w:eastAsia="SimSun"/>
                <w:szCs w:val="20"/>
                <w:lang w:eastAsia="zh-CN"/>
              </w:rPr>
              <w:t>CEWiT</w:t>
            </w:r>
            <w:proofErr w:type="spellEnd"/>
            <w:r>
              <w:rPr>
                <w:rFonts w:eastAsia="SimSun"/>
                <w:szCs w:val="20"/>
                <w:lang w:eastAsia="zh-CN"/>
              </w:rPr>
              <w:t>(</w:t>
            </w:r>
            <w:proofErr w:type="gramEnd"/>
            <w:r>
              <w:rPr>
                <w:rFonts w:eastAsia="SimSun"/>
                <w:szCs w:val="20"/>
                <w:lang w:eastAsia="zh-CN"/>
              </w:rPr>
              <w: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BodyText"/>
              <w:spacing w:before="0" w:after="0" w:line="300" w:lineRule="auto"/>
              <w:rPr>
                <w:rStyle w:val="Hyperlink"/>
              </w:rPr>
            </w:pPr>
            <w:hyperlink r:id="rId25">
              <w:r w:rsidR="005B0E11">
                <w:rPr>
                  <w:rStyle w:val="Hyperlink"/>
                </w:rPr>
                <w:t>shivshankar@cewit.org.in</w:t>
              </w:r>
            </w:hyperlink>
          </w:p>
          <w:p w14:paraId="72D8AC81" w14:textId="77777777" w:rsidR="00C83B63" w:rsidRDefault="00000000">
            <w:pPr>
              <w:pStyle w:val="BodyText"/>
              <w:spacing w:before="0" w:after="0" w:line="300" w:lineRule="auto"/>
              <w:rPr>
                <w:rFonts w:eastAsia="SimSun"/>
                <w:lang w:eastAsia="zh-CN"/>
              </w:rPr>
            </w:pPr>
            <w:hyperlink r:id="rId26">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BodyText"/>
              <w:spacing w:before="0" w:after="0" w:line="300" w:lineRule="auto"/>
              <w:rPr>
                <w:rFonts w:eastAsia="SimSun"/>
                <w:lang w:eastAsia="zh-CN"/>
              </w:rPr>
            </w:pPr>
            <w:hyperlink r:id="rId27">
              <w:r w:rsidR="005B0E11">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000000">
            <w:pPr>
              <w:pStyle w:val="BodyText"/>
              <w:spacing w:before="0" w:after="0" w:line="300" w:lineRule="auto"/>
            </w:pPr>
            <w:hyperlink r:id="rId28">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BodyText"/>
              <w:spacing w:before="0" w:after="0" w:line="300" w:lineRule="auto"/>
            </w:pPr>
            <w:hyperlink r:id="rId29">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 </w:t>
            </w:r>
            <w:proofErr w:type="gramStart"/>
            <w:r>
              <w:rPr>
                <w:iCs/>
              </w:rPr>
              <w:t>you FL</w:t>
            </w:r>
            <w:proofErr w:type="gramEnd"/>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proofErr w:type="spellStart"/>
      <w:r>
        <w:t>CSI_Table</w:t>
      </w:r>
      <w:proofErr w:type="spellEnd"/>
      <w:r>
        <w:t xml:space="preserve"> X2 (Cases 3,4)</w:t>
      </w:r>
    </w:p>
    <w:p w14:paraId="2CF78E1A" w14:textId="77777777" w:rsidR="00C83B63" w:rsidRDefault="005B0E11" w:rsidP="001A3B3C">
      <w:pPr>
        <w:pStyle w:val="ListParagraph"/>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ListParagraph"/>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proofErr w:type="spellStart"/>
      <w:r>
        <w:t>CSI_Table</w:t>
      </w:r>
      <w:proofErr w:type="spellEnd"/>
      <w:r>
        <w:t xml:space="preserv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r>
        <w:rPr>
          <w:rStyle w:val="IntenseEmphasis"/>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IntenseEmphasis"/>
          <w:bCs/>
        </w:rPr>
      </w:pPr>
      <w:r>
        <w:rPr>
          <w:rStyle w:val="IntenseEmphasis"/>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r>
        <w:rPr>
          <w:rStyle w:val="IntenseEmphasis"/>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proofErr w:type="spellStart"/>
      <w:r>
        <w:rPr>
          <w:rStyle w:val="IntenseEmphasis"/>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Note: Corresponds to implementation-based mitigation at NW but no signaling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ListParagraph"/>
        <w:numPr>
          <w:ilvl w:val="0"/>
          <w:numId w:val="120"/>
        </w:numPr>
      </w:pPr>
      <w:r>
        <w:t>UCI loss modeling</w:t>
      </w:r>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Note: Corresponds to implementation-based mitigation at NW but no signaling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ListParagraph"/>
        <w:numPr>
          <w:ilvl w:val="0"/>
          <w:numId w:val="120"/>
        </w:numPr>
      </w:pPr>
      <w:r>
        <w:t>UCI loss modeling</w:t>
      </w:r>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implementation-based mitigation at NW but no signaling to UE.</w:t>
            </w:r>
          </w:p>
          <w:p w14:paraId="7E022A2C"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reset of historical CSI information at both UE and NW or any other mitigation approach enabled by signaling.</w:t>
            </w:r>
          </w:p>
          <w:p w14:paraId="3899B3A2"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UCI loss modeling</w:t>
            </w:r>
          </w:p>
          <w:p w14:paraId="7B8D231E"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ListParagraph"/>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Note: The same UCI loss modeling shall be applied to the benchmark for fair comparison.</w:t>
            </w:r>
          </w:p>
          <w:p w14:paraId="6B563D24" w14:textId="4F8B2B9E" w:rsidR="0017326D" w:rsidRP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r w:rsidR="008925E6" w:rsidRPr="005E10A1" w14:paraId="156EA15A"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D196E23" w14:textId="42537E41" w:rsidR="008925E6" w:rsidRPr="008925E6" w:rsidRDefault="008925E6" w:rsidP="0017326D">
            <w:pPr>
              <w:rPr>
                <w:b w:val="0"/>
                <w:bCs w:val="0"/>
                <w:iCs/>
              </w:rPr>
            </w:pPr>
            <w:r w:rsidRPr="008925E6">
              <w:rPr>
                <w:b w:val="0"/>
                <w:bCs w:val="0"/>
                <w:iCs/>
              </w:rPr>
              <w:lastRenderedPageBreak/>
              <w:t>ETRI</w:t>
            </w:r>
          </w:p>
        </w:tc>
        <w:tc>
          <w:tcPr>
            <w:tcW w:w="7555" w:type="dxa"/>
          </w:tcPr>
          <w:p w14:paraId="43687FF5" w14:textId="77777777" w:rsidR="008925E6" w:rsidRDefault="008925E6" w:rsidP="0017326D">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 xml:space="preserve">We are little unclear on Option 2. </w:t>
            </w:r>
            <w:r w:rsidRPr="003C7D66">
              <w:rPr>
                <w:iCs/>
                <w:lang w:val="en-US" w:eastAsia="ko-KR"/>
              </w:rPr>
              <w:t xml:space="preserve">According to FL's description, UCI loss does not need to be modeled for the eType2 benchmark. We </w:t>
            </w:r>
            <w:r>
              <w:rPr>
                <w:iCs/>
                <w:lang w:val="en-US" w:eastAsia="ko-KR"/>
              </w:rPr>
              <w:t xml:space="preserve">have a </w:t>
            </w:r>
            <w:r w:rsidRPr="003C7D66">
              <w:rPr>
                <w:iCs/>
                <w:lang w:val="en-US" w:eastAsia="ko-KR"/>
              </w:rPr>
              <w:t>question whether the performance comparison with</w:t>
            </w:r>
            <w:r>
              <w:rPr>
                <w:iCs/>
                <w:lang w:val="en-US" w:eastAsia="ko-KR"/>
              </w:rPr>
              <w:t xml:space="preserve"> the </w:t>
            </w:r>
            <w:r w:rsidRPr="003C7D66">
              <w:rPr>
                <w:iCs/>
                <w:lang w:val="en-US" w:eastAsia="ko-KR"/>
              </w:rPr>
              <w:t>benchmark based on such modeling is fair.</w:t>
            </w:r>
          </w:p>
          <w:p w14:paraId="33A32928" w14:textId="0665F0EB" w:rsidR="004E5B73" w:rsidRPr="004E5B73" w:rsidRDefault="004E5B73" w:rsidP="0017326D">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lang w:eastAsia="ko-KR"/>
              </w:rPr>
              <w:t xml:space="preserve">[Mod] </w:t>
            </w:r>
            <w:proofErr w:type="gramStart"/>
            <w:r w:rsidRPr="004E5B73">
              <w:rPr>
                <w:b/>
                <w:bCs/>
                <w:iCs/>
                <w:color w:val="FF0000"/>
                <w:lang w:eastAsia="ko-KR"/>
              </w:rPr>
              <w:t>In</w:t>
            </w:r>
            <w:proofErr w:type="gramEnd"/>
            <w:r w:rsidRPr="004E5B73">
              <w:rPr>
                <w:b/>
                <w:bCs/>
                <w:iCs/>
                <w:color w:val="FF0000"/>
                <w:lang w:eastAsia="ko-KR"/>
              </w:rPr>
              <w:t xml:space="preserve"> Option 2, UCI loss does not need to be modelled for the first CSI report instance of the window, so I believe that it’s fair.</w:t>
            </w:r>
          </w:p>
        </w:tc>
      </w:tr>
      <w:tr w:rsidR="004E5B73" w:rsidRPr="005E10A1" w14:paraId="02E6DDA7"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83A6378" w14:textId="77777777" w:rsidR="004E5B73" w:rsidRPr="008925E6" w:rsidRDefault="004E5B73" w:rsidP="0017326D">
            <w:pPr>
              <w:rPr>
                <w:iCs/>
              </w:rPr>
            </w:pPr>
          </w:p>
        </w:tc>
        <w:tc>
          <w:tcPr>
            <w:tcW w:w="7555" w:type="dxa"/>
          </w:tcPr>
          <w:p w14:paraId="1306B1FC" w14:textId="77777777" w:rsidR="004E5B73" w:rsidRDefault="004E5B73" w:rsidP="0017326D">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45C00C41" w14:textId="77777777" w:rsidR="006D0681" w:rsidRDefault="006D0681"/>
    <w:p w14:paraId="040368D8" w14:textId="073203E1" w:rsidR="00650EA5" w:rsidRDefault="00650EA5" w:rsidP="00650EA5">
      <w:pPr>
        <w:keepNext/>
        <w:keepLines/>
        <w:spacing w:before="120" w:after="120"/>
        <w:ind w:left="1008" w:hanging="1008"/>
        <w:textAlignment w:val="baseline"/>
        <w:outlineLvl w:val="4"/>
        <w:rPr>
          <w:iCs/>
          <w:sz w:val="24"/>
          <w:szCs w:val="24"/>
          <w:u w:val="single"/>
        </w:rPr>
      </w:pPr>
      <w:r>
        <w:rPr>
          <w:sz w:val="24"/>
          <w:szCs w:val="24"/>
          <w:u w:val="single"/>
        </w:rPr>
        <w:t>Proposal 3</w:t>
      </w:r>
      <w:r>
        <w:rPr>
          <w:sz w:val="24"/>
          <w:szCs w:val="24"/>
          <w:u w:val="single"/>
        </w:rPr>
        <w:t>c</w:t>
      </w:r>
      <w:r>
        <w:rPr>
          <w:sz w:val="24"/>
          <w:szCs w:val="24"/>
          <w:u w:val="single"/>
        </w:rPr>
        <w:t>:</w:t>
      </w:r>
    </w:p>
    <w:p w14:paraId="203E64AC" w14:textId="51FC67DE" w:rsidR="00650EA5" w:rsidRPr="00650EA5" w:rsidRDefault="00650EA5" w:rsidP="00650EA5">
      <w:pPr>
        <w:rPr>
          <w:i/>
          <w:iCs/>
        </w:rPr>
      </w:pPr>
      <w:r w:rsidRPr="00650EA5">
        <w:rPr>
          <w:i/>
          <w:iCs/>
        </w:rPr>
        <w:t>FL Note: revision incorporating Samsung’s comment</w:t>
      </w:r>
    </w:p>
    <w:p w14:paraId="671E68F4" w14:textId="77777777" w:rsidR="00650EA5" w:rsidRDefault="00650EA5" w:rsidP="00650EA5"/>
    <w:p w14:paraId="328A30A2" w14:textId="5B29A150" w:rsidR="00650EA5" w:rsidRDefault="00650EA5" w:rsidP="00650EA5">
      <w:r>
        <w:t>For the evaluation of temporal domain aspects of AI/ML-based CSI compression using two-sided model in Release 19, for Case 2, Case 4 and Case 5, study the performance impact resulting from non-ideal UCI feedback.</w:t>
      </w:r>
    </w:p>
    <w:p w14:paraId="7A789722" w14:textId="77777777" w:rsidR="00650EA5" w:rsidRDefault="00650EA5" w:rsidP="00650EA5">
      <w:pPr>
        <w:pStyle w:val="ListParagraph"/>
        <w:numPr>
          <w:ilvl w:val="0"/>
          <w:numId w:val="120"/>
        </w:numPr>
      </w:pPr>
      <w:r>
        <w:t>Scenario A: no UCI loss</w:t>
      </w:r>
    </w:p>
    <w:p w14:paraId="7F4ADCD9" w14:textId="77777777" w:rsidR="00650EA5" w:rsidRDefault="00650EA5" w:rsidP="00650EA5">
      <w:pPr>
        <w:pStyle w:val="ListParagraph"/>
        <w:numPr>
          <w:ilvl w:val="1"/>
          <w:numId w:val="120"/>
        </w:numPr>
      </w:pPr>
      <w:r>
        <w:t>Note: Corresponds to an upper bound or re-aligning missing historical CSI information</w:t>
      </w:r>
    </w:p>
    <w:p w14:paraId="76076771" w14:textId="77777777" w:rsidR="00650EA5" w:rsidRDefault="00650EA5" w:rsidP="00650EA5">
      <w:pPr>
        <w:pStyle w:val="ListParagraph"/>
        <w:numPr>
          <w:ilvl w:val="0"/>
          <w:numId w:val="120"/>
        </w:numPr>
      </w:pPr>
      <w:r>
        <w:t>Scenario B: UCI loss, known at NW and unknown at UE, with mitigation at NW</w:t>
      </w:r>
    </w:p>
    <w:p w14:paraId="15184893" w14:textId="77777777" w:rsidR="00650EA5" w:rsidRDefault="00650EA5" w:rsidP="00650EA5">
      <w:pPr>
        <w:pStyle w:val="ListParagraph"/>
        <w:numPr>
          <w:ilvl w:val="1"/>
          <w:numId w:val="120"/>
        </w:numPr>
      </w:pPr>
      <w:r>
        <w:t>Note: Corresponds to implementation-based mitigation at NW but no signaling to UE.</w:t>
      </w:r>
    </w:p>
    <w:p w14:paraId="5FA4DFE1" w14:textId="77777777" w:rsidR="00650EA5" w:rsidRDefault="00650EA5" w:rsidP="00650EA5">
      <w:pPr>
        <w:pStyle w:val="ListParagraph"/>
        <w:numPr>
          <w:ilvl w:val="0"/>
          <w:numId w:val="120"/>
        </w:numPr>
      </w:pPr>
      <w:r>
        <w:t>Scenario C: UCI loss, known at NW and UE, with mitigation at NW and UE</w:t>
      </w:r>
    </w:p>
    <w:p w14:paraId="532DA895" w14:textId="77777777" w:rsidR="00650EA5" w:rsidRDefault="00650EA5" w:rsidP="00650EA5">
      <w:pPr>
        <w:pStyle w:val="ListParagraph"/>
        <w:numPr>
          <w:ilvl w:val="1"/>
          <w:numId w:val="120"/>
        </w:numPr>
      </w:pPr>
      <w:r>
        <w:t>Note: Corresponds to reset of historical CSI information at both UE and NW or any other mitigation approach enabled by signaling.</w:t>
      </w:r>
    </w:p>
    <w:p w14:paraId="19A940E9" w14:textId="77777777" w:rsidR="00650EA5" w:rsidRDefault="00650EA5" w:rsidP="00650EA5">
      <w:pPr>
        <w:pStyle w:val="ListParagraph"/>
        <w:numPr>
          <w:ilvl w:val="0"/>
          <w:numId w:val="120"/>
        </w:numPr>
      </w:pPr>
      <w:r>
        <w:t>UCI loss modeling</w:t>
      </w:r>
    </w:p>
    <w:p w14:paraId="0D2BE9E3" w14:textId="77777777" w:rsidR="00650EA5" w:rsidRDefault="00650EA5" w:rsidP="00650EA5">
      <w:pPr>
        <w:pStyle w:val="ListParagraph"/>
        <w:numPr>
          <w:ilvl w:val="1"/>
          <w:numId w:val="120"/>
        </w:numPr>
      </w:pPr>
      <w:r>
        <w:t>Option 1: 10% UCI loss probability on all UCI reports</w:t>
      </w:r>
    </w:p>
    <w:p w14:paraId="68B868A1" w14:textId="77777777" w:rsidR="00650EA5" w:rsidRDefault="00650EA5" w:rsidP="00650EA5">
      <w:pPr>
        <w:pStyle w:val="ListParagraph"/>
        <w:numPr>
          <w:ilvl w:val="1"/>
          <w:numId w:val="120"/>
        </w:numPr>
      </w:pPr>
      <w:r>
        <w:t>Option 2: No UCI loss for the first UCI report of each observation window, and 10% UCI loss probability for the subsequent reports of each observation window.</w:t>
      </w:r>
    </w:p>
    <w:p w14:paraId="0592C70D" w14:textId="77777777" w:rsidR="00650EA5" w:rsidRPr="006D0681" w:rsidRDefault="00650EA5" w:rsidP="00650EA5">
      <w:pPr>
        <w:pStyle w:val="ListParagraph"/>
        <w:numPr>
          <w:ilvl w:val="2"/>
          <w:numId w:val="120"/>
        </w:numPr>
        <w:rPr>
          <w:color w:val="FF0000"/>
        </w:rPr>
      </w:pPr>
      <w:r w:rsidRPr="006D0681">
        <w:rPr>
          <w:color w:val="FF0000"/>
        </w:rPr>
        <w:t>Note: The intention of Option 2 is to simplify the evaluation work.</w:t>
      </w:r>
    </w:p>
    <w:p w14:paraId="6AEAFA0A" w14:textId="77777777" w:rsidR="00650EA5" w:rsidRDefault="00650EA5" w:rsidP="00650EA5">
      <w:pPr>
        <w:pStyle w:val="ListParagraph"/>
        <w:numPr>
          <w:ilvl w:val="1"/>
          <w:numId w:val="120"/>
        </w:numPr>
      </w:pPr>
      <w:r>
        <w:t>Other values for UCI loss probability are not precluded.</w:t>
      </w:r>
    </w:p>
    <w:p w14:paraId="6D1B9577" w14:textId="77777777" w:rsidR="00650EA5" w:rsidRDefault="00650EA5" w:rsidP="00650EA5">
      <w:pPr>
        <w:pStyle w:val="ListParagraph"/>
        <w:numPr>
          <w:ilvl w:val="0"/>
          <w:numId w:val="120"/>
        </w:numPr>
      </w:pPr>
      <w:r>
        <w:t>Note: The same UCI loss modeling shall be applied to the benchmark for fair comparison.</w:t>
      </w:r>
    </w:p>
    <w:p w14:paraId="04E06405" w14:textId="601A5429" w:rsidR="00650EA5" w:rsidRPr="00650EA5" w:rsidRDefault="00650EA5" w:rsidP="00650EA5">
      <w:pPr>
        <w:pStyle w:val="ListParagraph"/>
        <w:numPr>
          <w:ilvl w:val="0"/>
          <w:numId w:val="120"/>
        </w:numPr>
        <w:rPr>
          <w:color w:val="ED7D31" w:themeColor="accent2"/>
        </w:rPr>
      </w:pPr>
      <w:r w:rsidRPr="00650EA5">
        <w:rPr>
          <w:color w:val="ED7D31" w:themeColor="accent2"/>
        </w:rPr>
        <w:t>FFS: partial PMI-related UCI loss</w:t>
      </w:r>
    </w:p>
    <w:p w14:paraId="4C45E79E" w14:textId="77777777" w:rsidR="006D0681" w:rsidRDefault="006D0681"/>
    <w:tbl>
      <w:tblPr>
        <w:tblStyle w:val="TableGrid1"/>
        <w:tblW w:w="0" w:type="auto"/>
        <w:tblLook w:val="04A0" w:firstRow="1" w:lastRow="0" w:firstColumn="1" w:lastColumn="0" w:noHBand="0" w:noVBand="1"/>
      </w:tblPr>
      <w:tblGrid>
        <w:gridCol w:w="2335"/>
        <w:gridCol w:w="7015"/>
      </w:tblGrid>
      <w:tr w:rsidR="00650EA5" w:rsidRPr="005E10A1" w14:paraId="52A352B1" w14:textId="77777777" w:rsidTr="00F8770A">
        <w:tc>
          <w:tcPr>
            <w:tcW w:w="2335" w:type="dxa"/>
          </w:tcPr>
          <w:p w14:paraId="05FCBFA5" w14:textId="77777777" w:rsidR="00650EA5" w:rsidRPr="005E10A1" w:rsidRDefault="00650EA5" w:rsidP="00F8770A">
            <w:pPr>
              <w:rPr>
                <w:bCs/>
                <w:i/>
              </w:rPr>
            </w:pPr>
            <w:r w:rsidRPr="005E10A1">
              <w:rPr>
                <w:i/>
                <w:color w:val="00B050"/>
              </w:rPr>
              <w:t>Support / Can accept</w:t>
            </w:r>
          </w:p>
        </w:tc>
        <w:tc>
          <w:tcPr>
            <w:tcW w:w="7015" w:type="dxa"/>
          </w:tcPr>
          <w:p w14:paraId="4C50CBB2" w14:textId="77777777" w:rsidR="00650EA5" w:rsidRPr="005E10A1" w:rsidRDefault="00650EA5" w:rsidP="00F8770A">
            <w:pPr>
              <w:rPr>
                <w:bCs/>
                <w:iCs/>
              </w:rPr>
            </w:pPr>
          </w:p>
        </w:tc>
      </w:tr>
      <w:tr w:rsidR="00650EA5" w:rsidRPr="005E10A1" w14:paraId="1B7482CF" w14:textId="77777777" w:rsidTr="00F8770A">
        <w:tc>
          <w:tcPr>
            <w:tcW w:w="2335" w:type="dxa"/>
          </w:tcPr>
          <w:p w14:paraId="5EA820C6" w14:textId="77777777" w:rsidR="00650EA5" w:rsidRPr="005E10A1" w:rsidRDefault="00650EA5" w:rsidP="00F8770A">
            <w:pPr>
              <w:rPr>
                <w:bCs/>
                <w:i/>
              </w:rPr>
            </w:pPr>
            <w:r w:rsidRPr="005E10A1">
              <w:rPr>
                <w:i/>
                <w:color w:val="C00000"/>
              </w:rPr>
              <w:t>Object / Have a concern</w:t>
            </w:r>
          </w:p>
        </w:tc>
        <w:tc>
          <w:tcPr>
            <w:tcW w:w="7015" w:type="dxa"/>
          </w:tcPr>
          <w:p w14:paraId="72FE28EA" w14:textId="77777777" w:rsidR="00650EA5" w:rsidRPr="005E10A1" w:rsidRDefault="00650EA5" w:rsidP="00F8770A">
            <w:pPr>
              <w:rPr>
                <w:bCs/>
                <w:iCs/>
              </w:rPr>
            </w:pPr>
          </w:p>
        </w:tc>
      </w:tr>
    </w:tbl>
    <w:p w14:paraId="5FCB04F5" w14:textId="77777777" w:rsidR="00650EA5" w:rsidRDefault="00650EA5" w:rsidP="00650EA5"/>
    <w:tbl>
      <w:tblPr>
        <w:tblStyle w:val="GridTable1Light1"/>
        <w:tblW w:w="0" w:type="auto"/>
        <w:tblLook w:val="04A0" w:firstRow="1" w:lastRow="0" w:firstColumn="1" w:lastColumn="0" w:noHBand="0" w:noVBand="1"/>
      </w:tblPr>
      <w:tblGrid>
        <w:gridCol w:w="1795"/>
        <w:gridCol w:w="7555"/>
      </w:tblGrid>
      <w:tr w:rsidR="00650EA5" w:rsidRPr="005E10A1" w14:paraId="080E9275"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A8A08F8" w14:textId="77777777" w:rsidR="00650EA5" w:rsidRPr="005E10A1" w:rsidRDefault="00650EA5" w:rsidP="00F8770A">
            <w:pPr>
              <w:rPr>
                <w:i/>
              </w:rPr>
            </w:pPr>
            <w:r w:rsidRPr="005E10A1">
              <w:rPr>
                <w:i/>
              </w:rPr>
              <w:t>Company</w:t>
            </w:r>
          </w:p>
        </w:tc>
        <w:tc>
          <w:tcPr>
            <w:tcW w:w="7555" w:type="dxa"/>
          </w:tcPr>
          <w:p w14:paraId="6C86BD06" w14:textId="77777777" w:rsidR="00650EA5" w:rsidRPr="005E10A1" w:rsidRDefault="00650EA5"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50EA5" w:rsidRPr="005E10A1" w14:paraId="2B7970D4"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32154EF9" w14:textId="77777777" w:rsidR="00650EA5" w:rsidRPr="005E10A1" w:rsidRDefault="00650EA5" w:rsidP="00F8770A">
            <w:pPr>
              <w:rPr>
                <w:b w:val="0"/>
                <w:bCs w:val="0"/>
                <w:iCs/>
              </w:rPr>
            </w:pPr>
          </w:p>
        </w:tc>
        <w:tc>
          <w:tcPr>
            <w:tcW w:w="7555" w:type="dxa"/>
          </w:tcPr>
          <w:p w14:paraId="76837055" w14:textId="77777777" w:rsidR="00650EA5" w:rsidRPr="005E10A1" w:rsidRDefault="00650EA5" w:rsidP="00F8770A">
            <w:pPr>
              <w:cnfStyle w:val="000000000000" w:firstRow="0" w:lastRow="0" w:firstColumn="0" w:lastColumn="0" w:oddVBand="0" w:evenVBand="0" w:oddHBand="0" w:evenHBand="0" w:firstRowFirstColumn="0" w:firstRowLastColumn="0" w:lastRowFirstColumn="0" w:lastRowLastColumn="0"/>
              <w:rPr>
                <w:iCs/>
              </w:rPr>
            </w:pPr>
          </w:p>
        </w:tc>
      </w:tr>
      <w:tr w:rsidR="00650EA5" w:rsidRPr="005E10A1" w14:paraId="0441D90B"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6CEA49E8" w14:textId="77777777" w:rsidR="00650EA5" w:rsidRPr="005E10A1" w:rsidRDefault="00650EA5" w:rsidP="00F8770A">
            <w:pPr>
              <w:rPr>
                <w:b w:val="0"/>
                <w:bCs w:val="0"/>
                <w:iCs/>
              </w:rPr>
            </w:pPr>
          </w:p>
        </w:tc>
        <w:tc>
          <w:tcPr>
            <w:tcW w:w="7555" w:type="dxa"/>
          </w:tcPr>
          <w:p w14:paraId="732241C3" w14:textId="77777777" w:rsidR="00650EA5" w:rsidRPr="005E10A1" w:rsidRDefault="00650EA5" w:rsidP="00F8770A">
            <w:pPr>
              <w:cnfStyle w:val="000000000000" w:firstRow="0" w:lastRow="0" w:firstColumn="0" w:lastColumn="0" w:oddVBand="0" w:evenVBand="0" w:oddHBand="0" w:evenHBand="0" w:firstRowFirstColumn="0" w:firstRowLastColumn="0" w:lastRowFirstColumn="0" w:lastRowLastColumn="0"/>
              <w:rPr>
                <w:iCs/>
              </w:rPr>
            </w:pPr>
          </w:p>
        </w:tc>
      </w:tr>
    </w:tbl>
    <w:p w14:paraId="4614728E" w14:textId="77777777" w:rsidR="00650EA5" w:rsidRDefault="00650EA5"/>
    <w:p w14:paraId="32AF3122" w14:textId="77777777" w:rsidR="00650EA5" w:rsidRDefault="00650EA5"/>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73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5"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5"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lastRenderedPageBreak/>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73035" w14:paraId="05C18A01"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722B8307" w14:textId="2851E9CE" w:rsidR="00C73035" w:rsidRDefault="00C73035" w:rsidP="00C73035">
            <w:pPr>
              <w:rPr>
                <w:b w:val="0"/>
                <w:bCs w:val="0"/>
                <w:iCs/>
              </w:rPr>
            </w:pPr>
            <w:r w:rsidRPr="00CC5188">
              <w:rPr>
                <w:rFonts w:hint="eastAsia"/>
                <w:b w:val="0"/>
                <w:bCs w:val="0"/>
                <w:iCs/>
              </w:rPr>
              <w:lastRenderedPageBreak/>
              <w:t>CMCC</w:t>
            </w:r>
          </w:p>
        </w:tc>
        <w:tc>
          <w:tcPr>
            <w:tcW w:w="7555" w:type="dxa"/>
          </w:tcPr>
          <w:p w14:paraId="69834C70" w14:textId="77777777" w:rsidR="00C73035" w:rsidRPr="00CC5188" w:rsidRDefault="00C73035" w:rsidP="00C7303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w:t>
            </w:r>
            <w:r>
              <w:rPr>
                <w:rFonts w:eastAsia="SimSun" w:hint="eastAsia"/>
                <w:lang w:eastAsia="zh-CN"/>
              </w:rPr>
              <w:t xml:space="preserve">t seems our results of Case 1 </w:t>
            </w:r>
            <w:r w:rsidRPr="00CC5188">
              <w:rPr>
                <w:rFonts w:eastAsia="SimSun"/>
                <w:lang w:eastAsia="zh-CN"/>
              </w:rPr>
              <w:t>compared to the CSI compression Case 0</w:t>
            </w:r>
            <w:r>
              <w:rPr>
                <w:rFonts w:eastAsia="SimSun" w:hint="eastAsia"/>
                <w:lang w:eastAsia="zh-CN"/>
              </w:rPr>
              <w:t xml:space="preserve"> is missing, update o</w:t>
            </w:r>
            <w:r>
              <w:rPr>
                <w:rFonts w:eastAsia="SimSun"/>
                <w:lang w:eastAsia="zh-CN"/>
              </w:rPr>
              <w:t>n</w:t>
            </w:r>
            <w:r>
              <w:rPr>
                <w:rFonts w:eastAsia="SimSun" w:hint="eastAsia"/>
                <w:lang w:eastAsia="zh-CN"/>
              </w:rPr>
              <w:t xml:space="preserve"> top of MTK</w:t>
            </w:r>
            <w:r>
              <w:rPr>
                <w:rFonts w:eastAsia="SimSun"/>
                <w:lang w:eastAsia="zh-CN"/>
              </w:rPr>
              <w:t>’</w:t>
            </w:r>
            <w:r>
              <w:rPr>
                <w:rFonts w:eastAsia="SimSun" w:hint="eastAsia"/>
                <w:lang w:eastAsia="zh-CN"/>
              </w:rPr>
              <w:t>s version</w:t>
            </w:r>
            <w:r>
              <w:rPr>
                <w:rFonts w:eastAsia="SimSun"/>
                <w:lang w:val="en-US" w:eastAsia="zh-CN"/>
              </w:rPr>
              <w:t>, Thanks</w:t>
            </w:r>
            <w:r>
              <w:rPr>
                <w:rFonts w:eastAsia="SimSun" w:hint="eastAsia"/>
                <w:lang w:eastAsia="zh-CN"/>
              </w:rPr>
              <w:t>:</w:t>
            </w:r>
          </w:p>
          <w:p w14:paraId="6D186543"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pPr>
          </w:p>
          <w:p w14:paraId="5BF1AFDA"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61F4296A"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EE5C4EF"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roofErr w:type="gramStart"/>
            <w:r>
              <w:rPr>
                <w:lang w:eastAsia="ko-KR"/>
              </w:rPr>
              <w:t>);</w:t>
            </w:r>
            <w:proofErr w:type="gramEnd"/>
          </w:p>
          <w:p w14:paraId="7FC10792"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[CMCC] observes performance gain of 29.94% at CSI payload Y (medium payload</w:t>
            </w:r>
            <w:proofErr w:type="gramStart"/>
            <w:r>
              <w:rPr>
                <w:lang w:eastAsia="ko-KR"/>
              </w:rPr>
              <w:t>);</w:t>
            </w:r>
            <w:proofErr w:type="gramEnd"/>
          </w:p>
          <w:p w14:paraId="2B4C6AE5"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2DAD9A99"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 source [MediaTek] observes performance gain of 3.0% at CSI payload Z (large payload)</w:t>
            </w:r>
          </w:p>
          <w:p w14:paraId="7810BD64"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353E8F0E"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C02CAF4"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5230B553"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w:t>
            </w:r>
            <w:r w:rsidRPr="00CC5188">
              <w:rPr>
                <w:rFonts w:eastAsia="SimSun" w:hint="eastAsia"/>
                <w:color w:val="00B0F0"/>
                <w:lang w:eastAsia="zh-CN"/>
              </w:rPr>
              <w:t>, CMCC</w:t>
            </w:r>
            <w:r>
              <w:rPr>
                <w:lang w:eastAsia="ko-KR"/>
              </w:rPr>
              <w:t>] observe performance gain of 6.95-12% at CSI payload Y (medium payload)</w:t>
            </w:r>
          </w:p>
          <w:p w14:paraId="31A92451"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0A4EA2A0" w14:textId="40E3183C" w:rsidR="00C73035" w:rsidRDefault="00C73035" w:rsidP="00C73035">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lastRenderedPageBreak/>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lastRenderedPageBreak/>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lastRenderedPageBreak/>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lang w:val="en-US" w:eastAsia="ko-KR"/>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8 sources [ZTE, QC, Samsung, vivo, Huawei, Xiaomi, Nokia, Futurewei]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ListParagraph"/>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 xml:space="preserve">14 sources [Fujitsu, ZTE, Apple, QC, Samsung, vivo, OPPO, Xiaomi, Spreadtrum, Huawei, ETRI, Nokia, Futurewei,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ListParagraph"/>
        <w:numPr>
          <w:ilvl w:val="0"/>
          <w:numId w:val="25"/>
        </w:numPr>
        <w:rPr>
          <w:lang w:eastAsia="ko-KR"/>
        </w:rPr>
      </w:pPr>
      <w:r>
        <w:rPr>
          <w:lang w:eastAsia="ko-KR"/>
        </w:rPr>
        <w:t xml:space="preserve">11 sources [ZTE, QC, vivo, CATT, CMCC, Xiaomi, Spreadtrum,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 xml:space="preserve">9 sources [ZTE, QC, Samsung, vivo, Huawei, Xiaomi, Nokia, Futurewei,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r>
        <w:rPr>
          <w:rStyle w:val="IntenseEmphasis"/>
          <w:bCs/>
        </w:rPr>
        <w:t>Tejas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r>
        <w:rPr>
          <w:rStyle w:val="IntenseEmphasis"/>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r>
        <w:rPr>
          <w:rStyle w:val="IntenseEmphasis"/>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r>
        <w:rPr>
          <w:rStyle w:val="IntenseEmphasis"/>
          <w:bCs/>
        </w:rPr>
        <w:t>Tejas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lastRenderedPageBreak/>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lastRenderedPageBreak/>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5B0E11">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5B0E11">
      <w:pPr>
        <w:pStyle w:val="Caption"/>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w:t>
      </w:r>
      <w:proofErr w:type="gramStart"/>
      <w:r>
        <w:rPr>
          <w:rFonts w:eastAsia="SimSun"/>
          <w:b/>
          <w:bCs/>
          <w:i/>
          <w:iCs/>
          <w:lang w:eastAsia="zh-CN"/>
        </w:rPr>
        <w:t>model based</w:t>
      </w:r>
      <w:proofErr w:type="gramEnd"/>
      <w:r>
        <w:rPr>
          <w:rFonts w:eastAsia="SimSun"/>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5B0E11">
      <w:pPr>
        <w:rPr>
          <w:rStyle w:val="IntenseEmphasis"/>
          <w:rFonts w:eastAsia="SimSun"/>
          <w:b w:val="0"/>
          <w:bCs/>
          <w:lang w:eastAsia="zh-CN"/>
        </w:rPr>
      </w:pPr>
      <w:proofErr w:type="spellStart"/>
      <w:r>
        <w:rPr>
          <w:rStyle w:val="IntenseEmphasis"/>
          <w:rFonts w:eastAsia="SimSun"/>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lastRenderedPageBreak/>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5B0E11">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w:t>
            </w:r>
            <w:r>
              <w:rPr>
                <w:rFonts w:eastAsiaTheme="minorEastAsia"/>
                <w:sz w:val="20"/>
                <w:lang w:eastAsia="zh-CN"/>
              </w:rPr>
              <w:lastRenderedPageBreak/>
              <w:t>exchanged offline</w:t>
            </w:r>
          </w:p>
        </w:tc>
        <w:tc>
          <w:tcPr>
            <w:tcW w:w="1737" w:type="dxa"/>
            <w:vAlign w:val="center"/>
          </w:tcPr>
          <w:p w14:paraId="44E4E898" w14:textId="77777777" w:rsidR="00C83B63" w:rsidRDefault="005B0E11">
            <w:pPr>
              <w:pStyle w:val="3GPPText"/>
              <w:jc w:val="left"/>
              <w:rPr>
                <w:sz w:val="20"/>
              </w:rPr>
            </w:pPr>
            <w:r>
              <w:rPr>
                <w:sz w:val="20"/>
                <w:lang w:eastAsia="zh-CN"/>
              </w:rPr>
              <w:lastRenderedPageBreak/>
              <w:t xml:space="preserve">Impacted by whether the backbone/structure of the CSI generation part applied at UE-side is aligned with the CSI reconstruction </w:t>
            </w:r>
            <w:r>
              <w:rPr>
                <w:sz w:val="20"/>
                <w:lang w:eastAsia="zh-CN"/>
              </w:rPr>
              <w:lastRenderedPageBreak/>
              <w:t>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lastRenderedPageBreak/>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lastRenderedPageBreak/>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IntenseEmphasis"/>
          <w:rFonts w:eastAsia="SimSun"/>
          <w:b w:val="0"/>
          <w:bCs/>
          <w:lang w:eastAsia="zh-CN"/>
        </w:rPr>
      </w:pPr>
      <w:r>
        <w:rPr>
          <w:rStyle w:val="IntenseEmphasis"/>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5B0E11">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5B0E11">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5B0E11">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SimSun"/>
          <w:b w:val="0"/>
          <w:bCs/>
          <w:lang w:eastAsia="zh-CN"/>
        </w:rPr>
      </w:pPr>
    </w:p>
    <w:p w14:paraId="6145919B" w14:textId="77777777" w:rsidR="00C83B63" w:rsidRDefault="005B0E11">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flavor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SimSun"/>
          <w:b w:val="0"/>
          <w:bCs/>
          <w:lang w:eastAsia="zh-CN"/>
        </w:rPr>
      </w:pPr>
    </w:p>
    <w:p w14:paraId="2348D78C" w14:textId="77777777" w:rsidR="00C83B63" w:rsidRDefault="005B0E11">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5B0E11">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5B0E11">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5B0E11">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IntenseEmphasis"/>
          <w:rFonts w:eastAsia="SimSun"/>
          <w:b w:val="0"/>
          <w:bCs/>
          <w:lang w:eastAsia="zh-CN"/>
        </w:rPr>
      </w:pPr>
    </w:p>
    <w:p w14:paraId="429295A2" w14:textId="77777777" w:rsidR="00C83B63" w:rsidRDefault="005B0E11">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5B0E11">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5B0E11">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ListParagraph"/>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ListParagraph"/>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FF0000"/>
                <w:lang w:eastAsia="zh-CN"/>
              </w:rPr>
              <w:t>1</w:t>
            </w:r>
            <w:r w:rsidRPr="00352B22">
              <w:rPr>
                <w:rFonts w:eastAsia="SimSun"/>
                <w:iCs/>
                <w:color w:val="FF0000"/>
                <w:lang w:eastAsia="zh-CN"/>
              </w:rPr>
              <w:t xml:space="preserve">) </w:t>
            </w:r>
            <w:r>
              <w:rPr>
                <w:rFonts w:eastAsia="SimSun"/>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00B0F0"/>
                <w:lang w:eastAsia="zh-CN"/>
              </w:rPr>
              <w:t>2</w:t>
            </w:r>
            <w:r w:rsidRPr="00352B22">
              <w:rPr>
                <w:rFonts w:eastAsia="SimSun"/>
                <w:iCs/>
                <w:color w:val="00B0F0"/>
                <w:lang w:eastAsia="zh-CN"/>
              </w:rPr>
              <w:t xml:space="preserve">) </w:t>
            </w:r>
            <w:r>
              <w:rPr>
                <w:rFonts w:eastAsia="SimSun"/>
                <w:iCs/>
                <w:lang w:eastAsia="zh-CN"/>
              </w:rPr>
              <w:t xml:space="preserve">The purpose of studying Option 3a and 3b is already captured in the previous agreement, so we do not this redundancy. They can be crossed out. </w:t>
            </w:r>
          </w:p>
          <w:tbl>
            <w:tblPr>
              <w:tblStyle w:val="TableGrid"/>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DengXian"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6EFE">
              <w:rPr>
                <w:rFonts w:eastAsia="SimSun" w:hint="eastAsia"/>
                <w:iCs/>
                <w:color w:val="7030A0"/>
                <w:lang w:eastAsia="zh-CN"/>
              </w:rPr>
              <w:t>3</w:t>
            </w:r>
            <w:r w:rsidRPr="00426EFE">
              <w:rPr>
                <w:rFonts w:eastAsia="SimSun"/>
                <w:iCs/>
                <w:color w:val="7030A0"/>
                <w:lang w:eastAsia="zh-CN"/>
              </w:rPr>
              <w:t xml:space="preserve">) </w:t>
            </w:r>
            <w:r>
              <w:rPr>
                <w:rFonts w:eastAsia="SimSun"/>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36D3">
              <w:rPr>
                <w:rFonts w:eastAsia="SimSun" w:hint="eastAsia"/>
                <w:iCs/>
                <w:color w:val="00B050"/>
                <w:lang w:eastAsia="zh-CN"/>
              </w:rPr>
              <w:t>4</w:t>
            </w:r>
            <w:r w:rsidRPr="004236D3">
              <w:rPr>
                <w:rFonts w:eastAsia="SimSun"/>
                <w:iCs/>
                <w:color w:val="00B050"/>
                <w:lang w:eastAsia="zh-CN"/>
              </w:rPr>
              <w:t xml:space="preserve">) </w:t>
            </w:r>
            <w:r>
              <w:rPr>
                <w:rFonts w:eastAsia="SimSun"/>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862D6">
              <w:rPr>
                <w:rFonts w:eastAsia="SimSun" w:hint="eastAsia"/>
                <w:iCs/>
                <w:highlight w:val="yellow"/>
                <w:lang w:eastAsia="zh-CN"/>
              </w:rPr>
              <w:t>5</w:t>
            </w:r>
            <w:r w:rsidRPr="001862D6">
              <w:rPr>
                <w:rFonts w:eastAsia="SimSun"/>
                <w:iCs/>
                <w:highlight w:val="yellow"/>
                <w:lang w:eastAsia="zh-CN"/>
              </w:rPr>
              <w:t>)</w:t>
            </w:r>
            <w:r>
              <w:rPr>
                <w:rFonts w:eastAsia="SimSun"/>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6</w:t>
            </w:r>
            <w:r w:rsidR="00B0217E">
              <w:rPr>
                <w:rFonts w:eastAsia="SimSun"/>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SimSun"/>
                <w:iCs/>
                <w:lang w:eastAsia="zh-CN"/>
              </w:rPr>
            </w:pPr>
            <w:r>
              <w:rPr>
                <w:rFonts w:eastAsia="SimSun" w:hint="eastAsia"/>
                <w:iCs/>
                <w:lang w:eastAsia="zh-CN"/>
              </w:rPr>
              <w:lastRenderedPageBreak/>
              <w:t>v</w:t>
            </w:r>
            <w:r>
              <w:rPr>
                <w:rFonts w:eastAsia="SimSun"/>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sidRPr="0099568A">
              <w:rPr>
                <w:rFonts w:eastAsia="SimSun" w:hint="eastAsia"/>
                <w:sz w:val="24"/>
                <w:szCs w:val="24"/>
                <w:lang w:eastAsia="zh-CN"/>
              </w:rPr>
              <w:t>T</w:t>
            </w:r>
            <w:r w:rsidRPr="0099568A">
              <w:rPr>
                <w:rFonts w:eastAsia="SimSun"/>
                <w:sz w:val="24"/>
                <w:szCs w:val="24"/>
                <w:lang w:eastAsia="zh-CN"/>
              </w:rPr>
              <w:t xml:space="preserve">here are several new elements added. </w:t>
            </w:r>
          </w:p>
          <w:p w14:paraId="75086292"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Option3b, our understanding is that </w:t>
            </w:r>
            <w:r>
              <w:rPr>
                <w:rFonts w:eastAsia="SimSun" w:hint="eastAsia"/>
                <w:sz w:val="24"/>
                <w:szCs w:val="24"/>
                <w:lang w:eastAsia="zh-CN"/>
              </w:rPr>
              <w:t>the</w:t>
            </w:r>
            <w:r>
              <w:rPr>
                <w:rFonts w:eastAsia="SimSun"/>
                <w:sz w:val="24"/>
                <w:szCs w:val="24"/>
                <w:lang w:eastAsia="zh-CN"/>
              </w:rPr>
              <w:t xml:space="preserve"> </w:t>
            </w:r>
            <w:r>
              <w:rPr>
                <w:rFonts w:eastAsia="SimSun" w:hint="eastAsia"/>
                <w:sz w:val="24"/>
                <w:szCs w:val="24"/>
                <w:lang w:eastAsia="zh-CN"/>
              </w:rPr>
              <w:t>o</w:t>
            </w:r>
            <w:r>
              <w:rPr>
                <w:rFonts w:eastAsia="SimSun"/>
                <w:sz w:val="24"/>
                <w:szCs w:val="24"/>
                <w:lang w:eastAsia="zh-CN"/>
              </w:rPr>
              <w:t>riginal definition is clear enough. We don’t need to have new wording here.</w:t>
            </w:r>
          </w:p>
          <w:p w14:paraId="53C6A5E9"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offline engineering, </w:t>
            </w:r>
          </w:p>
          <w:p w14:paraId="06D7C0F4"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The issue of </w:t>
            </w:r>
            <w:r>
              <w:rPr>
                <w:rFonts w:eastAsia="SimSun" w:hint="eastAsia"/>
                <w:sz w:val="24"/>
                <w:szCs w:val="24"/>
                <w:lang w:eastAsia="zh-CN"/>
              </w:rPr>
              <w:t>U</w:t>
            </w:r>
            <w:r>
              <w:rPr>
                <w:rFonts w:eastAsia="SimSun"/>
                <w:sz w:val="24"/>
                <w:szCs w:val="24"/>
                <w:lang w:eastAsia="zh-CN"/>
              </w:rPr>
              <w:t xml:space="preserve">E side </w:t>
            </w:r>
            <w:r w:rsidRPr="005C547F">
              <w:rPr>
                <w:rFonts w:eastAsia="SimSun"/>
                <w:sz w:val="24"/>
                <w:szCs w:val="24"/>
                <w:lang w:eastAsia="zh-CN"/>
              </w:rPr>
              <w:t>additional condition</w:t>
            </w:r>
            <w:r>
              <w:rPr>
                <w:rFonts w:eastAsia="SimSun"/>
                <w:sz w:val="24"/>
                <w:szCs w:val="24"/>
                <w:lang w:eastAsia="zh-CN"/>
              </w:rPr>
              <w:t xml:space="preserve"> </w:t>
            </w:r>
            <w:proofErr w:type="gramStart"/>
            <w:r>
              <w:rPr>
                <w:rFonts w:eastAsia="SimSun"/>
                <w:sz w:val="24"/>
                <w:szCs w:val="24"/>
                <w:lang w:eastAsia="zh-CN"/>
              </w:rPr>
              <w:t>need</w:t>
            </w:r>
            <w:proofErr w:type="gramEnd"/>
            <w:r>
              <w:rPr>
                <w:rFonts w:eastAsia="SimSun"/>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R</w:t>
            </w:r>
            <w:r>
              <w:rPr>
                <w:rFonts w:eastAsia="SimSun"/>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the mismatch can be resolved through UE side tuning only may also need to be considered.</w:t>
            </w:r>
          </w:p>
          <w:p w14:paraId="5BFC960B"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 xml:space="preserve">or on-device operation, </w:t>
            </w:r>
          </w:p>
          <w:p w14:paraId="37BC057D"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D</w:t>
            </w:r>
            <w:r>
              <w:rPr>
                <w:rFonts w:eastAsia="SimSun"/>
                <w:sz w:val="24"/>
                <w:szCs w:val="24"/>
                <w:lang w:eastAsia="zh-CN"/>
              </w:rPr>
              <w:t>ata distribution mismatch between UE side additional conditions can be considered in the similar way as offline engineering manner. Except that for 3b, it does not need to consider “</w:t>
            </w:r>
            <w:r w:rsidRPr="009B098A">
              <w:rPr>
                <w:rFonts w:eastAsia="SimSun"/>
                <w:sz w:val="24"/>
                <w:szCs w:val="24"/>
                <w:lang w:eastAsia="zh-CN"/>
              </w:rPr>
              <w:t xml:space="preserve">the mismatch can be resolved </w:t>
            </w:r>
            <w:proofErr w:type="spellStart"/>
            <w:r w:rsidRPr="009B098A">
              <w:rPr>
                <w:rFonts w:eastAsia="SimSun"/>
                <w:sz w:val="24"/>
                <w:szCs w:val="24"/>
                <w:lang w:eastAsia="zh-CN"/>
              </w:rPr>
              <w:t>soly</w:t>
            </w:r>
            <w:proofErr w:type="spellEnd"/>
            <w:r w:rsidRPr="009B098A">
              <w:rPr>
                <w:rFonts w:eastAsia="SimSun"/>
                <w:sz w:val="24"/>
                <w:szCs w:val="24"/>
                <w:lang w:eastAsia="zh-CN"/>
              </w:rPr>
              <w:t xml:space="preserve"> by tuning UE part model, and whether root cause identification procedures can still work with tuning UE part model with drifted data</w:t>
            </w:r>
            <w:r>
              <w:rPr>
                <w:rFonts w:eastAsia="SimSun"/>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E024279"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p>
        </w:tc>
      </w:tr>
      <w:tr w:rsidR="008925E6" w:rsidRPr="005E10A1" w14:paraId="643A957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E024B26" w14:textId="025B3C94" w:rsidR="008925E6" w:rsidRPr="008925E6" w:rsidRDefault="008925E6" w:rsidP="00DC455F">
            <w:pPr>
              <w:rPr>
                <w:rFonts w:eastAsia="SimSun"/>
                <w:b w:val="0"/>
                <w:bCs w:val="0"/>
                <w:iCs/>
                <w:lang w:val="en-US" w:eastAsia="zh-CN"/>
              </w:rPr>
            </w:pPr>
            <w:r w:rsidRPr="008925E6">
              <w:rPr>
                <w:rFonts w:eastAsia="SimSun"/>
                <w:b w:val="0"/>
                <w:bCs w:val="0"/>
                <w:iCs/>
                <w:lang w:val="en-US" w:eastAsia="zh-CN"/>
              </w:rPr>
              <w:lastRenderedPageBreak/>
              <w:t>ETRI</w:t>
            </w:r>
          </w:p>
        </w:tc>
        <w:tc>
          <w:tcPr>
            <w:tcW w:w="7555" w:type="dxa"/>
          </w:tcPr>
          <w:p w14:paraId="012FB2CA" w14:textId="2A4291A2"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We are generally fine with the proposal and have similar views on Option 5 that Option 5 has potential benefits and can be supported on top of Option3 with additional alignments.</w:t>
            </w:r>
          </w:p>
          <w:p w14:paraId="1DEAABA1" w14:textId="77777777"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p>
          <w:p w14:paraId="5909B391" w14:textId="1CBBE467" w:rsidR="008925E6" w:rsidRPr="0099568A" w:rsidRDefault="008925E6" w:rsidP="008925E6">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iCs/>
                <w:lang w:val="en-US" w:eastAsia="ko-KR"/>
              </w:rPr>
              <w:t>One question for clarification from our side is that the intention of specifying purpose of model structure specification for option 3a and 3b. What is the subsequent procedure from the intention? Does it mean the different model structure specifications are need for Option 3a and 3b?</w:t>
            </w:r>
          </w:p>
        </w:tc>
      </w:tr>
    </w:tbl>
    <w:p w14:paraId="7F5730E0" w14:textId="77777777" w:rsidR="00C83B63" w:rsidRDefault="00C83B63"/>
    <w:p w14:paraId="75D3FA0B" w14:textId="77777777" w:rsidR="00E060AD" w:rsidRDefault="00E060AD"/>
    <w:p w14:paraId="069957A3" w14:textId="1F4FE58C" w:rsidR="004E5B73" w:rsidRPr="004E5B73" w:rsidRDefault="004E5B73" w:rsidP="004E5B73">
      <w:pPr>
        <w:keepNext/>
        <w:keepLines/>
        <w:spacing w:before="120" w:after="120"/>
        <w:ind w:left="1008" w:hanging="1008"/>
        <w:textAlignment w:val="baseline"/>
        <w:outlineLvl w:val="4"/>
        <w:rPr>
          <w:sz w:val="24"/>
          <w:szCs w:val="24"/>
          <w:u w:val="single"/>
        </w:rPr>
      </w:pPr>
      <w:r w:rsidRPr="004E5B73">
        <w:rPr>
          <w:sz w:val="24"/>
          <w:szCs w:val="24"/>
          <w:u w:val="single"/>
        </w:rPr>
        <w:t>Proposal 21c: (for offline discussion)</w:t>
      </w:r>
    </w:p>
    <w:p w14:paraId="43C3BE3D" w14:textId="77777777" w:rsidR="004E5B73" w:rsidRDefault="004E5B73" w:rsidP="004E5B73">
      <w:r w:rsidRPr="00CA7098">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47660293" w14:textId="77777777" w:rsidR="004E5B73" w:rsidRPr="00CA7098" w:rsidRDefault="004E5B73" w:rsidP="004E5B73">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F7DA821" w14:textId="77777777" w:rsidR="004E5B73" w:rsidRPr="00CA7098" w:rsidRDefault="004E5B73" w:rsidP="004E5B73"/>
    <w:p w14:paraId="02A7D4F5" w14:textId="77777777" w:rsidR="004E5B73" w:rsidRPr="00CA7098" w:rsidRDefault="004E5B73" w:rsidP="004E5B73">
      <w:r w:rsidRPr="00CA7098">
        <w:t>Conclude that a specified model structure in Option 3a is for the purpose of defining the mapping between the (reconstructed) target CSI and its latent.</w:t>
      </w:r>
    </w:p>
    <w:p w14:paraId="7BA15BBF" w14:textId="77777777" w:rsidR="004E5B73" w:rsidRPr="00CA7098" w:rsidRDefault="004E5B73" w:rsidP="004E5B73">
      <w:r w:rsidRPr="00CA7098">
        <w:t>Conclude that a specified model structure in Option 3b is for the purpose of inference at UE.</w:t>
      </w:r>
    </w:p>
    <w:p w14:paraId="784996B0" w14:textId="77777777" w:rsidR="004E5B73" w:rsidRPr="00CA7098" w:rsidRDefault="004E5B73" w:rsidP="004E5B73">
      <w:r w:rsidRPr="00CA7098">
        <w:t>RAN1 to consider the above aspects for model structure specification discussion for Option 3.</w:t>
      </w:r>
    </w:p>
    <w:p w14:paraId="3A26C8DC" w14:textId="77777777" w:rsidR="004E5B73" w:rsidRPr="00CA7098" w:rsidRDefault="004E5B73" w:rsidP="004E5B73"/>
    <w:p w14:paraId="7CF4818D" w14:textId="77777777" w:rsidR="004E5B73" w:rsidRPr="00CA7098" w:rsidRDefault="004E5B73" w:rsidP="004E5B73">
      <w:r w:rsidRPr="00CA7098">
        <w:t xml:space="preserve">Continue the study of both directions - on-device operation and UE side offline engineering </w:t>
      </w:r>
    </w:p>
    <w:p w14:paraId="4B1AF210" w14:textId="77777777" w:rsidR="004E5B73" w:rsidRPr="00CA7098" w:rsidRDefault="004E5B73" w:rsidP="004E5B73">
      <w:pPr>
        <w:numPr>
          <w:ilvl w:val="0"/>
          <w:numId w:val="122"/>
        </w:numPr>
        <w:suppressAutoHyphens w:val="0"/>
        <w:spacing w:after="0" w:line="360" w:lineRule="auto"/>
        <w:jc w:val="left"/>
      </w:pPr>
      <w:r w:rsidRPr="00CA7098">
        <w:t>Direction A: Sharing reference model / parameters / dataset that enables UE-side offline engineering (3a and 4)</w:t>
      </w:r>
    </w:p>
    <w:p w14:paraId="63C522C2" w14:textId="77777777" w:rsidR="004E5B73" w:rsidRPr="00CA7098" w:rsidRDefault="004E5B73" w:rsidP="004E5B73">
      <w:pPr>
        <w:numPr>
          <w:ilvl w:val="1"/>
          <w:numId w:val="122"/>
        </w:numPr>
        <w:suppressAutoHyphens w:val="0"/>
        <w:spacing w:after="0" w:line="360" w:lineRule="auto"/>
        <w:jc w:val="left"/>
      </w:pPr>
      <w:r w:rsidRPr="00CA7098">
        <w:t>Based on NW-first separate training (</w:t>
      </w:r>
      <w:r w:rsidRPr="00CA7098">
        <w:rPr>
          <w:highlight w:val="yellow"/>
        </w:rPr>
        <w:t>Type 3; NW first</w:t>
      </w:r>
      <w:r w:rsidRPr="00CA7098">
        <w:t>)</w:t>
      </w:r>
    </w:p>
    <w:p w14:paraId="1CD3493E" w14:textId="77777777" w:rsidR="004E5B73" w:rsidRPr="00CA7098" w:rsidRDefault="004E5B73" w:rsidP="004E5B73">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70AD7E0D" w14:textId="77777777" w:rsidR="004E5B73" w:rsidRPr="00CA7098" w:rsidRDefault="004E5B73" w:rsidP="004E5B73">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4AC9B135" w14:textId="77777777" w:rsidR="004E5B73" w:rsidRPr="00B533F3" w:rsidRDefault="004E5B73" w:rsidP="004E5B73">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36A01B17" w14:textId="77777777" w:rsidR="004E5B73" w:rsidRPr="00CA7098" w:rsidRDefault="004E5B73" w:rsidP="004E5B73">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373C1D38" w14:textId="77777777" w:rsidR="004E5B73" w:rsidRPr="00CA7098" w:rsidRDefault="004E5B73" w:rsidP="004E5B73">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839BB59" w14:textId="77777777" w:rsidR="004E5B73" w:rsidRPr="00CA7098" w:rsidRDefault="004E5B73" w:rsidP="004E5B73">
      <w:pPr>
        <w:numPr>
          <w:ilvl w:val="2"/>
          <w:numId w:val="122"/>
        </w:numPr>
        <w:suppressAutoHyphens w:val="0"/>
        <w:spacing w:after="0" w:line="360" w:lineRule="auto"/>
        <w:jc w:val="left"/>
      </w:pPr>
      <w:r w:rsidRPr="00CA7098">
        <w:lastRenderedPageBreak/>
        <w:t>[D4] For Option 4-2</w:t>
      </w:r>
      <w:r w:rsidRPr="00355DDF">
        <w:rPr>
          <w:color w:val="FF0000"/>
        </w:rPr>
        <w:t>/3</w:t>
      </w:r>
      <w:r w:rsidRPr="00CA7098">
        <w:t>, is there concern for NW’s proprietary information disclosure, and if so, how to address it.</w:t>
      </w:r>
    </w:p>
    <w:p w14:paraId="79D4FC2D" w14:textId="77777777" w:rsidR="004E5B73" w:rsidRPr="00CA7098" w:rsidRDefault="004E5B73" w:rsidP="004E5B73">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7ADB490C" w14:textId="77777777" w:rsidR="004E5B73" w:rsidRPr="00CA7098" w:rsidRDefault="004E5B73" w:rsidP="004E5B73">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498E578E" w14:textId="77777777" w:rsidR="004E5B73" w:rsidRPr="00CA7098" w:rsidRDefault="004E5B73" w:rsidP="004E5B73">
      <w:pPr>
        <w:numPr>
          <w:ilvl w:val="2"/>
          <w:numId w:val="122"/>
        </w:numPr>
        <w:suppressAutoHyphens w:val="0"/>
        <w:spacing w:after="0" w:line="360" w:lineRule="auto"/>
        <w:jc w:val="left"/>
      </w:pPr>
      <w:r w:rsidRPr="00CA7098">
        <w:t>Encoder vs. decoder exchange</w:t>
      </w:r>
    </w:p>
    <w:p w14:paraId="74C1C8B6" w14:textId="77777777" w:rsidR="004E5B73" w:rsidRPr="00CA7098" w:rsidRDefault="004E5B73" w:rsidP="004E5B73">
      <w:pPr>
        <w:numPr>
          <w:ilvl w:val="2"/>
          <w:numId w:val="122"/>
        </w:numPr>
        <w:suppressAutoHyphens w:val="0"/>
        <w:spacing w:after="0" w:line="360" w:lineRule="auto"/>
        <w:jc w:val="left"/>
      </w:pPr>
      <w:r w:rsidRPr="00CA7098">
        <w:t>Dataset vs. model parameter exchange</w:t>
      </w:r>
    </w:p>
    <w:p w14:paraId="493DDE0F" w14:textId="77777777" w:rsidR="004E5B73" w:rsidRPr="00CA7098" w:rsidRDefault="004E5B73" w:rsidP="004E5B73">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657CCDAC" w14:textId="77777777" w:rsidR="004E5B73" w:rsidRPr="00CA7098" w:rsidRDefault="004E5B73" w:rsidP="004E5B73">
      <w:pPr>
        <w:numPr>
          <w:ilvl w:val="1"/>
          <w:numId w:val="122"/>
        </w:numPr>
        <w:suppressAutoHyphens w:val="0"/>
        <w:spacing w:after="0" w:line="360" w:lineRule="auto"/>
        <w:jc w:val="left"/>
      </w:pPr>
      <w:r w:rsidRPr="00CA7098">
        <w:t>Based on NW-side training (Type 1; known model structure at UE)</w:t>
      </w:r>
    </w:p>
    <w:p w14:paraId="7FEB32B8" w14:textId="77777777" w:rsidR="004E5B73" w:rsidRPr="00CA7098" w:rsidRDefault="004E5B73" w:rsidP="004E5B73">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D05CAFB" w14:textId="77777777" w:rsidR="004E5B73" w:rsidRPr="00CA7098" w:rsidRDefault="004E5B73" w:rsidP="004E5B73">
      <w:pPr>
        <w:numPr>
          <w:ilvl w:val="1"/>
          <w:numId w:val="122"/>
        </w:numPr>
        <w:suppressAutoHyphens w:val="0"/>
        <w:spacing w:after="0" w:line="360" w:lineRule="auto"/>
        <w:jc w:val="left"/>
      </w:pPr>
      <w:r w:rsidRPr="00CA7098">
        <w:t>[D7] Discuss how to handle new UEs and chipsets after the initial decoder deployment</w:t>
      </w:r>
    </w:p>
    <w:p w14:paraId="6248EF0D" w14:textId="77777777" w:rsidR="004E5B73" w:rsidRPr="00CA7098" w:rsidRDefault="004E5B73" w:rsidP="004E5B73">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2307A6E8" w14:textId="77777777" w:rsidR="004E5B73" w:rsidRDefault="004E5B73" w:rsidP="004E5B73">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779ADC4F" w14:textId="77777777" w:rsidR="004E5B73" w:rsidRPr="008C1138" w:rsidRDefault="004E5B73" w:rsidP="004E5B73">
      <w:pPr>
        <w:pStyle w:val="ListParagraph"/>
        <w:numPr>
          <w:ilvl w:val="0"/>
          <w:numId w:val="122"/>
        </w:numPr>
        <w:rPr>
          <w:bCs/>
          <w:iCs/>
          <w:color w:val="FF0000"/>
        </w:rPr>
      </w:pPr>
      <w:r w:rsidRPr="008C1138">
        <w:rPr>
          <w:color w:val="FF0000"/>
        </w:rPr>
        <w:t>Direction C: Fully standardized reference model(s) with specified CSI generation part and/or CSI reconstruction part</w:t>
      </w:r>
      <w:r>
        <w:rPr>
          <w:color w:val="FF0000"/>
        </w:rPr>
        <w:t xml:space="preserve"> (1)</w:t>
      </w:r>
    </w:p>
    <w:p w14:paraId="0B02AE3A" w14:textId="77777777" w:rsidR="004E5B73" w:rsidRPr="008C1138" w:rsidRDefault="004E5B73" w:rsidP="004E5B73">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00E28D5D"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0E55D54C"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0DE4740B"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10448827" w14:textId="77777777" w:rsidR="004E5B73" w:rsidRPr="008C1138" w:rsidRDefault="004E5B73" w:rsidP="004E5B73">
      <w:pPr>
        <w:rPr>
          <w:lang w:val="en-US"/>
        </w:rPr>
      </w:pPr>
    </w:p>
    <w:p w14:paraId="026AF02F" w14:textId="5538637E"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lastRenderedPageBreak/>
        <w:t>Proposal 21</w:t>
      </w:r>
      <w:r>
        <w:rPr>
          <w:sz w:val="24"/>
          <w:szCs w:val="24"/>
          <w:u w:val="single"/>
        </w:rPr>
        <w:t>d</w:t>
      </w:r>
      <w:r w:rsidRPr="004E5B73">
        <w:rPr>
          <w:sz w:val="24"/>
          <w:szCs w:val="24"/>
          <w:u w:val="single"/>
        </w:rPr>
        <w:t xml:space="preserve">: </w:t>
      </w:r>
    </w:p>
    <w:p w14:paraId="5B8CF870"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4A23D7D3"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5C1BA326" w14:textId="77777777" w:rsidR="00E52CE1" w:rsidRDefault="00E52CE1" w:rsidP="00E52CE1"/>
    <w:p w14:paraId="2B4EDF6B" w14:textId="77777777" w:rsidR="00E52CE1" w:rsidRPr="00CA7098" w:rsidRDefault="00E52CE1" w:rsidP="00E52CE1">
      <w:r w:rsidRPr="00CA7098">
        <w:t xml:space="preserve">Continue the study of both directions - on-device operation and UE side offline engineering </w:t>
      </w:r>
    </w:p>
    <w:p w14:paraId="0BDDD3F5"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58190770"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33F3EAF"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3C54A81A"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16C1AFD6"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F8355AC" w14:textId="77777777" w:rsidR="00E52CE1" w:rsidRPr="00CA7098" w:rsidRDefault="00E52CE1" w:rsidP="00E52CE1">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0C7A726B"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5084188F"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6AF0DCC"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4B141DF"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 xml:space="preserve">to enable UE-side to </w:t>
      </w:r>
      <w:r w:rsidRPr="00355DDF">
        <w:rPr>
          <w:color w:val="FF0000"/>
        </w:rPr>
        <w:lastRenderedPageBreak/>
        <w:t>train/ validate a new encoder a for a pre-commercial UE/chipset after the initial decoder deployment</w:t>
      </w:r>
    </w:p>
    <w:p w14:paraId="0F38DE1C"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13AD8056"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0221248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4C824AB8"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3D79573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3142981"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789271B"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3AE30B8"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1C8FCAA1" w14:textId="77777777" w:rsidR="00E52CE1" w:rsidRPr="008C1138" w:rsidRDefault="00E52CE1" w:rsidP="00E52CE1">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535D366A" w14:textId="77777777" w:rsidR="00E52CE1" w:rsidRPr="008C1138" w:rsidRDefault="00E52CE1" w:rsidP="00E52CE1">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39FD55A1"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46CAC227"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6B8722A3"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3A48CA91" w14:textId="77777777" w:rsidR="00E52CE1" w:rsidRPr="008C1138" w:rsidRDefault="00E52CE1" w:rsidP="00E52CE1">
      <w:pPr>
        <w:rPr>
          <w:lang w:val="en-US"/>
        </w:rPr>
      </w:pPr>
    </w:p>
    <w:tbl>
      <w:tblPr>
        <w:tblStyle w:val="TableGrid1"/>
        <w:tblW w:w="0" w:type="auto"/>
        <w:tblLook w:val="04A0" w:firstRow="1" w:lastRow="0" w:firstColumn="1" w:lastColumn="0" w:noHBand="0" w:noVBand="1"/>
      </w:tblPr>
      <w:tblGrid>
        <w:gridCol w:w="2335"/>
        <w:gridCol w:w="7015"/>
      </w:tblGrid>
      <w:tr w:rsidR="00E52CE1" w:rsidRPr="005E10A1" w14:paraId="29B38FD1" w14:textId="77777777" w:rsidTr="00F8770A">
        <w:tc>
          <w:tcPr>
            <w:tcW w:w="2335" w:type="dxa"/>
          </w:tcPr>
          <w:p w14:paraId="039866DB" w14:textId="77777777" w:rsidR="00E52CE1" w:rsidRPr="005E10A1" w:rsidRDefault="00E52CE1" w:rsidP="00F8770A">
            <w:pPr>
              <w:rPr>
                <w:bCs/>
                <w:i/>
              </w:rPr>
            </w:pPr>
            <w:r w:rsidRPr="005E10A1">
              <w:rPr>
                <w:i/>
                <w:color w:val="00B050"/>
              </w:rPr>
              <w:t>Support / Can accept</w:t>
            </w:r>
          </w:p>
        </w:tc>
        <w:tc>
          <w:tcPr>
            <w:tcW w:w="7015" w:type="dxa"/>
          </w:tcPr>
          <w:p w14:paraId="08AE81BB" w14:textId="77777777" w:rsidR="00E52CE1" w:rsidRPr="005E10A1" w:rsidRDefault="00E52CE1" w:rsidP="00F8770A">
            <w:pPr>
              <w:rPr>
                <w:bCs/>
                <w:iCs/>
              </w:rPr>
            </w:pPr>
          </w:p>
        </w:tc>
      </w:tr>
      <w:tr w:rsidR="00E52CE1" w:rsidRPr="005E10A1" w14:paraId="3680A1CF" w14:textId="77777777" w:rsidTr="00F8770A">
        <w:tc>
          <w:tcPr>
            <w:tcW w:w="2335" w:type="dxa"/>
          </w:tcPr>
          <w:p w14:paraId="68A11732" w14:textId="77777777" w:rsidR="00E52CE1" w:rsidRPr="005E10A1" w:rsidRDefault="00E52CE1" w:rsidP="00F8770A">
            <w:pPr>
              <w:rPr>
                <w:bCs/>
                <w:i/>
              </w:rPr>
            </w:pPr>
            <w:r w:rsidRPr="005E10A1">
              <w:rPr>
                <w:i/>
                <w:color w:val="C00000"/>
              </w:rPr>
              <w:t>Object / Have a concern</w:t>
            </w:r>
          </w:p>
        </w:tc>
        <w:tc>
          <w:tcPr>
            <w:tcW w:w="7015" w:type="dxa"/>
          </w:tcPr>
          <w:p w14:paraId="0703C3F1" w14:textId="77777777" w:rsidR="00E52CE1" w:rsidRPr="005E10A1" w:rsidRDefault="00E52CE1" w:rsidP="00F8770A">
            <w:pPr>
              <w:rPr>
                <w:bCs/>
                <w:iCs/>
              </w:rPr>
            </w:pPr>
          </w:p>
        </w:tc>
      </w:tr>
    </w:tbl>
    <w:p w14:paraId="7FCC50F2" w14:textId="77777777" w:rsidR="00E52CE1" w:rsidRDefault="00E52CE1" w:rsidP="00E52CE1"/>
    <w:tbl>
      <w:tblPr>
        <w:tblStyle w:val="GridTable1Light1"/>
        <w:tblW w:w="0" w:type="auto"/>
        <w:tblLook w:val="04A0" w:firstRow="1" w:lastRow="0" w:firstColumn="1" w:lastColumn="0" w:noHBand="0" w:noVBand="1"/>
      </w:tblPr>
      <w:tblGrid>
        <w:gridCol w:w="1795"/>
        <w:gridCol w:w="7555"/>
      </w:tblGrid>
      <w:tr w:rsidR="00E52CE1" w:rsidRPr="005E10A1" w14:paraId="69383986"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4A5072" w14:textId="77777777" w:rsidR="00E52CE1" w:rsidRPr="005E10A1" w:rsidRDefault="00E52CE1" w:rsidP="00F8770A">
            <w:pPr>
              <w:rPr>
                <w:i/>
              </w:rPr>
            </w:pPr>
            <w:r w:rsidRPr="005E10A1">
              <w:rPr>
                <w:i/>
              </w:rPr>
              <w:t>Company</w:t>
            </w:r>
          </w:p>
        </w:tc>
        <w:tc>
          <w:tcPr>
            <w:tcW w:w="7555" w:type="dxa"/>
          </w:tcPr>
          <w:p w14:paraId="29FCFB0F" w14:textId="77777777" w:rsidR="00E52CE1" w:rsidRPr="005E10A1" w:rsidRDefault="00E52CE1"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52CE1" w:rsidRPr="005E10A1" w14:paraId="6004BD19"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D03CA09" w14:textId="77777777" w:rsidR="00E52CE1" w:rsidRPr="005E10A1" w:rsidRDefault="00E52CE1" w:rsidP="00F8770A">
            <w:pPr>
              <w:rPr>
                <w:b w:val="0"/>
                <w:bCs w:val="0"/>
                <w:iCs/>
              </w:rPr>
            </w:pPr>
          </w:p>
        </w:tc>
        <w:tc>
          <w:tcPr>
            <w:tcW w:w="7555" w:type="dxa"/>
          </w:tcPr>
          <w:p w14:paraId="056A7485"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r w:rsidR="00E52CE1" w:rsidRPr="005E10A1" w14:paraId="7C88590A"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30D75D6C" w14:textId="77777777" w:rsidR="00E52CE1" w:rsidRPr="005E10A1" w:rsidRDefault="00E52CE1" w:rsidP="00F8770A">
            <w:pPr>
              <w:rPr>
                <w:b w:val="0"/>
                <w:bCs w:val="0"/>
                <w:iCs/>
              </w:rPr>
            </w:pPr>
          </w:p>
        </w:tc>
        <w:tc>
          <w:tcPr>
            <w:tcW w:w="7555" w:type="dxa"/>
          </w:tcPr>
          <w:p w14:paraId="5127BCF1"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bl>
    <w:p w14:paraId="783D34DE" w14:textId="77777777" w:rsidR="004E5B73" w:rsidRPr="004E5B73" w:rsidRDefault="004E5B73">
      <w:pPr>
        <w:rPr>
          <w:lang w:val="en-US"/>
        </w:rPr>
      </w:pPr>
    </w:p>
    <w:p w14:paraId="3AE537C5" w14:textId="77777777" w:rsidR="004E5B73" w:rsidRDefault="004E5B73"/>
    <w:p w14:paraId="4B4874A0" w14:textId="12ED419B" w:rsidR="00303B4D" w:rsidRPr="004E5B73" w:rsidRDefault="00303B4D" w:rsidP="00303B4D">
      <w:pPr>
        <w:keepNext/>
        <w:keepLines/>
        <w:spacing w:before="120" w:after="120"/>
        <w:ind w:left="1008" w:hanging="1008"/>
        <w:textAlignment w:val="baseline"/>
        <w:outlineLvl w:val="4"/>
        <w:rPr>
          <w:sz w:val="24"/>
          <w:szCs w:val="24"/>
          <w:u w:val="single"/>
        </w:rPr>
      </w:pPr>
      <w:r w:rsidRPr="004E5B73">
        <w:rPr>
          <w:sz w:val="24"/>
          <w:szCs w:val="24"/>
          <w:u w:val="single"/>
        </w:rPr>
        <w:lastRenderedPageBreak/>
        <w:t>Proposal 21</w:t>
      </w:r>
      <w:r>
        <w:rPr>
          <w:sz w:val="24"/>
          <w:szCs w:val="24"/>
          <w:u w:val="single"/>
        </w:rPr>
        <w:t>e</w:t>
      </w:r>
      <w:r w:rsidRPr="004E5B73">
        <w:rPr>
          <w:sz w:val="24"/>
          <w:szCs w:val="24"/>
          <w:u w:val="single"/>
        </w:rPr>
        <w:t xml:space="preserve">: </w:t>
      </w:r>
    </w:p>
    <w:p w14:paraId="4CE2882C" w14:textId="77777777" w:rsidR="00303B4D" w:rsidRPr="00CA7098" w:rsidRDefault="00303B4D" w:rsidP="00303B4D">
      <w:r w:rsidRPr="00CA7098">
        <w:t xml:space="preserve">Continue the study of both directions - on-device operation and UE side offline engineering </w:t>
      </w:r>
    </w:p>
    <w:p w14:paraId="298ED687" w14:textId="77777777" w:rsidR="00303B4D" w:rsidRPr="00315387" w:rsidRDefault="00303B4D" w:rsidP="00303B4D">
      <w:pPr>
        <w:numPr>
          <w:ilvl w:val="0"/>
          <w:numId w:val="122"/>
        </w:numPr>
        <w:suppressAutoHyphens w:val="0"/>
        <w:spacing w:after="0" w:line="360" w:lineRule="auto"/>
        <w:jc w:val="left"/>
        <w:rPr>
          <w:highlight w:val="green"/>
        </w:rPr>
      </w:pPr>
      <w:r w:rsidRPr="00315387">
        <w:rPr>
          <w:highlight w:val="green"/>
        </w:rPr>
        <w:t>Direction A: Sharing parameters</w:t>
      </w:r>
      <w:r>
        <w:rPr>
          <w:rFonts w:eastAsia="DengXian" w:hint="eastAsia"/>
          <w:highlight w:val="green"/>
          <w:lang w:eastAsia="zh-CN"/>
        </w:rPr>
        <w:t>/reference model</w:t>
      </w:r>
      <w:r w:rsidRPr="00315387">
        <w:rPr>
          <w:highlight w:val="green"/>
        </w:rPr>
        <w:t>/dataset that enables UE-side offline engineering (3a</w:t>
      </w:r>
      <w:r>
        <w:rPr>
          <w:rFonts w:eastAsia="DengXian" w:hint="eastAsia"/>
          <w:highlight w:val="green"/>
          <w:lang w:eastAsia="zh-CN"/>
        </w:rPr>
        <w:t>/5a/</w:t>
      </w:r>
      <w:r w:rsidRPr="00315387">
        <w:rPr>
          <w:highlight w:val="green"/>
        </w:rPr>
        <w:t>4)</w:t>
      </w:r>
    </w:p>
    <w:p w14:paraId="67C8CB03" w14:textId="77777777" w:rsidR="00303B4D" w:rsidRPr="00315387" w:rsidRDefault="00303B4D" w:rsidP="00303B4D">
      <w:pPr>
        <w:numPr>
          <w:ilvl w:val="1"/>
          <w:numId w:val="122"/>
        </w:numPr>
        <w:suppressAutoHyphens w:val="0"/>
        <w:spacing w:after="0" w:line="360" w:lineRule="auto"/>
        <w:jc w:val="left"/>
        <w:rPr>
          <w:highlight w:val="green"/>
        </w:rPr>
      </w:pPr>
      <w:r>
        <w:rPr>
          <w:rFonts w:eastAsia="DengXian" w:hint="eastAsia"/>
          <w:highlight w:val="green"/>
          <w:lang w:eastAsia="zh-CN"/>
        </w:rPr>
        <w:t xml:space="preserve">Potential </w:t>
      </w:r>
      <w:r w:rsidRPr="00315387">
        <w:rPr>
          <w:highlight w:val="green"/>
        </w:rPr>
        <w:t>down-selection into one or more among sub-options 3a</w:t>
      </w:r>
      <w:r>
        <w:rPr>
          <w:rFonts w:eastAsia="DengXian" w:hint="eastAsia"/>
          <w:highlight w:val="green"/>
          <w:lang w:eastAsia="zh-CN"/>
        </w:rPr>
        <w:t>/5a</w:t>
      </w:r>
      <w:r w:rsidRPr="00315387">
        <w:rPr>
          <w:highlight w:val="green"/>
        </w:rPr>
        <w:t>-1, 3a</w:t>
      </w:r>
      <w:r>
        <w:rPr>
          <w:rFonts w:eastAsia="DengXian" w:hint="eastAsia"/>
          <w:highlight w:val="green"/>
          <w:lang w:eastAsia="zh-CN"/>
        </w:rPr>
        <w:t>/5a</w:t>
      </w:r>
      <w:r w:rsidRPr="00315387">
        <w:rPr>
          <w:highlight w:val="green"/>
        </w:rPr>
        <w:t>-2, 3a</w:t>
      </w:r>
      <w:r>
        <w:rPr>
          <w:rFonts w:eastAsia="DengXian" w:hint="eastAsia"/>
          <w:highlight w:val="green"/>
          <w:lang w:eastAsia="zh-CN"/>
        </w:rPr>
        <w:t>/5a</w:t>
      </w:r>
      <w:r w:rsidRPr="00315387">
        <w:rPr>
          <w:highlight w:val="green"/>
        </w:rPr>
        <w:t>-3, 4-1, 4-2, and 4-3 considering their feasibility and performance</w:t>
      </w:r>
      <w:r>
        <w:rPr>
          <w:rFonts w:eastAsia="DengXian" w:hint="eastAsia"/>
          <w:highlight w:val="green"/>
          <w:lang w:eastAsia="zh-CN"/>
        </w:rPr>
        <w:t>, including at least the following issues</w:t>
      </w:r>
    </w:p>
    <w:p w14:paraId="1D21275B" w14:textId="77777777" w:rsidR="00303B4D" w:rsidRPr="00C1435A" w:rsidRDefault="00303B4D" w:rsidP="00303B4D">
      <w:pPr>
        <w:numPr>
          <w:ilvl w:val="2"/>
          <w:numId w:val="122"/>
        </w:numPr>
        <w:suppressAutoHyphens w:val="0"/>
        <w:spacing w:after="0" w:line="360" w:lineRule="auto"/>
        <w:jc w:val="left"/>
        <w:rPr>
          <w:highlight w:val="green"/>
        </w:rPr>
      </w:pPr>
      <w:r>
        <w:rPr>
          <w:rFonts w:eastAsia="DengXian" w:hint="eastAsia"/>
          <w:highlight w:val="green"/>
          <w:lang w:eastAsia="zh-CN"/>
        </w:rPr>
        <w:t>[Issue 1] W</w:t>
      </w:r>
      <w:r w:rsidRPr="00C1435A">
        <w:rPr>
          <w:highlight w:val="green"/>
        </w:rPr>
        <w:t>hat additional information should be shared from NW-side to UE-side to enable UE-side encoder training, validation, and testing</w:t>
      </w:r>
      <w:r>
        <w:rPr>
          <w:rFonts w:eastAsia="DengXian" w:hint="eastAsia"/>
          <w:highlight w:val="green"/>
          <w:lang w:eastAsia="zh-CN"/>
        </w:rPr>
        <w:t>?</w:t>
      </w:r>
      <w:r w:rsidRPr="00C1435A">
        <w:rPr>
          <w:rFonts w:eastAsia="DengXian" w:hint="eastAsia"/>
          <w:highlight w:val="green"/>
          <w:lang w:eastAsia="zh-CN"/>
        </w:rPr>
        <w:t xml:space="preserve"> </w:t>
      </w:r>
    </w:p>
    <w:p w14:paraId="1BEF8BCD" w14:textId="77777777" w:rsidR="00303B4D" w:rsidRPr="00315387" w:rsidRDefault="00303B4D" w:rsidP="00303B4D">
      <w:pPr>
        <w:numPr>
          <w:ilvl w:val="2"/>
          <w:numId w:val="122"/>
        </w:numPr>
        <w:suppressAutoHyphens w:val="0"/>
        <w:spacing w:after="0" w:line="360" w:lineRule="auto"/>
        <w:jc w:val="left"/>
        <w:rPr>
          <w:highlight w:val="green"/>
        </w:rPr>
      </w:pPr>
      <w:r>
        <w:rPr>
          <w:rFonts w:eastAsia="DengXian" w:hint="eastAsia"/>
          <w:highlight w:val="green"/>
          <w:lang w:eastAsia="zh-CN"/>
        </w:rPr>
        <w:t>[Issue 2] I</w:t>
      </w:r>
      <w:r w:rsidRPr="00315387">
        <w:rPr>
          <w:highlight w:val="green"/>
        </w:rPr>
        <w:t>s there concern for NW’s proprietary information disclosure, and if so, how to address it</w:t>
      </w:r>
      <w:r>
        <w:rPr>
          <w:rFonts w:eastAsia="DengXian" w:hint="eastAsia"/>
          <w:highlight w:val="green"/>
          <w:lang w:eastAsia="zh-CN"/>
        </w:rPr>
        <w:t>?</w:t>
      </w:r>
    </w:p>
    <w:p w14:paraId="4FD304B9" w14:textId="77777777" w:rsidR="00303B4D" w:rsidRPr="00315387" w:rsidRDefault="00303B4D" w:rsidP="00303B4D">
      <w:pPr>
        <w:numPr>
          <w:ilvl w:val="2"/>
          <w:numId w:val="122"/>
        </w:numPr>
        <w:suppressAutoHyphens w:val="0"/>
        <w:spacing w:after="0" w:line="360" w:lineRule="auto"/>
        <w:jc w:val="left"/>
        <w:rPr>
          <w:highlight w:val="green"/>
        </w:rPr>
      </w:pPr>
      <w:r w:rsidRPr="00315387">
        <w:rPr>
          <w:highlight w:val="green"/>
        </w:rPr>
        <w:t>[</w:t>
      </w:r>
      <w:r w:rsidRPr="00315387">
        <w:rPr>
          <w:rFonts w:eastAsia="DengXian" w:hint="eastAsia"/>
          <w:highlight w:val="green"/>
          <w:lang w:eastAsia="zh-CN"/>
        </w:rPr>
        <w:t>Issue 3</w:t>
      </w:r>
      <w:r w:rsidRPr="00315387">
        <w:rPr>
          <w:highlight w:val="green"/>
        </w:rPr>
        <w:t xml:space="preserve">] </w:t>
      </w:r>
      <w:r>
        <w:rPr>
          <w:rFonts w:eastAsia="DengXian" w:hint="eastAsia"/>
          <w:highlight w:val="green"/>
          <w:lang w:eastAsia="zh-CN"/>
        </w:rPr>
        <w:t>Is there</w:t>
      </w:r>
      <w:r w:rsidRPr="00315387">
        <w:rPr>
          <w:highlight w:val="green"/>
        </w:rPr>
        <w:t xml:space="preserve"> an overhead concern</w:t>
      </w:r>
      <w:r>
        <w:rPr>
          <w:rFonts w:eastAsia="DengXian" w:hint="eastAsia"/>
          <w:highlight w:val="green"/>
          <w:lang w:eastAsia="zh-CN"/>
        </w:rPr>
        <w:t xml:space="preserve">, </w:t>
      </w:r>
      <w:r w:rsidRPr="00315387">
        <w:rPr>
          <w:highlight w:val="green"/>
        </w:rPr>
        <w:t>and if so, how to address it</w:t>
      </w:r>
      <w:r>
        <w:rPr>
          <w:rFonts w:eastAsia="DengXian" w:hint="eastAsia"/>
          <w:highlight w:val="green"/>
          <w:lang w:eastAsia="zh-CN"/>
        </w:rPr>
        <w:t>?</w:t>
      </w:r>
    </w:p>
    <w:p w14:paraId="6D691175" w14:textId="77777777" w:rsidR="00303B4D" w:rsidRPr="00C1435A" w:rsidRDefault="00303B4D" w:rsidP="00303B4D">
      <w:pPr>
        <w:numPr>
          <w:ilvl w:val="2"/>
          <w:numId w:val="122"/>
        </w:numPr>
        <w:suppressAutoHyphens w:val="0"/>
        <w:spacing w:after="0" w:line="360" w:lineRule="auto"/>
        <w:jc w:val="left"/>
        <w:rPr>
          <w:highlight w:val="green"/>
        </w:rPr>
      </w:pPr>
      <w:r>
        <w:rPr>
          <w:rFonts w:eastAsia="DengXian" w:hint="eastAsia"/>
          <w:highlight w:val="green"/>
          <w:lang w:eastAsia="zh-CN"/>
        </w:rPr>
        <w:t>[Issue 4] Is there performance impact due to mismatch between NW side data distribution and UE side data distribution, and if so, how to address it?</w:t>
      </w:r>
    </w:p>
    <w:p w14:paraId="72CFB70D" w14:textId="77777777" w:rsidR="00303B4D" w:rsidRPr="00CA7098" w:rsidRDefault="00303B4D" w:rsidP="00303B4D">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25AE702D" w14:textId="77777777" w:rsidR="00303B4D" w:rsidRPr="00303B4D" w:rsidRDefault="00303B4D" w:rsidP="00303B4D">
      <w:pPr>
        <w:numPr>
          <w:ilvl w:val="1"/>
          <w:numId w:val="122"/>
        </w:numPr>
        <w:suppressAutoHyphens w:val="0"/>
        <w:spacing w:after="0" w:line="360" w:lineRule="auto"/>
        <w:jc w:val="left"/>
        <w:rPr>
          <w:strike/>
          <w:color w:val="ED7D31" w:themeColor="accent2"/>
        </w:rPr>
      </w:pPr>
      <w:r w:rsidRPr="00303B4D">
        <w:rPr>
          <w:strike/>
          <w:color w:val="ED7D31" w:themeColor="accent2"/>
        </w:rPr>
        <w:t>Based on NW-side training (Type 1; known model structure at UE)</w:t>
      </w:r>
    </w:p>
    <w:p w14:paraId="30122AF7" w14:textId="16A0BBAC" w:rsidR="00303B4D" w:rsidRPr="00CA7098" w:rsidRDefault="00303B4D" w:rsidP="00303B4D">
      <w:pPr>
        <w:numPr>
          <w:ilvl w:val="1"/>
          <w:numId w:val="122"/>
        </w:numPr>
        <w:suppressAutoHyphens w:val="0"/>
        <w:spacing w:after="0" w:line="360" w:lineRule="auto"/>
        <w:jc w:val="left"/>
      </w:pPr>
      <w:r w:rsidRPr="00303B4D">
        <w:rPr>
          <w:strike/>
          <w:color w:val="ED7D31" w:themeColor="accent2"/>
        </w:rPr>
        <w:t>[D6]</w:t>
      </w:r>
      <w:r w:rsidRPr="00303B4D">
        <w:rPr>
          <w:color w:val="ED7D31" w:themeColor="accent2"/>
        </w:rPr>
        <w:t xml:space="preserve"> [Issue 5] </w:t>
      </w:r>
      <w:r w:rsidRPr="00CA7098">
        <w:t xml:space="preserve">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071D8C" w14:textId="4C9954F4" w:rsidR="00303B4D" w:rsidRPr="00303B4D" w:rsidRDefault="00303B4D" w:rsidP="00303B4D">
      <w:pPr>
        <w:numPr>
          <w:ilvl w:val="1"/>
          <w:numId w:val="122"/>
        </w:numPr>
        <w:suppressAutoHyphens w:val="0"/>
        <w:spacing w:after="0" w:line="360" w:lineRule="auto"/>
        <w:jc w:val="left"/>
        <w:rPr>
          <w:color w:val="ED7D31" w:themeColor="accent2"/>
        </w:rPr>
      </w:pPr>
      <w:r w:rsidRPr="00303B4D">
        <w:rPr>
          <w:strike/>
          <w:color w:val="ED7D31" w:themeColor="accent2"/>
        </w:rPr>
        <w:t xml:space="preserve">[D7] Discuss how to handle new UEs and chipsets after the initial decoder deployment </w:t>
      </w:r>
      <w:r w:rsidRPr="00303B4D">
        <w:rPr>
          <w:rFonts w:eastAsia="DengXian" w:hint="eastAsia"/>
          <w:color w:val="ED7D31" w:themeColor="accent2"/>
          <w:lang w:eastAsia="zh-CN"/>
        </w:rPr>
        <w:t>[Issue 4] Is there performance impact due to mismatch between NW side data distribution and UE side data distribution</w:t>
      </w:r>
      <w:r>
        <w:rPr>
          <w:rFonts w:eastAsia="DengXian"/>
          <w:color w:val="ED7D31" w:themeColor="accent2"/>
          <w:lang w:eastAsia="zh-CN"/>
        </w:rPr>
        <w:t xml:space="preserve"> (e.g., for new UEs)</w:t>
      </w:r>
      <w:r w:rsidRPr="00303B4D">
        <w:rPr>
          <w:rFonts w:eastAsia="DengXian" w:hint="eastAsia"/>
          <w:color w:val="ED7D31" w:themeColor="accent2"/>
          <w:lang w:eastAsia="zh-CN"/>
        </w:rPr>
        <w:t>, and if so, how to address it?</w:t>
      </w:r>
      <w:r>
        <w:rPr>
          <w:color w:val="ED7D31" w:themeColor="accent2"/>
        </w:rPr>
        <w:t xml:space="preserve"> </w:t>
      </w:r>
    </w:p>
    <w:p w14:paraId="60055933" w14:textId="58CCF9C4" w:rsidR="00303B4D" w:rsidRPr="00303B4D" w:rsidRDefault="00303B4D" w:rsidP="00303B4D">
      <w:pPr>
        <w:numPr>
          <w:ilvl w:val="1"/>
          <w:numId w:val="122"/>
        </w:numPr>
        <w:suppressAutoHyphens w:val="0"/>
        <w:spacing w:after="0" w:line="360" w:lineRule="auto"/>
        <w:jc w:val="left"/>
        <w:rPr>
          <w:strike/>
          <w:color w:val="ED7D31" w:themeColor="accent2"/>
        </w:rPr>
      </w:pPr>
      <w:r w:rsidRPr="00303B4D">
        <w:rPr>
          <w:strike/>
          <w:color w:val="ED7D31" w:themeColor="accent2"/>
        </w:rPr>
        <w:t>[D8] Study the feasibility and necessity of standardizing the model parameter precision and input data pre-processing for the encoder.</w:t>
      </w:r>
    </w:p>
    <w:p w14:paraId="483BF575" w14:textId="77777777" w:rsidR="00303B4D" w:rsidRPr="00303B4D" w:rsidRDefault="00303B4D" w:rsidP="00303B4D">
      <w:pPr>
        <w:numPr>
          <w:ilvl w:val="1"/>
          <w:numId w:val="122"/>
        </w:numPr>
        <w:suppressAutoHyphens w:val="0"/>
        <w:spacing w:after="0" w:line="360" w:lineRule="auto"/>
        <w:jc w:val="left"/>
        <w:rPr>
          <w:strike/>
          <w:color w:val="ED7D31" w:themeColor="accent2"/>
        </w:rPr>
      </w:pPr>
      <w:r w:rsidRPr="00303B4D">
        <w:rPr>
          <w:strike/>
          <w:color w:val="ED7D31" w:themeColor="accent2"/>
        </w:rPr>
        <w:t>[D9] Study if there is any other additional information that needs to be standardized to improve the feasibility for a UE to use received parameters directly for inference.</w:t>
      </w:r>
    </w:p>
    <w:p w14:paraId="3F4473FA" w14:textId="77777777" w:rsidR="00303B4D" w:rsidRPr="008C1138" w:rsidRDefault="00303B4D" w:rsidP="00303B4D">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40221BEE" w14:textId="77777777" w:rsidR="00303B4D" w:rsidRPr="008C1138" w:rsidRDefault="00303B4D" w:rsidP="00303B4D">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779658B1" w14:textId="1343C9A2" w:rsidR="00303B4D" w:rsidRPr="008C1138" w:rsidRDefault="00303B4D" w:rsidP="00303B4D">
      <w:pPr>
        <w:pStyle w:val="ListParagraph"/>
        <w:numPr>
          <w:ilvl w:val="1"/>
          <w:numId w:val="122"/>
        </w:numPr>
        <w:rPr>
          <w:color w:val="FF0000"/>
        </w:rPr>
      </w:pPr>
      <w:r w:rsidRPr="0075081F">
        <w:rPr>
          <w:strike/>
          <w:color w:val="ED7D31" w:themeColor="accent2"/>
        </w:rPr>
        <w:t xml:space="preserve">[D10] </w:t>
      </w:r>
      <w:r w:rsidRPr="0075081F">
        <w:rPr>
          <w:color w:val="ED7D31" w:themeColor="accent2"/>
        </w:rPr>
        <w:t xml:space="preserve">[Issue 7] </w:t>
      </w:r>
      <w:r w:rsidRPr="008C1138">
        <w:rPr>
          <w:color w:val="FF0000"/>
        </w:rPr>
        <w:t xml:space="preserve">Discuss on how to train the reference model, e.g., whether to consider 3GPP’s statistical channel model. </w:t>
      </w:r>
    </w:p>
    <w:p w14:paraId="5DD57955" w14:textId="0231DCF8" w:rsidR="00303B4D" w:rsidRDefault="00303B4D" w:rsidP="00303B4D">
      <w:pPr>
        <w:pStyle w:val="ListParagraph"/>
        <w:numPr>
          <w:ilvl w:val="1"/>
          <w:numId w:val="122"/>
        </w:numPr>
        <w:rPr>
          <w:color w:val="FF0000"/>
        </w:rPr>
      </w:pPr>
      <w:r w:rsidRPr="0075081F">
        <w:rPr>
          <w:strike/>
          <w:color w:val="ED7D31" w:themeColor="accent2"/>
        </w:rPr>
        <w:t xml:space="preserve">[D11] </w:t>
      </w:r>
      <w:r w:rsidRPr="0075081F">
        <w:rPr>
          <w:color w:val="ED7D31" w:themeColor="accent2"/>
        </w:rPr>
        <w:t xml:space="preserve">[Issue 8] </w:t>
      </w:r>
      <w:r w:rsidRPr="008C1138">
        <w:rPr>
          <w:color w:val="FF0000"/>
        </w:rPr>
        <w:t xml:space="preserve">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0C68530B" w14:textId="195C7D82" w:rsidR="0075081F" w:rsidRPr="0075081F" w:rsidRDefault="0075081F" w:rsidP="0075081F">
      <w:pPr>
        <w:pStyle w:val="ListParagraph"/>
        <w:numPr>
          <w:ilvl w:val="2"/>
          <w:numId w:val="122"/>
        </w:numPr>
        <w:rPr>
          <w:color w:val="ED7D31" w:themeColor="accent2"/>
        </w:rPr>
      </w:pPr>
      <w:r w:rsidRPr="0075081F">
        <w:rPr>
          <w:color w:val="ED7D31" w:themeColor="accent2"/>
        </w:rPr>
        <w:lastRenderedPageBreak/>
        <w:t xml:space="preserve">Evaluation study may be </w:t>
      </w:r>
      <w:r>
        <w:rPr>
          <w:color w:val="ED7D31" w:themeColor="accent2"/>
        </w:rPr>
        <w:t>performed</w:t>
      </w:r>
      <w:r w:rsidRPr="0075081F">
        <w:rPr>
          <w:color w:val="ED7D31" w:themeColor="accent2"/>
        </w:rPr>
        <w:t xml:space="preserve"> </w:t>
      </w:r>
      <w:r w:rsidRPr="0075081F">
        <w:rPr>
          <w:color w:val="ED7D31" w:themeColor="accent2"/>
        </w:rPr>
        <w:t xml:space="preserve">by considering that </w:t>
      </w:r>
      <w:r w:rsidRPr="0075081F">
        <w:rPr>
          <w:color w:val="ED7D31" w:themeColor="accent2"/>
          <w:lang w:eastAsia="ko-KR"/>
        </w:rPr>
        <w:t xml:space="preserve">UE-side and/or NW-side independently improve their actual UE-part model and NW-part model using a dataset B </w:t>
      </w:r>
      <w:r w:rsidRPr="0075081F">
        <w:rPr>
          <w:rFonts w:hint="eastAsia"/>
          <w:color w:val="ED7D31" w:themeColor="accent2"/>
          <w:lang w:eastAsia="ko-KR"/>
        </w:rPr>
        <w:t>(representing field data)</w:t>
      </w:r>
      <w:r w:rsidRPr="0075081F">
        <w:rPr>
          <w:color w:val="ED7D31" w:themeColor="accent2"/>
          <w:lang w:eastAsia="ko-KR"/>
        </w:rPr>
        <w:t xml:space="preserve">, which is different from the dataset A </w:t>
      </w:r>
      <w:r w:rsidRPr="0075081F">
        <w:rPr>
          <w:rFonts w:hint="eastAsia"/>
          <w:color w:val="ED7D31" w:themeColor="accent2"/>
          <w:lang w:eastAsia="ko-KR"/>
        </w:rPr>
        <w:t xml:space="preserve">(representing dataset </w:t>
      </w:r>
      <w:r w:rsidRPr="0075081F">
        <w:rPr>
          <w:color w:val="ED7D31" w:themeColor="accent2"/>
          <w:lang w:eastAsia="ko-KR"/>
        </w:rPr>
        <w:t xml:space="preserve">for </w:t>
      </w:r>
      <w:r w:rsidRPr="0075081F">
        <w:rPr>
          <w:rFonts w:hint="eastAsia"/>
          <w:color w:val="ED7D31" w:themeColor="accent2"/>
          <w:lang w:eastAsia="ko-KR"/>
        </w:rPr>
        <w:t>developing</w:t>
      </w:r>
      <w:r w:rsidRPr="0075081F">
        <w:rPr>
          <w:color w:val="ED7D31" w:themeColor="accent2"/>
          <w:lang w:eastAsia="ko-KR"/>
        </w:rPr>
        <w:t xml:space="preserve"> the standardized reference model</w:t>
      </w:r>
      <w:r w:rsidRPr="0075081F">
        <w:rPr>
          <w:rFonts w:hint="eastAsia"/>
          <w:color w:val="ED7D31" w:themeColor="accent2"/>
          <w:lang w:eastAsia="ko-KR"/>
        </w:rPr>
        <w:t>).</w:t>
      </w:r>
    </w:p>
    <w:p w14:paraId="619C959B" w14:textId="11987785" w:rsidR="00303B4D" w:rsidRPr="008C1138" w:rsidRDefault="00303B4D" w:rsidP="00303B4D">
      <w:pPr>
        <w:pStyle w:val="ListParagraph"/>
        <w:numPr>
          <w:ilvl w:val="1"/>
          <w:numId w:val="122"/>
        </w:numPr>
        <w:rPr>
          <w:color w:val="FF0000"/>
        </w:rPr>
      </w:pPr>
      <w:r w:rsidRPr="0075081F">
        <w:rPr>
          <w:strike/>
          <w:color w:val="ED7D31" w:themeColor="accent2"/>
        </w:rPr>
        <w:t xml:space="preserve">[D12] </w:t>
      </w:r>
      <w:r w:rsidRPr="0075081F">
        <w:rPr>
          <w:color w:val="ED7D31" w:themeColor="accent2"/>
        </w:rPr>
        <w:t xml:space="preserve">[Issue 9] </w:t>
      </w:r>
      <w:r w:rsidRPr="008C1138">
        <w:rPr>
          <w:color w:val="FF0000"/>
        </w:rPr>
        <w:t xml:space="preserve">Discuss whether/how and the requirements to address the UE-side and NW-side additional conditions. </w:t>
      </w:r>
    </w:p>
    <w:p w14:paraId="4F245272" w14:textId="77777777" w:rsidR="00303B4D" w:rsidRPr="00332B02" w:rsidRDefault="00303B4D" w:rsidP="00303B4D">
      <w:pPr>
        <w:rPr>
          <w:rFonts w:eastAsia="DengXian"/>
          <w:lang w:eastAsia="zh-CN"/>
        </w:rPr>
      </w:pPr>
    </w:p>
    <w:tbl>
      <w:tblPr>
        <w:tblStyle w:val="TableGrid1"/>
        <w:tblW w:w="0" w:type="auto"/>
        <w:tblLook w:val="04A0" w:firstRow="1" w:lastRow="0" w:firstColumn="1" w:lastColumn="0" w:noHBand="0" w:noVBand="1"/>
      </w:tblPr>
      <w:tblGrid>
        <w:gridCol w:w="2335"/>
        <w:gridCol w:w="7015"/>
      </w:tblGrid>
      <w:tr w:rsidR="00650EA5" w:rsidRPr="005E10A1" w14:paraId="04887D43" w14:textId="77777777" w:rsidTr="00F8770A">
        <w:tc>
          <w:tcPr>
            <w:tcW w:w="2335" w:type="dxa"/>
          </w:tcPr>
          <w:p w14:paraId="6BF15630" w14:textId="77777777" w:rsidR="00650EA5" w:rsidRPr="005E10A1" w:rsidRDefault="00650EA5" w:rsidP="00F8770A">
            <w:pPr>
              <w:rPr>
                <w:bCs/>
                <w:i/>
              </w:rPr>
            </w:pPr>
            <w:r w:rsidRPr="005E10A1">
              <w:rPr>
                <w:i/>
                <w:color w:val="00B050"/>
              </w:rPr>
              <w:t>Support / Can accept</w:t>
            </w:r>
          </w:p>
        </w:tc>
        <w:tc>
          <w:tcPr>
            <w:tcW w:w="7015" w:type="dxa"/>
          </w:tcPr>
          <w:p w14:paraId="24845A4A" w14:textId="77777777" w:rsidR="00650EA5" w:rsidRPr="005E10A1" w:rsidRDefault="00650EA5" w:rsidP="00F8770A">
            <w:pPr>
              <w:rPr>
                <w:bCs/>
                <w:iCs/>
              </w:rPr>
            </w:pPr>
          </w:p>
        </w:tc>
      </w:tr>
      <w:tr w:rsidR="00650EA5" w:rsidRPr="005E10A1" w14:paraId="05674BD6" w14:textId="77777777" w:rsidTr="00F8770A">
        <w:tc>
          <w:tcPr>
            <w:tcW w:w="2335" w:type="dxa"/>
          </w:tcPr>
          <w:p w14:paraId="033A258C" w14:textId="77777777" w:rsidR="00650EA5" w:rsidRPr="005E10A1" w:rsidRDefault="00650EA5" w:rsidP="00F8770A">
            <w:pPr>
              <w:rPr>
                <w:bCs/>
                <w:i/>
              </w:rPr>
            </w:pPr>
            <w:r w:rsidRPr="005E10A1">
              <w:rPr>
                <w:i/>
                <w:color w:val="C00000"/>
              </w:rPr>
              <w:t>Object / Have a concern</w:t>
            </w:r>
          </w:p>
        </w:tc>
        <w:tc>
          <w:tcPr>
            <w:tcW w:w="7015" w:type="dxa"/>
          </w:tcPr>
          <w:p w14:paraId="68BF13CB" w14:textId="77777777" w:rsidR="00650EA5" w:rsidRPr="005E10A1" w:rsidRDefault="00650EA5" w:rsidP="00F8770A">
            <w:pPr>
              <w:rPr>
                <w:bCs/>
                <w:iCs/>
              </w:rPr>
            </w:pPr>
          </w:p>
        </w:tc>
      </w:tr>
    </w:tbl>
    <w:p w14:paraId="66D5093C" w14:textId="77777777" w:rsidR="00650EA5" w:rsidRDefault="00650EA5" w:rsidP="00650EA5"/>
    <w:tbl>
      <w:tblPr>
        <w:tblStyle w:val="GridTable1Light1"/>
        <w:tblW w:w="0" w:type="auto"/>
        <w:tblLook w:val="04A0" w:firstRow="1" w:lastRow="0" w:firstColumn="1" w:lastColumn="0" w:noHBand="0" w:noVBand="1"/>
      </w:tblPr>
      <w:tblGrid>
        <w:gridCol w:w="1795"/>
        <w:gridCol w:w="7555"/>
      </w:tblGrid>
      <w:tr w:rsidR="00650EA5" w:rsidRPr="005E10A1" w14:paraId="3AC30E48"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D0415B" w14:textId="77777777" w:rsidR="00650EA5" w:rsidRPr="005E10A1" w:rsidRDefault="00650EA5" w:rsidP="00F8770A">
            <w:pPr>
              <w:rPr>
                <w:i/>
              </w:rPr>
            </w:pPr>
            <w:r w:rsidRPr="005E10A1">
              <w:rPr>
                <w:i/>
              </w:rPr>
              <w:t>Company</w:t>
            </w:r>
          </w:p>
        </w:tc>
        <w:tc>
          <w:tcPr>
            <w:tcW w:w="7555" w:type="dxa"/>
          </w:tcPr>
          <w:p w14:paraId="7167EB84" w14:textId="77777777" w:rsidR="00650EA5" w:rsidRPr="005E10A1" w:rsidRDefault="00650EA5"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50EA5" w:rsidRPr="005E10A1" w14:paraId="3FDAA5F4"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6807A636" w14:textId="77777777" w:rsidR="00650EA5" w:rsidRPr="005E10A1" w:rsidRDefault="00650EA5" w:rsidP="00F8770A">
            <w:pPr>
              <w:rPr>
                <w:b w:val="0"/>
                <w:bCs w:val="0"/>
                <w:iCs/>
              </w:rPr>
            </w:pPr>
          </w:p>
        </w:tc>
        <w:tc>
          <w:tcPr>
            <w:tcW w:w="7555" w:type="dxa"/>
          </w:tcPr>
          <w:p w14:paraId="08805F74" w14:textId="77777777" w:rsidR="00650EA5" w:rsidRPr="005E10A1" w:rsidRDefault="00650EA5" w:rsidP="00F8770A">
            <w:pPr>
              <w:cnfStyle w:val="000000000000" w:firstRow="0" w:lastRow="0" w:firstColumn="0" w:lastColumn="0" w:oddVBand="0" w:evenVBand="0" w:oddHBand="0" w:evenHBand="0" w:firstRowFirstColumn="0" w:firstRowLastColumn="0" w:lastRowFirstColumn="0" w:lastRowLastColumn="0"/>
              <w:rPr>
                <w:iCs/>
              </w:rPr>
            </w:pPr>
          </w:p>
        </w:tc>
      </w:tr>
      <w:tr w:rsidR="00650EA5" w:rsidRPr="005E10A1" w14:paraId="59F76AC7"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421D600D" w14:textId="77777777" w:rsidR="00650EA5" w:rsidRPr="005E10A1" w:rsidRDefault="00650EA5" w:rsidP="00F8770A">
            <w:pPr>
              <w:rPr>
                <w:b w:val="0"/>
                <w:bCs w:val="0"/>
                <w:iCs/>
              </w:rPr>
            </w:pPr>
          </w:p>
        </w:tc>
        <w:tc>
          <w:tcPr>
            <w:tcW w:w="7555" w:type="dxa"/>
          </w:tcPr>
          <w:p w14:paraId="7BFAA777" w14:textId="77777777" w:rsidR="00650EA5" w:rsidRPr="005E10A1" w:rsidRDefault="00650EA5" w:rsidP="00F8770A">
            <w:pPr>
              <w:cnfStyle w:val="000000000000" w:firstRow="0" w:lastRow="0" w:firstColumn="0" w:lastColumn="0" w:oddVBand="0" w:evenVBand="0" w:oddHBand="0" w:evenHBand="0" w:firstRowFirstColumn="0" w:firstRowLastColumn="0" w:lastRowFirstColumn="0" w:lastRowLastColumn="0"/>
              <w:rPr>
                <w:iCs/>
              </w:rPr>
            </w:pPr>
          </w:p>
        </w:tc>
      </w:tr>
    </w:tbl>
    <w:p w14:paraId="3F7BB1E9" w14:textId="77777777" w:rsidR="00303B4D" w:rsidRPr="000F1A09" w:rsidRDefault="00303B4D" w:rsidP="00303B4D">
      <w:pPr>
        <w:rPr>
          <w:rFonts w:eastAsia="DengXian" w:hint="eastAsia"/>
          <w:lang w:eastAsia="zh-CN"/>
        </w:rPr>
      </w:pPr>
    </w:p>
    <w:p w14:paraId="1CD29844" w14:textId="77777777" w:rsidR="00303B4D" w:rsidRDefault="00303B4D"/>
    <w:p w14:paraId="5E5A6506" w14:textId="77777777" w:rsidR="00303B4D" w:rsidRDefault="00303B4D"/>
    <w:p w14:paraId="4EFAF5E3" w14:textId="77777777" w:rsidR="00C83B63" w:rsidRDefault="005B0E11">
      <w:pPr>
        <w:pStyle w:val="Heading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lastRenderedPageBreak/>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RAN4 to confirm the feasibility, not sure whether RAN4 would conduct such feasibility confirmation and whether such confirmation would block RAN1 progress. </w:t>
            </w:r>
            <w:proofErr w:type="gramStart"/>
            <w:r>
              <w:rPr>
                <w:rFonts w:eastAsia="SimSun"/>
                <w:iCs/>
                <w:lang w:eastAsia="zh-CN"/>
              </w:rPr>
              <w:t>Thus</w:t>
            </w:r>
            <w:proofErr w:type="gramEnd"/>
            <w:r>
              <w:rPr>
                <w:rFonts w:eastAsia="SimSun"/>
                <w:iCs/>
                <w:lang w:eastAsia="zh-CN"/>
              </w:rPr>
              <w:t xml:space="preserve">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lastRenderedPageBreak/>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lastRenderedPageBreak/>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ListParagraph"/>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lastRenderedPageBreak/>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w:t>
            </w:r>
            <w:proofErr w:type="gramStart"/>
            <w:r>
              <w:rPr>
                <w:rFonts w:eastAsia="SimSun"/>
                <w:iCs/>
                <w:lang w:eastAsia="zh-CN"/>
              </w:rPr>
              <w:t>of  Transformer</w:t>
            </w:r>
            <w:proofErr w:type="gramEnd"/>
            <w:r>
              <w:rPr>
                <w:rFonts w:eastAsia="SimSun"/>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lastRenderedPageBreak/>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lastRenderedPageBreak/>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r w:rsidR="00AF71DE" w14:paraId="461141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5C0AA2" w14:textId="10936D66" w:rsidR="00AF71DE" w:rsidRPr="00AF71DE" w:rsidRDefault="00AF71DE">
            <w:pPr>
              <w:rPr>
                <w:iCs/>
                <w:color w:val="FF0000"/>
              </w:rPr>
            </w:pPr>
            <w:r w:rsidRPr="00AF71DE">
              <w:rPr>
                <w:iCs/>
                <w:color w:val="FF0000"/>
              </w:rPr>
              <w:t>Mod</w:t>
            </w:r>
          </w:p>
        </w:tc>
        <w:tc>
          <w:tcPr>
            <w:tcW w:w="7554" w:type="dxa"/>
          </w:tcPr>
          <w:p w14:paraId="1510F199" w14:textId="25E9DE25" w:rsidR="00AF71DE" w:rsidRPr="00AF71DE" w:rsidRDefault="00AF71DE">
            <w:pPr>
              <w:cnfStyle w:val="000000000000" w:firstRow="0" w:lastRow="0" w:firstColumn="0" w:lastColumn="0" w:oddVBand="0" w:evenVBand="0" w:oddHBand="0" w:evenHBand="0" w:firstRowFirstColumn="0" w:firstRowLastColumn="0" w:lastRowFirstColumn="0" w:lastRowLastColumn="0"/>
              <w:rPr>
                <w:b/>
                <w:bCs/>
                <w:iCs/>
                <w:color w:val="FF0000"/>
              </w:rPr>
            </w:pPr>
            <w:r w:rsidRPr="00AF71DE">
              <w:rPr>
                <w:b/>
                <w:bCs/>
                <w:iCs/>
                <w:color w:val="FF0000"/>
              </w:rPr>
              <w:t>Thanks for the comments. I think we can discuss this after we have more clarification on the contents of the exchange (sub-options and their additional information).</w:t>
            </w:r>
          </w:p>
        </w:tc>
      </w:tr>
      <w:tr w:rsidR="00AF71DE" w14:paraId="4149BB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3F7732" w14:textId="61AF476C" w:rsidR="00AF71DE" w:rsidRPr="00AF71DE" w:rsidRDefault="00AF71DE">
            <w:pPr>
              <w:rPr>
                <w:b w:val="0"/>
                <w:bCs w:val="0"/>
                <w:iCs/>
              </w:rPr>
            </w:pPr>
          </w:p>
        </w:tc>
        <w:tc>
          <w:tcPr>
            <w:tcW w:w="7554" w:type="dxa"/>
          </w:tcPr>
          <w:p w14:paraId="37CCA7AF" w14:textId="59E70CF3" w:rsidR="00AF71DE" w:rsidRPr="00AF71DE" w:rsidRDefault="00AF71DE">
            <w:pPr>
              <w:cnfStyle w:val="000000000000" w:firstRow="0" w:lastRow="0" w:firstColumn="0" w:lastColumn="0" w:oddVBand="0" w:evenVBand="0" w:oddHBand="0" w:evenHBand="0" w:firstRowFirstColumn="0" w:firstRowLastColumn="0" w:lastRowFirstColumn="0" w:lastRowLastColumn="0"/>
              <w:rPr>
                <w:iCs/>
              </w:rPr>
            </w:pP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lastRenderedPageBreak/>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r>
        <w:rPr>
          <w:rStyle w:val="IntenseEmphasis"/>
          <w:bCs/>
        </w:rPr>
        <w:t>Futurewei</w:t>
      </w:r>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lastRenderedPageBreak/>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r>
        <w:rPr>
          <w:rStyle w:val="IntenseEmphasis"/>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lastRenderedPageBreak/>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IntenseEmphasis"/>
        </w:rPr>
      </w:pPr>
      <w:proofErr w:type="spellStart"/>
      <w:r>
        <w:rPr>
          <w:rStyle w:val="IntenseEmphasis"/>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lastRenderedPageBreak/>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IntenseEmphasis"/>
          <w:lang w:val="en-US"/>
        </w:rPr>
      </w:pPr>
      <w:r>
        <w:rPr>
          <w:rStyle w:val="IntenseEmphasis"/>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lastRenderedPageBreak/>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IntenseEmphasis"/>
        </w:rPr>
      </w:pPr>
      <w:proofErr w:type="spellStart"/>
      <w:r>
        <w:rPr>
          <w:rStyle w:val="IntenseEmphasis"/>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study OTA signaling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lastRenderedPageBreak/>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lastRenderedPageBreak/>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lastRenderedPageBreak/>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lastRenderedPageBreak/>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lastRenderedPageBreak/>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lastRenderedPageBreak/>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SimSun"/>
                <w:b w:val="0"/>
                <w:bCs w:val="0"/>
                <w:iCs/>
                <w:lang w:eastAsia="zh-CN"/>
              </w:rPr>
            </w:pPr>
            <w:r>
              <w:rPr>
                <w:rFonts w:eastAsia="SimSun"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think the CSI quality is a necessary feature for NW data collection. Otherwise, the NWs have no idea if the collected data is trustable. We suggest </w:t>
            </w:r>
            <w:r w:rsidR="00970A75">
              <w:rPr>
                <w:rFonts w:eastAsia="SimSun"/>
                <w:iCs/>
                <w:lang w:eastAsia="zh-CN"/>
              </w:rPr>
              <w:t>modifying</w:t>
            </w:r>
            <w:r>
              <w:rPr>
                <w:rFonts w:eastAsia="SimSun" w:hint="eastAsia"/>
                <w:iCs/>
                <w:lang w:eastAsia="zh-CN"/>
              </w:rPr>
              <w:t xml:space="preserve"> the proposals as following,</w:t>
            </w:r>
          </w:p>
          <w:p w14:paraId="69D06536" w14:textId="627885CF" w:rsidR="00C37DA2" w:rsidRPr="00C37DA2" w:rsidRDefault="00C37DA2" w:rsidP="00C37DA2">
            <w:pPr>
              <w:pStyle w:val="ListParagraph"/>
              <w:numPr>
                <w:ilvl w:val="0"/>
                <w:numId w:val="18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 xml:space="preserve">Report CSI </w:t>
            </w:r>
            <w:r>
              <w:rPr>
                <w:rFonts w:eastAsia="SimSun"/>
                <w:iCs/>
                <w:lang w:eastAsia="zh-CN"/>
              </w:rPr>
              <w:t>quality</w:t>
            </w:r>
            <w:r>
              <w:rPr>
                <w:rFonts w:eastAsia="SimSun" w:hint="eastAsia"/>
                <w:iCs/>
                <w:lang w:eastAsia="zh-CN"/>
              </w:rPr>
              <w:t>, FFS the definition of CSI quality</w:t>
            </w:r>
            <w:r w:rsidR="00F07112">
              <w:rPr>
                <w:rFonts w:eastAsia="SimSun" w:hint="eastAsia"/>
                <w:iCs/>
                <w:lang w:eastAsia="zh-CN"/>
              </w:rPr>
              <w:t xml:space="preserve"> and </w:t>
            </w:r>
            <w:r w:rsidR="00F07112">
              <w:rPr>
                <w:rFonts w:eastAsia="SimSun"/>
                <w:iCs/>
                <w:lang w:eastAsia="zh-CN"/>
              </w:rPr>
              <w:t>corresponding</w:t>
            </w:r>
            <w:r w:rsidR="00F07112">
              <w:rPr>
                <w:rFonts w:eastAsia="SimSun" w:hint="eastAsia"/>
                <w:iCs/>
                <w:lang w:eastAsia="zh-CN"/>
              </w:rPr>
              <w:t xml:space="preserve"> parameters</w:t>
            </w:r>
            <w:r>
              <w:rPr>
                <w:rFonts w:eastAsia="SimSun"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SimSun"/>
                <w:b w:val="0"/>
                <w:bCs w:val="0"/>
                <w:iCs/>
                <w:lang w:eastAsia="zh-CN"/>
              </w:rPr>
            </w:pPr>
            <w:r>
              <w:rPr>
                <w:rFonts w:eastAsia="SimSun" w:hint="eastAsia"/>
                <w:b w:val="0"/>
                <w:bCs w:val="0"/>
                <w:iCs/>
                <w:lang w:eastAsia="zh-CN"/>
              </w:rPr>
              <w:lastRenderedPageBreak/>
              <w:t>O</w:t>
            </w:r>
            <w:r>
              <w:rPr>
                <w:rFonts w:eastAsia="SimSun"/>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SimSun"/>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M</w:t>
            </w:r>
            <w:r>
              <w:rPr>
                <w:rFonts w:eastAsia="SimSun"/>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3FB45495" w14:textId="3A5B4303" w:rsidR="00AF71DE" w:rsidRDefault="00AF71DE" w:rsidP="00AF71DE">
      <w:pPr>
        <w:keepNext/>
        <w:keepLines/>
        <w:spacing w:before="120" w:after="120"/>
        <w:ind w:left="1008" w:hanging="1008"/>
        <w:textAlignment w:val="baseline"/>
        <w:outlineLvl w:val="4"/>
        <w:rPr>
          <w:iCs/>
          <w:sz w:val="24"/>
          <w:szCs w:val="24"/>
          <w:u w:val="single"/>
        </w:rPr>
      </w:pPr>
      <w:r>
        <w:rPr>
          <w:sz w:val="24"/>
          <w:szCs w:val="24"/>
          <w:u w:val="single"/>
        </w:rPr>
        <w:t>Proposal 31</w:t>
      </w:r>
      <w:r>
        <w:rPr>
          <w:sz w:val="24"/>
          <w:szCs w:val="24"/>
          <w:u w:val="single"/>
        </w:rPr>
        <w:t>c</w:t>
      </w:r>
      <w:r>
        <w:rPr>
          <w:sz w:val="24"/>
          <w:szCs w:val="24"/>
          <w:u w:val="single"/>
        </w:rPr>
        <w:t>:</w:t>
      </w:r>
    </w:p>
    <w:p w14:paraId="041DA0D0" w14:textId="77777777" w:rsidR="00AF71DE" w:rsidRDefault="00AF71DE" w:rsidP="00AF71DE">
      <w:r>
        <w:t>Confirm necessity and feasibility of ground-truth reporting for NW data collection for training. Consider following spec impacts</w:t>
      </w:r>
    </w:p>
    <w:p w14:paraId="7FAF0661" w14:textId="77777777" w:rsidR="00AF71DE" w:rsidRDefault="00AF71DE" w:rsidP="00AF71DE">
      <w:pPr>
        <w:pStyle w:val="ListParagraph"/>
        <w:numPr>
          <w:ilvl w:val="0"/>
          <w:numId w:val="186"/>
        </w:numPr>
      </w:pPr>
      <w:r>
        <w:t xml:space="preserve">Data format: codebook-based eT2 or R18 eT2. </w:t>
      </w:r>
    </w:p>
    <w:p w14:paraId="7894A7A1" w14:textId="77777777" w:rsidR="00AF71DE" w:rsidRDefault="00AF71DE" w:rsidP="00AF71DE">
      <w:pPr>
        <w:pStyle w:val="ListParagraph"/>
        <w:numPr>
          <w:ilvl w:val="1"/>
          <w:numId w:val="186"/>
        </w:numPr>
      </w:pPr>
      <w:r>
        <w:t xml:space="preserve">FFS if enhancement is needed. </w:t>
      </w:r>
    </w:p>
    <w:p w14:paraId="79EFB702" w14:textId="77777777" w:rsidR="00AF71DE" w:rsidRDefault="00AF71DE" w:rsidP="00AF71DE">
      <w:pPr>
        <w:pStyle w:val="ListParagraph"/>
        <w:numPr>
          <w:ilvl w:val="1"/>
          <w:numId w:val="186"/>
        </w:numPr>
      </w:pPr>
      <w:r>
        <w:t xml:space="preserve">FFS number of samples in the report. </w:t>
      </w:r>
    </w:p>
    <w:p w14:paraId="7C4CBABD" w14:textId="77777777" w:rsidR="00AF71DE" w:rsidRDefault="00AF71DE" w:rsidP="00AF71DE">
      <w:pPr>
        <w:pStyle w:val="ListParagraph"/>
        <w:numPr>
          <w:ilvl w:val="1"/>
          <w:numId w:val="186"/>
        </w:numPr>
      </w:pPr>
      <w:r>
        <w:t>FFS whether channel or precoder is needed for temporal Cases 3</w:t>
      </w:r>
      <w:r w:rsidRPr="00FB3488">
        <w:rPr>
          <w:strike/>
          <w:color w:val="ED7D31" w:themeColor="accent2"/>
        </w:rPr>
        <w:t xml:space="preserve"> and 4</w:t>
      </w:r>
    </w:p>
    <w:p w14:paraId="26A4DDF9" w14:textId="77777777" w:rsidR="00AF71DE" w:rsidRPr="00713985" w:rsidRDefault="00AF71DE" w:rsidP="00AF71DE">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1DE44FEF" w14:textId="77777777" w:rsidR="00AF71DE" w:rsidRPr="00713985" w:rsidRDefault="00AF71DE" w:rsidP="00AF71DE">
      <w:pPr>
        <w:pStyle w:val="ListParagraph"/>
        <w:numPr>
          <w:ilvl w:val="0"/>
          <w:numId w:val="186"/>
        </w:numPr>
        <w:rPr>
          <w:strike/>
          <w:color w:val="FF0000"/>
        </w:rPr>
      </w:pPr>
      <w:r w:rsidRPr="00713985">
        <w:rPr>
          <w:strike/>
          <w:color w:val="FF0000"/>
        </w:rPr>
        <w:t xml:space="preserve">Report CSI quality </w:t>
      </w:r>
    </w:p>
    <w:p w14:paraId="5ADB3952" w14:textId="7E87EE4F" w:rsidR="00AF71DE" w:rsidRPr="00713985" w:rsidRDefault="00AF71DE" w:rsidP="00AF71DE">
      <w:pPr>
        <w:pStyle w:val="ListParagraph"/>
        <w:numPr>
          <w:ilvl w:val="0"/>
          <w:numId w:val="186"/>
        </w:numPr>
        <w:rPr>
          <w:color w:val="FF0000"/>
        </w:rPr>
      </w:pPr>
      <w:r w:rsidRPr="00AF71DE">
        <w:rPr>
          <w:strike/>
          <w:color w:val="ED7D31" w:themeColor="accent2"/>
        </w:rPr>
        <w:t>FFS: CSI quality threshold and reporting CSI quality</w:t>
      </w:r>
      <w:r w:rsidRPr="00AF71DE">
        <w:rPr>
          <w:color w:val="ED7D31" w:themeColor="accent2"/>
        </w:rPr>
        <w:t xml:space="preserve"> </w:t>
      </w:r>
      <w:r w:rsidRPr="00AF71DE">
        <w:rPr>
          <w:rFonts w:eastAsia="SimSun" w:hint="eastAsia"/>
          <w:iCs/>
          <w:color w:val="ED7D31" w:themeColor="accent2"/>
          <w:lang w:eastAsia="zh-CN"/>
        </w:rPr>
        <w:t xml:space="preserve">Report CSI </w:t>
      </w:r>
      <w:r w:rsidRPr="00AF71DE">
        <w:rPr>
          <w:rFonts w:eastAsia="SimSun"/>
          <w:iCs/>
          <w:color w:val="ED7D31" w:themeColor="accent2"/>
          <w:lang w:eastAsia="zh-CN"/>
        </w:rPr>
        <w:t>quality</w:t>
      </w:r>
      <w:r w:rsidRPr="00AF71DE">
        <w:rPr>
          <w:rFonts w:eastAsia="SimSun" w:hint="eastAsia"/>
          <w:iCs/>
          <w:color w:val="ED7D31" w:themeColor="accent2"/>
          <w:lang w:eastAsia="zh-CN"/>
        </w:rPr>
        <w:t xml:space="preserve">, FFS the definition of CSI quality and </w:t>
      </w:r>
      <w:r w:rsidRPr="00AF71DE">
        <w:rPr>
          <w:rFonts w:eastAsia="SimSun"/>
          <w:iCs/>
          <w:color w:val="ED7D31" w:themeColor="accent2"/>
          <w:lang w:eastAsia="zh-CN"/>
        </w:rPr>
        <w:t>corresponding</w:t>
      </w:r>
      <w:r w:rsidRPr="00AF71DE">
        <w:rPr>
          <w:rFonts w:eastAsia="SimSun" w:hint="eastAsia"/>
          <w:iCs/>
          <w:color w:val="ED7D31" w:themeColor="accent2"/>
          <w:lang w:eastAsia="zh-CN"/>
        </w:rPr>
        <w:t xml:space="preserve"> parameters.</w:t>
      </w:r>
    </w:p>
    <w:p w14:paraId="2732F328" w14:textId="77777777" w:rsidR="00AF71DE" w:rsidRDefault="00AF71DE" w:rsidP="00AF71DE">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E4E6923" w14:textId="156950CF" w:rsidR="00AF71DE" w:rsidRPr="00AF71DE" w:rsidRDefault="00AF71DE" w:rsidP="00AF71DE">
      <w:pPr>
        <w:pStyle w:val="ListParagraph"/>
        <w:numPr>
          <w:ilvl w:val="0"/>
          <w:numId w:val="186"/>
        </w:numPr>
        <w:rPr>
          <w:color w:val="ED7D31" w:themeColor="accent2"/>
        </w:rPr>
      </w:pPr>
      <w:r w:rsidRPr="00AF71DE">
        <w:rPr>
          <w:color w:val="ED7D31" w:themeColor="accent2"/>
        </w:rPr>
        <w:t xml:space="preserve">FFS </w:t>
      </w:r>
      <w:r>
        <w:rPr>
          <w:color w:val="ED7D31" w:themeColor="accent2"/>
        </w:rPr>
        <w:t xml:space="preserve">if enhancements in </w:t>
      </w:r>
      <w:r w:rsidRPr="00AF71DE">
        <w:rPr>
          <w:color w:val="ED7D31" w:themeColor="accent2"/>
        </w:rPr>
        <w:t>CSI-RS configuration</w:t>
      </w:r>
      <w:r>
        <w:rPr>
          <w:color w:val="ED7D31" w:themeColor="accent2"/>
        </w:rPr>
        <w:t xml:space="preserve"> is needed. </w:t>
      </w:r>
    </w:p>
    <w:p w14:paraId="68A6FC60" w14:textId="77777777" w:rsidR="00AF71DE" w:rsidRDefault="00AF71DE" w:rsidP="00AF71DE">
      <w:pPr>
        <w:pStyle w:val="ListParagraph"/>
        <w:numPr>
          <w:ilvl w:val="0"/>
          <w:numId w:val="186"/>
        </w:numPr>
      </w:pPr>
      <w:r>
        <w:t>Configuration / reporting of temporal aspects for temporal case 2/3</w:t>
      </w:r>
      <w:r w:rsidRPr="00FB3488">
        <w:rPr>
          <w:strike/>
          <w:color w:val="ED7D31" w:themeColor="accent2"/>
        </w:rPr>
        <w:t>/4/5</w:t>
      </w:r>
      <w:r>
        <w:t>, e.g., association between input and output CSI</w:t>
      </w:r>
    </w:p>
    <w:p w14:paraId="692CED94" w14:textId="5DA000DD" w:rsidR="00AF71DE" w:rsidRDefault="00AF71DE" w:rsidP="00AF71DE">
      <w:pPr>
        <w:pStyle w:val="ListParagraph"/>
        <w:numPr>
          <w:ilvl w:val="0"/>
          <w:numId w:val="186"/>
        </w:numPr>
      </w:pPr>
      <w:r>
        <w:t xml:space="preserve">Mechanism for </w:t>
      </w:r>
      <w:r w:rsidRPr="00AF71DE">
        <w:rPr>
          <w:strike/>
          <w:color w:val="ED7D31" w:themeColor="accent2"/>
        </w:rPr>
        <w:t>data collection</w:t>
      </w:r>
      <w:r w:rsidRPr="00AF71DE">
        <w:rPr>
          <w:strike/>
          <w:color w:val="ED7D31" w:themeColor="accent2"/>
        </w:rPr>
        <w:t xml:space="preserve"> </w:t>
      </w:r>
      <w:r w:rsidRPr="00AF71DE">
        <w:rPr>
          <w:color w:val="ED7D31" w:themeColor="accent2"/>
        </w:rPr>
        <w:t>ground-truth reporting</w:t>
      </w:r>
      <w:r>
        <w:t>. Mechanisms outside L1-signlaing (e.g., RRC, U-plane, etc.) can be studied by other working groups.</w:t>
      </w:r>
    </w:p>
    <w:p w14:paraId="7BA32685" w14:textId="77777777" w:rsidR="00AF71DE" w:rsidRDefault="00AF71DE" w:rsidP="00AF71DE"/>
    <w:tbl>
      <w:tblPr>
        <w:tblStyle w:val="TableGrid1"/>
        <w:tblW w:w="0" w:type="auto"/>
        <w:tblLook w:val="04A0" w:firstRow="1" w:lastRow="0" w:firstColumn="1" w:lastColumn="0" w:noHBand="0" w:noVBand="1"/>
      </w:tblPr>
      <w:tblGrid>
        <w:gridCol w:w="2335"/>
        <w:gridCol w:w="7015"/>
      </w:tblGrid>
      <w:tr w:rsidR="00AF71DE" w:rsidRPr="005E10A1" w14:paraId="543BD71F" w14:textId="77777777" w:rsidTr="00F8770A">
        <w:tc>
          <w:tcPr>
            <w:tcW w:w="2335" w:type="dxa"/>
          </w:tcPr>
          <w:p w14:paraId="278CE519" w14:textId="77777777" w:rsidR="00AF71DE" w:rsidRPr="005E10A1" w:rsidRDefault="00AF71DE" w:rsidP="00F8770A">
            <w:pPr>
              <w:rPr>
                <w:bCs/>
                <w:i/>
              </w:rPr>
            </w:pPr>
            <w:r w:rsidRPr="005E10A1">
              <w:rPr>
                <w:i/>
                <w:color w:val="00B050"/>
              </w:rPr>
              <w:t>Support / Can accept</w:t>
            </w:r>
          </w:p>
        </w:tc>
        <w:tc>
          <w:tcPr>
            <w:tcW w:w="7015" w:type="dxa"/>
          </w:tcPr>
          <w:p w14:paraId="633DC859" w14:textId="77777777" w:rsidR="00AF71DE" w:rsidRPr="005E10A1" w:rsidRDefault="00AF71DE" w:rsidP="00F8770A">
            <w:pPr>
              <w:rPr>
                <w:bCs/>
                <w:iCs/>
              </w:rPr>
            </w:pPr>
          </w:p>
        </w:tc>
      </w:tr>
      <w:tr w:rsidR="00AF71DE" w:rsidRPr="005E10A1" w14:paraId="4A52719F" w14:textId="77777777" w:rsidTr="00F8770A">
        <w:tc>
          <w:tcPr>
            <w:tcW w:w="2335" w:type="dxa"/>
          </w:tcPr>
          <w:p w14:paraId="16B8A378" w14:textId="77777777" w:rsidR="00AF71DE" w:rsidRPr="005E10A1" w:rsidRDefault="00AF71DE" w:rsidP="00F8770A">
            <w:pPr>
              <w:rPr>
                <w:bCs/>
                <w:i/>
              </w:rPr>
            </w:pPr>
            <w:r w:rsidRPr="005E10A1">
              <w:rPr>
                <w:i/>
                <w:color w:val="C00000"/>
              </w:rPr>
              <w:t>Object / Have a concern</w:t>
            </w:r>
          </w:p>
        </w:tc>
        <w:tc>
          <w:tcPr>
            <w:tcW w:w="7015" w:type="dxa"/>
          </w:tcPr>
          <w:p w14:paraId="4463F8F4" w14:textId="77777777" w:rsidR="00AF71DE" w:rsidRPr="005E10A1" w:rsidRDefault="00AF71DE" w:rsidP="00F8770A">
            <w:pPr>
              <w:rPr>
                <w:bCs/>
                <w:iCs/>
              </w:rPr>
            </w:pPr>
          </w:p>
        </w:tc>
      </w:tr>
    </w:tbl>
    <w:p w14:paraId="57DDB774" w14:textId="77777777" w:rsidR="00AF71DE" w:rsidRDefault="00AF71DE" w:rsidP="00AF71DE"/>
    <w:tbl>
      <w:tblPr>
        <w:tblStyle w:val="GridTable1Light1"/>
        <w:tblW w:w="0" w:type="auto"/>
        <w:tblLook w:val="04A0" w:firstRow="1" w:lastRow="0" w:firstColumn="1" w:lastColumn="0" w:noHBand="0" w:noVBand="1"/>
      </w:tblPr>
      <w:tblGrid>
        <w:gridCol w:w="1795"/>
        <w:gridCol w:w="7555"/>
      </w:tblGrid>
      <w:tr w:rsidR="00AF71DE" w:rsidRPr="005E10A1" w14:paraId="41B3082B"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FD3BD0C" w14:textId="77777777" w:rsidR="00AF71DE" w:rsidRPr="005E10A1" w:rsidRDefault="00AF71DE" w:rsidP="00F8770A">
            <w:pPr>
              <w:rPr>
                <w:i/>
              </w:rPr>
            </w:pPr>
            <w:r w:rsidRPr="005E10A1">
              <w:rPr>
                <w:i/>
              </w:rPr>
              <w:t>Company</w:t>
            </w:r>
          </w:p>
        </w:tc>
        <w:tc>
          <w:tcPr>
            <w:tcW w:w="7555" w:type="dxa"/>
          </w:tcPr>
          <w:p w14:paraId="29086262" w14:textId="77777777" w:rsidR="00AF71DE" w:rsidRPr="005E10A1" w:rsidRDefault="00AF71DE"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71DE" w:rsidRPr="005E10A1" w14:paraId="63FE2B00"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0C4D26CD" w14:textId="77777777" w:rsidR="00AF71DE" w:rsidRPr="005E10A1" w:rsidRDefault="00AF71DE" w:rsidP="00F8770A">
            <w:pPr>
              <w:rPr>
                <w:b w:val="0"/>
                <w:bCs w:val="0"/>
                <w:iCs/>
              </w:rPr>
            </w:pPr>
          </w:p>
        </w:tc>
        <w:tc>
          <w:tcPr>
            <w:tcW w:w="7555" w:type="dxa"/>
          </w:tcPr>
          <w:p w14:paraId="06D63D66" w14:textId="77777777" w:rsidR="00AF71DE" w:rsidRPr="005E10A1" w:rsidRDefault="00AF71DE" w:rsidP="00F8770A">
            <w:pPr>
              <w:cnfStyle w:val="000000000000" w:firstRow="0" w:lastRow="0" w:firstColumn="0" w:lastColumn="0" w:oddVBand="0" w:evenVBand="0" w:oddHBand="0" w:evenHBand="0" w:firstRowFirstColumn="0" w:firstRowLastColumn="0" w:lastRowFirstColumn="0" w:lastRowLastColumn="0"/>
              <w:rPr>
                <w:iCs/>
              </w:rPr>
            </w:pPr>
          </w:p>
        </w:tc>
      </w:tr>
      <w:tr w:rsidR="00AF71DE" w:rsidRPr="005E10A1" w14:paraId="17511610"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8C47AA4" w14:textId="77777777" w:rsidR="00AF71DE" w:rsidRPr="005E10A1" w:rsidRDefault="00AF71DE" w:rsidP="00F8770A">
            <w:pPr>
              <w:rPr>
                <w:b w:val="0"/>
                <w:bCs w:val="0"/>
                <w:iCs/>
              </w:rPr>
            </w:pPr>
          </w:p>
        </w:tc>
        <w:tc>
          <w:tcPr>
            <w:tcW w:w="7555" w:type="dxa"/>
          </w:tcPr>
          <w:p w14:paraId="14A19EAD" w14:textId="77777777" w:rsidR="00AF71DE" w:rsidRPr="005E10A1" w:rsidRDefault="00AF71DE" w:rsidP="00F8770A">
            <w:pPr>
              <w:cnfStyle w:val="000000000000" w:firstRow="0" w:lastRow="0" w:firstColumn="0" w:lastColumn="0" w:oddVBand="0" w:evenVBand="0" w:oddHBand="0" w:evenHBand="0" w:firstRowFirstColumn="0" w:firstRowLastColumn="0" w:lastRowFirstColumn="0" w:lastRowLastColumn="0"/>
              <w:rPr>
                <w:iCs/>
              </w:rPr>
            </w:pPr>
          </w:p>
        </w:tc>
      </w:tr>
    </w:tbl>
    <w:p w14:paraId="61AF9250" w14:textId="77777777" w:rsidR="00AF71DE" w:rsidRDefault="00AF71DE" w:rsidP="00AF71DE"/>
    <w:p w14:paraId="28938DD1" w14:textId="77777777" w:rsidR="00AF71DE" w:rsidRDefault="00AF71DE"/>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t>Configuration of associated ID that captures NW side additional condition</w:t>
      </w:r>
    </w:p>
    <w:p w14:paraId="4AE0440F" w14:textId="77777777" w:rsidR="00C83B63" w:rsidRDefault="005B0E11" w:rsidP="001A3B3C">
      <w:pPr>
        <w:pStyle w:val="ListParagraph"/>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lastRenderedPageBreak/>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hint="eastAsia"/>
                <w:color w:val="00B050"/>
                <w:lang w:eastAsia="zh-CN"/>
              </w:rPr>
              <w:t>1</w:t>
            </w:r>
            <w:r w:rsidRPr="00930FB4">
              <w:rPr>
                <w:rFonts w:eastAsia="SimSun"/>
                <w:color w:val="00B050"/>
                <w:lang w:eastAsia="zh-CN"/>
              </w:rPr>
              <w:t xml:space="preserve">) </w:t>
            </w:r>
            <w:r>
              <w:rPr>
                <w:rFonts w:eastAsia="SimSun"/>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color w:val="7030A0"/>
                <w:lang w:eastAsia="zh-CN"/>
              </w:rPr>
              <w:lastRenderedPageBreak/>
              <w:t xml:space="preserve">2) </w:t>
            </w:r>
            <w:r>
              <w:rPr>
                <w:rFonts w:eastAsia="SimSun" w:hint="eastAsia"/>
                <w:lang w:eastAsia="zh-CN"/>
              </w:rPr>
              <w:t>T</w:t>
            </w:r>
            <w:r>
              <w:rPr>
                <w:rFonts w:eastAsia="SimSun"/>
                <w:lang w:eastAsia="zh-CN"/>
              </w:rPr>
              <w:t xml:space="preserve">he last bullet can be recovered – </w:t>
            </w:r>
            <w:r w:rsidR="003C0334">
              <w:rPr>
                <w:rFonts w:eastAsia="SimSun"/>
                <w:lang w:eastAsia="zh-CN"/>
              </w:rPr>
              <w:t xml:space="preserve">if the intention is for data collection of UE side new data (not accessed by NW), </w:t>
            </w:r>
            <w:r>
              <w:rPr>
                <w:rFonts w:eastAsia="SimSun"/>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Note: data collection signaling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SimSun"/>
                <w:b w:val="0"/>
                <w:iCs/>
                <w:lang w:eastAsia="zh-CN"/>
              </w:rPr>
            </w:pPr>
            <w:r w:rsidRPr="00265D4C">
              <w:rPr>
                <w:rFonts w:eastAsia="SimSun" w:hint="eastAsia"/>
                <w:b w:val="0"/>
                <w:iCs/>
                <w:lang w:eastAsia="zh-CN"/>
              </w:rPr>
              <w:lastRenderedPageBreak/>
              <w:t>O</w:t>
            </w:r>
            <w:r w:rsidRPr="00265D4C">
              <w:rPr>
                <w:rFonts w:eastAsia="SimSun"/>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265D4C">
              <w:rPr>
                <w:rFonts w:eastAsia="SimSun" w:hint="eastAsia"/>
                <w:lang w:eastAsia="zh-CN"/>
              </w:rPr>
              <w:t>S</w:t>
            </w:r>
            <w:r w:rsidRPr="00265D4C">
              <w:rPr>
                <w:rFonts w:eastAsia="SimSun"/>
                <w:lang w:eastAsia="zh-CN"/>
              </w:rPr>
              <w:t>upport</w:t>
            </w:r>
            <w:r w:rsidR="00A4784C">
              <w:rPr>
                <w:rFonts w:eastAsia="SimSun"/>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Does</w:t>
            </w:r>
            <w:r>
              <w:rPr>
                <w:rFonts w:eastAsia="SimSun"/>
                <w:lang w:eastAsia="zh-CN"/>
              </w:rPr>
              <w:t xml:space="preserve"> it mean the UE-side data collection must be configured by the NW-side? As per our understanding, UE can </w:t>
            </w:r>
            <w:r w:rsidR="00AA415C">
              <w:rPr>
                <w:rFonts w:eastAsia="SimSun"/>
                <w:lang w:eastAsia="zh-CN"/>
              </w:rPr>
              <w:t>always perform</w:t>
            </w:r>
            <w:r>
              <w:rPr>
                <w:rFonts w:eastAsia="SimSun"/>
                <w:lang w:eastAsia="zh-CN"/>
              </w:rPr>
              <w:t xml:space="preserve"> the UE-side data collection whenever receiving the CSI-RS</w:t>
            </w:r>
            <w:r w:rsidR="00311ACB">
              <w:rPr>
                <w:rFonts w:eastAsia="SimSun"/>
                <w:lang w:eastAsia="zh-CN"/>
              </w:rPr>
              <w:t xml:space="preserve"> without extra NW configuration</w:t>
            </w:r>
            <w:r>
              <w:rPr>
                <w:rFonts w:eastAsia="SimSun"/>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SimSun"/>
                <w:iCs/>
                <w:lang w:eastAsia="zh-CN"/>
              </w:rPr>
            </w:pPr>
            <w:r w:rsidRPr="00CC1676">
              <w:rPr>
                <w:rFonts w:eastAsia="SimSun" w:hint="eastAsia"/>
                <w:b w:val="0"/>
                <w:bCs w:val="0"/>
                <w:lang w:eastAsia="zh-CN"/>
              </w:rPr>
              <w:t>X</w:t>
            </w:r>
            <w:r w:rsidRPr="00CC1676">
              <w:rPr>
                <w:rFonts w:eastAsia="SimSun"/>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upport</w:t>
            </w:r>
          </w:p>
        </w:tc>
      </w:tr>
      <w:tr w:rsidR="00FB3488" w:rsidRPr="005E10A1" w14:paraId="58CC7CE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5401CD8" w14:textId="09AD9EB9" w:rsidR="00FB3488" w:rsidRPr="00FB3488" w:rsidRDefault="00FB3488" w:rsidP="00B1067B">
            <w:pPr>
              <w:rPr>
                <w:rFonts w:eastAsia="SimSun" w:hint="eastAsia"/>
                <w:color w:val="FF0000"/>
                <w:lang w:eastAsia="zh-CN"/>
              </w:rPr>
            </w:pPr>
            <w:r w:rsidRPr="00FB3488">
              <w:rPr>
                <w:rFonts w:eastAsia="SimSun"/>
                <w:color w:val="FF0000"/>
                <w:lang w:eastAsia="zh-CN"/>
              </w:rPr>
              <w:t>Mod</w:t>
            </w:r>
          </w:p>
        </w:tc>
        <w:tc>
          <w:tcPr>
            <w:tcW w:w="7555" w:type="dxa"/>
          </w:tcPr>
          <w:p w14:paraId="50D0F9BD" w14:textId="77777777" w:rsidR="00FB3488" w:rsidRDefault="00FB3488" w:rsidP="00B1067B">
            <w:pPr>
              <w:cnfStyle w:val="000000000000" w:firstRow="0" w:lastRow="0" w:firstColumn="0" w:lastColumn="0" w:oddVBand="0" w:evenVBand="0" w:oddHBand="0" w:evenHBand="0" w:firstRowFirstColumn="0" w:firstRowLastColumn="0" w:lastRowFirstColumn="0" w:lastRowLastColumn="0"/>
              <w:rPr>
                <w:rFonts w:eastAsia="SimSun"/>
                <w:b/>
                <w:bCs/>
                <w:color w:val="FF0000"/>
                <w:lang w:eastAsia="zh-CN"/>
              </w:rPr>
            </w:pPr>
            <w:r>
              <w:rPr>
                <w:rFonts w:eastAsia="SimSun"/>
                <w:b/>
                <w:bCs/>
                <w:color w:val="FF0000"/>
                <w:lang w:eastAsia="zh-CN"/>
              </w:rPr>
              <w:t xml:space="preserve">To Huawei: </w:t>
            </w:r>
            <w:r w:rsidRPr="00FB3488">
              <w:rPr>
                <w:rFonts w:eastAsia="SimSun"/>
                <w:b/>
                <w:bCs/>
                <w:color w:val="FF0000"/>
                <w:lang w:eastAsia="zh-CN"/>
              </w:rPr>
              <w:t>UE-side data collection is an open topic in other WGs. So maybe it’s better for RAN1 not to have the note.</w:t>
            </w:r>
          </w:p>
          <w:p w14:paraId="179F6403" w14:textId="10FC5155" w:rsidR="00FB3488" w:rsidRPr="00FB3488" w:rsidRDefault="00FB3488" w:rsidP="00B1067B">
            <w:pPr>
              <w:cnfStyle w:val="000000000000" w:firstRow="0" w:lastRow="0" w:firstColumn="0" w:lastColumn="0" w:oddVBand="0" w:evenVBand="0" w:oddHBand="0" w:evenHBand="0" w:firstRowFirstColumn="0" w:firstRowLastColumn="0" w:lastRowFirstColumn="0" w:lastRowLastColumn="0"/>
              <w:rPr>
                <w:rFonts w:eastAsia="SimSun" w:hint="eastAsia"/>
                <w:b/>
                <w:bCs/>
                <w:color w:val="FF0000"/>
                <w:lang w:eastAsia="zh-CN"/>
              </w:rPr>
            </w:pPr>
            <w:r>
              <w:rPr>
                <w:rFonts w:eastAsia="SimSun"/>
                <w:b/>
                <w:bCs/>
                <w:color w:val="FF0000"/>
                <w:lang w:eastAsia="zh-CN"/>
              </w:rPr>
              <w:t xml:space="preserve">To OPPO: Transparent data collection by UE-side is always possible and outside this discussion. </w:t>
            </w:r>
          </w:p>
        </w:tc>
      </w:tr>
    </w:tbl>
    <w:p w14:paraId="00D3B4F3" w14:textId="77777777" w:rsidR="00C83B63" w:rsidRDefault="00C83B63">
      <w:pPr>
        <w:spacing w:before="240" w:after="120"/>
        <w:rPr>
          <w:rFonts w:ascii="Arial" w:hAnsi="Arial" w:cs="Arial"/>
          <w:b/>
          <w:bCs/>
          <w:sz w:val="24"/>
          <w:szCs w:val="24"/>
        </w:rPr>
      </w:pPr>
    </w:p>
    <w:p w14:paraId="49E9DEB1" w14:textId="2226253C" w:rsidR="00AF71DE" w:rsidRDefault="00AF71DE" w:rsidP="00AF71DE">
      <w:pPr>
        <w:keepNext/>
        <w:keepLines/>
        <w:spacing w:before="120" w:after="120"/>
        <w:ind w:left="1008" w:hanging="1008"/>
        <w:textAlignment w:val="baseline"/>
        <w:outlineLvl w:val="4"/>
        <w:rPr>
          <w:sz w:val="24"/>
          <w:szCs w:val="24"/>
          <w:u w:val="single"/>
        </w:rPr>
      </w:pPr>
      <w:r>
        <w:rPr>
          <w:sz w:val="24"/>
          <w:szCs w:val="24"/>
          <w:u w:val="single"/>
        </w:rPr>
        <w:t>Proposal 32</w:t>
      </w:r>
      <w:r w:rsidR="00FB3488">
        <w:rPr>
          <w:sz w:val="24"/>
          <w:szCs w:val="24"/>
          <w:u w:val="single"/>
        </w:rPr>
        <w:t>c</w:t>
      </w:r>
      <w:r>
        <w:rPr>
          <w:sz w:val="24"/>
          <w:szCs w:val="24"/>
          <w:u w:val="single"/>
        </w:rPr>
        <w:t>:</w:t>
      </w:r>
    </w:p>
    <w:p w14:paraId="2C1106F7" w14:textId="77777777" w:rsidR="00AF71DE" w:rsidRDefault="00AF71DE" w:rsidP="00AF71DE">
      <w:r>
        <w:t>Confirm the necessity and feasibility of UE side data collection</w:t>
      </w:r>
      <w:r w:rsidRPr="00713985">
        <w:rPr>
          <w:color w:val="FF0000"/>
        </w:rPr>
        <w:t xml:space="preserve"> for training</w:t>
      </w:r>
      <w:r>
        <w:t>. Consider following spec impacts</w:t>
      </w:r>
    </w:p>
    <w:p w14:paraId="24450354" w14:textId="77777777" w:rsidR="00AF71DE" w:rsidRDefault="00AF71DE" w:rsidP="00AF71DE">
      <w:pPr>
        <w:pStyle w:val="ListParagraph"/>
        <w:numPr>
          <w:ilvl w:val="0"/>
          <w:numId w:val="186"/>
        </w:numPr>
      </w:pPr>
      <w:r>
        <w:t>NW configuration or UE request for UE side data collection</w:t>
      </w:r>
    </w:p>
    <w:p w14:paraId="069D7FF1" w14:textId="77777777" w:rsidR="00AF71DE" w:rsidRDefault="00AF71DE" w:rsidP="00AF71DE">
      <w:pPr>
        <w:pStyle w:val="ListParagraph"/>
        <w:numPr>
          <w:ilvl w:val="0"/>
          <w:numId w:val="186"/>
        </w:numPr>
      </w:pPr>
      <w:r>
        <w:t>Configuration of temporal aspects for temporal case 2/3</w:t>
      </w:r>
      <w:r w:rsidRPr="00AF71DE">
        <w:rPr>
          <w:strike/>
          <w:color w:val="ED7D31" w:themeColor="accent2"/>
        </w:rPr>
        <w:t>/4/5</w:t>
      </w:r>
      <w:r>
        <w:t>, e.g., association between input and output CSI</w:t>
      </w:r>
    </w:p>
    <w:p w14:paraId="6341EC88" w14:textId="77777777" w:rsidR="00AF71DE" w:rsidRDefault="00AF71DE" w:rsidP="00AF71DE">
      <w:pPr>
        <w:pStyle w:val="ListParagraph"/>
        <w:numPr>
          <w:ilvl w:val="0"/>
          <w:numId w:val="186"/>
        </w:numPr>
      </w:pPr>
      <w:r w:rsidRPr="00D54460">
        <w:rPr>
          <w:color w:val="FF0000"/>
        </w:rPr>
        <w:t xml:space="preserve">FFS: </w:t>
      </w:r>
      <w:r>
        <w:t>Configuration of associated ID that captures NW side additional condition</w:t>
      </w:r>
    </w:p>
    <w:p w14:paraId="731C0F25" w14:textId="77777777" w:rsidR="00AF71DE" w:rsidRPr="00D54460" w:rsidRDefault="00AF71DE" w:rsidP="00AF71DE">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67DF44E" w14:textId="77777777" w:rsidR="00AF71DE" w:rsidRDefault="00AF71DE" w:rsidP="00AF71DE">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B3488" w:rsidRPr="005E10A1" w14:paraId="121AF80F" w14:textId="77777777" w:rsidTr="00F8770A">
        <w:tc>
          <w:tcPr>
            <w:tcW w:w="2335" w:type="dxa"/>
          </w:tcPr>
          <w:p w14:paraId="2CB44B30" w14:textId="77777777" w:rsidR="00FB3488" w:rsidRPr="005E10A1" w:rsidRDefault="00FB3488" w:rsidP="00F8770A">
            <w:pPr>
              <w:rPr>
                <w:bCs/>
                <w:i/>
              </w:rPr>
            </w:pPr>
            <w:r w:rsidRPr="005E10A1">
              <w:rPr>
                <w:i/>
                <w:color w:val="00B050"/>
              </w:rPr>
              <w:t>Support / Can accept</w:t>
            </w:r>
          </w:p>
        </w:tc>
        <w:tc>
          <w:tcPr>
            <w:tcW w:w="7015" w:type="dxa"/>
          </w:tcPr>
          <w:p w14:paraId="1BB53766" w14:textId="77777777" w:rsidR="00FB3488" w:rsidRPr="005E10A1" w:rsidRDefault="00FB3488" w:rsidP="00F8770A">
            <w:pPr>
              <w:rPr>
                <w:bCs/>
                <w:iCs/>
              </w:rPr>
            </w:pPr>
          </w:p>
        </w:tc>
      </w:tr>
      <w:tr w:rsidR="00FB3488" w:rsidRPr="005E10A1" w14:paraId="3E4482AD" w14:textId="77777777" w:rsidTr="00F8770A">
        <w:tc>
          <w:tcPr>
            <w:tcW w:w="2335" w:type="dxa"/>
          </w:tcPr>
          <w:p w14:paraId="2FAB0D2D" w14:textId="77777777" w:rsidR="00FB3488" w:rsidRPr="005E10A1" w:rsidRDefault="00FB3488" w:rsidP="00F8770A">
            <w:pPr>
              <w:rPr>
                <w:bCs/>
                <w:i/>
              </w:rPr>
            </w:pPr>
            <w:r w:rsidRPr="005E10A1">
              <w:rPr>
                <w:i/>
                <w:color w:val="C00000"/>
              </w:rPr>
              <w:t>Object / Have a concern</w:t>
            </w:r>
          </w:p>
        </w:tc>
        <w:tc>
          <w:tcPr>
            <w:tcW w:w="7015" w:type="dxa"/>
          </w:tcPr>
          <w:p w14:paraId="502533E4" w14:textId="77777777" w:rsidR="00FB3488" w:rsidRPr="005E10A1" w:rsidRDefault="00FB3488" w:rsidP="00F8770A">
            <w:pPr>
              <w:rPr>
                <w:bCs/>
                <w:iCs/>
              </w:rPr>
            </w:pPr>
          </w:p>
        </w:tc>
      </w:tr>
    </w:tbl>
    <w:p w14:paraId="6556004F" w14:textId="77777777" w:rsidR="00FB3488" w:rsidRDefault="00FB3488" w:rsidP="00FB3488"/>
    <w:tbl>
      <w:tblPr>
        <w:tblStyle w:val="GridTable1Light1"/>
        <w:tblW w:w="0" w:type="auto"/>
        <w:tblLook w:val="04A0" w:firstRow="1" w:lastRow="0" w:firstColumn="1" w:lastColumn="0" w:noHBand="0" w:noVBand="1"/>
      </w:tblPr>
      <w:tblGrid>
        <w:gridCol w:w="1795"/>
        <w:gridCol w:w="7555"/>
      </w:tblGrid>
      <w:tr w:rsidR="00FB3488" w:rsidRPr="005E10A1" w14:paraId="41F72E06"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6D242" w14:textId="77777777" w:rsidR="00FB3488" w:rsidRPr="005E10A1" w:rsidRDefault="00FB3488" w:rsidP="00F8770A">
            <w:pPr>
              <w:rPr>
                <w:i/>
              </w:rPr>
            </w:pPr>
            <w:r w:rsidRPr="005E10A1">
              <w:rPr>
                <w:i/>
              </w:rPr>
              <w:t>Company</w:t>
            </w:r>
          </w:p>
        </w:tc>
        <w:tc>
          <w:tcPr>
            <w:tcW w:w="7555" w:type="dxa"/>
          </w:tcPr>
          <w:p w14:paraId="30CCF59C" w14:textId="77777777" w:rsidR="00FB3488" w:rsidRPr="005E10A1" w:rsidRDefault="00FB3488"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B3488" w:rsidRPr="005E10A1" w14:paraId="25D058AA"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42AD798A" w14:textId="77777777" w:rsidR="00FB3488" w:rsidRPr="005E10A1" w:rsidRDefault="00FB3488" w:rsidP="00F8770A">
            <w:pPr>
              <w:rPr>
                <w:b w:val="0"/>
                <w:bCs w:val="0"/>
                <w:iCs/>
              </w:rPr>
            </w:pPr>
          </w:p>
        </w:tc>
        <w:tc>
          <w:tcPr>
            <w:tcW w:w="7555" w:type="dxa"/>
          </w:tcPr>
          <w:p w14:paraId="141C896A" w14:textId="77777777" w:rsidR="00FB3488" w:rsidRPr="005E10A1" w:rsidRDefault="00FB3488" w:rsidP="00F8770A">
            <w:pPr>
              <w:cnfStyle w:val="000000000000" w:firstRow="0" w:lastRow="0" w:firstColumn="0" w:lastColumn="0" w:oddVBand="0" w:evenVBand="0" w:oddHBand="0" w:evenHBand="0" w:firstRowFirstColumn="0" w:firstRowLastColumn="0" w:lastRowFirstColumn="0" w:lastRowLastColumn="0"/>
              <w:rPr>
                <w:iCs/>
              </w:rPr>
            </w:pPr>
          </w:p>
        </w:tc>
      </w:tr>
      <w:tr w:rsidR="00FB3488" w:rsidRPr="005E10A1" w14:paraId="41CA2C3D"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44E62B3A" w14:textId="77777777" w:rsidR="00FB3488" w:rsidRPr="005E10A1" w:rsidRDefault="00FB3488" w:rsidP="00F8770A">
            <w:pPr>
              <w:rPr>
                <w:b w:val="0"/>
                <w:bCs w:val="0"/>
                <w:iCs/>
              </w:rPr>
            </w:pPr>
          </w:p>
        </w:tc>
        <w:tc>
          <w:tcPr>
            <w:tcW w:w="7555" w:type="dxa"/>
          </w:tcPr>
          <w:p w14:paraId="4D15361F" w14:textId="77777777" w:rsidR="00FB3488" w:rsidRPr="005E10A1" w:rsidRDefault="00FB3488" w:rsidP="00F8770A">
            <w:pPr>
              <w:cnfStyle w:val="000000000000" w:firstRow="0" w:lastRow="0" w:firstColumn="0" w:lastColumn="0" w:oddVBand="0" w:evenVBand="0" w:oddHBand="0" w:evenHBand="0" w:firstRowFirstColumn="0" w:firstRowLastColumn="0" w:lastRowFirstColumn="0" w:lastRowLastColumn="0"/>
              <w:rPr>
                <w:iCs/>
              </w:rPr>
            </w:pPr>
          </w:p>
        </w:tc>
      </w:tr>
    </w:tbl>
    <w:p w14:paraId="13F8C6A8" w14:textId="77777777" w:rsidR="00AF71DE" w:rsidRDefault="00AF71DE">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r>
        <w:rPr>
          <w:rStyle w:val="IntenseEmphasis"/>
          <w:bCs/>
        </w:rPr>
        <w:t>Futurewei</w:t>
      </w:r>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5B0E11">
      <w:pPr>
        <w:rPr>
          <w:rStyle w:val="IntenseEmphasis"/>
          <w:bCs/>
        </w:rPr>
      </w:pPr>
      <w:r>
        <w:rPr>
          <w:rStyle w:val="IntenseEmphasis"/>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lastRenderedPageBreak/>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r>
        <w:rPr>
          <w:rStyle w:val="IntenseEmphasis"/>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9" w:name="_Hlk162705102"/>
      <w:bookmarkStart w:id="290" w:name="_Hlk162705133"/>
      <w:bookmarkEnd w:id="289"/>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0"/>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lastRenderedPageBreak/>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r>
        <w:rPr>
          <w:rFonts w:ascii="Arial" w:hAnsi="Arial" w:cs="Arial"/>
          <w:sz w:val="20"/>
          <w:szCs w:val="20"/>
        </w:rPr>
        <w:t>Signaling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SimSun"/>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lastRenderedPageBreak/>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ListParagraph"/>
        <w:numPr>
          <w:ilvl w:val="0"/>
          <w:numId w:val="60"/>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 (applicable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IntenseEmphasis"/>
          <w:bCs/>
        </w:rPr>
      </w:pPr>
      <w:proofErr w:type="spellStart"/>
      <w:r>
        <w:rPr>
          <w:rStyle w:val="IntenseEmphasis"/>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lastRenderedPageBreak/>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lastRenderedPageBreak/>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proofErr w:type="spellStart"/>
      <w:r>
        <w:rPr>
          <w:rStyle w:val="IntenseEmphasis"/>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lastRenderedPageBreak/>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8"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lastRenderedPageBreak/>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SimSun"/>
          <w:sz w:val="22"/>
          <w:lang w:eastAsia="zh-CN"/>
        </w:rPr>
      </w:pPr>
      <w:r>
        <w:rPr>
          <w:sz w:val="22"/>
        </w:rPr>
        <w:lastRenderedPageBreak/>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 xml:space="preserve">Direct </w:t>
            </w:r>
            <w:proofErr w:type="gramStart"/>
            <w:r>
              <w:rPr>
                <w:rFonts w:eastAsia="SimSun"/>
                <w:lang w:val="en-US" w:eastAsia="zh-CN"/>
              </w:rPr>
              <w:t>monitoring  output</w:t>
            </w:r>
            <w:proofErr w:type="gramEnd"/>
            <w:r>
              <w:rPr>
                <w:rFonts w:eastAsia="SimSun"/>
                <w:lang w:val="en-US" w:eastAsia="zh-CN"/>
              </w:rPr>
              <w:t xml:space="preserve">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lastRenderedPageBreak/>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proofErr w:type="spellStart"/>
      <w:r>
        <w:rPr>
          <w:rStyle w:val="IntenseEmphasis"/>
          <w:bCs/>
        </w:rPr>
        <w:t>CEWiT</w:t>
      </w:r>
      <w:proofErr w:type="spellEnd"/>
    </w:p>
    <w:p w14:paraId="2A690C41" w14:textId="77777777" w:rsidR="00C83B63" w:rsidRDefault="005B0E11">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lastRenderedPageBreak/>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Define format, mechanisms, signaling / configuration for event trigger</w:t>
            </w:r>
          </w:p>
          <w:p w14:paraId="49A22687" w14:textId="77777777" w:rsidR="00C83B63" w:rsidRDefault="005B0E11">
            <w:pPr>
              <w:spacing w:after="120"/>
            </w:pPr>
            <w:r>
              <w:lastRenderedPageBreak/>
              <w:t>For any UE side monitoring,</w:t>
            </w:r>
          </w:p>
          <w:p w14:paraId="6CACF47D" w14:textId="77777777" w:rsidR="00C83B63" w:rsidRDefault="005B0E11" w:rsidP="001A3B3C">
            <w:pPr>
              <w:pStyle w:val="ListParagraph"/>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study signaling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lastRenderedPageBreak/>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ListParagraph"/>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r>
              <w:rPr>
                <w:lang w:val="fr-FR"/>
              </w:rPr>
              <w:lastRenderedPageBreak/>
              <w:t>eT2 or high-res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r>
              <w:t>Signaling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r>
              <w:t>Signaling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r>
              <w:t>Signaling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ListParagraph"/>
              <w:numPr>
                <w:ilvl w:val="0"/>
                <w:numId w:val="95"/>
              </w:numPr>
              <w:spacing w:after="120"/>
              <w:jc w:val="left"/>
            </w:pPr>
            <w:r>
              <w:t>Signaling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ListParagraph"/>
              <w:numPr>
                <w:ilvl w:val="0"/>
                <w:numId w:val="100"/>
              </w:numPr>
              <w:spacing w:after="120"/>
              <w:jc w:val="left"/>
            </w:pPr>
            <w:r>
              <w:lastRenderedPageBreak/>
              <w:t xml:space="preserve">based on SGCS estimator (direct KPI estimation) </w:t>
            </w:r>
            <w:r>
              <w:rPr>
                <w:b/>
                <w:bCs/>
              </w:rPr>
              <w:t>(4)</w:t>
            </w:r>
          </w:p>
        </w:tc>
        <w:tc>
          <w:tcPr>
            <w:tcW w:w="4230" w:type="dxa"/>
          </w:tcPr>
          <w:p w14:paraId="47CD9F8A" w14:textId="77777777" w:rsidR="00C83B63" w:rsidRDefault="005B0E11">
            <w:pPr>
              <w:spacing w:after="120"/>
            </w:pPr>
            <w:r>
              <w:lastRenderedPageBreak/>
              <w:t xml:space="preserve">Vivo, NEC, QC, </w:t>
            </w:r>
            <w:proofErr w:type="spellStart"/>
            <w:r>
              <w:t>CEWiT</w:t>
            </w:r>
            <w:proofErr w:type="spellEnd"/>
          </w:p>
          <w:p w14:paraId="366E3DA3" w14:textId="77777777" w:rsidR="00C83B63" w:rsidRDefault="005B0E11" w:rsidP="001A3B3C">
            <w:pPr>
              <w:pStyle w:val="ListParagraph"/>
              <w:numPr>
                <w:ilvl w:val="0"/>
                <w:numId w:val="95"/>
              </w:numPr>
              <w:spacing w:after="120"/>
              <w:jc w:val="left"/>
            </w:pPr>
            <w:r>
              <w:t>Signaling / mechanism</w:t>
            </w:r>
          </w:p>
          <w:p w14:paraId="3E3F5B26" w14:textId="77777777" w:rsidR="00C83B63" w:rsidRDefault="005B0E11" w:rsidP="001A3B3C">
            <w:pPr>
              <w:pStyle w:val="ListParagraph"/>
              <w:numPr>
                <w:ilvl w:val="0"/>
                <w:numId w:val="95"/>
              </w:numPr>
              <w:spacing w:after="120"/>
              <w:jc w:val="left"/>
            </w:pPr>
            <w:r>
              <w:lastRenderedPageBreak/>
              <w:t>RAN4 testing</w:t>
            </w:r>
          </w:p>
          <w:p w14:paraId="1F989ED8" w14:textId="77777777" w:rsidR="00C83B63" w:rsidRDefault="005B0E11" w:rsidP="001A3B3C">
            <w:pPr>
              <w:pStyle w:val="ListParagraph"/>
              <w:numPr>
                <w:ilvl w:val="0"/>
                <w:numId w:val="95"/>
              </w:numPr>
              <w:spacing w:after="120"/>
              <w:jc w:val="left"/>
            </w:pPr>
            <w:r>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lastRenderedPageBreak/>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t>5 companies raise concern on incurred latency / overhead, and feasibility of high-resolution eT2.</w:t>
      </w:r>
    </w:p>
    <w:p w14:paraId="02B8CB4E" w14:textId="77777777" w:rsidR="00C83B63" w:rsidRDefault="005B0E11" w:rsidP="001A3B3C">
      <w:pPr>
        <w:pStyle w:val="ListParagraph"/>
        <w:numPr>
          <w:ilvl w:val="0"/>
          <w:numId w:val="70"/>
        </w:numPr>
      </w:pPr>
      <w:proofErr w:type="gramStart"/>
      <w:r>
        <w:t>Also</w:t>
      </w:r>
      <w:proofErr w:type="gramEnd"/>
      <w:r>
        <w:t xml:space="preserve"> good number of companies favour UE side monitoring via precoded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lastRenderedPageBreak/>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t>
            </w:r>
            <w:r>
              <w:rPr>
                <w:rFonts w:eastAsia="SimSun"/>
                <w:iCs/>
                <w:lang w:eastAsia="zh-CN"/>
              </w:rPr>
              <w:lastRenderedPageBreak/>
              <w:t>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2" w:name="_Hlk174782845"/>
            <w:r>
              <w:rPr>
                <w:rFonts w:eastAsia="SimSun"/>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proofErr w:type="spellStart"/>
            <w:r>
              <w:rPr>
                <w:rFonts w:eastAsia="SimSun"/>
                <w:iCs/>
                <w:lang w:val="en-US" w:eastAsia="zh-CN"/>
              </w:rPr>
              <w:lastRenderedPageBreak/>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464F845F" w14:textId="42613894" w:rsidR="00C72EB5" w:rsidRDefault="00C72EB5" w:rsidP="00C72EB5">
      <w:pPr>
        <w:keepNext/>
        <w:keepLines/>
        <w:spacing w:before="120" w:after="120"/>
        <w:ind w:left="1008" w:hanging="1008"/>
        <w:textAlignment w:val="baseline"/>
        <w:outlineLvl w:val="4"/>
        <w:rPr>
          <w:iCs/>
          <w:sz w:val="24"/>
          <w:szCs w:val="24"/>
          <w:u w:val="single"/>
        </w:rPr>
      </w:pPr>
      <w:r>
        <w:rPr>
          <w:sz w:val="24"/>
          <w:szCs w:val="24"/>
          <w:u w:val="single"/>
        </w:rPr>
        <w:t>Proposal 41</w:t>
      </w:r>
      <w:r w:rsidR="00444B06">
        <w:rPr>
          <w:sz w:val="24"/>
          <w:szCs w:val="24"/>
          <w:u w:val="single"/>
        </w:rPr>
        <w:t>b</w:t>
      </w:r>
      <w:r>
        <w:rPr>
          <w:sz w:val="24"/>
          <w:szCs w:val="24"/>
          <w:u w:val="single"/>
        </w:rPr>
        <w:t>:</w:t>
      </w:r>
    </w:p>
    <w:p w14:paraId="30EDCFDF" w14:textId="24985AFC" w:rsidR="00C83B63" w:rsidRPr="00C72EB5" w:rsidRDefault="00C72EB5">
      <w:pPr>
        <w:rPr>
          <w:bCs/>
          <w:i/>
          <w:iCs/>
        </w:rPr>
      </w:pPr>
      <w:r w:rsidRPr="00C72EB5">
        <w:rPr>
          <w:bCs/>
          <w:i/>
          <w:iCs/>
        </w:rPr>
        <w:t>FL reply:</w:t>
      </w:r>
    </w:p>
    <w:p w14:paraId="0D6EDD48" w14:textId="0DC2326C" w:rsidR="00444B06" w:rsidRPr="00444B06" w:rsidRDefault="00444B06" w:rsidP="00DD6A01">
      <w:pPr>
        <w:pStyle w:val="ListParagraph"/>
        <w:numPr>
          <w:ilvl w:val="0"/>
          <w:numId w:val="147"/>
        </w:numPr>
        <w:rPr>
          <w:bCs/>
          <w:i/>
          <w:iCs/>
        </w:rPr>
      </w:pPr>
      <w:r w:rsidRPr="00444B06">
        <w:rPr>
          <w:bCs/>
          <w:i/>
          <w:iCs/>
        </w:rPr>
        <w:t xml:space="preserve">To Huawei: </w:t>
      </w:r>
      <w:r>
        <w:rPr>
          <w:bCs/>
          <w:i/>
          <w:iCs/>
        </w:rPr>
        <w:t xml:space="preserve">I think, at this point, we can at least conclude that NW-side monitoring via ground-truth CSI reporting (assuming that it can be done without much overhead/latency) is feasible. The need for higher resolution eType2 needs more study, as some companies point out in their evaluations. </w:t>
      </w:r>
    </w:p>
    <w:p w14:paraId="236FB518" w14:textId="5D2FCA40" w:rsidR="00C72EB5" w:rsidRPr="006C24A8" w:rsidRDefault="00C72EB5" w:rsidP="00DD6A01">
      <w:pPr>
        <w:pStyle w:val="ListParagraph"/>
        <w:numPr>
          <w:ilvl w:val="0"/>
          <w:numId w:val="147"/>
        </w:numPr>
        <w:rPr>
          <w:bCs/>
        </w:rPr>
      </w:pPr>
      <w:r w:rsidRPr="00C72EB5">
        <w:rPr>
          <w:bCs/>
          <w:i/>
          <w:iCs/>
        </w:rPr>
        <w:t>To Intel: One of the main reasons for using N&gt;1 is to ensure robustness against channel variation. As you correctly pointed out, Rel-18 study used N=1 and therefore did not consider the effect of channel variation.</w:t>
      </w:r>
    </w:p>
    <w:p w14:paraId="46B2E2A0" w14:textId="1A9CAD9F" w:rsidR="006C24A8" w:rsidRDefault="006C24A8" w:rsidP="006C24A8">
      <w:pPr>
        <w:rPr>
          <w:bCs/>
          <w:i/>
          <w:iCs/>
        </w:rPr>
      </w:pPr>
      <w:r w:rsidRPr="006C24A8">
        <w:rPr>
          <w:bCs/>
          <w:i/>
          <w:iCs/>
        </w:rPr>
        <w:t>FL comment:</w:t>
      </w:r>
      <w:r>
        <w:rPr>
          <w:bCs/>
          <w:i/>
          <w:iCs/>
        </w:rPr>
        <w:t xml:space="preserve"> As Intel pointed out, what we didn’t study in Rel-18 is the robustness </w:t>
      </w:r>
      <w:r w:rsidR="0022067F">
        <w:rPr>
          <w:bCs/>
          <w:i/>
          <w:iCs/>
        </w:rPr>
        <w:t>against</w:t>
      </w:r>
      <w:r>
        <w:rPr>
          <w:bCs/>
          <w:i/>
          <w:iCs/>
        </w:rPr>
        <w:t xml:space="preserve"> channel variation. To elaborate, the actual monitoring decision will be made, for example, by obtaining </w:t>
      </w:r>
      <w:proofErr w:type="spellStart"/>
      <w:r>
        <w:t>KPI</w:t>
      </w:r>
      <w:r>
        <w:rPr>
          <w:i/>
          <w:iCs/>
          <w:vertAlign w:val="subscript"/>
        </w:rPr>
        <w:t>Actual</w:t>
      </w:r>
      <w:proofErr w:type="spellEnd"/>
      <w:r>
        <w:rPr>
          <w:bCs/>
          <w:i/>
          <w:iCs/>
        </w:rPr>
        <w:t xml:space="preserve"> and comparing it against a threshold. What we studied in Rel-18 is how accurate </w:t>
      </w:r>
      <w:proofErr w:type="spellStart"/>
      <w:r>
        <w:t>KPI</w:t>
      </w:r>
      <w:r>
        <w:rPr>
          <w:i/>
          <w:iCs/>
          <w:vertAlign w:val="subscript"/>
        </w:rPr>
        <w:t>Actual</w:t>
      </w:r>
      <w:proofErr w:type="spellEnd"/>
      <w:r>
        <w:rPr>
          <w:bCs/>
          <w:i/>
          <w:iCs/>
        </w:rPr>
        <w:t xml:space="preserve"> is, by comparing it against the genie monitoring metric </w:t>
      </w:r>
      <w:proofErr w:type="spellStart"/>
      <w:r>
        <w:t>KPI</w:t>
      </w:r>
      <w:r>
        <w:rPr>
          <w:i/>
          <w:iCs/>
          <w:vertAlign w:val="subscript"/>
        </w:rPr>
        <w:t>Genie</w:t>
      </w:r>
      <w:proofErr w:type="spellEnd"/>
      <w:r>
        <w:rPr>
          <w:bCs/>
          <w:i/>
          <w:iCs/>
        </w:rPr>
        <w:t xml:space="preserve"> via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w:t>
      </w:r>
      <w:r>
        <w:rPr>
          <w:bCs/>
          <w:i/>
          <w:iCs/>
        </w:rPr>
        <w:t xml:space="preserve">. </w:t>
      </w:r>
      <w:r w:rsidR="0022067F">
        <w:rPr>
          <w:bCs/>
          <w:i/>
          <w:iCs/>
        </w:rPr>
        <w:t xml:space="preserve">However, the monitoring decision is not made based on </w:t>
      </w:r>
      <w:proofErr w:type="spellStart"/>
      <w:proofErr w:type="gramStart"/>
      <w:r w:rsidR="0022067F">
        <w:t>KPI</w:t>
      </w:r>
      <w:r w:rsidR="0022067F">
        <w:rPr>
          <w:i/>
          <w:iCs/>
          <w:vertAlign w:val="subscript"/>
        </w:rPr>
        <w:t>Diff</w:t>
      </w:r>
      <w:proofErr w:type="spellEnd"/>
      <w:r w:rsidR="0022067F">
        <w:rPr>
          <w:bCs/>
          <w:i/>
          <w:iCs/>
        </w:rPr>
        <w:t xml:space="preserve"> ;</w:t>
      </w:r>
      <w:proofErr w:type="gramEnd"/>
      <w:r w:rsidR="0022067F">
        <w:rPr>
          <w:bCs/>
          <w:i/>
          <w:iCs/>
        </w:rPr>
        <w:t xml:space="preserve"> rather, it’s made based on comparing </w:t>
      </w:r>
      <w:proofErr w:type="spellStart"/>
      <w:r w:rsidR="0022067F">
        <w:t>KPI</w:t>
      </w:r>
      <w:r w:rsidR="0022067F">
        <w:rPr>
          <w:i/>
          <w:iCs/>
          <w:vertAlign w:val="subscript"/>
        </w:rPr>
        <w:t>Actual</w:t>
      </w:r>
      <w:proofErr w:type="spellEnd"/>
      <w:r w:rsidR="0022067F">
        <w:rPr>
          <w:bCs/>
          <w:i/>
          <w:iCs/>
        </w:rPr>
        <w:t xml:space="preserve"> to some threshold. Note that </w:t>
      </w:r>
      <w:proofErr w:type="spellStart"/>
      <w:r w:rsidR="0022067F">
        <w:t>KPI</w:t>
      </w:r>
      <w:r w:rsidR="0022067F">
        <w:rPr>
          <w:i/>
          <w:iCs/>
          <w:vertAlign w:val="subscript"/>
        </w:rPr>
        <w:t>Genie</w:t>
      </w:r>
      <w:proofErr w:type="spellEnd"/>
      <w:r w:rsidR="0022067F">
        <w:rPr>
          <w:bCs/>
          <w:i/>
          <w:iCs/>
        </w:rPr>
        <w:t xml:space="preserve"> is just a reference for study and is NOT actually available. Take an SGCS estimation via eType2-style ground truth reporting as an example. In this case, </w:t>
      </w:r>
      <w:proofErr w:type="spellStart"/>
      <w:r w:rsidR="0022067F">
        <w:t>KPI</w:t>
      </w:r>
      <w:r w:rsidR="0022067F">
        <w:rPr>
          <w:i/>
          <w:iCs/>
          <w:vertAlign w:val="subscript"/>
        </w:rPr>
        <w:t>Actual</w:t>
      </w:r>
      <w:proofErr w:type="spellEnd"/>
      <w:r w:rsidR="0022067F">
        <w:rPr>
          <w:bCs/>
          <w:i/>
          <w:iCs/>
        </w:rPr>
        <w:t xml:space="preserve"> is the estimated SGCS calculated based on ground truth</w:t>
      </w:r>
      <w:r w:rsidR="00B44051">
        <w:rPr>
          <w:bCs/>
          <w:i/>
          <w:iCs/>
        </w:rPr>
        <w:t xml:space="preserve"> reporting. </w:t>
      </w:r>
      <w:r w:rsidR="0022067F">
        <w:rPr>
          <w:bCs/>
          <w:i/>
          <w:iCs/>
        </w:rPr>
        <w:t xml:space="preserve">However, even if </w:t>
      </w:r>
      <w:r w:rsidR="00B44051">
        <w:rPr>
          <w:bCs/>
          <w:i/>
          <w:iCs/>
        </w:rPr>
        <w:t>this SGCS estimate were perfect (via floating point ground truth feedback)</w:t>
      </w:r>
      <w:r w:rsidR="0022067F">
        <w:rPr>
          <w:bCs/>
          <w:i/>
          <w:iCs/>
        </w:rPr>
        <w:t xml:space="preserve">, </w:t>
      </w:r>
      <w:r w:rsidR="00B44051">
        <w:rPr>
          <w:bCs/>
          <w:i/>
          <w:iCs/>
        </w:rPr>
        <w:t>can we make a monitoring decision based on a single SGCS estimate (N=1)</w:t>
      </w:r>
      <w:r w:rsidR="0022067F">
        <w:rPr>
          <w:bCs/>
          <w:i/>
          <w:iCs/>
        </w:rPr>
        <w:t xml:space="preserve">? </w:t>
      </w:r>
      <w:r w:rsidR="00B44051">
        <w:rPr>
          <w:bCs/>
          <w:i/>
          <w:iCs/>
        </w:rPr>
        <w:t xml:space="preserve">We know that </w:t>
      </w:r>
      <w:r w:rsidR="0022067F">
        <w:rPr>
          <w:bCs/>
          <w:i/>
          <w:iCs/>
        </w:rPr>
        <w:t xml:space="preserve">the SGCS values naturally vary within the </w:t>
      </w:r>
      <w:r w:rsidR="00B44051">
        <w:rPr>
          <w:bCs/>
          <w:i/>
          <w:iCs/>
        </w:rPr>
        <w:t xml:space="preserve">valid </w:t>
      </w:r>
      <w:r w:rsidR="0022067F">
        <w:rPr>
          <w:bCs/>
          <w:i/>
          <w:iCs/>
        </w:rPr>
        <w:t xml:space="preserve">data distribution, so a single value of relatively low SGCS does not mean that there is a performance issue. </w:t>
      </w:r>
      <w:r w:rsidR="00B44051">
        <w:rPr>
          <w:bCs/>
          <w:i/>
          <w:iCs/>
        </w:rPr>
        <w:t>More likely, the low SGCS value was because it was just an unlucky sample. So, o</w:t>
      </w:r>
      <w:r w:rsidR="0022067F">
        <w:rPr>
          <w:bCs/>
          <w:i/>
          <w:iCs/>
        </w:rPr>
        <w:t xml:space="preserve">ne will have to monitor enough number of samples (N&gt;&gt;1) to draw conclusion that the SGCS values are lower than expected. </w:t>
      </w:r>
    </w:p>
    <w:p w14:paraId="451D0C11" w14:textId="49CFDF35" w:rsidR="006C24A8" w:rsidRPr="006C24A8" w:rsidRDefault="006C24A8" w:rsidP="006C24A8">
      <w:pPr>
        <w:rPr>
          <w:bCs/>
          <w:i/>
          <w:iCs/>
        </w:rPr>
      </w:pPr>
      <w:r>
        <w:rPr>
          <w:bCs/>
          <w:i/>
          <w:iCs/>
        </w:rPr>
        <w:t xml:space="preserve"> </w:t>
      </w:r>
    </w:p>
    <w:p w14:paraId="22F51419" w14:textId="77777777" w:rsidR="00444B06" w:rsidRDefault="00444B06" w:rsidP="00444B06">
      <w:pPr>
        <w:rPr>
          <w:bCs/>
        </w:rPr>
      </w:pPr>
      <w:r>
        <w:rPr>
          <w:bCs/>
        </w:rPr>
        <w:t>Proposal:</w:t>
      </w:r>
    </w:p>
    <w:p w14:paraId="2DA74D8B" w14:textId="53EC152C" w:rsidR="00444B06" w:rsidRDefault="00444B06" w:rsidP="00444B06">
      <w:pPr>
        <w:rPr>
          <w:bCs/>
        </w:rPr>
      </w:pPr>
      <w:r>
        <w:rPr>
          <w:bCs/>
        </w:rPr>
        <w:t>For model performance monitoring, conclude that</w:t>
      </w:r>
    </w:p>
    <w:p w14:paraId="06569CD9" w14:textId="77777777" w:rsidR="00444B06" w:rsidRDefault="00444B06" w:rsidP="00444B06">
      <w:pPr>
        <w:pStyle w:val="ListParagraph"/>
        <w:numPr>
          <w:ilvl w:val="0"/>
          <w:numId w:val="147"/>
        </w:numPr>
        <w:rPr>
          <w:bCs/>
        </w:rPr>
      </w:pPr>
      <w:r>
        <w:rPr>
          <w:bCs/>
        </w:rPr>
        <w:t>NW side monitoring with ground-truth CSI reporting from UE is feasible, under the condition that</w:t>
      </w:r>
    </w:p>
    <w:p w14:paraId="43CBF205" w14:textId="77777777" w:rsidR="00444B06" w:rsidRDefault="00444B06" w:rsidP="00444B06">
      <w:pPr>
        <w:pStyle w:val="ListParagraph"/>
        <w:numPr>
          <w:ilvl w:val="1"/>
          <w:numId w:val="70"/>
        </w:numPr>
        <w:rPr>
          <w:bCs/>
        </w:rPr>
      </w:pPr>
      <w:r>
        <w:rPr>
          <w:bCs/>
        </w:rPr>
        <w:t>Method of handling incurred overhead/ latency is identified (e.g., by combining with UE side monitoring methods, etc)</w:t>
      </w:r>
    </w:p>
    <w:p w14:paraId="021084B5" w14:textId="77777777" w:rsidR="00444B06" w:rsidRDefault="00444B06" w:rsidP="00444B06">
      <w:pPr>
        <w:pStyle w:val="ListParagraph"/>
        <w:numPr>
          <w:ilvl w:val="0"/>
          <w:numId w:val="70"/>
        </w:numPr>
        <w:rPr>
          <w:bCs/>
        </w:rPr>
      </w:pPr>
      <w:r>
        <w:rPr>
          <w:bCs/>
        </w:rPr>
        <w:t>Further study whether enhancement of eT</w:t>
      </w:r>
      <w:r w:rsidRPr="00526853">
        <w:rPr>
          <w:color w:val="FF0000"/>
        </w:rPr>
        <w:t>ype</w:t>
      </w:r>
      <w:r>
        <w:rPr>
          <w:bCs/>
        </w:rPr>
        <w:t>2 is needed.</w:t>
      </w:r>
    </w:p>
    <w:p w14:paraId="4EBFD3E4" w14:textId="77777777" w:rsidR="00444B06" w:rsidRDefault="00444B06" w:rsidP="00444B06">
      <w:pPr>
        <w:pStyle w:val="ListParagraph"/>
        <w:rPr>
          <w:bCs/>
        </w:rPr>
      </w:pPr>
    </w:p>
    <w:p w14:paraId="3030BE41" w14:textId="77777777" w:rsidR="00444B06" w:rsidRDefault="00444B06" w:rsidP="00444B06">
      <w:pPr>
        <w:pStyle w:val="ListParagraph"/>
        <w:numPr>
          <w:ilvl w:val="0"/>
          <w:numId w:val="147"/>
        </w:numPr>
        <w:rPr>
          <w:bCs/>
        </w:rPr>
      </w:pPr>
      <w:r>
        <w:rPr>
          <w:bCs/>
        </w:rPr>
        <w:t xml:space="preserve">UE side monitoring with the listed options is feasible under the condition </w:t>
      </w:r>
    </w:p>
    <w:p w14:paraId="58FF87B9" w14:textId="77777777" w:rsidR="00444B06" w:rsidRDefault="00444B06" w:rsidP="00444B06">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5E06A251" w14:textId="77777777" w:rsidR="00444B06" w:rsidRDefault="00444B06" w:rsidP="00444B06">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3F8DDCA9" w14:textId="77777777" w:rsidR="00444B06" w:rsidRDefault="00444B06" w:rsidP="00444B06">
      <w:pPr>
        <w:rPr>
          <w:bCs/>
        </w:rPr>
      </w:pPr>
      <w:r>
        <w:rPr>
          <w:bCs/>
        </w:rPr>
        <w:t xml:space="preserve">Evaluate the accuracy, overhead, latency, complexity, and generalization ability of the NW-side and the UE-side monitoring approaches and combination of NW-side/UE-side approaches. </w:t>
      </w:r>
    </w:p>
    <w:p w14:paraId="40571410" w14:textId="77777777" w:rsidR="00444B06" w:rsidRPr="002A57A8" w:rsidRDefault="00444B06" w:rsidP="00444B06">
      <w:pPr>
        <w:pStyle w:val="ListParagraph"/>
        <w:numPr>
          <w:ilvl w:val="0"/>
          <w:numId w:val="147"/>
        </w:numPr>
      </w:pPr>
      <w:r>
        <w:rPr>
          <w:bCs/>
        </w:rPr>
        <w:t>Performance evaluation should consider calculating the monitoring KPI based on N</w:t>
      </w:r>
      <w:r w:rsidRPr="002A57A8">
        <w:rPr>
          <w:color w:val="FF0000"/>
        </w:rPr>
        <w:t>&gt;=1</w:t>
      </w:r>
      <w:r>
        <w:rPr>
          <w:bCs/>
        </w:rPr>
        <w:t xml:space="preserve"> samples </w:t>
      </w:r>
      <w:r w:rsidRPr="00243F4D">
        <w:rPr>
          <w:bCs/>
          <w:strike/>
          <w:color w:val="FF0000"/>
        </w:rPr>
        <w:t xml:space="preserve">That is, </w:t>
      </w:r>
    </w:p>
    <w:p w14:paraId="67A98D64" w14:textId="77777777" w:rsidR="00444B06" w:rsidRPr="002A57A8" w:rsidRDefault="00444B06" w:rsidP="00444B06">
      <w:pPr>
        <w:pStyle w:val="ListParagraph"/>
        <w:numPr>
          <w:ilvl w:val="1"/>
          <w:numId w:val="147"/>
        </w:numPr>
      </w:pP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p>
    <w:p w14:paraId="6EA21E86" w14:textId="4B6DD0C2" w:rsidR="00444B06" w:rsidRPr="002A57A8" w:rsidRDefault="00444B06" w:rsidP="00444B06">
      <w:pPr>
        <w:pStyle w:val="ListParagraph"/>
        <w:numPr>
          <w:ilvl w:val="1"/>
          <w:numId w:val="147"/>
        </w:numPr>
      </w:pPr>
      <w:r>
        <w:rPr>
          <w:bCs/>
        </w:rPr>
        <w:lastRenderedPageBreak/>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r>
        <w:t xml:space="preserve"> </w:t>
      </w:r>
    </w:p>
    <w:p w14:paraId="5C79FBC8" w14:textId="77777777" w:rsidR="00444B06" w:rsidRPr="002A57A8" w:rsidRDefault="00444B06" w:rsidP="00444B06">
      <w:pPr>
        <w:pStyle w:val="ListParagraph"/>
        <w:numPr>
          <w:ilvl w:val="1"/>
          <w:numId w:val="147"/>
        </w:numPr>
      </w:pPr>
      <w:r w:rsidRPr="00243F4D">
        <w:rPr>
          <w:color w:val="FF0000"/>
        </w:rPr>
        <w:t xml:space="preserve">N should be large enough to </w:t>
      </w:r>
      <w:r>
        <w:rPr>
          <w:color w:val="FF0000"/>
        </w:rPr>
        <w:t>average out channel variations and allow</w:t>
      </w:r>
      <w:r w:rsidRPr="00243F4D">
        <w:rPr>
          <w:color w:val="FF0000"/>
        </w:rPr>
        <w:t xml:space="preserve"> accurate monitoring decisions based on </w:t>
      </w:r>
      <w:proofErr w:type="spellStart"/>
      <w:r w:rsidRPr="00243F4D">
        <w:rPr>
          <w:color w:val="FF0000"/>
        </w:rPr>
        <w:t>KPI</w:t>
      </w:r>
      <w:r w:rsidRPr="00243F4D">
        <w:rPr>
          <w:i/>
          <w:iCs/>
          <w:color w:val="FF0000"/>
          <w:vertAlign w:val="subscript"/>
        </w:rPr>
        <w:t>Actual</w:t>
      </w:r>
      <w:proofErr w:type="spellEnd"/>
      <w:r w:rsidRPr="00243F4D">
        <w:rPr>
          <w:color w:val="FF0000"/>
        </w:rPr>
        <w:t xml:space="preserve">, </w:t>
      </w:r>
      <w:r>
        <w:rPr>
          <w:color w:val="FF0000"/>
        </w:rPr>
        <w:t xml:space="preserve">(e.g., based on </w:t>
      </w:r>
      <w:proofErr w:type="spellStart"/>
      <w:r w:rsidRPr="00243F4D">
        <w:rPr>
          <w:color w:val="FF0000"/>
        </w:rPr>
        <w:t>KPI</w:t>
      </w:r>
      <w:r w:rsidRPr="00243F4D">
        <w:rPr>
          <w:i/>
          <w:iCs/>
          <w:color w:val="FF0000"/>
          <w:vertAlign w:val="subscript"/>
        </w:rPr>
        <w:t>Actual</w:t>
      </w:r>
      <w:proofErr w:type="spellEnd"/>
      <w:r w:rsidRPr="00243F4D">
        <w:rPr>
          <w:color w:val="FF0000"/>
        </w:rPr>
        <w:t xml:space="preserve"> </w:t>
      </w:r>
      <w:r>
        <w:rPr>
          <w:color w:val="FF0000"/>
        </w:rPr>
        <w:t>&lt;&gt;Threshold)</w:t>
      </w:r>
      <w:r w:rsidRPr="00243F4D">
        <w:rPr>
          <w:color w:val="FF0000"/>
        </w:rPr>
        <w:t>.</w:t>
      </w:r>
    </w:p>
    <w:p w14:paraId="4EBD004C" w14:textId="77777777" w:rsidR="00444B06" w:rsidRPr="00526853" w:rsidRDefault="00444B06" w:rsidP="00444B06">
      <w:pPr>
        <w:pStyle w:val="ListParagraph"/>
        <w:numPr>
          <w:ilvl w:val="1"/>
          <w:numId w:val="147"/>
        </w:numPr>
        <w:rPr>
          <w:color w:val="FF0000"/>
        </w:rPr>
      </w:pPr>
      <w:r>
        <w:rPr>
          <w:color w:val="FF0000"/>
        </w:rPr>
        <w:t>To also c</w:t>
      </w:r>
      <w:r w:rsidRPr="00526853">
        <w:rPr>
          <w:color w:val="FF0000"/>
        </w:rPr>
        <w:t>onsider rank&gt;1 with an appropriate metric for the given KPI.</w:t>
      </w:r>
    </w:p>
    <w:p w14:paraId="43C138E1" w14:textId="77777777" w:rsidR="00444B06" w:rsidRPr="00243F4D" w:rsidRDefault="00444B06" w:rsidP="00444B06">
      <w:pPr>
        <w:rPr>
          <w:bCs/>
          <w:lang w:val="en-US"/>
        </w:rPr>
      </w:pPr>
    </w:p>
    <w:tbl>
      <w:tblPr>
        <w:tblStyle w:val="TableGrid1"/>
        <w:tblW w:w="0" w:type="auto"/>
        <w:tblLook w:val="04A0" w:firstRow="1" w:lastRow="0" w:firstColumn="1" w:lastColumn="0" w:noHBand="0" w:noVBand="1"/>
      </w:tblPr>
      <w:tblGrid>
        <w:gridCol w:w="2335"/>
        <w:gridCol w:w="7015"/>
      </w:tblGrid>
      <w:tr w:rsidR="00444B06" w:rsidRPr="005E10A1" w14:paraId="372E5B2D" w14:textId="77777777" w:rsidTr="00F8770A">
        <w:tc>
          <w:tcPr>
            <w:tcW w:w="2335" w:type="dxa"/>
          </w:tcPr>
          <w:p w14:paraId="618F2A7A" w14:textId="77777777" w:rsidR="00444B06" w:rsidRPr="005E10A1" w:rsidRDefault="00444B06" w:rsidP="00F8770A">
            <w:pPr>
              <w:rPr>
                <w:bCs/>
                <w:i/>
              </w:rPr>
            </w:pPr>
            <w:r w:rsidRPr="005E10A1">
              <w:rPr>
                <w:i/>
                <w:color w:val="00B050"/>
              </w:rPr>
              <w:t>Support / Can accept</w:t>
            </w:r>
          </w:p>
        </w:tc>
        <w:tc>
          <w:tcPr>
            <w:tcW w:w="7015" w:type="dxa"/>
          </w:tcPr>
          <w:p w14:paraId="4C5D6D13" w14:textId="77777777" w:rsidR="00444B06" w:rsidRPr="005E10A1" w:rsidRDefault="00444B06" w:rsidP="00F8770A">
            <w:pPr>
              <w:rPr>
                <w:bCs/>
                <w:iCs/>
              </w:rPr>
            </w:pPr>
          </w:p>
        </w:tc>
      </w:tr>
      <w:tr w:rsidR="00444B06" w:rsidRPr="005E10A1" w14:paraId="1243B016" w14:textId="77777777" w:rsidTr="00F8770A">
        <w:tc>
          <w:tcPr>
            <w:tcW w:w="2335" w:type="dxa"/>
          </w:tcPr>
          <w:p w14:paraId="086CAF0F" w14:textId="77777777" w:rsidR="00444B06" w:rsidRPr="005E10A1" w:rsidRDefault="00444B06" w:rsidP="00F8770A">
            <w:pPr>
              <w:rPr>
                <w:bCs/>
                <w:i/>
              </w:rPr>
            </w:pPr>
            <w:r w:rsidRPr="005E10A1">
              <w:rPr>
                <w:i/>
                <w:color w:val="C00000"/>
              </w:rPr>
              <w:t>Object / Have a concern</w:t>
            </w:r>
          </w:p>
        </w:tc>
        <w:tc>
          <w:tcPr>
            <w:tcW w:w="7015" w:type="dxa"/>
          </w:tcPr>
          <w:p w14:paraId="4C848088" w14:textId="77777777" w:rsidR="00444B06" w:rsidRPr="005E10A1" w:rsidRDefault="00444B06" w:rsidP="00F8770A">
            <w:pPr>
              <w:rPr>
                <w:bCs/>
                <w:iCs/>
              </w:rPr>
            </w:pPr>
          </w:p>
        </w:tc>
      </w:tr>
    </w:tbl>
    <w:p w14:paraId="49C6E4D4" w14:textId="77777777" w:rsidR="00444B06" w:rsidRDefault="00444B06" w:rsidP="00444B06"/>
    <w:tbl>
      <w:tblPr>
        <w:tblStyle w:val="GridTable1Light1"/>
        <w:tblW w:w="0" w:type="auto"/>
        <w:tblLook w:val="04A0" w:firstRow="1" w:lastRow="0" w:firstColumn="1" w:lastColumn="0" w:noHBand="0" w:noVBand="1"/>
      </w:tblPr>
      <w:tblGrid>
        <w:gridCol w:w="1795"/>
        <w:gridCol w:w="7555"/>
      </w:tblGrid>
      <w:tr w:rsidR="00444B06" w:rsidRPr="005E10A1" w14:paraId="5DB92C39"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4572A1" w14:textId="77777777" w:rsidR="00444B06" w:rsidRPr="005E10A1" w:rsidRDefault="00444B06" w:rsidP="00F8770A">
            <w:pPr>
              <w:rPr>
                <w:i/>
              </w:rPr>
            </w:pPr>
            <w:r w:rsidRPr="005E10A1">
              <w:rPr>
                <w:i/>
              </w:rPr>
              <w:t>Company</w:t>
            </w:r>
          </w:p>
        </w:tc>
        <w:tc>
          <w:tcPr>
            <w:tcW w:w="7555" w:type="dxa"/>
          </w:tcPr>
          <w:p w14:paraId="794B6D9E" w14:textId="77777777" w:rsidR="00444B06" w:rsidRPr="005E10A1" w:rsidRDefault="00444B06"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B06" w:rsidRPr="005E10A1" w14:paraId="383A0F20"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3E28138" w14:textId="77777777" w:rsidR="00444B06" w:rsidRPr="005E10A1" w:rsidRDefault="00444B06" w:rsidP="00F8770A">
            <w:pPr>
              <w:rPr>
                <w:b w:val="0"/>
                <w:bCs w:val="0"/>
                <w:iCs/>
              </w:rPr>
            </w:pPr>
          </w:p>
        </w:tc>
        <w:tc>
          <w:tcPr>
            <w:tcW w:w="7555" w:type="dxa"/>
          </w:tcPr>
          <w:p w14:paraId="4383F425" w14:textId="77777777" w:rsidR="00444B06" w:rsidRPr="005E10A1" w:rsidRDefault="00444B06" w:rsidP="00F8770A">
            <w:pPr>
              <w:cnfStyle w:val="000000000000" w:firstRow="0" w:lastRow="0" w:firstColumn="0" w:lastColumn="0" w:oddVBand="0" w:evenVBand="0" w:oddHBand="0" w:evenHBand="0" w:firstRowFirstColumn="0" w:firstRowLastColumn="0" w:lastRowFirstColumn="0" w:lastRowLastColumn="0"/>
              <w:rPr>
                <w:iCs/>
              </w:rPr>
            </w:pPr>
          </w:p>
        </w:tc>
      </w:tr>
      <w:tr w:rsidR="00444B06" w:rsidRPr="005E10A1" w14:paraId="4E2819D2"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66316BE" w14:textId="77777777" w:rsidR="00444B06" w:rsidRPr="005E10A1" w:rsidRDefault="00444B06" w:rsidP="00F8770A">
            <w:pPr>
              <w:rPr>
                <w:b w:val="0"/>
                <w:bCs w:val="0"/>
                <w:iCs/>
              </w:rPr>
            </w:pPr>
          </w:p>
        </w:tc>
        <w:tc>
          <w:tcPr>
            <w:tcW w:w="7555" w:type="dxa"/>
          </w:tcPr>
          <w:p w14:paraId="426C41E1" w14:textId="77777777" w:rsidR="00444B06" w:rsidRPr="005E10A1" w:rsidRDefault="00444B06" w:rsidP="00F8770A">
            <w:pPr>
              <w:cnfStyle w:val="000000000000" w:firstRow="0" w:lastRow="0" w:firstColumn="0" w:lastColumn="0" w:oddVBand="0" w:evenVBand="0" w:oddHBand="0" w:evenHBand="0" w:firstRowFirstColumn="0" w:firstRowLastColumn="0" w:lastRowFirstColumn="0" w:lastRowLastColumn="0"/>
              <w:rPr>
                <w:iCs/>
              </w:rPr>
            </w:pPr>
          </w:p>
        </w:tc>
      </w:tr>
    </w:tbl>
    <w:p w14:paraId="73737942" w14:textId="77777777" w:rsidR="00444B06" w:rsidRPr="00844A01" w:rsidRDefault="00444B06" w:rsidP="00444B06"/>
    <w:p w14:paraId="2E00AC8A" w14:textId="77777777" w:rsidR="00FB3488" w:rsidRDefault="00FB3488">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lastRenderedPageBreak/>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lastRenderedPageBreak/>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663983BB" w14:textId="77777777" w:rsidR="00B1067B" w:rsidRDefault="00B1067B" w:rsidP="00B1067B">
            <w:pPr>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T</w:t>
            </w:r>
            <w:r>
              <w:rPr>
                <w:rFonts w:eastAsia="SimSun"/>
                <w:iCs/>
                <w:lang w:eastAsia="zh-CN"/>
              </w:rPr>
              <w:t xml:space="preserve">hanks FL’s details explanation.  </w:t>
            </w:r>
            <w:r>
              <w:rPr>
                <w:rFonts w:eastAsia="SimSun" w:hint="eastAsia"/>
                <w:iCs/>
                <w:lang w:eastAsia="zh-CN"/>
              </w:rPr>
              <w:t>Ac</w:t>
            </w:r>
            <w:r>
              <w:rPr>
                <w:rFonts w:eastAsia="SimSun"/>
                <w:iCs/>
                <w:lang w:eastAsia="zh-CN"/>
              </w:rPr>
              <w:t xml:space="preserve">cording to the agreement in the last meeting, the causes of incurring performance degradation may include </w:t>
            </w:r>
            <w:r w:rsidRPr="00FF262C">
              <w:rPr>
                <w:rFonts w:eastAsia="DengXian" w:hint="eastAsia"/>
              </w:rPr>
              <w:t>NW side, UE side, data drift</w:t>
            </w:r>
            <w:r>
              <w:rPr>
                <w:rFonts w:eastAsia="DengXian"/>
              </w:rPr>
              <w:t xml:space="preserve">.  If </w:t>
            </w:r>
            <w:r w:rsidRPr="00CC1676">
              <w:rPr>
                <w:rFonts w:eastAsia="DengXian"/>
                <w:i/>
                <w:iCs/>
              </w:rPr>
              <w:t xml:space="preserve">E1+D </w:t>
            </w:r>
            <w:r>
              <w:rPr>
                <w:rFonts w:eastAsia="DengXian"/>
              </w:rPr>
              <w:t xml:space="preserve">is bad, the cause is data drift. </w:t>
            </w:r>
            <w:r>
              <w:rPr>
                <w:rFonts w:eastAsia="DengXian" w:hint="eastAsia"/>
                <w:lang w:eastAsia="zh-CN"/>
              </w:rPr>
              <w:t>If</w:t>
            </w:r>
            <w:r>
              <w:rPr>
                <w:rFonts w:eastAsia="DengXian"/>
              </w:rPr>
              <w:t xml:space="preserve"> </w:t>
            </w:r>
            <w:r w:rsidRPr="008E282C">
              <w:rPr>
                <w:i/>
                <w:iCs/>
              </w:rPr>
              <w:t>E1+D is good but E2+D is bad</w:t>
            </w:r>
            <w:r>
              <w:rPr>
                <w:i/>
                <w:iCs/>
              </w:rPr>
              <w:t xml:space="preserve">, </w:t>
            </w:r>
            <w:r w:rsidRPr="00CC1676">
              <w:rPr>
                <w:rFonts w:eastAsia="DengXian"/>
              </w:rPr>
              <w:t xml:space="preserve">the </w:t>
            </w:r>
            <w:r>
              <w:rPr>
                <w:rFonts w:eastAsia="DengXian"/>
              </w:rPr>
              <w:t xml:space="preserve">cause is UE side. If both </w:t>
            </w:r>
            <w:r w:rsidRPr="00CC1676">
              <w:rPr>
                <w:rFonts w:eastAsia="DengXian"/>
                <w:i/>
                <w:iCs/>
              </w:rPr>
              <w:t>E1+D</w:t>
            </w:r>
            <w:r>
              <w:rPr>
                <w:rFonts w:eastAsia="DengXian"/>
                <w:i/>
                <w:iCs/>
              </w:rPr>
              <w:t xml:space="preserve"> </w:t>
            </w:r>
            <w:r w:rsidRPr="00CC1676">
              <w:rPr>
                <w:rFonts w:eastAsia="DengXian"/>
              </w:rPr>
              <w:t>and</w:t>
            </w:r>
            <w:r>
              <w:rPr>
                <w:rFonts w:eastAsia="DengXian"/>
                <w:i/>
                <w:iCs/>
              </w:rPr>
              <w:t xml:space="preserve"> </w:t>
            </w:r>
            <w:r w:rsidRPr="008E282C">
              <w:rPr>
                <w:i/>
                <w:iCs/>
              </w:rPr>
              <w:t>E2+D</w:t>
            </w:r>
            <w:r>
              <w:rPr>
                <w:i/>
                <w:iCs/>
              </w:rPr>
              <w:t xml:space="preserve"> </w:t>
            </w:r>
            <w:r w:rsidRPr="00CC1676">
              <w:t>are bad.</w:t>
            </w:r>
            <w:r>
              <w:t xml:space="preserve"> What is the cause? Could it infer that the cause is NW side?</w:t>
            </w:r>
          </w:p>
          <w:p w14:paraId="21AB2092" w14:textId="2D58D38F" w:rsidR="004E5B73" w:rsidRPr="004E5B73" w:rsidRDefault="004E5B73" w:rsidP="00B1067B">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rPr>
              <w:t>[Mod] If both E1+D and E2+D are bad, at least the NW knows that there is NW-side issue or data drift, and NW side will have to retrain E1+D. If there is an additional UE-side issue, it will show up in E2+D once the issue on E1+D is fixed.</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r>
        <w:rPr>
          <w:rStyle w:val="IntenseEmphasis"/>
        </w:rPr>
        <w:t>Futurewei</w:t>
      </w:r>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IntenseEmphasis"/>
          <w:b w:val="0"/>
        </w:rPr>
      </w:pPr>
      <w:r>
        <w:rPr>
          <w:rStyle w:val="IntenseEmphasis"/>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r>
        <w:rPr>
          <w:rStyle w:val="IntenseEmphasis"/>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8" w:name="_Hlk162705086"/>
      <w:bookmarkStart w:id="349"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lastRenderedPageBreak/>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proofErr w:type="spellStart"/>
      <w:r>
        <w:rPr>
          <w:rStyle w:val="IntenseEmphasis"/>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lastRenderedPageBreak/>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Caption"/>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Caption"/>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lastRenderedPageBreak/>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lastRenderedPageBreak/>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proofErr w:type="spellStart"/>
      <w:r>
        <w:rPr>
          <w:rStyle w:val="IntenseEmphasis"/>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lastRenderedPageBreak/>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proofErr w:type="spellStart"/>
      <w:r>
        <w:rPr>
          <w:rStyle w:val="IntenseEmphasis"/>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lastRenderedPageBreak/>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lastRenderedPageBreak/>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lastRenderedPageBreak/>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lastRenderedPageBreak/>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lastRenderedPageBreak/>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5B0E11">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5B0E11">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5B0E11">
      <w:pPr>
        <w:rPr>
          <w:rStyle w:val="IntenseEmphasis"/>
          <w:rFonts w:eastAsia="SimSun"/>
          <w:b w:val="0"/>
          <w:lang w:eastAsia="zh-CN"/>
        </w:rPr>
      </w:pPr>
      <w:proofErr w:type="spellStart"/>
      <w:r>
        <w:rPr>
          <w:rStyle w:val="IntenseEmphasis"/>
          <w:rFonts w:eastAsia="SimSun"/>
          <w:b w:val="0"/>
          <w:lang w:eastAsia="zh-CN"/>
        </w:rPr>
        <w:lastRenderedPageBreak/>
        <w:t>Fujistu</w:t>
      </w:r>
      <w:proofErr w:type="spellEnd"/>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5B0E11">
      <w:pPr>
        <w:rPr>
          <w:rStyle w:val="IntenseEmphasis"/>
          <w:rFonts w:eastAsia="SimSun"/>
          <w:lang w:eastAsia="zh-CN"/>
        </w:rPr>
      </w:pPr>
      <w:proofErr w:type="spellStart"/>
      <w:r>
        <w:rPr>
          <w:rStyle w:val="IntenseEmphasis"/>
          <w:rFonts w:eastAsia="SimSun"/>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84711A7" w14:textId="77777777"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t>Proposal 21</w:t>
      </w:r>
      <w:r>
        <w:rPr>
          <w:sz w:val="24"/>
          <w:szCs w:val="24"/>
          <w:u w:val="single"/>
        </w:rPr>
        <w:t>d</w:t>
      </w:r>
      <w:r w:rsidRPr="004E5B73">
        <w:rPr>
          <w:sz w:val="24"/>
          <w:szCs w:val="24"/>
          <w:u w:val="single"/>
        </w:rPr>
        <w:t xml:space="preserve">: </w:t>
      </w:r>
    </w:p>
    <w:p w14:paraId="097D18FA"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1F33D21D"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2106B38" w14:textId="77777777" w:rsidR="00E52CE1" w:rsidRDefault="00E52CE1" w:rsidP="00E52CE1"/>
    <w:p w14:paraId="6AEDFE29" w14:textId="77777777" w:rsidR="00E52CE1" w:rsidRPr="00CA7098" w:rsidRDefault="00E52CE1" w:rsidP="00E52CE1">
      <w:r w:rsidRPr="00CA7098">
        <w:t xml:space="preserve">Continue the study of both directions - on-device operation and UE side offline engineering </w:t>
      </w:r>
    </w:p>
    <w:p w14:paraId="473C5B49"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7186EB0A"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FF3D192"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27BBC075"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68D309FD"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033325AD" w14:textId="77777777" w:rsidR="00E52CE1" w:rsidRPr="00CA7098" w:rsidRDefault="00E52CE1" w:rsidP="00E52CE1">
      <w:pPr>
        <w:numPr>
          <w:ilvl w:val="2"/>
          <w:numId w:val="122"/>
        </w:numPr>
        <w:suppressAutoHyphens w:val="0"/>
        <w:spacing w:after="0" w:line="360" w:lineRule="auto"/>
        <w:jc w:val="left"/>
      </w:pPr>
      <w:r w:rsidRPr="00B533F3">
        <w:rPr>
          <w:color w:val="FF0000"/>
        </w:rPr>
        <w:lastRenderedPageBreak/>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5C390D80"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3C7D56D"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4536C9E"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F7AE82D"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6929ED12"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0878CCDE"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1D5827C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59F9FF6A"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66C8595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2F18B55A"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1F2077F"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D16901F"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05A3A7D8" w14:textId="77777777" w:rsidR="00E52CE1" w:rsidRPr="008C1138" w:rsidRDefault="00E52CE1" w:rsidP="00E52CE1">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726AADE2" w14:textId="77777777" w:rsidR="00E52CE1" w:rsidRPr="008C1138" w:rsidRDefault="00E52CE1" w:rsidP="00E52CE1">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019D9B96"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16666CF0" w14:textId="77777777" w:rsidR="00E52CE1" w:rsidRPr="008C1138" w:rsidRDefault="00E52CE1" w:rsidP="00E52CE1">
      <w:pPr>
        <w:pStyle w:val="ListParagraph"/>
        <w:numPr>
          <w:ilvl w:val="1"/>
          <w:numId w:val="122"/>
        </w:numPr>
        <w:rPr>
          <w:color w:val="FF0000"/>
        </w:rPr>
      </w:pPr>
      <w:r w:rsidRPr="008C1138">
        <w:rPr>
          <w:color w:val="FF0000"/>
        </w:rPr>
        <w:lastRenderedPageBreak/>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726DE371"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7CBB4A7D" w14:textId="77777777" w:rsidR="00E52CE1" w:rsidRPr="008C1138" w:rsidRDefault="00E52CE1" w:rsidP="00E52CE1">
      <w:pPr>
        <w:rPr>
          <w:lang w:val="en-US"/>
        </w:rPr>
      </w:pPr>
    </w:p>
    <w:p w14:paraId="762B7936"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3b:</w:t>
      </w:r>
    </w:p>
    <w:p w14:paraId="788B2AA2" w14:textId="77777777" w:rsidR="00E52CE1" w:rsidRDefault="00E52CE1" w:rsidP="00E52CE1">
      <w:r>
        <w:t>For the evaluation of temporal domain aspects of AI/ML-based CSI compression using two-sided model in Release 19, for Case 2, Case 4 and Case 5, study the performance impact resulting from non-ideal UCI feedback.</w:t>
      </w:r>
    </w:p>
    <w:p w14:paraId="0DEF8131" w14:textId="77777777" w:rsidR="00E52CE1" w:rsidRDefault="00E52CE1" w:rsidP="00E52CE1">
      <w:pPr>
        <w:pStyle w:val="ListParagraph"/>
        <w:numPr>
          <w:ilvl w:val="0"/>
          <w:numId w:val="120"/>
        </w:numPr>
      </w:pPr>
      <w:r>
        <w:t>Scenario A: no UCI loss</w:t>
      </w:r>
    </w:p>
    <w:p w14:paraId="383BDD7D" w14:textId="77777777" w:rsidR="00E52CE1" w:rsidRDefault="00E52CE1" w:rsidP="00E52CE1">
      <w:pPr>
        <w:pStyle w:val="ListParagraph"/>
        <w:numPr>
          <w:ilvl w:val="1"/>
          <w:numId w:val="120"/>
        </w:numPr>
      </w:pPr>
      <w:r>
        <w:t>Note: Corresponds to an upper bound or re-aligning missing historical CSI information</w:t>
      </w:r>
    </w:p>
    <w:p w14:paraId="6BACD016" w14:textId="77777777" w:rsidR="00E52CE1" w:rsidRDefault="00E52CE1" w:rsidP="00E52CE1">
      <w:pPr>
        <w:pStyle w:val="ListParagraph"/>
        <w:numPr>
          <w:ilvl w:val="0"/>
          <w:numId w:val="120"/>
        </w:numPr>
      </w:pPr>
      <w:r>
        <w:t>Scenario B: UCI loss, known at NW and unknown at UE, with mitigation at NW</w:t>
      </w:r>
    </w:p>
    <w:p w14:paraId="5FB7C75D" w14:textId="77777777" w:rsidR="00E52CE1" w:rsidRDefault="00E52CE1" w:rsidP="00E52CE1">
      <w:pPr>
        <w:pStyle w:val="ListParagraph"/>
        <w:numPr>
          <w:ilvl w:val="1"/>
          <w:numId w:val="120"/>
        </w:numPr>
      </w:pPr>
      <w:r>
        <w:t>Note: Corresponds to implementation-based mitigation at NW but no signaling to UE.</w:t>
      </w:r>
    </w:p>
    <w:p w14:paraId="28681FDD" w14:textId="77777777" w:rsidR="00E52CE1" w:rsidRDefault="00E52CE1" w:rsidP="00E52CE1">
      <w:pPr>
        <w:pStyle w:val="ListParagraph"/>
        <w:numPr>
          <w:ilvl w:val="0"/>
          <w:numId w:val="120"/>
        </w:numPr>
      </w:pPr>
      <w:r>
        <w:t>Scenario C: UCI loss, known at NW and UE, with mitigation at NW and UE</w:t>
      </w:r>
    </w:p>
    <w:p w14:paraId="3D9B3C66" w14:textId="77777777" w:rsidR="00E52CE1" w:rsidRDefault="00E52CE1" w:rsidP="00E52CE1">
      <w:pPr>
        <w:pStyle w:val="ListParagraph"/>
        <w:numPr>
          <w:ilvl w:val="1"/>
          <w:numId w:val="120"/>
        </w:numPr>
      </w:pPr>
      <w:r>
        <w:t>Note: Corresponds to reset of historical CSI information at both UE and NW or any other mitigation approach enabled by signaling.</w:t>
      </w:r>
    </w:p>
    <w:p w14:paraId="0768EA1A" w14:textId="77777777" w:rsidR="00E52CE1" w:rsidRDefault="00E52CE1" w:rsidP="00E52CE1">
      <w:pPr>
        <w:pStyle w:val="ListParagraph"/>
        <w:numPr>
          <w:ilvl w:val="0"/>
          <w:numId w:val="120"/>
        </w:numPr>
      </w:pPr>
      <w:r>
        <w:t>UCI loss modeling</w:t>
      </w:r>
    </w:p>
    <w:p w14:paraId="5EE9A123" w14:textId="77777777" w:rsidR="00E52CE1" w:rsidRDefault="00E52CE1" w:rsidP="00E52CE1">
      <w:pPr>
        <w:pStyle w:val="ListParagraph"/>
        <w:numPr>
          <w:ilvl w:val="1"/>
          <w:numId w:val="120"/>
        </w:numPr>
      </w:pPr>
      <w:r>
        <w:t>Option 1: 10% UCI loss probability on all UCI reports</w:t>
      </w:r>
    </w:p>
    <w:p w14:paraId="43D7B6AC" w14:textId="77777777" w:rsidR="00E52CE1" w:rsidRDefault="00E52CE1" w:rsidP="00E52CE1">
      <w:pPr>
        <w:pStyle w:val="ListParagraph"/>
        <w:numPr>
          <w:ilvl w:val="1"/>
          <w:numId w:val="120"/>
        </w:numPr>
      </w:pPr>
      <w:r>
        <w:t>Option 2: No UCI loss for the first UCI report of each observation window, and 10% UCI loss probability for the subsequent reports of each observation window.</w:t>
      </w:r>
    </w:p>
    <w:p w14:paraId="4587C119" w14:textId="77777777" w:rsidR="00E52CE1" w:rsidRPr="006D0681" w:rsidRDefault="00E52CE1" w:rsidP="00E52CE1">
      <w:pPr>
        <w:pStyle w:val="ListParagraph"/>
        <w:numPr>
          <w:ilvl w:val="2"/>
          <w:numId w:val="120"/>
        </w:numPr>
        <w:rPr>
          <w:color w:val="FF0000"/>
        </w:rPr>
      </w:pPr>
      <w:r w:rsidRPr="006D0681">
        <w:rPr>
          <w:color w:val="FF0000"/>
        </w:rPr>
        <w:t>Note: The intention of Option 2 is to simplify the evaluation work.</w:t>
      </w:r>
    </w:p>
    <w:p w14:paraId="0407A30B" w14:textId="77777777" w:rsidR="00E52CE1" w:rsidRDefault="00E52CE1" w:rsidP="00E52CE1">
      <w:pPr>
        <w:pStyle w:val="ListParagraph"/>
        <w:numPr>
          <w:ilvl w:val="1"/>
          <w:numId w:val="120"/>
        </w:numPr>
      </w:pPr>
      <w:r>
        <w:t>Other values for UCI loss probability are not precluded.</w:t>
      </w:r>
    </w:p>
    <w:p w14:paraId="340690FF" w14:textId="77777777" w:rsidR="00E52CE1" w:rsidRDefault="00E52CE1" w:rsidP="00E52CE1">
      <w:pPr>
        <w:pStyle w:val="ListParagraph"/>
        <w:numPr>
          <w:ilvl w:val="0"/>
          <w:numId w:val="120"/>
        </w:numPr>
      </w:pPr>
      <w:r>
        <w:t>Note: The same UCI loss modeling shall be applied to the benchmark for fair comparison.</w:t>
      </w:r>
    </w:p>
    <w:p w14:paraId="7AF562B8" w14:textId="77777777" w:rsidR="00E52CE1" w:rsidRDefault="00E52CE1" w:rsidP="00E52CE1"/>
    <w:p w14:paraId="0BF38864"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31b:</w:t>
      </w:r>
    </w:p>
    <w:p w14:paraId="18C4290A" w14:textId="77777777" w:rsidR="00E52CE1" w:rsidRDefault="00E52CE1" w:rsidP="00E52CE1">
      <w:r>
        <w:t>Confirm necessity and feasibility of ground-truth reporting for NW data collection for training. Consider following spec impacts</w:t>
      </w:r>
    </w:p>
    <w:p w14:paraId="38672DC3" w14:textId="77777777" w:rsidR="00E52CE1" w:rsidRDefault="00E52CE1" w:rsidP="00E52CE1">
      <w:pPr>
        <w:pStyle w:val="ListParagraph"/>
        <w:numPr>
          <w:ilvl w:val="0"/>
          <w:numId w:val="186"/>
        </w:numPr>
      </w:pPr>
      <w:r>
        <w:t xml:space="preserve">Data format: codebook-based eT2 or R18 eT2. </w:t>
      </w:r>
    </w:p>
    <w:p w14:paraId="69537677" w14:textId="77777777" w:rsidR="00E52CE1" w:rsidRDefault="00E52CE1" w:rsidP="00E52CE1">
      <w:pPr>
        <w:pStyle w:val="ListParagraph"/>
        <w:numPr>
          <w:ilvl w:val="1"/>
          <w:numId w:val="186"/>
        </w:numPr>
      </w:pPr>
      <w:r>
        <w:t xml:space="preserve">FFS if enhancement is needed. </w:t>
      </w:r>
    </w:p>
    <w:p w14:paraId="41F4B143" w14:textId="77777777" w:rsidR="00E52CE1" w:rsidRDefault="00E52CE1" w:rsidP="00E52CE1">
      <w:pPr>
        <w:pStyle w:val="ListParagraph"/>
        <w:numPr>
          <w:ilvl w:val="1"/>
          <w:numId w:val="186"/>
        </w:numPr>
      </w:pPr>
      <w:r>
        <w:t xml:space="preserve">FFS number of samples in the report. </w:t>
      </w:r>
    </w:p>
    <w:p w14:paraId="63411EBF" w14:textId="77777777" w:rsidR="00E52CE1" w:rsidRDefault="00E52CE1" w:rsidP="00E52CE1">
      <w:pPr>
        <w:pStyle w:val="ListParagraph"/>
        <w:numPr>
          <w:ilvl w:val="1"/>
          <w:numId w:val="186"/>
        </w:numPr>
      </w:pPr>
      <w:r>
        <w:t>FFS whether channel or precoder is needed for temporal Cases 3 and 4</w:t>
      </w:r>
    </w:p>
    <w:p w14:paraId="54456332" w14:textId="77777777" w:rsidR="00E52CE1" w:rsidRPr="00713985" w:rsidRDefault="00E52CE1" w:rsidP="00E52CE1">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04FB5EE4" w14:textId="77777777" w:rsidR="00E52CE1" w:rsidRPr="00713985" w:rsidRDefault="00E52CE1" w:rsidP="00E52CE1">
      <w:pPr>
        <w:pStyle w:val="ListParagraph"/>
        <w:numPr>
          <w:ilvl w:val="0"/>
          <w:numId w:val="186"/>
        </w:numPr>
        <w:rPr>
          <w:strike/>
          <w:color w:val="FF0000"/>
        </w:rPr>
      </w:pPr>
      <w:r w:rsidRPr="00713985">
        <w:rPr>
          <w:strike/>
          <w:color w:val="FF0000"/>
        </w:rPr>
        <w:t xml:space="preserve">Report CSI quality </w:t>
      </w:r>
    </w:p>
    <w:p w14:paraId="3A740F9E" w14:textId="77777777" w:rsidR="00E52CE1" w:rsidRPr="00713985" w:rsidRDefault="00E52CE1" w:rsidP="00E52CE1">
      <w:pPr>
        <w:pStyle w:val="ListParagraph"/>
        <w:numPr>
          <w:ilvl w:val="0"/>
          <w:numId w:val="186"/>
        </w:numPr>
        <w:rPr>
          <w:color w:val="FF0000"/>
        </w:rPr>
      </w:pPr>
      <w:r w:rsidRPr="00713985">
        <w:rPr>
          <w:color w:val="FF0000"/>
        </w:rPr>
        <w:t>FFS: CSI quality threshold and reporting CSI quality</w:t>
      </w:r>
    </w:p>
    <w:p w14:paraId="1188027C" w14:textId="77777777" w:rsidR="00E52CE1" w:rsidRDefault="00E52CE1" w:rsidP="00E52CE1">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29D3F99C" w14:textId="77777777" w:rsidR="00E52CE1" w:rsidRDefault="00E52CE1" w:rsidP="00E52CE1">
      <w:pPr>
        <w:pStyle w:val="ListParagraph"/>
        <w:numPr>
          <w:ilvl w:val="0"/>
          <w:numId w:val="186"/>
        </w:numPr>
      </w:pPr>
      <w:r>
        <w:t>Configuration / reporting of temporal aspects for temporal case 2/3/4/5, e.g., association between input and output CSI</w:t>
      </w:r>
    </w:p>
    <w:p w14:paraId="441B8FBE" w14:textId="77777777" w:rsidR="00E52CE1" w:rsidRDefault="00E52CE1" w:rsidP="00E52CE1">
      <w:pPr>
        <w:pStyle w:val="ListParagraph"/>
        <w:numPr>
          <w:ilvl w:val="0"/>
          <w:numId w:val="186"/>
        </w:numPr>
      </w:pPr>
      <w:r>
        <w:t>Mechanism for data collection. Mechanisms outside L1-signlaing (e.g., RRC, U-plane, etc.) can be studied by other working groups.</w:t>
      </w:r>
    </w:p>
    <w:p w14:paraId="70663D18" w14:textId="77777777" w:rsidR="00E52CE1" w:rsidRDefault="00E52CE1" w:rsidP="00E52CE1"/>
    <w:p w14:paraId="4EC3E638" w14:textId="77777777" w:rsidR="00E52CE1" w:rsidRDefault="00E52CE1" w:rsidP="00E52CE1">
      <w:pPr>
        <w:keepNext/>
        <w:keepLines/>
        <w:spacing w:before="120" w:after="120"/>
        <w:ind w:left="1008" w:hanging="1008"/>
        <w:textAlignment w:val="baseline"/>
        <w:outlineLvl w:val="4"/>
        <w:rPr>
          <w:sz w:val="24"/>
          <w:szCs w:val="24"/>
          <w:u w:val="single"/>
        </w:rPr>
      </w:pPr>
      <w:r>
        <w:rPr>
          <w:sz w:val="24"/>
          <w:szCs w:val="24"/>
          <w:u w:val="single"/>
        </w:rPr>
        <w:t>Proposal 32b:</w:t>
      </w:r>
    </w:p>
    <w:p w14:paraId="4C63E2F6" w14:textId="77777777" w:rsidR="00E52CE1" w:rsidRDefault="00E52CE1" w:rsidP="00E52CE1">
      <w:r>
        <w:t>Confirm the necessity and feasibility of UE side data collection</w:t>
      </w:r>
      <w:r w:rsidRPr="00713985">
        <w:rPr>
          <w:color w:val="FF0000"/>
        </w:rPr>
        <w:t xml:space="preserve"> for training</w:t>
      </w:r>
      <w:r>
        <w:t>. Consider following spec impacts</w:t>
      </w:r>
    </w:p>
    <w:p w14:paraId="2F06D16F" w14:textId="77777777" w:rsidR="00E52CE1" w:rsidRDefault="00E52CE1" w:rsidP="00E52CE1">
      <w:pPr>
        <w:pStyle w:val="ListParagraph"/>
        <w:numPr>
          <w:ilvl w:val="0"/>
          <w:numId w:val="186"/>
        </w:numPr>
      </w:pPr>
      <w:r>
        <w:lastRenderedPageBreak/>
        <w:t>NW configuration or UE request for UE side data collection</w:t>
      </w:r>
    </w:p>
    <w:p w14:paraId="339D4F8A" w14:textId="77777777" w:rsidR="00E52CE1" w:rsidRDefault="00E52CE1" w:rsidP="00E52CE1">
      <w:pPr>
        <w:pStyle w:val="ListParagraph"/>
        <w:numPr>
          <w:ilvl w:val="0"/>
          <w:numId w:val="186"/>
        </w:numPr>
      </w:pPr>
      <w:r>
        <w:t>Configuration of temporal aspects for temporal case 2/3/4/5, e.g., association between input and output CSI</w:t>
      </w:r>
    </w:p>
    <w:p w14:paraId="35012E29" w14:textId="77777777" w:rsidR="00E52CE1" w:rsidRDefault="00E52CE1" w:rsidP="00E52CE1">
      <w:pPr>
        <w:pStyle w:val="ListParagraph"/>
        <w:numPr>
          <w:ilvl w:val="0"/>
          <w:numId w:val="186"/>
        </w:numPr>
      </w:pPr>
      <w:r w:rsidRPr="00D54460">
        <w:rPr>
          <w:color w:val="FF0000"/>
        </w:rPr>
        <w:t xml:space="preserve">FFS: </w:t>
      </w:r>
      <w:r>
        <w:t>Configuration of associated ID that captures NW side additional condition</w:t>
      </w:r>
    </w:p>
    <w:p w14:paraId="0954AA3F" w14:textId="77777777" w:rsidR="00E52CE1" w:rsidRPr="00D54460" w:rsidRDefault="00E52CE1" w:rsidP="00E52CE1">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013F414" w14:textId="77777777" w:rsidR="00E52CE1" w:rsidRDefault="00E52CE1" w:rsidP="00E52CE1">
      <w:pPr>
        <w:spacing w:before="240" w:after="120"/>
        <w:rPr>
          <w:rFonts w:ascii="Arial" w:hAnsi="Arial" w:cs="Arial"/>
          <w:b/>
          <w:bCs/>
          <w:sz w:val="24"/>
          <w:szCs w:val="24"/>
        </w:rPr>
      </w:pPr>
    </w:p>
    <w:p w14:paraId="760CE796" w14:textId="77777777" w:rsidR="00EC1936" w:rsidRDefault="00EC1936" w:rsidP="00EC1936">
      <w:pPr>
        <w:keepNext/>
        <w:keepLines/>
        <w:spacing w:before="120" w:after="120"/>
        <w:ind w:left="1008" w:hanging="1008"/>
        <w:textAlignment w:val="baseline"/>
        <w:outlineLvl w:val="4"/>
        <w:rPr>
          <w:iCs/>
          <w:sz w:val="24"/>
          <w:szCs w:val="24"/>
          <w:u w:val="single"/>
        </w:rPr>
      </w:pPr>
      <w:r>
        <w:rPr>
          <w:sz w:val="24"/>
          <w:szCs w:val="24"/>
          <w:u w:val="single"/>
        </w:rPr>
        <w:t>Proposal 42b:</w:t>
      </w:r>
    </w:p>
    <w:p w14:paraId="681D549C" w14:textId="77777777" w:rsidR="00EC1936" w:rsidRPr="008E282C" w:rsidRDefault="00EC1936" w:rsidP="00EC1936">
      <w:pPr>
        <w:rPr>
          <w:i/>
          <w:iCs/>
        </w:rPr>
      </w:pPr>
      <w:r w:rsidRPr="008E282C">
        <w:rPr>
          <w:i/>
          <w:iCs/>
        </w:rPr>
        <w:t>FL note:</w:t>
      </w:r>
    </w:p>
    <w:p w14:paraId="4843CCE6" w14:textId="77777777" w:rsidR="00EC1936" w:rsidRPr="008E282C" w:rsidRDefault="00EC1936" w:rsidP="00EC1936">
      <w:pPr>
        <w:rPr>
          <w:i/>
          <w:iCs/>
        </w:rPr>
      </w:pPr>
      <w:r w:rsidRPr="008E282C">
        <w:rPr>
          <w:i/>
          <w:iCs/>
        </w:rPr>
        <w:t xml:space="preserve">With NW-first training, NW-side develops a private encoder (denoted as E1) and an actual decoder (denoted as D). </w:t>
      </w:r>
    </w:p>
    <w:p w14:paraId="6C18606E" w14:textId="77777777" w:rsidR="00EC1936" w:rsidRPr="008E282C" w:rsidRDefault="00EC1936" w:rsidP="00EC1936">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E3843BC" w14:textId="77777777" w:rsidR="00EC1936" w:rsidRPr="008E282C" w:rsidRDefault="00EC1936" w:rsidP="00EC1936">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F8B732A" w14:textId="77777777" w:rsidR="00EC1936" w:rsidRDefault="00EC1936" w:rsidP="00EC1936"/>
    <w:p w14:paraId="25A28EA5" w14:textId="77777777" w:rsidR="00E52CE1" w:rsidRPr="00E52CE1" w:rsidRDefault="00E52CE1">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DengXian"/>
          <w:lang w:eastAsia="zh-CN"/>
        </w:rPr>
      </w:pPr>
      <w:bookmarkStart w:id="409" w:name="_Hlk167356741"/>
      <w:bookmarkEnd w:id="409"/>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lastRenderedPageBreak/>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lastRenderedPageBreak/>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lastRenderedPageBreak/>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lastRenderedPageBreak/>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5B0E11">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lastRenderedPageBreak/>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lastRenderedPageBreak/>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ListParagraph"/>
        <w:numPr>
          <w:ilvl w:val="3"/>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 xml:space="preserve">model </w:t>
      </w:r>
      <w:r>
        <w:rPr>
          <w:color w:val="ED7D31"/>
        </w:rPr>
        <w:lastRenderedPageBreak/>
        <w:t>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ListParagraph"/>
        <w:numPr>
          <w:ilvl w:val="0"/>
          <w:numId w:val="43"/>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lastRenderedPageBreak/>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ListParagraph"/>
        <w:numPr>
          <w:ilvl w:val="0"/>
          <w:numId w:val="43"/>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lastRenderedPageBreak/>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ListParagraph"/>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lastRenderedPageBreak/>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ListParagraph"/>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4EF63FEE" w14:textId="77777777" w:rsidR="00303B4D" w:rsidRPr="00964D8B" w:rsidRDefault="00303B4D" w:rsidP="00303B4D">
      <w:pPr>
        <w:rPr>
          <w:rFonts w:eastAsia="DengXian" w:hint="eastAsia"/>
          <w:lang w:eastAsia="zh-CN"/>
        </w:rPr>
      </w:pPr>
      <w:r w:rsidRPr="00964D8B">
        <w:rPr>
          <w:rFonts w:eastAsia="DengXian" w:hint="eastAsia"/>
          <w:lang w:eastAsia="zh-CN"/>
        </w:rPr>
        <w:t>Observation</w:t>
      </w:r>
    </w:p>
    <w:p w14:paraId="57FF75FC" w14:textId="77777777" w:rsidR="00303B4D" w:rsidRDefault="00303B4D" w:rsidP="00303B4D">
      <w:pPr>
        <w:rPr>
          <w:rFonts w:eastAsia="DengXian"/>
          <w:lang w:eastAsia="zh-CN"/>
        </w:rPr>
      </w:pPr>
      <w:r w:rsidRPr="00CA7098">
        <w:t xml:space="preserve">Option 5 alone doesn’t fully address inter-vendor collaboration complexity, but Option 5 has potential performance benefit and flexibility </w:t>
      </w:r>
      <w:r>
        <w:rPr>
          <w:color w:val="FF0000"/>
        </w:rPr>
        <w:t xml:space="preserve">compared to </w:t>
      </w:r>
      <w:r w:rsidRPr="00CA7098">
        <w:t>Option 3</w:t>
      </w:r>
      <w:r>
        <w:rPr>
          <w:rFonts w:eastAsia="DengXian" w:hint="eastAsia"/>
          <w:lang w:eastAsia="zh-CN"/>
        </w:rPr>
        <w:t>.</w:t>
      </w:r>
    </w:p>
    <w:p w14:paraId="7E5E2D4B" w14:textId="77777777" w:rsidR="00303B4D" w:rsidRDefault="00303B4D" w:rsidP="00303B4D">
      <w:pPr>
        <w:rPr>
          <w:rFonts w:eastAsia="DengXian"/>
          <w:color w:val="FF0000"/>
          <w:lang w:eastAsia="zh-CN"/>
        </w:rPr>
      </w:pPr>
      <w:r w:rsidRPr="00570899">
        <w:rPr>
          <w:color w:val="FF0000"/>
        </w:rPr>
        <w:t xml:space="preserve"> </w:t>
      </w:r>
    </w:p>
    <w:p w14:paraId="7DFC93E6" w14:textId="77777777" w:rsidR="00303B4D" w:rsidRDefault="00303B4D" w:rsidP="00303B4D">
      <w:pPr>
        <w:rPr>
          <w:rFonts w:eastAsia="DengXian" w:hint="eastAsia"/>
          <w:lang w:eastAsia="zh-CN"/>
        </w:rPr>
      </w:pPr>
      <w:r>
        <w:rPr>
          <w:rFonts w:eastAsia="DengXian" w:hint="eastAsia"/>
          <w:lang w:eastAsia="zh-CN"/>
        </w:rPr>
        <w:t>Agreement</w:t>
      </w:r>
    </w:p>
    <w:p w14:paraId="5DC2CFEB" w14:textId="77777777" w:rsidR="00303B4D" w:rsidRPr="00CA7098" w:rsidRDefault="00303B4D" w:rsidP="00303B4D">
      <w:r w:rsidRPr="00CA7098">
        <w:t xml:space="preserve">Continue the study of both directions - on-device operation and UE side offline engineering </w:t>
      </w:r>
    </w:p>
    <w:p w14:paraId="15AF63D5" w14:textId="77777777" w:rsidR="00303B4D" w:rsidRPr="00315387" w:rsidRDefault="00303B4D" w:rsidP="00303B4D">
      <w:pPr>
        <w:numPr>
          <w:ilvl w:val="0"/>
          <w:numId w:val="122"/>
        </w:numPr>
        <w:suppressAutoHyphens w:val="0"/>
        <w:spacing w:after="0" w:line="360" w:lineRule="auto"/>
        <w:jc w:val="left"/>
        <w:rPr>
          <w:highlight w:val="green"/>
        </w:rPr>
      </w:pPr>
      <w:r w:rsidRPr="00315387">
        <w:rPr>
          <w:highlight w:val="green"/>
        </w:rPr>
        <w:t>Direction A: Sharing parameters</w:t>
      </w:r>
      <w:r>
        <w:rPr>
          <w:rFonts w:eastAsia="DengXian" w:hint="eastAsia"/>
          <w:highlight w:val="green"/>
          <w:lang w:eastAsia="zh-CN"/>
        </w:rPr>
        <w:t>/reference model</w:t>
      </w:r>
      <w:r w:rsidRPr="00315387">
        <w:rPr>
          <w:highlight w:val="green"/>
        </w:rPr>
        <w:t>/dataset that enables UE-side offline engineering (3a</w:t>
      </w:r>
      <w:r>
        <w:rPr>
          <w:rFonts w:eastAsia="DengXian" w:hint="eastAsia"/>
          <w:highlight w:val="green"/>
          <w:lang w:eastAsia="zh-CN"/>
        </w:rPr>
        <w:t>/5a/</w:t>
      </w:r>
      <w:r w:rsidRPr="00315387">
        <w:rPr>
          <w:highlight w:val="green"/>
        </w:rPr>
        <w:t>4)</w:t>
      </w:r>
    </w:p>
    <w:p w14:paraId="0495A6B8" w14:textId="77777777" w:rsidR="00303B4D" w:rsidRPr="00315387" w:rsidRDefault="00303B4D" w:rsidP="00303B4D">
      <w:pPr>
        <w:numPr>
          <w:ilvl w:val="1"/>
          <w:numId w:val="122"/>
        </w:numPr>
        <w:suppressAutoHyphens w:val="0"/>
        <w:spacing w:after="0" w:line="360" w:lineRule="auto"/>
        <w:jc w:val="left"/>
        <w:rPr>
          <w:highlight w:val="green"/>
        </w:rPr>
      </w:pPr>
      <w:r>
        <w:rPr>
          <w:rFonts w:eastAsia="DengXian" w:hint="eastAsia"/>
          <w:highlight w:val="green"/>
          <w:lang w:eastAsia="zh-CN"/>
        </w:rPr>
        <w:t xml:space="preserve">Potential </w:t>
      </w:r>
      <w:r w:rsidRPr="00315387">
        <w:rPr>
          <w:highlight w:val="green"/>
        </w:rPr>
        <w:t>down-selection into one or more among sub-options 3a</w:t>
      </w:r>
      <w:r>
        <w:rPr>
          <w:rFonts w:eastAsia="DengXian" w:hint="eastAsia"/>
          <w:highlight w:val="green"/>
          <w:lang w:eastAsia="zh-CN"/>
        </w:rPr>
        <w:t>/5a</w:t>
      </w:r>
      <w:r w:rsidRPr="00315387">
        <w:rPr>
          <w:highlight w:val="green"/>
        </w:rPr>
        <w:t>-1, 3a</w:t>
      </w:r>
      <w:r>
        <w:rPr>
          <w:rFonts w:eastAsia="DengXian" w:hint="eastAsia"/>
          <w:highlight w:val="green"/>
          <w:lang w:eastAsia="zh-CN"/>
        </w:rPr>
        <w:t>/5a</w:t>
      </w:r>
      <w:r w:rsidRPr="00315387">
        <w:rPr>
          <w:highlight w:val="green"/>
        </w:rPr>
        <w:t>-2, 3a</w:t>
      </w:r>
      <w:r>
        <w:rPr>
          <w:rFonts w:eastAsia="DengXian" w:hint="eastAsia"/>
          <w:highlight w:val="green"/>
          <w:lang w:eastAsia="zh-CN"/>
        </w:rPr>
        <w:t>/5a</w:t>
      </w:r>
      <w:r w:rsidRPr="00315387">
        <w:rPr>
          <w:highlight w:val="green"/>
        </w:rPr>
        <w:t>-3, 4-1, 4-2, and 4-3 considering their feasibility and performance</w:t>
      </w:r>
      <w:r>
        <w:rPr>
          <w:rFonts w:eastAsia="DengXian" w:hint="eastAsia"/>
          <w:highlight w:val="green"/>
          <w:lang w:eastAsia="zh-CN"/>
        </w:rPr>
        <w:t>, including at least the following issues</w:t>
      </w:r>
    </w:p>
    <w:p w14:paraId="7C298721" w14:textId="77777777" w:rsidR="00303B4D" w:rsidRPr="00C1435A" w:rsidRDefault="00303B4D" w:rsidP="00303B4D">
      <w:pPr>
        <w:numPr>
          <w:ilvl w:val="2"/>
          <w:numId w:val="122"/>
        </w:numPr>
        <w:suppressAutoHyphens w:val="0"/>
        <w:spacing w:after="0" w:line="360" w:lineRule="auto"/>
        <w:jc w:val="left"/>
        <w:rPr>
          <w:highlight w:val="green"/>
        </w:rPr>
      </w:pPr>
      <w:r>
        <w:rPr>
          <w:rFonts w:eastAsia="DengXian" w:hint="eastAsia"/>
          <w:highlight w:val="green"/>
          <w:lang w:eastAsia="zh-CN"/>
        </w:rPr>
        <w:t>[Issue 1] W</w:t>
      </w:r>
      <w:r w:rsidRPr="00C1435A">
        <w:rPr>
          <w:highlight w:val="green"/>
        </w:rPr>
        <w:t>hat additional information should be shared from NW-side to UE-side to enable UE-side encoder training, validation, and testing</w:t>
      </w:r>
      <w:r>
        <w:rPr>
          <w:rFonts w:eastAsia="DengXian" w:hint="eastAsia"/>
          <w:highlight w:val="green"/>
          <w:lang w:eastAsia="zh-CN"/>
        </w:rPr>
        <w:t>?</w:t>
      </w:r>
      <w:r w:rsidRPr="00C1435A">
        <w:rPr>
          <w:rFonts w:eastAsia="DengXian" w:hint="eastAsia"/>
          <w:highlight w:val="green"/>
          <w:lang w:eastAsia="zh-CN"/>
        </w:rPr>
        <w:t xml:space="preserve"> </w:t>
      </w:r>
    </w:p>
    <w:p w14:paraId="6031F638" w14:textId="77777777" w:rsidR="00303B4D" w:rsidRPr="00315387" w:rsidRDefault="00303B4D" w:rsidP="00303B4D">
      <w:pPr>
        <w:numPr>
          <w:ilvl w:val="2"/>
          <w:numId w:val="122"/>
        </w:numPr>
        <w:suppressAutoHyphens w:val="0"/>
        <w:spacing w:after="0" w:line="360" w:lineRule="auto"/>
        <w:jc w:val="left"/>
        <w:rPr>
          <w:highlight w:val="green"/>
        </w:rPr>
      </w:pPr>
      <w:r>
        <w:rPr>
          <w:rFonts w:eastAsia="DengXian" w:hint="eastAsia"/>
          <w:highlight w:val="green"/>
          <w:lang w:eastAsia="zh-CN"/>
        </w:rPr>
        <w:t>[Issue 2] I</w:t>
      </w:r>
      <w:r w:rsidRPr="00315387">
        <w:rPr>
          <w:highlight w:val="green"/>
        </w:rPr>
        <w:t>s there concern for NW’s proprietary information disclosure, and if so, how to address it</w:t>
      </w:r>
      <w:r>
        <w:rPr>
          <w:rFonts w:eastAsia="DengXian" w:hint="eastAsia"/>
          <w:highlight w:val="green"/>
          <w:lang w:eastAsia="zh-CN"/>
        </w:rPr>
        <w:t>?</w:t>
      </w:r>
    </w:p>
    <w:p w14:paraId="77BFBEA6" w14:textId="77777777" w:rsidR="00303B4D" w:rsidRPr="00315387" w:rsidRDefault="00303B4D" w:rsidP="00303B4D">
      <w:pPr>
        <w:numPr>
          <w:ilvl w:val="2"/>
          <w:numId w:val="122"/>
        </w:numPr>
        <w:suppressAutoHyphens w:val="0"/>
        <w:spacing w:after="0" w:line="360" w:lineRule="auto"/>
        <w:jc w:val="left"/>
        <w:rPr>
          <w:highlight w:val="green"/>
        </w:rPr>
      </w:pPr>
      <w:r w:rsidRPr="00315387">
        <w:rPr>
          <w:highlight w:val="green"/>
        </w:rPr>
        <w:t>[</w:t>
      </w:r>
      <w:r w:rsidRPr="00315387">
        <w:rPr>
          <w:rFonts w:eastAsia="DengXian" w:hint="eastAsia"/>
          <w:highlight w:val="green"/>
          <w:lang w:eastAsia="zh-CN"/>
        </w:rPr>
        <w:t>Issue 3</w:t>
      </w:r>
      <w:r w:rsidRPr="00315387">
        <w:rPr>
          <w:highlight w:val="green"/>
        </w:rPr>
        <w:t xml:space="preserve">] </w:t>
      </w:r>
      <w:r>
        <w:rPr>
          <w:rFonts w:eastAsia="DengXian" w:hint="eastAsia"/>
          <w:highlight w:val="green"/>
          <w:lang w:eastAsia="zh-CN"/>
        </w:rPr>
        <w:t>Is there</w:t>
      </w:r>
      <w:r w:rsidRPr="00315387">
        <w:rPr>
          <w:highlight w:val="green"/>
        </w:rPr>
        <w:t xml:space="preserve"> an overhead concern</w:t>
      </w:r>
      <w:r>
        <w:rPr>
          <w:rFonts w:eastAsia="DengXian" w:hint="eastAsia"/>
          <w:highlight w:val="green"/>
          <w:lang w:eastAsia="zh-CN"/>
        </w:rPr>
        <w:t xml:space="preserve">, </w:t>
      </w:r>
      <w:r w:rsidRPr="00315387">
        <w:rPr>
          <w:highlight w:val="green"/>
        </w:rPr>
        <w:t>and if so, how to address it</w:t>
      </w:r>
      <w:r>
        <w:rPr>
          <w:rFonts w:eastAsia="DengXian" w:hint="eastAsia"/>
          <w:highlight w:val="green"/>
          <w:lang w:eastAsia="zh-CN"/>
        </w:rPr>
        <w:t>?</w:t>
      </w:r>
    </w:p>
    <w:p w14:paraId="1201CD42" w14:textId="77777777" w:rsidR="00303B4D" w:rsidRPr="00C1435A" w:rsidRDefault="00303B4D" w:rsidP="00303B4D">
      <w:pPr>
        <w:numPr>
          <w:ilvl w:val="2"/>
          <w:numId w:val="122"/>
        </w:numPr>
        <w:suppressAutoHyphens w:val="0"/>
        <w:spacing w:after="0" w:line="360" w:lineRule="auto"/>
        <w:jc w:val="left"/>
        <w:rPr>
          <w:highlight w:val="green"/>
        </w:rPr>
      </w:pPr>
      <w:r>
        <w:rPr>
          <w:rFonts w:eastAsia="DengXian" w:hint="eastAsia"/>
          <w:highlight w:val="green"/>
          <w:lang w:eastAsia="zh-CN"/>
        </w:rPr>
        <w:t>[Issue 4] Is there performance impact due to mismatch between NW side data distribution and UE side data distribution, and if so, how to address it?</w:t>
      </w:r>
    </w:p>
    <w:p w14:paraId="6A2C26A1" w14:textId="77777777" w:rsidR="00303B4D" w:rsidRPr="00CA7098" w:rsidRDefault="00303B4D" w:rsidP="00303B4D">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3AD2DD88" w14:textId="77777777" w:rsidR="00303B4D" w:rsidRPr="00CA7098" w:rsidRDefault="00303B4D" w:rsidP="00303B4D">
      <w:pPr>
        <w:numPr>
          <w:ilvl w:val="1"/>
          <w:numId w:val="122"/>
        </w:numPr>
        <w:suppressAutoHyphens w:val="0"/>
        <w:spacing w:after="0" w:line="360" w:lineRule="auto"/>
        <w:jc w:val="left"/>
      </w:pPr>
      <w:r w:rsidRPr="00CA7098">
        <w:t>Based on NW-side training (Type 1; known model structure at UE)</w:t>
      </w:r>
    </w:p>
    <w:p w14:paraId="46898B97" w14:textId="77777777" w:rsidR="00303B4D" w:rsidRPr="00CA7098" w:rsidRDefault="00303B4D" w:rsidP="00303B4D">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25BCE9E3" w14:textId="77777777" w:rsidR="00303B4D" w:rsidRPr="00CA7098" w:rsidRDefault="00303B4D" w:rsidP="00303B4D">
      <w:pPr>
        <w:numPr>
          <w:ilvl w:val="1"/>
          <w:numId w:val="122"/>
        </w:numPr>
        <w:suppressAutoHyphens w:val="0"/>
        <w:spacing w:after="0" w:line="360" w:lineRule="auto"/>
        <w:jc w:val="left"/>
      </w:pPr>
      <w:r w:rsidRPr="00CA7098">
        <w:t>[D7] Discuss how to handle new UEs and chipsets after the initial decoder deployment</w:t>
      </w:r>
    </w:p>
    <w:p w14:paraId="5B656E9F" w14:textId="77777777" w:rsidR="00303B4D" w:rsidRPr="00CA7098" w:rsidRDefault="00303B4D" w:rsidP="00303B4D">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5D51BCB3" w14:textId="77777777" w:rsidR="00303B4D" w:rsidRDefault="00303B4D" w:rsidP="00303B4D">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23C1114C" w14:textId="77777777" w:rsidR="00303B4D" w:rsidRPr="008C1138" w:rsidRDefault="00303B4D" w:rsidP="00303B4D">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40C14429" w14:textId="77777777" w:rsidR="00303B4D" w:rsidRPr="008C1138" w:rsidRDefault="00303B4D" w:rsidP="00303B4D">
      <w:pPr>
        <w:pStyle w:val="ListParagraph"/>
        <w:numPr>
          <w:ilvl w:val="1"/>
          <w:numId w:val="122"/>
        </w:numPr>
        <w:rPr>
          <w:color w:val="FF0000"/>
        </w:rPr>
      </w:pPr>
      <w:r w:rsidRPr="008C1138">
        <w:rPr>
          <w:color w:val="FF0000"/>
        </w:rPr>
        <w:lastRenderedPageBreak/>
        <w:t xml:space="preserve">Based on separate training at NW-side and UE-side against the standardized reference model(s) (Type 3) </w:t>
      </w:r>
    </w:p>
    <w:p w14:paraId="5160B189" w14:textId="77777777" w:rsidR="00303B4D" w:rsidRPr="008C1138" w:rsidRDefault="00303B4D" w:rsidP="00303B4D">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0587AA0B" w14:textId="77777777" w:rsidR="00303B4D" w:rsidRPr="008C1138" w:rsidRDefault="00303B4D" w:rsidP="00303B4D">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4093103C" w14:textId="77777777" w:rsidR="00303B4D" w:rsidRPr="008C1138" w:rsidRDefault="00303B4D" w:rsidP="00303B4D">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64E29607" w14:textId="77777777" w:rsidR="00303B4D" w:rsidRPr="00332B02" w:rsidRDefault="00303B4D" w:rsidP="00303B4D">
      <w:pPr>
        <w:rPr>
          <w:rFonts w:eastAsia="DengXian"/>
          <w:lang w:eastAsia="zh-CN"/>
        </w:rPr>
      </w:pPr>
    </w:p>
    <w:p w14:paraId="63A26847" w14:textId="77777777" w:rsidR="00303B4D" w:rsidRPr="000F1A09" w:rsidRDefault="00303B4D" w:rsidP="00303B4D">
      <w:pPr>
        <w:rPr>
          <w:rFonts w:eastAsia="DengXian" w:hint="eastAsia"/>
          <w:lang w:eastAsia="zh-CN"/>
        </w:rPr>
      </w:pPr>
    </w:p>
    <w:p w14:paraId="795BB9DD" w14:textId="77777777" w:rsidR="00303B4D" w:rsidRDefault="00303B4D"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ListParagraph"/>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A510F" w14:textId="77777777" w:rsidR="00780995" w:rsidRDefault="00780995">
      <w:pPr>
        <w:spacing w:after="0"/>
      </w:pPr>
      <w:r>
        <w:separator/>
      </w:r>
    </w:p>
  </w:endnote>
  <w:endnote w:type="continuationSeparator" w:id="0">
    <w:p w14:paraId="15CF5755" w14:textId="77777777" w:rsidR="00780995" w:rsidRDefault="007809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01F7FD89" w:rsidR="00265D4C" w:rsidRDefault="00265D4C">
        <w:pPr>
          <w:pStyle w:val="Footer"/>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387E" w14:textId="77777777" w:rsidR="00780995" w:rsidRDefault="00780995">
      <w:pPr>
        <w:spacing w:after="0"/>
      </w:pPr>
      <w:r>
        <w:separator/>
      </w:r>
    </w:p>
  </w:footnote>
  <w:footnote w:type="continuationSeparator" w:id="0">
    <w:p w14:paraId="60AC6408" w14:textId="77777777" w:rsidR="00780995" w:rsidRDefault="007809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1842741251">
    <w:abstractNumId w:val="110"/>
  </w:num>
  <w:num w:numId="2" w16cid:durableId="1449815619">
    <w:abstractNumId w:val="62"/>
  </w:num>
  <w:num w:numId="3" w16cid:durableId="765537653">
    <w:abstractNumId w:val="144"/>
  </w:num>
  <w:num w:numId="4" w16cid:durableId="962536378">
    <w:abstractNumId w:val="122"/>
  </w:num>
  <w:num w:numId="5" w16cid:durableId="463079922">
    <w:abstractNumId w:val="158"/>
  </w:num>
  <w:num w:numId="6" w16cid:durableId="338385375">
    <w:abstractNumId w:val="93"/>
  </w:num>
  <w:num w:numId="7" w16cid:durableId="939414988">
    <w:abstractNumId w:val="66"/>
  </w:num>
  <w:num w:numId="8" w16cid:durableId="1436560458">
    <w:abstractNumId w:val="73"/>
  </w:num>
  <w:num w:numId="9" w16cid:durableId="428281363">
    <w:abstractNumId w:val="143"/>
  </w:num>
  <w:num w:numId="10" w16cid:durableId="26416666">
    <w:abstractNumId w:val="155"/>
  </w:num>
  <w:num w:numId="11" w16cid:durableId="616907893">
    <w:abstractNumId w:val="44"/>
  </w:num>
  <w:num w:numId="12" w16cid:durableId="1723944870">
    <w:abstractNumId w:val="57"/>
  </w:num>
  <w:num w:numId="13" w16cid:durableId="208567065">
    <w:abstractNumId w:val="140"/>
  </w:num>
  <w:num w:numId="14" w16cid:durableId="274825107">
    <w:abstractNumId w:val="101"/>
  </w:num>
  <w:num w:numId="15" w16cid:durableId="1252741982">
    <w:abstractNumId w:val="141"/>
  </w:num>
  <w:num w:numId="16" w16cid:durableId="981302630">
    <w:abstractNumId w:val="41"/>
  </w:num>
  <w:num w:numId="17" w16cid:durableId="1168328939">
    <w:abstractNumId w:val="153"/>
  </w:num>
  <w:num w:numId="18" w16cid:durableId="1792361333">
    <w:abstractNumId w:val="17"/>
  </w:num>
  <w:num w:numId="19" w16cid:durableId="841745989">
    <w:abstractNumId w:val="88"/>
  </w:num>
  <w:num w:numId="20" w16cid:durableId="1809742127">
    <w:abstractNumId w:val="53"/>
  </w:num>
  <w:num w:numId="21" w16cid:durableId="752319784">
    <w:abstractNumId w:val="29"/>
  </w:num>
  <w:num w:numId="22" w16cid:durableId="427386144">
    <w:abstractNumId w:val="1"/>
  </w:num>
  <w:num w:numId="23" w16cid:durableId="1561361487">
    <w:abstractNumId w:val="81"/>
  </w:num>
  <w:num w:numId="24" w16cid:durableId="1295523286">
    <w:abstractNumId w:val="104"/>
  </w:num>
  <w:num w:numId="25" w16cid:durableId="2080978711">
    <w:abstractNumId w:val="103"/>
  </w:num>
  <w:num w:numId="26" w16cid:durableId="850993431">
    <w:abstractNumId w:val="39"/>
  </w:num>
  <w:num w:numId="27" w16cid:durableId="349258898">
    <w:abstractNumId w:val="69"/>
  </w:num>
  <w:num w:numId="28" w16cid:durableId="550070879">
    <w:abstractNumId w:val="74"/>
  </w:num>
  <w:num w:numId="29" w16cid:durableId="2035036028">
    <w:abstractNumId w:val="83"/>
  </w:num>
  <w:num w:numId="30" w16cid:durableId="1737170570">
    <w:abstractNumId w:val="105"/>
  </w:num>
  <w:num w:numId="31" w16cid:durableId="1232040883">
    <w:abstractNumId w:val="148"/>
  </w:num>
  <w:num w:numId="32" w16cid:durableId="466315890">
    <w:abstractNumId w:val="102"/>
  </w:num>
  <w:num w:numId="33" w16cid:durableId="668484382">
    <w:abstractNumId w:val="142"/>
  </w:num>
  <w:num w:numId="34" w16cid:durableId="1283803769">
    <w:abstractNumId w:val="10"/>
  </w:num>
  <w:num w:numId="35" w16cid:durableId="364407056">
    <w:abstractNumId w:val="45"/>
  </w:num>
  <w:num w:numId="36" w16cid:durableId="613370277">
    <w:abstractNumId w:val="116"/>
  </w:num>
  <w:num w:numId="37" w16cid:durableId="1838494023">
    <w:abstractNumId w:val="3"/>
  </w:num>
  <w:num w:numId="38" w16cid:durableId="1474832533">
    <w:abstractNumId w:val="121"/>
  </w:num>
  <w:num w:numId="39" w16cid:durableId="1781295825">
    <w:abstractNumId w:val="117"/>
  </w:num>
  <w:num w:numId="40" w16cid:durableId="824705248">
    <w:abstractNumId w:val="20"/>
  </w:num>
  <w:num w:numId="41" w16cid:durableId="1075669913">
    <w:abstractNumId w:val="70"/>
  </w:num>
  <w:num w:numId="42" w16cid:durableId="1380664607">
    <w:abstractNumId w:val="8"/>
  </w:num>
  <w:num w:numId="43" w16cid:durableId="788545025">
    <w:abstractNumId w:val="5"/>
  </w:num>
  <w:num w:numId="44" w16cid:durableId="724912028">
    <w:abstractNumId w:val="150"/>
  </w:num>
  <w:num w:numId="45" w16cid:durableId="1070884312">
    <w:abstractNumId w:val="149"/>
  </w:num>
  <w:num w:numId="46" w16cid:durableId="1984845311">
    <w:abstractNumId w:val="145"/>
  </w:num>
  <w:num w:numId="47" w16cid:durableId="1259295715">
    <w:abstractNumId w:val="130"/>
  </w:num>
  <w:num w:numId="48" w16cid:durableId="266423995">
    <w:abstractNumId w:val="108"/>
  </w:num>
  <w:num w:numId="49" w16cid:durableId="170534761">
    <w:abstractNumId w:val="161"/>
  </w:num>
  <w:num w:numId="50" w16cid:durableId="632713795">
    <w:abstractNumId w:val="78"/>
  </w:num>
  <w:num w:numId="51" w16cid:durableId="1999840222">
    <w:abstractNumId w:val="114"/>
  </w:num>
  <w:num w:numId="52" w16cid:durableId="1202478513">
    <w:abstractNumId w:val="18"/>
  </w:num>
  <w:num w:numId="53" w16cid:durableId="734200189">
    <w:abstractNumId w:val="76"/>
  </w:num>
  <w:num w:numId="54" w16cid:durableId="696656791">
    <w:abstractNumId w:val="49"/>
  </w:num>
  <w:num w:numId="55" w16cid:durableId="1643998668">
    <w:abstractNumId w:val="38"/>
  </w:num>
  <w:num w:numId="56" w16cid:durableId="1516505482">
    <w:abstractNumId w:val="64"/>
  </w:num>
  <w:num w:numId="57" w16cid:durableId="1286619442">
    <w:abstractNumId w:val="96"/>
  </w:num>
  <w:num w:numId="58" w16cid:durableId="786314051">
    <w:abstractNumId w:val="109"/>
  </w:num>
  <w:num w:numId="59" w16cid:durableId="1744910795">
    <w:abstractNumId w:val="7"/>
  </w:num>
  <w:num w:numId="60" w16cid:durableId="315649330">
    <w:abstractNumId w:val="25"/>
  </w:num>
  <w:num w:numId="61" w16cid:durableId="1498692440">
    <w:abstractNumId w:val="87"/>
  </w:num>
  <w:num w:numId="62" w16cid:durableId="759376345">
    <w:abstractNumId w:val="85"/>
  </w:num>
  <w:num w:numId="63" w16cid:durableId="810755922">
    <w:abstractNumId w:val="126"/>
  </w:num>
  <w:num w:numId="64" w16cid:durableId="1097479938">
    <w:abstractNumId w:val="128"/>
  </w:num>
  <w:num w:numId="65" w16cid:durableId="1554730461">
    <w:abstractNumId w:val="107"/>
  </w:num>
  <w:num w:numId="66" w16cid:durableId="768239835">
    <w:abstractNumId w:val="34"/>
  </w:num>
  <w:num w:numId="67" w16cid:durableId="146094855">
    <w:abstractNumId w:val="139"/>
  </w:num>
  <w:num w:numId="68" w16cid:durableId="866530116">
    <w:abstractNumId w:val="32"/>
  </w:num>
  <w:num w:numId="69" w16cid:durableId="1194925687">
    <w:abstractNumId w:val="26"/>
  </w:num>
  <w:num w:numId="70" w16cid:durableId="1905339146">
    <w:abstractNumId w:val="47"/>
  </w:num>
  <w:num w:numId="71" w16cid:durableId="1346519793">
    <w:abstractNumId w:val="36"/>
  </w:num>
  <w:num w:numId="72" w16cid:durableId="808016572">
    <w:abstractNumId w:val="9"/>
  </w:num>
  <w:num w:numId="73" w16cid:durableId="272590711">
    <w:abstractNumId w:val="91"/>
  </w:num>
  <w:num w:numId="74" w16cid:durableId="2089888887">
    <w:abstractNumId w:val="56"/>
  </w:num>
  <w:num w:numId="75" w16cid:durableId="735054209">
    <w:abstractNumId w:val="46"/>
  </w:num>
  <w:num w:numId="76" w16cid:durableId="261495479">
    <w:abstractNumId w:val="13"/>
  </w:num>
  <w:num w:numId="77" w16cid:durableId="1153637785">
    <w:abstractNumId w:val="63"/>
  </w:num>
  <w:num w:numId="78" w16cid:durableId="617564919">
    <w:abstractNumId w:val="124"/>
  </w:num>
  <w:num w:numId="79" w16cid:durableId="1167595916">
    <w:abstractNumId w:val="24"/>
  </w:num>
  <w:num w:numId="80" w16cid:durableId="1758595184">
    <w:abstractNumId w:val="90"/>
  </w:num>
  <w:num w:numId="81" w16cid:durableId="1789466062">
    <w:abstractNumId w:val="68"/>
  </w:num>
  <w:num w:numId="82" w16cid:durableId="512498618">
    <w:abstractNumId w:val="31"/>
  </w:num>
  <w:num w:numId="83" w16cid:durableId="196280638">
    <w:abstractNumId w:val="23"/>
  </w:num>
  <w:num w:numId="84" w16cid:durableId="159083618">
    <w:abstractNumId w:val="54"/>
  </w:num>
  <w:num w:numId="85" w16cid:durableId="1820611640">
    <w:abstractNumId w:val="113"/>
  </w:num>
  <w:num w:numId="86" w16cid:durableId="986474788">
    <w:abstractNumId w:val="67"/>
  </w:num>
  <w:num w:numId="87" w16cid:durableId="1560047836">
    <w:abstractNumId w:val="48"/>
  </w:num>
  <w:num w:numId="88" w16cid:durableId="899636881">
    <w:abstractNumId w:val="98"/>
  </w:num>
  <w:num w:numId="89" w16cid:durableId="1588808794">
    <w:abstractNumId w:val="111"/>
  </w:num>
  <w:num w:numId="90" w16cid:durableId="159928710">
    <w:abstractNumId w:val="37"/>
  </w:num>
  <w:num w:numId="91" w16cid:durableId="356347115">
    <w:abstractNumId w:val="159"/>
  </w:num>
  <w:num w:numId="92" w16cid:durableId="126169290">
    <w:abstractNumId w:val="43"/>
  </w:num>
  <w:num w:numId="93" w16cid:durableId="1815221302">
    <w:abstractNumId w:val="99"/>
  </w:num>
  <w:num w:numId="94" w16cid:durableId="1732145727">
    <w:abstractNumId w:val="133"/>
  </w:num>
  <w:num w:numId="95" w16cid:durableId="1476800725">
    <w:abstractNumId w:val="55"/>
  </w:num>
  <w:num w:numId="96" w16cid:durableId="185749953">
    <w:abstractNumId w:val="0"/>
  </w:num>
  <w:num w:numId="97" w16cid:durableId="461575846">
    <w:abstractNumId w:val="136"/>
  </w:num>
  <w:num w:numId="98" w16cid:durableId="578248956">
    <w:abstractNumId w:val="51"/>
  </w:num>
  <w:num w:numId="99" w16cid:durableId="373123200">
    <w:abstractNumId w:val="154"/>
  </w:num>
  <w:num w:numId="100" w16cid:durableId="643967321">
    <w:abstractNumId w:val="71"/>
  </w:num>
  <w:num w:numId="101" w16cid:durableId="2039820008">
    <w:abstractNumId w:val="72"/>
  </w:num>
  <w:num w:numId="102" w16cid:durableId="1565750251">
    <w:abstractNumId w:val="59"/>
  </w:num>
  <w:num w:numId="103" w16cid:durableId="2025474372">
    <w:abstractNumId w:val="60"/>
  </w:num>
  <w:num w:numId="104" w16cid:durableId="458033913">
    <w:abstractNumId w:val="134"/>
  </w:num>
  <w:num w:numId="105" w16cid:durableId="1230458320">
    <w:abstractNumId w:val="138"/>
  </w:num>
  <w:num w:numId="106" w16cid:durableId="2064937672">
    <w:abstractNumId w:val="50"/>
  </w:num>
  <w:num w:numId="107" w16cid:durableId="1508134470">
    <w:abstractNumId w:val="79"/>
  </w:num>
  <w:num w:numId="108" w16cid:durableId="542980641">
    <w:abstractNumId w:val="137"/>
  </w:num>
  <w:num w:numId="109" w16cid:durableId="545527519">
    <w:abstractNumId w:val="42"/>
  </w:num>
  <w:num w:numId="110" w16cid:durableId="895354081">
    <w:abstractNumId w:val="4"/>
  </w:num>
  <w:num w:numId="111" w16cid:durableId="1801193800">
    <w:abstractNumId w:val="97"/>
  </w:num>
  <w:num w:numId="112" w16cid:durableId="253906080">
    <w:abstractNumId w:val="152"/>
  </w:num>
  <w:num w:numId="113" w16cid:durableId="57409645">
    <w:abstractNumId w:val="156"/>
  </w:num>
  <w:num w:numId="114" w16cid:durableId="1176270180">
    <w:abstractNumId w:val="160"/>
  </w:num>
  <w:num w:numId="115" w16cid:durableId="1829709274">
    <w:abstractNumId w:val="119"/>
  </w:num>
  <w:num w:numId="116" w16cid:durableId="1471511300">
    <w:abstractNumId w:val="112"/>
  </w:num>
  <w:num w:numId="117" w16cid:durableId="2042630693">
    <w:abstractNumId w:val="77"/>
  </w:num>
  <w:num w:numId="118" w16cid:durableId="1780710999">
    <w:abstractNumId w:val="12"/>
  </w:num>
  <w:num w:numId="119" w16cid:durableId="2090153413">
    <w:abstractNumId w:val="127"/>
  </w:num>
  <w:num w:numId="120" w16cid:durableId="1603948652">
    <w:abstractNumId w:val="28"/>
  </w:num>
  <w:num w:numId="121" w16cid:durableId="1138038233">
    <w:abstractNumId w:val="75"/>
  </w:num>
  <w:num w:numId="122" w16cid:durableId="116610264">
    <w:abstractNumId w:val="146"/>
  </w:num>
  <w:num w:numId="123" w16cid:durableId="778722124">
    <w:abstractNumId w:val="132"/>
  </w:num>
  <w:num w:numId="124" w16cid:durableId="1346132212">
    <w:abstractNumId w:val="84"/>
  </w:num>
  <w:num w:numId="125" w16cid:durableId="148791071">
    <w:abstractNumId w:val="94"/>
  </w:num>
  <w:num w:numId="126" w16cid:durableId="1606645503">
    <w:abstractNumId w:val="16"/>
  </w:num>
  <w:num w:numId="127" w16cid:durableId="241650387">
    <w:abstractNumId w:val="106"/>
  </w:num>
  <w:num w:numId="128" w16cid:durableId="1019428510">
    <w:abstractNumId w:val="61"/>
  </w:num>
  <w:num w:numId="129" w16cid:durableId="2044283160">
    <w:abstractNumId w:val="86"/>
  </w:num>
  <w:num w:numId="130" w16cid:durableId="2003654299">
    <w:abstractNumId w:val="21"/>
  </w:num>
  <w:num w:numId="131" w16cid:durableId="112866194">
    <w:abstractNumId w:val="15"/>
  </w:num>
  <w:num w:numId="132" w16cid:durableId="1515415337">
    <w:abstractNumId w:val="125"/>
  </w:num>
  <w:num w:numId="133" w16cid:durableId="1679892187">
    <w:abstractNumId w:val="40"/>
  </w:num>
  <w:num w:numId="134" w16cid:durableId="247278057">
    <w:abstractNumId w:val="162"/>
  </w:num>
  <w:num w:numId="135" w16cid:durableId="919871763">
    <w:abstractNumId w:val="11"/>
  </w:num>
  <w:num w:numId="136" w16cid:durableId="1070617918">
    <w:abstractNumId w:val="27"/>
  </w:num>
  <w:num w:numId="137" w16cid:durableId="1747876081">
    <w:abstractNumId w:val="131"/>
  </w:num>
  <w:num w:numId="138" w16cid:durableId="821460072">
    <w:abstractNumId w:val="120"/>
  </w:num>
  <w:num w:numId="139" w16cid:durableId="1613440148">
    <w:abstractNumId w:val="157"/>
  </w:num>
  <w:num w:numId="140" w16cid:durableId="869999992">
    <w:abstractNumId w:val="22"/>
  </w:num>
  <w:num w:numId="141" w16cid:durableId="174226180">
    <w:abstractNumId w:val="6"/>
  </w:num>
  <w:num w:numId="142" w16cid:durableId="72631641">
    <w:abstractNumId w:val="129"/>
  </w:num>
  <w:num w:numId="143" w16cid:durableId="1201283760">
    <w:abstractNumId w:val="151"/>
  </w:num>
  <w:num w:numId="144" w16cid:durableId="1618220579">
    <w:abstractNumId w:val="118"/>
  </w:num>
  <w:num w:numId="145" w16cid:durableId="1322778838">
    <w:abstractNumId w:val="80"/>
  </w:num>
  <w:num w:numId="146" w16cid:durableId="1470240719">
    <w:abstractNumId w:val="95"/>
  </w:num>
  <w:num w:numId="147" w16cid:durableId="845441891">
    <w:abstractNumId w:val="52"/>
  </w:num>
  <w:num w:numId="148" w16cid:durableId="2039816389">
    <w:abstractNumId w:val="147"/>
  </w:num>
  <w:num w:numId="149" w16cid:durableId="62726926">
    <w:abstractNumId w:val="92"/>
  </w:num>
  <w:num w:numId="150" w16cid:durableId="261766884">
    <w:abstractNumId w:val="14"/>
  </w:num>
  <w:num w:numId="151" w16cid:durableId="409884807">
    <w:abstractNumId w:val="19"/>
  </w:num>
  <w:num w:numId="152" w16cid:durableId="37241689">
    <w:abstractNumId w:val="82"/>
  </w:num>
  <w:num w:numId="153" w16cid:durableId="766266011">
    <w:abstractNumId w:val="2"/>
  </w:num>
  <w:num w:numId="154" w16cid:durableId="1120152844">
    <w:abstractNumId w:val="65"/>
  </w:num>
  <w:num w:numId="155" w16cid:durableId="435102099">
    <w:abstractNumId w:val="123"/>
  </w:num>
  <w:num w:numId="156" w16cid:durableId="1613324109">
    <w:abstractNumId w:val="30"/>
  </w:num>
  <w:num w:numId="157" w16cid:durableId="419833713">
    <w:abstractNumId w:val="35"/>
  </w:num>
  <w:num w:numId="158" w16cid:durableId="244072157">
    <w:abstractNumId w:val="110"/>
    <w:lvlOverride w:ilvl="0">
      <w:startOverride w:val="1"/>
    </w:lvlOverride>
  </w:num>
  <w:num w:numId="159" w16cid:durableId="2024163439">
    <w:abstractNumId w:val="144"/>
    <w:lvlOverride w:ilvl="0">
      <w:startOverride w:val="1"/>
    </w:lvlOverride>
  </w:num>
  <w:num w:numId="160" w16cid:durableId="1230384090">
    <w:abstractNumId w:val="144"/>
  </w:num>
  <w:num w:numId="161" w16cid:durableId="1924337158">
    <w:abstractNumId w:val="144"/>
  </w:num>
  <w:num w:numId="162" w16cid:durableId="502017447">
    <w:abstractNumId w:val="144"/>
  </w:num>
  <w:num w:numId="163" w16cid:durableId="685132292">
    <w:abstractNumId w:val="144"/>
  </w:num>
  <w:num w:numId="164" w16cid:durableId="1662192486">
    <w:abstractNumId w:val="144"/>
  </w:num>
  <w:num w:numId="165" w16cid:durableId="387580480">
    <w:abstractNumId w:val="144"/>
  </w:num>
  <w:num w:numId="166" w16cid:durableId="1878277893">
    <w:abstractNumId w:val="144"/>
  </w:num>
  <w:num w:numId="167" w16cid:durableId="733892887">
    <w:abstractNumId w:val="144"/>
    <w:lvlOverride w:ilvl="0">
      <w:startOverride w:val="1"/>
    </w:lvlOverride>
  </w:num>
  <w:num w:numId="168" w16cid:durableId="396827411">
    <w:abstractNumId w:val="150"/>
  </w:num>
  <w:num w:numId="169" w16cid:durableId="813792410">
    <w:abstractNumId w:val="150"/>
  </w:num>
  <w:num w:numId="170" w16cid:durableId="675888358">
    <w:abstractNumId w:val="150"/>
  </w:num>
  <w:num w:numId="171" w16cid:durableId="1066761350">
    <w:abstractNumId w:val="150"/>
  </w:num>
  <w:num w:numId="172" w16cid:durableId="1549762096">
    <w:abstractNumId w:val="150"/>
  </w:num>
  <w:num w:numId="173" w16cid:durableId="158734645">
    <w:abstractNumId w:val="150"/>
  </w:num>
  <w:num w:numId="174" w16cid:durableId="880289103">
    <w:abstractNumId w:val="150"/>
  </w:num>
  <w:num w:numId="175" w16cid:durableId="1372922547">
    <w:abstractNumId w:val="150"/>
  </w:num>
  <w:num w:numId="176" w16cid:durableId="964315874">
    <w:abstractNumId w:val="150"/>
  </w:num>
  <w:num w:numId="177" w16cid:durableId="798957879">
    <w:abstractNumId w:val="150"/>
  </w:num>
  <w:num w:numId="178" w16cid:durableId="1382558656">
    <w:abstractNumId w:val="108"/>
  </w:num>
  <w:num w:numId="179" w16cid:durableId="11609331">
    <w:abstractNumId w:val="108"/>
  </w:num>
  <w:num w:numId="180" w16cid:durableId="1853715656">
    <w:abstractNumId w:val="108"/>
  </w:num>
  <w:num w:numId="181" w16cid:durableId="1968388980">
    <w:abstractNumId w:val="108"/>
  </w:num>
  <w:num w:numId="182" w16cid:durableId="777718899">
    <w:abstractNumId w:val="108"/>
  </w:num>
  <w:num w:numId="183" w16cid:durableId="1758676705">
    <w:abstractNumId w:val="108"/>
  </w:num>
  <w:num w:numId="184" w16cid:durableId="1407219353">
    <w:abstractNumId w:val="108"/>
  </w:num>
  <w:num w:numId="185" w16cid:durableId="1670669757">
    <w:abstractNumId w:val="135"/>
  </w:num>
  <w:num w:numId="186" w16cid:durableId="1976790629">
    <w:abstractNumId w:val="100"/>
  </w:num>
  <w:num w:numId="187" w16cid:durableId="1844121766">
    <w:abstractNumId w:val="58"/>
  </w:num>
  <w:num w:numId="188" w16cid:durableId="435516634">
    <w:abstractNumId w:val="33"/>
  </w:num>
  <w:num w:numId="189" w16cid:durableId="58477613">
    <w:abstractNumId w:val="115"/>
  </w:num>
  <w:num w:numId="190" w16cid:durableId="1729763208">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1440"/>
    <w:rsid w:val="00054844"/>
    <w:rsid w:val="00063C85"/>
    <w:rsid w:val="000B1EDC"/>
    <w:rsid w:val="000D6EE2"/>
    <w:rsid w:val="000E28D4"/>
    <w:rsid w:val="001074C3"/>
    <w:rsid w:val="00136FDB"/>
    <w:rsid w:val="0017326D"/>
    <w:rsid w:val="001862D6"/>
    <w:rsid w:val="001A3B3C"/>
    <w:rsid w:val="001D1ABF"/>
    <w:rsid w:val="00203B3E"/>
    <w:rsid w:val="00216D1F"/>
    <w:rsid w:val="0022067F"/>
    <w:rsid w:val="00240846"/>
    <w:rsid w:val="00265D4C"/>
    <w:rsid w:val="002E352D"/>
    <w:rsid w:val="00303B4D"/>
    <w:rsid w:val="00311ACB"/>
    <w:rsid w:val="00333B58"/>
    <w:rsid w:val="0038524F"/>
    <w:rsid w:val="00393B84"/>
    <w:rsid w:val="003C0334"/>
    <w:rsid w:val="003D16E6"/>
    <w:rsid w:val="00415B4C"/>
    <w:rsid w:val="00423FED"/>
    <w:rsid w:val="00444B06"/>
    <w:rsid w:val="00454A8A"/>
    <w:rsid w:val="00497A16"/>
    <w:rsid w:val="004C2FD9"/>
    <w:rsid w:val="004E5B73"/>
    <w:rsid w:val="005B0E11"/>
    <w:rsid w:val="00610FFD"/>
    <w:rsid w:val="00650EA5"/>
    <w:rsid w:val="0067667A"/>
    <w:rsid w:val="00682EA4"/>
    <w:rsid w:val="006C24A8"/>
    <w:rsid w:val="006D0681"/>
    <w:rsid w:val="006F2C3F"/>
    <w:rsid w:val="0075081F"/>
    <w:rsid w:val="00760627"/>
    <w:rsid w:val="00780995"/>
    <w:rsid w:val="007A1567"/>
    <w:rsid w:val="007E0EFC"/>
    <w:rsid w:val="00811C6C"/>
    <w:rsid w:val="00884D61"/>
    <w:rsid w:val="00885AEB"/>
    <w:rsid w:val="008925E6"/>
    <w:rsid w:val="009068D9"/>
    <w:rsid w:val="00920E7A"/>
    <w:rsid w:val="00970A75"/>
    <w:rsid w:val="0098491B"/>
    <w:rsid w:val="009C12B0"/>
    <w:rsid w:val="009D663C"/>
    <w:rsid w:val="00A1435E"/>
    <w:rsid w:val="00A4784C"/>
    <w:rsid w:val="00A47E2D"/>
    <w:rsid w:val="00A510C4"/>
    <w:rsid w:val="00A62FE7"/>
    <w:rsid w:val="00AA415C"/>
    <w:rsid w:val="00AD0CB7"/>
    <w:rsid w:val="00AF71DE"/>
    <w:rsid w:val="00B0217E"/>
    <w:rsid w:val="00B040DE"/>
    <w:rsid w:val="00B1067B"/>
    <w:rsid w:val="00B20464"/>
    <w:rsid w:val="00B44051"/>
    <w:rsid w:val="00B629F5"/>
    <w:rsid w:val="00BC40D3"/>
    <w:rsid w:val="00BF4286"/>
    <w:rsid w:val="00C21CE9"/>
    <w:rsid w:val="00C248E3"/>
    <w:rsid w:val="00C2795C"/>
    <w:rsid w:val="00C37DA2"/>
    <w:rsid w:val="00C64008"/>
    <w:rsid w:val="00C72EB5"/>
    <w:rsid w:val="00C73035"/>
    <w:rsid w:val="00C83B63"/>
    <w:rsid w:val="00CA1D7B"/>
    <w:rsid w:val="00CD2DAC"/>
    <w:rsid w:val="00CF6EB5"/>
    <w:rsid w:val="00D050CC"/>
    <w:rsid w:val="00D20CE2"/>
    <w:rsid w:val="00D3231E"/>
    <w:rsid w:val="00DC455F"/>
    <w:rsid w:val="00DC4E88"/>
    <w:rsid w:val="00DD7C9C"/>
    <w:rsid w:val="00E060AD"/>
    <w:rsid w:val="00E3435D"/>
    <w:rsid w:val="00E367F0"/>
    <w:rsid w:val="00E5132B"/>
    <w:rsid w:val="00E52CE1"/>
    <w:rsid w:val="00E54780"/>
    <w:rsid w:val="00E54DF6"/>
    <w:rsid w:val="00EC1936"/>
    <w:rsid w:val="00F0541F"/>
    <w:rsid w:val="00F07112"/>
    <w:rsid w:val="00F4728E"/>
    <w:rsid w:val="00F62EEC"/>
    <w:rsid w:val="00FB1A58"/>
    <w:rsid w:val="00FB3488"/>
    <w:rsid w:val="00FF6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목록 단락,P"/>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3.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customXml/itemProps5.xml><?xml version="1.0" encoding="utf-8"?>
<ds:datastoreItem xmlns:ds="http://schemas.openxmlformats.org/officeDocument/2006/customXml" ds:itemID="{965B4B5F-0B94-423D-A0C0-F335B3E0CD8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205</Pages>
  <Words>59384</Words>
  <Characters>338495</Characters>
  <Application>Microsoft Office Word</Application>
  <DocSecurity>0</DocSecurity>
  <Lines>2820</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Taesang Yoo</cp:lastModifiedBy>
  <cp:revision>5</cp:revision>
  <dcterms:created xsi:type="dcterms:W3CDTF">2024-08-20T14:09:00Z</dcterms:created>
  <dcterms:modified xsi:type="dcterms:W3CDTF">2024-08-20T21:48:00Z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