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Heading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TableGrid"/>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Heading2"/>
      </w:pPr>
      <w:r>
        <w:t>Contact Information</w:t>
      </w:r>
    </w:p>
    <w:p w14:paraId="6A6A48E9" w14:textId="77777777" w:rsidR="00C83B63" w:rsidRDefault="005B0E11">
      <w:bookmarkStart w:id="1" w:name="_Hlk117841894"/>
      <w:r>
        <w:t>Please provide / update your contact information.</w:t>
      </w:r>
      <w:bookmarkEnd w:id="1"/>
    </w:p>
    <w:tbl>
      <w:tblPr>
        <w:tblStyle w:val="TableGrid"/>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Moderator (Qualcomm)</w:t>
            </w:r>
          </w:p>
        </w:tc>
        <w:tc>
          <w:tcPr>
            <w:tcW w:w="2736" w:type="dxa"/>
          </w:tcPr>
          <w:p w14:paraId="29138764" w14:textId="77777777" w:rsidR="00C83B63" w:rsidRDefault="005B0E11">
            <w:r>
              <w:t>Taesang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Vahid Pourahmadi</w:t>
            </w:r>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SimSun" w:eastAsia="SimSun" w:hAnsi="SimSun"/>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r>
              <w:t>Ameha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Anil Kumar Yerrapragada</w:t>
            </w:r>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WANG Guotong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SimSun"/>
                <w:lang w:eastAsia="zh-CN"/>
              </w:rPr>
            </w:pPr>
            <w:r>
              <w:rPr>
                <w:rFonts w:eastAsia="SimSun"/>
                <w:lang w:eastAsia="zh-CN"/>
              </w:rPr>
              <w:t>vivo</w:t>
            </w:r>
          </w:p>
        </w:tc>
        <w:tc>
          <w:tcPr>
            <w:tcW w:w="2736" w:type="dxa"/>
          </w:tcPr>
          <w:p w14:paraId="5626D169" w14:textId="77777777" w:rsidR="00C83B63" w:rsidRDefault="005B0E11">
            <w:pPr>
              <w:rPr>
                <w:rFonts w:eastAsia="SimSun"/>
                <w:lang w:eastAsia="zh-CN"/>
              </w:rPr>
            </w:pPr>
            <w:r>
              <w:rPr>
                <w:rFonts w:eastAsia="SimSun"/>
                <w:lang w:eastAsia="zh-CN"/>
              </w:rPr>
              <w:t>Peng SUN</w:t>
            </w:r>
          </w:p>
        </w:tc>
        <w:tc>
          <w:tcPr>
            <w:tcW w:w="3896" w:type="dxa"/>
          </w:tcPr>
          <w:p w14:paraId="2A3C7F04" w14:textId="77777777" w:rsidR="00C83B63" w:rsidRDefault="005B0E11">
            <w:pPr>
              <w:rPr>
                <w:rFonts w:eastAsia="SimSun"/>
                <w:lang w:eastAsia="zh-CN"/>
              </w:rPr>
            </w:pPr>
            <w:r>
              <w:rPr>
                <w:rFonts w:eastAsia="SimSun"/>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r>
              <w:rPr>
                <w:rFonts w:eastAsiaTheme="minorEastAsia"/>
                <w:szCs w:val="20"/>
                <w:lang w:eastAsia="ko-KR"/>
              </w:rPr>
              <w:t>Yunesung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r>
              <w:t>Mavenir</w:t>
            </w:r>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17326D">
            <w:pPr>
              <w:rPr>
                <w:rFonts w:eastAsiaTheme="minorEastAsia"/>
                <w:lang w:val="pt-BR" w:eastAsia="ja-JP"/>
              </w:rPr>
            </w:pPr>
            <w:hyperlink r:id="rId12">
              <w:r w:rsidR="005B0E11">
                <w:rPr>
                  <w:rStyle w:val="Hyperlink"/>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SimSun"/>
                <w:lang w:eastAsia="zh-CN"/>
              </w:rPr>
            </w:pPr>
            <w:r>
              <w:rPr>
                <w:rFonts w:eastAsia="SimSun"/>
                <w:lang w:eastAsia="zh-CN"/>
              </w:rPr>
              <w:t>OPPO</w:t>
            </w:r>
          </w:p>
        </w:tc>
        <w:tc>
          <w:tcPr>
            <w:tcW w:w="2736" w:type="dxa"/>
          </w:tcPr>
          <w:p w14:paraId="220B7551" w14:textId="77777777" w:rsidR="00C83B63" w:rsidRDefault="005B0E11">
            <w:pPr>
              <w:rPr>
                <w:rFonts w:eastAsia="SimSun"/>
                <w:lang w:eastAsia="zh-CN"/>
              </w:rPr>
            </w:pPr>
            <w:r>
              <w:rPr>
                <w:rFonts w:eastAsia="SimSun"/>
                <w:lang w:eastAsia="zh-CN"/>
              </w:rPr>
              <w:t>Wendong Liu</w:t>
            </w:r>
          </w:p>
        </w:tc>
        <w:tc>
          <w:tcPr>
            <w:tcW w:w="3896" w:type="dxa"/>
          </w:tcPr>
          <w:p w14:paraId="2CA06BE9" w14:textId="77777777" w:rsidR="00C83B63" w:rsidRDefault="005B0E11">
            <w:pPr>
              <w:rPr>
                <w:rFonts w:eastAsia="SimSun"/>
                <w:lang w:eastAsia="zh-CN"/>
              </w:rPr>
            </w:pPr>
            <w:r>
              <w:rPr>
                <w:rFonts w:eastAsia="SimSun"/>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SimSun"/>
                <w:lang w:eastAsia="zh-CN"/>
              </w:rPr>
            </w:pPr>
            <w:r>
              <w:rPr>
                <w:rFonts w:eastAsia="SimSun"/>
                <w:lang w:eastAsia="zh-CN"/>
              </w:rPr>
              <w:t>Xin Wang</w:t>
            </w:r>
          </w:p>
          <w:p w14:paraId="14BAA2D0" w14:textId="77777777" w:rsidR="00C83B63" w:rsidRDefault="005B0E11">
            <w:r>
              <w:rPr>
                <w:rFonts w:eastAsia="SimSun"/>
                <w:lang w:eastAsia="zh-CN"/>
              </w:rPr>
              <w:t>Haruhi Echigo</w:t>
            </w:r>
          </w:p>
        </w:tc>
        <w:tc>
          <w:tcPr>
            <w:tcW w:w="3896" w:type="dxa"/>
          </w:tcPr>
          <w:p w14:paraId="5704C1E1" w14:textId="77777777" w:rsidR="00C83B63" w:rsidRDefault="0017326D">
            <w:pPr>
              <w:rPr>
                <w:rFonts w:eastAsia="SimSun"/>
                <w:lang w:eastAsia="zh-CN"/>
              </w:rPr>
            </w:pPr>
            <w:hyperlink r:id="rId13">
              <w:r w:rsidR="005B0E11">
                <w:rPr>
                  <w:rStyle w:val="Hyperlink"/>
                  <w:rFonts w:eastAsia="SimSun"/>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r>
              <w:t>Anseok Lee</w:t>
            </w:r>
          </w:p>
        </w:tc>
        <w:tc>
          <w:tcPr>
            <w:tcW w:w="3896" w:type="dxa"/>
          </w:tcPr>
          <w:p w14:paraId="00D3DC1E" w14:textId="77777777" w:rsidR="00C83B63" w:rsidRDefault="005B0E11">
            <w:r>
              <w:t>alee@etri.re.kr</w:t>
            </w:r>
          </w:p>
        </w:tc>
      </w:tr>
      <w:tr w:rsidR="00C83B63" w:rsidRPr="00C37DA2"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Jianwei Zhang</w:t>
            </w:r>
          </w:p>
        </w:tc>
        <w:tc>
          <w:tcPr>
            <w:tcW w:w="3896" w:type="dxa"/>
          </w:tcPr>
          <w:p w14:paraId="25628022" w14:textId="77777777" w:rsidR="00C83B63" w:rsidRDefault="0017326D">
            <w:pPr>
              <w:rPr>
                <w:rFonts w:eastAsia="Yu Mincho"/>
                <w:szCs w:val="20"/>
                <w:lang w:val="sv-SE" w:eastAsia="ja-JP"/>
              </w:rPr>
            </w:pPr>
            <w:hyperlink r:id="rId14">
              <w:r w:rsidR="005B0E11">
                <w:rPr>
                  <w:rStyle w:val="Hyperlink"/>
                  <w:rFonts w:eastAsia="Yu Mincho"/>
                  <w:szCs w:val="20"/>
                  <w:lang w:val="sv-SE" w:eastAsia="ja-JP"/>
                </w:rPr>
                <w:t>Jingya.li@ericsson.com</w:t>
              </w:r>
            </w:hyperlink>
          </w:p>
          <w:p w14:paraId="4EDA5365" w14:textId="77777777" w:rsidR="00C83B63" w:rsidRDefault="0017326D">
            <w:pPr>
              <w:rPr>
                <w:rFonts w:eastAsia="Yu Mincho"/>
                <w:szCs w:val="20"/>
                <w:lang w:val="sv-SE" w:eastAsia="ja-JP"/>
              </w:rPr>
            </w:pPr>
            <w:hyperlink r:id="rId15">
              <w:r w:rsidR="005B0E11">
                <w:rPr>
                  <w:rStyle w:val="Hyperlink"/>
                  <w:rFonts w:eastAsia="Yu Mincho"/>
                  <w:szCs w:val="20"/>
                  <w:lang w:val="sv-SE" w:eastAsia="ja-JP"/>
                </w:rPr>
                <w:t>Siva.muruganathan@ericsson.com</w:t>
              </w:r>
            </w:hyperlink>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SimSun"/>
                <w:lang w:eastAsia="zh-CN"/>
              </w:rPr>
            </w:pPr>
            <w:r>
              <w:rPr>
                <w:rFonts w:eastAsia="SimSun"/>
                <w:lang w:eastAsia="zh-CN"/>
              </w:rPr>
              <w:t>ZTE</w:t>
            </w:r>
          </w:p>
        </w:tc>
        <w:tc>
          <w:tcPr>
            <w:tcW w:w="2736" w:type="dxa"/>
          </w:tcPr>
          <w:p w14:paraId="37037B0C" w14:textId="77777777" w:rsidR="00C83B63" w:rsidRDefault="005B0E11">
            <w:pPr>
              <w:rPr>
                <w:rFonts w:eastAsia="SimSun"/>
                <w:lang w:eastAsia="zh-CN"/>
              </w:rPr>
            </w:pPr>
            <w:r>
              <w:rPr>
                <w:rFonts w:eastAsia="SimSun"/>
                <w:lang w:eastAsia="zh-CN"/>
              </w:rPr>
              <w:t>Lun Li</w:t>
            </w:r>
          </w:p>
          <w:p w14:paraId="1B943DD3" w14:textId="77777777" w:rsidR="00C83B63" w:rsidRDefault="005B0E11">
            <w:pPr>
              <w:rPr>
                <w:rFonts w:eastAsia="SimSun"/>
                <w:lang w:eastAsia="zh-CN"/>
              </w:rPr>
            </w:pPr>
            <w:r>
              <w:rPr>
                <w:rFonts w:eastAsia="SimSun"/>
                <w:lang w:eastAsia="zh-CN"/>
              </w:rPr>
              <w:t>Xingguang Wei</w:t>
            </w:r>
          </w:p>
        </w:tc>
        <w:tc>
          <w:tcPr>
            <w:tcW w:w="3896" w:type="dxa"/>
          </w:tcPr>
          <w:p w14:paraId="21147F8D" w14:textId="77777777" w:rsidR="00C83B63" w:rsidRDefault="0017326D">
            <w:pPr>
              <w:rPr>
                <w:rFonts w:eastAsia="SimSun"/>
                <w:lang w:eastAsia="zh-CN"/>
              </w:rPr>
            </w:pPr>
            <w:hyperlink r:id="rId16">
              <w:r w:rsidR="005B0E11">
                <w:rPr>
                  <w:rStyle w:val="Hyperlink"/>
                  <w:rFonts w:eastAsia="SimSun"/>
                  <w:lang w:eastAsia="zh-CN"/>
                </w:rPr>
                <w:t>li.lun1@zte.com.cn</w:t>
              </w:r>
            </w:hyperlink>
          </w:p>
          <w:p w14:paraId="2A6E0B08" w14:textId="77777777" w:rsidR="00C83B63" w:rsidRDefault="005B0E11">
            <w:pPr>
              <w:rPr>
                <w:rFonts w:eastAsia="SimSun"/>
                <w:lang w:eastAsia="zh-CN"/>
              </w:rPr>
            </w:pPr>
            <w:r>
              <w:rPr>
                <w:rFonts w:eastAsia="SimSun"/>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Shyam Vijay Gadhai</w:t>
            </w:r>
          </w:p>
          <w:p w14:paraId="48BD9A09" w14:textId="77777777" w:rsidR="00C83B63" w:rsidRDefault="005B0E11">
            <w:r>
              <w:t>Abhishek Kumar Singh</w:t>
            </w:r>
          </w:p>
        </w:tc>
        <w:tc>
          <w:tcPr>
            <w:tcW w:w="3896" w:type="dxa"/>
          </w:tcPr>
          <w:p w14:paraId="2CCB27A8" w14:textId="77777777" w:rsidR="00C83B63" w:rsidRDefault="0017326D">
            <w:hyperlink r:id="rId17">
              <w:r w:rsidR="005B0E11">
                <w:rPr>
                  <w:rStyle w:val="Hyperlink"/>
                </w:rPr>
                <w:t>svgadhai@iitk.ac.in</w:t>
              </w:r>
            </w:hyperlink>
          </w:p>
          <w:p w14:paraId="08BD3073" w14:textId="77777777" w:rsidR="00C83B63" w:rsidRDefault="0017326D">
            <w:hyperlink r:id="rId18">
              <w:r w:rsidR="005B0E11">
                <w:rPr>
                  <w:rStyle w:val="Hyperlink"/>
                </w:rPr>
                <w:t>abhishekks@iitk.ac.in</w:t>
              </w:r>
            </w:hyperlink>
          </w:p>
        </w:tc>
      </w:tr>
      <w:tr w:rsidR="00C83B63" w14:paraId="0A1DED3C" w14:textId="77777777">
        <w:tc>
          <w:tcPr>
            <w:tcW w:w="2718" w:type="dxa"/>
          </w:tcPr>
          <w:p w14:paraId="41597C0B" w14:textId="77777777" w:rsidR="00C83B63" w:rsidRDefault="005B0E11">
            <w:r>
              <w:t>Spreadtrum</w:t>
            </w:r>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SimSun"/>
                <w:lang w:eastAsia="zh-CN"/>
              </w:rPr>
            </w:pPr>
            <w:r>
              <w:rPr>
                <w:rFonts w:eastAsia="SimSun"/>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r>
              <w:rPr>
                <w:lang w:eastAsia="ko-KR"/>
              </w:rPr>
              <w:t>Jaehoon Chung</w:t>
            </w:r>
          </w:p>
        </w:tc>
        <w:tc>
          <w:tcPr>
            <w:tcW w:w="3896" w:type="dxa"/>
          </w:tcPr>
          <w:p w14:paraId="0603A568" w14:textId="77777777" w:rsidR="00C83B63" w:rsidRDefault="005B0E11">
            <w:pPr>
              <w:rPr>
                <w:rFonts w:eastAsia="SimSun"/>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r>
              <w:t>Qianrui</w:t>
            </w:r>
            <w:r>
              <w:rPr>
                <w:rFonts w:eastAsia="SimSun"/>
                <w:lang w:eastAsia="zh-CN"/>
              </w:rPr>
              <w:t xml:space="preserve"> Li</w:t>
            </w:r>
          </w:p>
        </w:tc>
        <w:tc>
          <w:tcPr>
            <w:tcW w:w="3896" w:type="dxa"/>
          </w:tcPr>
          <w:p w14:paraId="59A2BD78" w14:textId="77777777" w:rsidR="00C83B63" w:rsidRDefault="005B0E11">
            <w:pPr>
              <w:rPr>
                <w:lang w:eastAsia="ko-KR"/>
              </w:rPr>
            </w:pPr>
            <w:r>
              <w:rPr>
                <w:rFonts w:eastAsia="SimSun"/>
                <w:lang w:eastAsia="zh-CN"/>
              </w:rPr>
              <w:t>l</w:t>
            </w:r>
            <w:r>
              <w:t>iqianrui</w:t>
            </w:r>
            <w:r>
              <w:rPr>
                <w:rFonts w:eastAsia="SimSun"/>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SimSun"/>
                <w:lang w:eastAsia="zh-CN"/>
              </w:rPr>
            </w:pPr>
            <w:r>
              <w:rPr>
                <w:rFonts w:eastAsia="SimSun"/>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SimSun" w:eastAsia="SimSun" w:hAnsi="SimSun"/>
                <w:szCs w:val="20"/>
                <w:lang w:eastAsia="zh-CN"/>
              </w:rPr>
            </w:pPr>
            <w:r>
              <w:rPr>
                <w:rFonts w:ascii="SimSun" w:eastAsia="SimSun" w:hAnsi="SimSun"/>
                <w:szCs w:val="20"/>
                <w:lang w:eastAsia="zh-CN"/>
              </w:rPr>
              <w:t>Liuzhengxuan</w:t>
            </w:r>
          </w:p>
          <w:p w14:paraId="51480BAB" w14:textId="77777777" w:rsidR="00C83B63" w:rsidRDefault="005B0E11">
            <w:r>
              <w:rPr>
                <w:rFonts w:ascii="SimSun" w:eastAsia="SimSun" w:hAnsi="SimSun"/>
                <w:szCs w:val="20"/>
                <w:lang w:eastAsia="zh-CN"/>
              </w:rPr>
              <w:lastRenderedPageBreak/>
              <w:t>Liumin</w:t>
            </w:r>
          </w:p>
        </w:tc>
        <w:tc>
          <w:tcPr>
            <w:tcW w:w="3896" w:type="dxa"/>
          </w:tcPr>
          <w:p w14:paraId="53F481BA" w14:textId="77777777" w:rsidR="00C83B63" w:rsidRDefault="005B0E11">
            <w:pPr>
              <w:rPr>
                <w:rFonts w:ascii="SimSun" w:eastAsia="SimSun" w:hAnsi="SimSun"/>
                <w:szCs w:val="20"/>
                <w:lang w:eastAsia="zh-CN"/>
              </w:rPr>
            </w:pPr>
            <w:r>
              <w:rPr>
                <w:rFonts w:ascii="SimSun" w:eastAsia="SimSun" w:hAnsi="SimSun"/>
                <w:szCs w:val="20"/>
                <w:lang w:eastAsia="zh-CN"/>
              </w:rPr>
              <w:lastRenderedPageBreak/>
              <w:t>liuzhengxuan@xiaomi.com</w:t>
            </w:r>
          </w:p>
          <w:p w14:paraId="662197E8" w14:textId="77777777" w:rsidR="00C83B63" w:rsidRDefault="005B0E11">
            <w:pPr>
              <w:rPr>
                <w:rFonts w:eastAsia="SimSun"/>
                <w:lang w:eastAsia="zh-CN"/>
              </w:rPr>
            </w:pPr>
            <w:r>
              <w:rPr>
                <w:rFonts w:ascii="SimSun" w:eastAsia="SimSun" w:hAnsi="SimSun"/>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SimSun"/>
                <w:szCs w:val="20"/>
                <w:lang w:eastAsia="zh-CN"/>
              </w:rPr>
            </w:pPr>
            <w:r>
              <w:rPr>
                <w:rFonts w:eastAsia="SimSun"/>
                <w:szCs w:val="20"/>
                <w:lang w:eastAsia="zh-CN"/>
              </w:rPr>
              <w:t>Isfar Tariq</w:t>
            </w:r>
          </w:p>
          <w:p w14:paraId="63752CCC" w14:textId="77777777" w:rsidR="00C83B63" w:rsidRDefault="005B0E11">
            <w:pPr>
              <w:rPr>
                <w:rFonts w:eastAsia="SimSun"/>
                <w:szCs w:val="20"/>
                <w:lang w:eastAsia="zh-CN"/>
              </w:rPr>
            </w:pPr>
            <w:r>
              <w:rPr>
                <w:rFonts w:eastAsia="SimSun"/>
                <w:szCs w:val="20"/>
                <w:lang w:eastAsia="zh-CN"/>
              </w:rPr>
              <w:t>Salam Akoum</w:t>
            </w:r>
          </w:p>
        </w:tc>
        <w:tc>
          <w:tcPr>
            <w:tcW w:w="3896" w:type="dxa"/>
          </w:tcPr>
          <w:p w14:paraId="21448A58" w14:textId="77777777" w:rsidR="00C83B63" w:rsidRDefault="0017326D">
            <w:pPr>
              <w:rPr>
                <w:rFonts w:eastAsia="SimSun"/>
                <w:szCs w:val="20"/>
                <w:lang w:eastAsia="zh-CN"/>
              </w:rPr>
            </w:pPr>
            <w:hyperlink r:id="rId19">
              <w:r w:rsidR="005B0E11">
                <w:rPr>
                  <w:rStyle w:val="Hyperlink"/>
                  <w:rFonts w:eastAsia="SimSun"/>
                  <w:szCs w:val="20"/>
                  <w:lang w:eastAsia="zh-CN"/>
                </w:rPr>
                <w:t>Isfar.tariq@att.com</w:t>
              </w:r>
            </w:hyperlink>
          </w:p>
          <w:p w14:paraId="5D7C0B96" w14:textId="77777777" w:rsidR="00C83B63" w:rsidRDefault="0017326D">
            <w:pPr>
              <w:rPr>
                <w:rFonts w:eastAsia="SimSun"/>
                <w:szCs w:val="20"/>
                <w:lang w:eastAsia="zh-CN"/>
              </w:rPr>
            </w:pPr>
            <w:hyperlink r:id="rId20">
              <w:r w:rsidR="005B0E11">
                <w:rPr>
                  <w:rStyle w:val="Hyperlink"/>
                  <w:rFonts w:eastAsia="SimSun"/>
                  <w:szCs w:val="20"/>
                  <w:lang w:eastAsia="zh-CN"/>
                </w:rPr>
                <w:t>Salam.akoum@att.com</w:t>
              </w:r>
            </w:hyperlink>
          </w:p>
          <w:p w14:paraId="7AD56D7A" w14:textId="77777777" w:rsidR="00C83B63" w:rsidRDefault="00C83B63">
            <w:pPr>
              <w:rPr>
                <w:rFonts w:eastAsia="SimSun"/>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17326D">
            <w:pPr>
              <w:pStyle w:val="BodyText"/>
              <w:spacing w:before="0" w:after="0" w:line="300" w:lineRule="auto"/>
              <w:rPr>
                <w:szCs w:val="20"/>
              </w:rPr>
            </w:pPr>
            <w:hyperlink r:id="rId21">
              <w:r w:rsidR="005B0E11">
                <w:rPr>
                  <w:rStyle w:val="Hyperlink"/>
                  <w:rFonts w:eastAsia="맑은 고딕"/>
                  <w:szCs w:val="20"/>
                </w:rPr>
                <w:t>caoyuhua@chinamobile.com</w:t>
              </w:r>
            </w:hyperlink>
          </w:p>
          <w:p w14:paraId="266C3F73" w14:textId="77777777" w:rsidR="00C83B63" w:rsidRDefault="0017326D">
            <w:pPr>
              <w:pStyle w:val="BodyText"/>
              <w:spacing w:before="0" w:after="0" w:line="300" w:lineRule="auto"/>
              <w:rPr>
                <w:szCs w:val="20"/>
              </w:rPr>
            </w:pPr>
            <w:hyperlink r:id="rId22">
              <w:r w:rsidR="005B0E11">
                <w:rPr>
                  <w:rStyle w:val="Hyperlink"/>
                  <w:rFonts w:eastAsia="맑은 고딕"/>
                  <w:szCs w:val="20"/>
                </w:rPr>
                <w:t>zhengyi@chinamobile.com</w:t>
              </w:r>
            </w:hyperlink>
          </w:p>
          <w:p w14:paraId="21CAEC7B" w14:textId="77777777" w:rsidR="00C83B63" w:rsidRDefault="005B0E11">
            <w:pPr>
              <w:rPr>
                <w:rFonts w:eastAsia="SimSun"/>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17326D">
            <w:pPr>
              <w:pStyle w:val="BodyText"/>
              <w:spacing w:before="0" w:after="0" w:line="300" w:lineRule="auto"/>
            </w:pPr>
            <w:hyperlink r:id="rId23">
              <w:r w:rsidR="005B0E11">
                <w:rPr>
                  <w:rStyle w:val="Hyperlink"/>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Pedram Kheirkhah Sangdeh</w:t>
            </w:r>
          </w:p>
        </w:tc>
        <w:tc>
          <w:tcPr>
            <w:tcW w:w="3896" w:type="dxa"/>
            <w:vAlign w:val="center"/>
          </w:tcPr>
          <w:p w14:paraId="5D2E2189" w14:textId="77777777" w:rsidR="00C83B63" w:rsidRDefault="005B0E11">
            <w:pPr>
              <w:pStyle w:val="BodyText"/>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r>
              <w:rPr>
                <w:szCs w:val="20"/>
              </w:rPr>
              <w:t>Futurewei</w:t>
            </w:r>
          </w:p>
        </w:tc>
        <w:tc>
          <w:tcPr>
            <w:tcW w:w="2736" w:type="dxa"/>
            <w:vAlign w:val="center"/>
          </w:tcPr>
          <w:p w14:paraId="35EEC725" w14:textId="77777777" w:rsidR="00C83B63" w:rsidRDefault="005B0E11">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17326D">
            <w:pPr>
              <w:pStyle w:val="BodyText"/>
              <w:spacing w:before="0" w:after="0" w:line="300" w:lineRule="auto"/>
            </w:pPr>
            <w:hyperlink r:id="rId24">
              <w:r w:rsidR="005B0E11">
                <w:rPr>
                  <w:rStyle w:val="Hyperlink"/>
                </w:rPr>
                <w:t>bsheen@futurewei.com</w:t>
              </w:r>
            </w:hyperlink>
          </w:p>
        </w:tc>
      </w:tr>
      <w:tr w:rsidR="00C83B63" w14:paraId="68EE761F" w14:textId="77777777">
        <w:tc>
          <w:tcPr>
            <w:tcW w:w="2718" w:type="dxa"/>
            <w:vAlign w:val="center"/>
          </w:tcPr>
          <w:p w14:paraId="70391543" w14:textId="77777777" w:rsidR="00C83B63" w:rsidRDefault="005B0E11">
            <w:pPr>
              <w:rPr>
                <w:rFonts w:eastAsia="SimSun"/>
                <w:szCs w:val="20"/>
                <w:lang w:eastAsia="zh-CN"/>
              </w:rPr>
            </w:pPr>
            <w:r>
              <w:rPr>
                <w:rFonts w:eastAsia="SimSun"/>
                <w:szCs w:val="20"/>
                <w:lang w:eastAsia="zh-CN"/>
              </w:rPr>
              <w:t>TCL</w:t>
            </w:r>
          </w:p>
        </w:tc>
        <w:tc>
          <w:tcPr>
            <w:tcW w:w="2736" w:type="dxa"/>
            <w:vAlign w:val="center"/>
          </w:tcPr>
          <w:p w14:paraId="58F1998F" w14:textId="77777777" w:rsidR="00C83B63" w:rsidRDefault="005B0E11">
            <w:pPr>
              <w:rPr>
                <w:rFonts w:eastAsia="SimSun"/>
                <w:szCs w:val="20"/>
                <w:lang w:eastAsia="zh-CN"/>
              </w:rPr>
            </w:pPr>
            <w:r>
              <w:rPr>
                <w:rFonts w:eastAsia="SimSun"/>
                <w:szCs w:val="20"/>
                <w:lang w:eastAsia="zh-CN"/>
              </w:rPr>
              <w:t>Yunsheng Kuang</w:t>
            </w:r>
          </w:p>
        </w:tc>
        <w:tc>
          <w:tcPr>
            <w:tcW w:w="3896" w:type="dxa"/>
            <w:vAlign w:val="center"/>
          </w:tcPr>
          <w:p w14:paraId="479CE448" w14:textId="77777777" w:rsidR="00C83B63" w:rsidRDefault="005B0E11">
            <w:pPr>
              <w:pStyle w:val="BodyText"/>
              <w:spacing w:before="0" w:after="0" w:line="300" w:lineRule="auto"/>
              <w:rPr>
                <w:rFonts w:eastAsia="SimSun"/>
                <w:lang w:eastAsia="zh-CN"/>
              </w:rPr>
            </w:pPr>
            <w:r>
              <w:rPr>
                <w:rFonts w:eastAsia="SimSun"/>
                <w:lang w:eastAsia="zh-CN"/>
              </w:rPr>
              <w:t>yunsheng.kuang@tcl.com</w:t>
            </w:r>
          </w:p>
        </w:tc>
      </w:tr>
      <w:tr w:rsidR="00C83B63" w14:paraId="7EF6D6A7" w14:textId="77777777">
        <w:tc>
          <w:tcPr>
            <w:tcW w:w="2718" w:type="dxa"/>
            <w:vAlign w:val="center"/>
          </w:tcPr>
          <w:p w14:paraId="1F36668B" w14:textId="77777777" w:rsidR="00C83B63" w:rsidRDefault="005B0E11">
            <w:pPr>
              <w:rPr>
                <w:rFonts w:eastAsia="SimSun"/>
                <w:szCs w:val="20"/>
                <w:lang w:eastAsia="zh-CN"/>
              </w:rPr>
            </w:pPr>
            <w:r>
              <w:rPr>
                <w:rFonts w:eastAsia="SimSun"/>
                <w:szCs w:val="20"/>
                <w:lang w:eastAsia="zh-CN"/>
              </w:rPr>
              <w:t>Huawei, HiSilicon</w:t>
            </w:r>
          </w:p>
        </w:tc>
        <w:tc>
          <w:tcPr>
            <w:tcW w:w="2736" w:type="dxa"/>
            <w:vAlign w:val="center"/>
          </w:tcPr>
          <w:p w14:paraId="0508AFD3" w14:textId="77777777" w:rsidR="00C83B63" w:rsidRDefault="005B0E11">
            <w:pPr>
              <w:rPr>
                <w:rFonts w:eastAsia="SimSun"/>
                <w:szCs w:val="20"/>
                <w:lang w:eastAsia="zh-CN"/>
              </w:rPr>
            </w:pPr>
            <w:r>
              <w:rPr>
                <w:rFonts w:eastAsia="SimSun"/>
                <w:szCs w:val="20"/>
                <w:lang w:eastAsia="zh-CN"/>
              </w:rPr>
              <w:t>Yuan Li</w:t>
            </w:r>
          </w:p>
        </w:tc>
        <w:tc>
          <w:tcPr>
            <w:tcW w:w="3896" w:type="dxa"/>
            <w:vAlign w:val="center"/>
          </w:tcPr>
          <w:p w14:paraId="394DF683" w14:textId="77777777" w:rsidR="00C83B63" w:rsidRDefault="005B0E11">
            <w:pPr>
              <w:pStyle w:val="BodyText"/>
              <w:spacing w:before="0" w:after="0" w:line="300" w:lineRule="auto"/>
              <w:rPr>
                <w:rFonts w:eastAsia="SimSun"/>
                <w:lang w:eastAsia="zh-CN"/>
              </w:rPr>
            </w:pPr>
            <w:r>
              <w:rPr>
                <w:rFonts w:eastAsia="SimSun"/>
                <w:lang w:eastAsia="zh-CN"/>
              </w:rPr>
              <w:t>liyuan3@huawei.com</w:t>
            </w:r>
          </w:p>
        </w:tc>
      </w:tr>
      <w:tr w:rsidR="00C83B63" w14:paraId="7D5EB5A3" w14:textId="77777777">
        <w:tc>
          <w:tcPr>
            <w:tcW w:w="2718" w:type="dxa"/>
            <w:vAlign w:val="center"/>
          </w:tcPr>
          <w:p w14:paraId="5E95C76B" w14:textId="77777777" w:rsidR="00C83B63" w:rsidRDefault="005B0E11">
            <w:pPr>
              <w:rPr>
                <w:rFonts w:eastAsia="SimSun"/>
                <w:szCs w:val="20"/>
                <w:lang w:eastAsia="zh-CN"/>
              </w:rPr>
            </w:pPr>
            <w:r>
              <w:rPr>
                <w:rFonts w:eastAsia="SimSun"/>
                <w:szCs w:val="20"/>
                <w:lang w:eastAsia="zh-CN"/>
              </w:rPr>
              <w:t>CEWiT(TSDSI)</w:t>
            </w:r>
          </w:p>
        </w:tc>
        <w:tc>
          <w:tcPr>
            <w:tcW w:w="2736" w:type="dxa"/>
            <w:vAlign w:val="center"/>
          </w:tcPr>
          <w:p w14:paraId="33102C5D" w14:textId="77777777" w:rsidR="00C83B63" w:rsidRDefault="005B0E11">
            <w:pPr>
              <w:rPr>
                <w:rFonts w:eastAsia="SimSun"/>
                <w:szCs w:val="20"/>
                <w:lang w:eastAsia="zh-CN"/>
              </w:rPr>
            </w:pPr>
            <w:r>
              <w:rPr>
                <w:rFonts w:eastAsia="SimSun"/>
                <w:szCs w:val="20"/>
                <w:lang w:eastAsia="zh-CN"/>
              </w:rPr>
              <w:t>Shiv Shankar</w:t>
            </w:r>
          </w:p>
          <w:p w14:paraId="0E82B31F" w14:textId="77777777" w:rsidR="00C83B63" w:rsidRDefault="005B0E11">
            <w:pPr>
              <w:rPr>
                <w:rFonts w:eastAsia="SimSun"/>
                <w:szCs w:val="20"/>
                <w:lang w:eastAsia="zh-CN"/>
              </w:rPr>
            </w:pPr>
            <w:r>
              <w:rPr>
                <w:rFonts w:eastAsia="SimSun"/>
                <w:szCs w:val="20"/>
                <w:lang w:eastAsia="zh-CN"/>
              </w:rPr>
              <w:t>Dhivagar Baskaran</w:t>
            </w:r>
          </w:p>
        </w:tc>
        <w:tc>
          <w:tcPr>
            <w:tcW w:w="3896" w:type="dxa"/>
            <w:vAlign w:val="center"/>
          </w:tcPr>
          <w:p w14:paraId="471E5CBD" w14:textId="77777777" w:rsidR="00C83B63" w:rsidRDefault="0017326D">
            <w:pPr>
              <w:pStyle w:val="BodyText"/>
              <w:spacing w:before="0" w:after="0" w:line="300" w:lineRule="auto"/>
              <w:rPr>
                <w:rStyle w:val="Hyperlink"/>
              </w:rPr>
            </w:pPr>
            <w:hyperlink r:id="rId25">
              <w:r w:rsidR="005B0E11">
                <w:rPr>
                  <w:rStyle w:val="Hyperlink"/>
                </w:rPr>
                <w:t>shivshankar@cewit.org.in</w:t>
              </w:r>
            </w:hyperlink>
          </w:p>
          <w:p w14:paraId="72D8AC81" w14:textId="77777777" w:rsidR="00C83B63" w:rsidRDefault="0017326D">
            <w:pPr>
              <w:pStyle w:val="BodyText"/>
              <w:spacing w:before="0" w:after="0" w:line="300" w:lineRule="auto"/>
              <w:rPr>
                <w:rFonts w:eastAsia="SimSun"/>
                <w:lang w:eastAsia="zh-CN"/>
              </w:rPr>
            </w:pPr>
            <w:hyperlink r:id="rId26">
              <w:r w:rsidR="005B0E11">
                <w:rPr>
                  <w:rStyle w:val="Hyperlink"/>
                </w:rPr>
                <w:t>dhivagar.b@cewit.org.in</w:t>
              </w:r>
            </w:hyperlink>
          </w:p>
        </w:tc>
      </w:tr>
      <w:tr w:rsidR="00C83B63" w14:paraId="7524A4A6" w14:textId="77777777">
        <w:tc>
          <w:tcPr>
            <w:tcW w:w="2718" w:type="dxa"/>
            <w:vAlign w:val="center"/>
          </w:tcPr>
          <w:p w14:paraId="356B3A42" w14:textId="77777777" w:rsidR="00C83B63" w:rsidRDefault="005B0E11">
            <w:pPr>
              <w:rPr>
                <w:rFonts w:eastAsia="SimSun"/>
                <w:szCs w:val="20"/>
                <w:lang w:eastAsia="zh-CN"/>
              </w:rPr>
            </w:pPr>
            <w:r>
              <w:rPr>
                <w:rFonts w:eastAsia="SimSun"/>
                <w:szCs w:val="20"/>
                <w:lang w:eastAsia="zh-CN"/>
              </w:rPr>
              <w:t>NEC</w:t>
            </w:r>
          </w:p>
        </w:tc>
        <w:tc>
          <w:tcPr>
            <w:tcW w:w="2736" w:type="dxa"/>
            <w:vAlign w:val="center"/>
          </w:tcPr>
          <w:p w14:paraId="6DA6BC2F" w14:textId="77777777" w:rsidR="00C83B63" w:rsidRDefault="005B0E11">
            <w:pPr>
              <w:rPr>
                <w:rFonts w:eastAsia="SimSun"/>
                <w:szCs w:val="20"/>
                <w:lang w:eastAsia="zh-CN"/>
              </w:rPr>
            </w:pPr>
            <w:r>
              <w:rPr>
                <w:rFonts w:eastAsia="SimSun"/>
                <w:szCs w:val="20"/>
                <w:lang w:eastAsia="zh-CN"/>
              </w:rPr>
              <w:t>Zhen He</w:t>
            </w:r>
          </w:p>
          <w:p w14:paraId="308E387B" w14:textId="77777777" w:rsidR="00C83B63" w:rsidRDefault="005B0E11">
            <w:pPr>
              <w:rPr>
                <w:rFonts w:eastAsia="SimSun"/>
                <w:szCs w:val="20"/>
                <w:lang w:eastAsia="zh-CN"/>
              </w:rPr>
            </w:pPr>
            <w:r>
              <w:rPr>
                <w:rFonts w:eastAsiaTheme="minorEastAsia"/>
                <w:lang w:eastAsia="zh-CN"/>
              </w:rPr>
              <w:t>Pravjyot Deogun</w:t>
            </w:r>
          </w:p>
        </w:tc>
        <w:tc>
          <w:tcPr>
            <w:tcW w:w="3896" w:type="dxa"/>
            <w:vAlign w:val="center"/>
          </w:tcPr>
          <w:p w14:paraId="5B19A59E" w14:textId="77777777" w:rsidR="00C83B63" w:rsidRDefault="005B0E11">
            <w:pPr>
              <w:pStyle w:val="BodyText"/>
              <w:spacing w:before="0" w:after="0" w:line="300" w:lineRule="auto"/>
              <w:rPr>
                <w:rFonts w:eastAsia="SimSun"/>
                <w:lang w:eastAsia="zh-CN"/>
              </w:rPr>
            </w:pPr>
            <w:r>
              <w:rPr>
                <w:rFonts w:eastAsia="SimSun"/>
                <w:lang w:eastAsia="zh-CN"/>
              </w:rPr>
              <w:t>he_zhen@nec.cn</w:t>
            </w:r>
          </w:p>
          <w:p w14:paraId="01F37D90" w14:textId="77777777" w:rsidR="00C83B63" w:rsidRDefault="005B0E11">
            <w:pPr>
              <w:pStyle w:val="BodyText"/>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SimSun"/>
                <w:szCs w:val="20"/>
                <w:lang w:eastAsia="zh-CN"/>
              </w:rPr>
            </w:pPr>
            <w:r>
              <w:rPr>
                <w:rFonts w:eastAsia="SimSun"/>
                <w:szCs w:val="20"/>
                <w:lang w:eastAsia="zh-CN"/>
              </w:rPr>
              <w:t>Qualcomm</w:t>
            </w:r>
          </w:p>
        </w:tc>
        <w:tc>
          <w:tcPr>
            <w:tcW w:w="2736" w:type="dxa"/>
            <w:vAlign w:val="center"/>
          </w:tcPr>
          <w:p w14:paraId="764F921D" w14:textId="77777777" w:rsidR="00C83B63" w:rsidRDefault="005B0E11">
            <w:pPr>
              <w:rPr>
                <w:rFonts w:eastAsia="SimSun"/>
                <w:szCs w:val="20"/>
                <w:lang w:eastAsia="zh-CN"/>
              </w:rPr>
            </w:pPr>
            <w:r>
              <w:rPr>
                <w:rFonts w:eastAsia="SimSun"/>
                <w:szCs w:val="20"/>
                <w:lang w:eastAsia="zh-CN"/>
              </w:rPr>
              <w:t>Chenxi Hao</w:t>
            </w:r>
          </w:p>
        </w:tc>
        <w:tc>
          <w:tcPr>
            <w:tcW w:w="3896" w:type="dxa"/>
            <w:vAlign w:val="center"/>
          </w:tcPr>
          <w:p w14:paraId="65A5571F" w14:textId="77777777" w:rsidR="00C83B63" w:rsidRDefault="0017326D">
            <w:pPr>
              <w:pStyle w:val="BodyText"/>
              <w:spacing w:before="0" w:after="0" w:line="300" w:lineRule="auto"/>
              <w:rPr>
                <w:rFonts w:eastAsia="SimSun"/>
                <w:lang w:eastAsia="zh-CN"/>
              </w:rPr>
            </w:pPr>
            <w:hyperlink r:id="rId27">
              <w:r w:rsidR="005B0E11">
                <w:rPr>
                  <w:rStyle w:val="Hyperlink"/>
                  <w:rFonts w:eastAsia="SimSun"/>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SimSun"/>
                <w:szCs w:val="20"/>
                <w:lang w:eastAsia="zh-CN"/>
              </w:rPr>
            </w:pPr>
            <w:r>
              <w:rPr>
                <w:rFonts w:eastAsia="SimSun"/>
                <w:szCs w:val="20"/>
                <w:lang w:eastAsia="zh-CN"/>
              </w:rPr>
              <w:t>Sony</w:t>
            </w:r>
          </w:p>
        </w:tc>
        <w:tc>
          <w:tcPr>
            <w:tcW w:w="2736" w:type="dxa"/>
            <w:vAlign w:val="center"/>
          </w:tcPr>
          <w:p w14:paraId="461E41DD" w14:textId="77777777" w:rsidR="00C83B63" w:rsidRDefault="005B0E11">
            <w:pPr>
              <w:rPr>
                <w:rFonts w:eastAsia="SimSun"/>
                <w:szCs w:val="20"/>
                <w:lang w:eastAsia="zh-CN"/>
              </w:rPr>
            </w:pPr>
            <w:r>
              <w:rPr>
                <w:rFonts w:eastAsia="SimSun"/>
                <w:szCs w:val="20"/>
                <w:lang w:eastAsia="zh-CN"/>
              </w:rPr>
              <w:t>Hiroki Matsuda</w:t>
            </w:r>
          </w:p>
          <w:p w14:paraId="11D18FCF" w14:textId="77777777" w:rsidR="00C83B63" w:rsidRDefault="005B0E11">
            <w:pPr>
              <w:rPr>
                <w:rFonts w:eastAsia="SimSun"/>
                <w:szCs w:val="20"/>
                <w:lang w:eastAsia="zh-CN"/>
              </w:rPr>
            </w:pPr>
            <w:r>
              <w:rPr>
                <w:rFonts w:eastAsia="SimSun"/>
                <w:szCs w:val="20"/>
                <w:lang w:eastAsia="zh-CN"/>
              </w:rPr>
              <w:t>Sam Atungsiri</w:t>
            </w:r>
          </w:p>
        </w:tc>
        <w:tc>
          <w:tcPr>
            <w:tcW w:w="3896" w:type="dxa"/>
            <w:vAlign w:val="center"/>
          </w:tcPr>
          <w:p w14:paraId="2F86A77B" w14:textId="77777777" w:rsidR="00C83B63" w:rsidRDefault="0017326D">
            <w:pPr>
              <w:pStyle w:val="BodyText"/>
              <w:spacing w:before="0" w:after="0" w:line="300" w:lineRule="auto"/>
            </w:pPr>
            <w:hyperlink r:id="rId28">
              <w:r w:rsidR="005B0E11">
                <w:rPr>
                  <w:rStyle w:val="Hyperlink"/>
                </w:rPr>
                <w:t>hiroki.matsuda@sony.com</w:t>
              </w:r>
            </w:hyperlink>
          </w:p>
          <w:p w14:paraId="5BD3E4C3" w14:textId="77777777" w:rsidR="00C83B63" w:rsidRDefault="005B0E11">
            <w:pPr>
              <w:pStyle w:val="BodyText"/>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SimSun"/>
                <w:szCs w:val="20"/>
                <w:lang w:eastAsia="zh-CN"/>
              </w:rPr>
            </w:pPr>
            <w:r>
              <w:rPr>
                <w:rFonts w:eastAsia="SimSun"/>
                <w:szCs w:val="20"/>
                <w:lang w:eastAsia="zh-CN"/>
              </w:rPr>
              <w:t>Apple</w:t>
            </w:r>
          </w:p>
        </w:tc>
        <w:tc>
          <w:tcPr>
            <w:tcW w:w="2736" w:type="dxa"/>
            <w:vAlign w:val="center"/>
          </w:tcPr>
          <w:p w14:paraId="2D49F546" w14:textId="77777777" w:rsidR="00C83B63" w:rsidRDefault="005B0E11">
            <w:pPr>
              <w:rPr>
                <w:rFonts w:eastAsia="SimSun"/>
                <w:szCs w:val="20"/>
                <w:lang w:eastAsia="zh-CN"/>
              </w:rPr>
            </w:pPr>
            <w:r>
              <w:rPr>
                <w:rFonts w:eastAsia="SimSun"/>
                <w:szCs w:val="20"/>
                <w:lang w:eastAsia="zh-CN"/>
              </w:rPr>
              <w:t>Huaning Niu</w:t>
            </w:r>
          </w:p>
        </w:tc>
        <w:tc>
          <w:tcPr>
            <w:tcW w:w="3896" w:type="dxa"/>
            <w:vAlign w:val="center"/>
          </w:tcPr>
          <w:p w14:paraId="09534D68" w14:textId="77777777" w:rsidR="00C83B63" w:rsidRDefault="005B0E11">
            <w:pPr>
              <w:pStyle w:val="BodyText"/>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SimSun"/>
                <w:szCs w:val="20"/>
                <w:lang w:eastAsia="zh-CN"/>
              </w:rPr>
            </w:pPr>
            <w:r>
              <w:rPr>
                <w:rFonts w:eastAsia="SimSun"/>
                <w:szCs w:val="20"/>
                <w:lang w:eastAsia="zh-CN"/>
              </w:rPr>
              <w:t>Tejas Networks</w:t>
            </w:r>
          </w:p>
        </w:tc>
        <w:tc>
          <w:tcPr>
            <w:tcW w:w="2736" w:type="dxa"/>
            <w:vAlign w:val="center"/>
          </w:tcPr>
          <w:p w14:paraId="40696F8C" w14:textId="77777777" w:rsidR="00C83B63" w:rsidRDefault="005B0E11">
            <w:pPr>
              <w:rPr>
                <w:rFonts w:eastAsia="SimSun"/>
                <w:szCs w:val="20"/>
                <w:lang w:eastAsia="zh-CN"/>
              </w:rPr>
            </w:pPr>
            <w:r>
              <w:rPr>
                <w:rFonts w:eastAsia="SimSun"/>
                <w:szCs w:val="20"/>
                <w:lang w:eastAsia="zh-CN"/>
              </w:rPr>
              <w:t>Pavan Kalyan</w:t>
            </w:r>
          </w:p>
        </w:tc>
        <w:tc>
          <w:tcPr>
            <w:tcW w:w="3896" w:type="dxa"/>
            <w:vAlign w:val="center"/>
          </w:tcPr>
          <w:p w14:paraId="27E9259A" w14:textId="77777777" w:rsidR="00C83B63" w:rsidRDefault="0017326D">
            <w:pPr>
              <w:pStyle w:val="BodyText"/>
              <w:spacing w:before="0" w:after="0" w:line="300" w:lineRule="auto"/>
            </w:pPr>
            <w:hyperlink r:id="rId29">
              <w:r w:rsidR="005B0E11">
                <w:rPr>
                  <w:rStyle w:val="Hyperlink"/>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Heading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ListParagraph"/>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ListParagraph"/>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Heading2"/>
      </w:pPr>
      <w:r>
        <w:t>CSI_Table X1 (Cases 1,2,5)</w:t>
      </w:r>
    </w:p>
    <w:p w14:paraId="541F07DC" w14:textId="77777777" w:rsidR="00C83B63" w:rsidRDefault="00C83B63"/>
    <w:p w14:paraId="457D5CFC" w14:textId="77777777" w:rsidR="00C83B63" w:rsidRDefault="005B0E11" w:rsidP="001A3B3C">
      <w:pPr>
        <w:pStyle w:val="ListParagraph"/>
        <w:numPr>
          <w:ilvl w:val="0"/>
          <w:numId w:val="149"/>
        </w:numPr>
      </w:pPr>
      <w:r>
        <w:t>To Nokia: FLOPs are missing for case 2.</w:t>
      </w:r>
    </w:p>
    <w:p w14:paraId="7565161F" w14:textId="77777777" w:rsidR="00C83B63" w:rsidRDefault="005B0E11" w:rsidP="001A3B3C">
      <w:pPr>
        <w:pStyle w:val="ListParagraph"/>
        <w:numPr>
          <w:ilvl w:val="0"/>
          <w:numId w:val="149"/>
        </w:numPr>
      </w:pPr>
      <w:r>
        <w:t xml:space="preserve">To Samsung: Please verify that the model complexity is 0.2 FLOPs for case 2. Also, columns (AN, AO,AP) are duplicates and looks like they represent same results in column (M,N,O). The results in new columns are shifted by one row, which looks like a mistake. </w:t>
      </w:r>
    </w:p>
    <w:p w14:paraId="420E96A7" w14:textId="77777777" w:rsidR="00C83B63" w:rsidRDefault="005B0E11" w:rsidP="001A3B3C">
      <w:pPr>
        <w:pStyle w:val="ListParagraph"/>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ListParagraph"/>
        <w:numPr>
          <w:ilvl w:val="0"/>
          <w:numId w:val="149"/>
        </w:numPr>
      </w:pPr>
      <w:r>
        <w:t>To CATT: Mismatch between Excel and Word tdoc for the SGCS values.</w:t>
      </w:r>
    </w:p>
    <w:p w14:paraId="21C20502" w14:textId="77777777" w:rsidR="00C83B63" w:rsidRDefault="005B0E11" w:rsidP="001A3B3C">
      <w:pPr>
        <w:pStyle w:val="ListParagraph"/>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 you FL. It is right, the 3 columns (AN, AO, AP) are duplications of (M,N,O).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SimSun"/>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Thanks to FL. We have some mistakes on our FLOPs results. The FLOPs should be 277.9M for both encoder and decoder. The number of parameters are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SimSun"/>
                <w:iCs/>
                <w:lang w:eastAsia="zh-CN"/>
              </w:rPr>
            </w:pPr>
            <w:r>
              <w:rPr>
                <w:rFonts w:eastAsia="SimSun"/>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 you FL</w:t>
            </w:r>
            <w:r>
              <w:rPr>
                <w:rFonts w:eastAsia="SimSun"/>
                <w:iCs/>
                <w:lang w:eastAsia="zh-CN"/>
              </w:rPr>
              <w:t xml:space="preserve"> for spotting the mistake. </w:t>
            </w:r>
            <w:r>
              <w:rPr>
                <w:rFonts w:eastAsia="SimSun"/>
                <w:lang w:eastAsia="zh-CN"/>
              </w:rPr>
              <w:t>T</w:t>
            </w:r>
            <w:r>
              <w:t>he FLOPs for CSI generation for case 2</w:t>
            </w:r>
            <w:r>
              <w:rPr>
                <w:rFonts w:eastAsia="SimSun"/>
                <w:lang w:eastAsia="zh-CN"/>
              </w:rPr>
              <w:t xml:space="preserve"> is 0.54M</w:t>
            </w:r>
            <w:r>
              <w:rPr>
                <w:rFonts w:eastAsia="SimSun"/>
                <w:iCs/>
                <w:lang w:eastAsia="zh-CN"/>
              </w:rPr>
              <w:t>. Regarding the mismatch between spreadsheet and tdoc, we have revised the tdoc R1-2406356 to R1-2407266, where the tdoc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SimSun"/>
                <w:b w:val="0"/>
                <w:bCs w:val="0"/>
                <w:iCs/>
                <w:lang w:eastAsia="zh-CN"/>
              </w:rPr>
            </w:pPr>
            <w:r w:rsidRPr="0098491B">
              <w:rPr>
                <w:rFonts w:eastAsia="SimSun"/>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r w:rsidR="0038524F" w14:paraId="58756C4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ED1E80" w14:textId="06EB263B" w:rsidR="0038524F" w:rsidRPr="0038524F" w:rsidRDefault="0038524F">
            <w:pPr>
              <w:rPr>
                <w:rFonts w:eastAsia="SimSun"/>
                <w:b w:val="0"/>
                <w:bCs w:val="0"/>
                <w:iCs/>
                <w:lang w:eastAsia="zh-CN"/>
              </w:rPr>
            </w:pPr>
            <w:r w:rsidRPr="0038524F">
              <w:rPr>
                <w:rFonts w:eastAsia="SimSun"/>
                <w:b w:val="0"/>
                <w:bCs w:val="0"/>
                <w:iCs/>
                <w:lang w:eastAsia="zh-CN"/>
              </w:rPr>
              <w:t>MediaTek</w:t>
            </w:r>
          </w:p>
        </w:tc>
        <w:tc>
          <w:tcPr>
            <w:tcW w:w="7554" w:type="dxa"/>
          </w:tcPr>
          <w:p w14:paraId="32B803C5" w14:textId="430A8C74"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r>
              <w:rPr>
                <w:rFonts w:eastAsia="PMingLiU"/>
                <w:iCs/>
                <w:lang w:eastAsia="zh-TW"/>
              </w:rPr>
              <w:t>We update our simulation results for Case1 in TableX1. Thank you</w:t>
            </w:r>
          </w:p>
        </w:tc>
      </w:tr>
    </w:tbl>
    <w:p w14:paraId="4A8246DB" w14:textId="77777777" w:rsidR="00C83B63" w:rsidRDefault="00C83B63"/>
    <w:p w14:paraId="02E52CE2" w14:textId="77777777" w:rsidR="00C83B63" w:rsidRDefault="005B0E11">
      <w:pPr>
        <w:pStyle w:val="Heading2"/>
      </w:pPr>
      <w:r>
        <w:t>CSI_Table X2 (Cases 3,4)</w:t>
      </w:r>
    </w:p>
    <w:p w14:paraId="2CF78E1A" w14:textId="77777777" w:rsidR="00C83B63" w:rsidRDefault="005B0E11" w:rsidP="001A3B3C">
      <w:pPr>
        <w:pStyle w:val="ListParagraph"/>
        <w:numPr>
          <w:ilvl w:val="0"/>
          <w:numId w:val="149"/>
        </w:numPr>
      </w:pPr>
      <w:r>
        <w:t xml:space="preserve">To Samsung, Fujitsu, ZTE, Qualcomm, CATT, CMCC, Nokia, InterDigital: For the “FLOPs/M and FLOPs/M/5msec” row, you only listed one number. I assumed that the number you provided </w:t>
      </w:r>
      <w:r>
        <w:lastRenderedPageBreak/>
        <w:t>is FLOPs/M and not FLOPs/M/5msec. Please correct the spreadsheet and notify your correction by adding comments in the table below, in case my assumption is wrong.</w:t>
      </w:r>
    </w:p>
    <w:p w14:paraId="30135789" w14:textId="77777777" w:rsidR="00C83B63" w:rsidRDefault="005B0E11" w:rsidP="001A3B3C">
      <w:pPr>
        <w:pStyle w:val="ListParagraph"/>
        <w:numPr>
          <w:ilvl w:val="0"/>
          <w:numId w:val="149"/>
        </w:numPr>
      </w:pPr>
      <w:r>
        <w:t>To Samsung: baseline results in the case3 spreadsheet is for Rel-16 etypeII. Please provide the agreed baseline Rel-18 etypeII if you have.</w:t>
      </w:r>
    </w:p>
    <w:p w14:paraId="7111F650" w14:textId="77777777" w:rsidR="00C83B63" w:rsidRDefault="005B0E11" w:rsidP="001A3B3C">
      <w:pPr>
        <w:pStyle w:val="ListParagraph"/>
        <w:numPr>
          <w:ilvl w:val="0"/>
          <w:numId w:val="149"/>
        </w:numPr>
      </w:pPr>
      <w:r>
        <w:t>To Oppo: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 you FL.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SimSun"/>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SimSun"/>
                <w:iCs/>
                <w:lang w:eastAsia="zh-CN"/>
              </w:rPr>
            </w:pPr>
            <w:r>
              <w:rPr>
                <w:rFonts w:eastAsia="SimSun"/>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According to the submitted results in Table X2, we have already splitted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SimSun"/>
                <w:iCs/>
                <w:lang w:eastAsia="zh-CN"/>
              </w:rPr>
            </w:pPr>
            <w:r>
              <w:rPr>
                <w:rFonts w:eastAsia="SimSun"/>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 you FL</w:t>
            </w:r>
            <w:r>
              <w:rPr>
                <w:rFonts w:eastAsia="SimSun"/>
                <w:iCs/>
                <w:lang w:eastAsia="zh-CN"/>
              </w:rPr>
              <w:t xml:space="preserve"> for spotting the mistake. For CATT, “</w:t>
            </w:r>
            <w:r>
              <w:t>FLOPs/M” and “FLOPs/M/5msec”</w:t>
            </w:r>
            <w:r>
              <w:rPr>
                <w:rFonts w:eastAsia="SimSun"/>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SimSun"/>
                <w:b w:val="0"/>
                <w:bCs w:val="0"/>
                <w:iCs/>
                <w:lang w:eastAsia="zh-CN"/>
              </w:rPr>
            </w:pPr>
            <w:r w:rsidRPr="00AD0CB7">
              <w:rPr>
                <w:rFonts w:eastAsia="SimSun"/>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Regarding the SGCS gain, we do not have yet the Rel18 CSI-Doppler SGCS results available, so we cannot provide the SGCS gain at the moment.</w:t>
            </w:r>
          </w:p>
        </w:tc>
      </w:tr>
      <w:tr w:rsidR="0038524F" w14:paraId="7D07C1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10B50B1" w14:textId="02F21FF1" w:rsidR="0038524F" w:rsidRPr="0038524F" w:rsidRDefault="0038524F">
            <w:pPr>
              <w:rPr>
                <w:rFonts w:eastAsia="SimSun"/>
                <w:b w:val="0"/>
                <w:bCs w:val="0"/>
                <w:iCs/>
                <w:lang w:eastAsia="zh-CN"/>
              </w:rPr>
            </w:pPr>
            <w:r w:rsidRPr="0038524F">
              <w:rPr>
                <w:rFonts w:eastAsia="SimSun"/>
                <w:b w:val="0"/>
                <w:bCs w:val="0"/>
                <w:iCs/>
                <w:lang w:eastAsia="zh-CN"/>
              </w:rPr>
              <w:t>MediaTek</w:t>
            </w:r>
          </w:p>
        </w:tc>
        <w:tc>
          <w:tcPr>
            <w:tcW w:w="7554" w:type="dxa"/>
          </w:tcPr>
          <w:p w14:paraId="3A237336" w14:textId="5BAD5DDB"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bookmarkStart w:id="2" w:name="OLE_LINK16"/>
            <w:r>
              <w:rPr>
                <w:rFonts w:eastAsia="PMingLiU" w:hint="eastAsia"/>
                <w:iCs/>
                <w:lang w:eastAsia="zh-TW"/>
              </w:rPr>
              <w:t>We</w:t>
            </w:r>
            <w:r>
              <w:rPr>
                <w:rFonts w:eastAsia="PMingLiU"/>
                <w:iCs/>
                <w:lang w:eastAsia="zh-TW"/>
              </w:rPr>
              <w:t xml:space="preserve"> update our simulation results for Case3 in TableX2. Thank you</w:t>
            </w:r>
            <w:bookmarkEnd w:id="2"/>
            <w:r>
              <w:rPr>
                <w:rFonts w:eastAsia="PMingLiU"/>
                <w:iCs/>
                <w:lang w:eastAsia="zh-TW"/>
              </w:rPr>
              <w:t xml:space="preserve">. </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Heading2"/>
      </w:pPr>
      <w:r>
        <w:t>CSI_Table X3 (Localized Models):</w:t>
      </w:r>
    </w:p>
    <w:p w14:paraId="4EE7C73F" w14:textId="77777777" w:rsidR="00C83B63" w:rsidRDefault="005B0E11">
      <w:pPr>
        <w:pStyle w:val="ListParagraph"/>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lastRenderedPageBreak/>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Heading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SimSun"/>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Heading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example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Heading2"/>
      </w:pPr>
      <w:r>
        <w:t>Summary of company proposals</w:t>
      </w:r>
    </w:p>
    <w:p w14:paraId="7A26BD7D" w14:textId="77777777" w:rsidR="00C83B63" w:rsidRDefault="005B0E11">
      <w:pPr>
        <w:pStyle w:val="Heading3"/>
        <w:rPr>
          <w:lang w:val="en-US"/>
        </w:rPr>
      </w:pPr>
      <w:r>
        <w:rPr>
          <w:lang w:val="en-US"/>
        </w:rPr>
        <w:t xml:space="preserve">Case 1/2/5 </w:t>
      </w:r>
    </w:p>
    <w:p w14:paraId="3B406A3C" w14:textId="77777777" w:rsidR="00C83B63" w:rsidRDefault="005B0E11">
      <w:pPr>
        <w:rPr>
          <w:rStyle w:val="IntenseEmphasis"/>
          <w:bCs/>
        </w:rPr>
      </w:pPr>
      <w:r>
        <w:rPr>
          <w:rStyle w:val="IntenseEmphasis"/>
          <w:bCs/>
        </w:rPr>
        <w:t>Huawei, HiSilicon</w:t>
      </w:r>
    </w:p>
    <w:p w14:paraId="31384302"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IntenseEmphasis"/>
          <w:bCs/>
        </w:rPr>
      </w:pPr>
      <w:r>
        <w:rPr>
          <w:rStyle w:val="IntenseEmphasis"/>
          <w:bCs/>
        </w:rPr>
        <w:t>Spreadtrum Communications, BUPT</w:t>
      </w:r>
    </w:p>
    <w:p w14:paraId="73A0B68C" w14:textId="77777777" w:rsidR="00C83B63" w:rsidRDefault="005B0E11">
      <w:pPr>
        <w:rPr>
          <w:b/>
          <w:bCs/>
          <w:i/>
          <w:lang w:eastAsia="zh-CN"/>
        </w:rPr>
      </w:pPr>
      <w:r>
        <w:rPr>
          <w:b/>
          <w:bCs/>
          <w:i/>
          <w:lang w:eastAsia="zh-CN"/>
        </w:rPr>
        <w:t>Proposal 2: Consider reporting historical CSI information via NW-triggered signaling when UCI missing or UCI dropping.</w:t>
      </w:r>
    </w:p>
    <w:p w14:paraId="77880055" w14:textId="77777777" w:rsidR="00C83B63" w:rsidRDefault="005B0E11">
      <w:pPr>
        <w:rPr>
          <w:rStyle w:val="IntenseEmphasis"/>
          <w:bCs/>
        </w:rPr>
      </w:pPr>
      <w:r>
        <w:rPr>
          <w:rStyle w:val="IntenseEmphasis"/>
          <w:bCs/>
        </w:rPr>
        <w:t>Tejas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ListParagraph"/>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ListParagraph"/>
        <w:numPr>
          <w:ilvl w:val="0"/>
          <w:numId w:val="112"/>
        </w:numPr>
        <w:spacing w:before="120" w:after="0" w:line="360" w:lineRule="auto"/>
        <w:rPr>
          <w:b/>
          <w:bCs/>
          <w:i/>
          <w:iCs/>
        </w:rPr>
      </w:pPr>
      <w:r>
        <w:rPr>
          <w:b/>
          <w:bCs/>
          <w:i/>
          <w:iCs/>
        </w:rPr>
        <w:t>Model input: Pre-processed channel matrix is given as a input to the CsiNet encoder.</w:t>
      </w:r>
    </w:p>
    <w:p w14:paraId="08C34F17" w14:textId="77777777" w:rsidR="00C83B63" w:rsidRDefault="005B0E11" w:rsidP="001A3B3C">
      <w:pPr>
        <w:pStyle w:val="ListParagraph"/>
        <w:numPr>
          <w:ilvl w:val="0"/>
          <w:numId w:val="112"/>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ListParagraph"/>
        <w:spacing w:before="120" w:line="360" w:lineRule="auto"/>
        <w:ind w:left="1560"/>
        <w:rPr>
          <w:b/>
          <w:bCs/>
          <w:i/>
          <w:iCs/>
        </w:rPr>
      </w:pPr>
    </w:p>
    <w:p w14:paraId="5811E21D" w14:textId="77777777" w:rsidR="00C83B63" w:rsidRDefault="005B0E11" w:rsidP="001A3B3C">
      <w:pPr>
        <w:pStyle w:val="ListParagraph"/>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ListParagraph"/>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ListParagraph"/>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is given as a input to the CsiNet decoder.</w:t>
      </w:r>
    </w:p>
    <w:p w14:paraId="743B0F52" w14:textId="77777777" w:rsidR="00C83B63" w:rsidRDefault="005B0E11" w:rsidP="001A3B3C">
      <w:pPr>
        <w:pStyle w:val="ListParagraph"/>
        <w:numPr>
          <w:ilvl w:val="0"/>
          <w:numId w:val="113"/>
        </w:numPr>
        <w:spacing w:before="120" w:after="0" w:line="360" w:lineRule="auto"/>
        <w:rPr>
          <w:b/>
          <w:bCs/>
          <w:i/>
          <w:iCs/>
        </w:rPr>
      </w:pPr>
      <w:r>
        <w:rPr>
          <w:b/>
          <w:bCs/>
          <w:i/>
          <w:iCs/>
        </w:rPr>
        <w:t>Model output: First layer of decoder is dense fully connected layer which gives the initial estimate of the channel followed by several RefineNet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IntenseEmphasis"/>
          <w:bCs/>
        </w:rPr>
      </w:pPr>
      <w:r>
        <w:rPr>
          <w:rStyle w:val="IntenseEmphasis"/>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ListParagraph"/>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ListParagraph"/>
        <w:numPr>
          <w:ilvl w:val="1"/>
          <w:numId w:val="102"/>
        </w:numPr>
        <w:spacing w:after="240"/>
        <w:contextualSpacing w:val="0"/>
        <w:rPr>
          <w:b/>
          <w:i/>
        </w:rPr>
      </w:pPr>
      <w:r>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Pr>
          <w:b/>
          <w:i/>
        </w:rPr>
        <w:lastRenderedPageBreak/>
        <w:t>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IntenseEmphasis"/>
          <w:bCs/>
        </w:rPr>
      </w:pPr>
      <w:r>
        <w:rPr>
          <w:rStyle w:val="IntenseEmphasis"/>
          <w:bCs/>
        </w:rPr>
        <w:t>ZTE</w:t>
      </w:r>
    </w:p>
    <w:p w14:paraId="47708CD1" w14:textId="77777777" w:rsidR="00C83B63" w:rsidRDefault="005B0E11">
      <w:pPr>
        <w:snapToGrid w:val="0"/>
        <w:spacing w:before="72" w:after="72" w:line="288" w:lineRule="auto"/>
        <w:rPr>
          <w:rFonts w:eastAsia="SimSun"/>
          <w:b/>
          <w:bCs/>
          <w:i/>
        </w:rPr>
      </w:pPr>
      <w:bookmarkStart w:id="3" w:name="_Hlk173851870"/>
      <w:r>
        <w:rPr>
          <w:rFonts w:eastAsia="SimSun"/>
          <w:b/>
          <w:bCs/>
          <w:i/>
        </w:rPr>
        <w:t>Proposal 4: For the evaluation of non-ideal UCI feedback in Case 2, Case 4, and Case 5, it can be modelled with a missing rate (e.g., 10%) for each individual CSI report occasion.</w:t>
      </w:r>
      <w:bookmarkEnd w:id="3"/>
    </w:p>
    <w:p w14:paraId="43D6FEEC" w14:textId="77777777" w:rsidR="00C83B63" w:rsidRDefault="005B0E11">
      <w:pPr>
        <w:snapToGrid w:val="0"/>
        <w:spacing w:before="72" w:after="72" w:line="288" w:lineRule="auto"/>
        <w:rPr>
          <w:b/>
          <w:i/>
        </w:rPr>
      </w:pPr>
      <w:r>
        <w:rPr>
          <w:rFonts w:eastAsia="SimSun"/>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IntenseEmphasis"/>
          <w:bCs/>
        </w:rPr>
      </w:pPr>
      <w:r>
        <w:rPr>
          <w:rStyle w:val="IntenseEmphasis"/>
          <w:bCs/>
        </w:rPr>
        <w:t>OPPO</w:t>
      </w:r>
    </w:p>
    <w:p w14:paraId="252C8AAB"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Caption"/>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Caption"/>
        <w:spacing w:line="360" w:lineRule="auto"/>
        <w:jc w:val="both"/>
        <w:rPr>
          <w:i/>
          <w:sz w:val="20"/>
          <w:szCs w:val="20"/>
        </w:rPr>
      </w:pPr>
    </w:p>
    <w:p w14:paraId="7B35799E" w14:textId="77777777" w:rsidR="00C83B63" w:rsidRDefault="005B0E11">
      <w:pPr>
        <w:pStyle w:val="Caption"/>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modeling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Regarding the modeling of non-ideal UCI feedback, two kinds of modeling assumptions can be considered:</w:t>
      </w:r>
    </w:p>
    <w:p w14:paraId="30FD8DBB"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lastRenderedPageBreak/>
        <w:t>Assumption 1: UCI loss happens in p% probability for each slot of CSI feedback</w:t>
      </w:r>
    </w:p>
    <w:p w14:paraId="0A3315E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IntenseEmphasis"/>
          <w:bCs/>
        </w:rPr>
      </w:pPr>
      <w:r>
        <w:rPr>
          <w:rStyle w:val="IntenseEmphasis"/>
          <w:bCs/>
        </w:rPr>
        <w:t>Xiaomi</w:t>
      </w:r>
    </w:p>
    <w:p w14:paraId="12E33A54" w14:textId="77777777" w:rsidR="00C83B63" w:rsidRDefault="005B0E11">
      <w:pPr>
        <w:rPr>
          <w:lang w:val="en-US" w:eastAsia="zh-CN"/>
        </w:rPr>
      </w:pPr>
      <w:r>
        <w:rPr>
          <w:b/>
          <w:bCs/>
          <w:i/>
          <w:iCs/>
          <w:lang w:eastAsia="zh-CN"/>
        </w:rPr>
        <w:t xml:space="preserve">Proposal 14: Recommend the two-sided AI/ML model based CSI compression to study as a normative work, and at least Case 2 and Case 3 should be supported. </w:t>
      </w:r>
    </w:p>
    <w:p w14:paraId="32415DDE" w14:textId="77777777" w:rsidR="00C83B63" w:rsidRDefault="005B0E11">
      <w:pPr>
        <w:rPr>
          <w:rStyle w:val="IntenseEmphasis"/>
          <w:bCs/>
        </w:rPr>
      </w:pPr>
      <w:r>
        <w:rPr>
          <w:rStyle w:val="IntenseEmphasis"/>
          <w:bCs/>
        </w:rPr>
        <w:t>Fujitsu</w:t>
      </w:r>
    </w:p>
    <w:p w14:paraId="10BACDB7" w14:textId="77777777" w:rsidR="00C83B63" w:rsidRDefault="005B0E11">
      <w:pPr>
        <w:rPr>
          <w:b/>
          <w:i/>
        </w:rPr>
      </w:pPr>
      <w:r>
        <w:rPr>
          <w:b/>
          <w:i/>
        </w:rPr>
        <w:t>Proposal 1:</w:t>
      </w:r>
    </w:p>
    <w:p w14:paraId="6972A491" w14:textId="77777777" w:rsidR="00C83B63" w:rsidRDefault="005B0E11">
      <w:pPr>
        <w:pStyle w:val="ListParagraph"/>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ListParagraph"/>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ListParagraph"/>
        <w:numPr>
          <w:ilvl w:val="1"/>
          <w:numId w:val="20"/>
        </w:numPr>
        <w:spacing w:before="120"/>
        <w:contextualSpacing w:val="0"/>
        <w:textAlignment w:val="baseline"/>
        <w:rPr>
          <w:b/>
          <w:bCs/>
          <w:i/>
        </w:rPr>
      </w:pPr>
      <w:r>
        <w:rPr>
          <w:b/>
          <w:bCs/>
          <w:i/>
        </w:rPr>
        <w:t>Option B: Past CSI information is reset at both UE and gNB sides.</w:t>
      </w:r>
    </w:p>
    <w:p w14:paraId="7A0D2FD0" w14:textId="77777777" w:rsidR="00C83B63" w:rsidRDefault="005B0E11">
      <w:pPr>
        <w:rPr>
          <w:b/>
          <w:i/>
        </w:rPr>
      </w:pPr>
      <w:r>
        <w:rPr>
          <w:b/>
          <w:i/>
        </w:rPr>
        <w:t>Proposal 2:</w:t>
      </w:r>
    </w:p>
    <w:p w14:paraId="66F027E9" w14:textId="77777777" w:rsidR="00C83B63" w:rsidRDefault="005B0E11">
      <w:pPr>
        <w:pStyle w:val="ListParagraph"/>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List"/>
        <w:ind w:left="0" w:firstLine="0"/>
        <w:rPr>
          <w:b/>
          <w:i/>
        </w:rPr>
      </w:pPr>
      <w:r>
        <w:rPr>
          <w:b/>
          <w:i/>
        </w:rPr>
        <w:t>Proposal</w:t>
      </w:r>
      <w:r>
        <w:rPr>
          <w:b/>
          <w:i/>
          <w:lang w:eastAsia="zh-CN"/>
        </w:rPr>
        <w:t xml:space="preserve"> 3</w:t>
      </w:r>
      <w:r>
        <w:rPr>
          <w:b/>
          <w:i/>
        </w:rPr>
        <w:t>:</w:t>
      </w:r>
    </w:p>
    <w:p w14:paraId="4D24601D" w14:textId="77777777" w:rsidR="00C83B63" w:rsidRDefault="005B0E11">
      <w:pPr>
        <w:pStyle w:val="ListParagraph"/>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ListParagraph"/>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ListParagraph"/>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ListParagraph"/>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IntenseEmphasis"/>
          <w:bCs/>
        </w:rPr>
      </w:pPr>
      <w:r>
        <w:rPr>
          <w:rStyle w:val="IntenseEmphasis"/>
          <w:bCs/>
        </w:rPr>
        <w:t>CATT</w:t>
      </w:r>
    </w:p>
    <w:p w14:paraId="473EBD61" w14:textId="77777777" w:rsidR="00C83B63" w:rsidRDefault="005B0E11">
      <w:pPr>
        <w:spacing w:after="120"/>
        <w:rPr>
          <w:rFonts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4"/>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IntenseEmphasis"/>
          <w:bCs/>
        </w:rPr>
      </w:pPr>
      <w:r>
        <w:rPr>
          <w:rStyle w:val="IntenseEmphasis"/>
          <w:bCs/>
        </w:rPr>
        <w:lastRenderedPageBreak/>
        <w:t>LG Electronics</w:t>
      </w:r>
    </w:p>
    <w:p w14:paraId="6CF54917"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accumulated past CSI has a problem or the AI/ML model is not suitable for the deployed environment</w:t>
      </w:r>
    </w:p>
    <w:p w14:paraId="0F459C8A" w14:textId="77777777" w:rsidR="00C83B63" w:rsidRDefault="005B0E11">
      <w:pPr>
        <w:pStyle w:val="ListParagraph"/>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IntenseEmphasis"/>
          <w:bCs/>
        </w:rPr>
      </w:pPr>
      <w:r>
        <w:rPr>
          <w:rStyle w:val="IntenseEmphasis"/>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IntenseEmphasis"/>
          <w:bCs/>
        </w:rPr>
      </w:pPr>
      <w:r>
        <w:rPr>
          <w:rStyle w:val="IntenseEmphasis"/>
          <w:bCs/>
        </w:rPr>
        <w:t>InterDigital,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IntenseEmphasis"/>
          <w:bCs/>
        </w:rPr>
      </w:pPr>
      <w:r>
        <w:rPr>
          <w:rStyle w:val="IntenseEmphasis"/>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5" w:name="OLE_LINK166"/>
      <w:bookmarkStart w:id="6" w:name="OLE_LINK165"/>
      <w:bookmarkEnd w:id="5"/>
      <w:bookmarkEnd w:id="6"/>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7" w:name="OLE_LINK168"/>
      <w:bookmarkStart w:id="8" w:name="OLE_LINK167"/>
      <w:bookmarkStart w:id="9" w:name="OLE_LINK153"/>
      <w:bookmarkStart w:id="10" w:name="OLE_LINK152"/>
      <w:bookmarkEnd w:id="7"/>
      <w:bookmarkEnd w:id="8"/>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9"/>
      <w:bookmarkEnd w:id="10"/>
    </w:p>
    <w:p w14:paraId="285CB687" w14:textId="77777777" w:rsidR="00C83B63" w:rsidRDefault="005B0E11">
      <w:pPr>
        <w:rPr>
          <w:rStyle w:val="IntenseEmphasis"/>
          <w:bCs/>
        </w:rPr>
      </w:pPr>
      <w:r>
        <w:rPr>
          <w:rStyle w:val="IntenseEmphasis"/>
          <w:bCs/>
        </w:rPr>
        <w:lastRenderedPageBreak/>
        <w:t>Nokia</w:t>
      </w:r>
    </w:p>
    <w:p w14:paraId="07D310DE" w14:textId="77777777" w:rsidR="00C83B63" w:rsidRDefault="005B0E11">
      <w:pPr>
        <w:pStyle w:val="Caption"/>
        <w:jc w:val="both"/>
        <w:rPr>
          <w:sz w:val="20"/>
          <w:szCs w:val="20"/>
        </w:rPr>
      </w:pPr>
      <w:bookmarkStart w:id="11"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1"/>
    </w:p>
    <w:p w14:paraId="473AD47D" w14:textId="77777777" w:rsidR="00C83B63" w:rsidRDefault="005B0E11">
      <w:pPr>
        <w:pStyle w:val="Caption"/>
        <w:jc w:val="both"/>
        <w:rPr>
          <w:sz w:val="20"/>
          <w:szCs w:val="20"/>
        </w:rPr>
      </w:pPr>
      <w:bookmarkStart w:id="12"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36F68FF5" w14:textId="77777777" w:rsidR="00C83B63" w:rsidRDefault="005B0E11">
      <w:pPr>
        <w:rPr>
          <w:rStyle w:val="IntenseEmphasis"/>
          <w:bCs/>
        </w:rPr>
      </w:pPr>
      <w:r>
        <w:rPr>
          <w:rStyle w:val="IntenseEmphasis"/>
          <w:bCs/>
        </w:rPr>
        <w:t>Samsung</w:t>
      </w:r>
    </w:p>
    <w:p w14:paraId="2BFD8DF6" w14:textId="77777777" w:rsidR="00C83B63" w:rsidRDefault="005B0E11">
      <w:pPr>
        <w:pStyle w:val="Caption"/>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Caption"/>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Caption"/>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Caption"/>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Caption"/>
        <w:jc w:val="both"/>
        <w:rPr>
          <w:sz w:val="20"/>
          <w:szCs w:val="20"/>
        </w:rPr>
      </w:pPr>
      <w:r>
        <w:rPr>
          <w:sz w:val="20"/>
          <w:szCs w:val="20"/>
        </w:rPr>
        <w:t xml:space="preserve"> </w:t>
      </w:r>
    </w:p>
    <w:p w14:paraId="669EEC57" w14:textId="77777777" w:rsidR="00C83B63" w:rsidRDefault="005B0E11">
      <w:pPr>
        <w:pStyle w:val="Caption"/>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Caption"/>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Caption"/>
        <w:jc w:val="both"/>
        <w:rPr>
          <w:sz w:val="20"/>
          <w:szCs w:val="20"/>
        </w:rPr>
      </w:pPr>
      <w:r>
        <w:rPr>
          <w:sz w:val="20"/>
          <w:szCs w:val="20"/>
        </w:rPr>
        <w:t>•FFS on the values of N.</w:t>
      </w:r>
    </w:p>
    <w:p w14:paraId="56CE1E0C" w14:textId="77777777" w:rsidR="00C83B63" w:rsidRDefault="005B0E11">
      <w:pPr>
        <w:pStyle w:val="Caption"/>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Caption"/>
        <w:jc w:val="both"/>
        <w:rPr>
          <w:sz w:val="20"/>
          <w:szCs w:val="20"/>
        </w:rPr>
      </w:pPr>
      <w:r>
        <w:rPr>
          <w:sz w:val="20"/>
          <w:szCs w:val="20"/>
        </w:rPr>
        <w:t>-</w:t>
      </w:r>
      <w:r>
        <w:rPr>
          <w:sz w:val="20"/>
          <w:szCs w:val="20"/>
        </w:rPr>
        <w:tab/>
        <w:t>Imperfect past CSI generation ( representation)</w:t>
      </w:r>
    </w:p>
    <w:p w14:paraId="565EC026" w14:textId="77777777" w:rsidR="00C83B63" w:rsidRDefault="005B0E11">
      <w:pPr>
        <w:pStyle w:val="Caption"/>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Caption"/>
        <w:jc w:val="both"/>
        <w:rPr>
          <w:sz w:val="20"/>
          <w:szCs w:val="20"/>
        </w:rPr>
      </w:pPr>
      <w:r>
        <w:rPr>
          <w:sz w:val="20"/>
          <w:szCs w:val="20"/>
        </w:rPr>
        <w:t>-</w:t>
      </w:r>
      <w:r>
        <w:rPr>
          <w:sz w:val="20"/>
          <w:szCs w:val="20"/>
        </w:rPr>
        <w:tab/>
        <w:t>UCI transmission loss</w:t>
      </w:r>
    </w:p>
    <w:p w14:paraId="380D0F11" w14:textId="77777777" w:rsidR="00C83B63" w:rsidRDefault="00C83B63">
      <w:pPr>
        <w:pStyle w:val="Caption"/>
        <w:jc w:val="both"/>
        <w:rPr>
          <w:sz w:val="20"/>
          <w:szCs w:val="20"/>
        </w:rPr>
      </w:pPr>
    </w:p>
    <w:p w14:paraId="6807DD22" w14:textId="77777777" w:rsidR="00C83B63" w:rsidRDefault="005B0E11">
      <w:pPr>
        <w:pStyle w:val="Caption"/>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Caption"/>
        <w:jc w:val="both"/>
        <w:rPr>
          <w:sz w:val="20"/>
          <w:szCs w:val="20"/>
        </w:rPr>
      </w:pPr>
      <w:r>
        <w:rPr>
          <w:sz w:val="20"/>
          <w:szCs w:val="20"/>
        </w:rPr>
        <w:t>-</w:t>
      </w:r>
      <w:r>
        <w:rPr>
          <w:sz w:val="20"/>
          <w:szCs w:val="20"/>
        </w:rPr>
        <w:tab/>
        <w:t xml:space="preserve">The impact from imperfect past CSI generation ( representation) can be inherently captured </w:t>
      </w:r>
    </w:p>
    <w:p w14:paraId="7E52A4FF" w14:textId="77777777" w:rsidR="00C83B63" w:rsidRDefault="005B0E11">
      <w:pPr>
        <w:pStyle w:val="Caption"/>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Caption"/>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Caption"/>
        <w:jc w:val="both"/>
        <w:rPr>
          <w:sz w:val="20"/>
          <w:szCs w:val="20"/>
        </w:rPr>
      </w:pPr>
      <w:r>
        <w:rPr>
          <w:sz w:val="20"/>
          <w:szCs w:val="20"/>
        </w:rPr>
        <w:t>Note: Companies to report the partitioning of part I and part II CSI</w:t>
      </w:r>
    </w:p>
    <w:p w14:paraId="02B20D70" w14:textId="77777777" w:rsidR="00C83B63" w:rsidRDefault="005B0E11">
      <w:pPr>
        <w:pStyle w:val="Caption"/>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Caption"/>
        <w:jc w:val="both"/>
        <w:rPr>
          <w:sz w:val="20"/>
          <w:szCs w:val="20"/>
        </w:rPr>
      </w:pPr>
      <w:r>
        <w:rPr>
          <w:sz w:val="20"/>
          <w:szCs w:val="20"/>
        </w:rPr>
        <w:t>Proposal#8: In Angle-delay (W2)-domain CSI compression, study the impact of the number of SD/FD basis vectors for performance-complexity tradeoff.</w:t>
      </w:r>
    </w:p>
    <w:p w14:paraId="1837ADB6" w14:textId="77777777" w:rsidR="00C83B63" w:rsidRDefault="005B0E11">
      <w:pPr>
        <w:rPr>
          <w:rStyle w:val="IntenseEmphasis"/>
          <w:bCs/>
        </w:rPr>
      </w:pPr>
      <w:r>
        <w:rPr>
          <w:rStyle w:val="IntenseEmphasis"/>
          <w:bCs/>
        </w:rPr>
        <w:lastRenderedPageBreak/>
        <w:t>ETRI</w:t>
      </w:r>
    </w:p>
    <w:p w14:paraId="2B0FED30" w14:textId="77777777" w:rsidR="00C83B63" w:rsidRDefault="005B0E11">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IntenseEmphasis"/>
          <w:bCs/>
        </w:rPr>
      </w:pPr>
      <w:r>
        <w:rPr>
          <w:rStyle w:val="IntenseEmphasis"/>
          <w:bCs/>
        </w:rPr>
        <w:t xml:space="preserve">Mediatek Inc </w:t>
      </w:r>
    </w:p>
    <w:p w14:paraId="17D912E2" w14:textId="77777777" w:rsidR="00C83B63" w:rsidRDefault="005B0E11">
      <w:pPr>
        <w:pStyle w:val="Proposal0"/>
        <w:tabs>
          <w:tab w:val="clear" w:pos="1701"/>
        </w:tabs>
        <w:overflowPunct w:val="0"/>
        <w:spacing w:after="180" w:line="254" w:lineRule="auto"/>
        <w:ind w:left="0" w:firstLine="0"/>
        <w:textAlignment w:val="auto"/>
      </w:pPr>
      <w:r>
        <w:t>Evaluate the feedback error tolerance of eType II and compare it with that of AI/ML model.</w:t>
      </w:r>
    </w:p>
    <w:p w14:paraId="7DB6319A" w14:textId="77777777" w:rsidR="00C83B63" w:rsidRDefault="005B0E11">
      <w:pPr>
        <w:rPr>
          <w:rStyle w:val="IntenseEmphasis"/>
          <w:bCs/>
        </w:rPr>
      </w:pPr>
      <w:r>
        <w:rPr>
          <w:rStyle w:val="IntenseEmphasis"/>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gNB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IntenseEmphasis"/>
          <w:bCs/>
        </w:rPr>
      </w:pPr>
      <w:r>
        <w:rPr>
          <w:rStyle w:val="IntenseEmphasis"/>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IntenseEmphasis"/>
          <w:bCs/>
        </w:rPr>
      </w:pPr>
      <w:r>
        <w:rPr>
          <w:rStyle w:val="IntenseEmphasis"/>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Heading3"/>
        <w:rPr>
          <w:lang w:val="en-US"/>
        </w:rPr>
      </w:pPr>
      <w:r>
        <w:rPr>
          <w:lang w:val="en-US"/>
        </w:rPr>
        <w:lastRenderedPageBreak/>
        <w:t xml:space="preserve">Case 3/4 </w:t>
      </w:r>
    </w:p>
    <w:p w14:paraId="61698EBA" w14:textId="77777777" w:rsidR="00C83B63" w:rsidRDefault="005B0E11">
      <w:pPr>
        <w:rPr>
          <w:rStyle w:val="IntenseEmphasis"/>
          <w:bCs/>
        </w:rPr>
      </w:pPr>
      <w:r>
        <w:rPr>
          <w:rStyle w:val="IntenseEmphasis"/>
          <w:bCs/>
        </w:rPr>
        <w:t>Huawei, HiSilicon</w:t>
      </w:r>
    </w:p>
    <w:p w14:paraId="29955B40"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IntenseEmphasis"/>
          <w:bCs/>
        </w:rPr>
      </w:pPr>
      <w:r>
        <w:rPr>
          <w:rStyle w:val="IntenseEmphasis"/>
          <w:bCs/>
        </w:rPr>
        <w:t>Tejas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IntenseEmphasis"/>
          <w:bCs/>
        </w:rPr>
      </w:pPr>
      <w:r>
        <w:rPr>
          <w:rStyle w:val="IntenseEmphasis"/>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IntenseEmphasis"/>
          <w:bCs/>
        </w:rPr>
      </w:pPr>
      <w:r>
        <w:rPr>
          <w:rStyle w:val="IntenseEmphasis"/>
          <w:bCs/>
        </w:rPr>
        <w:lastRenderedPageBreak/>
        <w:t>OPPO</w:t>
      </w:r>
    </w:p>
    <w:p w14:paraId="69E251BD" w14:textId="77777777" w:rsidR="00C83B63" w:rsidRDefault="005B0E11">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IntenseEmphasis"/>
          <w:bCs/>
        </w:rPr>
      </w:pPr>
      <w:r>
        <w:rPr>
          <w:rStyle w:val="IntenseEmphasis"/>
          <w:bCs/>
        </w:rPr>
        <w:t xml:space="preserve">Xiaomi </w:t>
      </w:r>
    </w:p>
    <w:p w14:paraId="565C067B"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5B0E11">
      <w:pPr>
        <w:spacing w:before="240" w:after="120"/>
        <w:rPr>
          <w:b/>
          <w:i/>
          <w:lang w:eastAsia="zh-CN"/>
        </w:rPr>
      </w:pPr>
      <w:r>
        <w:rPr>
          <w:b/>
          <w:i/>
          <w:lang w:eastAsia="zh-CN"/>
        </w:rPr>
        <w:t>Proposal 14: Recommend the two-sided AI/ML model based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IntenseEmphasis"/>
          <w:bCs/>
        </w:rPr>
      </w:pPr>
      <w:r>
        <w:rPr>
          <w:rStyle w:val="IntenseEmphasis"/>
          <w:bCs/>
        </w:rPr>
        <w:t>Fujitsu</w:t>
      </w:r>
    </w:p>
    <w:p w14:paraId="7436F8FD" w14:textId="77777777" w:rsidR="00C83B63" w:rsidRDefault="005B0E11">
      <w:pPr>
        <w:pStyle w:val="List"/>
        <w:ind w:left="0" w:firstLine="0"/>
        <w:rPr>
          <w:b/>
          <w:i/>
          <w:lang w:eastAsia="zh-CN"/>
        </w:rPr>
      </w:pPr>
      <w:r>
        <w:rPr>
          <w:b/>
          <w:i/>
          <w:lang w:eastAsia="zh-CN"/>
        </w:rPr>
        <w:t>Proposal 3:</w:t>
      </w:r>
    </w:p>
    <w:p w14:paraId="7BFAFC57"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IntenseEmphasis"/>
          <w:bCs/>
        </w:rPr>
      </w:pPr>
      <w:r>
        <w:rPr>
          <w:rStyle w:val="IntenseEmphasis"/>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IntenseEmphasis"/>
          <w:bCs/>
        </w:rPr>
      </w:pPr>
      <w:r>
        <w:rPr>
          <w:rStyle w:val="IntenseEmphasis"/>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IntenseEmphasis"/>
          <w:bCs/>
        </w:rPr>
      </w:pPr>
      <w:r>
        <w:rPr>
          <w:rStyle w:val="IntenseEmphasis"/>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5B0E11">
      <w:pPr>
        <w:rPr>
          <w:rStyle w:val="IntenseEmphasis"/>
          <w:bCs/>
        </w:rPr>
      </w:pPr>
      <w:r>
        <w:rPr>
          <w:rStyle w:val="IntenseEmphasis"/>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IntenseEmphasis"/>
          <w:bCs/>
        </w:rPr>
      </w:pPr>
      <w:r>
        <w:rPr>
          <w:rStyle w:val="IntenseEmphasis"/>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IntenseEmphasis"/>
          <w:bCs/>
        </w:rPr>
      </w:pPr>
      <w:r>
        <w:rPr>
          <w:rStyle w:val="IntenseEmphasis"/>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Imperfect past CSI generation ( representation)</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 representation)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ListParagraph"/>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eType II-like method with new parameters. </w:t>
      </w:r>
    </w:p>
    <w:p w14:paraId="362BA7E6" w14:textId="77777777" w:rsidR="00C83B63" w:rsidRDefault="005B0E11" w:rsidP="001A3B3C">
      <w:pPr>
        <w:pStyle w:val="ListParagraph"/>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IntenseEmphasis"/>
          <w:bCs/>
        </w:rPr>
      </w:pPr>
      <w:r>
        <w:rPr>
          <w:rStyle w:val="IntenseEmphasis"/>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ListParagraph"/>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ListParagraph"/>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IntenseEmphasis"/>
          <w:bCs/>
        </w:rPr>
      </w:pPr>
      <w:r>
        <w:rPr>
          <w:rStyle w:val="IntenseEmphasis"/>
          <w:bCs/>
        </w:rPr>
        <w:t>MediaTek Inc.</w:t>
      </w:r>
    </w:p>
    <w:p w14:paraId="147680C7" w14:textId="77777777" w:rsidR="00C83B63" w:rsidRDefault="005B0E11">
      <w:pPr>
        <w:spacing w:after="0"/>
        <w:rPr>
          <w:b/>
          <w:i/>
          <w:lang w:eastAsia="zh-CN"/>
        </w:rPr>
      </w:pPr>
      <w:r>
        <w:rPr>
          <w:b/>
          <w:i/>
          <w:lang w:eastAsia="zh-CN"/>
        </w:rPr>
        <w:t>Proposal 1.</w:t>
      </w:r>
      <w:r>
        <w:rPr>
          <w:b/>
          <w:i/>
          <w:lang w:eastAsia="zh-CN"/>
        </w:rPr>
        <w:tab/>
        <w:t>Deprioritize  case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IntenseEmphasis"/>
          <w:bCs/>
        </w:rPr>
      </w:pPr>
      <w:r>
        <w:rPr>
          <w:rStyle w:val="IntenseEmphasis"/>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t xml:space="preserve">Considering UCI retransmission in case of large amount of UCI drop or loss, to avoid the state at UE and gNB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IntenseEmphasis"/>
          <w:bCs/>
        </w:rPr>
      </w:pPr>
      <w:r>
        <w:rPr>
          <w:rStyle w:val="IntenseEmphasis"/>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IntenseEmphasis"/>
          <w:bCs/>
        </w:rPr>
      </w:pPr>
      <w:r>
        <w:rPr>
          <w:rStyle w:val="IntenseEmphasis"/>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IntenseEmphasis"/>
          <w:bCs/>
        </w:rPr>
      </w:pPr>
      <w:r>
        <w:rPr>
          <w:rStyle w:val="IntenseEmphasis"/>
          <w:bCs/>
        </w:rPr>
        <w:t>CEWiT</w:t>
      </w:r>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Heading2"/>
      </w:pPr>
      <w:r>
        <w:t>Discussion</w:t>
      </w:r>
    </w:p>
    <w:p w14:paraId="6ADA88B0" w14:textId="77777777" w:rsidR="00C83B63" w:rsidRDefault="00C83B63"/>
    <w:p w14:paraId="5CBAC358" w14:textId="7C3DFCC2" w:rsidR="00C83B63" w:rsidRDefault="00203B3E">
      <w:pPr>
        <w:pStyle w:val="Heading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TableGrid"/>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[Futurewei,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Spreadtrum, Huawei, ETRI, Nokia, Futurewei, CATT, CMCC, </w:t>
            </w:r>
            <w:r>
              <w:t>IIT-Kanpur, InterDigital</w:t>
            </w:r>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[oppo, vivo, QC, Fujitsu, ZTE, DOCOMO, CATT, Ericsson, Samsung, CMCC, Xiaomi, InterDigital]</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SimSun" w:eastAsia="SimSun" w:hAnsi="SimSun"/>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SimSun" w:eastAsia="SimSun" w:hAnsi="SimSun"/>
                <w:iCs/>
                <w:lang w:eastAsia="zh-CN"/>
              </w:rPr>
            </w:pPr>
            <w:r>
              <w:rPr>
                <w:rFonts w:eastAsia="SimSun"/>
                <w:b w:val="0"/>
                <w:bCs w:val="0"/>
                <w:iCs/>
                <w:lang w:eastAsia="zh-CN"/>
              </w:rPr>
              <w:t>Huawei, HiSilicon</w:t>
            </w:r>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SimSun"/>
                <w:b w:val="0"/>
                <w:iCs/>
                <w:lang w:eastAsia="zh-CN"/>
              </w:rPr>
            </w:pPr>
            <w:r>
              <w:rPr>
                <w:rFonts w:eastAsia="SimSun"/>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SimSun"/>
                <w:b w:val="0"/>
                <w:iCs/>
                <w:lang w:eastAsia="zh-CN"/>
              </w:rPr>
            </w:pPr>
            <w:r>
              <w:rPr>
                <w:rFonts w:eastAsia="SimSun"/>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SimSun"/>
                <w:b w:val="0"/>
                <w:iCs/>
                <w:lang w:eastAsia="zh-CN"/>
              </w:rPr>
            </w:pPr>
            <w:r>
              <w:rPr>
                <w:rFonts w:eastAsia="SimSun"/>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SimSun"/>
                <w:iCs/>
                <w:lang w:eastAsia="zh-CN"/>
              </w:rPr>
            </w:pPr>
            <w:r>
              <w:rPr>
                <w:rFonts w:eastAsia="SimSun"/>
                <w:b w:val="0"/>
                <w:iCs/>
                <w:lang w:eastAsia="zh-CN"/>
              </w:rPr>
              <w:t>Spreadtrum</w:t>
            </w:r>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SimSun"/>
                <w:iCs/>
                <w:lang w:eastAsia="zh-CN"/>
              </w:rPr>
            </w:pPr>
            <w:r>
              <w:rPr>
                <w:rFonts w:eastAsia="SimSun"/>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SimSun"/>
                <w:b w:val="0"/>
                <w:iCs/>
                <w:lang w:val="en-US" w:eastAsia="zh-CN"/>
              </w:rPr>
            </w:pPr>
            <w:r>
              <w:rPr>
                <w:rFonts w:eastAsia="SimSun"/>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SimSun"/>
                <w:iCs/>
                <w:lang w:val="en-US" w:eastAsia="zh-CN"/>
              </w:rPr>
            </w:pPr>
            <w:r>
              <w:rPr>
                <w:rFonts w:eastAsia="SimSun"/>
                <w:b w:val="0"/>
                <w:iCs/>
                <w:lang w:val="en-US" w:eastAsia="zh-CN"/>
              </w:rPr>
              <w:t>Tejas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SimSun"/>
                <w:bCs w:val="0"/>
                <w:iCs/>
                <w:lang w:val="en-US" w:eastAsia="zh-CN"/>
              </w:rPr>
            </w:pPr>
            <w:r>
              <w:rPr>
                <w:rFonts w:eastAsia="SimSun"/>
                <w:iCs/>
                <w:lang w:val="en-US" w:eastAsia="zh-CN"/>
              </w:rPr>
              <w:t>CEWiT</w:t>
            </w:r>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SimSun"/>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17326D">
        <w:tc>
          <w:tcPr>
            <w:tcW w:w="2335" w:type="dxa"/>
          </w:tcPr>
          <w:p w14:paraId="56FB9ABC" w14:textId="77777777" w:rsidR="000D6EE2" w:rsidRPr="005E10A1" w:rsidRDefault="000D6EE2" w:rsidP="0017326D">
            <w:pPr>
              <w:rPr>
                <w:bCs/>
                <w:i/>
              </w:rPr>
            </w:pPr>
            <w:r w:rsidRPr="005E10A1">
              <w:rPr>
                <w:i/>
                <w:color w:val="00B050"/>
              </w:rPr>
              <w:t>Support / Can accept</w:t>
            </w:r>
          </w:p>
        </w:tc>
        <w:tc>
          <w:tcPr>
            <w:tcW w:w="7015" w:type="dxa"/>
          </w:tcPr>
          <w:p w14:paraId="0D6BFC8F" w14:textId="77777777" w:rsidR="000D6EE2" w:rsidRPr="005E10A1" w:rsidRDefault="000D6EE2" w:rsidP="0017326D">
            <w:pPr>
              <w:rPr>
                <w:bCs/>
                <w:iCs/>
              </w:rPr>
            </w:pPr>
          </w:p>
        </w:tc>
      </w:tr>
      <w:tr w:rsidR="000D6EE2" w:rsidRPr="005E10A1" w14:paraId="6B41B20B" w14:textId="77777777" w:rsidTr="0017326D">
        <w:tc>
          <w:tcPr>
            <w:tcW w:w="2335" w:type="dxa"/>
          </w:tcPr>
          <w:p w14:paraId="51239EE7" w14:textId="77777777" w:rsidR="000D6EE2" w:rsidRPr="005E10A1" w:rsidRDefault="000D6EE2" w:rsidP="0017326D">
            <w:pPr>
              <w:rPr>
                <w:bCs/>
                <w:i/>
              </w:rPr>
            </w:pPr>
            <w:r w:rsidRPr="005E10A1">
              <w:rPr>
                <w:i/>
                <w:color w:val="C00000"/>
              </w:rPr>
              <w:t>Object / Have a concern</w:t>
            </w:r>
          </w:p>
        </w:tc>
        <w:tc>
          <w:tcPr>
            <w:tcW w:w="7015" w:type="dxa"/>
          </w:tcPr>
          <w:p w14:paraId="5E93E83F" w14:textId="77777777" w:rsidR="000D6EE2" w:rsidRPr="005E10A1" w:rsidRDefault="000D6EE2" w:rsidP="0017326D">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17326D">
            <w:pPr>
              <w:rPr>
                <w:i/>
              </w:rPr>
            </w:pPr>
            <w:bookmarkStart w:id="13" w:name="_Hlk174795611"/>
            <w:r w:rsidRPr="005E10A1">
              <w:rPr>
                <w:i/>
              </w:rPr>
              <w:t>Company</w:t>
            </w:r>
          </w:p>
        </w:tc>
        <w:tc>
          <w:tcPr>
            <w:tcW w:w="7555" w:type="dxa"/>
          </w:tcPr>
          <w:p w14:paraId="32FF5DF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17326D">
            <w:pPr>
              <w:rPr>
                <w:b w:val="0"/>
                <w:bCs w:val="0"/>
                <w:iCs/>
              </w:rPr>
            </w:pPr>
          </w:p>
        </w:tc>
        <w:tc>
          <w:tcPr>
            <w:tcW w:w="7555" w:type="dxa"/>
          </w:tcPr>
          <w:p w14:paraId="56F53CF9"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17326D">
            <w:pPr>
              <w:rPr>
                <w:b w:val="0"/>
                <w:bCs w:val="0"/>
                <w:iCs/>
              </w:rPr>
            </w:pPr>
          </w:p>
        </w:tc>
        <w:tc>
          <w:tcPr>
            <w:tcW w:w="7555" w:type="dxa"/>
          </w:tcPr>
          <w:p w14:paraId="3AE9B21C"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bookmarkEnd w:id="13"/>
    </w:tbl>
    <w:p w14:paraId="65646174" w14:textId="77777777" w:rsidR="000D6EE2" w:rsidRDefault="000D6EE2"/>
    <w:p w14:paraId="5B7DDC24" w14:textId="77777777" w:rsidR="000D6EE2" w:rsidRDefault="000D6EE2"/>
    <w:p w14:paraId="7A1E7B89" w14:textId="77777777" w:rsidR="00C83B63" w:rsidRDefault="005B0E11">
      <w:pPr>
        <w:pStyle w:val="Heading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TableGrid"/>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r>
              <w:rPr>
                <w:b/>
              </w:rPr>
              <w:t>Companies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[oppo, vivo, QC, Fujitsu, ZTE, DOCOMO, CATT, Ericsson, Samsung, CMCC, Xiaomi, InterDigital]</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ListParagraph"/>
        <w:numPr>
          <w:ilvl w:val="0"/>
          <w:numId w:val="120"/>
        </w:numPr>
      </w:pPr>
      <w:r>
        <w:t>Option 1: The target CSI for training is derived based on the predicted CSI of the future slot(s).</w:t>
      </w:r>
    </w:p>
    <w:p w14:paraId="74F91507" w14:textId="77777777" w:rsidR="00C83B63" w:rsidRDefault="005B0E11" w:rsidP="001A3B3C">
      <w:pPr>
        <w:pStyle w:val="ListParagraph"/>
        <w:numPr>
          <w:ilvl w:val="0"/>
          <w:numId w:val="120"/>
        </w:numPr>
      </w:pPr>
      <w:r>
        <w:t>Option 2: The target CSI for training is derived based on the measured CSI of the future slot(s).</w:t>
      </w:r>
    </w:p>
    <w:p w14:paraId="12A8AA27" w14:textId="77777777" w:rsidR="00C83B63" w:rsidRDefault="005B0E11" w:rsidP="001A3B3C">
      <w:pPr>
        <w:pStyle w:val="ListParagraph"/>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ListParagraph"/>
        <w:numPr>
          <w:ilvl w:val="0"/>
          <w:numId w:val="120"/>
        </w:numPr>
      </w:pPr>
      <w:r>
        <w:t>Option 1: The monitoring target is derived based on the predicted CSI of the future slot(s).</w:t>
      </w:r>
    </w:p>
    <w:p w14:paraId="739A387C" w14:textId="77777777" w:rsidR="00C83B63" w:rsidRDefault="005B0E11" w:rsidP="001A3B3C">
      <w:pPr>
        <w:pStyle w:val="ListParagraph"/>
        <w:numPr>
          <w:ilvl w:val="1"/>
          <w:numId w:val="120"/>
        </w:numPr>
      </w:pPr>
      <w:r>
        <w:t>Note: This corresponds to monitoring of CSI compression only. CSI prediction may be monitored separately.</w:t>
      </w:r>
    </w:p>
    <w:p w14:paraId="7E75EF1E" w14:textId="77777777" w:rsidR="00C83B63" w:rsidRDefault="005B0E11" w:rsidP="001A3B3C">
      <w:pPr>
        <w:pStyle w:val="ListParagraph"/>
        <w:numPr>
          <w:ilvl w:val="0"/>
          <w:numId w:val="120"/>
        </w:numPr>
      </w:pPr>
      <w:r>
        <w:t>Option 2: The monitoring target is derived based on the measured CSI of the future slot(s)</w:t>
      </w:r>
    </w:p>
    <w:p w14:paraId="0D635EB1" w14:textId="77777777" w:rsidR="00C83B63" w:rsidRDefault="005B0E11" w:rsidP="001A3B3C">
      <w:pPr>
        <w:pStyle w:val="ListParagraph"/>
        <w:numPr>
          <w:ilvl w:val="1"/>
          <w:numId w:val="120"/>
        </w:numPr>
      </w:pPr>
      <w:r>
        <w:t>Note: This corresponds to end-to-end monitoring of CSI prediction and compression.</w:t>
      </w:r>
    </w:p>
    <w:p w14:paraId="38346B77" w14:textId="77777777" w:rsidR="00C83B63" w:rsidRDefault="005B0E11">
      <w:r>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SimSun"/>
                <w:iCs/>
                <w:lang w:eastAsia="zh-CN"/>
              </w:rPr>
            </w:pPr>
            <w:r>
              <w:rPr>
                <w:rFonts w:eastAsia="SimSun"/>
                <w:b w:val="0"/>
                <w:bCs w:val="0"/>
                <w:iCs/>
                <w:lang w:eastAsia="zh-CN"/>
              </w:rPr>
              <w:lastRenderedPageBreak/>
              <w:t>Huawei, HiSilicon</w:t>
            </w:r>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monitoring target, we prefer Option 1, since Option 2 (end-to-end monitoring) is more close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 but we share the vivo’s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r>
              <w:rPr>
                <w:rFonts w:eastAsia="SimSun"/>
                <w:b w:val="0"/>
                <w:bCs w:val="0"/>
                <w:iCs/>
                <w:lang w:eastAsia="zh-CN"/>
              </w:rPr>
              <w:t>Futurewei</w:t>
            </w:r>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SimSun"/>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SimSun"/>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SimSun"/>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SimSun"/>
                <w:iCs/>
                <w:lang w:eastAsia="zh-CN"/>
              </w:rPr>
            </w:pPr>
            <w:r>
              <w:rPr>
                <w:rFonts w:eastAsia="SimSun"/>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SimSun"/>
                <w:iCs/>
                <w:lang w:eastAsia="zh-CN"/>
              </w:rPr>
            </w:pPr>
            <w:r>
              <w:rPr>
                <w:rFonts w:eastAsia="SimSun"/>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submitted 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SimSun"/>
                <w:iCs/>
                <w:lang w:eastAsia="zh-CN"/>
              </w:rPr>
            </w:pPr>
            <w:r>
              <w:rPr>
                <w:rFonts w:eastAsia="SimSun"/>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SimSun"/>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lastRenderedPageBreak/>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SimSun"/>
                <w:iCs/>
                <w:lang w:eastAsia="zh-CN"/>
              </w:rPr>
            </w:pPr>
            <w:r>
              <w:rPr>
                <w:rFonts w:eastAsia="SimSun"/>
                <w:iCs/>
                <w:lang w:eastAsia="zh-CN"/>
              </w:rPr>
              <w:lastRenderedPageBreak/>
              <w:t>CEWiT</w:t>
            </w:r>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Heading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ListParagraph"/>
        <w:numPr>
          <w:ilvl w:val="0"/>
          <w:numId w:val="120"/>
        </w:numPr>
      </w:pPr>
      <w:r>
        <w:t>Scenario A: no UCI loss</w:t>
      </w:r>
    </w:p>
    <w:p w14:paraId="3CBD3FED" w14:textId="77777777" w:rsidR="00C83B63" w:rsidRDefault="005B0E11" w:rsidP="001A3B3C">
      <w:pPr>
        <w:pStyle w:val="ListParagraph"/>
        <w:numPr>
          <w:ilvl w:val="1"/>
          <w:numId w:val="120"/>
        </w:numPr>
      </w:pPr>
      <w:r>
        <w:t>Note: Corresponds to an upper bound or re-aligning missing historical CSI information</w:t>
      </w:r>
    </w:p>
    <w:p w14:paraId="434A2AD5" w14:textId="77777777" w:rsidR="00C83B63" w:rsidRDefault="005B0E11" w:rsidP="001A3B3C">
      <w:pPr>
        <w:pStyle w:val="ListParagraph"/>
        <w:numPr>
          <w:ilvl w:val="0"/>
          <w:numId w:val="120"/>
        </w:numPr>
      </w:pPr>
      <w:r>
        <w:t>Scenario B: UCI loss, known at NW and unknown at UE, with mitigation at NW</w:t>
      </w:r>
    </w:p>
    <w:p w14:paraId="0F5A0F04" w14:textId="77777777" w:rsidR="00C83B63" w:rsidRDefault="005B0E11" w:rsidP="001A3B3C">
      <w:pPr>
        <w:pStyle w:val="ListParagraph"/>
        <w:numPr>
          <w:ilvl w:val="1"/>
          <w:numId w:val="120"/>
        </w:numPr>
      </w:pPr>
      <w:r>
        <w:t>Note: Corresponds to implementation-based mitigation at NW but no signaling to UE.</w:t>
      </w:r>
    </w:p>
    <w:p w14:paraId="0CFEB392" w14:textId="77777777" w:rsidR="00C83B63" w:rsidRDefault="005B0E11" w:rsidP="001A3B3C">
      <w:pPr>
        <w:pStyle w:val="ListParagraph"/>
        <w:numPr>
          <w:ilvl w:val="0"/>
          <w:numId w:val="120"/>
        </w:numPr>
      </w:pPr>
      <w:r>
        <w:t>Scenario C: UCI loss, known at NW and UE, with mitigation at NW and UE</w:t>
      </w:r>
    </w:p>
    <w:p w14:paraId="223B9479" w14:textId="77777777" w:rsidR="00C83B63" w:rsidRDefault="005B0E11" w:rsidP="001A3B3C">
      <w:pPr>
        <w:pStyle w:val="ListParagraph"/>
        <w:numPr>
          <w:ilvl w:val="1"/>
          <w:numId w:val="120"/>
        </w:numPr>
      </w:pPr>
      <w:r>
        <w:t>Note: Corresponds to reset of historical CSI information at both UE and NW or any other mitigation approach enabled by signaling.</w:t>
      </w:r>
    </w:p>
    <w:p w14:paraId="62BBB4C8" w14:textId="77777777" w:rsidR="00C83B63" w:rsidRDefault="005B0E11" w:rsidP="001A3B3C">
      <w:pPr>
        <w:pStyle w:val="ListParagraph"/>
        <w:numPr>
          <w:ilvl w:val="0"/>
          <w:numId w:val="120"/>
        </w:numPr>
      </w:pPr>
      <w:r>
        <w:t>UCI loss modeling</w:t>
      </w:r>
    </w:p>
    <w:p w14:paraId="561339CB" w14:textId="77777777" w:rsidR="00C83B63" w:rsidRDefault="005B0E11" w:rsidP="001A3B3C">
      <w:pPr>
        <w:pStyle w:val="ListParagraph"/>
        <w:numPr>
          <w:ilvl w:val="1"/>
          <w:numId w:val="120"/>
        </w:numPr>
      </w:pPr>
      <w:r>
        <w:t>Option 1: 10% UCI loss probability on all UCI reports</w:t>
      </w:r>
    </w:p>
    <w:p w14:paraId="3A9CF21E" w14:textId="77777777" w:rsidR="00C83B63" w:rsidRDefault="005B0E11" w:rsidP="001A3B3C">
      <w:pPr>
        <w:pStyle w:val="ListParagraph"/>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ListParagraph"/>
        <w:numPr>
          <w:ilvl w:val="1"/>
          <w:numId w:val="120"/>
        </w:numPr>
      </w:pPr>
      <w:r>
        <w:t>Other values for UCI loss probability are not precluded.</w:t>
      </w:r>
    </w:p>
    <w:p w14:paraId="76EB4D00" w14:textId="77777777" w:rsidR="00C83B63" w:rsidRDefault="005B0E11" w:rsidP="001A3B3C">
      <w:pPr>
        <w:pStyle w:val="ListParagraph"/>
        <w:numPr>
          <w:ilvl w:val="0"/>
          <w:numId w:val="120"/>
        </w:numPr>
      </w:pPr>
      <w:r>
        <w:t>Note: The same UCI loss modeling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SimSun"/>
                <w:iCs/>
                <w:lang w:eastAsia="zh-CN"/>
              </w:rPr>
            </w:pPr>
            <w:r>
              <w:rPr>
                <w:rFonts w:eastAsia="SimSun"/>
                <w:b w:val="0"/>
                <w:bCs w:val="0"/>
                <w:iCs/>
                <w:lang w:eastAsia="zh-CN"/>
              </w:rPr>
              <w:t>Huawei, HiSilicon</w:t>
            </w:r>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One clarification question to “</w:t>
            </w:r>
            <w:r>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SimSun"/>
                <w:b w:val="0"/>
                <w:bCs w:val="0"/>
                <w:iCs/>
                <w:lang w:eastAsia="zh-CN"/>
              </w:rPr>
            </w:pPr>
            <w:r>
              <w:rPr>
                <w:rFonts w:eastAsia="SimSun"/>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SimSun"/>
                <w:iCs/>
                <w:lang w:eastAsia="zh-CN"/>
              </w:rPr>
            </w:pPr>
            <w:r>
              <w:rPr>
                <w:rFonts w:eastAsia="SimSun"/>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r>
              <w:rPr>
                <w:rFonts w:eastAsia="SimSun"/>
                <w:b w:val="0"/>
                <w:bCs w:val="0"/>
                <w:iCs/>
                <w:lang w:eastAsia="zh-CN"/>
              </w:rPr>
              <w:lastRenderedPageBreak/>
              <w:t>Futurewei</w:t>
            </w:r>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SimSun"/>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 , Y% , Z%, 10% for dropping probability for Group 0, Group 1, Group 2 of Part II CSI and Part I CSI, respectively, in Rel-16 eType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SimSun"/>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SimSun"/>
                <w:iCs/>
                <w:lang w:eastAsia="zh-CN"/>
              </w:rPr>
            </w:pPr>
            <w:r>
              <w:rPr>
                <w:rFonts w:eastAsia="SimSun"/>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SimSun"/>
                <w:iCs/>
                <w:lang w:eastAsia="zh-CN"/>
              </w:rPr>
            </w:pPr>
            <w:r>
              <w:rPr>
                <w:rFonts w:eastAsia="SimSun"/>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modeling.</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ListParagraph"/>
        <w:numPr>
          <w:ilvl w:val="0"/>
          <w:numId w:val="120"/>
        </w:numPr>
      </w:pPr>
      <w:r>
        <w:t>Scenario A: no UCI loss</w:t>
      </w:r>
    </w:p>
    <w:p w14:paraId="7B04D619" w14:textId="77777777" w:rsidR="006D0681" w:rsidRDefault="006D0681" w:rsidP="001A3B3C">
      <w:pPr>
        <w:pStyle w:val="ListParagraph"/>
        <w:numPr>
          <w:ilvl w:val="1"/>
          <w:numId w:val="120"/>
        </w:numPr>
      </w:pPr>
      <w:r>
        <w:t>Note: Corresponds to an upper bound or re-aligning missing historical CSI information</w:t>
      </w:r>
    </w:p>
    <w:p w14:paraId="03968335" w14:textId="77777777" w:rsidR="006D0681" w:rsidRDefault="006D0681" w:rsidP="001A3B3C">
      <w:pPr>
        <w:pStyle w:val="ListParagraph"/>
        <w:numPr>
          <w:ilvl w:val="0"/>
          <w:numId w:val="120"/>
        </w:numPr>
      </w:pPr>
      <w:r>
        <w:t>Scenario B: UCI loss, known at NW and unknown at UE, with mitigation at NW</w:t>
      </w:r>
    </w:p>
    <w:p w14:paraId="40344120" w14:textId="77777777" w:rsidR="006D0681" w:rsidRDefault="006D0681" w:rsidP="001A3B3C">
      <w:pPr>
        <w:pStyle w:val="ListParagraph"/>
        <w:numPr>
          <w:ilvl w:val="1"/>
          <w:numId w:val="120"/>
        </w:numPr>
      </w:pPr>
      <w:r>
        <w:t>Note: Corresponds to implementation-based mitigation at NW but no signaling to UE.</w:t>
      </w:r>
    </w:p>
    <w:p w14:paraId="2FB33D4C" w14:textId="77777777" w:rsidR="006D0681" w:rsidRDefault="006D0681" w:rsidP="001A3B3C">
      <w:pPr>
        <w:pStyle w:val="ListParagraph"/>
        <w:numPr>
          <w:ilvl w:val="0"/>
          <w:numId w:val="120"/>
        </w:numPr>
      </w:pPr>
      <w:r>
        <w:t>Scenario C: UCI loss, known at NW and UE, with mitigation at NW and UE</w:t>
      </w:r>
    </w:p>
    <w:p w14:paraId="0A4349D4" w14:textId="77777777" w:rsidR="006D0681" w:rsidRDefault="006D0681" w:rsidP="001A3B3C">
      <w:pPr>
        <w:pStyle w:val="ListParagraph"/>
        <w:numPr>
          <w:ilvl w:val="1"/>
          <w:numId w:val="120"/>
        </w:numPr>
      </w:pPr>
      <w:r>
        <w:t>Note: Corresponds to reset of historical CSI information at both UE and NW or any other mitigation approach enabled by signaling.</w:t>
      </w:r>
    </w:p>
    <w:p w14:paraId="52740CDA" w14:textId="77777777" w:rsidR="006D0681" w:rsidRDefault="006D0681" w:rsidP="001A3B3C">
      <w:pPr>
        <w:pStyle w:val="ListParagraph"/>
        <w:numPr>
          <w:ilvl w:val="0"/>
          <w:numId w:val="120"/>
        </w:numPr>
      </w:pPr>
      <w:r>
        <w:t>UCI loss modeling</w:t>
      </w:r>
    </w:p>
    <w:p w14:paraId="491DE1EF" w14:textId="77777777" w:rsidR="006D0681" w:rsidRDefault="006D0681" w:rsidP="001A3B3C">
      <w:pPr>
        <w:pStyle w:val="ListParagraph"/>
        <w:numPr>
          <w:ilvl w:val="1"/>
          <w:numId w:val="120"/>
        </w:numPr>
      </w:pPr>
      <w:r>
        <w:t>Option 1: 10% UCI loss probability on all UCI reports</w:t>
      </w:r>
    </w:p>
    <w:p w14:paraId="1A716664" w14:textId="77777777" w:rsidR="006D0681" w:rsidRDefault="006D0681" w:rsidP="001A3B3C">
      <w:pPr>
        <w:pStyle w:val="ListParagraph"/>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ListParagraph"/>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ListParagraph"/>
        <w:numPr>
          <w:ilvl w:val="1"/>
          <w:numId w:val="120"/>
        </w:numPr>
      </w:pPr>
      <w:r>
        <w:lastRenderedPageBreak/>
        <w:t>Other values for UCI loss probability are not precluded.</w:t>
      </w:r>
    </w:p>
    <w:p w14:paraId="29906B36" w14:textId="77777777" w:rsidR="006D0681" w:rsidRDefault="006D0681" w:rsidP="001A3B3C">
      <w:pPr>
        <w:pStyle w:val="ListParagraph"/>
        <w:numPr>
          <w:ilvl w:val="0"/>
          <w:numId w:val="120"/>
        </w:numPr>
      </w:pPr>
      <w:r>
        <w:t>Note: The same UCI loss modeling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17326D">
        <w:tc>
          <w:tcPr>
            <w:tcW w:w="2335" w:type="dxa"/>
          </w:tcPr>
          <w:p w14:paraId="681C53C0" w14:textId="77777777" w:rsidR="006D0681" w:rsidRPr="005E10A1" w:rsidRDefault="006D0681" w:rsidP="0017326D">
            <w:pPr>
              <w:rPr>
                <w:bCs/>
                <w:i/>
              </w:rPr>
            </w:pPr>
            <w:r w:rsidRPr="005E10A1">
              <w:rPr>
                <w:i/>
                <w:color w:val="00B050"/>
              </w:rPr>
              <w:t>Support / Can accept</w:t>
            </w:r>
          </w:p>
        </w:tc>
        <w:tc>
          <w:tcPr>
            <w:tcW w:w="7015" w:type="dxa"/>
          </w:tcPr>
          <w:p w14:paraId="21C5E8AF" w14:textId="77777777" w:rsidR="006D0681" w:rsidRPr="005E10A1" w:rsidRDefault="006D0681" w:rsidP="0017326D">
            <w:pPr>
              <w:rPr>
                <w:bCs/>
                <w:iCs/>
              </w:rPr>
            </w:pPr>
          </w:p>
        </w:tc>
      </w:tr>
      <w:tr w:rsidR="006D0681" w:rsidRPr="005E10A1" w14:paraId="53F0F9F1" w14:textId="77777777" w:rsidTr="0017326D">
        <w:tc>
          <w:tcPr>
            <w:tcW w:w="2335" w:type="dxa"/>
          </w:tcPr>
          <w:p w14:paraId="7A8A28AE" w14:textId="77777777" w:rsidR="006D0681" w:rsidRPr="005E10A1" w:rsidRDefault="006D0681" w:rsidP="0017326D">
            <w:pPr>
              <w:rPr>
                <w:bCs/>
                <w:i/>
              </w:rPr>
            </w:pPr>
            <w:r w:rsidRPr="005E10A1">
              <w:rPr>
                <w:i/>
                <w:color w:val="C00000"/>
              </w:rPr>
              <w:t>Object / Have a concern</w:t>
            </w:r>
          </w:p>
        </w:tc>
        <w:tc>
          <w:tcPr>
            <w:tcW w:w="7015" w:type="dxa"/>
          </w:tcPr>
          <w:p w14:paraId="2147A0CF" w14:textId="77777777" w:rsidR="006D0681" w:rsidRPr="005E10A1" w:rsidRDefault="006D0681" w:rsidP="0017326D">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17326D">
            <w:pPr>
              <w:rPr>
                <w:i/>
              </w:rPr>
            </w:pPr>
            <w:r w:rsidRPr="005E10A1">
              <w:rPr>
                <w:i/>
              </w:rPr>
              <w:t>Company</w:t>
            </w:r>
          </w:p>
        </w:tc>
        <w:tc>
          <w:tcPr>
            <w:tcW w:w="7555" w:type="dxa"/>
          </w:tcPr>
          <w:p w14:paraId="0E1AB903" w14:textId="77777777" w:rsidR="006D0681" w:rsidRPr="005E10A1" w:rsidRDefault="006D0681"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665A3A0" w14:textId="2750CAA9" w:rsidR="006D0681" w:rsidRPr="005E10A1" w:rsidRDefault="003D16E6" w:rsidP="0017326D">
            <w:pPr>
              <w:rPr>
                <w:b w:val="0"/>
                <w:bCs w:val="0"/>
                <w:iCs/>
              </w:rPr>
            </w:pPr>
            <w:r>
              <w:rPr>
                <w:b w:val="0"/>
                <w:bCs w:val="0"/>
                <w:iCs/>
              </w:rPr>
              <w:t>Lenovo</w:t>
            </w:r>
          </w:p>
        </w:tc>
        <w:tc>
          <w:tcPr>
            <w:tcW w:w="7555" w:type="dxa"/>
          </w:tcPr>
          <w:p w14:paraId="5AE60A3C" w14:textId="77777777" w:rsidR="006D0681" w:rsidRDefault="006F2C3F" w:rsidP="0017326D">
            <w:pPr>
              <w:cnfStyle w:val="000000000000" w:firstRow="0" w:lastRow="0" w:firstColumn="0" w:lastColumn="0" w:oddVBand="0" w:evenVBand="0" w:oddHBand="0" w:evenHBand="0" w:firstRowFirstColumn="0" w:firstRowLastColumn="0" w:lastRowFirstColumn="0" w:lastRowLastColumn="0"/>
              <w:rPr>
                <w:iCs/>
              </w:rPr>
            </w:pPr>
            <w:r>
              <w:rPr>
                <w:iCs/>
              </w:rPr>
              <w:t>Generally Okay,</w:t>
            </w:r>
          </w:p>
          <w:p w14:paraId="744305B7" w14:textId="411A6342" w:rsidR="009C12B0" w:rsidRPr="005E10A1" w:rsidRDefault="009C12B0" w:rsidP="0017326D">
            <w:pPr>
              <w:cnfStyle w:val="000000000000" w:firstRow="0" w:lastRow="0" w:firstColumn="0" w:lastColumn="0" w:oddVBand="0" w:evenVBand="0" w:oddHBand="0" w:evenHBand="0" w:firstRowFirstColumn="0" w:firstRowLastColumn="0" w:lastRowFirstColumn="0" w:lastRowLastColumn="0"/>
              <w:rPr>
                <w:iCs/>
              </w:rPr>
            </w:pPr>
            <w:r>
              <w:rPr>
                <w:iCs/>
              </w:rPr>
              <w:t>We are okay to remove option-2 as well.</w:t>
            </w:r>
          </w:p>
        </w:tc>
      </w:tr>
      <w:tr w:rsidR="006D0681" w:rsidRPr="005E10A1" w14:paraId="36DEBFA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7988F75" w14:textId="71445E92" w:rsidR="006D0681" w:rsidRPr="005E10A1" w:rsidRDefault="0017326D" w:rsidP="0017326D">
            <w:pPr>
              <w:rPr>
                <w:b w:val="0"/>
                <w:bCs w:val="0"/>
                <w:iCs/>
              </w:rPr>
            </w:pPr>
            <w:r>
              <w:rPr>
                <w:rFonts w:hint="eastAsia"/>
                <w:b w:val="0"/>
                <w:bCs w:val="0"/>
                <w:iCs/>
              </w:rPr>
              <w:t>S</w:t>
            </w:r>
            <w:r>
              <w:rPr>
                <w:b w:val="0"/>
                <w:bCs w:val="0"/>
                <w:iCs/>
              </w:rPr>
              <w:t>amsung</w:t>
            </w:r>
          </w:p>
        </w:tc>
        <w:tc>
          <w:tcPr>
            <w:tcW w:w="7555" w:type="dxa"/>
          </w:tcPr>
          <w:p w14:paraId="2FF7826E" w14:textId="42305FFD" w:rsidR="006D0681" w:rsidRDefault="0017326D" w:rsidP="0017326D">
            <w:pPr>
              <w:cnfStyle w:val="000000000000" w:firstRow="0" w:lastRow="0" w:firstColumn="0" w:lastColumn="0" w:oddVBand="0" w:evenVBand="0" w:oddHBand="0" w:evenHBand="0" w:firstRowFirstColumn="0" w:firstRowLastColumn="0" w:lastRowFirstColumn="0" w:lastRowLastColumn="0"/>
              <w:rPr>
                <w:iCs/>
              </w:rPr>
            </w:pPr>
            <w:r>
              <w:rPr>
                <w:iCs/>
              </w:rPr>
              <w:t xml:space="preserve">Thank you FL. </w:t>
            </w:r>
            <w:r>
              <w:rPr>
                <w:rFonts w:hint="eastAsia"/>
                <w:iCs/>
              </w:rPr>
              <w:t xml:space="preserve">As we mentioned </w:t>
            </w:r>
            <w:r>
              <w:rPr>
                <w:iCs/>
              </w:rPr>
              <w:t xml:space="preserve">it </w:t>
            </w:r>
            <w:r>
              <w:rPr>
                <w:rFonts w:hint="eastAsia"/>
                <w:iCs/>
              </w:rPr>
              <w:t>in ou</w:t>
            </w:r>
            <w:r>
              <w:rPr>
                <w:iCs/>
              </w:rPr>
              <w:t xml:space="preserve">r previous comment, the above applies to the case where the entire PMI-related UCI is lost which may not be the usual practical case. The rather more prevalent practical case, especially for Scenario C, is the case wherein partial PMI-related UCI is lost due to partial CSI dropping. We suggested an evaluation method for this case, however, we will be OK if such modelling is to be further studied. </w:t>
            </w:r>
          </w:p>
          <w:p w14:paraId="3A6F8DA6" w14:textId="77777777" w:rsid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p w14:paraId="3F1A3B41" w14:textId="3A983FAF" w:rsidR="0017326D" w:rsidRDefault="0017326D" w:rsidP="0017326D">
            <w:pPr>
              <w:cnfStyle w:val="000000000000" w:firstRow="0" w:lastRow="0" w:firstColumn="0" w:lastColumn="0" w:oddVBand="0" w:evenVBand="0" w:oddHBand="0" w:evenHBand="0" w:firstRowFirstColumn="0" w:firstRowLastColumn="0" w:lastRowFirstColumn="0" w:lastRowLastColumn="0"/>
            </w:pPr>
            <w:r>
              <w:t xml:space="preserve">For the evaluation of temporal domain aspects of AI/ML-based CSI compression using two-sided model in Release 19, for Case 2, Case 4 and Case 5, study the performance impact resulting from non-ideal UCI feedback </w:t>
            </w:r>
            <w:r>
              <w:rPr>
                <w:highlight w:val="yellow"/>
              </w:rPr>
              <w:t>when the entire PMI-</w:t>
            </w:r>
            <w:r w:rsidRPr="0017326D">
              <w:rPr>
                <w:highlight w:val="yellow"/>
              </w:rPr>
              <w:t>related UCI is lost.</w:t>
            </w:r>
          </w:p>
          <w:p w14:paraId="6C5FF07F"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A: no UCI loss</w:t>
            </w:r>
          </w:p>
          <w:p w14:paraId="379A27B5"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an upper bound or re-aligning missing historical CSI information</w:t>
            </w:r>
          </w:p>
          <w:p w14:paraId="2FF21010"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B: UCI loss, known at NW and unknown at UE, with mitigation at NW</w:t>
            </w:r>
          </w:p>
          <w:p w14:paraId="745F1053"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implementation-based mitigation at NW but no signaling to UE.</w:t>
            </w:r>
          </w:p>
          <w:p w14:paraId="7E022A2C"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C: UCI loss, known at NW and UE, with mitigation at NW and UE</w:t>
            </w:r>
          </w:p>
          <w:p w14:paraId="3418DB16"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reset of historical CSI information at both UE and NW or any other mitigation approach enabled by signaling.</w:t>
            </w:r>
          </w:p>
          <w:p w14:paraId="3899B3A2"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UCI loss modeling</w:t>
            </w:r>
          </w:p>
          <w:p w14:paraId="7B8D231E"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Option 1: 10% UCI loss probability on all UCI reports</w:t>
            </w:r>
          </w:p>
          <w:p w14:paraId="70892ADC"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Option 2: No UCI loss for the first UCI report of each observation window, and 10% UCI loss probability for the subsequent reports of each observation window.</w:t>
            </w:r>
          </w:p>
          <w:p w14:paraId="593E2897" w14:textId="77777777" w:rsidR="0017326D" w:rsidRPr="006D0681" w:rsidRDefault="0017326D" w:rsidP="0017326D">
            <w:pPr>
              <w:pStyle w:val="ListParagraph"/>
              <w:numPr>
                <w:ilvl w:val="2"/>
                <w:numId w:val="120"/>
              </w:numPr>
              <w:cnfStyle w:val="000000000000" w:firstRow="0" w:lastRow="0" w:firstColumn="0" w:lastColumn="0" w:oddVBand="0" w:evenVBand="0" w:oddHBand="0" w:evenHBand="0" w:firstRowFirstColumn="0" w:firstRowLastColumn="0" w:lastRowFirstColumn="0" w:lastRowLastColumn="0"/>
              <w:rPr>
                <w:color w:val="FF0000"/>
              </w:rPr>
            </w:pPr>
            <w:r w:rsidRPr="006D0681">
              <w:rPr>
                <w:color w:val="FF0000"/>
              </w:rPr>
              <w:t>Note: The intention of Option 2 is to simplify the evaluation work.</w:t>
            </w:r>
          </w:p>
          <w:p w14:paraId="40A80DA2"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Other values for UCI loss probability are not precluded.</w:t>
            </w:r>
          </w:p>
          <w:p w14:paraId="0A1FE575" w14:textId="31858BF0"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Note: The same UCI loss modeling shall be applied to the benchmark for fair comparison.</w:t>
            </w:r>
          </w:p>
          <w:p w14:paraId="6B563D24" w14:textId="4F8B2B9E" w:rsidR="0017326D" w:rsidRP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rPr>
                <w:highlight w:val="yellow"/>
              </w:rPr>
            </w:pPr>
            <w:r w:rsidRPr="0017326D">
              <w:rPr>
                <w:highlight w:val="yellow"/>
              </w:rPr>
              <w:lastRenderedPageBreak/>
              <w:t>FFS: partial PMI-related UCI loss</w:t>
            </w:r>
          </w:p>
          <w:p w14:paraId="32C47C3B" w14:textId="33896EE1" w:rsidR="0017326D" w:rsidRP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tc>
      </w:tr>
    </w:tbl>
    <w:p w14:paraId="45C00C41" w14:textId="77777777" w:rsidR="006D0681" w:rsidRDefault="006D0681"/>
    <w:p w14:paraId="4C45E79E" w14:textId="77777777" w:rsidR="006D0681" w:rsidRDefault="006D0681"/>
    <w:p w14:paraId="1D90148E" w14:textId="77777777" w:rsidR="00C83B63" w:rsidRDefault="005B0E11">
      <w:pPr>
        <w:pStyle w:val="Heading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ListParagraph"/>
        <w:numPr>
          <w:ilvl w:val="0"/>
          <w:numId w:val="23"/>
        </w:numPr>
        <w:rPr>
          <w:lang w:eastAsia="ko-KR"/>
        </w:rPr>
      </w:pPr>
      <w:r>
        <w:rPr>
          <w:lang w:eastAsia="ko-KR"/>
        </w:rPr>
        <w:t>For Layer 1,</w:t>
      </w:r>
    </w:p>
    <w:p w14:paraId="2BE8E52F" w14:textId="77777777" w:rsidR="00C83B63" w:rsidRDefault="005B0E11">
      <w:pPr>
        <w:pStyle w:val="ListParagraph"/>
        <w:numPr>
          <w:ilvl w:val="1"/>
          <w:numId w:val="23"/>
        </w:numPr>
        <w:rPr>
          <w:lang w:eastAsia="ko-KR"/>
        </w:rPr>
      </w:pPr>
      <w:r>
        <w:rPr>
          <w:lang w:eastAsia="ko-KR"/>
        </w:rPr>
        <w:t>1 source [OPPO] observes performance gain of 4.9% at CSI payload X (small payload);</w:t>
      </w:r>
    </w:p>
    <w:p w14:paraId="20ACF732" w14:textId="77777777" w:rsidR="00C83B63" w:rsidRDefault="005B0E11">
      <w:pPr>
        <w:pStyle w:val="ListParagraph"/>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ListParagraph"/>
        <w:numPr>
          <w:ilvl w:val="1"/>
          <w:numId w:val="23"/>
        </w:numPr>
        <w:rPr>
          <w:lang w:eastAsia="ko-KR"/>
        </w:rPr>
      </w:pPr>
      <w:r>
        <w:rPr>
          <w:lang w:eastAsia="ko-KR"/>
        </w:rPr>
        <w:t>Performance gain at CSI payload Z (large payload) is TBD</w:t>
      </w:r>
    </w:p>
    <w:p w14:paraId="15B8EC6E" w14:textId="77777777" w:rsidR="00C83B63" w:rsidRDefault="00C83B63">
      <w:pPr>
        <w:pStyle w:val="ListParagraph"/>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ListParagraph"/>
        <w:numPr>
          <w:ilvl w:val="0"/>
          <w:numId w:val="42"/>
        </w:numPr>
        <w:rPr>
          <w:lang w:eastAsia="ko-KR"/>
        </w:rPr>
      </w:pPr>
      <w:r>
        <w:rPr>
          <w:lang w:eastAsia="ko-KR"/>
        </w:rPr>
        <w:t>For Layer 1,</w:t>
      </w:r>
    </w:p>
    <w:p w14:paraId="14F5EF13" w14:textId="77777777" w:rsidR="00C83B63" w:rsidRDefault="005B0E11" w:rsidP="001A3B3C">
      <w:pPr>
        <w:pStyle w:val="ListParagraph"/>
        <w:numPr>
          <w:ilvl w:val="1"/>
          <w:numId w:val="42"/>
        </w:numPr>
        <w:rPr>
          <w:lang w:eastAsia="ko-KR"/>
        </w:rPr>
      </w:pPr>
      <w:r>
        <w:rPr>
          <w:lang w:eastAsia="ko-KR"/>
        </w:rPr>
        <w:t>2 sources [Futurewei, OPPO] observe performance gain of -3.2% to 12.1% at CSI payload X (small payload)</w:t>
      </w:r>
    </w:p>
    <w:p w14:paraId="39E16CB7" w14:textId="77777777" w:rsidR="00C83B63" w:rsidRDefault="005B0E11" w:rsidP="001A3B3C">
      <w:pPr>
        <w:pStyle w:val="ListParagraph"/>
        <w:numPr>
          <w:ilvl w:val="1"/>
          <w:numId w:val="42"/>
        </w:numPr>
        <w:rPr>
          <w:lang w:eastAsia="ko-KR"/>
        </w:rPr>
      </w:pPr>
      <w:r>
        <w:rPr>
          <w:lang w:eastAsia="ko-KR"/>
        </w:rPr>
        <w:t>2 sources [Futurewei, OPPO] observe performance gain of 6.95-12% at CSI payload Y (medium payload)</w:t>
      </w:r>
    </w:p>
    <w:p w14:paraId="181486E5" w14:textId="77777777" w:rsidR="00C83B63" w:rsidRDefault="005B0E11" w:rsidP="001A3B3C">
      <w:pPr>
        <w:pStyle w:val="ListParagraph"/>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4"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29A415" w14:textId="40B818AF" w:rsidR="00C83B63" w:rsidRDefault="0038524F">
            <w:pPr>
              <w:rPr>
                <w:b w:val="0"/>
                <w:bCs w:val="0"/>
                <w:iCs/>
              </w:rPr>
            </w:pPr>
            <w:r w:rsidRPr="0038524F">
              <w:rPr>
                <w:b w:val="0"/>
                <w:bCs w:val="0"/>
                <w:iCs/>
              </w:rPr>
              <w:t>MediaTek</w:t>
            </w:r>
          </w:p>
        </w:tc>
        <w:tc>
          <w:tcPr>
            <w:tcW w:w="7554" w:type="dxa"/>
          </w:tcPr>
          <w:p w14:paraId="11D860DB" w14:textId="762E0445"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Case1. Thank you.</w:t>
            </w:r>
          </w:p>
          <w:p w14:paraId="35086543"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1E217B8E" w14:textId="77777777" w:rsidR="0038524F" w:rsidRDefault="0038524F" w:rsidP="0038524F">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58DC39E"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
          <w:p w14:paraId="2A962D63"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4" w:name="OLE_LINK3"/>
            <w:r>
              <w:rPr>
                <w:lang w:eastAsia="ko-KR"/>
              </w:rPr>
              <w:t>1 source [CMCC] observes performance gain of 29.94% at CSI payload Y (medium payload)</w:t>
            </w:r>
            <w:bookmarkEnd w:id="14"/>
            <w:r>
              <w:rPr>
                <w:lang w:eastAsia="ko-KR"/>
              </w:rPr>
              <w:t>;</w:t>
            </w:r>
          </w:p>
          <w:p w14:paraId="5E57F027"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6EA4E30E"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5" w:name="OLE_LINK11"/>
            <w:r>
              <w:rPr>
                <w:color w:val="FF0000"/>
                <w:lang w:eastAsia="ko-KR"/>
              </w:rPr>
              <w:t>1 source [MediaTek] observes performance gain of 3.0% at CSI payload Z (large payload)</w:t>
            </w:r>
          </w:p>
          <w:bookmarkEnd w:id="15"/>
          <w:p w14:paraId="46A77696"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217D44EA" w14:textId="77777777" w:rsidR="0038524F" w:rsidRDefault="0038524F" w:rsidP="0038524F">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5DC9987A"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2 sources [Futurewei, OPPO] observe performance gain of -3.2% to 12.1% at CSI payload X (small payload)</w:t>
            </w:r>
          </w:p>
          <w:p w14:paraId="19EB6780"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6.95-12% at CSI payload Y (medium payload)</w:t>
            </w:r>
          </w:p>
          <w:p w14:paraId="76EE518B"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7E889590" w14:textId="2FBB3C9B"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r w:rsidR="00C83B63" w14:paraId="05C18A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2B8307" w14:textId="77777777" w:rsidR="00C83B63" w:rsidRDefault="00C83B63">
            <w:pPr>
              <w:rPr>
                <w:b w:val="0"/>
                <w:bCs w:val="0"/>
                <w:iCs/>
              </w:rPr>
            </w:pPr>
          </w:p>
        </w:tc>
        <w:tc>
          <w:tcPr>
            <w:tcW w:w="7554" w:type="dxa"/>
          </w:tcPr>
          <w:p w14:paraId="0A4EA2A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ListParagraph"/>
        <w:numPr>
          <w:ilvl w:val="0"/>
          <w:numId w:val="42"/>
        </w:numPr>
        <w:rPr>
          <w:lang w:eastAsia="ko-KR"/>
        </w:rPr>
      </w:pPr>
      <w:r>
        <w:rPr>
          <w:lang w:eastAsia="ko-KR"/>
        </w:rPr>
        <w:t>For Max Rank 1, performance gains are TBD</w:t>
      </w:r>
    </w:p>
    <w:p w14:paraId="10D65D7A" w14:textId="77777777" w:rsidR="00C83B63" w:rsidRDefault="005B0E11" w:rsidP="001A3B3C">
      <w:pPr>
        <w:pStyle w:val="ListParagraph"/>
        <w:numPr>
          <w:ilvl w:val="0"/>
          <w:numId w:val="42"/>
        </w:numPr>
        <w:rPr>
          <w:lang w:eastAsia="ko-KR"/>
        </w:rPr>
      </w:pPr>
      <w:r>
        <w:rPr>
          <w:lang w:eastAsia="ko-KR"/>
        </w:rPr>
        <w:t>For Max Rank 2,</w:t>
      </w:r>
    </w:p>
    <w:p w14:paraId="0ACCBB6F" w14:textId="77777777" w:rsidR="00C83B63" w:rsidRDefault="005B0E11" w:rsidP="001A3B3C">
      <w:pPr>
        <w:pStyle w:val="ListParagraph"/>
        <w:numPr>
          <w:ilvl w:val="1"/>
          <w:numId w:val="42"/>
        </w:numPr>
        <w:rPr>
          <w:lang w:eastAsia="ko-KR"/>
        </w:rPr>
      </w:pPr>
      <w:r>
        <w:rPr>
          <w:lang w:eastAsia="ko-KR"/>
        </w:rPr>
        <w:t>For RU &lt;=39%, performance gains are TBD</w:t>
      </w:r>
    </w:p>
    <w:p w14:paraId="6B3F47F2" w14:textId="77777777" w:rsidR="00C83B63" w:rsidRDefault="005B0E11" w:rsidP="001A3B3C">
      <w:pPr>
        <w:pStyle w:val="ListParagraph"/>
        <w:numPr>
          <w:ilvl w:val="1"/>
          <w:numId w:val="42"/>
        </w:numPr>
        <w:rPr>
          <w:lang w:eastAsia="ko-KR"/>
        </w:rPr>
      </w:pPr>
      <w:r>
        <w:rPr>
          <w:lang w:eastAsia="ko-KR"/>
        </w:rPr>
        <w:t>For RU of 40-69%, performance gains are TBD.</w:t>
      </w:r>
    </w:p>
    <w:p w14:paraId="75B7F8B6" w14:textId="77777777" w:rsidR="00C83B63" w:rsidRDefault="005B0E11" w:rsidP="001A3B3C">
      <w:pPr>
        <w:pStyle w:val="ListParagraph"/>
        <w:numPr>
          <w:ilvl w:val="1"/>
          <w:numId w:val="42"/>
        </w:numPr>
        <w:rPr>
          <w:lang w:eastAsia="ko-KR"/>
        </w:rPr>
      </w:pPr>
      <w:r>
        <w:rPr>
          <w:lang w:eastAsia="ko-KR"/>
        </w:rPr>
        <w:t>For RU &gt;= 70%, 1 source [Futurewei] observes performance gains of 26%</w:t>
      </w:r>
    </w:p>
    <w:p w14:paraId="2DCD4A3D" w14:textId="77777777" w:rsidR="00C83B63" w:rsidRDefault="005B0E11" w:rsidP="001A3B3C">
      <w:pPr>
        <w:pStyle w:val="ListParagraph"/>
        <w:numPr>
          <w:ilvl w:val="2"/>
          <w:numId w:val="42"/>
        </w:numPr>
        <w:rPr>
          <w:lang w:eastAsia="ko-KR"/>
        </w:rPr>
      </w:pPr>
      <w:r>
        <w:rPr>
          <w:lang w:eastAsia="ko-KR"/>
        </w:rPr>
        <w:t>1 source [Futurewei] observes performance gains of 26% at CSI feedback overhead A (small overhead)</w:t>
      </w:r>
    </w:p>
    <w:p w14:paraId="37A5E432"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ListParagraph"/>
        <w:numPr>
          <w:ilvl w:val="0"/>
          <w:numId w:val="42"/>
        </w:numPr>
        <w:rPr>
          <w:lang w:eastAsia="ko-KR"/>
        </w:rPr>
      </w:pPr>
      <w:r>
        <w:rPr>
          <w:lang w:eastAsia="ko-KR"/>
        </w:rPr>
        <w:t>For Max Rank 4, performance gains are TBD.</w:t>
      </w:r>
    </w:p>
    <w:p w14:paraId="5C1C2707"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ListParagraph"/>
        <w:numPr>
          <w:ilvl w:val="0"/>
          <w:numId w:val="42"/>
        </w:numPr>
        <w:rPr>
          <w:lang w:eastAsia="ko-KR"/>
        </w:rPr>
      </w:pPr>
      <w:r>
        <w:rPr>
          <w:lang w:eastAsia="ko-KR"/>
        </w:rPr>
        <w:t>For Max Rank 1, performance gains are TBD</w:t>
      </w:r>
    </w:p>
    <w:p w14:paraId="371161A8" w14:textId="77777777" w:rsidR="00C83B63" w:rsidRDefault="005B0E11" w:rsidP="001A3B3C">
      <w:pPr>
        <w:pStyle w:val="ListParagraph"/>
        <w:numPr>
          <w:ilvl w:val="0"/>
          <w:numId w:val="42"/>
        </w:numPr>
        <w:rPr>
          <w:lang w:eastAsia="ko-KR"/>
        </w:rPr>
      </w:pPr>
      <w:r>
        <w:rPr>
          <w:lang w:eastAsia="ko-KR"/>
        </w:rPr>
        <w:t>For Max Rank 2,</w:t>
      </w:r>
    </w:p>
    <w:p w14:paraId="30DC4119" w14:textId="77777777" w:rsidR="00C83B63" w:rsidRDefault="005B0E11" w:rsidP="001A3B3C">
      <w:pPr>
        <w:pStyle w:val="ListParagraph"/>
        <w:numPr>
          <w:ilvl w:val="1"/>
          <w:numId w:val="42"/>
        </w:numPr>
        <w:rPr>
          <w:lang w:eastAsia="ko-KR"/>
        </w:rPr>
      </w:pPr>
      <w:r>
        <w:rPr>
          <w:lang w:eastAsia="ko-KR"/>
        </w:rPr>
        <w:t>For RU &lt;=39%, performance gains are TBD</w:t>
      </w:r>
    </w:p>
    <w:p w14:paraId="0CBA3879" w14:textId="77777777" w:rsidR="00C83B63" w:rsidRDefault="005B0E11" w:rsidP="001A3B3C">
      <w:pPr>
        <w:pStyle w:val="ListParagraph"/>
        <w:numPr>
          <w:ilvl w:val="1"/>
          <w:numId w:val="42"/>
        </w:numPr>
        <w:rPr>
          <w:lang w:eastAsia="ko-KR"/>
        </w:rPr>
      </w:pPr>
      <w:r>
        <w:rPr>
          <w:lang w:eastAsia="ko-KR"/>
        </w:rPr>
        <w:t>For RU of 40-69%, performance gains are TBD.</w:t>
      </w:r>
    </w:p>
    <w:p w14:paraId="5F152C02" w14:textId="77777777" w:rsidR="00C83B63" w:rsidRDefault="005B0E11" w:rsidP="001A3B3C">
      <w:pPr>
        <w:pStyle w:val="ListParagraph"/>
        <w:numPr>
          <w:ilvl w:val="1"/>
          <w:numId w:val="42"/>
        </w:numPr>
        <w:rPr>
          <w:lang w:eastAsia="ko-KR"/>
        </w:rPr>
      </w:pPr>
      <w:r>
        <w:rPr>
          <w:lang w:eastAsia="ko-KR"/>
        </w:rPr>
        <w:t>For RU &gt;= 70%, 1 source [Futurewei] observes performance gains of 2%</w:t>
      </w:r>
    </w:p>
    <w:p w14:paraId="4A462F74" w14:textId="77777777" w:rsidR="00C83B63" w:rsidRDefault="005B0E11" w:rsidP="001A3B3C">
      <w:pPr>
        <w:pStyle w:val="ListParagraph"/>
        <w:numPr>
          <w:ilvl w:val="2"/>
          <w:numId w:val="42"/>
        </w:numPr>
        <w:rPr>
          <w:lang w:eastAsia="ko-KR"/>
        </w:rPr>
      </w:pPr>
      <w:r>
        <w:rPr>
          <w:lang w:eastAsia="ko-KR"/>
        </w:rPr>
        <w:t>1 source [Futurewei] observes performance gains of 2% at CSI feedback overhead A (small overhead)</w:t>
      </w:r>
    </w:p>
    <w:p w14:paraId="0197501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24E8E2EB"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5561350" w14:textId="77777777" w:rsidR="00C83B63" w:rsidRDefault="005B0E11" w:rsidP="001A3B3C">
      <w:pPr>
        <w:pStyle w:val="ListParagraph"/>
        <w:numPr>
          <w:ilvl w:val="0"/>
          <w:numId w:val="42"/>
        </w:numPr>
        <w:rPr>
          <w:lang w:eastAsia="ko-KR"/>
        </w:rPr>
      </w:pPr>
      <w:r>
        <w:rPr>
          <w:lang w:eastAsia="ko-KR"/>
        </w:rPr>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ListParagraph"/>
        <w:numPr>
          <w:ilvl w:val="0"/>
          <w:numId w:val="42"/>
        </w:numPr>
        <w:rPr>
          <w:lang w:eastAsia="ko-KR"/>
        </w:rPr>
      </w:pPr>
      <w:r>
        <w:rPr>
          <w:lang w:eastAsia="ko-KR"/>
        </w:rPr>
        <w:t>For Max Rank 1, performance gains are TBD</w:t>
      </w:r>
    </w:p>
    <w:p w14:paraId="3B40D131" w14:textId="77777777" w:rsidR="00C83B63" w:rsidRDefault="005B0E11" w:rsidP="001A3B3C">
      <w:pPr>
        <w:pStyle w:val="ListParagraph"/>
        <w:numPr>
          <w:ilvl w:val="0"/>
          <w:numId w:val="42"/>
        </w:numPr>
        <w:rPr>
          <w:lang w:eastAsia="ko-KR"/>
        </w:rPr>
      </w:pPr>
      <w:r>
        <w:rPr>
          <w:lang w:eastAsia="ko-KR"/>
        </w:rPr>
        <w:t>For Max Rank 2,</w:t>
      </w:r>
    </w:p>
    <w:p w14:paraId="40A60833" w14:textId="77777777" w:rsidR="00C83B63" w:rsidRDefault="005B0E11" w:rsidP="001A3B3C">
      <w:pPr>
        <w:pStyle w:val="ListParagraph"/>
        <w:numPr>
          <w:ilvl w:val="1"/>
          <w:numId w:val="42"/>
        </w:numPr>
        <w:rPr>
          <w:lang w:eastAsia="ko-KR"/>
        </w:rPr>
      </w:pPr>
      <w:r>
        <w:rPr>
          <w:lang w:eastAsia="ko-KR"/>
        </w:rPr>
        <w:t>For RU &lt;=39%, performance gains are TBD</w:t>
      </w:r>
    </w:p>
    <w:p w14:paraId="3C956205" w14:textId="77777777" w:rsidR="00C83B63" w:rsidRDefault="005B0E11" w:rsidP="001A3B3C">
      <w:pPr>
        <w:pStyle w:val="ListParagraph"/>
        <w:numPr>
          <w:ilvl w:val="1"/>
          <w:numId w:val="42"/>
        </w:numPr>
        <w:rPr>
          <w:lang w:eastAsia="ko-KR"/>
        </w:rPr>
      </w:pPr>
      <w:r>
        <w:rPr>
          <w:lang w:eastAsia="ko-KR"/>
        </w:rPr>
        <w:t>For RU of 40-69%, performance gains are TBD.</w:t>
      </w:r>
    </w:p>
    <w:p w14:paraId="49DE3D52" w14:textId="77777777" w:rsidR="00C83B63" w:rsidRDefault="005B0E11" w:rsidP="001A3B3C">
      <w:pPr>
        <w:pStyle w:val="ListParagraph"/>
        <w:numPr>
          <w:ilvl w:val="1"/>
          <w:numId w:val="42"/>
        </w:numPr>
        <w:rPr>
          <w:lang w:eastAsia="ko-KR"/>
        </w:rPr>
      </w:pPr>
      <w:r>
        <w:rPr>
          <w:lang w:eastAsia="ko-KR"/>
        </w:rPr>
        <w:t>For RU &gt;= 70%, 1 source [Futurewei] observes performance gains of 73%</w:t>
      </w:r>
    </w:p>
    <w:p w14:paraId="6DE35504" w14:textId="77777777" w:rsidR="00C83B63" w:rsidRDefault="005B0E11" w:rsidP="001A3B3C">
      <w:pPr>
        <w:pStyle w:val="ListParagraph"/>
        <w:numPr>
          <w:ilvl w:val="2"/>
          <w:numId w:val="42"/>
        </w:numPr>
        <w:rPr>
          <w:lang w:eastAsia="ko-KR"/>
        </w:rPr>
      </w:pPr>
      <w:r>
        <w:rPr>
          <w:lang w:eastAsia="ko-KR"/>
        </w:rPr>
        <w:t>1 source [Futurewei] observes performance gains of 73% at CSI feedback overhead A (small overhead)</w:t>
      </w:r>
    </w:p>
    <w:p w14:paraId="45417FAD" w14:textId="77777777" w:rsidR="00C83B63" w:rsidRDefault="005B0E11" w:rsidP="001A3B3C">
      <w:pPr>
        <w:pStyle w:val="ListParagraph"/>
        <w:numPr>
          <w:ilvl w:val="2"/>
          <w:numId w:val="42"/>
        </w:numPr>
        <w:rPr>
          <w:lang w:eastAsia="ko-KR"/>
        </w:rPr>
      </w:pPr>
      <w:r>
        <w:rPr>
          <w:lang w:eastAsia="ko-KR"/>
        </w:rPr>
        <w:lastRenderedPageBreak/>
        <w:t>TBD performance gains at CSI feedback overhead B (medium overhead)</w:t>
      </w:r>
    </w:p>
    <w:p w14:paraId="7CCBE809"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ListParagraph"/>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ListParagraph"/>
        <w:numPr>
          <w:ilvl w:val="0"/>
          <w:numId w:val="42"/>
        </w:numPr>
        <w:rPr>
          <w:lang w:eastAsia="ko-KR"/>
        </w:rPr>
      </w:pPr>
      <w:r>
        <w:rPr>
          <w:lang w:eastAsia="ko-KR"/>
        </w:rPr>
        <w:t>For Max Rank 1, performance gains are TBD</w:t>
      </w:r>
    </w:p>
    <w:p w14:paraId="0A016545" w14:textId="77777777" w:rsidR="00C83B63" w:rsidRDefault="005B0E11" w:rsidP="001A3B3C">
      <w:pPr>
        <w:pStyle w:val="ListParagraph"/>
        <w:numPr>
          <w:ilvl w:val="0"/>
          <w:numId w:val="42"/>
        </w:numPr>
        <w:rPr>
          <w:lang w:eastAsia="ko-KR"/>
        </w:rPr>
      </w:pPr>
      <w:r>
        <w:rPr>
          <w:lang w:eastAsia="ko-KR"/>
        </w:rPr>
        <w:t>For Max Rank 2,</w:t>
      </w:r>
    </w:p>
    <w:p w14:paraId="7296CCFF" w14:textId="77777777" w:rsidR="00C83B63" w:rsidRDefault="005B0E11" w:rsidP="001A3B3C">
      <w:pPr>
        <w:pStyle w:val="ListParagraph"/>
        <w:numPr>
          <w:ilvl w:val="1"/>
          <w:numId w:val="42"/>
        </w:numPr>
        <w:rPr>
          <w:lang w:eastAsia="ko-KR"/>
        </w:rPr>
      </w:pPr>
      <w:r>
        <w:rPr>
          <w:lang w:eastAsia="ko-KR"/>
        </w:rPr>
        <w:t>For RU &lt;=39%, performance gains are TBD</w:t>
      </w:r>
    </w:p>
    <w:p w14:paraId="1E43570A" w14:textId="77777777" w:rsidR="00C83B63" w:rsidRDefault="005B0E11" w:rsidP="001A3B3C">
      <w:pPr>
        <w:pStyle w:val="ListParagraph"/>
        <w:numPr>
          <w:ilvl w:val="1"/>
          <w:numId w:val="42"/>
        </w:numPr>
        <w:rPr>
          <w:lang w:eastAsia="ko-KR"/>
        </w:rPr>
      </w:pPr>
      <w:r>
        <w:rPr>
          <w:lang w:eastAsia="ko-KR"/>
        </w:rPr>
        <w:t>For RU of 40-69%, performance gains are TBD.</w:t>
      </w:r>
    </w:p>
    <w:p w14:paraId="186ECC9D" w14:textId="77777777" w:rsidR="00C83B63" w:rsidRDefault="005B0E11" w:rsidP="001A3B3C">
      <w:pPr>
        <w:pStyle w:val="ListParagraph"/>
        <w:numPr>
          <w:ilvl w:val="1"/>
          <w:numId w:val="42"/>
        </w:numPr>
        <w:rPr>
          <w:lang w:eastAsia="ko-KR"/>
        </w:rPr>
      </w:pPr>
      <w:r>
        <w:rPr>
          <w:lang w:eastAsia="ko-KR"/>
        </w:rPr>
        <w:t>For RU &gt;= 70%, 1 source [Futurewei] observes performance gains of 12%</w:t>
      </w:r>
    </w:p>
    <w:p w14:paraId="6DAC5C6E" w14:textId="77777777" w:rsidR="00C83B63" w:rsidRDefault="005B0E11" w:rsidP="001A3B3C">
      <w:pPr>
        <w:pStyle w:val="ListParagraph"/>
        <w:numPr>
          <w:ilvl w:val="2"/>
          <w:numId w:val="42"/>
        </w:numPr>
        <w:rPr>
          <w:lang w:eastAsia="ko-KR"/>
        </w:rPr>
      </w:pPr>
      <w:r>
        <w:rPr>
          <w:lang w:eastAsia="ko-KR"/>
        </w:rPr>
        <w:t>1 source [Futurewei] observes performance gains of 12% at CSI feedback overhead A (small overhead)</w:t>
      </w:r>
    </w:p>
    <w:p w14:paraId="0862C70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ListParagraph"/>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For 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t>For CSI feedback overhead A (small overhead), 1 source [Futurewei]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ListParagraph"/>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ListParagraph"/>
        <w:numPr>
          <w:ilvl w:val="0"/>
          <w:numId w:val="41"/>
        </w:numPr>
      </w:pPr>
      <w:r>
        <w:t>Precoding matrix is used as the model input.</w:t>
      </w:r>
    </w:p>
    <w:p w14:paraId="4DF1E2A5" w14:textId="77777777" w:rsidR="00C83B63" w:rsidRDefault="005B0E11" w:rsidP="001A3B3C">
      <w:pPr>
        <w:pStyle w:val="ListParagraph"/>
        <w:numPr>
          <w:ilvl w:val="0"/>
          <w:numId w:val="41"/>
        </w:numPr>
      </w:pPr>
      <w:r>
        <w:t>Training data samples are not quantized, i.e., Float32 is used/represented.</w:t>
      </w:r>
    </w:p>
    <w:p w14:paraId="5390C049" w14:textId="77777777" w:rsidR="00C83B63" w:rsidRDefault="005B0E11" w:rsidP="001A3B3C">
      <w:pPr>
        <w:pStyle w:val="ListParagraph"/>
        <w:numPr>
          <w:ilvl w:val="0"/>
          <w:numId w:val="41"/>
        </w:numPr>
      </w:pPr>
      <w:r>
        <w:t>1-on-1 joint training is assumed.</w:t>
      </w:r>
    </w:p>
    <w:p w14:paraId="732DA362" w14:textId="77777777" w:rsidR="00C83B63" w:rsidRDefault="005B0E11" w:rsidP="001A3B3C">
      <w:pPr>
        <w:pStyle w:val="ListParagraph"/>
        <w:numPr>
          <w:ilvl w:val="0"/>
          <w:numId w:val="41"/>
        </w:numPr>
      </w:pPr>
      <w:r>
        <w:t>The performance metric is SGCS for Layer 1 of Max rank 1 or Layer 1/2 of Max rank 2.</w:t>
      </w:r>
    </w:p>
    <w:p w14:paraId="38E1D1E6" w14:textId="77777777" w:rsidR="00C83B63" w:rsidRDefault="005B0E11" w:rsidP="001A3B3C">
      <w:pPr>
        <w:pStyle w:val="ListParagraph"/>
        <w:numPr>
          <w:ilvl w:val="0"/>
          <w:numId w:val="41"/>
        </w:numPr>
      </w:pPr>
      <w:r>
        <w:t>CSI payload X is ≤ 80/α bits; CSI payload Y is (100 - 140 )/α bits; CSI payload Z is ≥ 230/α bits; where X, Y, Z are applicable per layer, where alpha = 1 for rank = 1/2 and alpha = 2 for rank = 3/4.</w:t>
      </w:r>
    </w:p>
    <w:p w14:paraId="4A3E4297" w14:textId="77777777" w:rsidR="00C83B63" w:rsidRDefault="005B0E11" w:rsidP="001A3B3C">
      <w:pPr>
        <w:pStyle w:val="ListParagraph"/>
        <w:numPr>
          <w:ilvl w:val="0"/>
          <w:numId w:val="41"/>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SimSun"/>
                <w:b w:val="0"/>
                <w:bCs w:val="0"/>
                <w:iCs/>
                <w:lang w:eastAsia="zh-CN"/>
              </w:rPr>
              <w:t>Huawei, HiSilicon</w:t>
            </w:r>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Heading3"/>
      </w:pPr>
      <w:r>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ListParagraph"/>
        <w:numPr>
          <w:ilvl w:val="0"/>
          <w:numId w:val="25"/>
        </w:numPr>
        <w:rPr>
          <w:lang w:eastAsia="ko-KR"/>
        </w:rPr>
      </w:pPr>
      <w:r>
        <w:rPr>
          <w:lang w:eastAsia="ko-KR"/>
        </w:rPr>
        <w:t>13 sources [Fujitsu, ZTE, Apple, QC, Samsung, vivo, OPPO, Xiaomi, Spreadtrum, Huawei, ETRI, Nokia, Futurewei] observe performance gain of 9.12-27.8% at CSI payload X (small payload)</w:t>
      </w:r>
      <w:r>
        <w:t>, for which the median SGCS gain is 14.8%;</w:t>
      </w:r>
    </w:p>
    <w:p w14:paraId="11FB63F3" w14:textId="77777777" w:rsidR="00C83B63" w:rsidRDefault="005B0E11">
      <w:pPr>
        <w:pStyle w:val="ListParagraph"/>
        <w:numPr>
          <w:ilvl w:val="0"/>
          <w:numId w:val="25"/>
        </w:numPr>
        <w:rPr>
          <w:lang w:eastAsia="ko-KR"/>
        </w:rPr>
      </w:pPr>
      <w:r>
        <w:rPr>
          <w:lang w:eastAsia="ko-KR"/>
        </w:rPr>
        <w:t>10 sources [ZTE, QC, vivo, CATT, CMCC, Xiaomi, Spreadtrum, Huawei, ETRI, Nokia] observe performance gain of 4.34-27.9% at CSI payload Y (medium payload)</w:t>
      </w:r>
      <w:r>
        <w:t>, for which the median SGCS gain is 11%;</w:t>
      </w:r>
      <w:r>
        <w:rPr>
          <w:lang w:eastAsia="ko-KR"/>
        </w:rPr>
        <w:t xml:space="preserve"> </w:t>
      </w:r>
    </w:p>
    <w:p w14:paraId="743618DF" w14:textId="77777777" w:rsidR="00C83B63" w:rsidRDefault="005B0E11">
      <w:pPr>
        <w:pStyle w:val="ListParagraph"/>
        <w:numPr>
          <w:ilvl w:val="0"/>
          <w:numId w:val="25"/>
        </w:numPr>
        <w:rPr>
          <w:lang w:eastAsia="ko-KR"/>
        </w:rPr>
      </w:pPr>
      <w:r>
        <w:rPr>
          <w:lang w:eastAsia="ko-KR"/>
        </w:rPr>
        <w:lastRenderedPageBreak/>
        <w:t>8 sources [ZTE, QC, vivo, Huawei, CATT, Xiaomi, Spreadtrum,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boxchart shows the median, 0.75 quantile, 0.25 quantile, outliers, and min/max values excluding outliers, for (X,Y,Z) CSI payload bins. </w:t>
      </w:r>
    </w:p>
    <w:p w14:paraId="73BD1578" w14:textId="77777777" w:rsidR="00C83B63" w:rsidRDefault="00C83B63">
      <w:pPr>
        <w:pStyle w:val="ListParagraph"/>
        <w:rPr>
          <w:highlight w:val="yellow"/>
          <w:lang w:eastAsia="ko-KR"/>
        </w:rPr>
      </w:pPr>
    </w:p>
    <w:p w14:paraId="37ED8665" w14:textId="77777777" w:rsidR="00C83B63" w:rsidRDefault="005B0E11">
      <w:pPr>
        <w:pStyle w:val="ListParagraph"/>
        <w:jc w:val="center"/>
        <w:rPr>
          <w:highlight w:val="yellow"/>
          <w:lang w:eastAsia="ko-KR"/>
        </w:rPr>
      </w:pPr>
      <w:r>
        <w:rPr>
          <w:noProof/>
          <w:lang w:val="en-US" w:eastAsia="ko-KR"/>
        </w:rPr>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ListParagraph"/>
        <w:numPr>
          <w:ilvl w:val="0"/>
          <w:numId w:val="25"/>
        </w:numPr>
        <w:rPr>
          <w:lang w:eastAsia="ko-KR"/>
        </w:rPr>
      </w:pPr>
      <w:r>
        <w:rPr>
          <w:lang w:eastAsia="ko-KR"/>
        </w:rPr>
        <w:t>8 sources [ZTE, QC, Samsung, vivo, Huawei, Xiaomi, Nokia, Futurewei] observe performance gain between 14.2-37.5% at CSI payload X (small payload)</w:t>
      </w:r>
      <w:r>
        <w:t xml:space="preserve"> , for which the median SGCS gain is 19.67%.</w:t>
      </w:r>
    </w:p>
    <w:p w14:paraId="0252FEF6" w14:textId="77777777" w:rsidR="00C83B63" w:rsidRDefault="005B0E11">
      <w:pPr>
        <w:pStyle w:val="ListParagraph"/>
        <w:numPr>
          <w:ilvl w:val="0"/>
          <w:numId w:val="25"/>
        </w:numPr>
        <w:rPr>
          <w:lang w:eastAsia="ko-KR"/>
        </w:rPr>
      </w:pPr>
      <w:r>
        <w:rPr>
          <w:lang w:eastAsia="ko-KR"/>
        </w:rPr>
        <w:t>6 sources [ZTE, QC, vivo, Huawei, Nokia, Xiaomi] observe performance gain of 3.22-30%  at CSI payload Y (medium payload)</w:t>
      </w:r>
      <w:r>
        <w:t>, for which the median SGCS gain is 17%.</w:t>
      </w:r>
      <w:r>
        <w:rPr>
          <w:lang w:eastAsia="ko-KR"/>
        </w:rPr>
        <w:t xml:space="preserve"> </w:t>
      </w:r>
    </w:p>
    <w:p w14:paraId="450BD9EA" w14:textId="77777777" w:rsidR="00C83B63" w:rsidRDefault="005B0E11">
      <w:pPr>
        <w:pStyle w:val="ListParagraph"/>
        <w:numPr>
          <w:ilvl w:val="0"/>
          <w:numId w:val="25"/>
        </w:numPr>
        <w:rPr>
          <w:lang w:eastAsia="ko-KR"/>
        </w:rPr>
      </w:pPr>
      <w:r>
        <w:rPr>
          <w:lang w:eastAsia="ko-KR"/>
        </w:rPr>
        <w:t>6 sources [ZTE, QC, vivo, Huawei, Nokia, Xiaomi]  observe performance gain of 5.17-18%  at CSI payload Z (large payload)</w:t>
      </w:r>
      <w:r>
        <w:t xml:space="preserve"> </w:t>
      </w:r>
      <w:bookmarkStart w:id="16" w:name="_Hlk174615838"/>
      <w:r>
        <w:t>, for which the median SGCS gain is 13.07%.</w:t>
      </w:r>
      <w:r>
        <w:rPr>
          <w:lang w:eastAsia="ko-KR"/>
        </w:rPr>
        <w:t xml:space="preserve"> </w:t>
      </w:r>
      <w:bookmarkEnd w:id="16"/>
    </w:p>
    <w:p w14:paraId="72B3C8D6" w14:textId="77777777" w:rsidR="00C83B63" w:rsidRDefault="005B0E11">
      <w:pPr>
        <w:pStyle w:val="B1"/>
        <w:numPr>
          <w:ilvl w:val="0"/>
          <w:numId w:val="25"/>
        </w:numPr>
      </w:pPr>
      <w:r>
        <w:t xml:space="preserve">The following boxchart shows the median, 0.75 quantile, 0.25 quantile, outliers, and min/max values excluding outliers, for (X,Y,Z) CSI payload bins. </w:t>
      </w:r>
    </w:p>
    <w:p w14:paraId="762CC0FC" w14:textId="77777777" w:rsidR="00C83B63" w:rsidRDefault="005B0E11">
      <w:pPr>
        <w:pStyle w:val="ListParagraph"/>
        <w:rPr>
          <w:highlight w:val="yellow"/>
          <w:lang w:eastAsia="ko-KR"/>
        </w:rPr>
      </w:pPr>
      <w:r>
        <w:rPr>
          <w:noProof/>
          <w:lang w:val="en-US" w:eastAsia="ko-KR"/>
        </w:rPr>
        <w:lastRenderedPageBreak/>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ListParagraph"/>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ListParagraph"/>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ListParagraph"/>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ListParagraph"/>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ListParagraph"/>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ListParagraph"/>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ListParagraph"/>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t>For Layer 1,</w:t>
      </w:r>
    </w:p>
    <w:p w14:paraId="5816A9EC" w14:textId="77777777" w:rsidR="00C83B63" w:rsidRDefault="005B0E11">
      <w:pPr>
        <w:pStyle w:val="ListParagraph"/>
        <w:numPr>
          <w:ilvl w:val="0"/>
          <w:numId w:val="25"/>
        </w:numPr>
        <w:rPr>
          <w:lang w:eastAsia="ko-KR"/>
        </w:rPr>
      </w:pPr>
      <w:r>
        <w:rPr>
          <w:lang w:eastAsia="ko-KR"/>
        </w:rPr>
        <w:t>14 sources [Fujitsu, ZTE, Apple, QC, Samsung, vivo, OPPO, Xiaomi, Spreadtrum, Huawei, ETRI, Nokia, Futurewei, InterDigital] observe performance gain of 0.62-30% at CSI payload X (small payload)</w:t>
      </w:r>
      <w:r>
        <w:t xml:space="preserve"> , for which the median SGCS gain is 8.6%.</w:t>
      </w:r>
    </w:p>
    <w:p w14:paraId="788196E0" w14:textId="77777777" w:rsidR="00C83B63" w:rsidRDefault="005B0E11">
      <w:pPr>
        <w:pStyle w:val="ListParagraph"/>
        <w:numPr>
          <w:ilvl w:val="0"/>
          <w:numId w:val="25"/>
        </w:numPr>
        <w:rPr>
          <w:lang w:eastAsia="ko-KR"/>
        </w:rPr>
      </w:pPr>
      <w:r>
        <w:rPr>
          <w:lang w:eastAsia="ko-KR"/>
        </w:rPr>
        <w:t>11 sources [ZTE, QC, vivo, CATT, CMCC, Xiaomi, Spreadtrum, Huawei, ETRI, Nokia,  IIT Kanpur] observe performance gain of 1.49-36% at CSI payload Y (medium payload)</w:t>
      </w:r>
      <w:r>
        <w:t xml:space="preserve"> , for which the median SGCS gain is 6.02%.</w:t>
      </w:r>
    </w:p>
    <w:p w14:paraId="1E860EE8" w14:textId="77777777" w:rsidR="00C83B63" w:rsidRDefault="005B0E11">
      <w:pPr>
        <w:pStyle w:val="ListParagraph"/>
        <w:numPr>
          <w:ilvl w:val="0"/>
          <w:numId w:val="25"/>
        </w:numPr>
        <w:rPr>
          <w:lang w:eastAsia="ko-KR"/>
        </w:rPr>
      </w:pPr>
      <w:r>
        <w:rPr>
          <w:lang w:eastAsia="ko-KR"/>
        </w:rPr>
        <w:lastRenderedPageBreak/>
        <w:t>9 sources [ZTE, QC, vivo, Huawei, CATT, Xiaomi, Spreadtrum, Nokia, IIT Kanpur] observe performance gain of 0.5-6.78% at CSI payload Z (large payload)</w:t>
      </w:r>
      <w:r>
        <w:t xml:space="preserve"> , for which the median SGCS gain is 4.3%.</w:t>
      </w:r>
    </w:p>
    <w:p w14:paraId="17F6939B" w14:textId="77777777" w:rsidR="00C83B63" w:rsidRDefault="005B0E11">
      <w:pPr>
        <w:pStyle w:val="B1"/>
        <w:numPr>
          <w:ilvl w:val="0"/>
          <w:numId w:val="25"/>
        </w:numPr>
      </w:pPr>
      <w:r>
        <w:t xml:space="preserve">The following boxchart shows the median, 0.75 quantile, 0.25 quantile, outliers, and min/max values excluding outliers, for (X, Y, Z) CSI payload bins. </w:t>
      </w:r>
    </w:p>
    <w:p w14:paraId="6989530F" w14:textId="77777777" w:rsidR="00C83B63" w:rsidRDefault="005B0E11">
      <w:pPr>
        <w:pStyle w:val="ListParagraph"/>
        <w:jc w:val="center"/>
        <w:rPr>
          <w:highlight w:val="yellow"/>
          <w:lang w:eastAsia="ko-KR"/>
        </w:rPr>
      </w:pPr>
      <w:r>
        <w:rPr>
          <w:noProof/>
          <w:lang w:val="en-US" w:eastAsia="ko-KR"/>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ListParagraph"/>
        <w:numPr>
          <w:ilvl w:val="0"/>
          <w:numId w:val="25"/>
        </w:numPr>
        <w:rPr>
          <w:lang w:eastAsia="ko-KR"/>
        </w:rPr>
      </w:pPr>
      <w:r>
        <w:rPr>
          <w:lang w:eastAsia="ko-KR"/>
        </w:rPr>
        <w:t>9 sources [ZTE, QC, Samsung, vivo, Huawei, Xiaomi, Nokia, Futurewei, InterDigital] observe performance gain of 0.61-20% at CSI payload X (small payload)</w:t>
      </w:r>
      <w:r>
        <w:t>, for which the median SGCS gain is 9.73%.</w:t>
      </w:r>
    </w:p>
    <w:p w14:paraId="31E8B6DD" w14:textId="77777777" w:rsidR="00C83B63" w:rsidRDefault="005B0E11">
      <w:pPr>
        <w:pStyle w:val="ListParagraph"/>
        <w:numPr>
          <w:ilvl w:val="0"/>
          <w:numId w:val="25"/>
        </w:numPr>
        <w:rPr>
          <w:lang w:eastAsia="ko-KR"/>
        </w:rPr>
      </w:pPr>
      <w:r>
        <w:rPr>
          <w:lang w:eastAsia="ko-KR"/>
        </w:rPr>
        <w:t xml:space="preserve">6 sources [ZTE, QC, vivo, Huawei, Nokia, Xiaomi] observe performance gain of 1.06-16.49% at CSI payload Y (medium payload) </w:t>
      </w:r>
      <w:r>
        <w:t>, for which the median SGCS gain is 10%.</w:t>
      </w:r>
    </w:p>
    <w:p w14:paraId="47BC0C4F" w14:textId="77777777" w:rsidR="00C83B63" w:rsidRDefault="005B0E11">
      <w:pPr>
        <w:pStyle w:val="ListParagraph"/>
        <w:numPr>
          <w:ilvl w:val="0"/>
          <w:numId w:val="25"/>
        </w:numPr>
        <w:rPr>
          <w:lang w:eastAsia="ko-KR"/>
        </w:rPr>
      </w:pPr>
      <w:r>
        <w:rPr>
          <w:lang w:eastAsia="ko-KR"/>
        </w:rPr>
        <w:t xml:space="preserve">6 sources [ZTE, QC, vivo, Huawei, Nokia, Xiaomi] observe performance gain of 2.98-13% at CSI payload Z (large payload) </w:t>
      </w:r>
      <w:r>
        <w:t>, for which the median SGCS gain is 7.95%.</w:t>
      </w:r>
    </w:p>
    <w:p w14:paraId="14310C3E" w14:textId="77777777" w:rsidR="00C83B63" w:rsidRDefault="005B0E11">
      <w:pPr>
        <w:pStyle w:val="B1"/>
        <w:numPr>
          <w:ilvl w:val="0"/>
          <w:numId w:val="25"/>
        </w:numPr>
      </w:pPr>
      <w:r>
        <w:t xml:space="preserve">The following boxchart shows the median, 0.75 quantile, 0.25 quantile, outliers, and min/max values excluding outliers, for (X, Y, Z) CSI payload bins. </w:t>
      </w:r>
    </w:p>
    <w:p w14:paraId="38AF5C53" w14:textId="77777777" w:rsidR="00C83B63" w:rsidRDefault="005B0E11">
      <w:pPr>
        <w:pStyle w:val="ListParagraph"/>
        <w:rPr>
          <w:highlight w:val="yellow"/>
          <w:lang w:eastAsia="ko-KR"/>
        </w:rPr>
      </w:pPr>
      <w:r>
        <w:rPr>
          <w:noProof/>
          <w:lang w:val="en-US" w:eastAsia="ko-KR"/>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ListParagraph"/>
        <w:numPr>
          <w:ilvl w:val="0"/>
          <w:numId w:val="25"/>
        </w:numPr>
        <w:rPr>
          <w:lang w:eastAsia="ko-KR"/>
        </w:rPr>
      </w:pPr>
      <w:r>
        <w:rPr>
          <w:lang w:eastAsia="ko-KR"/>
        </w:rPr>
        <w:t>2 source [QC, Samsung] observe performance gain between 8.7-29.96% at CSI payload X (small payload)</w:t>
      </w:r>
    </w:p>
    <w:p w14:paraId="0427B3E4" w14:textId="77777777" w:rsidR="00C83B63" w:rsidRDefault="005B0E11">
      <w:pPr>
        <w:pStyle w:val="ListParagraph"/>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ListParagraph"/>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ListParagraph"/>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ListParagraph"/>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ListParagraph"/>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Precoding matrix  (SVD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The description of the above boxcharts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represents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SimSun"/>
                <w:b w:val="0"/>
                <w:bCs w:val="0"/>
                <w:iCs/>
                <w:lang w:eastAsia="zh-CN"/>
              </w:rPr>
              <w:t>Huawei, HiSilicon</w:t>
            </w:r>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SimSun"/>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For the first bullet in the assumptions “Precoding matrix (SVD output </w:t>
            </w:r>
            <w:r>
              <w:rPr>
                <w:rFonts w:eastAsia="SimSun"/>
                <w:iCs/>
                <w:color w:val="FF0000"/>
                <w:lang w:eastAsia="zh-CN"/>
              </w:rPr>
              <w:t>or in angle-delay domain</w:t>
            </w:r>
            <w:r>
              <w:rPr>
                <w:rFonts w:eastAsia="SimSun"/>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2 sources [Huawei, QC] observes performance gain of 0-2.4% at CSI feedback 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Spreadtrum, QC] observed performance gain of 2-6%  </w:t>
      </w:r>
    </w:p>
    <w:p w14:paraId="2905372B" w14:textId="77777777" w:rsidR="00C83B63" w:rsidRDefault="005B0E11">
      <w:pPr>
        <w:pStyle w:val="B1"/>
        <w:numPr>
          <w:ilvl w:val="1"/>
          <w:numId w:val="26"/>
        </w:numPr>
      </w:pPr>
      <w:r>
        <w:t>3 sources [Huawei, Spreadtrum, QC] observe performance gain of 3-6% at CSI feedback overhead A (small overhead)</w:t>
      </w:r>
    </w:p>
    <w:p w14:paraId="48222E1C" w14:textId="77777777" w:rsidR="00C83B63" w:rsidRDefault="005B0E11">
      <w:pPr>
        <w:pStyle w:val="B1"/>
        <w:numPr>
          <w:ilvl w:val="1"/>
          <w:numId w:val="26"/>
        </w:numPr>
      </w:pPr>
      <w:r>
        <w:t>3 sources [Huawei, Spreadtrum, QC] observe performance gain of 2-5% at CSI feedback overhead B (medium overhead)</w:t>
      </w:r>
    </w:p>
    <w:p w14:paraId="624FB891" w14:textId="77777777" w:rsidR="00C83B63" w:rsidRDefault="005B0E11">
      <w:pPr>
        <w:pStyle w:val="B1"/>
        <w:numPr>
          <w:ilvl w:val="1"/>
          <w:numId w:val="26"/>
        </w:numPr>
      </w:pPr>
      <w:r>
        <w:t>3 sources [Huawei, Spreadtrum, QC] observe performance gain of 2-6% at CSI feedback overhead C (large overhead)</w:t>
      </w:r>
    </w:p>
    <w:p w14:paraId="27688F0F" w14:textId="77777777" w:rsidR="00C83B63" w:rsidRDefault="005B0E11">
      <w:pPr>
        <w:pStyle w:val="B1"/>
        <w:numPr>
          <w:ilvl w:val="0"/>
          <w:numId w:val="26"/>
        </w:numPr>
      </w:pPr>
      <w:r>
        <w:t>For RU &gt; 70%, 4 sources [Huawei, Spreadtrum, QC, Oppo] observes performance gain of 3-15%</w:t>
      </w:r>
    </w:p>
    <w:p w14:paraId="7144FA01" w14:textId="77777777" w:rsidR="00C83B63" w:rsidRDefault="005B0E11">
      <w:pPr>
        <w:pStyle w:val="B1"/>
        <w:numPr>
          <w:ilvl w:val="1"/>
          <w:numId w:val="26"/>
        </w:numPr>
      </w:pPr>
      <w:r>
        <w:t>4 sources [Huawei, Spreadtrum, QC, Oppo] observed performance gain of 3-15% at CSI feedback overhead A (small overhead)</w:t>
      </w:r>
    </w:p>
    <w:p w14:paraId="7E37E41B" w14:textId="77777777" w:rsidR="00C83B63" w:rsidRDefault="005B0E11">
      <w:pPr>
        <w:pStyle w:val="B1"/>
        <w:numPr>
          <w:ilvl w:val="1"/>
          <w:numId w:val="26"/>
        </w:numPr>
      </w:pPr>
      <w:r>
        <w:t>4 sources [Huawei, Spreadtrum, QC, Oppo] observes performance gain of 4-8% at CSI feedback overhead B (medium overhead)</w:t>
      </w:r>
    </w:p>
    <w:p w14:paraId="4136E7A7" w14:textId="77777777" w:rsidR="00C83B63" w:rsidRDefault="005B0E11">
      <w:pPr>
        <w:pStyle w:val="B1"/>
        <w:numPr>
          <w:ilvl w:val="1"/>
          <w:numId w:val="26"/>
        </w:numPr>
      </w:pPr>
      <w:r>
        <w:t>4 sources [Huawei, Spreadtrum, QC, Oppo]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For RU &gt; 70%, 6 sources [Huawei, Interdigital, Futurewei, QC, Nokia, ZTE] observe performance gain of 3-29%</w:t>
      </w:r>
    </w:p>
    <w:p w14:paraId="794CAA2F" w14:textId="77777777" w:rsidR="00C83B63" w:rsidRDefault="005B0E11">
      <w:pPr>
        <w:pStyle w:val="B1"/>
        <w:numPr>
          <w:ilvl w:val="1"/>
          <w:numId w:val="26"/>
        </w:numPr>
      </w:pPr>
      <w:r>
        <w:t>6 sources [Huawei, Interdigital, Futurewei,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Spreadtrum, QC] observed performance gain of 0-3%  </w:t>
      </w:r>
    </w:p>
    <w:p w14:paraId="56A81592" w14:textId="77777777" w:rsidR="00C83B63" w:rsidRDefault="005B0E11">
      <w:pPr>
        <w:pStyle w:val="B1"/>
        <w:numPr>
          <w:ilvl w:val="1"/>
          <w:numId w:val="26"/>
        </w:numPr>
      </w:pPr>
      <w:r>
        <w:t>3 sources [Huawei, Spreadtrum, QC] observes performance gain of 0-3% at CSI feedback overhead A (small overhead)</w:t>
      </w:r>
    </w:p>
    <w:p w14:paraId="095075A8" w14:textId="77777777" w:rsidR="00C83B63" w:rsidRDefault="005B0E11">
      <w:pPr>
        <w:pStyle w:val="B1"/>
        <w:numPr>
          <w:ilvl w:val="1"/>
          <w:numId w:val="26"/>
        </w:numPr>
      </w:pPr>
      <w:r>
        <w:t>3 sources [Huawei, Spreadtrum, QC] observes performance gain of 0-2% at CSI feedback overhead B (medium overhead)</w:t>
      </w:r>
    </w:p>
    <w:p w14:paraId="6EBE6BEB" w14:textId="77777777" w:rsidR="00C83B63" w:rsidRDefault="005B0E11">
      <w:pPr>
        <w:pStyle w:val="B1"/>
        <w:numPr>
          <w:ilvl w:val="1"/>
          <w:numId w:val="26"/>
        </w:numPr>
      </w:pPr>
      <w:r>
        <w:t>3 sources [Huawei, Spreadtrum, QC] observes performance gain of 0-1.4% at CSI feedback overhead C (large overhead)</w:t>
      </w:r>
    </w:p>
    <w:p w14:paraId="1A3F17ED" w14:textId="77777777" w:rsidR="00C83B63" w:rsidRDefault="005B0E11">
      <w:pPr>
        <w:pStyle w:val="B1"/>
        <w:numPr>
          <w:ilvl w:val="0"/>
          <w:numId w:val="26"/>
        </w:numPr>
      </w:pPr>
      <w:r>
        <w:t>For RU &gt; 70%, 4 sources [Huawei, Spreadtrum, QC, Oppo] observes performance gain of 0-6%</w:t>
      </w:r>
    </w:p>
    <w:p w14:paraId="018594D3" w14:textId="77777777" w:rsidR="00C83B63" w:rsidRDefault="005B0E11">
      <w:pPr>
        <w:pStyle w:val="B1"/>
        <w:numPr>
          <w:ilvl w:val="1"/>
          <w:numId w:val="26"/>
        </w:numPr>
      </w:pPr>
      <w:r>
        <w:t>4 sources [Huawei, Spreadtrum, QC, Oppo] observed performance gain of 0-6% at CSI feedback overhead A (small overhead)</w:t>
      </w:r>
    </w:p>
    <w:p w14:paraId="7CAB1F31" w14:textId="77777777" w:rsidR="00C83B63" w:rsidRDefault="005B0E11">
      <w:pPr>
        <w:pStyle w:val="B1"/>
        <w:numPr>
          <w:ilvl w:val="1"/>
          <w:numId w:val="26"/>
        </w:numPr>
      </w:pPr>
      <w:r>
        <w:t>3 sources [Huawei, Spreadtrum, QC] observes performance gain of 2-3.3% at CSI feedback overhead B (medium overhead)</w:t>
      </w:r>
    </w:p>
    <w:p w14:paraId="4BD89203" w14:textId="77777777" w:rsidR="00C83B63" w:rsidRDefault="005B0E11">
      <w:pPr>
        <w:pStyle w:val="B1"/>
        <w:numPr>
          <w:ilvl w:val="1"/>
          <w:numId w:val="26"/>
        </w:numPr>
      </w:pPr>
      <w:r>
        <w:t>3 sources [Huawei, Spreadtrum,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4 sources[Huawei,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Futurewei, ZTE] observed performance gain of -2% to 7%  </w:t>
      </w:r>
    </w:p>
    <w:p w14:paraId="7417FC58" w14:textId="77777777" w:rsidR="00C83B63" w:rsidRDefault="005B0E11">
      <w:pPr>
        <w:pStyle w:val="B1"/>
        <w:numPr>
          <w:ilvl w:val="1"/>
          <w:numId w:val="26"/>
        </w:numPr>
      </w:pPr>
      <w:r>
        <w:t>6 sources [Huawei, Interdigital, QC, Nokia, Futurewei,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lastRenderedPageBreak/>
        <w:t>For RU &gt; 70%, 6 sources [Huawei, Futurewei, Interdigital, QC, Nokia, ZTE] observes performance gain of -5% to 14%</w:t>
      </w:r>
    </w:p>
    <w:p w14:paraId="03B30B76" w14:textId="77777777" w:rsidR="00C83B63" w:rsidRDefault="005B0E11">
      <w:pPr>
        <w:pStyle w:val="B1"/>
        <w:numPr>
          <w:ilvl w:val="1"/>
          <w:numId w:val="26"/>
        </w:numPr>
      </w:pPr>
      <w:r>
        <w:t>6 sources Huawei, Futurewei,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4 sources [Huawei, QC, Nokia, ZTE] observes performance gain of 0-10% at CSI feedback 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
    <w:p w14:paraId="708F5594" w14:textId="77777777" w:rsidR="00C83B63" w:rsidRDefault="00C83B63">
      <w:pPr>
        <w:pStyle w:val="B1"/>
        <w:ind w:left="0" w:firstLine="0"/>
        <w:rPr>
          <w:rFonts w:eastAsia="맑은 고딕"/>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ListParagraph"/>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ListParagraph"/>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ListParagraph"/>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ListParagraph"/>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ListParagraph"/>
        <w:numPr>
          <w:ilvl w:val="0"/>
          <w:numId w:val="26"/>
        </w:numPr>
      </w:pPr>
      <w:r>
        <w:t xml:space="preserve">For RU between 40-69%, </w:t>
      </w:r>
      <w:r>
        <w:rPr>
          <w:bCs/>
        </w:rPr>
        <w:t>3 sources</w:t>
      </w:r>
      <w:r>
        <w:t xml:space="preserve"> [Huawei</w:t>
      </w:r>
      <w:r>
        <w:rPr>
          <w:bCs/>
        </w:rPr>
        <w:t>, Spreadtrum, QC</w:t>
      </w:r>
      <w:r>
        <w:t>] observes performance gain of 4-12%:</w:t>
      </w:r>
    </w:p>
    <w:p w14:paraId="46666DE6"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10-</w:t>
      </w:r>
      <w:r>
        <w:t>12% at CSI feedback overhead A (small overhead)</w:t>
      </w:r>
    </w:p>
    <w:p w14:paraId="6292EEF6"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w:t>
      </w:r>
      <w:r>
        <w:t>8% at CSI feedback overhead B (medium overhead)</w:t>
      </w:r>
    </w:p>
    <w:p w14:paraId="39E64E7A" w14:textId="77777777" w:rsidR="00C83B63" w:rsidRDefault="005B0E11">
      <w:pPr>
        <w:pStyle w:val="ListParagraph"/>
        <w:numPr>
          <w:ilvl w:val="1"/>
          <w:numId w:val="26"/>
        </w:numPr>
      </w:pPr>
      <w:r>
        <w:rPr>
          <w:bCs/>
        </w:rPr>
        <w:t>3</w:t>
      </w:r>
      <w:r>
        <w:t xml:space="preserve"> source [Huawei</w:t>
      </w:r>
      <w:r>
        <w:rPr>
          <w:bCs/>
        </w:rPr>
        <w:t>, Spreadtrum, QC</w:t>
      </w:r>
      <w:r>
        <w:t>] observes the performance gain of 4</w:t>
      </w:r>
      <w:r>
        <w:rPr>
          <w:bCs/>
        </w:rPr>
        <w:t>-7</w:t>
      </w:r>
      <w:r>
        <w:t>% at CSI feedback overhead C (large overhead)</w:t>
      </w:r>
    </w:p>
    <w:p w14:paraId="535D6281" w14:textId="77777777" w:rsidR="00C83B63" w:rsidRDefault="005B0E11">
      <w:pPr>
        <w:pStyle w:val="ListParagraph"/>
        <w:numPr>
          <w:ilvl w:val="0"/>
          <w:numId w:val="26"/>
        </w:numPr>
      </w:pPr>
      <w:r>
        <w:t xml:space="preserve">For RU &gt; 70%, </w:t>
      </w:r>
      <w:r>
        <w:rPr>
          <w:bCs/>
        </w:rPr>
        <w:t>3 sources</w:t>
      </w:r>
      <w:r>
        <w:t xml:space="preserve"> [Huawei</w:t>
      </w:r>
      <w:r>
        <w:rPr>
          <w:bCs/>
        </w:rPr>
        <w:t>, Spreadtrum, QC</w:t>
      </w:r>
      <w:r>
        <w:t>] observes performance gain of 10-</w:t>
      </w:r>
      <w:r>
        <w:rPr>
          <w:bCs/>
        </w:rPr>
        <w:t>37</w:t>
      </w:r>
      <w:r>
        <w:t>%:</w:t>
      </w:r>
    </w:p>
    <w:p w14:paraId="4098D3F1" w14:textId="77777777" w:rsidR="00C83B63" w:rsidRDefault="005B0E11">
      <w:pPr>
        <w:pStyle w:val="ListParagraph"/>
        <w:numPr>
          <w:ilvl w:val="1"/>
          <w:numId w:val="26"/>
        </w:numPr>
      </w:pPr>
      <w:r>
        <w:rPr>
          <w:bCs/>
        </w:rPr>
        <w:t>3 sources</w:t>
      </w:r>
      <w:r>
        <w:t xml:space="preserve"> [Huawei</w:t>
      </w:r>
      <w:r>
        <w:rPr>
          <w:bCs/>
        </w:rPr>
        <w:t>, Spreadtrum, QC</w:t>
      </w:r>
      <w:r>
        <w:t xml:space="preserve">] observes the performance gain of </w:t>
      </w:r>
      <w:r>
        <w:rPr>
          <w:bCs/>
        </w:rPr>
        <w:t>10-37</w:t>
      </w:r>
      <w:r>
        <w:t>% at CSI feedback overhead A (small overhead)</w:t>
      </w:r>
    </w:p>
    <w:p w14:paraId="42079FAA" w14:textId="77777777" w:rsidR="00C83B63" w:rsidRDefault="005B0E11">
      <w:pPr>
        <w:pStyle w:val="ListParagraph"/>
        <w:numPr>
          <w:ilvl w:val="1"/>
          <w:numId w:val="26"/>
        </w:numPr>
      </w:pPr>
      <w:r>
        <w:rPr>
          <w:bCs/>
        </w:rPr>
        <w:t>3 sources</w:t>
      </w:r>
      <w:r>
        <w:t xml:space="preserve"> [Huawei</w:t>
      </w:r>
      <w:r>
        <w:rPr>
          <w:bCs/>
        </w:rPr>
        <w:t>, Spreadtrum, QC</w:t>
      </w:r>
      <w:r>
        <w:t>] observes the performance gain of 12</w:t>
      </w:r>
      <w:r>
        <w:rPr>
          <w:bCs/>
        </w:rPr>
        <w:t>-27</w:t>
      </w:r>
      <w:r>
        <w:t>% at CSI feedback overhead B (medium overhead)</w:t>
      </w:r>
    </w:p>
    <w:p w14:paraId="398511CD" w14:textId="77777777" w:rsidR="00C83B63" w:rsidRDefault="005B0E11">
      <w:pPr>
        <w:pStyle w:val="ListParagraph"/>
        <w:numPr>
          <w:ilvl w:val="1"/>
          <w:numId w:val="26"/>
        </w:numPr>
      </w:pPr>
      <w:r>
        <w:rPr>
          <w:bCs/>
        </w:rPr>
        <w:t>3 sources</w:t>
      </w:r>
      <w:r>
        <w:t xml:space="preserve"> [Huawei</w:t>
      </w:r>
      <w:r>
        <w:rPr>
          <w:bCs/>
        </w:rPr>
        <w:t>, Spreadtrum,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ListParagraph"/>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ListParagraph"/>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ListParagraph"/>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ListParagraph"/>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ListParagraph"/>
        <w:numPr>
          <w:ilvl w:val="0"/>
          <w:numId w:val="26"/>
        </w:numPr>
      </w:pPr>
      <w:r>
        <w:t xml:space="preserve">For RU &gt; 70%, </w:t>
      </w:r>
      <w:r>
        <w:rPr>
          <w:bCs/>
        </w:rPr>
        <w:t>6</w:t>
      </w:r>
      <w:r>
        <w:t xml:space="preserve"> sources [Huawei, Futurewei, Interdigital</w:t>
      </w:r>
      <w:r>
        <w:rPr>
          <w:bCs/>
        </w:rPr>
        <w:t>, QC, Nokia, ZTE</w:t>
      </w:r>
      <w:r>
        <w:t xml:space="preserve">] observe performance gain of </w:t>
      </w:r>
      <w:r>
        <w:rPr>
          <w:bCs/>
        </w:rPr>
        <w:t>6</w:t>
      </w:r>
      <w:r>
        <w:t>-73%:</w:t>
      </w:r>
    </w:p>
    <w:p w14:paraId="5A996587" w14:textId="77777777" w:rsidR="00C83B63" w:rsidRDefault="005B0E11">
      <w:pPr>
        <w:pStyle w:val="ListParagraph"/>
        <w:numPr>
          <w:ilvl w:val="1"/>
          <w:numId w:val="26"/>
        </w:numPr>
      </w:pPr>
      <w:r>
        <w:rPr>
          <w:bCs/>
        </w:rPr>
        <w:t>6</w:t>
      </w:r>
      <w:r>
        <w:t xml:space="preserve"> sources [Huawei, Futurewei,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ListParagraph"/>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1 source [QC] observes a performance gain of 47.2% at CSI feedback overhead C (large overhead)..</w:t>
      </w:r>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Spreadtrum,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Spreadtrum,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SimSun"/>
                <w:b w:val="0"/>
                <w:bCs w:val="0"/>
                <w:iCs/>
                <w:lang w:eastAsia="zh-CN"/>
              </w:rPr>
              <w:t>Huawei, HiSilicon</w:t>
            </w:r>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(SVD output or in 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SimSun"/>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 typo in the 3</w:t>
            </w:r>
            <w:r>
              <w:rPr>
                <w:rFonts w:eastAsia="SimSun"/>
                <w:iCs/>
                <w:vertAlign w:val="superscript"/>
                <w:lang w:eastAsia="zh-CN"/>
              </w:rPr>
              <w:t>rd</w:t>
            </w:r>
            <w:r>
              <w:rPr>
                <w:rFonts w:eastAsia="SimSun"/>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For Max Rank 1, 5 sources [Huawei, QC, Oppo, Xiaomi and Vivo] observe performance gains of 0-25%</w:t>
      </w:r>
    </w:p>
    <w:p w14:paraId="49279CD8" w14:textId="77777777" w:rsidR="00C83B63" w:rsidRDefault="005B0E11">
      <w:pPr>
        <w:pStyle w:val="B1"/>
        <w:numPr>
          <w:ilvl w:val="1"/>
          <w:numId w:val="26"/>
        </w:numPr>
      </w:pPr>
      <w:r>
        <w:t>5 sources [Huawei, QC, Oppo, Xiaomi and Vivo] observe performance gains of 0-25% at CSI feedback overhead A (small overhead)</w:t>
      </w:r>
    </w:p>
    <w:p w14:paraId="0FB8E702" w14:textId="77777777" w:rsidR="00C83B63" w:rsidRDefault="005B0E11">
      <w:pPr>
        <w:pStyle w:val="B1"/>
        <w:numPr>
          <w:ilvl w:val="1"/>
          <w:numId w:val="26"/>
        </w:numPr>
      </w:pPr>
      <w:r>
        <w:t>5 source [Huawei, QC, Oppo, Xiaomi and Vivo] observes performance gains of 0-20% at CSI feedback overhead B (medium overhead)</w:t>
      </w:r>
    </w:p>
    <w:p w14:paraId="4382F7B7" w14:textId="77777777" w:rsidR="00C83B63" w:rsidRDefault="005B0E11">
      <w:pPr>
        <w:pStyle w:val="B1"/>
        <w:numPr>
          <w:ilvl w:val="1"/>
          <w:numId w:val="26"/>
        </w:numPr>
      </w:pPr>
      <w:r>
        <w:t>5 source [Huawei, QC, Oppo, Xiaomi and 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boxchart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lang w:val="en-US" w:eastAsia="ko-KR"/>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For Max Rank 1, 6 sources [Huawei, IIT Kanpur, QC, Oppo, Xiaomi and Vivo] observe performance gains of 0-13%</w:t>
      </w:r>
    </w:p>
    <w:p w14:paraId="0F85CE7C" w14:textId="77777777" w:rsidR="00C83B63" w:rsidRDefault="005B0E11">
      <w:pPr>
        <w:pStyle w:val="B1"/>
        <w:numPr>
          <w:ilvl w:val="1"/>
          <w:numId w:val="26"/>
        </w:numPr>
      </w:pPr>
      <w:r>
        <w:t>5 sources [Huawei, QC, Oppo, Xiaomi and Vivo] observe performance gains of 0-13% at CSI feedback overhead A (small overhead)</w:t>
      </w:r>
    </w:p>
    <w:p w14:paraId="1B4F2AAA" w14:textId="77777777" w:rsidR="00C83B63" w:rsidRDefault="005B0E11">
      <w:pPr>
        <w:pStyle w:val="B1"/>
        <w:numPr>
          <w:ilvl w:val="1"/>
          <w:numId w:val="26"/>
        </w:numPr>
      </w:pPr>
      <w:r>
        <w:t>6 sources [Huawei, IIT Kanpur, QC, Oppo, Xiaomi and Vivo] observe performance gains of 0-12% at CSI feedback overhead B (medium overhead)</w:t>
      </w:r>
    </w:p>
    <w:p w14:paraId="47247767" w14:textId="77777777" w:rsidR="00C83B63" w:rsidRDefault="005B0E11">
      <w:pPr>
        <w:pStyle w:val="B1"/>
        <w:numPr>
          <w:ilvl w:val="1"/>
          <w:numId w:val="26"/>
        </w:numPr>
      </w:pPr>
      <w:r>
        <w:t>2 sources [Huawei, IIT Kanpur, QC, Oppo,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The following boxchart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lang w:eastAsia="ko-KR"/>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For Max Rank 1, 2 sources [QC, vivo] observe 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boxchart shows the median, 0.75 quantile, 0.25 quantile, outliers, and min/max values excluding outliers, for (A, B, C) CSI payload bins. </w:t>
      </w:r>
    </w:p>
    <w:p w14:paraId="17B3DA43" w14:textId="77777777" w:rsidR="00C83B63" w:rsidRDefault="005B0E11">
      <w:pPr>
        <w:pStyle w:val="B1"/>
        <w:keepNext/>
      </w:pPr>
      <w:r>
        <w:rPr>
          <w:noProof/>
          <w:lang w:eastAsia="ko-KR"/>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Caption"/>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ListParagraph"/>
        <w:numPr>
          <w:ilvl w:val="0"/>
          <w:numId w:val="26"/>
        </w:numPr>
      </w:pPr>
      <w:r>
        <w:t>For Max Rank 1, 2 sources [IIT Kanpur, QC] observe performance gains of 2-14%.</w:t>
      </w:r>
    </w:p>
    <w:p w14:paraId="39918328" w14:textId="77777777" w:rsidR="00C83B63" w:rsidRDefault="005B0E11">
      <w:pPr>
        <w:pStyle w:val="ListParagraph"/>
        <w:numPr>
          <w:ilvl w:val="1"/>
          <w:numId w:val="26"/>
        </w:numPr>
      </w:pPr>
      <w:r>
        <w:t>1 sources [QC] observe performance gains of 2% at CSI feedback overhead A (small overhead)</w:t>
      </w:r>
    </w:p>
    <w:p w14:paraId="1E616BDA" w14:textId="77777777" w:rsidR="00C83B63" w:rsidRDefault="005B0E11">
      <w:pPr>
        <w:pStyle w:val="ListParagraph"/>
        <w:numPr>
          <w:ilvl w:val="1"/>
          <w:numId w:val="26"/>
        </w:numPr>
      </w:pPr>
      <w:r>
        <w:t>2 sources [IIT Kanpur, QC] observe performance gains of 3.4-14% at CSI feedback overhead B (medium overhead)</w:t>
      </w:r>
    </w:p>
    <w:p w14:paraId="1A734744" w14:textId="77777777" w:rsidR="00C83B63" w:rsidRDefault="005B0E11">
      <w:pPr>
        <w:pStyle w:val="ListParagraph"/>
        <w:numPr>
          <w:ilvl w:val="1"/>
          <w:numId w:val="26"/>
        </w:numPr>
      </w:pPr>
      <w:r>
        <w:t>2 sources [IIT Kanpur, QC] observe performance gains of 2.8-4.54% at CSI feedback overhead C (large overhead)</w:t>
      </w:r>
    </w:p>
    <w:p w14:paraId="5381B09A" w14:textId="77777777" w:rsidR="00C83B63" w:rsidRDefault="005B0E11">
      <w:pPr>
        <w:pStyle w:val="ListParagraph"/>
        <w:numPr>
          <w:ilvl w:val="0"/>
          <w:numId w:val="26"/>
        </w:numPr>
      </w:pPr>
      <w:r>
        <w:lastRenderedPageBreak/>
        <w:t xml:space="preserve">For Max Rank 2, 4 sources [QC, Fujitsu, Nokia, ZTE] observes performance gains of 2-35% </w:t>
      </w:r>
    </w:p>
    <w:p w14:paraId="3160E6ED" w14:textId="77777777" w:rsidR="00C83B63" w:rsidRDefault="005B0E11">
      <w:pPr>
        <w:pStyle w:val="ListParagraph"/>
        <w:numPr>
          <w:ilvl w:val="1"/>
          <w:numId w:val="26"/>
        </w:numPr>
      </w:pPr>
      <w:r>
        <w:t>4 sources [QC, Fujitsu, Nokia, ZTE] observe performance gains of 3-35% at CSI feedback overhead A (small overhead)</w:t>
      </w:r>
    </w:p>
    <w:p w14:paraId="6D87E9E9" w14:textId="77777777" w:rsidR="00C83B63" w:rsidRDefault="005B0E11">
      <w:pPr>
        <w:pStyle w:val="ListParagraph"/>
        <w:numPr>
          <w:ilvl w:val="1"/>
          <w:numId w:val="26"/>
        </w:numPr>
      </w:pPr>
      <w:r>
        <w:t>3 sources [QC, Nokia, ZTE] observe performance gains of 2-6.31% at CSI feedback overhead B (medium overhead)</w:t>
      </w:r>
    </w:p>
    <w:p w14:paraId="12258B5B" w14:textId="77777777" w:rsidR="00C83B63" w:rsidRDefault="005B0E11">
      <w:pPr>
        <w:pStyle w:val="ListParagraph"/>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boxchart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lang w:val="en-US" w:eastAsia="ko-KR"/>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Caption"/>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ListParagraph"/>
        <w:numPr>
          <w:ilvl w:val="0"/>
          <w:numId w:val="26"/>
        </w:numPr>
      </w:pPr>
      <w:r>
        <w:t>For Max Rank 4, 1 source [QC] observes performance gain of 3-3.5%</w:t>
      </w:r>
    </w:p>
    <w:p w14:paraId="0DA49E14" w14:textId="77777777" w:rsidR="00C83B63" w:rsidRDefault="005B0E11">
      <w:pPr>
        <w:pStyle w:val="ListParagraph"/>
        <w:numPr>
          <w:ilvl w:val="1"/>
          <w:numId w:val="26"/>
        </w:numPr>
      </w:pPr>
      <w:r>
        <w:t>1 source [QC] observes performance gain of 3.5% at CSI feedback overhead A (small overhead)</w:t>
      </w:r>
    </w:p>
    <w:p w14:paraId="7F5129F9" w14:textId="77777777" w:rsidR="00C83B63" w:rsidRDefault="005B0E11">
      <w:pPr>
        <w:pStyle w:val="ListParagraph"/>
        <w:numPr>
          <w:ilvl w:val="1"/>
          <w:numId w:val="26"/>
        </w:numPr>
      </w:pPr>
      <w:r>
        <w:t>1 source [QC] observes performance gain of 3% at CSI feedback overhead B (medium overhead)</w:t>
      </w:r>
    </w:p>
    <w:p w14:paraId="67C424F3" w14:textId="77777777" w:rsidR="00C83B63" w:rsidRDefault="005B0E11">
      <w:pPr>
        <w:pStyle w:val="ListParagraph"/>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SimSun"/>
                <w:b w:val="0"/>
                <w:bCs w:val="0"/>
                <w:iCs/>
                <w:lang w:eastAsia="zh-CN"/>
              </w:rPr>
              <w:t>Huawei, HiSilicon</w:t>
            </w:r>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SimSun"/>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buffer;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buffer;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1 source [QC] observes CSI feedback reduction of 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buffer;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2 sources [QC, Huawei] observes CSI feedback reduction of 52-73% for FTP traffic at RU &gt;=70%;</w:t>
      </w:r>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2 sources [QC, Nokia] observes CSI feedback reduction of 76-80% for full buffer;</w:t>
      </w:r>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Futurewei]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2 sources [QC, Nokia] observes CSI-feedback reduction of 73-80% for full buffer;</w:t>
      </w:r>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3 sources [Huawei, QC, Nokia] observe the CSI feedback reduction of 70-80% for full buffer;</w:t>
      </w:r>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1 source [QC] observes CSI feedback reduction of 70% for full buffer;</w:t>
      </w:r>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sources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1 source [QC] observes CSI-feedback reduction of 68% for full buffer;</w:t>
      </w:r>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1 source [QC] observe the CSI feedback reduction of 66% for full buffer;</w:t>
      </w:r>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buffer;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1 source [QC] observes CSI-feedback reduction of 51% for full buffer;</w:t>
      </w:r>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1 source [QC] observes CSI 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1 source [QC] observes CSI feedback reduction of 34% for full buffer;</w:t>
      </w:r>
    </w:p>
    <w:p w14:paraId="452E1486" w14:textId="77777777" w:rsidR="00C83B63" w:rsidRDefault="005B0E11" w:rsidP="001A3B3C">
      <w:pPr>
        <w:pStyle w:val="B2"/>
        <w:numPr>
          <w:ilvl w:val="0"/>
          <w:numId w:val="140"/>
        </w:numPr>
      </w:pPr>
      <w:r>
        <w:t>TBD CSI feedback 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2 sources [QC, Nokia] observes CSI-feedback reduction of 50-56% for full buffer;</w:t>
      </w:r>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1 source [QC] observes CSI feedback reduction of 32% at RU &gt;= 70%;</w:t>
      </w:r>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1 source [QC] observes CSI feedback reduction of 55% for full buffer;</w:t>
      </w:r>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1 source [QC] observes CSI feedback reductionof 45% for FTP traffic at RU of 40-69%</w:t>
      </w:r>
    </w:p>
    <w:p w14:paraId="49649EDF" w14:textId="77777777" w:rsidR="00C83B63" w:rsidRDefault="005B0E11" w:rsidP="001A3B3C">
      <w:pPr>
        <w:pStyle w:val="B2"/>
        <w:numPr>
          <w:ilvl w:val="0"/>
          <w:numId w:val="136"/>
        </w:numPr>
      </w:pPr>
      <w:r>
        <w:t xml:space="preserve">1 sources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1 source [QC] observes CSI-feedback reduction of 59% for full buffer;</w:t>
      </w:r>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1 source [QC] observe the CSI feedback reduction of 64% for full buffer;</w:t>
      </w:r>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SimSun"/>
                <w:b w:val="0"/>
                <w:bCs w:val="0"/>
                <w:iCs/>
                <w:lang w:eastAsia="zh-CN"/>
              </w:rPr>
              <w:t>Huawei, HiSilicon</w:t>
            </w:r>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Heading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ListParagraph"/>
        <w:numPr>
          <w:ilvl w:val="0"/>
          <w:numId w:val="23"/>
        </w:numPr>
        <w:rPr>
          <w:lang w:eastAsia="ko-KR"/>
        </w:rPr>
      </w:pPr>
      <w:r>
        <w:rPr>
          <w:lang w:eastAsia="ko-KR"/>
        </w:rPr>
        <w:t>For Layer 1,</w:t>
      </w:r>
    </w:p>
    <w:p w14:paraId="2BC375A3" w14:textId="77777777" w:rsidR="00C83B63" w:rsidRDefault="005B0E11">
      <w:pPr>
        <w:pStyle w:val="ListParagraph"/>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ListParagraph"/>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ListParagraph"/>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ListParagraph"/>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ListParagraph"/>
        <w:numPr>
          <w:ilvl w:val="0"/>
          <w:numId w:val="42"/>
        </w:numPr>
        <w:rPr>
          <w:lang w:eastAsia="ko-KR"/>
        </w:rPr>
      </w:pPr>
      <w:r>
        <w:rPr>
          <w:lang w:eastAsia="ko-KR"/>
        </w:rPr>
        <w:t>For Layer 1,</w:t>
      </w:r>
    </w:p>
    <w:p w14:paraId="0DEE6DFF" w14:textId="77777777" w:rsidR="00C83B63" w:rsidRDefault="005B0E11" w:rsidP="001A3B3C">
      <w:pPr>
        <w:pStyle w:val="ListParagraph"/>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ListParagraph"/>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ListParagraph"/>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ListParagraph"/>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ListParagraph"/>
        <w:numPr>
          <w:ilvl w:val="0"/>
          <w:numId w:val="41"/>
        </w:numPr>
      </w:pPr>
      <w:r>
        <w:t>Precoding matrix is used as the model input.</w:t>
      </w:r>
    </w:p>
    <w:p w14:paraId="63D05951" w14:textId="77777777" w:rsidR="00C83B63" w:rsidRDefault="005B0E11" w:rsidP="001A3B3C">
      <w:pPr>
        <w:pStyle w:val="ListParagraph"/>
        <w:numPr>
          <w:ilvl w:val="0"/>
          <w:numId w:val="41"/>
        </w:numPr>
      </w:pPr>
      <w:r>
        <w:t>Training data samples are not quantized, i.e., Float32 is used/represented.</w:t>
      </w:r>
    </w:p>
    <w:p w14:paraId="4AFF5530" w14:textId="77777777" w:rsidR="00C83B63" w:rsidRDefault="005B0E11" w:rsidP="001A3B3C">
      <w:pPr>
        <w:pStyle w:val="ListParagraph"/>
        <w:numPr>
          <w:ilvl w:val="0"/>
          <w:numId w:val="41"/>
        </w:numPr>
      </w:pPr>
      <w:r>
        <w:t>1-on-1 joint training is assumed.</w:t>
      </w:r>
    </w:p>
    <w:p w14:paraId="4073E755" w14:textId="77777777" w:rsidR="00C83B63" w:rsidRDefault="005B0E11" w:rsidP="001A3B3C">
      <w:pPr>
        <w:pStyle w:val="ListParagraph"/>
        <w:numPr>
          <w:ilvl w:val="0"/>
          <w:numId w:val="41"/>
        </w:numPr>
      </w:pPr>
      <w:r>
        <w:t>The performance metric is SGCS for Layer 1 of Max rank 1 or Layer 1/2 of Max rank 2.</w:t>
      </w:r>
    </w:p>
    <w:p w14:paraId="397E7A00" w14:textId="77777777" w:rsidR="00C83B63" w:rsidRDefault="005B0E11" w:rsidP="001A3B3C">
      <w:pPr>
        <w:pStyle w:val="ListParagraph"/>
        <w:numPr>
          <w:ilvl w:val="0"/>
          <w:numId w:val="41"/>
        </w:numPr>
      </w:pPr>
      <w:r>
        <w:t>CSI payload X is ≤ 80/α bits; CSI payload Y is (100 - 140 )/α bits; CSI payload Z is ≥ 230/α bits; where X, Y, Z are applicable per layer, where alpha = 1 for rank = 1/2 and alpha = 2 for rank = 3/4.</w:t>
      </w:r>
    </w:p>
    <w:p w14:paraId="441B2ED6" w14:textId="77777777" w:rsidR="00C83B63" w:rsidRDefault="005B0E11" w:rsidP="001A3B3C">
      <w:pPr>
        <w:pStyle w:val="ListParagraph"/>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SimSun"/>
                <w:b w:val="0"/>
                <w:bCs w:val="0"/>
                <w:iCs/>
                <w:lang w:eastAsia="zh-CN"/>
              </w:rPr>
              <w:t>Huawei, HiSilicon</w:t>
            </w:r>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lastRenderedPageBreak/>
              <w:t>CSI payload X is ≤ 80/α bits; CSI payload Y is (100 - 140 )/α bits; CSI payload Z is ≥ 230/α bits; where X, Y, Z are applicable per layer, where alpha = 1 for rank = 1/2 and alpha = 2 for rank = 3/4.</w:t>
            </w:r>
          </w:p>
          <w:p w14:paraId="26F58587"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Heading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[oppo,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 xml:space="preserve">The following boxchart shows the median, 0.75 quantile, 0.25 quantile, outliers, and min/max values excluding outliers, for (X, Y, Z) CSI payload bins. </w:t>
      </w:r>
    </w:p>
    <w:p w14:paraId="46F53503" w14:textId="77777777" w:rsidR="00C83B63" w:rsidRDefault="005B0E11">
      <w:pPr>
        <w:rPr>
          <w:highlight w:val="yellow"/>
        </w:rPr>
      </w:pPr>
      <w:r>
        <w:rPr>
          <w:noProof/>
          <w:lang w:val="en-US" w:eastAsia="ko-KR"/>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
    <w:p w14:paraId="744F6BC1" w14:textId="77777777" w:rsidR="00C83B63" w:rsidRDefault="005B0E11">
      <w:pPr>
        <w:pStyle w:val="B1"/>
      </w:pPr>
      <w:r>
        <w:t>-</w:t>
      </w:r>
      <w:r>
        <w:tab/>
        <w:t>3 sources [ZTE, QC, DOCOMO] observes the performance gain of 4.3-40% at CSI payload Y (medium payload);</w:t>
      </w:r>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
    <w:p w14:paraId="7DC06FC4" w14:textId="77777777" w:rsidR="00C83B63" w:rsidRDefault="005B0E11">
      <w:pPr>
        <w:pStyle w:val="B1"/>
      </w:pPr>
      <w:r>
        <w:t>-</w:t>
      </w:r>
      <w:r>
        <w:tab/>
        <w:t>1 source [QC] observes the performance gain of 28.9% at CSI payload Y (medium payload);</w:t>
      </w:r>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
    <w:p w14:paraId="3B604CAA" w14:textId="77777777" w:rsidR="00C83B63" w:rsidRDefault="005B0E11">
      <w:pPr>
        <w:pStyle w:val="B1"/>
      </w:pPr>
      <w:r>
        <w:t>-</w:t>
      </w:r>
      <w:r>
        <w:tab/>
        <w:t>1 source [QC] observes the performance gain of 33.6% at CSI payload Y (medium payload);</w:t>
      </w:r>
    </w:p>
    <w:p w14:paraId="7869E986" w14:textId="77777777" w:rsidR="00C83B63" w:rsidRDefault="005B0E11">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InterDigital] observe the performance gain of -4 to 39.76% at CSI payload X (small payload), for which the median SGCS gain is 7.44%; </w:t>
      </w:r>
    </w:p>
    <w:p w14:paraId="7152466D" w14:textId="77777777" w:rsidR="00C83B63" w:rsidRDefault="005B0E11">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5B0E11">
      <w:pPr>
        <w:pStyle w:val="B1"/>
      </w:pPr>
      <w:r>
        <w:t>-</w:t>
      </w:r>
      <w:r>
        <w:tab/>
        <w:t>4 sources [</w:t>
      </w:r>
      <w:r>
        <w:rPr>
          <w:strike/>
        </w:rPr>
        <w:t>Samsung,</w:t>
      </w:r>
      <w:r>
        <w:t xml:space="preserve"> ZTE, Ericsson, Xiaomi, InterDigital] observe the performance gain of 3.49-24.08% at CSI payload Z (large payload), for which the median SGCS gain is 5.6%. </w:t>
      </w:r>
    </w:p>
    <w:p w14:paraId="4181982B" w14:textId="77777777" w:rsidR="00C83B63" w:rsidRDefault="005B0E11">
      <w:pPr>
        <w:pStyle w:val="B1"/>
      </w:pPr>
      <w:r>
        <w:t>-</w:t>
      </w:r>
      <w:r>
        <w:tab/>
        <w:t xml:space="preserve">The following boxchart shows the median, 0.75 quantile, 0.25 quantile, outliers, and min/max values excluding outliers, for (X,Y,Z) CSI payload bins. </w:t>
      </w:r>
    </w:p>
    <w:p w14:paraId="23B77620" w14:textId="77777777" w:rsidR="00C83B63" w:rsidRDefault="005B0E11">
      <w:pPr>
        <w:pStyle w:val="B1"/>
      </w:pPr>
      <w:r>
        <w:rPr>
          <w:noProof/>
          <w:lang w:eastAsia="ko-KR"/>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
    <w:p w14:paraId="3CF55C5A" w14:textId="77777777" w:rsidR="00C83B63" w:rsidRDefault="005B0E11">
      <w:pPr>
        <w:pStyle w:val="B1"/>
      </w:pPr>
      <w:r>
        <w:t>-</w:t>
      </w:r>
      <w:r>
        <w:tab/>
        <w:t>1 source [ZTE] observes the performance gain of  6.3% at CSI payload Y (medium payload);</w:t>
      </w:r>
    </w:p>
    <w:p w14:paraId="2BE4CBFA" w14:textId="77777777" w:rsidR="00C83B63" w:rsidRDefault="005B0E11">
      <w:pPr>
        <w:pStyle w:val="B1"/>
      </w:pPr>
      <w:r>
        <w:t>-</w:t>
      </w:r>
      <w:r>
        <w:tab/>
        <w:t xml:space="preserve">1 source [ZTE] observes the performance gain of  4.7%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The description of the above boxcharts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SimSun"/>
                <w:b w:val="0"/>
                <w:bCs w:val="0"/>
                <w:iCs/>
                <w:lang w:eastAsia="zh-CN"/>
              </w:rPr>
              <w:t>Huawei, HiSilicon</w:t>
            </w:r>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60BC2A8F" w:rsidR="00C83B63" w:rsidRPr="0038524F" w:rsidRDefault="0038524F">
            <w:pPr>
              <w:rPr>
                <w:rFonts w:eastAsia="PMingLiU"/>
                <w:b w:val="0"/>
                <w:bCs w:val="0"/>
                <w:iCs/>
                <w:lang w:eastAsia="zh-TW"/>
              </w:rPr>
            </w:pPr>
            <w:r>
              <w:rPr>
                <w:rFonts w:eastAsia="PMingLiU" w:hint="eastAsia"/>
                <w:b w:val="0"/>
                <w:bCs w:val="0"/>
                <w:iCs/>
                <w:lang w:eastAsia="zh-TW"/>
              </w:rPr>
              <w:t>M</w:t>
            </w:r>
            <w:r>
              <w:rPr>
                <w:rFonts w:eastAsia="PMingLiU"/>
                <w:b w:val="0"/>
                <w:bCs w:val="0"/>
                <w:iCs/>
                <w:lang w:eastAsia="zh-TW"/>
              </w:rPr>
              <w:t>ediaTek</w:t>
            </w:r>
          </w:p>
        </w:tc>
        <w:tc>
          <w:tcPr>
            <w:tcW w:w="7554" w:type="dxa"/>
          </w:tcPr>
          <w:p w14:paraId="1D95C348" w14:textId="3F880D7A"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Case3. Thank you.</w:t>
            </w:r>
          </w:p>
          <w:p w14:paraId="15716485"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A2A011B"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pPr>
            <w:r>
              <w:t>For Layer 1,</w:t>
            </w:r>
          </w:p>
          <w:p w14:paraId="78794AE3"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6 sources [oppo, vivo, QC, Fujitsu, ZTE, DOCOMO] observe the performance gain of 1.37-28% at CSI payload X (small payload), for which the median SGCS gain is 6.95%.</w:t>
            </w:r>
          </w:p>
          <w:p w14:paraId="603ADDC0"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4 sources [CATT, ZTE, QC, DOCOMO] observes the performance gain of 3.9-22% at CSI payload Y (medium payload), for which the median SGCS gain is 11.05%.</w:t>
            </w:r>
          </w:p>
          <w:p w14:paraId="4D59EF2F"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r>
            <w:r>
              <w:rPr>
                <w:color w:val="FF0000"/>
              </w:rPr>
              <w:t xml:space="preserve">5 </w:t>
            </w:r>
            <w:r>
              <w:t xml:space="preserve">sources [CATT, ZTE, QC, DOCOMO, </w:t>
            </w:r>
            <w:r>
              <w:rPr>
                <w:color w:val="FF0000"/>
              </w:rPr>
              <w:t>MediaTek</w:t>
            </w:r>
            <w:r>
              <w:t xml:space="preserve">] observes the performance gain of 1.37-21% at CSI payload Z (large payload), for which the median SGCS gain is </w:t>
            </w:r>
            <w:r>
              <w:rPr>
                <w:strike/>
                <w:color w:val="FF0000"/>
              </w:rPr>
              <w:t>8.2%</w:t>
            </w:r>
            <w:r>
              <w:rPr>
                <w:strike/>
              </w:rPr>
              <w:t>.</w:t>
            </w:r>
            <w:r>
              <w:rPr>
                <w:color w:val="FF0000"/>
              </w:rPr>
              <w:t>(need to recalculate)</w:t>
            </w:r>
          </w:p>
          <w:p w14:paraId="2B25B924" w14:textId="0E39AF26"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lastRenderedPageBreak/>
              <w:t>-</w:t>
            </w:r>
            <w:r>
              <w:tab/>
              <w:t>The following boxchart shows the median, 0.75 quantile, 0.25 quantile, outliers, and min/max values excluding outliers, for (X, Y, Z) CSI payload bins.</w:t>
            </w: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7" w:name="_Hlk174526396"/>
      <w:r>
        <w:rPr>
          <w:lang w:eastAsia="ko-KR"/>
        </w:rPr>
        <w:t>for the mixed scenario of 80% indoor and 20% outdoor users:</w:t>
      </w:r>
      <w:bookmarkEnd w:id="17"/>
    </w:p>
    <w:p w14:paraId="07493D80" w14:textId="77777777" w:rsidR="00C83B63" w:rsidRDefault="005B0E11">
      <w:pPr>
        <w:pStyle w:val="B1"/>
      </w:pPr>
      <w:r>
        <w:t>For Max Rank 1,</w:t>
      </w:r>
    </w:p>
    <w:p w14:paraId="1FC8F998" w14:textId="77777777" w:rsidR="00C83B63" w:rsidRDefault="005B0E11">
      <w:pPr>
        <w:pStyle w:val="B1"/>
        <w:numPr>
          <w:ilvl w:val="0"/>
          <w:numId w:val="26"/>
        </w:numPr>
      </w:pPr>
      <w:r>
        <w:t>For RU &lt;= 39%, 1 sources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sources [QC] observed performance gain of 0.6-4.5%  </w:t>
      </w:r>
    </w:p>
    <w:p w14:paraId="30107E0C" w14:textId="77777777" w:rsidR="00C83B63" w:rsidRDefault="005B0E11">
      <w:pPr>
        <w:pStyle w:val="B1"/>
        <w:numPr>
          <w:ilvl w:val="1"/>
          <w:numId w:val="26"/>
        </w:numPr>
      </w:pPr>
      <w:r>
        <w:t>1 sources [QC] observe performance gain of 4.5% at CSI feedback overhead A (small overhead)</w:t>
      </w:r>
    </w:p>
    <w:p w14:paraId="03C06708" w14:textId="77777777" w:rsidR="00C83B63" w:rsidRDefault="005B0E11">
      <w:pPr>
        <w:pStyle w:val="B1"/>
        <w:numPr>
          <w:ilvl w:val="1"/>
          <w:numId w:val="26"/>
        </w:numPr>
      </w:pPr>
      <w:r>
        <w:t>1 sources [QC] observe performance gain of 0.6% at CSI feedback overhead B (medium overhead)</w:t>
      </w:r>
    </w:p>
    <w:p w14:paraId="073D5B20" w14:textId="77777777" w:rsidR="00C83B63" w:rsidRDefault="005B0E11">
      <w:pPr>
        <w:pStyle w:val="B1"/>
        <w:numPr>
          <w:ilvl w:val="1"/>
          <w:numId w:val="26"/>
        </w:numPr>
      </w:pPr>
      <w:r>
        <w:t>1 sources [QC] observe performance gain of 1.5% at CSI feedback overhead C (large overhead)</w:t>
      </w:r>
    </w:p>
    <w:p w14:paraId="57DD9D76" w14:textId="77777777" w:rsidR="00C83B63" w:rsidRDefault="005B0E11">
      <w:pPr>
        <w:pStyle w:val="B1"/>
        <w:numPr>
          <w:ilvl w:val="0"/>
          <w:numId w:val="26"/>
        </w:numPr>
      </w:pPr>
      <w:r>
        <w:t>For RU &gt; 70%, 1 sources [QC] observes performance gain of 0.9-3.9%</w:t>
      </w:r>
    </w:p>
    <w:p w14:paraId="6BEE929A" w14:textId="77777777" w:rsidR="00C83B63" w:rsidRDefault="005B0E11">
      <w:pPr>
        <w:pStyle w:val="B1"/>
        <w:numPr>
          <w:ilvl w:val="1"/>
          <w:numId w:val="26"/>
        </w:numPr>
      </w:pPr>
      <w:r>
        <w:t>1 sources [QC] observed performance gain of 2.7% at CSI feedback overhead A (small overhead)</w:t>
      </w:r>
    </w:p>
    <w:p w14:paraId="3A7B1CE0" w14:textId="77777777" w:rsidR="00C83B63" w:rsidRDefault="005B0E11">
      <w:pPr>
        <w:pStyle w:val="B1"/>
        <w:numPr>
          <w:ilvl w:val="1"/>
          <w:numId w:val="26"/>
        </w:numPr>
      </w:pPr>
      <w:r>
        <w:t>1 sources [QC] observes performance gain of 0.9% at CSI feedback overhead B (medium overhead)</w:t>
      </w:r>
    </w:p>
    <w:p w14:paraId="200F8BAD" w14:textId="77777777" w:rsidR="00C83B63" w:rsidRDefault="005B0E11">
      <w:pPr>
        <w:pStyle w:val="B1"/>
        <w:numPr>
          <w:ilvl w:val="1"/>
          <w:numId w:val="26"/>
        </w:numPr>
      </w:pPr>
      <w:r>
        <w:t>1 sources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For RU &lt;= 39%, 1 sources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lastRenderedPageBreak/>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For RU &gt; 70%, 2 sources [QC, NTT 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For RU &lt;= 39%, 1 sources [QC] observes performance gain of 0.4-4.1%:</w:t>
      </w:r>
    </w:p>
    <w:p w14:paraId="149CC882" w14:textId="77777777" w:rsidR="00C83B63" w:rsidRDefault="005B0E11">
      <w:pPr>
        <w:pStyle w:val="B1"/>
        <w:numPr>
          <w:ilvl w:val="1"/>
          <w:numId w:val="26"/>
        </w:numPr>
      </w:pPr>
      <w:r>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sources [QC] observed performance gain of 2-5.6%  </w:t>
      </w:r>
    </w:p>
    <w:p w14:paraId="1933A973" w14:textId="77777777" w:rsidR="00C83B63" w:rsidRDefault="005B0E11">
      <w:pPr>
        <w:pStyle w:val="B1"/>
        <w:numPr>
          <w:ilvl w:val="1"/>
          <w:numId w:val="26"/>
        </w:numPr>
      </w:pPr>
      <w:r>
        <w:t>1 sources [QC] observe performance gain of 5.6% at CSI feedback overhead A (small overhead)</w:t>
      </w:r>
    </w:p>
    <w:p w14:paraId="6DF868DB" w14:textId="77777777" w:rsidR="00C83B63" w:rsidRDefault="005B0E11">
      <w:pPr>
        <w:pStyle w:val="B1"/>
        <w:numPr>
          <w:ilvl w:val="1"/>
          <w:numId w:val="26"/>
        </w:numPr>
      </w:pPr>
      <w:r>
        <w:t>1 sources [QC] observe performance gain of 2% at CSI feedback overhead B (medium overhead)</w:t>
      </w:r>
    </w:p>
    <w:p w14:paraId="6DDB8FB8" w14:textId="77777777" w:rsidR="00C83B63" w:rsidRDefault="005B0E11">
      <w:pPr>
        <w:pStyle w:val="B1"/>
        <w:numPr>
          <w:ilvl w:val="1"/>
          <w:numId w:val="26"/>
        </w:numPr>
      </w:pPr>
      <w:r>
        <w:t>1 sources [QC] observe performance gain of 3.2% at CSI feedback overhead C (large overhead)</w:t>
      </w:r>
    </w:p>
    <w:p w14:paraId="1B2570EB" w14:textId="77777777" w:rsidR="00C83B63" w:rsidRDefault="005B0E11">
      <w:pPr>
        <w:pStyle w:val="B1"/>
        <w:numPr>
          <w:ilvl w:val="0"/>
          <w:numId w:val="26"/>
        </w:numPr>
      </w:pPr>
      <w:r>
        <w:t>For RU &gt; 70%, 2 sources [QC] observes performance gain of 5.9% to 7.6%</w:t>
      </w:r>
    </w:p>
    <w:p w14:paraId="0669B094" w14:textId="77777777" w:rsidR="00C83B63" w:rsidRDefault="005B0E11">
      <w:pPr>
        <w:pStyle w:val="B1"/>
        <w:numPr>
          <w:ilvl w:val="1"/>
          <w:numId w:val="26"/>
        </w:numPr>
      </w:pPr>
      <w:r>
        <w:t>1 sources [QC] observed performance gain of 7% at CSI feedback overhead A (small overhead)</w:t>
      </w:r>
    </w:p>
    <w:p w14:paraId="1FA7E300" w14:textId="77777777" w:rsidR="00C83B63" w:rsidRDefault="005B0E11">
      <w:pPr>
        <w:pStyle w:val="B1"/>
        <w:numPr>
          <w:ilvl w:val="1"/>
          <w:numId w:val="26"/>
        </w:numPr>
      </w:pPr>
      <w:r>
        <w:t>1 sources [QC] observes performance gain of 5.9% at CSI feedback overhead B (medium overhead)</w:t>
      </w:r>
    </w:p>
    <w:p w14:paraId="06BC4A8D" w14:textId="77777777" w:rsidR="00C83B63" w:rsidRDefault="005B0E11">
      <w:pPr>
        <w:pStyle w:val="B1"/>
        <w:numPr>
          <w:ilvl w:val="1"/>
          <w:numId w:val="26"/>
        </w:numPr>
      </w:pPr>
      <w:r>
        <w:t>1 sources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For RU &lt;= 39%, 1 sources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sources [QC] observed performance gain of 3.9-11.2%  </w:t>
      </w:r>
    </w:p>
    <w:p w14:paraId="0AF39D51" w14:textId="77777777" w:rsidR="00C83B63" w:rsidRDefault="005B0E11">
      <w:pPr>
        <w:pStyle w:val="B1"/>
        <w:numPr>
          <w:ilvl w:val="1"/>
          <w:numId w:val="26"/>
        </w:numPr>
      </w:pPr>
      <w:r>
        <w:t>1 sources [QC] observe performance gain of 11.2% at CSI feedback overhead A (small overhead)</w:t>
      </w:r>
    </w:p>
    <w:p w14:paraId="3EE6EB4A" w14:textId="77777777" w:rsidR="00C83B63" w:rsidRDefault="005B0E11">
      <w:pPr>
        <w:pStyle w:val="B1"/>
        <w:numPr>
          <w:ilvl w:val="1"/>
          <w:numId w:val="26"/>
        </w:numPr>
      </w:pPr>
      <w:r>
        <w:t>1 sources [QC] observe performance gain of 3.9% at CSI feedback overhead B (medium overhead)</w:t>
      </w:r>
    </w:p>
    <w:p w14:paraId="3BDD5EEF" w14:textId="77777777" w:rsidR="00C83B63" w:rsidRDefault="005B0E11">
      <w:pPr>
        <w:pStyle w:val="B1"/>
        <w:numPr>
          <w:ilvl w:val="1"/>
          <w:numId w:val="26"/>
        </w:numPr>
      </w:pPr>
      <w:r>
        <w:t>1 sources [QC] observe performance gain of 7.5% at CSI feedback overhead C (large overhead)</w:t>
      </w:r>
    </w:p>
    <w:p w14:paraId="368FC3A0" w14:textId="77777777" w:rsidR="00C83B63" w:rsidRDefault="005B0E11">
      <w:pPr>
        <w:pStyle w:val="B1"/>
        <w:numPr>
          <w:ilvl w:val="0"/>
          <w:numId w:val="26"/>
        </w:numPr>
      </w:pPr>
      <w:r>
        <w:t>For RU &gt; 70%, 1 sources [QC] observes performance gain of 19.8-27.3%</w:t>
      </w:r>
    </w:p>
    <w:p w14:paraId="4450B1EF" w14:textId="77777777" w:rsidR="00C83B63" w:rsidRDefault="005B0E11">
      <w:pPr>
        <w:pStyle w:val="B1"/>
        <w:numPr>
          <w:ilvl w:val="1"/>
          <w:numId w:val="26"/>
        </w:numPr>
      </w:pPr>
      <w:r>
        <w:t>1 sources [QC] observed performance gain of 19.8% at CSI feedback overhead A (small overhead)</w:t>
      </w:r>
    </w:p>
    <w:p w14:paraId="66C6EB5F" w14:textId="77777777" w:rsidR="00C83B63" w:rsidRDefault="005B0E11">
      <w:pPr>
        <w:pStyle w:val="B1"/>
        <w:numPr>
          <w:ilvl w:val="1"/>
          <w:numId w:val="26"/>
        </w:numPr>
      </w:pPr>
      <w:r>
        <w:t>1 sources [QC] observes performance gain of 20.7% at CSI feedback overhead B (medium overhead)</w:t>
      </w:r>
    </w:p>
    <w:p w14:paraId="78409BA3" w14:textId="77777777" w:rsidR="00C83B63" w:rsidRDefault="005B0E11">
      <w:pPr>
        <w:pStyle w:val="B1"/>
        <w:numPr>
          <w:ilvl w:val="1"/>
          <w:numId w:val="26"/>
        </w:numPr>
      </w:pPr>
      <w:r>
        <w:t>1 sources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For RU &lt;= 39%, 1 sources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lastRenderedPageBreak/>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For RU &lt;= 39%, 1 sources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t>1 source [QC] observes performance gain if 15.7% at CSI feedback overhead C (large overhead)</w:t>
      </w:r>
    </w:p>
    <w:p w14:paraId="69FA14F9" w14:textId="77777777" w:rsidR="00C83B63" w:rsidRDefault="005B0E11">
      <w:pPr>
        <w:pStyle w:val="B1"/>
        <w:numPr>
          <w:ilvl w:val="0"/>
          <w:numId w:val="26"/>
        </w:numPr>
      </w:pPr>
      <w:r>
        <w:t xml:space="preserve">For RU 40-69%, 1 sources [QC] observed performance gain of 18-29%  </w:t>
      </w:r>
    </w:p>
    <w:p w14:paraId="3A037D95" w14:textId="77777777" w:rsidR="00C83B63" w:rsidRDefault="005B0E11">
      <w:pPr>
        <w:pStyle w:val="B1"/>
        <w:numPr>
          <w:ilvl w:val="1"/>
          <w:numId w:val="26"/>
        </w:numPr>
      </w:pPr>
      <w:r>
        <w:t>1 sources [QC] observe performance gain of 28.2% at CSI feedback overhead A (small overhead)</w:t>
      </w:r>
    </w:p>
    <w:p w14:paraId="32F590E6" w14:textId="77777777" w:rsidR="00C83B63" w:rsidRDefault="005B0E11">
      <w:pPr>
        <w:pStyle w:val="B1"/>
        <w:numPr>
          <w:ilvl w:val="1"/>
          <w:numId w:val="26"/>
        </w:numPr>
      </w:pPr>
      <w:r>
        <w:t>1 sources [QC] observe performance gain of 18.5% at CSI feedback overhead B (medium overhead)</w:t>
      </w:r>
    </w:p>
    <w:p w14:paraId="11C4A43E" w14:textId="77777777" w:rsidR="00C83B63" w:rsidRDefault="005B0E11">
      <w:pPr>
        <w:pStyle w:val="B1"/>
        <w:numPr>
          <w:ilvl w:val="1"/>
          <w:numId w:val="26"/>
        </w:numPr>
      </w:pPr>
      <w:r>
        <w:t>1 sources [QC] observe performance gain of 21.6% at CSI feedback overhead C (large overhead)</w:t>
      </w:r>
    </w:p>
    <w:p w14:paraId="3FDDAC73" w14:textId="77777777" w:rsidR="00C83B63" w:rsidRDefault="005B0E11">
      <w:pPr>
        <w:pStyle w:val="B1"/>
        <w:numPr>
          <w:ilvl w:val="0"/>
          <w:numId w:val="26"/>
        </w:numPr>
      </w:pPr>
      <w:r>
        <w:t>For RU &gt; 70%, 2 sources [QC] observes performance gain of 25-33%</w:t>
      </w:r>
    </w:p>
    <w:p w14:paraId="362D8E05" w14:textId="77777777" w:rsidR="00C83B63" w:rsidRDefault="005B0E11">
      <w:pPr>
        <w:pStyle w:val="B1"/>
        <w:numPr>
          <w:ilvl w:val="1"/>
          <w:numId w:val="26"/>
        </w:numPr>
      </w:pPr>
      <w:r>
        <w:t>1 sources [QC] observed performance gain of 32.2% at CSI feedback overhead A (small overhead)</w:t>
      </w:r>
    </w:p>
    <w:p w14:paraId="0CAE3248" w14:textId="77777777" w:rsidR="00C83B63" w:rsidRDefault="005B0E11">
      <w:pPr>
        <w:pStyle w:val="B1"/>
        <w:numPr>
          <w:ilvl w:val="1"/>
          <w:numId w:val="26"/>
        </w:numPr>
      </w:pPr>
      <w:r>
        <w:t>1 sources [QC] observes performance gain of 27.6% at CSI feedback overhead B (medium overhead)</w:t>
      </w:r>
    </w:p>
    <w:p w14:paraId="11CBAD2E" w14:textId="77777777" w:rsidR="00C83B63" w:rsidRDefault="005B0E11">
      <w:pPr>
        <w:pStyle w:val="B1"/>
        <w:numPr>
          <w:ilvl w:val="1"/>
          <w:numId w:val="26"/>
        </w:numPr>
      </w:pPr>
      <w:r>
        <w:t>1 sources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For RU &lt;= 39%, 1 sources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lastRenderedPageBreak/>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For RU of 40-69%, 1 sources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1 source [Ericsson] observes performance gain of  6%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t>For Max Rank 1,</w:t>
      </w:r>
    </w:p>
    <w:p w14:paraId="312EF479" w14:textId="77777777" w:rsidR="00C83B63" w:rsidRDefault="005B0E11">
      <w:pPr>
        <w:pStyle w:val="B1"/>
        <w:numPr>
          <w:ilvl w:val="0"/>
          <w:numId w:val="26"/>
        </w:numPr>
      </w:pPr>
      <w:r>
        <w:t>For RU &lt;= 39%, 1 sources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For RU of 40-69%, 1 sources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SimSun"/>
                <w:b w:val="0"/>
                <w:bCs w:val="0"/>
                <w:iCs/>
                <w:lang w:eastAsia="zh-CN"/>
              </w:rPr>
              <w:t>Huawei, HiSilicon</w:t>
            </w:r>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ListParagraph"/>
        <w:numPr>
          <w:ilvl w:val="0"/>
          <w:numId w:val="42"/>
        </w:numPr>
        <w:rPr>
          <w:lang w:eastAsia="ko-KR"/>
        </w:rPr>
      </w:pPr>
      <w:r>
        <w:t>For Max rank 1,</w:t>
      </w:r>
    </w:p>
    <w:p w14:paraId="39A353A1" w14:textId="77777777" w:rsidR="00C83B63" w:rsidRDefault="005B0E11" w:rsidP="001A3B3C">
      <w:pPr>
        <w:pStyle w:val="B1"/>
        <w:numPr>
          <w:ilvl w:val="1"/>
          <w:numId w:val="42"/>
        </w:numPr>
      </w:pPr>
      <w:r>
        <w:t>3 sources [QC, Xiaomi, Vivo]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
    <w:p w14:paraId="35305BD2" w14:textId="77777777" w:rsidR="00C83B63" w:rsidRDefault="005B0E11" w:rsidP="001A3B3C">
      <w:pPr>
        <w:pStyle w:val="B1"/>
        <w:numPr>
          <w:ilvl w:val="1"/>
          <w:numId w:val="42"/>
        </w:numPr>
      </w:pPr>
      <w:r>
        <w:t>2 sources [QC, Xiaomi] observe performance gain of 2-10% at CSI feedback overhead C (large overhead);</w:t>
      </w:r>
    </w:p>
    <w:p w14:paraId="1B3F58F7" w14:textId="77777777" w:rsidR="00C83B63" w:rsidRDefault="005B0E11" w:rsidP="001A3B3C">
      <w:pPr>
        <w:pStyle w:val="ListParagraph"/>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
    <w:p w14:paraId="2DF116B4" w14:textId="77777777" w:rsidR="00C83B63" w:rsidRDefault="005B0E11" w:rsidP="001A3B3C">
      <w:pPr>
        <w:pStyle w:val="B1"/>
        <w:numPr>
          <w:ilvl w:val="1"/>
          <w:numId w:val="42"/>
        </w:numPr>
      </w:pPr>
      <w:r>
        <w:t>2 sources [QC, ZTE] observe performance gain of 5-7% at CSI feedback overhead B (medium overhead);</w:t>
      </w:r>
    </w:p>
    <w:p w14:paraId="1500C325" w14:textId="77777777" w:rsidR="00C83B63" w:rsidRDefault="005B0E11" w:rsidP="001A3B3C">
      <w:pPr>
        <w:pStyle w:val="B1"/>
        <w:numPr>
          <w:ilvl w:val="1"/>
          <w:numId w:val="42"/>
        </w:numPr>
      </w:pPr>
      <w:r>
        <w:t>2 sources [QC, ZTE] observe performance gain of 1-9% at CSI feedback overhead C (large overhead);</w:t>
      </w:r>
    </w:p>
    <w:p w14:paraId="594B2E6B" w14:textId="77777777" w:rsidR="00C83B63" w:rsidRDefault="005B0E11" w:rsidP="001A3B3C">
      <w:pPr>
        <w:pStyle w:val="ListParagraph"/>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
    <w:p w14:paraId="2E3D83A2" w14:textId="77777777" w:rsidR="00C83B63" w:rsidRDefault="005B0E11" w:rsidP="001A3B3C">
      <w:pPr>
        <w:pStyle w:val="B1"/>
        <w:numPr>
          <w:ilvl w:val="1"/>
          <w:numId w:val="42"/>
        </w:numPr>
      </w:pPr>
      <w:r>
        <w:t>1 source [QC] observes performance gain of 6.3% at CSI feedback overhead B (medium overhead);</w:t>
      </w:r>
    </w:p>
    <w:p w14:paraId="08EFB380" w14:textId="77777777" w:rsidR="00C83B63" w:rsidRDefault="005B0E11" w:rsidP="001A3B3C">
      <w:pPr>
        <w:pStyle w:val="B1"/>
        <w:numPr>
          <w:ilvl w:val="1"/>
          <w:numId w:val="42"/>
        </w:numPr>
      </w:pPr>
      <w:r>
        <w:t>1 source [QC] observes performance gain of 8.6% at CSI feedback overhead C (large overhead);</w:t>
      </w:r>
    </w:p>
    <w:p w14:paraId="6EC5DA36"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ListParagraph"/>
        <w:numPr>
          <w:ilvl w:val="0"/>
          <w:numId w:val="42"/>
        </w:numPr>
        <w:rPr>
          <w:lang w:eastAsia="ko-KR"/>
        </w:rPr>
      </w:pPr>
      <w:r>
        <w:t>For Max rank 1,</w:t>
      </w:r>
    </w:p>
    <w:p w14:paraId="448F8EC7" w14:textId="77777777" w:rsidR="00C83B63" w:rsidRDefault="005B0E11" w:rsidP="001A3B3C">
      <w:pPr>
        <w:pStyle w:val="B1"/>
        <w:numPr>
          <w:ilvl w:val="1"/>
          <w:numId w:val="42"/>
        </w:numPr>
      </w:pPr>
      <w:r>
        <w:t>3 sources [QC, Xiaomi, Vivo] observes the performance gain of 1-12% at CSI feedback overhead A (small overhead);</w:t>
      </w:r>
    </w:p>
    <w:p w14:paraId="52654068" w14:textId="77777777" w:rsidR="00C83B63" w:rsidRDefault="005B0E11" w:rsidP="001A3B3C">
      <w:pPr>
        <w:pStyle w:val="B1"/>
        <w:numPr>
          <w:ilvl w:val="1"/>
          <w:numId w:val="42"/>
        </w:numPr>
      </w:pPr>
      <w:r>
        <w:t>2 sources [QC, Xiaomi] observe performance gain of 2-5.3% at CSI feedback overhead B (medium overhead);</w:t>
      </w:r>
    </w:p>
    <w:p w14:paraId="1164C700" w14:textId="77777777" w:rsidR="00C83B63" w:rsidRDefault="005B0E11" w:rsidP="001A3B3C">
      <w:pPr>
        <w:pStyle w:val="B1"/>
        <w:numPr>
          <w:ilvl w:val="1"/>
          <w:numId w:val="42"/>
        </w:numPr>
      </w:pPr>
      <w:r>
        <w:t>2 sources [QC, Xiaomi] observe performance gain of 4-13% at CSI feedback overhead C (large overhead);</w:t>
      </w:r>
    </w:p>
    <w:p w14:paraId="62331015" w14:textId="77777777" w:rsidR="00C83B63" w:rsidRDefault="005B0E11" w:rsidP="001A3B3C">
      <w:pPr>
        <w:pStyle w:val="ListParagraph"/>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
    <w:p w14:paraId="0F67A0F9" w14:textId="77777777" w:rsidR="00C83B63" w:rsidRDefault="005B0E11" w:rsidP="001A3B3C">
      <w:pPr>
        <w:pStyle w:val="B1"/>
        <w:numPr>
          <w:ilvl w:val="1"/>
          <w:numId w:val="42"/>
        </w:numPr>
      </w:pPr>
      <w:r>
        <w:t>2 sources [QC, ZTE] observe performance gain of 2-9% at CSI feedback overhead B (medium overhead);</w:t>
      </w:r>
    </w:p>
    <w:p w14:paraId="159723A3" w14:textId="77777777" w:rsidR="00C83B63" w:rsidRDefault="005B0E11" w:rsidP="001A3B3C">
      <w:pPr>
        <w:pStyle w:val="B1"/>
        <w:numPr>
          <w:ilvl w:val="1"/>
          <w:numId w:val="42"/>
        </w:numPr>
      </w:pPr>
      <w:r>
        <w:t>2 sources [QC, ZTE] observe performance gain of 1.5-9% at CSI feedback overhead C (large overhead);</w:t>
      </w:r>
    </w:p>
    <w:p w14:paraId="623EDA03" w14:textId="77777777" w:rsidR="00C83B63" w:rsidRDefault="005B0E11" w:rsidP="001A3B3C">
      <w:pPr>
        <w:pStyle w:val="ListParagraph"/>
        <w:numPr>
          <w:ilvl w:val="0"/>
          <w:numId w:val="42"/>
        </w:numPr>
        <w:rPr>
          <w:lang w:eastAsia="ko-KR"/>
        </w:rPr>
      </w:pPr>
      <w:r>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
    <w:p w14:paraId="1AFF6676" w14:textId="77777777" w:rsidR="00C83B63" w:rsidRDefault="005B0E11" w:rsidP="001A3B3C">
      <w:pPr>
        <w:pStyle w:val="B1"/>
        <w:numPr>
          <w:ilvl w:val="1"/>
          <w:numId w:val="42"/>
        </w:numPr>
      </w:pPr>
      <w:r>
        <w:t>1 source [QC] observes performance gain of 1.2% at CSI feedback overhead B (medium overhead);</w:t>
      </w:r>
    </w:p>
    <w:p w14:paraId="530A7058" w14:textId="77777777" w:rsidR="00C83B63" w:rsidRDefault="005B0E11" w:rsidP="001A3B3C">
      <w:pPr>
        <w:pStyle w:val="B1"/>
        <w:numPr>
          <w:ilvl w:val="1"/>
          <w:numId w:val="42"/>
        </w:numPr>
      </w:pPr>
      <w:r>
        <w:t>1 source [QC] observes performance gain of 7.5% at CSI feedback overhead C (large overhead);</w:t>
      </w:r>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맑은 고딕"/>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SimSun"/>
                <w:b w:val="0"/>
                <w:bCs w:val="0"/>
                <w:iCs/>
                <w:lang w:eastAsia="zh-CN"/>
              </w:rPr>
              <w:t>Huawei, HiSilicon</w:t>
            </w:r>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맑은 고딕"/>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1 source [QC] observes CSI feedback reduction of 53% for FTP traffic at RU of 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lastRenderedPageBreak/>
        <w:t>For CSI feedback overhead B (medium overhead),</w:t>
      </w:r>
    </w:p>
    <w:p w14:paraId="2B4473B7" w14:textId="77777777" w:rsidR="00C83B63" w:rsidRDefault="005B0E11">
      <w:pPr>
        <w:pStyle w:val="B1"/>
        <w:numPr>
          <w:ilvl w:val="2"/>
          <w:numId w:val="26"/>
        </w:numPr>
      </w:pPr>
      <w:r>
        <w:t>1 source [QC] 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SimSun"/>
                <w:b w:val="0"/>
                <w:bCs w:val="0"/>
                <w:iCs/>
                <w:lang w:eastAsia="zh-CN"/>
              </w:rPr>
              <w:t>Huawei, HiSilicon</w:t>
            </w:r>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Heading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
    <w:p w14:paraId="6E91CB43" w14:textId="77777777" w:rsidR="00C83B63" w:rsidRDefault="005B0E11">
      <w:pPr>
        <w:pStyle w:val="B1"/>
      </w:pPr>
      <w:r>
        <w:t>-</w:t>
      </w:r>
      <w:r>
        <w:tab/>
        <w:t>2 sources [QC, ETRI] observe the performance gain of 3.61-4.7% at CSI payload Y (medium payload) ;</w:t>
      </w:r>
    </w:p>
    <w:p w14:paraId="6A2FC32C" w14:textId="77777777" w:rsidR="00C83B63" w:rsidRDefault="005B0E11">
      <w:pPr>
        <w:pStyle w:val="B1"/>
      </w:pPr>
      <w:r>
        <w:t>-</w:t>
      </w:r>
      <w:r>
        <w:tab/>
        <w:t>1 source [QC] observes the performance gain of 7.9% at CSI payload Z (large payload) .</w:t>
      </w:r>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
    <w:p w14:paraId="47CB2214" w14:textId="77777777" w:rsidR="00C83B63" w:rsidRDefault="005B0E11">
      <w:pPr>
        <w:pStyle w:val="B1"/>
      </w:pPr>
      <w:r>
        <w:t>-</w:t>
      </w:r>
      <w:r>
        <w:tab/>
        <w:t>1 source [QC] observes the performance gain of 10.1% at CSI payload Y (medium payload) ;</w:t>
      </w:r>
    </w:p>
    <w:p w14:paraId="56E743E3" w14:textId="77777777" w:rsidR="00C83B63" w:rsidRDefault="005B0E11">
      <w:pPr>
        <w:pStyle w:val="B1"/>
      </w:pPr>
      <w:r>
        <w:t>-</w:t>
      </w:r>
      <w:r>
        <w:tab/>
        <w:t>1 source [QC] observes the performance gain of 16.6% at CSI payload Z (large payload) .</w:t>
      </w:r>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
    <w:p w14:paraId="6EA5808C" w14:textId="77777777" w:rsidR="00C83B63" w:rsidRDefault="005B0E11">
      <w:pPr>
        <w:pStyle w:val="B1"/>
      </w:pPr>
      <w:r>
        <w:t>-</w:t>
      </w:r>
      <w:r>
        <w:tab/>
        <w:t>1 source [QC] observes the performance gain of 26.2% at CSI payload Y (medium payload) ;</w:t>
      </w:r>
    </w:p>
    <w:p w14:paraId="5E4162DC" w14:textId="77777777" w:rsidR="00C83B63" w:rsidRDefault="005B0E11">
      <w:pPr>
        <w:pStyle w:val="B1"/>
      </w:pPr>
      <w:r>
        <w:t>-</w:t>
      </w:r>
      <w:r>
        <w:tab/>
        <w:t>1 source [QC] observes the performance gain of 34% at CSI payload Z (large payload) .</w:t>
      </w:r>
    </w:p>
    <w:p w14:paraId="0D7A7043" w14:textId="77777777" w:rsidR="00C83B63" w:rsidRDefault="005B0E11">
      <w:r>
        <w:t>For Layer 4,</w:t>
      </w:r>
    </w:p>
    <w:p w14:paraId="2D3161C1" w14:textId="77777777" w:rsidR="00C83B63" w:rsidRDefault="005B0E11">
      <w:pPr>
        <w:pStyle w:val="B1"/>
      </w:pPr>
      <w:r>
        <w:t>-</w:t>
      </w:r>
      <w:r>
        <w:tab/>
        <w:t>1 source [QC] observes the performance gain of 104.1% at CSI payload X (small payload);</w:t>
      </w:r>
    </w:p>
    <w:p w14:paraId="5A7FF16B" w14:textId="77777777" w:rsidR="00C83B63" w:rsidRDefault="005B0E11">
      <w:pPr>
        <w:pStyle w:val="B1"/>
      </w:pPr>
      <w:r>
        <w:t>-</w:t>
      </w:r>
      <w:r>
        <w:tab/>
        <w:t>1 source [QC] observes the performance gain of 32.4% at CSI payload Y (medium payload) ;</w:t>
      </w:r>
    </w:p>
    <w:p w14:paraId="795D7A92" w14:textId="77777777" w:rsidR="00C83B63" w:rsidRDefault="005B0E11">
      <w:pPr>
        <w:pStyle w:val="B1"/>
      </w:pPr>
      <w:r>
        <w:t>-</w:t>
      </w:r>
      <w:r>
        <w:tab/>
        <w:t>1 source [QC] observes the performance gain of 38.2% at CSI payload Z (large payload) .</w:t>
      </w:r>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
    <w:p w14:paraId="7FD23E21" w14:textId="77777777" w:rsidR="00C83B63" w:rsidRDefault="005B0E11">
      <w:pPr>
        <w:pStyle w:val="B1"/>
        <w:rPr>
          <w:strike/>
        </w:rPr>
      </w:pPr>
      <w:r>
        <w:t>-</w:t>
      </w:r>
      <w:r>
        <w:rPr>
          <w:strike/>
        </w:rPr>
        <w:tab/>
        <w:t>The performance gain at CSI payload Y (medium payload) is TBD;</w:t>
      </w:r>
    </w:p>
    <w:p w14:paraId="3FA67EC9" w14:textId="77777777" w:rsidR="00C83B63" w:rsidRDefault="005B0E11">
      <w:pPr>
        <w:pStyle w:val="B1"/>
        <w:rPr>
          <w:strike/>
        </w:rPr>
      </w:pPr>
      <w:r>
        <w:rPr>
          <w:strike/>
        </w:rPr>
        <w:lastRenderedPageBreak/>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Heading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
    <w:p w14:paraId="60EB6890" w14:textId="77777777" w:rsidR="00C83B63" w:rsidRDefault="005B0E11">
      <w:pPr>
        <w:pStyle w:val="B1"/>
      </w:pPr>
      <w:r>
        <w:t>-</w:t>
      </w:r>
      <w:r>
        <w:tab/>
        <w:t>2 sources [QC, Huawei] observe the performance gain of -0.86% to -0.12% at CSI payload Y (medium payload) ;</w:t>
      </w:r>
    </w:p>
    <w:p w14:paraId="42175446" w14:textId="77777777" w:rsidR="00C83B63" w:rsidRDefault="005B0E11">
      <w:pPr>
        <w:pStyle w:val="B1"/>
      </w:pPr>
      <w:r>
        <w:t>-</w:t>
      </w:r>
      <w:r>
        <w:tab/>
        <w:t>2 sources [QC, Huawei] observe the performance gain of -0.74% to -0.02% at CSI payload Z (large payload) .</w:t>
      </w:r>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 ;</w:t>
      </w:r>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Heading3"/>
      </w:pPr>
      <w:r>
        <w:t>Others</w:t>
      </w:r>
    </w:p>
    <w:p w14:paraId="74F102FC"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SimSun"/>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Heading1"/>
      </w:pPr>
      <w:r>
        <w:t>Localized models</w:t>
      </w:r>
    </w:p>
    <w:p w14:paraId="533DCD2E" w14:textId="77777777" w:rsidR="00C83B63" w:rsidRDefault="005B0E11">
      <w:pPr>
        <w:pStyle w:val="Heading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IntenseEmphasis"/>
          <w:bCs/>
        </w:rPr>
      </w:pPr>
      <w:r>
        <w:rPr>
          <w:rStyle w:val="IntenseEmphasis"/>
          <w:bCs/>
        </w:rPr>
        <w:t>Tejas Networks</w:t>
      </w:r>
    </w:p>
    <w:p w14:paraId="71A05D2C" w14:textId="77777777" w:rsidR="00C83B63" w:rsidRDefault="005B0E11">
      <w:pPr>
        <w:spacing w:line="276" w:lineRule="auto"/>
        <w:rPr>
          <w:rFonts w:eastAsia="SimSun"/>
          <w:b/>
          <w:u w:val="single"/>
        </w:rPr>
      </w:pPr>
      <w:r>
        <w:rPr>
          <w:rFonts w:eastAsia="SimSun"/>
          <w:b/>
          <w:u w:val="single"/>
        </w:rPr>
        <w:t xml:space="preserve">Proposal 5: </w:t>
      </w:r>
      <w:r>
        <w:rPr>
          <w:rFonts w:eastAsia="SimSun"/>
          <w:b/>
          <w:i/>
          <w:lang w:eastAsia="ko-KR"/>
        </w:rPr>
        <w:t>In case of N different local regions and train N different localized models for each region, average performance should be considered over the N local regions</w:t>
      </w:r>
      <w:r>
        <w:rPr>
          <w:rFonts w:eastAsia="SimSun"/>
          <w:b/>
          <w:lang w:eastAsia="ko-KR"/>
        </w:rPr>
        <w:t xml:space="preserve">. </w:t>
      </w:r>
    </w:p>
    <w:p w14:paraId="30235DD1" w14:textId="77777777" w:rsidR="00C83B63" w:rsidRDefault="005B0E11">
      <w:pPr>
        <w:rPr>
          <w:rStyle w:val="IntenseEmphasis"/>
          <w:bCs/>
        </w:rPr>
      </w:pPr>
      <w:r>
        <w:rPr>
          <w:rStyle w:val="IntenseEmphasis"/>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IntenseEmphasis"/>
          <w:bCs/>
        </w:rPr>
      </w:pPr>
      <w:r>
        <w:rPr>
          <w:rStyle w:val="IntenseEmphasis"/>
          <w:bCs/>
        </w:rPr>
        <w:t>OPPO</w:t>
      </w:r>
    </w:p>
    <w:p w14:paraId="3D0B1B48" w14:textId="77777777" w:rsidR="00C83B63" w:rsidRDefault="005B0E11">
      <w:pPr>
        <w:pStyle w:val="Caption"/>
        <w:keepNext/>
        <w:spacing w:line="360" w:lineRule="auto"/>
        <w:jc w:val="left"/>
        <w:rPr>
          <w:i/>
          <w:sz w:val="20"/>
          <w:szCs w:val="20"/>
        </w:rPr>
      </w:pPr>
      <w:bookmarkStart w:id="18"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8"/>
    </w:p>
    <w:p w14:paraId="6E226BA6" w14:textId="77777777" w:rsidR="00C83B63" w:rsidRDefault="005B0E11">
      <w:pPr>
        <w:pStyle w:val="ListParagraph"/>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ListParagraph"/>
        <w:numPr>
          <w:ilvl w:val="0"/>
          <w:numId w:val="14"/>
        </w:numPr>
        <w:spacing w:after="0" w:line="360" w:lineRule="auto"/>
        <w:jc w:val="left"/>
        <w:rPr>
          <w:rFonts w:eastAsiaTheme="minorEastAsia"/>
          <w:i/>
          <w:szCs w:val="20"/>
          <w:lang w:eastAsia="zh-CN"/>
        </w:rPr>
      </w:pPr>
      <w:r>
        <w:rPr>
          <w:rFonts w:eastAsiaTheme="minorEastAsia"/>
          <w:b/>
          <w:i/>
          <w:szCs w:val="20"/>
          <w:lang w:eastAsia="zh-CN"/>
        </w:rPr>
        <w:t>Different scenarios, e.g., indoor/outdoor UE distributions, LoS/NLoS ratios.</w:t>
      </w:r>
      <w:r>
        <w:rPr>
          <w:rFonts w:eastAsiaTheme="minorEastAsia"/>
          <w:i/>
          <w:szCs w:val="20"/>
          <w:lang w:eastAsia="zh-CN"/>
        </w:rPr>
        <w:t xml:space="preserve"> </w:t>
      </w:r>
    </w:p>
    <w:p w14:paraId="4E1390CE" w14:textId="77777777" w:rsidR="00C83B63" w:rsidRDefault="005B0E11">
      <w:pPr>
        <w:rPr>
          <w:rStyle w:val="IntenseEmphasis"/>
          <w:bCs/>
        </w:rPr>
      </w:pPr>
      <w:r>
        <w:rPr>
          <w:rStyle w:val="IntenseEmphasis"/>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ListParagraph"/>
        <w:numPr>
          <w:ilvl w:val="0"/>
          <w:numId w:val="71"/>
        </w:numPr>
        <w:textAlignment w:val="baseline"/>
        <w:rPr>
          <w:b/>
          <w:i/>
        </w:rPr>
      </w:pPr>
      <w:r>
        <w:rPr>
          <w:b/>
          <w:i/>
        </w:rPr>
        <w:lastRenderedPageBreak/>
        <w:t xml:space="preserve">Option 1: Real-scenario map that is a virtual representation of a real area on earth. </w:t>
      </w:r>
    </w:p>
    <w:p w14:paraId="1EC01ADD" w14:textId="77777777" w:rsidR="00C83B63" w:rsidRDefault="005B0E11" w:rsidP="001A3B3C">
      <w:pPr>
        <w:pStyle w:val="ListParagraph"/>
        <w:numPr>
          <w:ilvl w:val="0"/>
          <w:numId w:val="71"/>
        </w:numPr>
        <w:textAlignment w:val="baseline"/>
        <w:rPr>
          <w:rStyle w:val="IntenseEmphasis"/>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IntenseEmphasis"/>
          <w:b w:val="0"/>
          <w:bCs/>
          <w:iCs w:val="0"/>
        </w:rPr>
      </w:pPr>
    </w:p>
    <w:p w14:paraId="4AAC6FD3" w14:textId="77777777" w:rsidR="00C83B63" w:rsidRDefault="005B0E11">
      <w:pPr>
        <w:pStyle w:val="Heading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ListParagraph"/>
        <w:numPr>
          <w:ilvl w:val="1"/>
          <w:numId w:val="14"/>
        </w:numPr>
        <w:rPr>
          <w:lang w:eastAsia="ko-KR"/>
        </w:rPr>
      </w:pPr>
      <w:r>
        <w:rPr>
          <w:lang w:eastAsia="ko-KR"/>
        </w:rPr>
        <w:t>2 sources [ZTE, ViVo] observe the performance gain of 15-28% over benchmark, at CSI payload X (small payload), using TSF compression</w:t>
      </w:r>
    </w:p>
    <w:p w14:paraId="7001947A" w14:textId="77777777" w:rsidR="00C83B63" w:rsidRDefault="005B0E11">
      <w:pPr>
        <w:pStyle w:val="ListParagraph"/>
        <w:numPr>
          <w:ilvl w:val="1"/>
          <w:numId w:val="14"/>
        </w:numPr>
        <w:rPr>
          <w:lang w:eastAsia="ko-KR"/>
        </w:rPr>
      </w:pPr>
      <w:r>
        <w:rPr>
          <w:lang w:eastAsia="ko-KR"/>
        </w:rPr>
        <w:t>2 sources [ZTE, ViVo] observes the performance gain of 13-15 % at CSI payload Y (medium payload), using TSF compression</w:t>
      </w:r>
    </w:p>
    <w:p w14:paraId="07AA0662" w14:textId="77777777" w:rsidR="00C83B63" w:rsidRDefault="005B0E11">
      <w:pPr>
        <w:pStyle w:val="ListParagraph"/>
        <w:numPr>
          <w:ilvl w:val="1"/>
          <w:numId w:val="14"/>
        </w:numPr>
        <w:rPr>
          <w:lang w:eastAsia="ko-KR"/>
        </w:rPr>
      </w:pPr>
      <w:r>
        <w:rPr>
          <w:lang w:eastAsia="ko-KR"/>
        </w:rPr>
        <w:t>2 sources [ZTE, ViVo] observes the performance gain of 8-11% at CSI payload Z (large payload), using TSF compression</w:t>
      </w:r>
    </w:p>
    <w:p w14:paraId="20C38D09" w14:textId="77777777" w:rsidR="00C83B63" w:rsidRDefault="005B0E11">
      <w:pPr>
        <w:rPr>
          <w:lang w:eastAsia="ko-KR"/>
        </w:rPr>
      </w:pPr>
      <w:r>
        <w:rPr>
          <w:lang w:eastAsia="ko-KR"/>
        </w:rPr>
        <w:t>For Layer 2,</w:t>
      </w:r>
    </w:p>
    <w:p w14:paraId="090644ED" w14:textId="77777777" w:rsidR="00C83B63" w:rsidRDefault="005B0E11">
      <w:pPr>
        <w:pStyle w:val="ListParagraph"/>
        <w:numPr>
          <w:ilvl w:val="1"/>
          <w:numId w:val="14"/>
        </w:numPr>
        <w:rPr>
          <w:lang w:eastAsia="ko-KR"/>
        </w:rPr>
      </w:pPr>
      <w:r>
        <w:rPr>
          <w:lang w:eastAsia="ko-KR"/>
        </w:rPr>
        <w:t>2 sources [ZTE, Vivo] observes a performance gain of 15-24% over benchmark, at CSI payload of X (small payload)</w:t>
      </w:r>
    </w:p>
    <w:p w14:paraId="508EE37B" w14:textId="77777777" w:rsidR="00C83B63" w:rsidRDefault="005B0E11">
      <w:pPr>
        <w:pStyle w:val="ListParagraph"/>
        <w:numPr>
          <w:ilvl w:val="1"/>
          <w:numId w:val="14"/>
        </w:numPr>
        <w:rPr>
          <w:lang w:eastAsia="ko-KR"/>
        </w:rPr>
      </w:pPr>
      <w:r>
        <w:rPr>
          <w:lang w:eastAsia="ko-KR"/>
        </w:rPr>
        <w:t>2 sources [ZTE, Vivo] observes a performance gain of 16-21% over benchmark, at CSI payload of Y (medium payload)</w:t>
      </w:r>
    </w:p>
    <w:p w14:paraId="14B9C60B" w14:textId="77777777" w:rsidR="00C83B63" w:rsidRDefault="005B0E11">
      <w:pPr>
        <w:pStyle w:val="ListParagraph"/>
        <w:numPr>
          <w:ilvl w:val="1"/>
          <w:numId w:val="14"/>
        </w:numPr>
        <w:rPr>
          <w:lang w:eastAsia="ko-KR"/>
        </w:rPr>
      </w:pPr>
      <w:r>
        <w:rPr>
          <w:lang w:eastAsia="ko-KR"/>
        </w:rPr>
        <w:t>2 sources [ZTE, Vivo]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ListParagraph"/>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ListParagraph"/>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ListParagraph"/>
        <w:numPr>
          <w:ilvl w:val="1"/>
          <w:numId w:val="14"/>
        </w:numPr>
        <w:rPr>
          <w:lang w:eastAsia="ko-KR"/>
        </w:rPr>
      </w:pPr>
      <w:r>
        <w:rPr>
          <w:lang w:eastAsia="ko-KR"/>
        </w:rPr>
        <w:t>2 sources [ZTE, Vivo]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ListParagraph"/>
        <w:numPr>
          <w:ilvl w:val="1"/>
          <w:numId w:val="14"/>
        </w:numPr>
        <w:rPr>
          <w:lang w:eastAsia="ko-KR"/>
        </w:rPr>
      </w:pPr>
      <w:r>
        <w:rPr>
          <w:lang w:eastAsia="ko-KR"/>
        </w:rPr>
        <w:t>2 sources [ZTE, Vivo] observes a performance gain of 5-14% over global model, at CSI payload of X (small payload)</w:t>
      </w:r>
    </w:p>
    <w:p w14:paraId="479D601C" w14:textId="77777777" w:rsidR="00C83B63" w:rsidRDefault="005B0E11">
      <w:pPr>
        <w:pStyle w:val="ListParagraph"/>
        <w:numPr>
          <w:ilvl w:val="1"/>
          <w:numId w:val="14"/>
        </w:numPr>
        <w:rPr>
          <w:lang w:eastAsia="ko-KR"/>
        </w:rPr>
      </w:pPr>
      <w:r>
        <w:rPr>
          <w:lang w:eastAsia="ko-KR"/>
        </w:rPr>
        <w:t>2 sources [ZTE, Vivo] observes a performance gain of 5-19% over global model, at CSI payload of Y (medium payload)</w:t>
      </w:r>
    </w:p>
    <w:p w14:paraId="7B7CE677" w14:textId="77777777" w:rsidR="00C83B63" w:rsidRDefault="005B0E11">
      <w:pPr>
        <w:pStyle w:val="ListParagraph"/>
        <w:numPr>
          <w:ilvl w:val="1"/>
          <w:numId w:val="14"/>
        </w:numPr>
        <w:rPr>
          <w:lang w:eastAsia="ko-KR"/>
        </w:rPr>
      </w:pPr>
      <w:r>
        <w:rPr>
          <w:lang w:eastAsia="ko-KR"/>
        </w:rPr>
        <w:t>2 sources [ZTE, Vivo] observes a performance gain of 0-13% over global model, at CSI payload of Z (large payload)</w:t>
      </w:r>
    </w:p>
    <w:p w14:paraId="01A24A56" w14:textId="77777777" w:rsidR="00C83B63" w:rsidRDefault="005B0E11">
      <w:pPr>
        <w:rPr>
          <w:lang w:eastAsia="ko-KR"/>
        </w:rPr>
      </w:pPr>
      <w:r>
        <w:lastRenderedPageBreak/>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ListParagraph"/>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ListParagraph"/>
        <w:numPr>
          <w:ilvl w:val="1"/>
          <w:numId w:val="14"/>
        </w:numPr>
        <w:rPr>
          <w:lang w:eastAsia="ko-KR"/>
        </w:rPr>
      </w:pPr>
      <w:r>
        <w:rPr>
          <w:lang w:eastAsia="ko-KR"/>
        </w:rPr>
        <w:t>1 source [QC] observes the performance gain of 11.9% over the global model, with 27% of parameters and 1% of FLOPs as the global model,  at CSI payload Y (medium payload)</w:t>
      </w:r>
    </w:p>
    <w:p w14:paraId="2E871CEB" w14:textId="77777777" w:rsidR="00C83B63" w:rsidRDefault="005B0E11">
      <w:pPr>
        <w:pStyle w:val="ListParagraph"/>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Precoding matrix of the current CSI is used 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SimSun"/>
                <w:b w:val="0"/>
                <w:bCs w:val="0"/>
                <w:iCs/>
                <w:lang w:eastAsia="zh-CN"/>
              </w:rPr>
            </w:pPr>
            <w:r>
              <w:rPr>
                <w:rFonts w:eastAsia="SimSun"/>
                <w:b w:val="0"/>
                <w:bCs w:val="0"/>
                <w:iCs/>
                <w:lang w:eastAsia="zh-CN"/>
              </w:rPr>
              <w:t>Huawei, HiSilicon</w:t>
            </w:r>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From our review of Table X3, we understand that some source does not adopt </w:t>
            </w:r>
            <w:r>
              <w:rPr>
                <w:rFonts w:eastAsia="SimSun"/>
                <w:iCs/>
                <w:u w:val="single"/>
                <w:lang w:eastAsia="zh-CN"/>
              </w:rPr>
              <w:t>TSF</w:t>
            </w:r>
            <w:r>
              <w:rPr>
                <w:rFonts w:eastAsia="SimSun"/>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SimSun"/>
                <w:b w:val="0"/>
                <w:bCs w:val="0"/>
                <w:iCs/>
                <w:lang w:eastAsia="zh-CN"/>
              </w:rPr>
            </w:pPr>
            <w:r>
              <w:rPr>
                <w:rFonts w:eastAsia="SimSun"/>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SimSun"/>
                <w:iCs/>
                <w:lang w:eastAsia="zh-CN"/>
              </w:rPr>
            </w:pPr>
            <w:r>
              <w:rPr>
                <w:rFonts w:eastAsia="SimSun"/>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lastRenderedPageBreak/>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ListParagraph"/>
        <w:numPr>
          <w:ilvl w:val="1"/>
          <w:numId w:val="14"/>
        </w:numPr>
        <w:rPr>
          <w:lang w:eastAsia="ko-KR"/>
        </w:rPr>
      </w:pPr>
      <w:r>
        <w:rPr>
          <w:lang w:eastAsia="ko-KR"/>
        </w:rPr>
        <w:t>3 sources [ViVo, Oppo, Intel] observe a performance gain of 4.5-10% over benchmark, at CSI payload of X (small payload)</w:t>
      </w:r>
    </w:p>
    <w:p w14:paraId="6C9CD809"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ListParagraph"/>
        <w:numPr>
          <w:ilvl w:val="1"/>
          <w:numId w:val="14"/>
        </w:numPr>
        <w:rPr>
          <w:lang w:eastAsia="ko-KR"/>
        </w:rPr>
      </w:pPr>
      <w:r>
        <w:rPr>
          <w:lang w:eastAsia="ko-KR"/>
        </w:rPr>
        <w:t>6 sources [Nokia, Vivo, Panasonic, Oppo, Futurewei, Intel] observes a performance gain of -2.65% to 6% over global model, at CSI payload of X (small payload)</w:t>
      </w:r>
    </w:p>
    <w:p w14:paraId="58ECF872" w14:textId="77777777" w:rsidR="00C83B63" w:rsidRDefault="005B0E11">
      <w:pPr>
        <w:pStyle w:val="ListParagraph"/>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ListParagraph"/>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ListParagraph"/>
        <w:numPr>
          <w:ilvl w:val="1"/>
          <w:numId w:val="14"/>
        </w:numPr>
        <w:rPr>
          <w:lang w:eastAsia="ko-KR"/>
        </w:rPr>
      </w:pPr>
      <w:r>
        <w:rPr>
          <w:lang w:eastAsia="ko-KR"/>
        </w:rPr>
        <w:t>1 sources [Intel] observes a performance gain of 0% over global model, with 2.8% of parameters and 2.6% of FLOPs as the global model, at CSI payload of X (small payload)</w:t>
      </w:r>
    </w:p>
    <w:p w14:paraId="2D444D93"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ListParagraph"/>
        <w:numPr>
          <w:ilvl w:val="0"/>
          <w:numId w:val="145"/>
        </w:numPr>
        <w:spacing w:before="240" w:after="120"/>
        <w:rPr>
          <w:lang w:val="en-US"/>
        </w:rPr>
      </w:pPr>
      <w:r>
        <w:rPr>
          <w:lang w:val="en-US"/>
        </w:rPr>
        <w:t>For Max Rank 1,</w:t>
      </w:r>
    </w:p>
    <w:p w14:paraId="5F3C3624"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3F5EC94"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ListParagraph"/>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ListParagraph"/>
        <w:numPr>
          <w:ilvl w:val="0"/>
          <w:numId w:val="145"/>
        </w:numPr>
        <w:spacing w:before="240" w:after="120"/>
        <w:rPr>
          <w:lang w:val="en-US"/>
        </w:rPr>
      </w:pPr>
      <w:r>
        <w:rPr>
          <w:lang w:val="en-US"/>
        </w:rPr>
        <w:t>For Max Rank 1,</w:t>
      </w:r>
    </w:p>
    <w:p w14:paraId="6C200BAC"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ListParagraph"/>
        <w:numPr>
          <w:ilvl w:val="0"/>
          <w:numId w:val="144"/>
        </w:numPr>
        <w:spacing w:before="240" w:after="120"/>
        <w:rPr>
          <w:lang w:val="en-US"/>
        </w:rPr>
      </w:pPr>
      <w:r>
        <w:rPr>
          <w:lang w:val="en-US"/>
        </w:rPr>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ListParagraph"/>
        <w:numPr>
          <w:ilvl w:val="0"/>
          <w:numId w:val="145"/>
        </w:numPr>
        <w:spacing w:before="240" w:after="120"/>
        <w:rPr>
          <w:lang w:val="en-US"/>
        </w:rPr>
      </w:pPr>
      <w:r>
        <w:rPr>
          <w:lang w:val="en-US"/>
        </w:rPr>
        <w:t>For Max Rank 1,</w:t>
      </w:r>
    </w:p>
    <w:p w14:paraId="036DFAFD"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ListParagraph"/>
        <w:numPr>
          <w:ilvl w:val="0"/>
          <w:numId w:val="145"/>
        </w:numPr>
        <w:spacing w:before="240" w:after="120"/>
        <w:rPr>
          <w:lang w:val="en-US"/>
        </w:rPr>
      </w:pPr>
      <w:r>
        <w:rPr>
          <w:lang w:val="en-US"/>
        </w:rPr>
        <w:t>For Max Rank 1,</w:t>
      </w:r>
    </w:p>
    <w:p w14:paraId="7DE05E8E" w14:textId="77777777" w:rsidR="00C83B63" w:rsidRDefault="005B0E11" w:rsidP="001A3B3C">
      <w:pPr>
        <w:pStyle w:val="ListParagraph"/>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ListParagraph"/>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ListParagraph"/>
        <w:numPr>
          <w:ilvl w:val="0"/>
          <w:numId w:val="145"/>
        </w:numPr>
        <w:spacing w:before="240" w:after="120"/>
        <w:rPr>
          <w:lang w:val="en-US"/>
        </w:rPr>
      </w:pPr>
      <w:r>
        <w:rPr>
          <w:lang w:val="en-US"/>
        </w:rPr>
        <w:t>For Max Rank 1,</w:t>
      </w:r>
    </w:p>
    <w:p w14:paraId="57C6F094" w14:textId="77777777" w:rsidR="00C83B63" w:rsidRDefault="005B0E11" w:rsidP="001A3B3C">
      <w:pPr>
        <w:pStyle w:val="ListParagraph"/>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ListParagraph"/>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ListParagraph"/>
        <w:numPr>
          <w:ilvl w:val="0"/>
          <w:numId w:val="145"/>
        </w:numPr>
        <w:spacing w:before="240" w:after="120"/>
        <w:rPr>
          <w:lang w:val="en-US"/>
        </w:rPr>
      </w:pPr>
      <w:r>
        <w:rPr>
          <w:lang w:val="en-US"/>
        </w:rPr>
        <w:t>For Max Rank 1,</w:t>
      </w:r>
    </w:p>
    <w:p w14:paraId="614305D7"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SimSun"/>
                <w:b w:val="0"/>
                <w:bCs w:val="0"/>
                <w:iCs/>
                <w:lang w:eastAsia="zh-CN"/>
              </w:rPr>
              <w:t>Huawei, HiSilicon</w:t>
            </w:r>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lastRenderedPageBreak/>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ListParagraph"/>
        <w:numPr>
          <w:ilvl w:val="0"/>
          <w:numId w:val="145"/>
        </w:numPr>
        <w:spacing w:before="240" w:after="120"/>
        <w:rPr>
          <w:lang w:val="en-US"/>
        </w:rPr>
      </w:pPr>
      <w:r>
        <w:rPr>
          <w:lang w:val="en-US"/>
        </w:rPr>
        <w:t>For Max Rank 2,</w:t>
      </w:r>
    </w:p>
    <w:p w14:paraId="2E4854B8" w14:textId="77777777" w:rsidR="00C83B63" w:rsidRDefault="005B0E11" w:rsidP="001A3B3C">
      <w:pPr>
        <w:pStyle w:val="ListParagraph"/>
        <w:numPr>
          <w:ilvl w:val="0"/>
          <w:numId w:val="144"/>
        </w:numPr>
        <w:spacing w:before="240" w:after="120"/>
        <w:rPr>
          <w:lang w:val="en-US"/>
        </w:rPr>
      </w:pPr>
      <w:r>
        <w:rPr>
          <w:lang w:val="en-US"/>
        </w:rPr>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
    <w:p w14:paraId="60C92576" w14:textId="77777777" w:rsidR="00C83B63" w:rsidRDefault="005B0E11" w:rsidP="001A3B3C">
      <w:pPr>
        <w:pStyle w:val="B1"/>
        <w:numPr>
          <w:ilvl w:val="1"/>
          <w:numId w:val="144"/>
        </w:numPr>
      </w:pPr>
      <w:r>
        <w:t>1 source [Vivo] observes the performance gain of 10.8% at CSI feedback overhead B (medium overhead);</w:t>
      </w:r>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ListParagraph"/>
        <w:numPr>
          <w:ilvl w:val="0"/>
          <w:numId w:val="145"/>
        </w:numPr>
        <w:spacing w:before="240" w:after="120"/>
        <w:rPr>
          <w:lang w:val="en-US"/>
        </w:rPr>
      </w:pPr>
      <w:r>
        <w:rPr>
          <w:lang w:val="en-US"/>
        </w:rPr>
        <w:t>For Max Rank 2,</w:t>
      </w:r>
    </w:p>
    <w:p w14:paraId="18D18FD7" w14:textId="77777777" w:rsidR="00C83B63" w:rsidRDefault="005B0E11" w:rsidP="001A3B3C">
      <w:pPr>
        <w:pStyle w:val="ListParagraph"/>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
    <w:p w14:paraId="09BAA892" w14:textId="77777777" w:rsidR="00C83B63" w:rsidRDefault="005B0E11" w:rsidP="001A3B3C">
      <w:pPr>
        <w:pStyle w:val="B1"/>
        <w:numPr>
          <w:ilvl w:val="1"/>
          <w:numId w:val="144"/>
        </w:numPr>
      </w:pPr>
      <w:r>
        <w:lastRenderedPageBreak/>
        <w:t>1 source [Vivo] observes the performance gain of 6.43% at CSI feedback overhead B (medium overhead);</w:t>
      </w:r>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ListParagraph"/>
        <w:numPr>
          <w:ilvl w:val="0"/>
          <w:numId w:val="145"/>
        </w:numPr>
        <w:spacing w:before="240" w:after="120"/>
        <w:rPr>
          <w:lang w:val="en-US"/>
        </w:rPr>
      </w:pPr>
      <w:r>
        <w:rPr>
          <w:lang w:val="en-US"/>
        </w:rPr>
        <w:t>For Max Rank 2,</w:t>
      </w:r>
    </w:p>
    <w:p w14:paraId="10CD4DB6" w14:textId="77777777" w:rsidR="00C83B63" w:rsidRDefault="005B0E11" w:rsidP="001A3B3C">
      <w:pPr>
        <w:pStyle w:val="ListParagraph"/>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
    <w:p w14:paraId="1C3C7351" w14:textId="77777777" w:rsidR="00C83B63" w:rsidRDefault="005B0E11" w:rsidP="001A3B3C">
      <w:pPr>
        <w:pStyle w:val="B1"/>
        <w:numPr>
          <w:ilvl w:val="1"/>
          <w:numId w:val="144"/>
        </w:numPr>
      </w:pPr>
      <w:r>
        <w:t>1 source [Vivo] observes the performance gain of 12.8% at CSI feedback overhead B (medium overhead);</w:t>
      </w:r>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45CCE58C" w14:textId="77777777" w:rsidR="00C83B63" w:rsidRDefault="005B0E11" w:rsidP="001A3B3C">
      <w:pPr>
        <w:pStyle w:val="ListParagraph"/>
        <w:numPr>
          <w:ilvl w:val="0"/>
          <w:numId w:val="145"/>
        </w:numPr>
        <w:spacing w:before="240" w:after="120"/>
        <w:rPr>
          <w:lang w:val="en-US"/>
        </w:rPr>
      </w:pPr>
      <w:r>
        <w:rPr>
          <w:lang w:val="en-US"/>
        </w:rPr>
        <w:t>For Max Rank 2,</w:t>
      </w:r>
    </w:p>
    <w:p w14:paraId="608F1282" w14:textId="77777777" w:rsidR="00C83B63" w:rsidRDefault="005B0E11" w:rsidP="001A3B3C">
      <w:pPr>
        <w:pStyle w:val="ListParagraph"/>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
    <w:p w14:paraId="25EAE8B9" w14:textId="77777777" w:rsidR="00C83B63" w:rsidRDefault="005B0E11" w:rsidP="001A3B3C">
      <w:pPr>
        <w:pStyle w:val="B1"/>
        <w:numPr>
          <w:ilvl w:val="1"/>
          <w:numId w:val="144"/>
        </w:numPr>
      </w:pPr>
      <w:r>
        <w:t>1 source [Vivo] observes the performance gain of 9.83% at CSI feedback overhead B (medium overhead);</w:t>
      </w:r>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SimSun"/>
                <w:b w:val="0"/>
                <w:bCs w:val="0"/>
                <w:iCs/>
                <w:lang w:eastAsia="zh-CN"/>
              </w:rPr>
              <w:t>Huawei, HiSilicon</w:t>
            </w:r>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ListParagraph"/>
        <w:numPr>
          <w:ilvl w:val="0"/>
          <w:numId w:val="145"/>
        </w:numPr>
        <w:spacing w:before="240" w:after="120"/>
        <w:rPr>
          <w:lang w:val="en-US"/>
        </w:rPr>
      </w:pPr>
      <w:r>
        <w:rPr>
          <w:lang w:val="en-US"/>
        </w:rPr>
        <w:t>For Max Rank 1,</w:t>
      </w:r>
    </w:p>
    <w:p w14:paraId="0BB5E48E" w14:textId="77777777" w:rsidR="00C83B63" w:rsidRDefault="005B0E11" w:rsidP="001A3B3C">
      <w:pPr>
        <w:pStyle w:val="ListParagraph"/>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
    <w:p w14:paraId="17CAB620"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ListParagraph"/>
        <w:numPr>
          <w:ilvl w:val="0"/>
          <w:numId w:val="146"/>
        </w:numPr>
        <w:spacing w:before="240" w:after="120"/>
        <w:rPr>
          <w:lang w:val="en-US"/>
        </w:rPr>
      </w:pPr>
      <w:r>
        <w:rPr>
          <w:lang w:val="en-US"/>
        </w:rPr>
        <w:t>For Max Rank 1,</w:t>
      </w:r>
    </w:p>
    <w:p w14:paraId="5E754EA3" w14:textId="77777777" w:rsidR="00C83B63" w:rsidRDefault="005B0E11" w:rsidP="001A3B3C">
      <w:pPr>
        <w:pStyle w:val="ListParagraph"/>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
    <w:p w14:paraId="7A380CB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34C1DD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ListParagraph"/>
        <w:numPr>
          <w:ilvl w:val="0"/>
          <w:numId w:val="145"/>
        </w:numPr>
        <w:spacing w:before="240" w:after="120"/>
        <w:rPr>
          <w:lang w:val="en-US"/>
        </w:rPr>
      </w:pPr>
      <w:r>
        <w:rPr>
          <w:lang w:val="en-US"/>
        </w:rPr>
        <w:t>For Max Rank 1,</w:t>
      </w:r>
    </w:p>
    <w:p w14:paraId="6CA41792" w14:textId="77777777" w:rsidR="00C83B63" w:rsidRDefault="005B0E11" w:rsidP="001A3B3C">
      <w:pPr>
        <w:pStyle w:val="ListParagraph"/>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ListParagraph"/>
        <w:numPr>
          <w:ilvl w:val="0"/>
          <w:numId w:val="145"/>
        </w:numPr>
        <w:spacing w:before="240" w:after="120"/>
        <w:rPr>
          <w:lang w:val="en-US"/>
        </w:rPr>
      </w:pPr>
      <w:r>
        <w:rPr>
          <w:lang w:val="en-US"/>
        </w:rPr>
        <w:t>For Max Rank 1,</w:t>
      </w:r>
    </w:p>
    <w:p w14:paraId="4B320E60" w14:textId="77777777" w:rsidR="00C83B63" w:rsidRDefault="005B0E11" w:rsidP="001A3B3C">
      <w:pPr>
        <w:pStyle w:val="ListParagraph"/>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
    <w:p w14:paraId="6E2258F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ListParagraph"/>
        <w:numPr>
          <w:ilvl w:val="0"/>
          <w:numId w:val="145"/>
        </w:numPr>
        <w:spacing w:before="240" w:after="120"/>
        <w:rPr>
          <w:lang w:val="en-US"/>
        </w:rPr>
      </w:pPr>
      <w:r>
        <w:rPr>
          <w:lang w:val="en-US"/>
        </w:rPr>
        <w:t>For Max Rank 1,</w:t>
      </w:r>
    </w:p>
    <w:p w14:paraId="725E76C8" w14:textId="77777777" w:rsidR="00C83B63" w:rsidRDefault="005B0E11" w:rsidP="001A3B3C">
      <w:pPr>
        <w:pStyle w:val="ListParagraph"/>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
    <w:p w14:paraId="6AE02A5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ListParagraph"/>
        <w:numPr>
          <w:ilvl w:val="0"/>
          <w:numId w:val="145"/>
        </w:numPr>
        <w:spacing w:before="240" w:after="120"/>
        <w:rPr>
          <w:lang w:val="en-US"/>
        </w:rPr>
      </w:pPr>
      <w:r>
        <w:rPr>
          <w:lang w:val="en-US"/>
        </w:rPr>
        <w:t>For Max Rank 1,</w:t>
      </w:r>
    </w:p>
    <w:p w14:paraId="0EE66A38" w14:textId="77777777" w:rsidR="00C83B63" w:rsidRDefault="005B0E11" w:rsidP="001A3B3C">
      <w:pPr>
        <w:pStyle w:val="ListParagraph"/>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맑은 고딕" w:cs="Times New Roman"/>
          <w:kern w:val="0"/>
          <w:lang w:val="en-GB" w:eastAsia="en-US"/>
          <w14:ligatures w14:val="none"/>
        </w:rPr>
        <w:t xml:space="preserve"> </w:t>
      </w:r>
      <w:r>
        <w:rPr>
          <w:lang w:val="en-GB"/>
        </w:rPr>
        <w:t xml:space="preserve">with 2.8% of parameters and 2.6% of FLOPs as the global model, </w:t>
      </w:r>
      <w:r>
        <w:t xml:space="preserve"> at CSI feedback overhead A (small overhead);</w:t>
      </w:r>
    </w:p>
    <w:p w14:paraId="7953B47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SimSun"/>
                <w:b w:val="0"/>
                <w:bCs w:val="0"/>
                <w:iCs/>
                <w:lang w:eastAsia="zh-CN"/>
              </w:rPr>
              <w:t>Huawei, HiSilicon</w:t>
            </w:r>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lastRenderedPageBreak/>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
          <w:p w14:paraId="1D844BDF"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맑은 고딕" w:cs="Times New Roman"/>
                <w:i/>
                <w:iCs/>
                <w:kern w:val="0"/>
                <w:lang w:val="en-GB" w:eastAsia="en-US"/>
                <w14:ligatures w14:val="none"/>
              </w:rPr>
              <w:t xml:space="preserve"> </w:t>
            </w:r>
            <w:r>
              <w:rPr>
                <w:i/>
                <w:iCs/>
                <w:lang w:val="en-GB"/>
              </w:rPr>
              <w:t xml:space="preserve">with 2.8% of parameters and 2.6% of FLOPs as the global model, </w:t>
            </w:r>
            <w:r>
              <w:rPr>
                <w:i/>
                <w:iCs/>
              </w:rPr>
              <w:t xml:space="preserve"> at CSI feedback overhead A (small overhead);</w:t>
            </w:r>
          </w:p>
          <w:p w14:paraId="4FA9FE21"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Heading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SimSun"/>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Heading1"/>
      </w:pPr>
      <w:r>
        <w:t>Inter-vendor training collaboration</w:t>
      </w:r>
    </w:p>
    <w:p w14:paraId="75EB0628" w14:textId="77777777" w:rsidR="00C83B63" w:rsidRDefault="005B0E11">
      <w:pPr>
        <w:pStyle w:val="Heading2"/>
      </w:pPr>
      <w:r>
        <w:t>Summary of company proposals</w:t>
      </w:r>
    </w:p>
    <w:p w14:paraId="545826BD" w14:textId="77777777" w:rsidR="00C83B63" w:rsidRDefault="005B0E11">
      <w:r>
        <w:t>From the submitted contributions, proposals related to inter-vendor training collaboration are summarized below.</w:t>
      </w:r>
    </w:p>
    <w:p w14:paraId="54D30464" w14:textId="77777777" w:rsidR="00C83B63" w:rsidRDefault="005B0E11">
      <w:pPr>
        <w:rPr>
          <w:rStyle w:val="IntenseEmphasis"/>
          <w:bCs/>
        </w:rPr>
      </w:pPr>
      <w:r>
        <w:rPr>
          <w:rStyle w:val="IntenseEmphasis"/>
          <w:bCs/>
        </w:rPr>
        <w:t>Futurewei</w:t>
      </w:r>
    </w:p>
    <w:p w14:paraId="3E5C411A" w14:textId="77777777" w:rsidR="00C83B63" w:rsidRDefault="005B0E11">
      <w:pPr>
        <w:spacing w:before="120" w:after="240" w:line="288" w:lineRule="auto"/>
        <w:rPr>
          <w:b/>
          <w:bCs/>
          <w:i/>
          <w:iCs/>
          <w:lang w:eastAsia="x-none"/>
        </w:rPr>
      </w:pPr>
      <w:bookmarkStart w:id="19"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9"/>
      <w:r>
        <w:rPr>
          <w:b/>
          <w:bCs/>
          <w:i/>
          <w:iCs/>
          <w:lang w:eastAsia="x-none"/>
        </w:rPr>
        <w:t>.</w:t>
      </w:r>
    </w:p>
    <w:p w14:paraId="743A54F0" w14:textId="77777777" w:rsidR="00C83B63" w:rsidRDefault="005B0E11">
      <w:pPr>
        <w:spacing w:before="240" w:line="288" w:lineRule="auto"/>
        <w:rPr>
          <w:b/>
          <w:bCs/>
          <w:i/>
          <w:iCs/>
          <w:lang w:eastAsia="x-none"/>
        </w:rPr>
      </w:pPr>
      <w:bookmarkStart w:id="20" w:name="OLE_LINK69"/>
      <w:bookmarkStart w:id="21" w:name="OLE_LINK95"/>
      <w:bookmarkStart w:id="22" w:name="OLE_LINK7"/>
      <w:bookmarkEnd w:id="20"/>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1"/>
      <w:r>
        <w:rPr>
          <w:b/>
          <w:bCs/>
          <w:i/>
          <w:iCs/>
          <w:lang w:eastAsia="x-none"/>
        </w:rPr>
        <w:t>collaboration:</w:t>
      </w:r>
    </w:p>
    <w:p w14:paraId="7CD97ADD"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7B2B7300"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bookmarkStart w:id="23" w:name="OLE_LINK66"/>
      <w:r>
        <w:rPr>
          <w:b/>
          <w:bCs/>
          <w:i/>
          <w:iCs/>
          <w:lang w:eastAsia="x-none"/>
        </w:rPr>
        <w:t>Exchange of scalar quantization dictionary</w:t>
      </w:r>
      <w:bookmarkEnd w:id="23"/>
      <w:r>
        <w:rPr>
          <w:b/>
          <w:bCs/>
          <w:i/>
          <w:iCs/>
          <w:lang w:eastAsia="x-none"/>
        </w:rPr>
        <w:t>.</w:t>
      </w:r>
      <w:bookmarkEnd w:id="22"/>
    </w:p>
    <w:p w14:paraId="0557CB2C" w14:textId="77777777" w:rsidR="00C83B63" w:rsidRDefault="00C83B63">
      <w:pPr>
        <w:rPr>
          <w:rStyle w:val="IntenseEmphasis"/>
          <w:b w:val="0"/>
          <w:bCs/>
        </w:rPr>
      </w:pPr>
    </w:p>
    <w:p w14:paraId="141A1AF3" w14:textId="77777777" w:rsidR="00C83B63" w:rsidRDefault="005B0E11">
      <w:pPr>
        <w:rPr>
          <w:rStyle w:val="IntenseEmphasis"/>
          <w:bCs/>
        </w:rPr>
      </w:pPr>
      <w:r>
        <w:rPr>
          <w:rStyle w:val="IntenseEmphasis"/>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Caption"/>
        <w:keepNext/>
        <w:rPr>
          <w:rFonts w:eastAsiaTheme="minorEastAsia"/>
          <w:lang w:eastAsia="zh-CN"/>
        </w:rPr>
      </w:pPr>
      <w:bookmarkStart w:id="24" w:name="_Ref163065472"/>
      <w:r>
        <w:t xml:space="preserve">Table </w:t>
      </w:r>
      <w:r>
        <w:fldChar w:fldCharType="begin"/>
      </w:r>
      <w:r>
        <w:instrText xml:space="preserve"> SEQ Table \* ARABIC </w:instrText>
      </w:r>
      <w:r>
        <w:fldChar w:fldCharType="separate"/>
      </w:r>
      <w:r>
        <w:t>1</w:t>
      </w:r>
      <w:r>
        <w:fldChar w:fldCharType="end"/>
      </w:r>
      <w:bookmarkEnd w:id="24"/>
      <w:r>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 xml:space="preserve">Parameters </w:t>
            </w:r>
            <w:r>
              <w:rPr>
                <w:sz w:val="20"/>
                <w:lang w:eastAsia="zh-CN"/>
              </w:rPr>
              <w:lastRenderedPageBreak/>
              <w:t>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lastRenderedPageBreak/>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 xml:space="preserve">Relieved if the parameter exchange is performed with </w:t>
            </w:r>
            <w:r>
              <w:rPr>
                <w:sz w:val="20"/>
                <w:lang w:eastAsia="zh-CN"/>
              </w:rPr>
              <w:lastRenderedPageBreak/>
              <w:t>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lastRenderedPageBreak/>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 xml:space="preserve">Depends on feasibility of model transfer. Non-trivial spec </w:t>
            </w:r>
            <w:r>
              <w:rPr>
                <w:sz w:val="20"/>
                <w:lang w:eastAsia="zh-CN"/>
              </w:rPr>
              <w:lastRenderedPageBreak/>
              <w:t>effort/spec evolution</w:t>
            </w:r>
          </w:p>
        </w:tc>
        <w:tc>
          <w:tcPr>
            <w:tcW w:w="1134" w:type="dxa"/>
            <w:vAlign w:val="center"/>
          </w:tcPr>
          <w:p w14:paraId="588D1A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Medium</w:t>
            </w:r>
          </w:p>
        </w:tc>
        <w:tc>
          <w:tcPr>
            <w:tcW w:w="1700" w:type="dxa"/>
            <w:vAlign w:val="center"/>
          </w:tcPr>
          <w:p w14:paraId="38449232"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lastRenderedPageBreak/>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Caption"/>
        <w:keepNext/>
        <w:rPr>
          <w:rFonts w:eastAsiaTheme="minorEastAsia"/>
          <w:bCs w:val="0"/>
          <w:lang w:eastAsia="zh-CN"/>
        </w:rPr>
      </w:pPr>
      <w:bookmarkStart w:id="25" w:name="_Ref166090878"/>
      <w:r>
        <w:t xml:space="preserve">Table </w:t>
      </w:r>
      <w:r>
        <w:fldChar w:fldCharType="begin"/>
      </w:r>
      <w:r>
        <w:instrText xml:space="preserve"> SEQ Table \* ARABIC </w:instrText>
      </w:r>
      <w:r>
        <w:fldChar w:fldCharType="separate"/>
      </w:r>
      <w:r>
        <w:t>2</w:t>
      </w:r>
      <w:r>
        <w:fldChar w:fldCharType="end"/>
      </w:r>
      <w:bookmarkEnd w:id="25"/>
      <w:r>
        <w:t xml:space="preserve"> Comparison over </w:t>
      </w:r>
      <w:r>
        <w:rPr>
          <w:lang w:eastAsia="zh-CN"/>
        </w:rPr>
        <w:t>dataset</w:t>
      </w:r>
      <w:r>
        <w:t xml:space="preserve"> exchange related method sub-options</w:t>
      </w:r>
    </w:p>
    <w:tbl>
      <w:tblPr>
        <w:tblStyle w:val="TableGrid"/>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IntenseEmphasis"/>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5EEB4A2A"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IntenseEmphasis"/>
          <w:bCs/>
        </w:rPr>
      </w:pPr>
      <w:r>
        <w:rPr>
          <w:rStyle w:val="IntenseEmphasis"/>
          <w:bCs/>
        </w:rPr>
        <w:t>Spreadtrum,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5B0E11">
      <w:pPr>
        <w:rPr>
          <w:rStyle w:val="IntenseEmphasis"/>
          <w:bCs/>
        </w:rPr>
      </w:pPr>
      <w:r>
        <w:rPr>
          <w:rStyle w:val="IntenseEmphasis"/>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IntenseEmphasis"/>
          <w:bCs/>
        </w:rPr>
      </w:pPr>
      <w:r>
        <w:rPr>
          <w:rStyle w:val="IntenseEmphasis"/>
          <w:bCs/>
        </w:rPr>
        <w:t>Tejas Networks</w:t>
      </w:r>
    </w:p>
    <w:p w14:paraId="0B6B2E3B" w14:textId="77777777" w:rsidR="00C83B63" w:rsidRDefault="005B0E11">
      <w:pPr>
        <w:pStyle w:val="ListParagraph"/>
        <w:spacing w:before="120" w:after="120"/>
        <w:ind w:left="420"/>
      </w:pPr>
      <w:r>
        <w:rPr>
          <w:rFonts w:eastAsiaTheme="minorEastAsia"/>
          <w:b/>
        </w:rPr>
        <w:lastRenderedPageBreak/>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ListParagraph"/>
        <w:spacing w:before="120" w:after="120"/>
        <w:ind w:left="568"/>
        <w:rPr>
          <w:rFonts w:eastAsiaTheme="minorEastAsia"/>
        </w:rPr>
      </w:pPr>
    </w:p>
    <w:p w14:paraId="0F6DD2E1"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ListParagraph"/>
        <w:spacing w:before="120" w:after="120"/>
        <w:ind w:left="420"/>
        <w:jc w:val="left"/>
        <w:rPr>
          <w:rFonts w:eastAsiaTheme="minorEastAsia"/>
        </w:rPr>
      </w:pPr>
    </w:p>
    <w:p w14:paraId="3EEF66F4" w14:textId="77777777" w:rsidR="00C83B63" w:rsidRDefault="005B0E11">
      <w:pPr>
        <w:pStyle w:val="ListParagraph"/>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ListParagraph"/>
        <w:spacing w:before="120" w:after="120"/>
        <w:ind w:left="420"/>
      </w:pPr>
    </w:p>
    <w:p w14:paraId="13AF53E3"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ListParagraph"/>
        <w:spacing w:before="120" w:after="120"/>
        <w:ind w:left="420"/>
        <w:rPr>
          <w:rFonts w:eastAsiaTheme="minorEastAsia"/>
          <w:b/>
        </w:rPr>
      </w:pPr>
    </w:p>
    <w:p w14:paraId="3F33BED7" w14:textId="77777777" w:rsidR="00C83B63" w:rsidRDefault="005B0E11">
      <w:pPr>
        <w:pStyle w:val="ListParagraph"/>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ListParagraph"/>
        <w:spacing w:before="120" w:after="120"/>
        <w:ind w:left="420"/>
      </w:pPr>
    </w:p>
    <w:p w14:paraId="4149E196" w14:textId="77777777" w:rsidR="00C83B63" w:rsidRDefault="005B0E11">
      <w:pPr>
        <w:pStyle w:val="ListParagraph"/>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ListParagraph"/>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DengXian"/>
          <w:b/>
          <w:bCs/>
        </w:rPr>
        <w:t>y</w:t>
      </w:r>
      <w:r>
        <w:rPr>
          <w:b/>
          <w:bCs/>
        </w:rPr>
        <w:t xml:space="preserve"> Case z4 will be more inter-vendor compatible with extra link overhead compared to 3a/5a. </w:t>
      </w:r>
    </w:p>
    <w:p w14:paraId="5FCE1AD9" w14:textId="77777777" w:rsidR="00C83B63" w:rsidRDefault="005B0E11">
      <w:pPr>
        <w:pStyle w:val="ListParagraph"/>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ListParagraph"/>
        <w:numPr>
          <w:ilvl w:val="0"/>
          <w:numId w:val="28"/>
        </w:numPr>
        <w:spacing w:before="120" w:after="120" w:line="276" w:lineRule="auto"/>
        <w:rPr>
          <w:rFonts w:eastAsia="DengXian"/>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DengXian"/>
        </w:rPr>
        <w:t xml:space="preserve"> </w:t>
      </w:r>
    </w:p>
    <w:p w14:paraId="7E832930" w14:textId="77777777" w:rsidR="00C83B63" w:rsidRDefault="00C83B63">
      <w:pPr>
        <w:pStyle w:val="ListParagraph"/>
        <w:spacing w:before="120" w:after="120"/>
        <w:ind w:left="420"/>
        <w:rPr>
          <w:rFonts w:eastAsia="DengXian"/>
        </w:rPr>
      </w:pPr>
    </w:p>
    <w:p w14:paraId="08D010CD" w14:textId="77777777" w:rsidR="00C83B63" w:rsidRDefault="005B0E11">
      <w:pPr>
        <w:pStyle w:val="ListParagraph"/>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ListParagraph"/>
        <w:spacing w:before="72" w:after="72"/>
        <w:ind w:left="420"/>
        <w:rPr>
          <w:rFonts w:eastAsiaTheme="minorEastAsia"/>
        </w:rPr>
      </w:pPr>
    </w:p>
    <w:p w14:paraId="628CF061" w14:textId="77777777" w:rsidR="00C83B63" w:rsidRDefault="005B0E11">
      <w:pPr>
        <w:pStyle w:val="ListParagraph"/>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IntenseEmphasis"/>
          <w:bCs/>
        </w:rPr>
      </w:pPr>
      <w:r>
        <w:rPr>
          <w:rStyle w:val="IntenseEmphasis"/>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6" w:name="_Hlk166090929"/>
      <w:r>
        <w:rPr>
          <w:bCs/>
          <w:i/>
          <w:iCs/>
        </w:rPr>
        <w:t>the reference model structure of CSI reconstruction part should be standardized</w:t>
      </w:r>
      <w:bookmarkEnd w:id="26"/>
    </w:p>
    <w:p w14:paraId="3717B692" w14:textId="77777777" w:rsidR="00C83B63" w:rsidRDefault="005B0E11" w:rsidP="001A3B3C">
      <w:pPr>
        <w:pStyle w:val="proposal"/>
        <w:numPr>
          <w:ilvl w:val="0"/>
          <w:numId w:val="50"/>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lastRenderedPageBreak/>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783F42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IntenseEmphasis"/>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lastRenderedPageBreak/>
        <w:t>The capability to reload the updated model from the perspective of chipset;</w:t>
      </w:r>
    </w:p>
    <w:p w14:paraId="430A0F4F"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02ADF62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IntenseEmphasis"/>
          <w:b w:val="0"/>
          <w:bCs/>
          <w:lang w:val="en-US"/>
        </w:rPr>
      </w:pPr>
      <w:r>
        <w:rPr>
          <w:rStyle w:val="IntenseEmphasis"/>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ListParagraph"/>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5B0E11">
      <w:pPr>
        <w:spacing w:before="240"/>
        <w:rPr>
          <w:lang w:val="en-US"/>
        </w:rPr>
      </w:pPr>
      <w:r>
        <w:rPr>
          <w:b/>
          <w:bCs/>
          <w:i/>
          <w:iCs/>
          <w:lang w:val="en-US"/>
        </w:rPr>
        <w:lastRenderedPageBreak/>
        <w:t>Observation 5</w:t>
      </w:r>
      <w:r>
        <w:rPr>
          <w:lang w:val="en-US"/>
        </w:rPr>
        <w:t xml:space="preserve">: </w:t>
      </w:r>
    </w:p>
    <w:p w14:paraId="288E57B2" w14:textId="77777777" w:rsidR="00C83B63" w:rsidRDefault="005B0E11">
      <w:pPr>
        <w:pStyle w:val="ListParagraph"/>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ListParagraph"/>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ListParagraph"/>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ListParagraph"/>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ListParagraph"/>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ListParagraph"/>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ListParagraph"/>
        <w:numPr>
          <w:ilvl w:val="0"/>
          <w:numId w:val="32"/>
        </w:numPr>
        <w:spacing w:after="240"/>
        <w:contextualSpacing w:val="0"/>
      </w:pPr>
      <w:r>
        <w:rPr>
          <w:i/>
          <w:iCs/>
        </w:rPr>
        <w:t>Towards providing assistance to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ListParagraph"/>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ListParagraph"/>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ListParagraph"/>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ListParagraph"/>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IntenseEmphasis"/>
          <w:b w:val="0"/>
          <w:bCs/>
        </w:rPr>
      </w:pPr>
      <w:r>
        <w:rPr>
          <w:rStyle w:val="IntenseEmphasis"/>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7" w:name="_Hlk166264052"/>
      <w:bookmarkStart w:id="28" w:name="_Hlk166255940"/>
      <w:r>
        <w:rPr>
          <w:rFonts w:eastAsiaTheme="minorEastAsia"/>
          <w:b/>
          <w:i/>
        </w:rPr>
        <w:lastRenderedPageBreak/>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7"/>
      <w:bookmarkEnd w:id="28"/>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9" w:name="_Hlk166140783"/>
      <w:bookmarkStart w:id="30" w:name="_Hlk166247769"/>
      <w:bookmarkEnd w:id="29"/>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30"/>
    </w:p>
    <w:p w14:paraId="2A25FE7D" w14:textId="77777777" w:rsidR="00C83B63" w:rsidRDefault="005B0E11">
      <w:pPr>
        <w:snapToGrid w:val="0"/>
        <w:spacing w:before="72" w:after="72" w:line="288" w:lineRule="auto"/>
        <w:rPr>
          <w:rFonts w:eastAsiaTheme="minorEastAsia"/>
          <w:i/>
        </w:rPr>
      </w:pPr>
      <w:bookmarkStart w:id="31" w:name="_Hlk166264157"/>
      <w:bookmarkEnd w:id="31"/>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32" w:name="_Hlk166264219"/>
      <w:bookmarkEnd w:id="32"/>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3" w:name="_Hlk166247799"/>
      <w:bookmarkStart w:id="34" w:name="_Hlk166247822"/>
      <w:bookmarkStart w:id="35" w:name="_Hlk166143921"/>
      <w:bookmarkEnd w:id="33"/>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4"/>
      <w:bookmarkEnd w:id="35"/>
    </w:p>
    <w:p w14:paraId="3F9719B7" w14:textId="77777777" w:rsidR="00C83B63" w:rsidRDefault="005B0E11">
      <w:pPr>
        <w:widowControl w:val="0"/>
        <w:snapToGrid w:val="0"/>
        <w:spacing w:before="72" w:after="72" w:line="288" w:lineRule="auto"/>
      </w:pPr>
      <w:r>
        <w:rPr>
          <w:rFonts w:eastAsiaTheme="minorEastAsia"/>
          <w:b/>
          <w:i/>
        </w:rPr>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6" w:name="_Hlk166145881"/>
      <w:r>
        <w:rPr>
          <w:b/>
          <w:i/>
        </w:rPr>
        <w:t>Proposal 14</w:t>
      </w:r>
      <w:r>
        <w:rPr>
          <w:i/>
        </w:rPr>
        <w:t>: For comprehensive analysis on AI/ML framework for two-sided model, further study a complete and unified solution for model identification, multi-vendor collaboration, and model pairing.</w:t>
      </w:r>
      <w:bookmarkEnd w:id="36"/>
    </w:p>
    <w:p w14:paraId="3D54E120" w14:textId="77777777" w:rsidR="00C83B63" w:rsidRDefault="005B0E11">
      <w:pPr>
        <w:rPr>
          <w:rStyle w:val="IntenseEmphasis"/>
          <w:b w:val="0"/>
          <w:bCs/>
        </w:rPr>
      </w:pPr>
      <w:r>
        <w:rPr>
          <w:rStyle w:val="IntenseEmphasis"/>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7"/>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8"/>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1"/>
      <w:r>
        <w:rPr>
          <w:rFonts w:ascii="Arial" w:hAnsi="Arial" w:cs="Arial"/>
          <w:sz w:val="20"/>
          <w:szCs w:val="20"/>
        </w:rPr>
        <w:t>Option 5a for inter-vendor training collaboration is not supported.</w:t>
      </w:r>
      <w:bookmarkEnd w:id="39"/>
    </w:p>
    <w:p w14:paraId="3F7AFD4E" w14:textId="77777777" w:rsidR="00C83B63" w:rsidRDefault="005B0E11">
      <w:pPr>
        <w:pStyle w:val="Proposal0"/>
        <w:numPr>
          <w:ilvl w:val="0"/>
          <w:numId w:val="0"/>
        </w:numPr>
        <w:ind w:left="360"/>
        <w:rPr>
          <w:rFonts w:eastAsia="SimSun"/>
        </w:rPr>
      </w:pPr>
      <w:bookmarkStart w:id="40" w:name="_Toc174112321"/>
      <w:r>
        <w:lastRenderedPageBreak/>
        <w:t>Observation 5:</w:t>
      </w:r>
      <w:r>
        <w:tab/>
        <w:t xml:space="preserve"> For Option 3a-2/3, it is not feasible for the NW-side to provide </w:t>
      </w:r>
      <w:r>
        <w:rPr>
          <w:rFonts w:eastAsia="SimSun"/>
        </w:rPr>
        <w:t>actual reconstructed model parameters</w:t>
      </w:r>
      <w:r>
        <w:t xml:space="preserve"> to the UE-side, since it risks the NW-side to disclose its proprietary implementation related information.</w:t>
      </w:r>
      <w:bookmarkEnd w:id="40"/>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1" w:name="_Toc174112362"/>
      <w:r>
        <w:rPr>
          <w:rFonts w:ascii="Arial" w:hAnsi="Arial" w:cs="Arial"/>
          <w:sz w:val="20"/>
          <w:szCs w:val="20"/>
        </w:rPr>
        <w:t>Option 3a-2/3 for inter-vendor training collaboration is not supported.</w:t>
      </w:r>
      <w:bookmarkEnd w:id="41"/>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2" w:name="_Toc174112363"/>
      <w:r>
        <w:rPr>
          <w:rFonts w:ascii="Arial" w:hAnsi="Arial" w:cs="Arial"/>
          <w:sz w:val="20"/>
          <w:szCs w:val="20"/>
        </w:rPr>
        <w:t>For Option 3a, Over-the-air delivery method for exchanging information from the NW-side to UE-side is not supported.</w:t>
      </w:r>
      <w:bookmarkEnd w:id="42"/>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3"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3"/>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4" w:name="_Toc174112365"/>
      <w:r>
        <w:rPr>
          <w:rFonts w:ascii="Arial" w:hAnsi="Arial" w:cs="Arial"/>
          <w:sz w:val="20"/>
          <w:szCs w:val="20"/>
        </w:rPr>
        <w:t>For Option 3b, the following aspects needs to be studied and concluded:</w:t>
      </w:r>
      <w:bookmarkEnd w:id="44"/>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5" w:name="_Toc174112366"/>
      <w:r>
        <w:rPr>
          <w:rFonts w:ascii="Arial" w:hAnsi="Arial" w:cs="Arial"/>
          <w:sz w:val="20"/>
          <w:szCs w:val="20"/>
        </w:rPr>
        <w:t>The feasibility and complexity of standardizing the CSI generation model structure.</w:t>
      </w:r>
      <w:bookmarkEnd w:id="45"/>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6" w:name="_Toc174112367"/>
      <w:r>
        <w:rPr>
          <w:rFonts w:ascii="Arial" w:hAnsi="Arial" w:cs="Arial"/>
          <w:sz w:val="20"/>
          <w:szCs w:val="20"/>
        </w:rPr>
        <w:t>The feasibility and complexity of standardizing the model parameter precision and input data pre-processing for the CSI generation model.</w:t>
      </w:r>
      <w:bookmarkEnd w:id="46"/>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7" w:name="_Toc174112368"/>
      <w:r>
        <w:rPr>
          <w:rFonts w:ascii="Arial" w:hAnsi="Arial" w:cs="Arial"/>
          <w:sz w:val="20"/>
          <w:szCs w:val="20"/>
        </w:rPr>
        <w:t>Any additional information that needs to be standardized to improve the feasibility for a UE to use received parameters directly for inference?</w:t>
      </w:r>
      <w:bookmarkEnd w:id="47"/>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8" w:name="_Toc174112369"/>
      <w:r>
        <w:rPr>
          <w:rFonts w:ascii="Arial" w:hAnsi="Arial" w:cs="Arial"/>
          <w:sz w:val="20"/>
          <w:szCs w:val="20"/>
        </w:rPr>
        <w:t>Option 5b for inter-vendor training collaboration is not supported.</w:t>
      </w:r>
      <w:bookmarkEnd w:id="48"/>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9" w:name="_Toc174112370"/>
      <w:r>
        <w:rPr>
          <w:rFonts w:ascii="Arial" w:hAnsi="Arial" w:cs="Arial"/>
          <w:sz w:val="20"/>
          <w:szCs w:val="20"/>
        </w:rPr>
        <w:t>For option 4, conclude that the UE-side training should be assisted by additional information about the NW side training/testing procedure:</w:t>
      </w:r>
      <w:bookmarkEnd w:id="49"/>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0" w:name="_Toc174112326"/>
      <w:r>
        <w:rPr>
          <w:rFonts w:ascii="Arial" w:hAnsi="Arial" w:cs="Arial"/>
          <w:sz w:val="20"/>
          <w:szCs w:val="20"/>
        </w:rPr>
        <w:t>Any data preprocessing steps applied to the input of the encoder.</w:t>
      </w:r>
      <w:bookmarkEnd w:id="50"/>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1" w:name="_Toc174112327"/>
      <w:r>
        <w:rPr>
          <w:rFonts w:ascii="Arial" w:hAnsi="Arial" w:cs="Arial"/>
          <w:sz w:val="20"/>
          <w:szCs w:val="20"/>
        </w:rPr>
        <w:t>Training objectives:</w:t>
      </w:r>
      <w:bookmarkEnd w:id="51"/>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2" w:name="_Toc174112328"/>
      <w:r>
        <w:rPr>
          <w:rFonts w:ascii="Arial" w:hAnsi="Arial" w:cs="Arial"/>
          <w:sz w:val="20"/>
          <w:szCs w:val="20"/>
        </w:rPr>
        <w:t>Loss function that aligns with the decoder’s requirements</w:t>
      </w:r>
      <w:bookmarkEnd w:id="52"/>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3" w:name="_Toc174112329"/>
      <w:r>
        <w:rPr>
          <w:rFonts w:ascii="Arial" w:hAnsi="Arial" w:cs="Arial"/>
          <w:sz w:val="20"/>
          <w:szCs w:val="20"/>
        </w:rPr>
        <w:t>If the NW side expects that the training and the corresponding latent space should capture certain features or distribution.</w:t>
      </w:r>
      <w:bookmarkEnd w:id="53"/>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0"/>
      <w:r>
        <w:rPr>
          <w:rFonts w:ascii="Arial" w:hAnsi="Arial" w:cs="Arial"/>
          <w:sz w:val="20"/>
          <w:szCs w:val="20"/>
        </w:rPr>
        <w:t>Evaluation metric including how well the latent space aligns with the expected input to the decoder, and how the reconstruction accuracy should be.</w:t>
      </w:r>
      <w:bookmarkEnd w:id="54"/>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1"/>
      <w:r>
        <w:rPr>
          <w:rFonts w:ascii="Arial" w:hAnsi="Arial" w:cs="Arial"/>
          <w:sz w:val="20"/>
          <w:szCs w:val="20"/>
        </w:rPr>
        <w:t>Postprocessing steps applied to the output of the encoder, e.g. if the encoder output is regularized or constrained to match this distribution.</w:t>
      </w:r>
      <w:bookmarkEnd w:id="55"/>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2"/>
      <w:r>
        <w:rPr>
          <w:rFonts w:ascii="Arial" w:hAnsi="Arial" w:cs="Arial"/>
          <w:sz w:val="20"/>
          <w:szCs w:val="20"/>
        </w:rPr>
        <w:t>Potentially, the following could also help improve the performance:</w:t>
      </w:r>
      <w:bookmarkEnd w:id="56"/>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7" w:name="_Toc174112333"/>
      <w:r>
        <w:rPr>
          <w:rFonts w:ascii="Arial" w:hAnsi="Arial" w:cs="Arial"/>
          <w:sz w:val="20"/>
          <w:szCs w:val="20"/>
        </w:rPr>
        <w:t>Model architecture, optimization strategies, regularization (e.g. drop out or added noise)</w:t>
      </w:r>
      <w:bookmarkEnd w:id="57"/>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8" w:name="_Toc174112334"/>
      <w:r>
        <w:rPr>
          <w:rFonts w:ascii="Arial" w:hAnsi="Arial" w:cs="Arial"/>
          <w:sz w:val="20"/>
          <w:szCs w:val="20"/>
        </w:rPr>
        <w:t>Validation/testing data to assess compatibility.</w:t>
      </w:r>
      <w:bookmarkEnd w:id="58"/>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9" w:name="_Toc174112335"/>
      <w:r>
        <w:rPr>
          <w:rFonts w:ascii="Arial" w:hAnsi="Arial" w:cs="Arial"/>
          <w:sz w:val="20"/>
          <w:szCs w:val="20"/>
        </w:rPr>
        <w:t xml:space="preserve">Performance targets include e.g. reconstruction accuracy, </w:t>
      </w:r>
      <w:r>
        <w:rPr>
          <w:rFonts w:ascii="Arial" w:eastAsia="SimSun" w:hAnsi="Arial" w:cs="Arial"/>
          <w:sz w:val="20"/>
          <w:szCs w:val="20"/>
          <w:lang w:eastAsia="x-none"/>
        </w:rPr>
        <w:t xml:space="preserve">intermediate KPI like SGCS/NMSE/loss-value, </w:t>
      </w:r>
      <w:r>
        <w:rPr>
          <w:rFonts w:ascii="Arial" w:hAnsi="Arial" w:cs="Arial"/>
          <w:sz w:val="20"/>
          <w:szCs w:val="20"/>
        </w:rPr>
        <w:t>and latent space validation.</w:t>
      </w:r>
      <w:bookmarkEnd w:id="59"/>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0" w:name="_Toc174112371"/>
      <w:r>
        <w:rPr>
          <w:rFonts w:ascii="Arial" w:hAnsi="Arial" w:cs="Arial"/>
          <w:sz w:val="20"/>
          <w:szCs w:val="20"/>
        </w:rPr>
        <w:t>For Option 4, over-the-air delivery method for exchanging information from the NW-side to UE-side is not supported.</w:t>
      </w:r>
      <w:bookmarkEnd w:id="60"/>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1" w:name="_Toc174112372"/>
      <w:r>
        <w:rPr>
          <w:rFonts w:ascii="Arial" w:hAnsi="Arial" w:cs="Arial"/>
          <w:sz w:val="20"/>
          <w:szCs w:val="20"/>
        </w:rPr>
        <w:t>Option 4-2 and 4-3 for inter-vendor training collaboration is not supported.</w:t>
      </w:r>
      <w:bookmarkEnd w:id="61"/>
    </w:p>
    <w:p w14:paraId="049F5544" w14:textId="77777777" w:rsidR="00C83B63" w:rsidRDefault="00C83B63">
      <w:pPr>
        <w:rPr>
          <w:rStyle w:val="IntenseEmphasis"/>
          <w:b w:val="0"/>
          <w:bCs/>
        </w:rPr>
      </w:pPr>
    </w:p>
    <w:p w14:paraId="6F96C9BF" w14:textId="77777777" w:rsidR="00C83B63" w:rsidRDefault="005B0E11">
      <w:pPr>
        <w:rPr>
          <w:rStyle w:val="IntenseEmphasis"/>
          <w:rFonts w:eastAsia="SimSun"/>
          <w:b w:val="0"/>
          <w:bCs/>
          <w:lang w:eastAsia="zh-CN"/>
        </w:rPr>
      </w:pPr>
      <w:r>
        <w:rPr>
          <w:rStyle w:val="IntenseEmphasis"/>
          <w:rFonts w:eastAsia="SimSun"/>
          <w:b w:val="0"/>
          <w:bCs/>
          <w:lang w:eastAsia="zh-CN"/>
        </w:rPr>
        <w:t>Vivo</w:t>
      </w:r>
    </w:p>
    <w:p w14:paraId="06C69F7F" w14:textId="77777777" w:rsidR="00C83B63" w:rsidRDefault="005B0E11">
      <w:pPr>
        <w:pStyle w:val="ListParagraph"/>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ListParagraph"/>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ListParagraph"/>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High complexity in server to server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High complexity in server to server manner; Medium complexity with over the air 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ListParagraph"/>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IntenseEmphasis"/>
          <w:rFonts w:eastAsia="SimSun"/>
          <w:b w:val="0"/>
          <w:bCs/>
          <w:lang w:eastAsia="zh-CN"/>
        </w:rPr>
      </w:pPr>
    </w:p>
    <w:p w14:paraId="535F98E8" w14:textId="77777777" w:rsidR="00C83B63" w:rsidRDefault="005B0E11">
      <w:pPr>
        <w:rPr>
          <w:rStyle w:val="IntenseEmphasis"/>
          <w:rFonts w:eastAsia="SimSun"/>
          <w:b w:val="0"/>
          <w:bCs/>
          <w:lang w:eastAsia="zh-CN"/>
        </w:rPr>
      </w:pPr>
      <w:r>
        <w:rPr>
          <w:rStyle w:val="IntenseEmphasis"/>
          <w:rFonts w:eastAsia="SimSun"/>
          <w:b w:val="0"/>
          <w:bCs/>
          <w:lang w:eastAsia="zh-CN"/>
        </w:rPr>
        <w:t>OPPO</w:t>
      </w:r>
    </w:p>
    <w:p w14:paraId="1579CD5B" w14:textId="77777777" w:rsidR="00C83B63" w:rsidRDefault="005B0E11">
      <w:pPr>
        <w:pStyle w:val="Caption"/>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lastRenderedPageBreak/>
        <w:t xml:space="preserve">Higher requirement on model performance for reference model in RAN1 </w:t>
      </w:r>
    </w:p>
    <w:p w14:paraId="1B852902"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IntenseEmphasis"/>
          <w:rFonts w:eastAsia="SimSun"/>
          <w:b w:val="0"/>
          <w:bCs/>
          <w:lang w:eastAsia="zh-CN"/>
        </w:rPr>
      </w:pPr>
      <w:r>
        <w:rPr>
          <w:rStyle w:val="IntenseEmphasis"/>
          <w:rFonts w:eastAsia="SimSun"/>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Model delivery/transfer Case z4 could be used to exchange parameter or model.</w:t>
      </w:r>
    </w:p>
    <w:p w14:paraId="4FE1B622" w14:textId="77777777" w:rsidR="00C83B63" w:rsidRDefault="005B0E11" w:rsidP="001A3B3C">
      <w:pPr>
        <w:pStyle w:val="ListParagraph"/>
        <w:numPr>
          <w:ilvl w:val="0"/>
          <w:numId w:val="58"/>
        </w:numPr>
        <w:jc w:val="left"/>
        <w:rPr>
          <w:rFonts w:eastAsia="SimSun"/>
          <w:b/>
          <w:bCs/>
          <w:i/>
          <w:iCs/>
          <w:lang w:eastAsia="zh-CN"/>
        </w:rPr>
      </w:pPr>
      <w:r>
        <w:rPr>
          <w:rFonts w:eastAsia="SimSun"/>
          <w:b/>
          <w:bCs/>
          <w:i/>
          <w:iCs/>
          <w:lang w:eastAsia="zh-CN"/>
        </w:rPr>
        <w:t xml:space="preserve">The format could be further studied and defined in 3GPP range if two-sided AI/ML model based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The format of dataset could be codebook-based quantization (e.g., e-type II like)</w:t>
      </w:r>
    </w:p>
    <w:p w14:paraId="321F1DA8" w14:textId="77777777" w:rsidR="00C83B63" w:rsidRDefault="005B0E11" w:rsidP="001A3B3C">
      <w:pPr>
        <w:pStyle w:val="ListParagraph"/>
        <w:numPr>
          <w:ilvl w:val="0"/>
          <w:numId w:val="58"/>
        </w:numPr>
        <w:spacing w:after="0"/>
        <w:jc w:val="left"/>
        <w:rPr>
          <w:rFonts w:eastAsia="SimSun"/>
          <w:b/>
          <w:bCs/>
          <w:i/>
          <w:iCs/>
          <w:lang w:eastAsia="zh-CN"/>
        </w:rPr>
      </w:pPr>
      <w:r>
        <w:rPr>
          <w:rFonts w:eastAsia="SimSun"/>
          <w:b/>
          <w:bCs/>
          <w:i/>
          <w:iCs/>
          <w:lang w:eastAsia="zh-CN"/>
        </w:rPr>
        <w:t>The type of dataset could be eigenvector of raw channel.</w:t>
      </w:r>
    </w:p>
    <w:p w14:paraId="6EC1812F" w14:textId="77777777" w:rsidR="00C83B63" w:rsidRDefault="005B0E11" w:rsidP="001A3B3C">
      <w:pPr>
        <w:pStyle w:val="ListParagraph"/>
        <w:numPr>
          <w:ilvl w:val="0"/>
          <w:numId w:val="58"/>
        </w:numPr>
        <w:jc w:val="left"/>
        <w:rPr>
          <w:rFonts w:eastAsia="SimSun"/>
          <w:b/>
          <w:bCs/>
          <w:i/>
          <w:iCs/>
          <w:lang w:eastAsia="zh-CN"/>
        </w:rPr>
      </w:pPr>
      <w:r>
        <w:rPr>
          <w:rFonts w:eastAsia="SimSun"/>
          <w:b/>
          <w:bCs/>
          <w:i/>
          <w:iCs/>
          <w:lang w:eastAsia="zh-CN"/>
        </w:rPr>
        <w:t>The contents of dataset are target CSI, CSI feedback and/or CSI feedback and reconstructed target CSI.</w:t>
      </w:r>
    </w:p>
    <w:p w14:paraId="1085C909" w14:textId="77777777" w:rsidR="00C83B63" w:rsidRDefault="005B0E11">
      <w:pPr>
        <w:rPr>
          <w:b/>
          <w:bCs/>
          <w:i/>
          <w:iCs/>
          <w:lang w:eastAsia="zh-CN"/>
        </w:rPr>
      </w:pPr>
      <w:r>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777E1364" w14:textId="77777777" w:rsidR="00C83B63" w:rsidRDefault="005B0E11">
      <w:pPr>
        <w:contextualSpacing/>
        <w:rPr>
          <w:b/>
          <w:bCs/>
          <w:i/>
          <w:iCs/>
          <w:lang w:eastAsia="zh-CN"/>
        </w:rPr>
      </w:pPr>
      <w:r>
        <w:rPr>
          <w:b/>
          <w:bCs/>
          <w:i/>
          <w:iCs/>
          <w:lang w:eastAsia="zh-CN"/>
        </w:rPr>
        <w:t>Proposal 4: It is necessary to report UE capability on training model, so that gNB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gNB could make suitable parameter configuration for CSI feedback. While it is not necessary to report such model related aspects for Option 3b. </w:t>
      </w:r>
    </w:p>
    <w:p w14:paraId="2D78986F" w14:textId="77777777" w:rsidR="00C83B63" w:rsidRDefault="00C83B63">
      <w:pPr>
        <w:contextualSpacing/>
        <w:rPr>
          <w:rFonts w:eastAsia="SimSun"/>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gNB or signalling overhead. </w:t>
      </w:r>
    </w:p>
    <w:p w14:paraId="789726BF" w14:textId="77777777" w:rsidR="00C83B63" w:rsidRDefault="00C83B63">
      <w:pPr>
        <w:rPr>
          <w:rStyle w:val="IntenseEmphasis"/>
          <w:rFonts w:eastAsia="SimSun"/>
          <w:b w:val="0"/>
          <w:bCs/>
          <w:lang w:val="en-US" w:eastAsia="zh-CN"/>
        </w:rPr>
      </w:pPr>
    </w:p>
    <w:p w14:paraId="59B666C5" w14:textId="77777777" w:rsidR="00C83B63" w:rsidRDefault="005B0E11">
      <w:pPr>
        <w:rPr>
          <w:rStyle w:val="IntenseEmphasis"/>
          <w:rFonts w:eastAsia="SimSun"/>
          <w:b w:val="0"/>
          <w:bCs/>
          <w:lang w:eastAsia="zh-CN"/>
        </w:rPr>
      </w:pPr>
      <w:r>
        <w:rPr>
          <w:rStyle w:val="IntenseEmphasis"/>
          <w:rFonts w:eastAsia="SimSun"/>
          <w:b w:val="0"/>
          <w:bCs/>
          <w:lang w:eastAsia="zh-CN"/>
        </w:rPr>
        <w:t>Fujistu</w:t>
      </w:r>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ListParagraph"/>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5B0E11">
      <w:pPr>
        <w:pStyle w:val="ListParagraph"/>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ListParagraph"/>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ListParagraph"/>
        <w:numPr>
          <w:ilvl w:val="1"/>
          <w:numId w:val="20"/>
        </w:numPr>
        <w:spacing w:before="120"/>
        <w:contextualSpacing w:val="0"/>
        <w:textAlignment w:val="baseline"/>
        <w:rPr>
          <w:i/>
        </w:rPr>
      </w:pPr>
      <w:r>
        <w:rPr>
          <w:i/>
        </w:rPr>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lastRenderedPageBreak/>
        <w:t>Proposal 21:</w:t>
      </w:r>
      <w:r>
        <w:rPr>
          <w:lang w:eastAsia="zh-CN"/>
        </w:rPr>
        <w:t xml:space="preserve"> </w:t>
      </w:r>
    </w:p>
    <w:p w14:paraId="50F29C11" w14:textId="77777777" w:rsidR="00C83B63" w:rsidRDefault="005B0E11">
      <w:pPr>
        <w:pStyle w:val="ListParagraph"/>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ListParagraph"/>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ListParagraph"/>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ListParagraph"/>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IntenseEmphasis"/>
          <w:rFonts w:eastAsia="SimSun"/>
          <w:b w:val="0"/>
          <w:bCs/>
          <w:lang w:eastAsia="zh-CN"/>
        </w:rPr>
      </w:pPr>
    </w:p>
    <w:p w14:paraId="2188BD67" w14:textId="77777777" w:rsidR="00C83B63" w:rsidRDefault="005B0E11">
      <w:pPr>
        <w:rPr>
          <w:rStyle w:val="IntenseEmphasis"/>
          <w:rFonts w:eastAsia="SimSun"/>
          <w:b w:val="0"/>
          <w:bCs/>
          <w:lang w:eastAsia="zh-CN"/>
        </w:rPr>
      </w:pPr>
      <w:r>
        <w:rPr>
          <w:rStyle w:val="IntenseEmphasis"/>
          <w:rFonts w:eastAsia="SimSun"/>
          <w:b w:val="0"/>
          <w:bCs/>
          <w:lang w:eastAsia="zh-CN"/>
        </w:rPr>
        <w:t>CATT</w:t>
      </w:r>
    </w:p>
    <w:p w14:paraId="15D6E885" w14:textId="77777777" w:rsidR="00C83B63" w:rsidRDefault="005B0E11">
      <w:pPr>
        <w:spacing w:after="120"/>
        <w:rPr>
          <w:rFonts w:eastAsiaTheme="minorEastAsia"/>
          <w:lang w:eastAsia="zh-CN"/>
        </w:rPr>
      </w:pPr>
      <w:bookmarkStart w:id="62"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the feasibl</w:t>
      </w:r>
      <w:r>
        <w:rPr>
          <w:rFonts w:eastAsiaTheme="minorEastAsia"/>
          <w:b/>
          <w:bCs/>
          <w:iCs/>
          <w:lang w:eastAsia="zh-CN"/>
        </w:rPr>
        <w:t>ility</w:t>
      </w:r>
      <w:r>
        <w:rPr>
          <w:b/>
          <w:bCs/>
          <w:iCs/>
        </w:rPr>
        <w:t xml:space="preserve"> and methodology(s) on fully standardized reference model in RAN</w:t>
      </w:r>
      <w:r>
        <w:rPr>
          <w:rFonts w:eastAsiaTheme="minorEastAsia"/>
          <w:b/>
          <w:bCs/>
          <w:iCs/>
          <w:lang w:eastAsia="zh-CN"/>
        </w:rPr>
        <w:t>1.</w:t>
      </w:r>
      <w:bookmarkEnd w:id="62"/>
    </w:p>
    <w:p w14:paraId="70A2F075" w14:textId="77777777" w:rsidR="00C83B63" w:rsidRDefault="005B0E11">
      <w:pPr>
        <w:spacing w:after="120"/>
        <w:rPr>
          <w:rFonts w:eastAsia="SimSun"/>
          <w:b/>
          <w:lang w:eastAsia="zh-CN"/>
        </w:rPr>
      </w:pPr>
      <w:bookmarkStart w:id="63"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3"/>
    </w:p>
    <w:p w14:paraId="35EFB6E9" w14:textId="77777777" w:rsidR="00C83B63" w:rsidRDefault="005B0E11">
      <w:pPr>
        <w:pStyle w:val="Caption"/>
        <w:spacing w:after="120"/>
        <w:jc w:val="both"/>
        <w:rPr>
          <w:bCs w:val="0"/>
          <w:sz w:val="22"/>
          <w:szCs w:val="22"/>
        </w:rPr>
      </w:pPr>
      <w:bookmarkStart w:id="64"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4"/>
    </w:p>
    <w:p w14:paraId="4848CC9B" w14:textId="77777777" w:rsidR="00C83B63" w:rsidRDefault="005B0E11">
      <w:pPr>
        <w:pStyle w:val="Caption"/>
        <w:spacing w:after="120"/>
        <w:jc w:val="both"/>
        <w:rPr>
          <w:bCs w:val="0"/>
          <w:sz w:val="22"/>
          <w:szCs w:val="22"/>
        </w:rPr>
      </w:pPr>
      <w:bookmarkStart w:id="65"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5"/>
    </w:p>
    <w:p w14:paraId="2BDE267C" w14:textId="77777777" w:rsidR="00C83B63" w:rsidRDefault="005B0E11">
      <w:pPr>
        <w:pStyle w:val="Caption"/>
        <w:spacing w:after="120"/>
        <w:jc w:val="both"/>
        <w:rPr>
          <w:bCs w:val="0"/>
          <w:sz w:val="22"/>
          <w:szCs w:val="22"/>
        </w:rPr>
      </w:pPr>
      <w:bookmarkStart w:id="66"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NW-side(Option 3/4/5), prioritize the solutions with over-the-air signaling standardized, and RRC signaling can be considered as a starting point.</w:t>
      </w:r>
      <w:bookmarkEnd w:id="66"/>
    </w:p>
    <w:p w14:paraId="0477242A" w14:textId="77777777" w:rsidR="00C83B63" w:rsidRDefault="005B0E11">
      <w:pPr>
        <w:pStyle w:val="Caption"/>
        <w:spacing w:after="120"/>
        <w:jc w:val="both"/>
        <w:rPr>
          <w:bCs w:val="0"/>
          <w:sz w:val="22"/>
          <w:szCs w:val="22"/>
        </w:rPr>
      </w:pPr>
      <w:bookmarkStart w:id="67"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7"/>
    </w:p>
    <w:p w14:paraId="69B30CD0" w14:textId="77777777" w:rsidR="00C83B63" w:rsidRDefault="005B0E11">
      <w:pPr>
        <w:pStyle w:val="Caption"/>
        <w:spacing w:after="120"/>
        <w:jc w:val="both"/>
        <w:rPr>
          <w:bCs w:val="0"/>
          <w:sz w:val="22"/>
          <w:szCs w:val="22"/>
        </w:rPr>
      </w:pPr>
      <w:bookmarkStart w:id="68"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8"/>
    </w:p>
    <w:tbl>
      <w:tblPr>
        <w:tblStyle w:val="TableGrid"/>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lastRenderedPageBreak/>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Depends on whether additional information (e.g., dataset or information related to collecting dataset) is provided by NW-side. If the additional information is provided, can be better than Option 1/2, otherwise, can be w</w:t>
            </w:r>
            <w:r>
              <w:rPr>
                <w:rFonts w:eastAsiaTheme="minorEastAsia"/>
                <w:sz w:val="20"/>
                <w:lang w:val="x-none" w:eastAsia="zh-CN"/>
              </w:rPr>
              <w:t>orse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t>Poor interoperability</w:t>
            </w:r>
            <w:r>
              <w:rPr>
                <w:sz w:val="20"/>
              </w:rPr>
              <w:t xml:space="preserve"> </w:t>
            </w:r>
            <w:r>
              <w:rPr>
                <w:sz w:val="20"/>
                <w:lang w:eastAsia="zh-CN"/>
              </w:rPr>
              <w:t>, Specifying dataset and/or a reference model as in Option 1 maybe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Low/none if dataset is exchanged through the over-the-air signaling</w:t>
            </w:r>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exchanged offline</w:t>
            </w:r>
          </w:p>
        </w:tc>
        <w:tc>
          <w:tcPr>
            <w:tcW w:w="1737" w:type="dxa"/>
            <w:vAlign w:val="center"/>
          </w:tcPr>
          <w:p w14:paraId="44E4E898" w14:textId="77777777" w:rsidR="00C83B63" w:rsidRDefault="005B0E11">
            <w:pPr>
              <w:pStyle w:val="3GPPText"/>
              <w:jc w:val="left"/>
              <w:rPr>
                <w:sz w:val="20"/>
              </w:rPr>
            </w:pPr>
            <w:r>
              <w:rPr>
                <w:sz w:val="20"/>
                <w:lang w:eastAsia="zh-CN"/>
              </w:rPr>
              <w:t>Impacted by whether the backbone/structure of the CSI generation part applied at UE-side is aligned with the CSI reconstruction 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lastRenderedPageBreak/>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r>
              <w:rPr>
                <w:rFonts w:eastAsiaTheme="minorEastAsia"/>
                <w:sz w:val="20"/>
                <w:lang w:val="x-none" w:eastAsia="zh-CN"/>
              </w:rPr>
              <w:t>orse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Might feasible if  additional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SimSun"/>
          <w:b/>
          <w:lang w:eastAsia="zh-CN"/>
        </w:rPr>
      </w:pPr>
    </w:p>
    <w:p w14:paraId="302A14C3" w14:textId="77777777" w:rsidR="00C83B63" w:rsidRDefault="005B0E11">
      <w:pPr>
        <w:rPr>
          <w:rStyle w:val="IntenseEmphasis"/>
          <w:rFonts w:eastAsia="SimSun"/>
          <w:b w:val="0"/>
          <w:bCs/>
          <w:lang w:eastAsia="zh-CN"/>
        </w:rPr>
      </w:pPr>
      <w:r>
        <w:rPr>
          <w:rStyle w:val="IntenseEmphasis"/>
          <w:rFonts w:eastAsia="SimSun"/>
          <w:b w:val="0"/>
          <w:bCs/>
          <w:lang w:eastAsia="zh-CN"/>
        </w:rPr>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orresponds to RAN4 options, e.g., RAN4-Option 3 or RAN4-Option 4. Further study and final conclusion is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IntenseEmphasis"/>
          <w:rFonts w:eastAsia="SimSun"/>
          <w:b w:val="0"/>
          <w:bCs/>
          <w:lang w:eastAsia="zh-CN"/>
        </w:rPr>
      </w:pPr>
    </w:p>
    <w:p w14:paraId="5D6608C7" w14:textId="77777777" w:rsidR="00C83B63" w:rsidRDefault="005B0E11">
      <w:pPr>
        <w:rPr>
          <w:rStyle w:val="IntenseEmphasis"/>
          <w:rFonts w:eastAsia="SimSun"/>
          <w:b w:val="0"/>
          <w:bCs/>
          <w:lang w:eastAsia="zh-CN"/>
        </w:rPr>
      </w:pPr>
      <w:r>
        <w:rPr>
          <w:rStyle w:val="IntenseEmphasis"/>
          <w:rFonts w:eastAsia="SimSun"/>
          <w:b w:val="0"/>
          <w:bCs/>
          <w:lang w:eastAsia="zh-CN"/>
        </w:rPr>
        <w:t>TCL</w:t>
      </w:r>
    </w:p>
    <w:p w14:paraId="2E6BA49E" w14:textId="77777777" w:rsidR="00C83B63" w:rsidRDefault="005B0E11">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ListParagraph"/>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5B0E11">
      <w:pPr>
        <w:pStyle w:val="ListParagraph"/>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5B0E11">
      <w:pPr>
        <w:rPr>
          <w:rStyle w:val="IntenseEmphasis"/>
          <w:rFonts w:eastAsia="SimSun"/>
          <w:b w:val="0"/>
          <w:bCs/>
          <w:lang w:eastAsia="zh-CN"/>
        </w:rPr>
      </w:pPr>
      <w:r>
        <w:rPr>
          <w:rStyle w:val="IntenseEmphasis"/>
          <w:rFonts w:eastAsia="SimSun"/>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training/signaling complexity for Type 3 training collaboration.</w:t>
      </w:r>
    </w:p>
    <w:p w14:paraId="669344A5" w14:textId="77777777" w:rsidR="00C83B63" w:rsidRDefault="005B0E11">
      <w:pPr>
        <w:rPr>
          <w:rStyle w:val="IntenseEmphasis"/>
          <w:rFonts w:eastAsia="SimSun"/>
          <w:b w:val="0"/>
          <w:bCs/>
          <w:lang w:eastAsia="zh-CN"/>
        </w:rPr>
      </w:pPr>
      <w:r>
        <w:rPr>
          <w:rStyle w:val="IntenseEmphasis"/>
          <w:rFonts w:eastAsia="SimSun"/>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9" w:name="_Toc166058323"/>
      <w:bookmarkStart w:id="70" w:name="_Toc161998000"/>
      <w:bookmarkStart w:id="71" w:name="_Toc161310086"/>
      <w:bookmarkStart w:id="72" w:name="_Toc174089466"/>
      <w:bookmarkStart w:id="73" w:name="_Toc174089341"/>
      <w:bookmarkStart w:id="74" w:name="_Toc173918037"/>
      <w:bookmarkStart w:id="75" w:name="_Toc173315409"/>
      <w:bookmarkStart w:id="76" w:name="_Toc173315337"/>
      <w:bookmarkStart w:id="77" w:name="_Toc173243435"/>
      <w:bookmarkStart w:id="78" w:name="_Toc173226197"/>
      <w:bookmarkStart w:id="79" w:name="_Toc166068760"/>
      <w:r>
        <w:rPr>
          <w:lang w:val="en-US"/>
        </w:rPr>
        <w:t>Due to performance limitation and also required high specification effort, we suggest deprioritizing Option 1 for inter-vendor training collaboration</w:t>
      </w:r>
      <w:bookmarkEnd w:id="69"/>
      <w:r>
        <w:rPr>
          <w:lang w:val="en-US"/>
        </w:rPr>
        <w:t>.</w:t>
      </w:r>
      <w:bookmarkEnd w:id="70"/>
      <w:bookmarkEnd w:id="71"/>
      <w:bookmarkEnd w:id="72"/>
      <w:bookmarkEnd w:id="73"/>
      <w:bookmarkEnd w:id="74"/>
      <w:bookmarkEnd w:id="75"/>
      <w:bookmarkEnd w:id="76"/>
      <w:bookmarkEnd w:id="77"/>
      <w:bookmarkEnd w:id="78"/>
      <w:bookmarkEnd w:id="79"/>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80" w:name="_Toc174089472"/>
      <w:bookmarkStart w:id="81" w:name="_Toc174089347"/>
      <w:bookmarkStart w:id="82" w:name="_Toc173918043"/>
      <w:bookmarkStart w:id="83" w:name="_Toc173315415"/>
      <w:bookmarkStart w:id="84" w:name="_Toc173315343"/>
      <w:bookmarkStart w:id="85" w:name="_Toc173243441"/>
      <w:bookmarkStart w:id="86" w:name="_Toc173226203"/>
      <w:bookmarkStart w:id="87" w:name="_Toc166068766"/>
      <w:bookmarkStart w:id="88"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bookmarkEnd w:id="82"/>
      <w:bookmarkEnd w:id="83"/>
      <w:bookmarkEnd w:id="84"/>
      <w:bookmarkEnd w:id="85"/>
      <w:bookmarkEnd w:id="86"/>
      <w:bookmarkEnd w:id="87"/>
      <w:bookmarkEnd w:id="88"/>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9" w:name="_Toc166058330"/>
      <w:bookmarkStart w:id="90" w:name="_Toc173226204"/>
      <w:bookmarkStart w:id="91" w:name="_Toc166068767"/>
      <w:bookmarkStart w:id="92" w:name="_Toc174089348"/>
      <w:bookmarkStart w:id="93" w:name="_Toc173918044"/>
      <w:bookmarkStart w:id="94" w:name="_Toc173315416"/>
      <w:bookmarkStart w:id="95" w:name="_Toc173315344"/>
      <w:bookmarkStart w:id="96" w:name="_Toc173243442"/>
      <w:bookmarkStart w:id="97" w:name="_Toc174089473"/>
      <w:r>
        <w:rPr>
          <w:lang w:val="en-US"/>
        </w:rPr>
        <w:t xml:space="preserve">For options based on exchange of information for both encoder and decoder model, we do not expect better performance compared to cases with exchange of only decoder model. </w:t>
      </w:r>
      <w:bookmarkEnd w:id="89"/>
      <w:bookmarkEnd w:id="90"/>
      <w:bookmarkEnd w:id="91"/>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92"/>
      <w:bookmarkEnd w:id="93"/>
      <w:bookmarkEnd w:id="94"/>
      <w:bookmarkEnd w:id="95"/>
      <w:bookmarkEnd w:id="96"/>
      <w:bookmarkEnd w:id="97"/>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8" w:name="_Toc174089350"/>
      <w:bookmarkStart w:id="99" w:name="_Toc173243444"/>
      <w:bookmarkStart w:id="100" w:name="_Toc173315346"/>
      <w:bookmarkStart w:id="101" w:name="_Toc173918046"/>
      <w:bookmarkStart w:id="102" w:name="_Toc173226206"/>
      <w:bookmarkStart w:id="103" w:name="_Toc166068769"/>
      <w:bookmarkStart w:id="104" w:name="_Toc166058332"/>
      <w:bookmarkStart w:id="105" w:name="_Toc173315418"/>
      <w:bookmarkStart w:id="106" w:name="_Toc174089475"/>
      <w:r>
        <w:rPr>
          <w:lang w:val="en-US"/>
        </w:rPr>
        <w:t>Prioritize options based on exchange of information regarding the decoder model, i.e., (CSI feedback, reconstructed target CSI) samples (Option 4-2), over exchange of information regarding the encoder model, i.e., (target CSI,  CSI feedback) samples (Option 4-1) .</w:t>
      </w:r>
      <w:bookmarkEnd w:id="98"/>
      <w:bookmarkEnd w:id="99"/>
      <w:bookmarkEnd w:id="100"/>
      <w:bookmarkEnd w:id="101"/>
      <w:bookmarkEnd w:id="102"/>
      <w:bookmarkEnd w:id="103"/>
      <w:bookmarkEnd w:id="104"/>
      <w:bookmarkEnd w:id="105"/>
      <w:bookmarkEnd w:id="106"/>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7" w:name="_Toc173226207"/>
      <w:bookmarkStart w:id="108" w:name="_Toc173243445"/>
      <w:bookmarkStart w:id="109" w:name="_Toc174089476"/>
      <w:bookmarkStart w:id="110" w:name="_Toc174089351"/>
      <w:bookmarkStart w:id="111" w:name="_Toc173918047"/>
      <w:bookmarkStart w:id="112" w:name="_Toc166068770"/>
      <w:bookmarkStart w:id="113" w:name="_Toc166058333"/>
      <w:bookmarkStart w:id="114" w:name="_Toc173315347"/>
      <w:bookmarkStart w:id="115"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7"/>
      <w:bookmarkEnd w:id="108"/>
      <w:bookmarkEnd w:id="109"/>
      <w:bookmarkEnd w:id="110"/>
      <w:bookmarkEnd w:id="111"/>
      <w:bookmarkEnd w:id="112"/>
      <w:bookmarkEnd w:id="113"/>
      <w:bookmarkEnd w:id="114"/>
      <w:bookmarkEnd w:id="115"/>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6" w:name="_Toc174089477"/>
      <w:bookmarkStart w:id="117" w:name="_Toc174089352"/>
      <w:bookmarkStart w:id="118" w:name="_Toc173918048"/>
      <w:bookmarkStart w:id="119" w:name="_Toc173315420"/>
      <w:bookmarkStart w:id="120" w:name="_Toc173315348"/>
      <w:bookmarkStart w:id="121" w:name="_Toc173243446"/>
      <w:bookmarkStart w:id="122" w:name="_Toc173226208"/>
      <w:bookmarkStart w:id="123" w:name="_Toc166068771"/>
      <w:bookmarkStart w:id="124" w:name="_Toc166058334"/>
      <w:r>
        <w:rPr>
          <w:lang w:val="en-US"/>
        </w:rPr>
        <w:t>Until further investigation, give higher priority to options based on offline engineering over options based on direct use of parameters.</w:t>
      </w:r>
      <w:bookmarkEnd w:id="116"/>
      <w:bookmarkEnd w:id="117"/>
      <w:bookmarkEnd w:id="118"/>
      <w:bookmarkEnd w:id="119"/>
      <w:bookmarkEnd w:id="120"/>
      <w:bookmarkEnd w:id="121"/>
      <w:bookmarkEnd w:id="122"/>
      <w:bookmarkEnd w:id="123"/>
      <w:bookmarkEnd w:id="124"/>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5" w:name="_Toc173315422"/>
      <w:bookmarkStart w:id="126" w:name="_Toc174089354"/>
      <w:bookmarkStart w:id="127" w:name="_Toc173315350"/>
      <w:bookmarkStart w:id="128" w:name="_Toc174089479"/>
      <w:bookmarkStart w:id="129" w:name="_Toc173918050"/>
      <w:bookmarkStart w:id="130" w:name="_Toc166068773"/>
      <w:bookmarkStart w:id="131" w:name="_Toc166058336"/>
      <w:bookmarkStart w:id="132" w:name="_Toc173243448"/>
      <w:bookmarkStart w:id="133" w:name="_Toc173226210"/>
      <w:r>
        <w:rPr>
          <w:lang w:val="en-US"/>
        </w:rPr>
        <w:t>At least for cases with offline-engineering step, prioritize schemes based on exchange of complete model (or options based on dataset exchange) over options based on exchange of model parameters only.</w:t>
      </w:r>
      <w:bookmarkEnd w:id="125"/>
      <w:bookmarkEnd w:id="126"/>
      <w:bookmarkEnd w:id="127"/>
      <w:bookmarkEnd w:id="128"/>
      <w:bookmarkEnd w:id="129"/>
      <w:bookmarkEnd w:id="130"/>
      <w:bookmarkEnd w:id="131"/>
      <w:bookmarkEnd w:id="132"/>
      <w:bookmarkEnd w:id="133"/>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4" w:name="_Toc173226212"/>
      <w:bookmarkStart w:id="135" w:name="_Toc166068775"/>
      <w:bookmarkStart w:id="136" w:name="_Toc166058338"/>
      <w:bookmarkStart w:id="137" w:name="_Toc174089481"/>
      <w:bookmarkStart w:id="138" w:name="_Toc174089356"/>
      <w:bookmarkStart w:id="139" w:name="_Toc173918052"/>
      <w:bookmarkStart w:id="140" w:name="_Toc173315424"/>
      <w:bookmarkStart w:id="141" w:name="_Toc173315352"/>
      <w:bookmarkStart w:id="142"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4"/>
      <w:bookmarkEnd w:id="135"/>
      <w:bookmarkEnd w:id="136"/>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7"/>
      <w:bookmarkEnd w:id="138"/>
      <w:bookmarkEnd w:id="139"/>
      <w:bookmarkEnd w:id="140"/>
      <w:bookmarkEnd w:id="141"/>
      <w:bookmarkEnd w:id="142"/>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3" w:name="_Toc158973328"/>
      <w:bookmarkStart w:id="144" w:name="_Toc159238679"/>
      <w:bookmarkStart w:id="145" w:name="_Toc159238149"/>
      <w:bookmarkStart w:id="146" w:name="_Toc161310090"/>
      <w:bookmarkStart w:id="147" w:name="_Toc174089483"/>
      <w:bookmarkStart w:id="148" w:name="_Toc174089358"/>
      <w:bookmarkStart w:id="149" w:name="_Toc173918054"/>
      <w:bookmarkStart w:id="150" w:name="_Toc173315426"/>
      <w:bookmarkStart w:id="151" w:name="_Toc173315354"/>
      <w:bookmarkStart w:id="152" w:name="_Toc173243452"/>
      <w:bookmarkStart w:id="153" w:name="_Toc158973606"/>
      <w:bookmarkStart w:id="154" w:name="_Toc158973288"/>
      <w:bookmarkStart w:id="155" w:name="_Toc158663622"/>
      <w:bookmarkStart w:id="156" w:name="_Toc158650822"/>
      <w:bookmarkStart w:id="157" w:name="_Toc158086043"/>
      <w:bookmarkStart w:id="158" w:name="_Toc158085949"/>
      <w:bookmarkStart w:id="159" w:name="_Toc166058340"/>
      <w:bookmarkStart w:id="160" w:name="_Toc161998004"/>
      <w:bookmarkStart w:id="161" w:name="_Toc173226214"/>
      <w:bookmarkStart w:id="162" w:name="_Toc166068777"/>
      <w:r>
        <w:rPr>
          <w:lang w:val="en-US"/>
        </w:rPr>
        <w:t>Support definition of pairing information based on the conditions/additional conditions assigned to the samples of the datasets used for training of the model.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3" w:name="_Toc174089485"/>
      <w:bookmarkStart w:id="164" w:name="_Toc174089360"/>
      <w:bookmarkStart w:id="165" w:name="_Toc173918056"/>
      <w:bookmarkStart w:id="166" w:name="_Toc173315428"/>
      <w:bookmarkStart w:id="167" w:name="_Toc173315356"/>
      <w:bookmarkStart w:id="168" w:name="_Toc173243454"/>
      <w:bookmarkStart w:id="169" w:name="_Toc173226216"/>
      <w:bookmarkStart w:id="170" w:name="_Toc166068779"/>
      <w:bookmarkStart w:id="171" w:name="_Toc166058342"/>
      <w:bookmarkStart w:id="172" w:name="_Toc161998006"/>
      <w:bookmarkStart w:id="173" w:name="_Toc161310092"/>
      <w:bookmarkStart w:id="174" w:name="_Toc159238681"/>
      <w:bookmarkStart w:id="175" w:name="_Toc159238151"/>
      <w:bookmarkStart w:id="176" w:name="_Toc158973608"/>
      <w:bookmarkStart w:id="177" w:name="_Toc158973330"/>
      <w:bookmarkStart w:id="178" w:name="_Toc158973290"/>
      <w:bookmarkStart w:id="179" w:name="_Toc158663624"/>
      <w:bookmarkStart w:id="180" w:name="_Toc158650824"/>
      <w:bookmarkStart w:id="181" w:name="_Toc158086045"/>
      <w:bookmarkStart w:id="182" w:name="_Toc158085951"/>
      <w:r>
        <w:rPr>
          <w:lang w:val="en-US"/>
        </w:rPr>
        <w:t>Further study model identification/selection procedures during inference time when different models have been developed for different UE-NW vendor pairs.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val="en-US"/>
        </w:rPr>
        <w:t xml:space="preserve">  </w:t>
      </w:r>
    </w:p>
    <w:p w14:paraId="7A24F1D3" w14:textId="77777777" w:rsidR="00C83B63" w:rsidRDefault="00C83B63">
      <w:pPr>
        <w:rPr>
          <w:rStyle w:val="IntenseEmphasis"/>
          <w:rFonts w:eastAsia="SimSun"/>
          <w:b w:val="0"/>
          <w:bCs/>
          <w:lang w:val="en-US" w:eastAsia="zh-CN"/>
        </w:rPr>
      </w:pPr>
    </w:p>
    <w:p w14:paraId="765E173F"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Sony</w:t>
      </w:r>
    </w:p>
    <w:p w14:paraId="12AEC5CC" w14:textId="77777777" w:rsidR="00C83B63" w:rsidRDefault="005B0E11">
      <w:pPr>
        <w:pStyle w:val="NoSpacing"/>
        <w:spacing w:after="120"/>
        <w:jc w:val="both"/>
        <w:rPr>
          <w:rStyle w:val="Strong"/>
        </w:rPr>
      </w:pPr>
      <w:r>
        <w:rPr>
          <w:rStyle w:val="Strong"/>
        </w:rPr>
        <w:t>Proposal 1: RAN1 should consider option 3 or 5 as baseline for inter-vendor training collaboration of AI/ML-based CSI compression using two-sided models.</w:t>
      </w:r>
    </w:p>
    <w:p w14:paraId="55E6EAF7" w14:textId="77777777" w:rsidR="00C83B63" w:rsidRDefault="005B0E11">
      <w:pPr>
        <w:pStyle w:val="NoSpacing"/>
        <w:spacing w:after="120"/>
        <w:jc w:val="both"/>
        <w:rPr>
          <w:rStyle w:val="Strong"/>
        </w:rPr>
      </w:pPr>
      <w:r>
        <w:rPr>
          <w:rStyle w:val="Strong"/>
        </w:rPr>
        <w:t>Proposal 2: RAN1 should support for option 3 or 5 to directly use of the delivered model/parameters at the UE side.</w:t>
      </w:r>
    </w:p>
    <w:p w14:paraId="16D0E6FD" w14:textId="77777777" w:rsidR="00C83B63" w:rsidRDefault="005B0E11">
      <w:pPr>
        <w:pStyle w:val="NoSpacing"/>
        <w:spacing w:after="120"/>
        <w:jc w:val="both"/>
        <w:rPr>
          <w:rStyle w:val="Strong"/>
        </w:rPr>
      </w:pPr>
      <w:r>
        <w:rPr>
          <w:rStyle w:val="Strong"/>
        </w:rPr>
        <w:t>Proposal 3: RAN1 should support additional re-training based on provided model/parameters at UE-side.</w:t>
      </w:r>
    </w:p>
    <w:p w14:paraId="673A48E8" w14:textId="77777777" w:rsidR="00C83B63" w:rsidRDefault="005B0E11">
      <w:pPr>
        <w:pStyle w:val="NoSpacing"/>
        <w:spacing w:after="120"/>
        <w:jc w:val="both"/>
        <w:rPr>
          <w:rStyle w:val="Strong"/>
        </w:rPr>
      </w:pPr>
      <w:r>
        <w:rPr>
          <w:rStyle w:val="Strong"/>
        </w:rPr>
        <w:t>Proposal 4: Option 3a-1/5a-1 or Option 3a-3/5a-3 can be supported for inter-vendor training collaboration. In addition, UE can directly use the provided CSI generation part from gNB to reduce UE-side training complexity.</w:t>
      </w:r>
    </w:p>
    <w:p w14:paraId="420BD3AF" w14:textId="77777777" w:rsidR="00C83B63" w:rsidRDefault="00C83B63">
      <w:pPr>
        <w:rPr>
          <w:rStyle w:val="IntenseEmphasis"/>
          <w:rFonts w:eastAsia="SimSun"/>
          <w:b w:val="0"/>
          <w:bCs/>
          <w:lang w:eastAsia="zh-CN"/>
        </w:rPr>
      </w:pPr>
    </w:p>
    <w:p w14:paraId="5AC4AD86" w14:textId="77777777" w:rsidR="00C83B63" w:rsidRDefault="005B0E11">
      <w:pPr>
        <w:rPr>
          <w:rStyle w:val="IntenseEmphasis"/>
          <w:rFonts w:eastAsia="SimSun"/>
          <w:b w:val="0"/>
          <w:bCs/>
          <w:lang w:eastAsia="zh-CN"/>
        </w:rPr>
      </w:pPr>
      <w:r>
        <w:rPr>
          <w:rStyle w:val="IntenseEmphasis"/>
          <w:rFonts w:eastAsia="SimSun"/>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IntenseEmphasis"/>
          <w:rFonts w:eastAsia="SimSun"/>
          <w:b w:val="0"/>
          <w:bCs/>
          <w:lang w:eastAsia="zh-CN"/>
        </w:rPr>
      </w:pPr>
    </w:p>
    <w:p w14:paraId="33BFCCCC" w14:textId="77777777" w:rsidR="00C83B63" w:rsidRDefault="005B0E11">
      <w:pPr>
        <w:rPr>
          <w:rStyle w:val="IntenseEmphasis"/>
          <w:rFonts w:eastAsia="SimSun"/>
          <w:b w:val="0"/>
          <w:bCs/>
          <w:lang w:eastAsia="zh-CN"/>
        </w:rPr>
      </w:pPr>
      <w:r>
        <w:rPr>
          <w:rStyle w:val="IntenseEmphasis"/>
          <w:rFonts w:eastAsia="SimSun"/>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3" w:name="OLE_LINK193"/>
      <w:r>
        <w:rPr>
          <w:rFonts w:eastAsiaTheme="minorEastAsia"/>
          <w:b/>
          <w:i/>
          <w:szCs w:val="24"/>
          <w:lang w:val="en-US" w:eastAsia="zh-CN"/>
        </w:rPr>
        <w:t>RAN1 to prioritize the following options</w:t>
      </w:r>
      <w:bookmarkEnd w:id="183"/>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4" w:name="OLE_LINK73"/>
      <w:bookmarkEnd w:id="184"/>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ListParagraph"/>
        <w:numPr>
          <w:ilvl w:val="0"/>
          <w:numId w:val="36"/>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5B0E11" w:rsidP="001A3B3C">
      <w:pPr>
        <w:pStyle w:val="ListParagraph"/>
        <w:numPr>
          <w:ilvl w:val="0"/>
          <w:numId w:val="36"/>
        </w:numPr>
        <w:spacing w:before="120"/>
        <w:jc w:val="left"/>
        <w:rPr>
          <w:rFonts w:eastAsiaTheme="minorEastAsia"/>
          <w:b/>
          <w:i/>
          <w:szCs w:val="24"/>
          <w:lang w:eastAsia="zh-CN"/>
        </w:rPr>
      </w:pPr>
      <w:bookmarkStart w:id="185" w:name="OLE_LINK179"/>
      <w:bookmarkStart w:id="186"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5"/>
      <w:bookmarkEnd w:id="186"/>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7" w:name="OLE_LINK68"/>
      <w:r>
        <w:rPr>
          <w:rFonts w:eastAsiaTheme="minorEastAsia"/>
          <w:b/>
          <w:i/>
          <w:szCs w:val="24"/>
          <w:lang w:val="en-US" w:eastAsia="zh-CN"/>
        </w:rPr>
        <w:t>RAN1 to prioritize the following options:</w:t>
      </w:r>
      <w:bookmarkEnd w:id="187"/>
    </w:p>
    <w:p w14:paraId="60EF6019" w14:textId="77777777" w:rsidR="00C83B63" w:rsidRDefault="005B0E11" w:rsidP="001A3B3C">
      <w:pPr>
        <w:pStyle w:val="ListParagraph"/>
        <w:numPr>
          <w:ilvl w:val="0"/>
          <w:numId w:val="37"/>
        </w:numPr>
        <w:spacing w:before="120" w:after="120"/>
        <w:rPr>
          <w:rFonts w:eastAsiaTheme="minorEastAsia"/>
          <w:b/>
          <w:i/>
          <w:szCs w:val="24"/>
          <w:lang w:eastAsia="zh-CN"/>
        </w:rPr>
      </w:pPr>
      <w:bookmarkStart w:id="188" w:name="OLE_LINK122"/>
      <w:bookmarkStart w:id="189" w:name="OLE_LINK117"/>
      <w:r>
        <w:rPr>
          <w:rFonts w:eastAsiaTheme="minorEastAsia"/>
          <w:b/>
          <w:i/>
          <w:szCs w:val="24"/>
          <w:lang w:eastAsia="zh-CN"/>
        </w:rPr>
        <w:lastRenderedPageBreak/>
        <w:t>Option 3a-2/5a-2: Model/Parameters exchanged from the NW-side to UE-side is CSI reconstruction part.</w:t>
      </w:r>
      <w:bookmarkEnd w:id="188"/>
      <w:bookmarkEnd w:id="189"/>
    </w:p>
    <w:p w14:paraId="5A469817" w14:textId="77777777" w:rsidR="00C83B63" w:rsidRDefault="00C83B63">
      <w:pPr>
        <w:rPr>
          <w:rStyle w:val="IntenseEmphasis"/>
          <w:rFonts w:eastAsia="SimSun"/>
          <w:b w:val="0"/>
          <w:bCs/>
          <w:lang w:eastAsia="zh-CN"/>
        </w:rPr>
      </w:pPr>
    </w:p>
    <w:p w14:paraId="6145919B" w14:textId="77777777" w:rsidR="00C83B63" w:rsidRDefault="005B0E11">
      <w:pPr>
        <w:rPr>
          <w:rStyle w:val="IntenseEmphasis"/>
          <w:rFonts w:eastAsia="SimSun"/>
          <w:b w:val="0"/>
          <w:bCs/>
          <w:lang w:eastAsia="zh-CN"/>
        </w:rPr>
      </w:pPr>
      <w:r>
        <w:rPr>
          <w:rStyle w:val="IntenseEmphasis"/>
          <w:rFonts w:eastAsia="SimSun"/>
          <w:b w:val="0"/>
          <w:bCs/>
          <w:lang w:eastAsia="zh-CN"/>
        </w:rPr>
        <w:t>Nokia</w:t>
      </w:r>
    </w:p>
    <w:p w14:paraId="44EFCCB0" w14:textId="77777777" w:rsidR="00C83B63" w:rsidRDefault="005B0E11">
      <w:pPr>
        <w:pStyle w:val="Caption"/>
        <w:rPr>
          <w:sz w:val="20"/>
          <w:szCs w:val="20"/>
          <w:lang w:eastAsia="ko-KR"/>
        </w:rPr>
      </w:pPr>
      <w:bookmarkStart w:id="19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downprioritize the flavor of model/</w:t>
      </w:r>
      <w:r>
        <w:rPr>
          <w:sz w:val="20"/>
          <w:szCs w:val="20"/>
          <w:lang w:eastAsia="ko-KR"/>
        </w:rPr>
        <w:t>parameter/dataset exchange originating from the UE-side and ending at the NW-side as regards inter-vendor training collaboration options.</w:t>
      </w:r>
      <w:bookmarkEnd w:id="190"/>
    </w:p>
    <w:p w14:paraId="3E8C4C90" w14:textId="77777777" w:rsidR="00C83B63" w:rsidRDefault="005B0E11">
      <w:pPr>
        <w:pStyle w:val="Caption"/>
        <w:jc w:val="both"/>
        <w:rPr>
          <w:sz w:val="20"/>
          <w:szCs w:val="20"/>
        </w:rPr>
      </w:pPr>
      <w:bookmarkStart w:id="19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downselection can be considered, prioritize Options 4-2, 4-3, which are to be possibly supplemented by Options 3a-2, 3a-3 as regards facilitation of reference CSI reconstruction model training and associated data exchange, whether it be training dataset or trained parameters.</w:t>
      </w:r>
      <w:bookmarkEnd w:id="191"/>
    </w:p>
    <w:p w14:paraId="2761F4E0" w14:textId="77777777" w:rsidR="00C83B63" w:rsidRDefault="005B0E11">
      <w:pPr>
        <w:pStyle w:val="Caption"/>
        <w:jc w:val="both"/>
        <w:rPr>
          <w:sz w:val="20"/>
          <w:szCs w:val="20"/>
        </w:rPr>
      </w:pPr>
      <w:bookmarkStart w:id="19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92"/>
    </w:p>
    <w:p w14:paraId="73FBF091" w14:textId="77777777" w:rsidR="00C83B63" w:rsidRDefault="00C83B63">
      <w:pPr>
        <w:rPr>
          <w:rStyle w:val="IntenseEmphasis"/>
          <w:rFonts w:eastAsia="SimSun"/>
          <w:b w:val="0"/>
          <w:bCs/>
          <w:lang w:eastAsia="zh-CN"/>
        </w:rPr>
      </w:pPr>
    </w:p>
    <w:p w14:paraId="2348D78C" w14:textId="77777777" w:rsidR="00C83B63" w:rsidRDefault="005B0E11">
      <w:pPr>
        <w:rPr>
          <w:rStyle w:val="IntenseEmphasis"/>
          <w:rFonts w:eastAsia="SimSun"/>
          <w:b w:val="0"/>
          <w:bCs/>
          <w:lang w:eastAsia="zh-CN"/>
        </w:rPr>
      </w:pPr>
      <w:r>
        <w:rPr>
          <w:rStyle w:val="IntenseEmphasis"/>
          <w:rFonts w:eastAsia="SimSun"/>
          <w:b w:val="0"/>
          <w:bCs/>
          <w:lang w:eastAsia="zh-CN"/>
        </w:rPr>
        <w:t>Samsung</w:t>
      </w:r>
    </w:p>
    <w:p w14:paraId="3C81ECDA" w14:textId="77777777" w:rsidR="00C83B63" w:rsidRDefault="005B0E11">
      <w:pPr>
        <w:pStyle w:val="0Maintext"/>
        <w:spacing w:after="280"/>
        <w:ind w:firstLine="0"/>
        <w:rPr>
          <w:rFonts w:eastAsia="SimSun"/>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SimSun" w:hAnsi="SamsungOne 400" w:hint="eastAsia"/>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SimSun" w:hAnsi="SamsungOne 400" w:hint="eastAsia"/>
          <w:b/>
          <w:lang w:eastAsia="zh-CN"/>
        </w:rPr>
      </w:pPr>
      <w:r>
        <w:rPr>
          <w:b/>
          <w:bCs/>
        </w:rPr>
        <w:t xml:space="preserve">Vendor-specific optimization </w:t>
      </w:r>
    </w:p>
    <w:p w14:paraId="7F2FDA63" w14:textId="77777777" w:rsidR="00C83B63" w:rsidRDefault="005B0E11">
      <w:pPr>
        <w:pStyle w:val="0Maintext"/>
        <w:spacing w:after="280"/>
        <w:ind w:firstLine="0"/>
        <w:rPr>
          <w:rFonts w:eastAsia="SimSun"/>
          <w:b/>
          <w:bCs/>
          <w:lang w:eastAsia="zh-CN"/>
        </w:rPr>
      </w:pPr>
      <w:r>
        <w:rPr>
          <w:b/>
          <w:bCs/>
        </w:rPr>
        <w:t>Proposal#1</w:t>
      </w:r>
      <w:r>
        <w:rPr>
          <w:rFonts w:eastAsia="SimSun"/>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SimSun"/>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IntenseEmphasis"/>
          <w:rFonts w:eastAsia="SimSun"/>
          <w:b w:val="0"/>
          <w:bCs/>
          <w:lang w:eastAsia="zh-CN"/>
        </w:rPr>
      </w:pPr>
    </w:p>
    <w:p w14:paraId="05BEBFE3" w14:textId="77777777" w:rsidR="00C83B63" w:rsidRDefault="005B0E11">
      <w:pPr>
        <w:rPr>
          <w:rStyle w:val="IntenseEmphasis"/>
          <w:rFonts w:eastAsia="SimSun"/>
          <w:b w:val="0"/>
          <w:bCs/>
          <w:lang w:eastAsia="zh-CN"/>
        </w:rPr>
      </w:pPr>
      <w:r>
        <w:rPr>
          <w:rStyle w:val="IntenseEmphasis"/>
          <w:rFonts w:eastAsia="SimSun"/>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t>Options 3a/5a may have reduced alignment performance compared to Options 3b/5b</w:t>
      </w:r>
    </w:p>
    <w:p w14:paraId="31A3A562" w14:textId="77777777" w:rsidR="00C83B63" w:rsidRDefault="005B0E11">
      <w:pPr>
        <w:pStyle w:val="3GPPAgreements"/>
        <w:ind w:firstLine="141"/>
      </w:pPr>
      <w:r>
        <w:rPr>
          <w:b/>
          <w:bCs/>
        </w:rPr>
        <w:lastRenderedPageBreak/>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IntenseEmphasis"/>
          <w:rFonts w:eastAsia="SimSun"/>
          <w:b w:val="0"/>
          <w:bCs/>
          <w:lang w:val="en-US" w:eastAsia="zh-CN"/>
        </w:rPr>
      </w:pPr>
    </w:p>
    <w:p w14:paraId="1140EAA8"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IntenseEmphasis"/>
          <w:rFonts w:eastAsia="SimSun"/>
          <w:b w:val="0"/>
          <w:bCs/>
          <w:lang w:eastAsia="zh-CN"/>
        </w:rPr>
      </w:pPr>
    </w:p>
    <w:p w14:paraId="1F0BF18C" w14:textId="77777777" w:rsidR="00C83B63" w:rsidRDefault="005B0E11">
      <w:pPr>
        <w:rPr>
          <w:rStyle w:val="IntenseEmphasis"/>
          <w:rFonts w:eastAsia="SimSun"/>
          <w:b w:val="0"/>
          <w:bCs/>
          <w:lang w:eastAsia="zh-CN"/>
        </w:rPr>
      </w:pPr>
      <w:r>
        <w:rPr>
          <w:rStyle w:val="IntenseEmphasis"/>
          <w:rFonts w:eastAsia="SimSun"/>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IntenseEmphasis"/>
          <w:rFonts w:eastAsia="SimSun"/>
          <w:b w:val="0"/>
          <w:bCs/>
          <w:lang w:eastAsia="zh-CN"/>
        </w:rPr>
      </w:pPr>
    </w:p>
    <w:p w14:paraId="7AEA95BE" w14:textId="77777777" w:rsidR="00C83B63" w:rsidRDefault="005B0E11">
      <w:pPr>
        <w:rPr>
          <w:rStyle w:val="IntenseEmphasis"/>
          <w:rFonts w:eastAsia="SimSun"/>
          <w:b w:val="0"/>
          <w:bCs/>
          <w:lang w:eastAsia="zh-CN"/>
        </w:rPr>
      </w:pPr>
      <w:r>
        <w:rPr>
          <w:rStyle w:val="IntenseEmphasis"/>
          <w:rFonts w:eastAsia="SimSun"/>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3" w:name="_Ref174128474"/>
      <w:r>
        <w:t>Recommend option 3a-2 / 5a-2 with CSI reconstruction part sharing, or option 4-2 via sharing the input / output of CSI reconstruction part.</w:t>
      </w:r>
      <w:bookmarkEnd w:id="193"/>
    </w:p>
    <w:p w14:paraId="7AC01DAE" w14:textId="77777777" w:rsidR="00C83B63" w:rsidRDefault="005B0E11" w:rsidP="001A3B3C">
      <w:pPr>
        <w:pStyle w:val="Proposal0"/>
        <w:numPr>
          <w:ilvl w:val="0"/>
          <w:numId w:val="65"/>
        </w:numPr>
        <w:rPr>
          <w:b w:val="0"/>
          <w:i w:val="0"/>
        </w:rPr>
      </w:pPr>
      <w:r>
        <w:t>For CSI reconstruction part sharing, the signal</w:t>
      </w:r>
      <w:r>
        <w:rPr>
          <w:rFonts w:eastAsia="SimSun"/>
          <w:lang w:val="en-US"/>
        </w:rPr>
        <w:t>l</w:t>
      </w:r>
      <w:r>
        <w:t>ing can be either over-the-air-interface, or other signalling to be determined by other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4" w:name="_Ref174128484"/>
      <w:r>
        <w:t>Specification of model LCM aspects should accommodate models that are designed via proprietary structure and proprietary signallings.</w:t>
      </w:r>
      <w:bookmarkEnd w:id="194"/>
    </w:p>
    <w:p w14:paraId="5C9105A6" w14:textId="77777777" w:rsidR="00C83B63" w:rsidRDefault="00C83B63">
      <w:pPr>
        <w:rPr>
          <w:rStyle w:val="IntenseEmphasis"/>
          <w:rFonts w:eastAsia="SimSun"/>
          <w:b w:val="0"/>
          <w:bCs/>
          <w:lang w:eastAsia="zh-CN"/>
        </w:rPr>
      </w:pPr>
    </w:p>
    <w:p w14:paraId="429295A2" w14:textId="77777777" w:rsidR="00C83B63" w:rsidRDefault="005B0E11">
      <w:pPr>
        <w:rPr>
          <w:rStyle w:val="IntenseEmphasis"/>
          <w:rFonts w:eastAsia="SimSun"/>
          <w:b w:val="0"/>
          <w:bCs/>
          <w:lang w:eastAsia="zh-CN"/>
        </w:rPr>
      </w:pPr>
      <w:r>
        <w:rPr>
          <w:rStyle w:val="IntenseEmphasis"/>
          <w:rFonts w:eastAsia="SimSun"/>
          <w:b w:val="0"/>
          <w:bCs/>
          <w:lang w:eastAsia="zh-CN"/>
        </w:rPr>
        <w:t>CAICT</w:t>
      </w:r>
    </w:p>
    <w:p w14:paraId="0C834A03" w14:textId="77777777" w:rsidR="00C83B63" w:rsidRDefault="005B0E11">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IntenseEmphasis"/>
          <w:rFonts w:eastAsia="SimSun"/>
          <w:b w:val="0"/>
          <w:bCs/>
          <w:lang w:eastAsia="zh-CN"/>
        </w:rPr>
      </w:pPr>
    </w:p>
    <w:p w14:paraId="7F099290" w14:textId="77777777" w:rsidR="00C83B63" w:rsidRDefault="005B0E11">
      <w:pPr>
        <w:rPr>
          <w:rStyle w:val="IntenseEmphasis"/>
          <w:rFonts w:eastAsia="SimSun"/>
          <w:b w:val="0"/>
          <w:bCs/>
          <w:lang w:eastAsia="zh-CN"/>
        </w:rPr>
      </w:pPr>
      <w:r>
        <w:rPr>
          <w:rStyle w:val="IntenseEmphasis"/>
          <w:rFonts w:eastAsia="SimSun"/>
          <w:b w:val="0"/>
          <w:bCs/>
          <w:lang w:eastAsia="zh-CN"/>
        </w:rPr>
        <w:t>NTT Docomo</w:t>
      </w:r>
    </w:p>
    <w:p w14:paraId="2D488929" w14:textId="77777777" w:rsidR="00C83B63" w:rsidRDefault="005B0E11">
      <w:pPr>
        <w:rPr>
          <w:rFonts w:eastAsia="SimSun"/>
          <w:lang w:val="en-US" w:eastAsia="zh-CN"/>
        </w:rPr>
      </w:pPr>
      <w:r>
        <w:rPr>
          <w:rFonts w:eastAsia="SimSun"/>
          <w:b/>
          <w:bCs/>
          <w:u w:val="single"/>
          <w:lang w:val="en-US" w:eastAsia="zh-CN"/>
        </w:rPr>
        <w:t>Proposal 1</w:t>
      </w:r>
    </w:p>
    <w:p w14:paraId="52C2C47B" w14:textId="77777777" w:rsidR="00C83B63" w:rsidRDefault="005B0E11" w:rsidP="001A3B3C">
      <w:pPr>
        <w:numPr>
          <w:ilvl w:val="0"/>
          <w:numId w:val="63"/>
        </w:numPr>
        <w:spacing w:after="120"/>
        <w:rPr>
          <w:rFonts w:eastAsia="SimSun"/>
          <w:lang w:val="en-US" w:eastAsia="zh-CN"/>
        </w:rPr>
      </w:pPr>
      <w:r>
        <w:rPr>
          <w:rFonts w:eastAsia="SimSun"/>
          <w:b/>
          <w:bCs/>
          <w:lang w:val="en-US" w:eastAsia="zh-CN"/>
        </w:rPr>
        <w:t>The conclusion on the interoperability/testability of inter-vendor collaboration options is up to the RAN4.</w:t>
      </w:r>
    </w:p>
    <w:p w14:paraId="14F893AE" w14:textId="77777777" w:rsidR="00C83B63" w:rsidRDefault="005B0E11">
      <w:pPr>
        <w:rPr>
          <w:rFonts w:eastAsia="SimSun"/>
          <w:b/>
          <w:bCs/>
          <w:lang w:val="en-US" w:eastAsia="zh-CN"/>
        </w:rPr>
      </w:pPr>
      <w:r>
        <w:rPr>
          <w:rFonts w:eastAsia="SimSun"/>
          <w:b/>
          <w:bCs/>
          <w:u w:val="single"/>
          <w:lang w:val="en-US" w:eastAsia="zh-CN"/>
        </w:rPr>
        <w:t>Proposal 2</w:t>
      </w:r>
    </w:p>
    <w:p w14:paraId="1F462A64" w14:textId="77777777" w:rsidR="00C83B63" w:rsidRDefault="005B0E11" w:rsidP="001A3B3C">
      <w:pPr>
        <w:numPr>
          <w:ilvl w:val="0"/>
          <w:numId w:val="64"/>
        </w:numPr>
        <w:spacing w:after="120"/>
        <w:rPr>
          <w:rFonts w:eastAsia="SimSun"/>
          <w:b/>
          <w:bCs/>
          <w:lang w:val="en-US" w:eastAsia="zh-CN"/>
        </w:rPr>
      </w:pPr>
      <w:r>
        <w:rPr>
          <w:rFonts w:eastAsia="SimSun"/>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IntenseEmphasis"/>
          <w:rFonts w:eastAsia="SimSun"/>
          <w:b w:val="0"/>
          <w:bCs/>
          <w:lang w:val="en-US" w:eastAsia="zh-CN"/>
        </w:rPr>
      </w:pPr>
    </w:p>
    <w:p w14:paraId="45DF28DF"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CEWiT</w:t>
      </w:r>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ListParagraph"/>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ListParagraph"/>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ListParagraph"/>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ListParagraph"/>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IntenseEmphasis"/>
          <w:rFonts w:eastAsia="SimSun"/>
          <w:b w:val="0"/>
          <w:bCs/>
          <w:lang w:eastAsia="zh-CN"/>
        </w:rPr>
      </w:pPr>
    </w:p>
    <w:p w14:paraId="269BEB8F" w14:textId="77777777" w:rsidR="00C83B63" w:rsidRDefault="00C83B63">
      <w:pPr>
        <w:rPr>
          <w:rStyle w:val="IntenseEmphasis"/>
          <w:rFonts w:eastAsia="SimSun"/>
          <w:b w:val="0"/>
          <w:bCs/>
          <w:lang w:val="en-US" w:eastAsia="zh-CN"/>
        </w:rPr>
      </w:pPr>
    </w:p>
    <w:p w14:paraId="46A88D9D" w14:textId="77777777" w:rsidR="00C83B63" w:rsidRDefault="005B0E11">
      <w:pPr>
        <w:rPr>
          <w:rStyle w:val="IntenseEmphasis"/>
          <w:rFonts w:eastAsia="SimSun"/>
          <w:b w:val="0"/>
          <w:bCs/>
          <w:lang w:val="en-US" w:eastAsia="zh-CN"/>
        </w:rPr>
      </w:pPr>
      <w:r>
        <w:rPr>
          <w:rStyle w:val="IntenseEmphasis"/>
          <w:rFonts w:eastAsia="SimSun"/>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IntenseEmphasis"/>
          <w:rFonts w:eastAsia="SimSun"/>
          <w:b w:val="0"/>
          <w:bCs/>
          <w:lang w:val="en-US" w:eastAsia="zh-CN"/>
        </w:rPr>
      </w:pPr>
    </w:p>
    <w:p w14:paraId="6BAB3BD0" w14:textId="77777777" w:rsidR="00C83B63" w:rsidRDefault="00C83B63">
      <w:pPr>
        <w:rPr>
          <w:rStyle w:val="IntenseEmphasis"/>
          <w:rFonts w:eastAsia="SimSun"/>
          <w:b w:val="0"/>
          <w:bCs/>
          <w:lang w:val="en-US" w:eastAsia="zh-CN"/>
        </w:rPr>
      </w:pPr>
    </w:p>
    <w:p w14:paraId="23227D65" w14:textId="77777777" w:rsidR="00C83B63" w:rsidRDefault="00C83B63">
      <w:pPr>
        <w:rPr>
          <w:rStyle w:val="IntenseEmphasis"/>
          <w:rFonts w:eastAsia="SimSun"/>
          <w:b w:val="0"/>
          <w:bCs/>
          <w:lang w:eastAsia="zh-CN"/>
        </w:rPr>
      </w:pPr>
    </w:p>
    <w:p w14:paraId="7D3155A4" w14:textId="77777777" w:rsidR="00C83B63" w:rsidRDefault="00C83B63">
      <w:pPr>
        <w:rPr>
          <w:rStyle w:val="IntenseEmphasis"/>
          <w:b w:val="0"/>
          <w:bCs/>
        </w:rPr>
      </w:pPr>
    </w:p>
    <w:p w14:paraId="68AF7F7E" w14:textId="77777777" w:rsidR="00C83B63" w:rsidRDefault="005B0E11">
      <w:pPr>
        <w:pStyle w:val="Heading2"/>
      </w:pPr>
      <w:r>
        <w:lastRenderedPageBreak/>
        <w:t>Discussion</w:t>
      </w:r>
    </w:p>
    <w:tbl>
      <w:tblPr>
        <w:tblStyle w:val="TableGrid"/>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r>
              <w:t>Futurewei</w:t>
            </w:r>
          </w:p>
        </w:tc>
        <w:tc>
          <w:tcPr>
            <w:tcW w:w="7554" w:type="dxa"/>
          </w:tcPr>
          <w:p w14:paraId="3A9D51C8" w14:textId="77777777" w:rsidR="00C83B63" w:rsidRDefault="005B0E11">
            <w:pPr>
              <w:spacing w:after="120"/>
              <w:rPr>
                <w:highlight w:val="yellow"/>
              </w:rPr>
            </w:pPr>
            <w:r>
              <w:rPr>
                <w:highlight w:val="yellow"/>
              </w:rPr>
              <w:t>Upper layer signaling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Capture 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ListParagraph"/>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ListParagraph"/>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ListParagraph"/>
              <w:numPr>
                <w:ilvl w:val="0"/>
                <w:numId w:val="66"/>
              </w:numPr>
              <w:spacing w:after="120"/>
              <w:jc w:val="left"/>
              <w:rPr>
                <w:highlight w:val="darkGray"/>
              </w:rPr>
            </w:pPr>
            <w:r>
              <w:rPr>
                <w:highlight w:val="darkGray"/>
              </w:rPr>
              <w:t>Option 3/4/5: signaling</w:t>
            </w:r>
          </w:p>
          <w:p w14:paraId="0D7C281D" w14:textId="77777777" w:rsidR="00C83B63" w:rsidRDefault="005B0E11" w:rsidP="001A3B3C">
            <w:pPr>
              <w:pStyle w:val="ListParagraph"/>
              <w:numPr>
                <w:ilvl w:val="0"/>
                <w:numId w:val="66"/>
              </w:numPr>
              <w:spacing w:after="120"/>
              <w:jc w:val="left"/>
            </w:pPr>
            <w:r>
              <w:rPr>
                <w:highlight w:val="darkGray"/>
              </w:rPr>
              <w:t>Downselection among options</w:t>
            </w:r>
          </w:p>
        </w:tc>
      </w:tr>
      <w:tr w:rsidR="00C83B63" w14:paraId="1BDD5DC8" w14:textId="77777777">
        <w:tc>
          <w:tcPr>
            <w:tcW w:w="1795" w:type="dxa"/>
          </w:tcPr>
          <w:p w14:paraId="12267074" w14:textId="77777777" w:rsidR="00C83B63" w:rsidRDefault="005B0E11">
            <w:r>
              <w:t>Spreadtrum, BUPT</w:t>
            </w:r>
          </w:p>
        </w:tc>
        <w:tc>
          <w:tcPr>
            <w:tcW w:w="7554" w:type="dxa"/>
          </w:tcPr>
          <w:p w14:paraId="67B4BDAC" w14:textId="77777777" w:rsidR="00C83B63" w:rsidRDefault="005B0E11">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Prioritize option 3/5, whether UE use it directly is upto implementation</w:t>
            </w:r>
          </w:p>
        </w:tc>
      </w:tr>
      <w:tr w:rsidR="00C83B63" w14:paraId="248426AF" w14:textId="77777777">
        <w:tc>
          <w:tcPr>
            <w:tcW w:w="1795" w:type="dxa"/>
          </w:tcPr>
          <w:p w14:paraId="15E33C33" w14:textId="77777777" w:rsidR="00C83B63" w:rsidRDefault="005B0E11">
            <w:r>
              <w:t>Tejas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3b is priorized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Further study option suboptions performance</w:t>
            </w:r>
          </w:p>
          <w:p w14:paraId="20E74138" w14:textId="77777777" w:rsidR="00C83B63" w:rsidRDefault="005B0E11">
            <w:pPr>
              <w:spacing w:after="120"/>
            </w:pPr>
            <w:r>
              <w:rPr>
                <w:highlight w:val="yellow"/>
              </w:rPr>
              <w:t>Prioritize OTA signaling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lastRenderedPageBreak/>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ListParagraph"/>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Other aspects: model pairing, UE capability, model related aspects (scalability, layer handling) and  standardized quantization</w:t>
            </w:r>
          </w:p>
        </w:tc>
      </w:tr>
      <w:tr w:rsidR="00C83B63" w14:paraId="172615D9" w14:textId="77777777">
        <w:tc>
          <w:tcPr>
            <w:tcW w:w="1795" w:type="dxa"/>
          </w:tcPr>
          <w:p w14:paraId="03FD1B7C" w14:textId="77777777" w:rsidR="00C83B63" w:rsidRDefault="005B0E11">
            <w:r>
              <w:t>Fujistu</w:t>
            </w:r>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r>
              <w:t>Down-select among suboptions</w:t>
            </w:r>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Option 3 and 5 are preferred, need further downselection</w:t>
            </w:r>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ListParagraph"/>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lastRenderedPageBreak/>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lastRenderedPageBreak/>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RAN1 consult other WGs for feasible signaling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ListParagraph"/>
              <w:numPr>
                <w:ilvl w:val="0"/>
                <w:numId w:val="67"/>
              </w:numPr>
              <w:spacing w:after="120"/>
              <w:jc w:val="left"/>
            </w:pPr>
            <w:r>
              <w:rPr>
                <w:highlight w:val="yellow"/>
              </w:rPr>
              <w:t>3a/5a-2 with OTA or offline signaling, 4-2 with offline signaling</w:t>
            </w:r>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TableGrid"/>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ListParagraph"/>
              <w:numPr>
                <w:ilvl w:val="0"/>
                <w:numId w:val="68"/>
              </w:numPr>
              <w:spacing w:after="120"/>
              <w:jc w:val="left"/>
            </w:pPr>
            <w:r>
              <w:t>UE implementation of either on-device operation or offline engineering</w:t>
            </w:r>
          </w:p>
          <w:p w14:paraId="63F0BA76" w14:textId="77777777" w:rsidR="00C83B63" w:rsidRDefault="005B0E11" w:rsidP="001A3B3C">
            <w:pPr>
              <w:pStyle w:val="ListParagraph"/>
              <w:numPr>
                <w:ilvl w:val="0"/>
                <w:numId w:val="68"/>
              </w:numPr>
              <w:spacing w:after="120"/>
              <w:jc w:val="left"/>
            </w:pPr>
            <w:r>
              <w:t>No disclosure of NW proprietary information</w:t>
            </w:r>
          </w:p>
        </w:tc>
        <w:tc>
          <w:tcPr>
            <w:tcW w:w="2605" w:type="dxa"/>
          </w:tcPr>
          <w:p w14:paraId="252E3ED3" w14:textId="77777777" w:rsidR="00C83B63" w:rsidRDefault="005B0E11">
            <w:r>
              <w:t>(8) Google, Tejas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ListParagraph"/>
              <w:numPr>
                <w:ilvl w:val="0"/>
                <w:numId w:val="69"/>
              </w:numPr>
              <w:spacing w:after="120"/>
              <w:jc w:val="left"/>
            </w:pPr>
            <w:r>
              <w:t>Better performance</w:t>
            </w:r>
          </w:p>
          <w:p w14:paraId="7F7DFD5D" w14:textId="77777777" w:rsidR="00C83B63" w:rsidRDefault="005B0E11" w:rsidP="001A3B3C">
            <w:pPr>
              <w:pStyle w:val="ListParagraph"/>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ListParagraph"/>
              <w:numPr>
                <w:ilvl w:val="0"/>
                <w:numId w:val="70"/>
              </w:numPr>
              <w:spacing w:after="120"/>
              <w:jc w:val="left"/>
            </w:pPr>
            <w:r>
              <w:t>Easy UE implementation, shorter deployment time</w:t>
            </w:r>
          </w:p>
        </w:tc>
        <w:tc>
          <w:tcPr>
            <w:tcW w:w="2605" w:type="dxa"/>
          </w:tcPr>
          <w:p w14:paraId="0AD74F3C" w14:textId="77777777" w:rsidR="00C83B63" w:rsidRDefault="005B0E11">
            <w:r>
              <w:t>(6) Google, Tejas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ListParagraph"/>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(7) Google, CMCC, Fujistu,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ListParagraph"/>
              <w:numPr>
                <w:ilvl w:val="0"/>
                <w:numId w:val="70"/>
              </w:numPr>
              <w:spacing w:after="120"/>
              <w:jc w:val="left"/>
            </w:pPr>
            <w:r>
              <w:t>With similar consideration as for 3a-1</w:t>
            </w:r>
          </w:p>
        </w:tc>
        <w:tc>
          <w:tcPr>
            <w:tcW w:w="2605" w:type="dxa"/>
          </w:tcPr>
          <w:p w14:paraId="4B6A6A52" w14:textId="77777777" w:rsidR="00C83B63" w:rsidRDefault="005B0E11">
            <w:r>
              <w:t>(4) Ericsson, Fujistu,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ListParagraph"/>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r>
              <w:rPr>
                <w:b/>
                <w:bCs/>
                <w:highlight w:val="yellow"/>
              </w:rPr>
              <w:t>Signaling</w:t>
            </w:r>
          </w:p>
        </w:tc>
        <w:tc>
          <w:tcPr>
            <w:tcW w:w="4771" w:type="dxa"/>
          </w:tcPr>
          <w:p w14:paraId="49B50587" w14:textId="77777777" w:rsidR="00C83B63" w:rsidRDefault="005B0E11">
            <w:r>
              <w:t>Upper-layer (offline) signaling</w:t>
            </w:r>
          </w:p>
        </w:tc>
        <w:tc>
          <w:tcPr>
            <w:tcW w:w="2605" w:type="dxa"/>
          </w:tcPr>
          <w:p w14:paraId="40A1EB6D" w14:textId="77777777" w:rsidR="00C83B63" w:rsidRDefault="005B0E11">
            <w:r>
              <w:t>(5) Futurewei, Tejas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OTA signaling</w:t>
            </w:r>
          </w:p>
        </w:tc>
        <w:tc>
          <w:tcPr>
            <w:tcW w:w="2605" w:type="dxa"/>
          </w:tcPr>
          <w:p w14:paraId="4FBD2B83" w14:textId="77777777" w:rsidR="00C83B63" w:rsidRDefault="005B0E11">
            <w:r>
              <w:t>(4) ZTE, Tejas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UE/NW 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Feasibility of model structure and 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Huawei, Spreadtrum,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r>
              <w:t>Spreadtrum,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Additional information, parameter precision, pre/post processing (option 3/4/5)</w:t>
            </w:r>
          </w:p>
        </w:tc>
        <w:tc>
          <w:tcPr>
            <w:tcW w:w="2605" w:type="dxa"/>
          </w:tcPr>
          <w:p w14:paraId="27B2AAA5" w14:textId="77777777" w:rsidR="00C83B63" w:rsidRDefault="005B0E11">
            <w:r>
              <w:t>Ericsson</w:t>
            </w:r>
          </w:p>
        </w:tc>
      </w:tr>
      <w:tr w:rsidR="00C83B63" w:rsidRPr="00885AEB"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Model identification, pairing, quantization alignment, etc</w:t>
            </w:r>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ListParagraph"/>
        <w:numPr>
          <w:ilvl w:val="0"/>
          <w:numId w:val="152"/>
        </w:numPr>
      </w:pPr>
      <w:r>
        <w:t>Conclusion: Interoperability</w:t>
      </w:r>
    </w:p>
    <w:p w14:paraId="7FE45B3B" w14:textId="77777777" w:rsidR="00C83B63" w:rsidRDefault="005B0E11" w:rsidP="001A3B3C">
      <w:pPr>
        <w:pStyle w:val="ListParagraph"/>
        <w:numPr>
          <w:ilvl w:val="0"/>
          <w:numId w:val="152"/>
        </w:numPr>
      </w:pPr>
      <w:r>
        <w:t>FFS: limited performance in the field, 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ListParagraph"/>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ListParagraph"/>
        <w:numPr>
          <w:ilvl w:val="0"/>
          <w:numId w:val="153"/>
        </w:numPr>
      </w:pPr>
      <w:r>
        <w:t xml:space="preserve">FFS: </w:t>
      </w:r>
    </w:p>
    <w:p w14:paraId="23EFE86F" w14:textId="77777777" w:rsidR="00C83B63" w:rsidRDefault="005B0E11" w:rsidP="001A3B3C">
      <w:pPr>
        <w:pStyle w:val="ListParagraph"/>
        <w:numPr>
          <w:ilvl w:val="1"/>
          <w:numId w:val="153"/>
        </w:numPr>
      </w:pPr>
      <w:bookmarkStart w:id="195" w:name="_Hlk175002715"/>
      <w:r>
        <w:t>Sub-option comparison considering data distribution mismatch, proprietary information disclosure, comparison of additional information to be shared</w:t>
      </w:r>
      <w:bookmarkEnd w:id="195"/>
      <w:r>
        <w:t xml:space="preserve">. </w:t>
      </w:r>
    </w:p>
    <w:p w14:paraId="45B4BC12" w14:textId="77777777" w:rsidR="00C83B63" w:rsidRDefault="005B0E11" w:rsidP="001A3B3C">
      <w:pPr>
        <w:pStyle w:val="ListParagraph"/>
        <w:numPr>
          <w:ilvl w:val="1"/>
          <w:numId w:val="153"/>
        </w:numPr>
      </w:pPr>
      <w:r>
        <w:t>Feasibility of model structure specification</w:t>
      </w:r>
    </w:p>
    <w:p w14:paraId="419FDEE6" w14:textId="77777777" w:rsidR="00C83B63" w:rsidRDefault="005B0E11" w:rsidP="001A3B3C">
      <w:pPr>
        <w:pStyle w:val="ListParagraph"/>
        <w:numPr>
          <w:ilvl w:val="1"/>
          <w:numId w:val="153"/>
        </w:numPr>
      </w:pPr>
      <w:r>
        <w:t>Feasibility of specified signaling - OTA vs. specified offline signaling (consult other WG) considering feasibility and overhead.</w:t>
      </w:r>
    </w:p>
    <w:p w14:paraId="2D36E7A9" w14:textId="77777777" w:rsidR="00C83B63" w:rsidRDefault="005B0E11" w:rsidP="001A3B3C">
      <w:pPr>
        <w:pStyle w:val="ListParagraph"/>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ListParagraph"/>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ListParagraph"/>
        <w:numPr>
          <w:ilvl w:val="0"/>
          <w:numId w:val="153"/>
        </w:numPr>
      </w:pPr>
      <w:r>
        <w:t xml:space="preserve">FFS: </w:t>
      </w:r>
    </w:p>
    <w:p w14:paraId="4EED3FAB" w14:textId="77777777" w:rsidR="00C83B63" w:rsidRDefault="005B0E11" w:rsidP="001A3B3C">
      <w:pPr>
        <w:pStyle w:val="ListParagraph"/>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ListParagraph"/>
        <w:numPr>
          <w:ilvl w:val="1"/>
          <w:numId w:val="153"/>
        </w:numPr>
      </w:pPr>
      <w:r>
        <w:t>Feasibility of specifying dataset sharing signalling and content - OTA vs. specified offline signaling (consult other WG) considering feasibility and overhead.</w:t>
      </w:r>
    </w:p>
    <w:p w14:paraId="4F1918F8" w14:textId="77777777" w:rsidR="00C83B63" w:rsidRDefault="005B0E11">
      <w:r>
        <w:t>Option 5:</w:t>
      </w:r>
    </w:p>
    <w:p w14:paraId="10DFC647" w14:textId="77777777" w:rsidR="00C83B63" w:rsidRDefault="005B0E11" w:rsidP="001A3B3C">
      <w:pPr>
        <w:pStyle w:val="ListParagraph"/>
        <w:numPr>
          <w:ilvl w:val="0"/>
          <w:numId w:val="153"/>
        </w:numPr>
      </w:pPr>
      <w:bookmarkStart w:id="196"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6"/>
    </w:p>
    <w:p w14:paraId="73C63FA5" w14:textId="77777777" w:rsidR="00C83B63" w:rsidRDefault="005B0E11">
      <w:r>
        <w:t xml:space="preserve"> </w:t>
      </w:r>
    </w:p>
    <w:p w14:paraId="1784A371" w14:textId="77777777" w:rsidR="00C83B63" w:rsidRDefault="005B0E11">
      <w:pPr>
        <w:pStyle w:val="Heading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ListParagraph"/>
        <w:numPr>
          <w:ilvl w:val="0"/>
          <w:numId w:val="70"/>
        </w:numPr>
      </w:pPr>
      <w:r>
        <w:t>Main difference between 3a/5a-1 (4-1) vs. 3a/5a-2 (4-2): encoder (info) or decoder (info) sharing</w:t>
      </w:r>
    </w:p>
    <w:p w14:paraId="2B58F03F" w14:textId="77777777" w:rsidR="00C83B63" w:rsidRDefault="005B0E11" w:rsidP="001A3B3C">
      <w:pPr>
        <w:pStyle w:val="ListParagraph"/>
        <w:numPr>
          <w:ilvl w:val="0"/>
          <w:numId w:val="70"/>
        </w:numPr>
      </w:pPr>
      <w:r>
        <w:t>Main difference between 3a/5a-1 vs. 3b: same for encoder sharing, UE offline engineering can be left for UE implementation, hence the main difference lies in signaling,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7" w:name="_Hlk128025535"/>
      <w:bookmarkStart w:id="198" w:name="_Hlk128108235"/>
      <w:bookmarkStart w:id="199" w:name="_Hlk127797816"/>
      <w:bookmarkStart w:id="200" w:name="_Hlk163418061"/>
      <w:bookmarkStart w:id="201" w:name="_Hlk175000171"/>
      <w:r>
        <w:rPr>
          <w:sz w:val="24"/>
          <w:szCs w:val="24"/>
          <w:u w:val="single"/>
        </w:rPr>
        <w:lastRenderedPageBreak/>
        <w:t>Proposal 21a:</w:t>
      </w:r>
      <w:bookmarkEnd w:id="197"/>
      <w:bookmarkEnd w:id="198"/>
      <w:bookmarkEnd w:id="199"/>
      <w:bookmarkEnd w:id="200"/>
    </w:p>
    <w:p w14:paraId="02DD67C6" w14:textId="77777777" w:rsidR="00C83B63" w:rsidRDefault="005B0E11">
      <w:r>
        <w:t>Confirm the necessity of both directions - on-device operation and UE side offline engineering - and recommend both of them for normative work, contingent on their feasibility</w:t>
      </w:r>
    </w:p>
    <w:p w14:paraId="02E2C0BE" w14:textId="77777777" w:rsidR="00C83B63" w:rsidRDefault="005B0E11" w:rsidP="001A3B3C">
      <w:pPr>
        <w:pStyle w:val="ListParagraph"/>
        <w:numPr>
          <w:ilvl w:val="0"/>
          <w:numId w:val="122"/>
        </w:numPr>
      </w:pPr>
      <w:r>
        <w:t>Direction A: Sharing reference model / parameters / dataset that enables UE-side offline engineering (3a and 4)</w:t>
      </w:r>
    </w:p>
    <w:p w14:paraId="5008FA23" w14:textId="77777777" w:rsidR="00C83B63" w:rsidRDefault="005B0E11" w:rsidP="001A3B3C">
      <w:pPr>
        <w:pStyle w:val="ListParagraph"/>
        <w:numPr>
          <w:ilvl w:val="1"/>
          <w:numId w:val="122"/>
        </w:numPr>
      </w:pPr>
      <w:r>
        <w:t>FFS: down-selection into one or more among sub-options considering their feasibility and performance</w:t>
      </w:r>
    </w:p>
    <w:p w14:paraId="0370FBA3" w14:textId="77777777" w:rsidR="00C83B63" w:rsidRDefault="005B0E11" w:rsidP="001A3B3C">
      <w:pPr>
        <w:pStyle w:val="ListParagraph"/>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ListParagraph"/>
        <w:numPr>
          <w:ilvl w:val="1"/>
          <w:numId w:val="122"/>
        </w:numPr>
      </w:pPr>
      <w:r>
        <w:t>Note: Option 3a with and without dataset sharing can be considered</w:t>
      </w:r>
    </w:p>
    <w:p w14:paraId="5C6AEAD8" w14:textId="77777777" w:rsidR="00C83B63" w:rsidRDefault="005B0E11" w:rsidP="001A3B3C">
      <w:pPr>
        <w:pStyle w:val="ListParagraph"/>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ListParagraph"/>
        <w:numPr>
          <w:ilvl w:val="2"/>
          <w:numId w:val="122"/>
        </w:numPr>
      </w:pPr>
      <w:r>
        <w:t>Encoder vs. decoder exchange</w:t>
      </w:r>
    </w:p>
    <w:p w14:paraId="44DA6243" w14:textId="77777777" w:rsidR="00C83B63" w:rsidRDefault="005B0E11" w:rsidP="001A3B3C">
      <w:pPr>
        <w:pStyle w:val="ListParagraph"/>
        <w:numPr>
          <w:ilvl w:val="2"/>
          <w:numId w:val="122"/>
        </w:numPr>
      </w:pPr>
      <w:r>
        <w:t>Dataset vs. model / parameter exchange</w:t>
      </w:r>
    </w:p>
    <w:p w14:paraId="08F86C93" w14:textId="77777777" w:rsidR="00C83B63" w:rsidRDefault="005B0E11" w:rsidP="001A3B3C">
      <w:pPr>
        <w:pStyle w:val="ListParagraph"/>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201"/>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202" w:name="_Hlk163419456"/>
            <w:bookmarkEnd w:id="202"/>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SimSun"/>
                <w:iCs/>
                <w:lang w:eastAsia="zh-CN"/>
              </w:rPr>
            </w:pPr>
            <w:r>
              <w:rPr>
                <w:rFonts w:eastAsia="SimSun"/>
                <w:b w:val="0"/>
                <w:bCs w:val="0"/>
                <w:iCs/>
                <w:lang w:eastAsia="zh-CN"/>
              </w:rPr>
              <w:t>Huawei, HiSilicon</w:t>
            </w:r>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Confirm the necessity of both directions - on-device operation and UE side offline engineering - and recommend both of them for normative work, contingent</w:t>
            </w:r>
            <w:r>
              <w:rPr>
                <w:color w:val="FF0000"/>
              </w:rPr>
              <w:t xml:space="preserve"> </w:t>
            </w:r>
            <w:r>
              <w:rPr>
                <w:rFonts w:eastAsia="SimSun"/>
                <w:iCs/>
                <w:color w:val="FF0000"/>
                <w:lang w:eastAsia="zh-CN"/>
              </w:rPr>
              <w:t>Continue the study for both directions</w:t>
            </w:r>
            <w:r>
              <w:t xml:space="preserve"> on their feasibility</w:t>
            </w:r>
          </w:p>
          <w:p w14:paraId="55C580A2"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SimSun"/>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direction of the proposal. The following “Note” is not clear to us:</w:t>
            </w:r>
            <w:r>
              <w:rPr>
                <w:rFonts w:eastAsia="SimSun"/>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SimSun"/>
                <w:iCs/>
                <w:lang w:eastAsia="zh-CN"/>
              </w:rPr>
            </w:pPr>
            <w:r>
              <w:rPr>
                <w:rFonts w:eastAsia="SimSun"/>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r>
              <w:rPr>
                <w:rFonts w:eastAsia="SimSun"/>
                <w:b w:val="0"/>
                <w:bCs w:val="0"/>
                <w:iCs/>
                <w:lang w:eastAsia="zh-CN"/>
              </w:rPr>
              <w:t>Futurewei</w:t>
            </w:r>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SimSun"/>
                <w:iCs/>
                <w:lang w:val="en-US" w:eastAsia="zh-CN"/>
              </w:rPr>
            </w:pPr>
            <w:r>
              <w:rPr>
                <w:rFonts w:eastAsia="SimSun"/>
                <w:b w:val="0"/>
                <w:bCs w:val="0"/>
                <w:iCs/>
                <w:lang w:eastAsia="zh-CN"/>
              </w:rPr>
              <w:lastRenderedPageBreak/>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SimSun"/>
                <w:iCs/>
                <w:lang w:eastAsia="zh-CN"/>
              </w:rPr>
            </w:pPr>
            <w:r>
              <w:rPr>
                <w:rFonts w:eastAsia="SimSun"/>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The feasibility issue of all the options are not discussed and justified yet.</w:t>
            </w:r>
          </w:p>
          <w:p w14:paraId="71C3A0C3"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From the perspective of performance, evaluations are not performed by companies to verify the feasibility of different options.</w:t>
            </w:r>
          </w:p>
          <w:p w14:paraId="5E712E3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So, we think more study is needed on the both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the 3</w:t>
            </w:r>
            <w:r>
              <w:rPr>
                <w:rFonts w:eastAsia="SimSun"/>
                <w:vertAlign w:val="superscript"/>
                <w:lang w:eastAsia="zh-CN"/>
              </w:rPr>
              <w:t>rd</w:t>
            </w:r>
            <w:r>
              <w:rPr>
                <w:rFonts w:eastAsia="SimSun"/>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Please find below further changes </w:t>
            </w:r>
            <w:r>
              <w:rPr>
                <w:rFonts w:eastAsia="SimSun"/>
                <w:iCs/>
                <w:color w:val="70AD47" w:themeColor="accent6"/>
                <w:lang w:eastAsia="zh-CN"/>
              </w:rPr>
              <w:t xml:space="preserve">in green </w:t>
            </w:r>
            <w:r>
              <w:rPr>
                <w:rFonts w:eastAsia="SimSun"/>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color w:val="FF0000"/>
                <w:lang w:eastAsia="zh-CN"/>
              </w:rPr>
              <w:t>Continue the study for both directions</w:t>
            </w:r>
            <w:r>
              <w:t xml:space="preserve"> on their feasibility</w:t>
            </w:r>
          </w:p>
          <w:p w14:paraId="135C0E8D"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SimSun"/>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3" w:name="_Hlk175005335"/>
            <w:r>
              <w:rPr>
                <w:rFonts w:eastAsia="SimSun"/>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3"/>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color w:val="00B0F0"/>
                <w:lang w:eastAsia="zh-CN"/>
              </w:rPr>
            </w:pPr>
            <w:r>
              <w:rPr>
                <w:rFonts w:eastAsia="SimSun"/>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SimSun"/>
                <w:iCs/>
                <w:lang w:eastAsia="zh-CN"/>
              </w:rPr>
            </w:pPr>
            <w:r>
              <w:rPr>
                <w:rFonts w:eastAsia="SimSun"/>
                <w:b w:val="0"/>
                <w:iCs/>
                <w:lang w:eastAsia="zh-CN"/>
              </w:rPr>
              <w:lastRenderedPageBreak/>
              <w:t>Spreadtrum</w:t>
            </w:r>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this direction. And we want to make sure the proposal means option 5  is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SimSun"/>
                <w:iCs/>
                <w:lang w:eastAsia="zh-CN"/>
              </w:rPr>
            </w:pPr>
            <w:r>
              <w:rPr>
                <w:rFonts w:eastAsia="SimSun"/>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SimSun"/>
                <w:iCs/>
                <w:lang w:eastAsia="zh-CN"/>
              </w:rPr>
            </w:pPr>
            <w:r>
              <w:rPr>
                <w:rFonts w:eastAsia="SimSun"/>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SimSun"/>
                <w:b w:val="0"/>
                <w:bCs w:val="0"/>
                <w:iCs/>
                <w:lang w:eastAsia="zh-CN"/>
              </w:rPr>
            </w:pPr>
            <w:r w:rsidRPr="00497A16">
              <w:rPr>
                <w:rFonts w:eastAsia="SimSun"/>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ListParagraph"/>
        <w:numPr>
          <w:ilvl w:val="0"/>
          <w:numId w:val="122"/>
        </w:numPr>
      </w:pPr>
      <w:r>
        <w:t>Direction A: Sharing reference model / parameters / dataset that enables UE-side offline engineering (3a and 4)</w:t>
      </w:r>
    </w:p>
    <w:p w14:paraId="7C34FB2C" w14:textId="77777777" w:rsidR="00E060AD" w:rsidRDefault="00E060AD" w:rsidP="001A3B3C">
      <w:pPr>
        <w:pStyle w:val="ListParagraph"/>
        <w:numPr>
          <w:ilvl w:val="1"/>
          <w:numId w:val="122"/>
        </w:numPr>
      </w:pPr>
      <w:r>
        <w:t>Based on NW-first separate training (Type 3; NW first)</w:t>
      </w:r>
    </w:p>
    <w:p w14:paraId="1794B608" w14:textId="77777777" w:rsidR="00E060AD" w:rsidRDefault="00E060AD" w:rsidP="001A3B3C">
      <w:pPr>
        <w:pStyle w:val="ListParagraph"/>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ListParagraph"/>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ListParagraph"/>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ListParagraph"/>
        <w:numPr>
          <w:ilvl w:val="2"/>
          <w:numId w:val="122"/>
        </w:numPr>
      </w:pPr>
      <w:r>
        <w:t>[D3] For Option 3a-2/3, is there concern for NW’s proprietary information disclosure, and if so, how to address it.</w:t>
      </w:r>
    </w:p>
    <w:p w14:paraId="53A735CA" w14:textId="77777777" w:rsidR="00E060AD" w:rsidRDefault="00E060AD" w:rsidP="001A3B3C">
      <w:pPr>
        <w:pStyle w:val="ListParagraph"/>
        <w:numPr>
          <w:ilvl w:val="2"/>
          <w:numId w:val="122"/>
        </w:numPr>
      </w:pPr>
      <w:r>
        <w:t>[D4] For Option 4-2, is there concern for NW’s proprietary information disclosure, and if so, how to address it.</w:t>
      </w:r>
    </w:p>
    <w:p w14:paraId="50C7719B" w14:textId="77777777" w:rsidR="00E060AD" w:rsidRDefault="00E060AD" w:rsidP="001A3B3C">
      <w:pPr>
        <w:pStyle w:val="ListParagraph"/>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ListParagraph"/>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ListParagraph"/>
        <w:numPr>
          <w:ilvl w:val="2"/>
          <w:numId w:val="122"/>
        </w:numPr>
      </w:pPr>
      <w:r>
        <w:t>Encoder vs. decoder exchange</w:t>
      </w:r>
    </w:p>
    <w:p w14:paraId="256253C2" w14:textId="77777777" w:rsidR="00E060AD" w:rsidRDefault="00E060AD" w:rsidP="001A3B3C">
      <w:pPr>
        <w:pStyle w:val="ListParagraph"/>
        <w:numPr>
          <w:ilvl w:val="2"/>
          <w:numId w:val="122"/>
        </w:numPr>
      </w:pPr>
      <w:r>
        <w:t>Dataset vs. model parameter exchange</w:t>
      </w:r>
    </w:p>
    <w:p w14:paraId="4833F9D7" w14:textId="77777777" w:rsidR="00E060AD" w:rsidRDefault="00E060AD" w:rsidP="001A3B3C">
      <w:pPr>
        <w:pStyle w:val="ListParagraph"/>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ListParagraph"/>
        <w:numPr>
          <w:ilvl w:val="1"/>
          <w:numId w:val="122"/>
        </w:numPr>
      </w:pPr>
      <w:r>
        <w:t>Based on NW-side training (Type 1; known model structure at UE)</w:t>
      </w:r>
    </w:p>
    <w:p w14:paraId="01E4E1A6" w14:textId="77777777" w:rsidR="00E060AD" w:rsidRDefault="00E060AD" w:rsidP="001A3B3C">
      <w:pPr>
        <w:pStyle w:val="ListParagraph"/>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ListParagraph"/>
        <w:numPr>
          <w:ilvl w:val="1"/>
          <w:numId w:val="122"/>
        </w:numPr>
      </w:pPr>
      <w:r>
        <w:t>[D7] Discuss how to handle new UEs and chipsets after the initial decoder deployment</w:t>
      </w:r>
    </w:p>
    <w:p w14:paraId="639FA15E" w14:textId="77777777" w:rsidR="00E060AD" w:rsidRDefault="00E060AD" w:rsidP="001A3B3C">
      <w:pPr>
        <w:pStyle w:val="ListParagraph"/>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ListParagraph"/>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17326D">
        <w:tc>
          <w:tcPr>
            <w:tcW w:w="2335" w:type="dxa"/>
          </w:tcPr>
          <w:p w14:paraId="08B63C4D" w14:textId="77777777" w:rsidR="00E060AD" w:rsidRPr="005E10A1" w:rsidRDefault="00E060AD" w:rsidP="0017326D">
            <w:pPr>
              <w:rPr>
                <w:bCs/>
                <w:i/>
              </w:rPr>
            </w:pPr>
            <w:r w:rsidRPr="005E10A1">
              <w:rPr>
                <w:i/>
                <w:color w:val="00B050"/>
              </w:rPr>
              <w:t>Support / Can accept</w:t>
            </w:r>
          </w:p>
        </w:tc>
        <w:tc>
          <w:tcPr>
            <w:tcW w:w="7015" w:type="dxa"/>
          </w:tcPr>
          <w:p w14:paraId="5233FC8F" w14:textId="77777777" w:rsidR="00E060AD" w:rsidRPr="005E10A1" w:rsidRDefault="00E060AD" w:rsidP="0017326D">
            <w:pPr>
              <w:rPr>
                <w:bCs/>
                <w:iCs/>
              </w:rPr>
            </w:pPr>
          </w:p>
        </w:tc>
      </w:tr>
      <w:tr w:rsidR="00E060AD" w:rsidRPr="005E10A1" w14:paraId="686C971E" w14:textId="77777777" w:rsidTr="0017326D">
        <w:tc>
          <w:tcPr>
            <w:tcW w:w="2335" w:type="dxa"/>
          </w:tcPr>
          <w:p w14:paraId="0027B9FA" w14:textId="77777777" w:rsidR="00E060AD" w:rsidRPr="005E10A1" w:rsidRDefault="00E060AD" w:rsidP="0017326D">
            <w:pPr>
              <w:rPr>
                <w:bCs/>
                <w:i/>
              </w:rPr>
            </w:pPr>
            <w:r w:rsidRPr="005E10A1">
              <w:rPr>
                <w:i/>
                <w:color w:val="C00000"/>
              </w:rPr>
              <w:t>Object / Have a concern</w:t>
            </w:r>
          </w:p>
        </w:tc>
        <w:tc>
          <w:tcPr>
            <w:tcW w:w="7015" w:type="dxa"/>
          </w:tcPr>
          <w:p w14:paraId="0F165FF9" w14:textId="77777777" w:rsidR="00E060AD" w:rsidRPr="005E10A1" w:rsidRDefault="00E060AD" w:rsidP="0017326D">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17326D">
            <w:pPr>
              <w:rPr>
                <w:i/>
              </w:rPr>
            </w:pPr>
            <w:r w:rsidRPr="005E10A1">
              <w:rPr>
                <w:i/>
              </w:rPr>
              <w:t>Company</w:t>
            </w:r>
          </w:p>
        </w:tc>
        <w:tc>
          <w:tcPr>
            <w:tcW w:w="7555" w:type="dxa"/>
          </w:tcPr>
          <w:p w14:paraId="7655CA91" w14:textId="77777777" w:rsidR="00E060AD" w:rsidRPr="005E10A1" w:rsidRDefault="00E060AD"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0733D1E" w14:textId="76A9B793" w:rsidR="00E060AD" w:rsidRPr="005E10A1" w:rsidRDefault="00063C85" w:rsidP="0017326D">
            <w:pPr>
              <w:rPr>
                <w:b w:val="0"/>
                <w:bCs w:val="0"/>
                <w:iCs/>
              </w:rPr>
            </w:pPr>
            <w:r>
              <w:rPr>
                <w:b w:val="0"/>
                <w:bCs w:val="0"/>
                <w:iCs/>
              </w:rPr>
              <w:t xml:space="preserve">Lenovo </w:t>
            </w:r>
          </w:p>
        </w:tc>
        <w:tc>
          <w:tcPr>
            <w:tcW w:w="7555" w:type="dxa"/>
          </w:tcPr>
          <w:p w14:paraId="3DC7B621" w14:textId="77777777" w:rsidR="00E060AD" w:rsidRDefault="00063C85" w:rsidP="0017326D">
            <w:pPr>
              <w:cnfStyle w:val="000000000000" w:firstRow="0" w:lastRow="0" w:firstColumn="0" w:lastColumn="0" w:oddVBand="0" w:evenVBand="0" w:oddHBand="0" w:evenHBand="0" w:firstRowFirstColumn="0" w:firstRowLastColumn="0" w:lastRowFirstColumn="0" w:lastRowLastColumn="0"/>
              <w:rPr>
                <w:iCs/>
              </w:rPr>
            </w:pPr>
            <w:r>
              <w:rPr>
                <w:iCs/>
              </w:rPr>
              <w:t>We are generally okay with this direction. A few comments as below:</w:t>
            </w:r>
            <w:r>
              <w:rPr>
                <w:iCs/>
              </w:rPr>
              <w:br/>
            </w:r>
          </w:p>
          <w:p w14:paraId="47B371BC" w14:textId="2B842CD1"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r>
              <w:rPr>
                <w:iCs/>
              </w:rPr>
              <w:t>For direction A:</w:t>
            </w:r>
          </w:p>
          <w:p w14:paraId="2CC0C452" w14:textId="0804D44C" w:rsidR="00063C85" w:rsidRDefault="00333B58" w:rsidP="0017326D">
            <w:pPr>
              <w:cnfStyle w:val="000000000000" w:firstRow="0" w:lastRow="0" w:firstColumn="0" w:lastColumn="0" w:oddVBand="0" w:evenVBand="0" w:oddHBand="0" w:evenHBand="0" w:firstRowFirstColumn="0" w:firstRowLastColumn="0" w:lastRowFirstColumn="0" w:lastRowLastColumn="0"/>
            </w:pPr>
            <w:r>
              <w:t xml:space="preserve">[D2] For Option 3a-1 </w:t>
            </w:r>
            <w:r w:rsidRPr="00333B58">
              <w:rPr>
                <w:color w:val="FF0000"/>
              </w:rPr>
              <w:t>and 4-1</w:t>
            </w:r>
            <w:r>
              <w:t>, study</w:t>
            </w:r>
            <w:r w:rsidR="00C248E3">
              <w:t xml:space="preserve"> …</w:t>
            </w:r>
          </w:p>
          <w:p w14:paraId="5E52CF7D" w14:textId="55E8CCC3" w:rsidR="00C248E3" w:rsidRDefault="00C248E3" w:rsidP="0017326D">
            <w:pPr>
              <w:cnfStyle w:val="000000000000" w:firstRow="0" w:lastRow="0" w:firstColumn="0" w:lastColumn="0" w:oddVBand="0" w:evenVBand="0" w:oddHBand="0" w:evenHBand="0" w:firstRowFirstColumn="0" w:firstRowLastColumn="0" w:lastRowFirstColumn="0" w:lastRowLastColumn="0"/>
              <w:rPr>
                <w:iCs/>
              </w:rPr>
            </w:pPr>
            <w:r>
              <w:t>[D4] For Option 4-2</w:t>
            </w:r>
            <w:r w:rsidRPr="00C248E3">
              <w:rPr>
                <w:color w:val="FF0000"/>
              </w:rPr>
              <w:t>/3</w:t>
            </w:r>
            <w:r>
              <w:t>, …</w:t>
            </w:r>
          </w:p>
          <w:p w14:paraId="269C52BC" w14:textId="77777777" w:rsidR="00C248E3" w:rsidRDefault="00E5132B" w:rsidP="0017326D">
            <w:pPr>
              <w:cnfStyle w:val="000000000000" w:firstRow="0" w:lastRow="0" w:firstColumn="0" w:lastColumn="0" w:oddVBand="0" w:evenVBand="0" w:oddHBand="0" w:evenHBand="0" w:firstRowFirstColumn="0" w:firstRowLastColumn="0" w:lastRowFirstColumn="0" w:lastRowLastColumn="0"/>
              <w:rPr>
                <w:iCs/>
                <w:color w:val="FF0000"/>
              </w:rPr>
            </w:pPr>
            <w:r w:rsidRPr="00393B84">
              <w:rPr>
                <w:iCs/>
                <w:color w:val="FF0000"/>
              </w:rPr>
              <w:t>[D</w:t>
            </w:r>
            <w:r w:rsidR="00F4728E">
              <w:rPr>
                <w:iCs/>
                <w:color w:val="FF0000"/>
              </w:rPr>
              <w:t>()</w:t>
            </w:r>
            <w:r w:rsidRPr="00393B84">
              <w:rPr>
                <w:iCs/>
                <w:color w:val="FF0000"/>
              </w:rPr>
              <w:t>]</w:t>
            </w:r>
            <w:r w:rsidR="00F4728E">
              <w:rPr>
                <w:iCs/>
                <w:color w:val="FF0000"/>
              </w:rPr>
              <w:t>(after D5)</w:t>
            </w:r>
            <w:r w:rsidRPr="00393B84">
              <w:rPr>
                <w:iCs/>
                <w:color w:val="FF0000"/>
              </w:rPr>
              <w:t xml:space="preserve"> </w:t>
            </w:r>
            <w:r w:rsidR="00F4728E">
              <w:rPr>
                <w:iCs/>
                <w:color w:val="FF0000"/>
              </w:rPr>
              <w:t xml:space="preserve"> </w:t>
            </w:r>
            <w:r w:rsidRPr="00393B84">
              <w:rPr>
                <w:iCs/>
                <w:color w:val="FF0000"/>
              </w:rPr>
              <w:t xml:space="preserve">For Options </w:t>
            </w:r>
            <w:r w:rsidR="00B040DE" w:rsidRPr="00393B84">
              <w:rPr>
                <w:iCs/>
                <w:color w:val="FF0000"/>
              </w:rPr>
              <w:t xml:space="preserve">3a-3 and 4-3, study the </w:t>
            </w:r>
            <w:r w:rsidR="00393B84" w:rsidRPr="00393B84">
              <w:rPr>
                <w:iCs/>
                <w:color w:val="FF0000"/>
              </w:rPr>
              <w:t>overhead and benefit of having both encoder and decoder information.</w:t>
            </w:r>
          </w:p>
          <w:p w14:paraId="72CB326F"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1C3EF75A" w14:textId="792A13A0" w:rsidR="001074C3" w:rsidRDefault="001074C3" w:rsidP="001074C3">
            <w:pPr>
              <w:cnfStyle w:val="000000000000" w:firstRow="0" w:lastRow="0" w:firstColumn="0" w:lastColumn="0" w:oddVBand="0" w:evenVBand="0" w:oddHBand="0" w:evenHBand="0" w:firstRowFirstColumn="0" w:firstRowLastColumn="0" w:lastRowFirstColumn="0" w:lastRowLastColumn="0"/>
              <w:rPr>
                <w:iCs/>
              </w:rPr>
            </w:pPr>
            <w:r>
              <w:rPr>
                <w:iCs/>
              </w:rPr>
              <w:t>For direction B:</w:t>
            </w:r>
          </w:p>
          <w:p w14:paraId="2E4960D6" w14:textId="5C86F435" w:rsidR="001074C3" w:rsidRPr="001074C3" w:rsidRDefault="001074C3" w:rsidP="0017326D">
            <w:pPr>
              <w:cnfStyle w:val="000000000000" w:firstRow="0" w:lastRow="0" w:firstColumn="0" w:lastColumn="0" w:oddVBand="0" w:evenVBand="0" w:oddHBand="0" w:evenHBand="0" w:firstRowFirstColumn="0" w:firstRowLastColumn="0" w:lastRowFirstColumn="0" w:lastRowLastColumn="0"/>
              <w:rPr>
                <w:b/>
                <w:bCs/>
                <w:iCs/>
              </w:rPr>
            </w:pPr>
            <w:r w:rsidRPr="001074C3">
              <w:rPr>
                <w:b/>
                <w:bCs/>
                <w:iCs/>
              </w:rPr>
              <w:t>We need to add a discussion point similar to D2 of Direction-A</w:t>
            </w:r>
            <w:r w:rsidR="00885AEB">
              <w:rPr>
                <w:b/>
                <w:bCs/>
                <w:iCs/>
              </w:rPr>
              <w:t xml:space="preserve"> to direction B</w:t>
            </w:r>
          </w:p>
          <w:p w14:paraId="2DFA7C4A" w14:textId="61C10393" w:rsidR="001074C3" w:rsidRDefault="001074C3" w:rsidP="001074C3">
            <w:pPr>
              <w:cnfStyle w:val="000000000000" w:firstRow="0" w:lastRow="0" w:firstColumn="0" w:lastColumn="0" w:oddVBand="0" w:evenVBand="0" w:oddHBand="0" w:evenHBand="0" w:firstRowFirstColumn="0" w:firstRowLastColumn="0" w:lastRowFirstColumn="0" w:lastRowLastColumn="0"/>
            </w:pPr>
            <w:r>
              <w:t xml:space="preserve">[D10] </w:t>
            </w:r>
            <w:r w:rsidRPr="001074C3">
              <w:rPr>
                <w:color w:val="FF0000"/>
              </w:rPr>
              <w:t>similar to [D2]</w:t>
            </w:r>
            <w:r>
              <w:rPr>
                <w:color w:val="FF0000"/>
              </w:rPr>
              <w:t xml:space="preserve">  </w:t>
            </w:r>
            <w:r w:rsidRPr="001074C3">
              <w:rPr>
                <w:color w:val="FF0000"/>
              </w:rPr>
              <w:t>sudy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4BDE65F6"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2FFC5A1A" w14:textId="49885302" w:rsidR="001074C3" w:rsidRPr="005E10A1" w:rsidRDefault="001074C3" w:rsidP="0017326D">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C61231C" w14:textId="2250ADD0" w:rsidR="00E060AD" w:rsidRPr="005E10A1" w:rsidRDefault="00FB1A58" w:rsidP="0017326D">
            <w:pPr>
              <w:rPr>
                <w:b w:val="0"/>
                <w:bCs w:val="0"/>
                <w:iCs/>
              </w:rPr>
            </w:pPr>
            <w:r>
              <w:rPr>
                <w:rFonts w:hint="eastAsia"/>
                <w:b w:val="0"/>
                <w:bCs w:val="0"/>
                <w:iCs/>
              </w:rPr>
              <w:t>Samsung</w:t>
            </w:r>
          </w:p>
        </w:tc>
        <w:tc>
          <w:tcPr>
            <w:tcW w:w="7555" w:type="dxa"/>
          </w:tcPr>
          <w:p w14:paraId="54D44FA9" w14:textId="77777777" w:rsidR="00E060AD" w:rsidRDefault="00FB1A58"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Thank you FL. We have the same view as other companies, e.g., on Option 5. After all, for Option 5a, the exchanged model is a reference model. Vendors have the flexibility of training the actual models for inference with preparatory model structure and teach, e.g., Type II training,  the reference model to convey the input/output mapping. Thus, we do not see additional gain on having Option 5a as opposed to 3a. </w:t>
            </w:r>
          </w:p>
          <w:p w14:paraId="7C628670"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6ED54F" w14:textId="2CE3C02A" w:rsidR="00FB1A58" w:rsidRDefault="00682EA4"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More importantly, we believe the direction for fully standardized </w:t>
            </w:r>
            <w:r w:rsidR="004C2FD9">
              <w:rPr>
                <w:iCs/>
              </w:rPr>
              <w:t xml:space="preserve">reference </w:t>
            </w:r>
            <w:r>
              <w:rPr>
                <w:iCs/>
              </w:rPr>
              <w:t xml:space="preserve">models should still be in the table. It should not be denied that </w:t>
            </w:r>
            <w:r w:rsidR="004C2FD9">
              <w:rPr>
                <w:iCs/>
              </w:rPr>
              <w:t xml:space="preserve">a large portion of </w:t>
            </w:r>
            <w:r>
              <w:rPr>
                <w:iCs/>
              </w:rPr>
              <w:t xml:space="preserve">devices in the foreseeable future can only support fixed pre-deployed models. </w:t>
            </w:r>
            <w:r w:rsidR="004C2FD9">
              <w:rPr>
                <w:iCs/>
              </w:rPr>
              <w:t xml:space="preserve">In this regard, Option 1, with fully standardized models, provides a baseline AI/ML feature for these devices.  Moreover, as compared to model structure standardization for 3a/b, the additional standardization effort for Option 1 might not be that large. It is to be noted that RAN1 has already agreed that Option 1 may reuse the design choices of Option 3. Considering these points, we propose the </w:t>
            </w:r>
            <w:r w:rsidR="004C2FD9" w:rsidRPr="004C2FD9">
              <w:rPr>
                <w:iCs/>
                <w:highlight w:val="yellow"/>
              </w:rPr>
              <w:t>below</w:t>
            </w:r>
            <w:r w:rsidR="004C2FD9">
              <w:rPr>
                <w:iCs/>
              </w:rPr>
              <w:t xml:space="preserve"> modifications. </w:t>
            </w:r>
          </w:p>
          <w:p w14:paraId="28BBB9D2" w14:textId="0726D2A3"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423FE1F3" w14:textId="2DFEE352" w:rsidR="00FB1A58" w:rsidRDefault="00FB1A58" w:rsidP="00FB1A58">
            <w:pPr>
              <w:cnfStyle w:val="000000000000" w:firstRow="0" w:lastRow="0" w:firstColumn="0" w:lastColumn="0" w:oddVBand="0" w:evenVBand="0" w:oddHBand="0" w:evenHBand="0" w:firstRowFirstColumn="0" w:firstRowLastColumn="0" w:lastRowFirstColumn="0" w:lastRowLastColumn="0"/>
            </w:pPr>
            <w:r w:rsidRPr="008D6D09">
              <w:t xml:space="preserve">Continue the study of </w:t>
            </w:r>
            <w:r w:rsidRPr="00682EA4">
              <w:rPr>
                <w:strike/>
                <w:highlight w:val="yellow"/>
              </w:rPr>
              <w:t>both</w:t>
            </w:r>
            <w:r w:rsidRPr="008D6D09">
              <w:t xml:space="preserve"> </w:t>
            </w:r>
            <w:r w:rsidR="00682EA4" w:rsidRPr="00682EA4">
              <w:rPr>
                <w:highlight w:val="yellow"/>
              </w:rPr>
              <w:t>three</w:t>
            </w:r>
            <w:r w:rsidR="00682EA4">
              <w:t xml:space="preserve"> </w:t>
            </w:r>
            <w:r>
              <w:t xml:space="preserve">directions - on-device operation and UE side offline engineering </w:t>
            </w:r>
          </w:p>
          <w:p w14:paraId="27CBF042" w14:textId="77777777" w:rsidR="00FB1A58"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55CCEAAB"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31538208"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[D1] Discuss how to enable the encoder development for pre-commercial UEs/chipsets after the initial decoder deployment </w:t>
            </w:r>
          </w:p>
          <w:p w14:paraId="6BB03390"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61B7002A"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448E37FB"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F06612B"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52CA5EF3"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38A97030"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5741A818"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0CDA8593"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431E9C" w14:textId="77777777" w:rsidR="00FB1A58"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47FA2814"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62E06633"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55BD91AF"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648ADAA3"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3DF286EB" w14:textId="3DCAD0D4"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28BA3A3F" w14:textId="18B14AA8" w:rsidR="00FB1A58" w:rsidRPr="00682EA4"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lastRenderedPageBreak/>
              <w:t xml:space="preserve">Direction C: Fully </w:t>
            </w:r>
            <w:r w:rsidR="00682EA4" w:rsidRPr="00682EA4">
              <w:rPr>
                <w:highlight w:val="yellow"/>
              </w:rPr>
              <w:t>standardized</w:t>
            </w:r>
            <w:r w:rsidRPr="00682EA4">
              <w:rPr>
                <w:highlight w:val="yellow"/>
              </w:rPr>
              <w:t xml:space="preserve"> reference model</w:t>
            </w:r>
            <w:r w:rsidR="004C2FD9">
              <w:rPr>
                <w:highlight w:val="yellow"/>
              </w:rPr>
              <w:t>(s)</w:t>
            </w:r>
            <w:r w:rsidRPr="00682EA4">
              <w:rPr>
                <w:highlight w:val="yellow"/>
              </w:rPr>
              <w:t xml:space="preserve"> with specified CSI generation part and/or CSI reconstruction part</w:t>
            </w:r>
          </w:p>
          <w:p w14:paraId="3E769AD3" w14:textId="0EF6D9F0" w:rsidR="004C2FD9" w:rsidRPr="004C2FD9" w:rsidRDefault="00682EA4" w:rsidP="004C2FD9">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T</w:t>
            </w:r>
            <w:r w:rsidR="00FB1A58" w:rsidRPr="00682EA4">
              <w:rPr>
                <w:highlight w:val="yellow"/>
              </w:rPr>
              <w:t>he NW-side and the UE-side may train their own proprietary models</w:t>
            </w:r>
            <w:r w:rsidRPr="00682EA4">
              <w:rPr>
                <w:highlight w:val="yellow"/>
              </w:rPr>
              <w:t>, e.g., via Type 2 sequential training</w:t>
            </w:r>
            <w:r w:rsidR="00FB1A58" w:rsidRPr="00682EA4">
              <w:rPr>
                <w:highlight w:val="yellow"/>
              </w:rPr>
              <w:t xml:space="preserve">. </w:t>
            </w:r>
          </w:p>
          <w:p w14:paraId="0777E23B" w14:textId="3FC6396C" w:rsidR="00FB1A58" w:rsidRPr="00682EA4"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 xml:space="preserve">[D10] </w:t>
            </w:r>
            <w:r w:rsidRPr="00682EA4">
              <w:rPr>
                <w:highlight w:val="yellow"/>
              </w:rPr>
              <w:t xml:space="preserve">Discuss </w:t>
            </w:r>
            <w:r w:rsidRPr="00682EA4">
              <w:rPr>
                <w:highlight w:val="yellow"/>
              </w:rPr>
              <w:t>whether/</w:t>
            </w:r>
            <w:r w:rsidRPr="00682EA4">
              <w:rPr>
                <w:highlight w:val="yellow"/>
              </w:rPr>
              <w:t xml:space="preserve">how </w:t>
            </w:r>
            <w:r w:rsidRPr="00682EA4">
              <w:rPr>
                <w:highlight w:val="yellow"/>
              </w:rPr>
              <w:t xml:space="preserve">and the requirements to address the  UE-side and NW-side additional conditions. </w:t>
            </w:r>
          </w:p>
          <w:p w14:paraId="7FC6783C" w14:textId="5C71090D" w:rsidR="00FB1A58" w:rsidRPr="00682EA4" w:rsidRDefault="00682EA4"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[D11</w:t>
            </w:r>
            <w:r w:rsidR="00FB1A58" w:rsidRPr="00682EA4">
              <w:rPr>
                <w:highlight w:val="yellow"/>
              </w:rPr>
              <w:t xml:space="preserve">] Discuss </w:t>
            </w:r>
            <w:r w:rsidRPr="00682EA4">
              <w:rPr>
                <w:highlight w:val="yellow"/>
              </w:rPr>
              <w:t xml:space="preserve">on how to train the reference model, e.g., whether to consider 3GPP’s statistical channel model. </w:t>
            </w:r>
          </w:p>
          <w:p w14:paraId="701B9E0B" w14:textId="348C1643" w:rsidR="004C2FD9" w:rsidRPr="004C2FD9" w:rsidRDefault="00682EA4" w:rsidP="004C2FD9">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w:t>
            </w:r>
            <w:r w:rsidRPr="00682EA4">
              <w:rPr>
                <w:highlight w:val="yellow"/>
              </w:rPr>
              <w:t>2</w:t>
            </w:r>
            <w:r w:rsidRPr="00682EA4">
              <w:rPr>
                <w:highlight w:val="yellow"/>
              </w:rPr>
              <w:t xml:space="preserve">] Discuss on </w:t>
            </w:r>
            <w:r w:rsidRPr="00682EA4">
              <w:rPr>
                <w:highlight w:val="yellow"/>
              </w:rPr>
              <w:t>performance as compared to Options in Direction A and Direction B</w:t>
            </w:r>
          </w:p>
          <w:p w14:paraId="508C3EB7" w14:textId="0C9D3E9E" w:rsidR="00FB1A58" w:rsidRPr="00682EA4" w:rsidRDefault="00FB1A58" w:rsidP="00682EA4">
            <w:pPr>
              <w:pStyle w:val="ListParagraph"/>
              <w:ind w:left="1440"/>
              <w:cnfStyle w:val="000000000000" w:firstRow="0" w:lastRow="0" w:firstColumn="0" w:lastColumn="0" w:oddVBand="0" w:evenVBand="0" w:oddHBand="0" w:evenHBand="0" w:firstRowFirstColumn="0" w:firstRowLastColumn="0" w:lastRowFirstColumn="0" w:lastRowLastColumn="0"/>
            </w:pPr>
          </w:p>
          <w:p w14:paraId="776B6059" w14:textId="77777777" w:rsidR="00FB1A58" w:rsidRP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7A417203"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8CB108" w14:textId="354A30DE" w:rsidR="00FB1A58" w:rsidRPr="005E10A1" w:rsidRDefault="00FB1A58" w:rsidP="00FB1A58">
            <w:pPr>
              <w:cnfStyle w:val="000000000000" w:firstRow="0" w:lastRow="0" w:firstColumn="0" w:lastColumn="0" w:oddVBand="0" w:evenVBand="0" w:oddHBand="0" w:evenHBand="0" w:firstRowFirstColumn="0" w:firstRowLastColumn="0" w:lastRowFirstColumn="0" w:lastRowLastColumn="0"/>
              <w:rPr>
                <w:iCs/>
              </w:rPr>
            </w:pPr>
          </w:p>
        </w:tc>
      </w:tr>
    </w:tbl>
    <w:p w14:paraId="7F5730E0" w14:textId="77777777" w:rsidR="00C83B63" w:rsidRDefault="00C83B63"/>
    <w:p w14:paraId="75D3FA0B" w14:textId="77777777" w:rsidR="00E060AD" w:rsidRDefault="00E060AD"/>
    <w:p w14:paraId="4EFAF5E3" w14:textId="77777777" w:rsidR="00C83B63" w:rsidRDefault="005B0E11">
      <w:pPr>
        <w:pStyle w:val="Heading3"/>
      </w:pPr>
      <w:r>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ListParagraph"/>
        <w:numPr>
          <w:ilvl w:val="0"/>
          <w:numId w:val="123"/>
        </w:numPr>
      </w:pPr>
      <w:r>
        <w:t>Some companies propose that RAN4 procedure can be leveraged</w:t>
      </w:r>
    </w:p>
    <w:p w14:paraId="23116DC1" w14:textId="77777777" w:rsidR="00C83B63" w:rsidRDefault="005B0E11" w:rsidP="001A3B3C">
      <w:pPr>
        <w:pStyle w:val="ListParagraph"/>
        <w:numPr>
          <w:ilvl w:val="0"/>
          <w:numId w:val="123"/>
        </w:numPr>
      </w:pPr>
      <w:r>
        <w:t>Some companies comment that feasibility needs to be studied before recommending normative work.</w:t>
      </w:r>
    </w:p>
    <w:p w14:paraId="6EAC372A" w14:textId="77777777" w:rsidR="00C83B63" w:rsidRDefault="005B0E11" w:rsidP="001A3B3C">
      <w:pPr>
        <w:pStyle w:val="ListParagraph"/>
        <w:numPr>
          <w:ilvl w:val="0"/>
          <w:numId w:val="123"/>
        </w:numPr>
      </w:pPr>
      <w:r>
        <w:t>Sne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ListParagraph"/>
        <w:numPr>
          <w:ilvl w:val="0"/>
          <w:numId w:val="122"/>
        </w:numPr>
      </w:pPr>
      <w:r>
        <w:t>Option 1 is feasible if RAN4 confirms the feasibility of specifying an encoder or decoder and its parameters.</w:t>
      </w:r>
    </w:p>
    <w:p w14:paraId="3DB295C7" w14:textId="77777777" w:rsidR="00C83B63" w:rsidRDefault="005B0E11" w:rsidP="001A3B3C">
      <w:pPr>
        <w:pStyle w:val="ListParagraph"/>
        <w:numPr>
          <w:ilvl w:val="0"/>
          <w:numId w:val="122"/>
        </w:numPr>
      </w:pPr>
      <w:r>
        <w:t>Option 3a is feasible if RAN4 confirms the feasibility of specifying an encoder or decoder.</w:t>
      </w:r>
    </w:p>
    <w:p w14:paraId="0728D36E" w14:textId="77777777" w:rsidR="00C83B63" w:rsidRDefault="005B0E11" w:rsidP="001A3B3C">
      <w:pPr>
        <w:pStyle w:val="ListParagraph"/>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For RAN4 to confirm the feasibility, not sure whether RAN4 would conduct such feasibility confirmation and whether such confirmation would block RAN1 progress. Thus we change it to a more general wording as “</w:t>
            </w:r>
            <w:r>
              <w:t xml:space="preserve">if RAN4 </w:t>
            </w:r>
            <w:r>
              <w:rPr>
                <w:color w:val="FF0000"/>
              </w:rPr>
              <w:t>discussion show the feasibility to align on</w:t>
            </w:r>
            <w:r>
              <w:rPr>
                <w:rFonts w:eastAsia="SimSun"/>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 and its parameters.</w:t>
            </w:r>
          </w:p>
          <w:p w14:paraId="64BC72AA"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w:t>
            </w:r>
          </w:p>
          <w:p w14:paraId="2C87C1A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SimSun"/>
                <w:b w:val="0"/>
                <w:bCs w:val="0"/>
                <w:iCs/>
                <w:lang w:eastAsia="zh-CN"/>
              </w:rPr>
            </w:pPr>
            <w:r>
              <w:rPr>
                <w:rFonts w:eastAsia="SimSun"/>
                <w:b w:val="0"/>
                <w:bCs w:val="0"/>
                <w:iCs/>
                <w:lang w:eastAsia="zh-CN"/>
              </w:rPr>
              <w:lastRenderedPageBreak/>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SimSun"/>
                <w:iCs/>
                <w:lang w:eastAsia="zh-CN"/>
              </w:rPr>
            </w:pPr>
            <w:r>
              <w:rPr>
                <w:rFonts w:eastAsia="SimSun"/>
                <w:b w:val="0"/>
                <w:bCs w:val="0"/>
                <w:iCs/>
                <w:lang w:eastAsia="zh-CN"/>
              </w:rPr>
              <w:t>Huawei, HiSilicon</w:t>
            </w:r>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For Option 1/3, disagree with reusing RAN4 outcome. RAN4 only targets to specify the </w:t>
            </w:r>
            <w:r>
              <w:rPr>
                <w:rFonts w:eastAsia="SimSun"/>
                <w:iCs/>
                <w:u w:val="single"/>
                <w:lang w:eastAsia="zh-CN"/>
              </w:rPr>
              <w:t>minimum requirement</w:t>
            </w:r>
            <w:r>
              <w:rPr>
                <w:rFonts w:eastAsia="SimSun"/>
                <w:iCs/>
                <w:lang w:eastAsia="zh-CN"/>
              </w:rPr>
              <w:t xml:space="preserve"> that can support passing the testing. But RAN1 should target to specify the </w:t>
            </w:r>
            <w:r>
              <w:rPr>
                <w:rFonts w:eastAsia="SimSun"/>
                <w:iCs/>
                <w:u w:val="single"/>
                <w:lang w:eastAsia="zh-CN"/>
              </w:rPr>
              <w:t>optimized model</w:t>
            </w:r>
            <w:r>
              <w:rPr>
                <w:rFonts w:eastAsia="SimSun"/>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RAN4 has 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 xml:space="preserve">2) </w:t>
            </w:r>
            <w:r>
              <w:rPr>
                <w:rFonts w:eastAsia="SimSun"/>
                <w:iCs/>
                <w:lang w:eastAsia="zh-CN"/>
              </w:rPr>
              <w:t>For Option 3a, 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For model and model structure specification in option 1 and option 3, conclude that</w:t>
            </w:r>
          </w:p>
          <w:p w14:paraId="05B73B2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signaling the parameters with low complexity of cross-vendor collaboration is a separate discussion</w:t>
            </w:r>
          </w:p>
          <w:p w14:paraId="5D236AB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t>specifying an encoder or decoder for testing requirement,  but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SimSun"/>
                <w:iCs/>
                <w:lang w:val="en-US" w:eastAsia="zh-CN"/>
              </w:rPr>
            </w:pPr>
            <w:r>
              <w:rPr>
                <w:rFonts w:eastAsia="SimSun"/>
                <w:b w:val="0"/>
                <w:bCs w:val="0"/>
                <w:iCs/>
                <w:lang w:eastAsia="zh-CN"/>
              </w:rPr>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SimSun"/>
                <w:b w:val="0"/>
                <w:iCs/>
                <w:lang w:eastAsia="zh-CN"/>
              </w:rPr>
            </w:pPr>
            <w:r>
              <w:rPr>
                <w:rFonts w:eastAsia="SimSun"/>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1, suggest making the following changes</w:t>
            </w:r>
          </w:p>
          <w:p w14:paraId="3A93A09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The feasibility of</w:t>
            </w:r>
            <w:r>
              <w:rPr>
                <w:rFonts w:eastAsia="SimSun"/>
                <w:iCs/>
                <w:lang w:eastAsia="zh-CN"/>
              </w:rPr>
              <w:t xml:space="preserve"> </w:t>
            </w:r>
            <w:r>
              <w:t xml:space="preserve">Option 1 </w:t>
            </w:r>
            <w:r>
              <w:rPr>
                <w:strike/>
                <w:color w:val="FF0000"/>
              </w:rPr>
              <w:t xml:space="preserve">is feasible </w:t>
            </w:r>
            <w:r>
              <w:rPr>
                <w:rFonts w:eastAsia="SimSun"/>
                <w:iCs/>
                <w:color w:val="FF0000"/>
                <w:lang w:eastAsia="zh-CN"/>
              </w:rPr>
              <w:t xml:space="preserve">depends on </w:t>
            </w:r>
            <w:r>
              <w:rPr>
                <w:rFonts w:eastAsia="SimSun"/>
                <w:iCs/>
                <w:lang w:eastAsia="zh-CN"/>
              </w:rPr>
              <w:t xml:space="preserve">if RAN4 confirms the feasibility of specifying a </w:t>
            </w:r>
            <w:r>
              <w:rPr>
                <w:rFonts w:eastAsia="SimSun"/>
                <w:iCs/>
                <w:color w:val="FF0000"/>
                <w:lang w:eastAsia="zh-CN"/>
              </w:rPr>
              <w:t xml:space="preserve">reference/test </w:t>
            </w:r>
            <w:r>
              <w:rPr>
                <w:rFonts w:eastAsia="SimSun"/>
                <w:iCs/>
                <w:lang w:eastAsia="zh-CN"/>
              </w:rPr>
              <w:t xml:space="preserve">encoder or </w:t>
            </w:r>
            <w:r>
              <w:rPr>
                <w:rFonts w:eastAsia="SimSun"/>
                <w:iCs/>
                <w:color w:val="FF0000"/>
                <w:lang w:eastAsia="zh-CN"/>
              </w:rPr>
              <w:t xml:space="preserve">reference/test </w:t>
            </w:r>
            <w:r>
              <w:rPr>
                <w:rFonts w:eastAsia="SimSun"/>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 xml:space="preserve">reference/test </w:t>
            </w:r>
            <w:r>
              <w:t xml:space="preserve">encoder or </w:t>
            </w:r>
            <w:r>
              <w:rPr>
                <w:rFonts w:eastAsia="SimSun"/>
                <w:iCs/>
                <w:color w:val="FF0000"/>
                <w:lang w:eastAsia="zh-CN"/>
              </w:rPr>
              <w:t xml:space="preserve">reference/test </w:t>
            </w:r>
            <w:r>
              <w:t>decoder.</w:t>
            </w:r>
          </w:p>
          <w:p w14:paraId="19C741C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 xml:space="preserve">signaling the </w:t>
            </w:r>
            <w:r>
              <w:rPr>
                <w:rFonts w:eastAsia="SimSun"/>
                <w:iCs/>
                <w:color w:val="00B050"/>
                <w:lang w:eastAsia="zh-CN"/>
              </w:rPr>
              <w:t xml:space="preserve">model </w:t>
            </w:r>
            <w:r>
              <w:rPr>
                <w:rFonts w:eastAsia="SimSun"/>
                <w:iCs/>
                <w:color w:val="7030A0"/>
                <w:lang w:eastAsia="zh-CN"/>
              </w:rPr>
              <w:t xml:space="preserve">parameters </w:t>
            </w:r>
            <w:r>
              <w:rPr>
                <w:rFonts w:eastAsia="SimSun"/>
                <w:iCs/>
                <w:color w:val="00B050"/>
                <w:lang w:eastAsia="zh-CN"/>
              </w:rPr>
              <w:t xml:space="preserve">and any other additional necessary information from NW-side to UE-side </w:t>
            </w:r>
            <w:r>
              <w:rPr>
                <w:rFonts w:eastAsia="SimSun"/>
                <w:iCs/>
                <w:color w:val="7030A0"/>
                <w:lang w:eastAsia="zh-CN"/>
              </w:rPr>
              <w:t xml:space="preserve">with </w:t>
            </w:r>
            <w:r>
              <w:rPr>
                <w:rFonts w:eastAsia="SimSun"/>
                <w:iCs/>
                <w:color w:val="7030A0"/>
                <w:lang w:eastAsia="zh-CN"/>
              </w:rPr>
              <w:lastRenderedPageBreak/>
              <w:t>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ListParagraph"/>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SimSun"/>
                <w:iCs/>
                <w:lang w:eastAsia="zh-CN"/>
              </w:rPr>
            </w:pPr>
            <w:r>
              <w:rPr>
                <w:rFonts w:eastAsia="SimSun"/>
                <w:b w:val="0"/>
                <w:iCs/>
                <w:lang w:eastAsia="zh-CN"/>
              </w:rPr>
              <w:lastRenderedPageBreak/>
              <w:t>Spreadtrum</w:t>
            </w:r>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SimSun"/>
                <w:iCs/>
                <w:lang w:eastAsia="zh-CN"/>
              </w:rPr>
            </w:pPr>
            <w:r>
              <w:rPr>
                <w:rFonts w:eastAsia="SimSun"/>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Heading3"/>
      </w:pPr>
      <w:r>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ListParagraph"/>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ListParagraph"/>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lastRenderedPageBreak/>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ListParagraph"/>
        <w:numPr>
          <w:ilvl w:val="0"/>
          <w:numId w:val="122"/>
        </w:numPr>
      </w:pPr>
      <w:r>
        <w:t>Precoding matrix as an input (as opposed to raw channel matrix)</w:t>
      </w:r>
    </w:p>
    <w:p w14:paraId="6E580AF6" w14:textId="77777777" w:rsidR="00C83B63" w:rsidRDefault="005B0E11" w:rsidP="001A3B3C">
      <w:pPr>
        <w:pStyle w:val="ListParagraph"/>
        <w:numPr>
          <w:ilvl w:val="1"/>
          <w:numId w:val="122"/>
        </w:numPr>
      </w:pPr>
      <w:r>
        <w:t>Per-layer structure (corresponding to Option 2 and Option 3 for handling rank ≥ 1)</w:t>
      </w:r>
    </w:p>
    <w:p w14:paraId="42A9772D" w14:textId="77777777" w:rsidR="00C83B63" w:rsidRDefault="005B0E11" w:rsidP="001A3B3C">
      <w:pPr>
        <w:pStyle w:val="ListParagraph"/>
        <w:numPr>
          <w:ilvl w:val="0"/>
          <w:numId w:val="122"/>
        </w:numPr>
      </w:pPr>
      <w:r>
        <w:t xml:space="preserve">For temporal domain aspects Case 2 and Case 3, </w:t>
      </w:r>
      <w:bookmarkStart w:id="204" w:name="OLE_LINK1"/>
      <w:r>
        <w:t>strive to reuse the model structure of Case 0</w:t>
      </w:r>
      <w:bookmarkEnd w:id="204"/>
      <w:r>
        <w:t>, with additional layers or operations either at the input/output domain or at the latent domain.</w:t>
      </w:r>
    </w:p>
    <w:p w14:paraId="7A4DE444" w14:textId="77777777" w:rsidR="00C83B63" w:rsidRDefault="005B0E11" w:rsidP="001A3B3C">
      <w:pPr>
        <w:pStyle w:val="ListParagraph"/>
        <w:numPr>
          <w:ilvl w:val="0"/>
          <w:numId w:val="122"/>
        </w:numPr>
      </w:pPr>
      <w:r>
        <w:t>For Case 0, use spatial-frequency domain as a baseline. Angular and/or delay domain representation such as eType-II W2 may also be considered.</w:t>
      </w:r>
    </w:p>
    <w:p w14:paraId="193B0CA0" w14:textId="77777777" w:rsidR="00C83B63" w:rsidRDefault="005B0E11" w:rsidP="001A3B3C">
      <w:pPr>
        <w:pStyle w:val="ListParagraph"/>
        <w:numPr>
          <w:ilvl w:val="0"/>
          <w:numId w:val="122"/>
        </w:numPr>
      </w:pPr>
      <w:r>
        <w:t>For Case 2 and Case 3, use spatial-frequency domain as a baseline for each CSI observation instance. Angular, delay, and Doppler domain representation such as eType-II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But, for the second bullet, the model struction of Case 2 and Case 3 may be different from that of Case 0. In general, the model struction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SimSun"/>
                <w:b w:val="0"/>
                <w:bCs w:val="0"/>
                <w:iCs/>
                <w:lang w:eastAsia="zh-CN"/>
              </w:rPr>
              <w:t>Huawei, HiSilicon</w:t>
            </w:r>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Precoding matrix as an input (as opposed to raw channel matrix)</w:t>
            </w:r>
          </w:p>
          <w:p w14:paraId="2204D9B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as a baseline. Angular and/or delay domain representation such as eType-II W2 may also be considered.</w:t>
            </w:r>
          </w:p>
          <w:p w14:paraId="4155FF2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as a baseline for each CSI observation instance. Angular, delay, and Doppler domain representation such as eType-II W2 may also be considered.</w:t>
            </w:r>
          </w:p>
          <w:p w14:paraId="1B2A4D8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For Case 0, 2, and 3, use Transformer as the backbone.</w:t>
            </w:r>
          </w:p>
          <w:p w14:paraId="40EC8C5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lastRenderedPageBreak/>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Pr>
                <w:rFonts w:eastAsia="SimSun"/>
                <w:iCs/>
                <w:u w:val="single"/>
                <w:lang w:eastAsia="zh-CN"/>
              </w:rPr>
              <w:t>without</w:t>
            </w:r>
            <w:r>
              <w:rPr>
                <w:rFonts w:eastAsia="SimSun"/>
                <w:iCs/>
                <w:lang w:eastAsia="zh-CN"/>
              </w:rPr>
              <w:t xml:space="preserve"> the point on decision on the use of  Transformer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SimSun"/>
                <w:iCs/>
                <w:lang w:val="en-US" w:eastAsia="zh-CN"/>
              </w:rPr>
            </w:pPr>
            <w:r>
              <w:rPr>
                <w:rFonts w:eastAsia="SimSun"/>
                <w:b w:val="0"/>
                <w:bCs w:val="0"/>
                <w:iCs/>
                <w:lang w:eastAsia="zh-CN"/>
              </w:rPr>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SimSun"/>
                <w:iCs/>
                <w:lang w:eastAsia="zh-CN"/>
              </w:rPr>
            </w:pPr>
            <w:r>
              <w:rPr>
                <w:rFonts w:eastAsia="SimSun"/>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2</w:t>
            </w:r>
            <w:r>
              <w:rPr>
                <w:rFonts w:eastAsia="SimSun"/>
                <w:iCs/>
                <w:vertAlign w:val="superscript"/>
                <w:lang w:eastAsia="zh-CN"/>
              </w:rPr>
              <w:t>nd</w:t>
            </w:r>
            <w:r>
              <w:rPr>
                <w:rFonts w:eastAsia="SimSun"/>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understand the intention for this proposal, why such study shall be conducted in RAN1, considering that RAN4 will anyway standardize reference/test encoder/decoder for use case 0/2/3, if any of these use case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SimSun"/>
                <w:iCs/>
                <w:lang w:eastAsia="zh-CN"/>
              </w:rPr>
            </w:pPr>
            <w:r>
              <w:rPr>
                <w:rFonts w:eastAsia="SimSun"/>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SimSun"/>
                <w:iCs/>
                <w:lang w:eastAsia="zh-CN"/>
              </w:rPr>
            </w:pPr>
            <w:r>
              <w:rPr>
                <w:rFonts w:eastAsia="SimSun"/>
                <w:b w:val="0"/>
                <w:bCs w:val="0"/>
                <w:iCs/>
                <w:lang w:eastAsia="zh-CN"/>
              </w:rPr>
              <w:lastRenderedPageBreak/>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SimSun"/>
                <w:lang w:eastAsia="zh-CN"/>
              </w:rPr>
              <w:t>/</w:t>
            </w:r>
            <w:r>
              <w:t>latent domain</w:t>
            </w:r>
            <w:r>
              <w:rPr>
                <w:rFonts w:eastAsia="SimSun"/>
                <w:lang w:eastAsia="zh-CN"/>
              </w:rPr>
              <w:t xml:space="preserve"> or domain adaptation (</w:t>
            </w:r>
            <w:r>
              <w:t>Angular, delay, and Doppler domain representation</w:t>
            </w:r>
            <w:r>
              <w:rPr>
                <w:rFonts w:eastAsia="SimSun"/>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SimSun"/>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SimSun"/>
                <w:iCs/>
                <w:lang w:eastAsia="zh-CN"/>
              </w:rPr>
            </w:pPr>
            <w:r>
              <w:rPr>
                <w:rFonts w:eastAsia="SimSun"/>
                <w:iCs/>
                <w:lang w:eastAsia="zh-CN"/>
              </w:rPr>
              <w:t>CEWiT</w:t>
            </w:r>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ListParagraph"/>
        <w:numPr>
          <w:ilvl w:val="0"/>
          <w:numId w:val="185"/>
        </w:numPr>
      </w:pPr>
      <w:r>
        <w:t>Precoding matrix as an input (as opposed to raw channel matrix)</w:t>
      </w:r>
    </w:p>
    <w:p w14:paraId="2A276F1D"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as a baseline. Angular and/or delay domain representation such as eType-II W2 may also be considered.</w:t>
      </w:r>
    </w:p>
    <w:p w14:paraId="06477217"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as a baseline for each CSI observation instance. Angular, delay, and Doppler domain representation such as eType-II W2 may also be considered.</w:t>
      </w:r>
    </w:p>
    <w:p w14:paraId="7DF0973F" w14:textId="77777777" w:rsidR="000D6EE2" w:rsidRPr="00844A01" w:rsidRDefault="000D6EE2" w:rsidP="001A3B3C">
      <w:pPr>
        <w:pStyle w:val="ListParagraph"/>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17326D">
        <w:tc>
          <w:tcPr>
            <w:tcW w:w="2335" w:type="dxa"/>
          </w:tcPr>
          <w:p w14:paraId="07BE9854" w14:textId="77777777" w:rsidR="000D6EE2" w:rsidRPr="005E10A1" w:rsidRDefault="000D6EE2" w:rsidP="0017326D">
            <w:pPr>
              <w:rPr>
                <w:bCs/>
                <w:i/>
              </w:rPr>
            </w:pPr>
            <w:r w:rsidRPr="005E10A1">
              <w:rPr>
                <w:i/>
                <w:color w:val="00B050"/>
              </w:rPr>
              <w:t>Support / Can accept</w:t>
            </w:r>
          </w:p>
        </w:tc>
        <w:tc>
          <w:tcPr>
            <w:tcW w:w="7015" w:type="dxa"/>
          </w:tcPr>
          <w:p w14:paraId="35E69240" w14:textId="77777777" w:rsidR="000D6EE2" w:rsidRPr="005E10A1" w:rsidRDefault="000D6EE2" w:rsidP="0017326D">
            <w:pPr>
              <w:rPr>
                <w:bCs/>
                <w:iCs/>
              </w:rPr>
            </w:pPr>
          </w:p>
        </w:tc>
      </w:tr>
      <w:tr w:rsidR="000D6EE2" w:rsidRPr="005E10A1" w14:paraId="0CE83024" w14:textId="77777777" w:rsidTr="0017326D">
        <w:tc>
          <w:tcPr>
            <w:tcW w:w="2335" w:type="dxa"/>
          </w:tcPr>
          <w:p w14:paraId="41FAE594" w14:textId="77777777" w:rsidR="000D6EE2" w:rsidRPr="005E10A1" w:rsidRDefault="000D6EE2" w:rsidP="0017326D">
            <w:pPr>
              <w:rPr>
                <w:bCs/>
                <w:i/>
              </w:rPr>
            </w:pPr>
            <w:r w:rsidRPr="005E10A1">
              <w:rPr>
                <w:i/>
                <w:color w:val="C00000"/>
              </w:rPr>
              <w:t>Object / Have a concern</w:t>
            </w:r>
          </w:p>
        </w:tc>
        <w:tc>
          <w:tcPr>
            <w:tcW w:w="7015" w:type="dxa"/>
          </w:tcPr>
          <w:p w14:paraId="51463190" w14:textId="77777777" w:rsidR="000D6EE2" w:rsidRPr="005E10A1" w:rsidRDefault="000D6EE2" w:rsidP="0017326D">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17326D">
            <w:pPr>
              <w:rPr>
                <w:i/>
              </w:rPr>
            </w:pPr>
            <w:r w:rsidRPr="005E10A1">
              <w:rPr>
                <w:i/>
              </w:rPr>
              <w:t>Company</w:t>
            </w:r>
          </w:p>
        </w:tc>
        <w:tc>
          <w:tcPr>
            <w:tcW w:w="7555" w:type="dxa"/>
          </w:tcPr>
          <w:p w14:paraId="353FCD8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17326D">
            <w:pPr>
              <w:rPr>
                <w:b w:val="0"/>
                <w:bCs w:val="0"/>
                <w:iCs/>
              </w:rPr>
            </w:pPr>
          </w:p>
        </w:tc>
        <w:tc>
          <w:tcPr>
            <w:tcW w:w="7555" w:type="dxa"/>
          </w:tcPr>
          <w:p w14:paraId="2F2F923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17326D">
            <w:pPr>
              <w:rPr>
                <w:b w:val="0"/>
                <w:bCs w:val="0"/>
                <w:iCs/>
              </w:rPr>
            </w:pPr>
          </w:p>
        </w:tc>
        <w:tc>
          <w:tcPr>
            <w:tcW w:w="7555" w:type="dxa"/>
          </w:tcPr>
          <w:p w14:paraId="26BF37B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Heading3"/>
      </w:pPr>
      <w:r>
        <w:lastRenderedPageBreak/>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ListParagraph"/>
        <w:numPr>
          <w:ilvl w:val="0"/>
          <w:numId w:val="122"/>
        </w:numPr>
      </w:pPr>
      <w:r>
        <w:t>How to confirm the feasibility of dataset exchange, e.g., study the overhead? Can we confirm it is feasible if NW-side data collection is feasible?</w:t>
      </w:r>
    </w:p>
    <w:p w14:paraId="04BE5DBC" w14:textId="77777777" w:rsidR="00C83B63" w:rsidRDefault="005B0E11" w:rsidP="001A3B3C">
      <w:pPr>
        <w:pStyle w:val="ListParagraph"/>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SimSun"/>
                <w:b w:val="0"/>
                <w:bCs w:val="0"/>
                <w:iCs/>
                <w:lang w:eastAsia="zh-CN"/>
              </w:rPr>
              <w:t>Huawei, HiSilicon</w:t>
            </w:r>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5B0E11">
      <w:pPr>
        <w:pStyle w:val="Heading3"/>
      </w:pPr>
      <w:r>
        <w:t>Others</w:t>
      </w:r>
    </w:p>
    <w:p w14:paraId="6A7B6C2B"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SimSun"/>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Heading1"/>
      </w:pPr>
      <w:r>
        <w:t>Data collection</w:t>
      </w:r>
    </w:p>
    <w:p w14:paraId="4A4C8E68" w14:textId="77777777" w:rsidR="00C83B63" w:rsidRDefault="005B0E11">
      <w:pPr>
        <w:pStyle w:val="Heading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IntenseEmphasis"/>
          <w:bCs/>
        </w:rPr>
      </w:pPr>
      <w:r>
        <w:rPr>
          <w:rStyle w:val="IntenseEmphasis"/>
          <w:bCs/>
        </w:rPr>
        <w:t>Futurewei</w:t>
      </w:r>
    </w:p>
    <w:p w14:paraId="0FF7243E" w14:textId="77777777" w:rsidR="00C83B63" w:rsidRDefault="005B0E11">
      <w:bookmarkStart w:id="205" w:name="OLE_LINK67"/>
      <w:bookmarkStart w:id="206" w:name="OLE_LINK104"/>
      <w:r>
        <w:rPr>
          <w:b/>
          <w:bCs/>
          <w:i/>
          <w:iCs/>
          <w:lang w:eastAsia="x-none"/>
        </w:rPr>
        <w:lastRenderedPageBreak/>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Rel-16 eType II CB based quantization with new parameters to achieve better performance</w:t>
      </w:r>
      <w:bookmarkEnd w:id="205"/>
      <w:r>
        <w:rPr>
          <w:rFonts w:eastAsiaTheme="minorEastAsia"/>
          <w:b/>
          <w:bCs/>
          <w:i/>
          <w:lang w:eastAsia="zh-CN"/>
        </w:rPr>
        <w:t>.</w:t>
      </w:r>
      <w:bookmarkEnd w:id="206"/>
    </w:p>
    <w:p w14:paraId="17360603" w14:textId="77777777" w:rsidR="00C83B63" w:rsidRDefault="005B0E11">
      <w:pPr>
        <w:rPr>
          <w:rStyle w:val="IntenseEmphasis"/>
        </w:rPr>
      </w:pPr>
      <w:r>
        <w:rPr>
          <w:rStyle w:val="IntenseEmphasis"/>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type, prioritize precoding matrix over channel matrix.</w:t>
      </w:r>
    </w:p>
    <w:p w14:paraId="4E997528"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format, prioritize Rel-16 eType II CB based quantization with new parameters, and take the following new parameters (captured in the Rel-18 observation) as candidates for discussion.</w:t>
      </w:r>
    </w:p>
    <w:p w14:paraId="703065A8" w14:textId="77777777" w:rsidR="00C83B63" w:rsidRDefault="005B0E11">
      <w:pPr>
        <w:pStyle w:val="ListParagraph"/>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L= 8, 10, 12; p</w:t>
      </w:r>
      <w:r>
        <w:rPr>
          <w:rFonts w:eastAsiaTheme="minorEastAsia"/>
          <w:b/>
          <w:i/>
          <w:vertAlign w:val="subscript"/>
          <w:lang w:eastAsia="zh-CN"/>
        </w:rPr>
        <w:t>v</w:t>
      </w:r>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To alleviate UE complexity, it can be considered to limit the number of subband for each CSI report.</w:t>
      </w:r>
    </w:p>
    <w:p w14:paraId="072193B7" w14:textId="77777777" w:rsidR="00C83B63" w:rsidRDefault="005B0E11">
      <w:pPr>
        <w:spacing w:before="120"/>
        <w:rPr>
          <w:b/>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E.g., NW splits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766837E2" w14:textId="77777777" w:rsidR="00C83B63" w:rsidRDefault="005B0E11">
      <w:pPr>
        <w:rPr>
          <w:rStyle w:val="IntenseEmphasis"/>
        </w:rPr>
      </w:pPr>
      <w:r>
        <w:rPr>
          <w:rStyle w:val="IntenseEmphasis"/>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IntenseEmphasis"/>
          <w:lang w:val="en-US"/>
        </w:rPr>
      </w:pPr>
      <w:r>
        <w:rPr>
          <w:rStyle w:val="IntenseEmphasis"/>
          <w:lang w:val="en-US"/>
        </w:rPr>
        <w:t>Tejas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IntenseEmphasis"/>
          <w:lang w:val="en-US"/>
        </w:rPr>
      </w:pPr>
      <w:r>
        <w:rPr>
          <w:rStyle w:val="IntenseEmphasis"/>
          <w:lang w:val="en-US"/>
        </w:rPr>
        <w:lastRenderedPageBreak/>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eType</w:t>
      </w:r>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5B0E11">
      <w:pPr>
        <w:rPr>
          <w:rStyle w:val="IntenseEmphasis"/>
          <w:lang w:val="en-US"/>
        </w:rPr>
      </w:pPr>
      <w:r>
        <w:rPr>
          <w:rStyle w:val="IntenseEmphasis"/>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SimSun"/>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t xml:space="preserve">Enhanced Rel-16 eTypeII codebook </w:t>
      </w:r>
      <w:r>
        <w:rPr>
          <w:rFonts w:eastAsia="SimSun"/>
          <w:i/>
        </w:rPr>
        <w:t xml:space="preserve">design </w:t>
      </w:r>
      <w:r>
        <w:rPr>
          <w:i/>
        </w:rPr>
        <w:t>to achieve high-resolution CSI</w:t>
      </w:r>
      <w:r>
        <w:rPr>
          <w:rFonts w:eastAsia="SimSun"/>
          <w:i/>
        </w:rPr>
        <w:t xml:space="preserve"> for model training and performance monitoring</w:t>
      </w:r>
    </w:p>
    <w:p w14:paraId="5E265BD1" w14:textId="77777777" w:rsidR="00C83B63" w:rsidRDefault="005B0E11">
      <w:pPr>
        <w:snapToGrid w:val="0"/>
        <w:spacing w:before="72" w:after="72" w:line="288" w:lineRule="auto"/>
        <w:rPr>
          <w:i/>
        </w:rPr>
      </w:pPr>
      <w:bookmarkStart w:id="207" w:name="_Hlk162705050"/>
      <w:bookmarkEnd w:id="207"/>
      <w:r>
        <w:rPr>
          <w:b/>
          <w:i/>
        </w:rPr>
        <w:t xml:space="preserve">Proposal </w:t>
      </w:r>
      <w:r>
        <w:rPr>
          <w:rFonts w:eastAsia="SimSun"/>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SimSun"/>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8" w:name="_Hlk162705068"/>
      <w:r>
        <w:rPr>
          <w:i/>
        </w:rPr>
        <w:t>NW configures a threshold of data quality to UE and UE only reports the qualified data to NW</w:t>
      </w:r>
      <w:bookmarkEnd w:id="208"/>
    </w:p>
    <w:p w14:paraId="689F6F3F" w14:textId="77777777" w:rsidR="00C83B63" w:rsidRDefault="00C83B63">
      <w:pPr>
        <w:rPr>
          <w:rStyle w:val="IntenseEmphasis"/>
        </w:rPr>
      </w:pPr>
    </w:p>
    <w:p w14:paraId="477BB49E" w14:textId="77777777" w:rsidR="00C83B63" w:rsidRDefault="005B0E11">
      <w:pPr>
        <w:rPr>
          <w:rStyle w:val="IntenseEmphasis"/>
        </w:rPr>
      </w:pPr>
      <w:r>
        <w:rPr>
          <w:rStyle w:val="IntenseEmphasis"/>
        </w:rPr>
        <w:t>OPPO</w:t>
      </w:r>
    </w:p>
    <w:p w14:paraId="6FCCE2C5"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Caption"/>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Caption"/>
        <w:numPr>
          <w:ilvl w:val="0"/>
          <w:numId w:val="104"/>
        </w:numPr>
        <w:spacing w:before="240" w:line="360" w:lineRule="auto"/>
        <w:jc w:val="left"/>
        <w:rPr>
          <w:i/>
          <w:sz w:val="20"/>
        </w:rPr>
      </w:pPr>
      <w:r>
        <w:rPr>
          <w:i/>
          <w:sz w:val="20"/>
        </w:rPr>
        <w:t>Cell-specific or UE specific CSI-RS</w:t>
      </w:r>
    </w:p>
    <w:p w14:paraId="678FF4BF" w14:textId="77777777" w:rsidR="00C83B63" w:rsidRDefault="005B0E11" w:rsidP="001A3B3C">
      <w:pPr>
        <w:pStyle w:val="Caption"/>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5B0E11" w:rsidP="001A3B3C">
      <w:pPr>
        <w:pStyle w:val="Caption"/>
        <w:numPr>
          <w:ilvl w:val="0"/>
          <w:numId w:val="105"/>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Caption"/>
        <w:numPr>
          <w:ilvl w:val="0"/>
          <w:numId w:val="105"/>
        </w:numPr>
        <w:spacing w:before="240" w:line="360" w:lineRule="auto"/>
        <w:jc w:val="left"/>
        <w:rPr>
          <w:i/>
          <w:sz w:val="20"/>
        </w:rPr>
      </w:pPr>
      <w:r>
        <w:rPr>
          <w:i/>
          <w:sz w:val="20"/>
        </w:rPr>
        <w:t>Additional condition information including cell/site/scenario related information such as cell/site/scenario ID, indoor/outdoor indication, LoS/NLoS flag and UE ID.</w:t>
      </w:r>
    </w:p>
    <w:p w14:paraId="4C523B01" w14:textId="77777777" w:rsidR="00C83B63" w:rsidRDefault="005B0E11">
      <w:pPr>
        <w:rPr>
          <w:rStyle w:val="IntenseEmphasis"/>
        </w:rPr>
      </w:pPr>
      <w:r>
        <w:rPr>
          <w:rStyle w:val="IntenseEmphasis"/>
        </w:rPr>
        <w:t>Fujistu</w:t>
      </w:r>
    </w:p>
    <w:p w14:paraId="09AE7ECB" w14:textId="77777777" w:rsidR="00C83B63" w:rsidRDefault="005B0E11">
      <w:pPr>
        <w:spacing w:before="120" w:after="0"/>
        <w:rPr>
          <w:b/>
          <w:i/>
        </w:rPr>
      </w:pPr>
      <w:r>
        <w:rPr>
          <w:b/>
          <w:i/>
        </w:rPr>
        <w:lastRenderedPageBreak/>
        <w:t>Proposal</w:t>
      </w:r>
      <w:r>
        <w:rPr>
          <w:b/>
          <w:i/>
          <w:lang w:eastAsia="zh-CN"/>
        </w:rPr>
        <w:t xml:space="preserve"> 19</w:t>
      </w:r>
      <w:r>
        <w:rPr>
          <w:b/>
          <w:i/>
        </w:rPr>
        <w:t xml:space="preserve">:  </w:t>
      </w:r>
    </w:p>
    <w:p w14:paraId="0642D4AB" w14:textId="77777777" w:rsidR="00C83B63" w:rsidRDefault="005B0E11">
      <w:pPr>
        <w:pStyle w:val="ListParagraph"/>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IntenseEmphasis"/>
        </w:rPr>
      </w:pPr>
      <w:r>
        <w:rPr>
          <w:rStyle w:val="IntenseEmphasis"/>
        </w:rPr>
        <w:t>CATT</w:t>
      </w:r>
    </w:p>
    <w:p w14:paraId="135331CB" w14:textId="77777777" w:rsidR="00C83B63" w:rsidRDefault="005B0E11">
      <w:pPr>
        <w:spacing w:after="120"/>
        <w:rPr>
          <w:b/>
          <w:bCs/>
          <w:iCs/>
        </w:rPr>
      </w:pPr>
      <w:bookmarkStart w:id="209"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measurement based data collection.</w:t>
      </w:r>
      <w:bookmarkEnd w:id="209"/>
    </w:p>
    <w:p w14:paraId="79AA00E6" w14:textId="77777777" w:rsidR="00C83B63" w:rsidRDefault="005B0E11">
      <w:pPr>
        <w:spacing w:after="120"/>
        <w:rPr>
          <w:b/>
          <w:bCs/>
          <w:iCs/>
        </w:rPr>
      </w:pPr>
      <w:bookmarkStart w:id="210"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10"/>
    </w:p>
    <w:p w14:paraId="09F174B0" w14:textId="77777777" w:rsidR="00C83B63" w:rsidRDefault="005B0E11">
      <w:pPr>
        <w:spacing w:after="120"/>
        <w:rPr>
          <w:rFonts w:eastAsiaTheme="minorEastAsia"/>
          <w:b/>
          <w:bCs/>
          <w:iCs/>
          <w:lang w:eastAsia="zh-CN"/>
        </w:rPr>
      </w:pPr>
      <w:bookmarkStart w:id="211"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11"/>
    </w:p>
    <w:p w14:paraId="0F164474" w14:textId="77777777" w:rsidR="00C83B63" w:rsidRDefault="005B0E11">
      <w:pPr>
        <w:spacing w:after="120"/>
        <w:rPr>
          <w:b/>
          <w:bCs/>
          <w:iCs/>
        </w:rPr>
      </w:pPr>
      <w:bookmarkStart w:id="212"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12"/>
    </w:p>
    <w:p w14:paraId="644CD8AD" w14:textId="77777777" w:rsidR="00C83B63" w:rsidRDefault="005B0E11">
      <w:pPr>
        <w:spacing w:after="120"/>
        <w:rPr>
          <w:b/>
          <w:bCs/>
          <w:iCs/>
        </w:rPr>
      </w:pPr>
      <w:bookmarkStart w:id="213"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3"/>
    </w:p>
    <w:p w14:paraId="73214A13" w14:textId="77777777" w:rsidR="00C83B63" w:rsidRDefault="005B0E11">
      <w:pPr>
        <w:spacing w:after="120"/>
        <w:rPr>
          <w:b/>
          <w:bCs/>
          <w:iCs/>
        </w:rPr>
      </w:pPr>
      <w:bookmarkStart w:id="214"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4"/>
    </w:p>
    <w:p w14:paraId="5F23A3F3" w14:textId="77777777" w:rsidR="00C83B63" w:rsidRDefault="005B0E11">
      <w:pPr>
        <w:spacing w:after="120"/>
        <w:rPr>
          <w:rFonts w:eastAsiaTheme="minorEastAsia"/>
          <w:lang w:eastAsia="zh-CN"/>
        </w:rPr>
      </w:pPr>
      <w:bookmarkStart w:id="215"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5"/>
    </w:p>
    <w:p w14:paraId="75559470" w14:textId="77777777" w:rsidR="00C83B63" w:rsidRDefault="00C83B63">
      <w:pPr>
        <w:rPr>
          <w:rStyle w:val="IntenseEmphasis"/>
        </w:rPr>
      </w:pPr>
    </w:p>
    <w:p w14:paraId="6F2C93DB" w14:textId="77777777" w:rsidR="00C83B63" w:rsidRDefault="005B0E11">
      <w:pPr>
        <w:rPr>
          <w:rStyle w:val="IntenseEmphasis"/>
        </w:rPr>
      </w:pPr>
      <w:r>
        <w:rPr>
          <w:rStyle w:val="IntenseEmphasis"/>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6" w:name="_Hlk163135186"/>
      <w:r>
        <w:rPr>
          <w:b/>
          <w:lang w:val="en-US" w:eastAsia="ja-JP"/>
        </w:rPr>
        <w:t>Observation 16: Assuming fast monitoring is 100s of ms order, U-plane, RRC or MAC-CE can be sufficient.</w:t>
      </w:r>
      <w:bookmarkEnd w:id="216"/>
    </w:p>
    <w:p w14:paraId="1597B80C" w14:textId="77777777" w:rsidR="00C83B63" w:rsidRDefault="005B0E11">
      <w:pPr>
        <w:snapToGrid w:val="0"/>
        <w:spacing w:after="0"/>
        <w:rPr>
          <w:b/>
          <w:lang w:val="en-US" w:eastAsia="ja-JP"/>
        </w:rPr>
      </w:pPr>
      <w:r>
        <w:rPr>
          <w:b/>
          <w:lang w:val="en-US" w:eastAsia="ja-JP"/>
        </w:rPr>
        <w:t>Observation 17: On data sample type / format for ground-truth CSI reporting, high resolution codebook-based format e.g., legacy codebook (e.g., eType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IntenseEmphasis"/>
          <w:lang w:val="en-US"/>
        </w:rPr>
      </w:pPr>
      <w:r>
        <w:rPr>
          <w:rStyle w:val="IntenseEmphasis"/>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7" w:name="_Toc166068754"/>
      <w:bookmarkStart w:id="218" w:name="_Toc174089330"/>
      <w:bookmarkStart w:id="219" w:name="_Toc173918026"/>
      <w:bookmarkStart w:id="220" w:name="_Toc173315398"/>
      <w:bookmarkStart w:id="221" w:name="_Toc173315326"/>
      <w:bookmarkStart w:id="222" w:name="_Toc173243424"/>
      <w:bookmarkStart w:id="223" w:name="_Toc173226191"/>
      <w:bookmarkStart w:id="224" w:name="_Toc159238661"/>
      <w:bookmarkStart w:id="225" w:name="_Toc166058317"/>
      <w:bookmarkStart w:id="226" w:name="_Toc161997985"/>
      <w:bookmarkStart w:id="227" w:name="_Toc159238131"/>
      <w:bookmarkStart w:id="228" w:name="_Toc174089455"/>
      <w:bookmarkStart w:id="229" w:name="_Toc158085934"/>
      <w:bookmarkStart w:id="230" w:name="_Toc158973589"/>
      <w:bookmarkStart w:id="231" w:name="_Toc158973311"/>
      <w:bookmarkStart w:id="232" w:name="_Toc158973271"/>
      <w:bookmarkStart w:id="233" w:name="_Toc158663597"/>
      <w:bookmarkStart w:id="234" w:name="_Toc158650807"/>
      <w:bookmarkStart w:id="235" w:name="_Toc158086031"/>
      <w:bookmarkStart w:id="236" w:name="_Toc161310069"/>
      <w:bookmarkStart w:id="237" w:name="_Toc158031310"/>
      <w:bookmarkStart w:id="238" w:name="_Toc158030420"/>
      <w:r>
        <w:rPr>
          <w:lang w:val="en-US"/>
        </w:rPr>
        <w:t>Support procedures/signaling enabling UE/NW to associate the data/samples with the conditions/additional conditions under which the data/samples has been collected.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39" w:name="_Toc161997987"/>
      <w:bookmarkStart w:id="240" w:name="_Toc161310071"/>
      <w:bookmarkStart w:id="241" w:name="_Toc174089457"/>
      <w:bookmarkStart w:id="242" w:name="_Toc174089332"/>
      <w:bookmarkStart w:id="243" w:name="_Toc173918028"/>
      <w:bookmarkStart w:id="244" w:name="_Toc173315400"/>
      <w:bookmarkStart w:id="245" w:name="_Toc173315328"/>
      <w:bookmarkStart w:id="246" w:name="_Toc173243426"/>
      <w:bookmarkStart w:id="247" w:name="_Toc173226193"/>
      <w:bookmarkStart w:id="248" w:name="_Toc166068756"/>
      <w:bookmarkStart w:id="249" w:name="_Toc166058319"/>
      <w:bookmarkStart w:id="250" w:name="_Toc158973591"/>
      <w:bookmarkStart w:id="251" w:name="_Toc158973313"/>
      <w:bookmarkStart w:id="252" w:name="_Toc158973273"/>
      <w:bookmarkStart w:id="253" w:name="_Toc158663599"/>
      <w:bookmarkStart w:id="254" w:name="_Toc158650809"/>
      <w:bookmarkStart w:id="255" w:name="_Toc158086033"/>
      <w:bookmarkStart w:id="256" w:name="_Toc158085936"/>
      <w:bookmarkStart w:id="257" w:name="_Toc158031312"/>
      <w:bookmarkStart w:id="258" w:name="_Toc158030422"/>
      <w:bookmarkStart w:id="259" w:name="_Toc159238663"/>
      <w:bookmarkStart w:id="260" w:name="_Toc159238133"/>
      <w:r>
        <w:rPr>
          <w:lang w:val="en-US"/>
        </w:rPr>
        <w:t>Support procedures/signaling enabling UE/NW for transmission of subset of samples among the set of measured/collected samples from the environment.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61" w:name="_Toc158650813"/>
      <w:bookmarkStart w:id="262" w:name="_Toc158030424"/>
      <w:bookmarkStart w:id="263" w:name="_Toc159238666"/>
      <w:bookmarkStart w:id="264" w:name="_Toc158663603"/>
      <w:bookmarkStart w:id="265" w:name="_Toc174089460"/>
      <w:bookmarkStart w:id="266" w:name="_Toc174089335"/>
      <w:bookmarkStart w:id="267" w:name="_Toc173315403"/>
      <w:bookmarkStart w:id="268" w:name="_Toc173243429"/>
      <w:bookmarkStart w:id="269" w:name="_Toc173226196"/>
      <w:bookmarkStart w:id="270" w:name="_Toc166068759"/>
      <w:bookmarkStart w:id="271" w:name="_Toc173918031"/>
      <w:bookmarkStart w:id="272" w:name="_Toc158973276"/>
      <w:bookmarkStart w:id="273" w:name="_Toc173315331"/>
      <w:bookmarkStart w:id="274" w:name="_Toc161310074"/>
      <w:bookmarkStart w:id="275" w:name="_Toc161997990"/>
      <w:bookmarkStart w:id="276" w:name="_Toc159238136"/>
      <w:bookmarkStart w:id="277" w:name="_Toc158973594"/>
      <w:bookmarkStart w:id="278" w:name="_Toc158973316"/>
      <w:bookmarkStart w:id="279" w:name="_Toc158086035"/>
      <w:bookmarkStart w:id="280" w:name="_Toc158085938"/>
      <w:bookmarkStart w:id="281" w:name="_Toc158031314"/>
      <w:bookmarkStart w:id="282"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61C7FE" w14:textId="77777777" w:rsidR="00C83B63" w:rsidRDefault="005B0E11">
      <w:pPr>
        <w:rPr>
          <w:rStyle w:val="IntenseEmphasis"/>
          <w:lang w:val="en-US"/>
        </w:rPr>
      </w:pPr>
      <w:r>
        <w:rPr>
          <w:rStyle w:val="IntenseEmphasis"/>
          <w:lang w:val="en-US"/>
        </w:rPr>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ListParagraph"/>
        <w:numPr>
          <w:ilvl w:val="0"/>
          <w:numId w:val="106"/>
        </w:numPr>
        <w:spacing w:after="0"/>
        <w:contextualSpacing w:val="0"/>
        <w:jc w:val="left"/>
        <w:rPr>
          <w:rFonts w:ascii="SamsungOne 400" w:hAnsi="SamsungOne 400" w:hint="eastAsia"/>
          <w:b/>
        </w:rPr>
      </w:pPr>
      <w:r>
        <w:rPr>
          <w:rFonts w:ascii="SamsungOne 400" w:hAnsi="SamsungOne 400"/>
          <w:b/>
        </w:rPr>
        <w:t xml:space="preserve">For cases that require multiple time-domain samples for inference, cases 2/3/4/5, high resolution codebook quantization including temporal aspects, e.g., Rel-18 eType II-like method with new parameters. </w:t>
      </w:r>
    </w:p>
    <w:p w14:paraId="5A1E7A18"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IntenseEmphasis"/>
          <w:lang w:val="en-US"/>
        </w:rPr>
      </w:pPr>
    </w:p>
    <w:p w14:paraId="1F7500E6" w14:textId="77777777" w:rsidR="00C83B63" w:rsidRDefault="005B0E11">
      <w:pPr>
        <w:rPr>
          <w:rFonts w:ascii="맑은 고딕" w:hAnsi="맑은 고딕"/>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ListParagraph"/>
        <w:numPr>
          <w:ilvl w:val="0"/>
          <w:numId w:val="107"/>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0F2AA6AF" w14:textId="77777777" w:rsidR="00C83B63" w:rsidRDefault="005B0E11">
      <w:pPr>
        <w:rPr>
          <w:rStyle w:val="IntenseEmphasis"/>
          <w:lang w:val="en-US"/>
        </w:rPr>
      </w:pPr>
      <w:r>
        <w:rPr>
          <w:rStyle w:val="IntenseEmphasis"/>
          <w:lang w:val="en-US"/>
        </w:rPr>
        <w:t>ETRI</w:t>
      </w:r>
    </w:p>
    <w:p w14:paraId="724950C7" w14:textId="77777777" w:rsidR="00C83B63" w:rsidRDefault="005B0E11">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IntenseEmphasis"/>
          <w:lang w:val="en-US"/>
        </w:rPr>
      </w:pPr>
    </w:p>
    <w:p w14:paraId="5D63775F" w14:textId="77777777" w:rsidR="00C83B63" w:rsidRDefault="005B0E11">
      <w:pPr>
        <w:rPr>
          <w:rStyle w:val="IntenseEmphasis"/>
          <w:lang w:val="en-US"/>
        </w:rPr>
      </w:pPr>
      <w:r>
        <w:rPr>
          <w:rStyle w:val="IntenseEmphasis"/>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IntenseEmphasis"/>
        </w:rPr>
      </w:pPr>
    </w:p>
    <w:p w14:paraId="69A56F34" w14:textId="77777777" w:rsidR="00C83B63" w:rsidRDefault="005B0E11">
      <w:pPr>
        <w:rPr>
          <w:rStyle w:val="IntenseEmphasis"/>
        </w:rPr>
      </w:pPr>
      <w:r>
        <w:rPr>
          <w:rStyle w:val="IntenseEmphasis"/>
        </w:rPr>
        <w:t>Qualcomm Incorporated</w:t>
      </w:r>
    </w:p>
    <w:p w14:paraId="0AA805BF" w14:textId="77777777" w:rsidR="00C83B63" w:rsidRDefault="005B0E11" w:rsidP="001A3B3C">
      <w:pPr>
        <w:pStyle w:val="Proposal0"/>
        <w:numPr>
          <w:ilvl w:val="0"/>
          <w:numId w:val="161"/>
        </w:numPr>
        <w:rPr>
          <w:b w:val="0"/>
          <w:i w:val="0"/>
        </w:rPr>
      </w:pPr>
      <w:bookmarkStart w:id="283" w:name="_Ref174128543"/>
      <w:r>
        <w:lastRenderedPageBreak/>
        <w:t>The triggering and / or configuration of UE side data collection should consider</w:t>
      </w:r>
      <w:bookmarkEnd w:id="283"/>
    </w:p>
    <w:p w14:paraId="6AF11A6B" w14:textId="77777777" w:rsidR="00C83B63" w:rsidRDefault="005B0E11" w:rsidP="001A3B3C">
      <w:pPr>
        <w:pStyle w:val="ListParagraph"/>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ListParagraph"/>
        <w:numPr>
          <w:ilvl w:val="0"/>
          <w:numId w:val="110"/>
        </w:numPr>
        <w:rPr>
          <w:b/>
          <w:bCs/>
          <w:i/>
          <w:iCs/>
        </w:rPr>
      </w:pPr>
      <w:r>
        <w:rPr>
          <w:b/>
          <w:bCs/>
          <w:i/>
          <w:iCs/>
        </w:rPr>
        <w:t>Associated CSI-RS configuration</w:t>
      </w:r>
    </w:p>
    <w:p w14:paraId="20DEC02C" w14:textId="77777777" w:rsidR="00C83B63" w:rsidRDefault="005B0E11" w:rsidP="001A3B3C">
      <w:pPr>
        <w:pStyle w:val="ListParagraph"/>
        <w:numPr>
          <w:ilvl w:val="0"/>
          <w:numId w:val="110"/>
        </w:numPr>
        <w:rPr>
          <w:b/>
          <w:bCs/>
          <w:i/>
          <w:iCs/>
        </w:rPr>
      </w:pPr>
      <w:r>
        <w:rPr>
          <w:b/>
          <w:bCs/>
          <w:i/>
          <w:iCs/>
        </w:rPr>
        <w:t>Standardized reporting of ground-ruth and its relevant capability is not needed</w:t>
      </w:r>
    </w:p>
    <w:p w14:paraId="1C7F1D5F" w14:textId="77777777" w:rsidR="00C83B63" w:rsidRDefault="005B0E11">
      <w:pPr>
        <w:rPr>
          <w:rStyle w:val="IntenseEmphasis"/>
        </w:rPr>
      </w:pPr>
      <w:r>
        <w:rPr>
          <w:rStyle w:val="IntenseEmphasis"/>
        </w:rPr>
        <w:t>CEWiT</w:t>
      </w:r>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IntenseEmphasis"/>
        </w:rPr>
      </w:pPr>
    </w:p>
    <w:p w14:paraId="12386BC3" w14:textId="77777777" w:rsidR="00C83B63" w:rsidRDefault="00C83B63">
      <w:pPr>
        <w:rPr>
          <w:rStyle w:val="IntenseEmphasis"/>
        </w:rPr>
      </w:pPr>
    </w:p>
    <w:p w14:paraId="198AD895" w14:textId="77777777" w:rsidR="00C83B63" w:rsidRDefault="00C83B63">
      <w:pPr>
        <w:rPr>
          <w:rStyle w:val="IntenseEmphasis"/>
        </w:rPr>
      </w:pPr>
    </w:p>
    <w:p w14:paraId="7EA37D34"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r>
              <w:t>Futurewei</w:t>
            </w:r>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Confirm the necessity and feasibility of UE report ground-truth</w:t>
            </w:r>
          </w:p>
          <w:p w14:paraId="4F271C38" w14:textId="77777777" w:rsidR="00C83B63" w:rsidRDefault="005B0E11" w:rsidP="001A3B3C">
            <w:pPr>
              <w:pStyle w:val="ListParagraph"/>
              <w:numPr>
                <w:ilvl w:val="0"/>
                <w:numId w:val="115"/>
              </w:numPr>
              <w:spacing w:after="120"/>
              <w:jc w:val="left"/>
            </w:pPr>
            <w:r>
              <w:rPr>
                <w:highlight w:val="yellow"/>
              </w:rPr>
              <w:t>High-res eT2</w:t>
            </w:r>
            <w:r>
              <w:t xml:space="preserve">, </w:t>
            </w:r>
            <w:r>
              <w:rPr>
                <w:highlight w:val="cyan"/>
              </w:rPr>
              <w:t>NW configured rank, limit number of subbands</w:t>
            </w:r>
          </w:p>
          <w:p w14:paraId="2A728216" w14:textId="77777777" w:rsidR="00C83B63" w:rsidRDefault="005B0E11">
            <w:pPr>
              <w:spacing w:after="120"/>
            </w:pPr>
            <w:r>
              <w:t>For type 3 training,</w:t>
            </w:r>
          </w:p>
          <w:p w14:paraId="05F5557F" w14:textId="77777777" w:rsidR="00C83B63" w:rsidRDefault="005B0E11" w:rsidP="001A3B3C">
            <w:pPr>
              <w:pStyle w:val="ListParagraph"/>
              <w:numPr>
                <w:ilvl w:val="0"/>
                <w:numId w:val="115"/>
              </w:numPr>
              <w:spacing w:after="120"/>
              <w:jc w:val="left"/>
            </w:pPr>
            <w:r>
              <w:t>study OTA signaling including dataset ID and dataset size,</w:t>
            </w:r>
          </w:p>
          <w:p w14:paraId="2FDD91E6" w14:textId="77777777" w:rsidR="00C83B63" w:rsidRDefault="005B0E11" w:rsidP="001A3B3C">
            <w:pPr>
              <w:pStyle w:val="ListParagraph"/>
              <w:numPr>
                <w:ilvl w:val="0"/>
                <w:numId w:val="115"/>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Report singlular values, CQI/RI along with ground-truth</w:t>
            </w:r>
          </w:p>
          <w:p w14:paraId="4B1FDEBB" w14:textId="77777777" w:rsidR="00C83B63" w:rsidRDefault="005B0E11">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r>
              <w:t>Tejas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Via high-res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ListParagraph"/>
              <w:numPr>
                <w:ilvl w:val="0"/>
                <w:numId w:val="116"/>
              </w:numPr>
              <w:spacing w:after="120"/>
              <w:jc w:val="left"/>
            </w:pPr>
            <w:r>
              <w:t>Dedicated RS or not, cell-specific or UE specific, perf vs. overhead</w:t>
            </w:r>
          </w:p>
          <w:p w14:paraId="49D57BF2" w14:textId="77777777" w:rsidR="00C83B63" w:rsidRDefault="005B0E11">
            <w:pPr>
              <w:spacing w:after="120"/>
              <w:rPr>
                <w:highlight w:val="green"/>
              </w:rPr>
            </w:pPr>
            <w:r>
              <w:rPr>
                <w:highlight w:val="green"/>
              </w:rPr>
              <w:lastRenderedPageBreak/>
              <w:t>Consider condition information and additional information for data collection</w:t>
            </w:r>
          </w:p>
          <w:p w14:paraId="1E00D29A" w14:textId="77777777" w:rsidR="00C83B63" w:rsidRDefault="005B0E11" w:rsidP="001A3B3C">
            <w:pPr>
              <w:pStyle w:val="ListParagraph"/>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ListParagraph"/>
              <w:numPr>
                <w:ilvl w:val="0"/>
                <w:numId w:val="116"/>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r>
              <w:lastRenderedPageBreak/>
              <w:t>Fujistu</w:t>
            </w:r>
          </w:p>
        </w:tc>
        <w:tc>
          <w:tcPr>
            <w:tcW w:w="6834" w:type="dxa"/>
          </w:tcPr>
          <w:p w14:paraId="06FEBE0D" w14:textId="77777777" w:rsidR="00C83B63" w:rsidRDefault="005B0E11">
            <w:pPr>
              <w:spacing w:after="120"/>
            </w:pPr>
            <w:r>
              <w:rPr>
                <w:highlight w:val="yellow"/>
              </w:rPr>
              <w:t>Via high-res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L1 or RRC signaling can be used, consider CSI framework if L1 signaling</w:t>
            </w:r>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t>Panasonic</w:t>
            </w:r>
          </w:p>
        </w:tc>
        <w:tc>
          <w:tcPr>
            <w:tcW w:w="6834" w:type="dxa"/>
          </w:tcPr>
          <w:p w14:paraId="52A1EDEF" w14:textId="77777777" w:rsidR="00C83B63" w:rsidRDefault="005B0E11">
            <w:pPr>
              <w:spacing w:after="120"/>
            </w:pPr>
            <w:r>
              <w:rPr>
                <w:highlight w:val="darkGray"/>
              </w:rPr>
              <w:t>U-plan, RRC, MACCE sufficient for latency requirement of no-real time data collection</w:t>
            </w:r>
          </w:p>
          <w:p w14:paraId="2931CC95" w14:textId="77777777" w:rsidR="00C83B63" w:rsidRDefault="005B0E11">
            <w:pPr>
              <w:spacing w:after="120"/>
            </w:pPr>
            <w:r>
              <w:rPr>
                <w:highlight w:val="yellow"/>
              </w:rPr>
              <w:t>High-res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t>Lenovo</w:t>
            </w:r>
          </w:p>
        </w:tc>
        <w:tc>
          <w:tcPr>
            <w:tcW w:w="6834" w:type="dxa"/>
          </w:tcPr>
          <w:p w14:paraId="5B36EB20" w14:textId="77777777" w:rsidR="00C83B63" w:rsidRDefault="005B0E11">
            <w:pPr>
              <w:spacing w:after="120"/>
            </w:pPr>
            <w:r>
              <w:rPr>
                <w:highlight w:val="green"/>
              </w:rPr>
              <w:t>Procedures / signaling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t>For cases w/ CSI prediction, consider ground-truth reporting of left/right singular vectors of channel</w:t>
            </w:r>
          </w:p>
          <w:p w14:paraId="7D229EE8" w14:textId="77777777" w:rsidR="00C83B63" w:rsidRDefault="005B0E11">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t>ETRI</w:t>
            </w:r>
          </w:p>
        </w:tc>
        <w:tc>
          <w:tcPr>
            <w:tcW w:w="6834" w:type="dxa"/>
          </w:tcPr>
          <w:p w14:paraId="0722D736" w14:textId="77777777" w:rsidR="00C83B63" w:rsidRDefault="005B0E11">
            <w:pPr>
              <w:spacing w:after="120"/>
            </w:pPr>
            <w:r>
              <w:t>Consider limited number of samples to assess the feasibility of incorporating standardized signaling</w:t>
            </w:r>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ListParagraph"/>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ListParagraph"/>
              <w:numPr>
                <w:ilvl w:val="0"/>
                <w:numId w:val="117"/>
              </w:numPr>
              <w:spacing w:after="120"/>
              <w:jc w:val="left"/>
            </w:pPr>
            <w:r>
              <w:t>Standardized Ground-truth reporting is not needed</w:t>
            </w:r>
          </w:p>
          <w:p w14:paraId="01CFFE33" w14:textId="77777777" w:rsidR="00C83B63" w:rsidRDefault="005B0E11" w:rsidP="001A3B3C">
            <w:pPr>
              <w:pStyle w:val="ListParagraph"/>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r>
              <w:t>CEWiT</w:t>
            </w:r>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high-res eT2</w:t>
      </w:r>
    </w:p>
    <w:p w14:paraId="59071BEB" w14:textId="77777777" w:rsidR="00C83B63" w:rsidRDefault="005B0E11">
      <w:r>
        <w:rPr>
          <w:highlight w:val="cyan"/>
        </w:rPr>
        <w:t>Configuration and / or additional information</w:t>
      </w:r>
    </w:p>
    <w:p w14:paraId="00C6EBD4" w14:textId="77777777" w:rsidR="00C83B63" w:rsidRDefault="005B0E11">
      <w:r>
        <w:rPr>
          <w:highlight w:val="darkGray"/>
        </w:rPr>
        <w:t>Signaling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Heading3"/>
      </w:pPr>
      <w:r>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ListParagraph"/>
        <w:numPr>
          <w:ilvl w:val="0"/>
          <w:numId w:val="118"/>
        </w:numPr>
      </w:pPr>
      <w:r>
        <w:t xml:space="preserve">Data format: codebook-based eT2 or R18 eT2. </w:t>
      </w:r>
    </w:p>
    <w:p w14:paraId="3A71559B" w14:textId="77777777" w:rsidR="00C83B63" w:rsidRDefault="005B0E11" w:rsidP="001A3B3C">
      <w:pPr>
        <w:pStyle w:val="ListParagraph"/>
        <w:numPr>
          <w:ilvl w:val="1"/>
          <w:numId w:val="118"/>
        </w:numPr>
      </w:pPr>
      <w:r>
        <w:t xml:space="preserve">FFS if enhancement is needed. </w:t>
      </w:r>
    </w:p>
    <w:p w14:paraId="28EDEE42" w14:textId="77777777" w:rsidR="00C83B63" w:rsidRDefault="005B0E11" w:rsidP="001A3B3C">
      <w:pPr>
        <w:pStyle w:val="ListParagraph"/>
        <w:numPr>
          <w:ilvl w:val="1"/>
          <w:numId w:val="118"/>
        </w:numPr>
      </w:pPr>
      <w:r>
        <w:t xml:space="preserve">FFS number of samples in the report. </w:t>
      </w:r>
    </w:p>
    <w:p w14:paraId="4ADA1060" w14:textId="77777777" w:rsidR="00C83B63" w:rsidRDefault="005B0E11" w:rsidP="001A3B3C">
      <w:pPr>
        <w:pStyle w:val="ListParagraph"/>
        <w:numPr>
          <w:ilvl w:val="1"/>
          <w:numId w:val="118"/>
        </w:numPr>
      </w:pPr>
      <w:r>
        <w:t>FFS whether channel or precoder is needed for temporal Cases 3 and 4</w:t>
      </w:r>
    </w:p>
    <w:p w14:paraId="2AB307C5" w14:textId="77777777" w:rsidR="00C83B63" w:rsidRDefault="005B0E11" w:rsidP="001A3B3C">
      <w:pPr>
        <w:pStyle w:val="ListParagraph"/>
        <w:numPr>
          <w:ilvl w:val="0"/>
          <w:numId w:val="118"/>
        </w:numPr>
      </w:pPr>
      <w:r>
        <w:t>Configuration of rank, number of subbands, CSI quality threshold</w:t>
      </w:r>
    </w:p>
    <w:p w14:paraId="313DE2B0" w14:textId="77777777" w:rsidR="00C83B63" w:rsidRDefault="005B0E11" w:rsidP="001A3B3C">
      <w:pPr>
        <w:pStyle w:val="ListParagraph"/>
        <w:numPr>
          <w:ilvl w:val="0"/>
          <w:numId w:val="118"/>
        </w:numPr>
      </w:pPr>
      <w:r>
        <w:t xml:space="preserve">Report CSI quality </w:t>
      </w:r>
    </w:p>
    <w:p w14:paraId="2E2E56C6" w14:textId="77777777" w:rsidR="00C83B63" w:rsidRDefault="005B0E11" w:rsidP="001A3B3C">
      <w:pPr>
        <w:pStyle w:val="ListParagraph"/>
        <w:numPr>
          <w:ilvl w:val="0"/>
          <w:numId w:val="118"/>
        </w:numPr>
      </w:pPr>
      <w:r>
        <w:t>Report associated ID that captures UE side additional condition</w:t>
      </w:r>
    </w:p>
    <w:p w14:paraId="42C3C5CB" w14:textId="77777777" w:rsidR="00C83B63" w:rsidRDefault="005B0E11" w:rsidP="001A3B3C">
      <w:pPr>
        <w:pStyle w:val="ListParagraph"/>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ListParagraph"/>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 little bit hesitant to touch on the mechanism outside 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“report of associated ID </w:t>
            </w:r>
            <w:r>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lastRenderedPageBreak/>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general fine with the 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bullet, how to report UE side additional condition have not been discussed.  It may be not need associated ID. We prefer to the associated ID replaced with </w:t>
            </w:r>
            <w:r>
              <w:rPr>
                <w:rFonts w:eastAsia="SimSun"/>
                <w:b/>
                <w:bCs/>
                <w:iCs/>
                <w:lang w:eastAsia="zh-CN"/>
              </w:rPr>
              <w:t xml:space="preserve">associated information </w:t>
            </w:r>
            <w:r>
              <w:rPr>
                <w:rFonts w:eastAsia="SimSun"/>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SimSun"/>
                <w:b w:val="0"/>
                <w:bCs w:val="0"/>
                <w:iCs/>
                <w:lang w:eastAsia="zh-CN"/>
              </w:rPr>
              <w:t>Huawei, HiSilicon</w:t>
            </w:r>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50"/>
                <w:lang w:eastAsia="zh-CN"/>
              </w:rPr>
              <w:t xml:space="preserve">3) </w:t>
            </w:r>
            <w:r>
              <w:rPr>
                <w:rFonts w:eastAsia="SimSun"/>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FFS the enhanced values of parameters, and methods to alleviate UE complexity</w:t>
            </w:r>
          </w:p>
          <w:p w14:paraId="5C432EA5"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number of subbands,</w:t>
            </w:r>
          </w:p>
          <w:p w14:paraId="186150AD"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7965809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SimSun"/>
                <w:iCs/>
                <w:lang w:eastAsia="zh-CN"/>
              </w:rPr>
            </w:pPr>
            <w:r>
              <w:rPr>
                <w:rFonts w:eastAsia="SimSun"/>
                <w:b w:val="0"/>
                <w:iCs/>
                <w:lang w:eastAsia="zh-CN"/>
              </w:rPr>
              <w:lastRenderedPageBreak/>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Configuration of rank, </w:t>
            </w:r>
            <w:r>
              <w:rPr>
                <w:color w:val="FF0000"/>
              </w:rPr>
              <w:t>configuration of layer,</w:t>
            </w:r>
            <w:r>
              <w:t xml:space="preserve"> number of subbands,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r>
              <w:rPr>
                <w:rFonts w:eastAsia="SimSun"/>
                <w:b w:val="0"/>
                <w:bCs w:val="0"/>
                <w:iCs/>
                <w:lang w:eastAsia="zh-CN"/>
              </w:rPr>
              <w:t>Futurewei</w:t>
            </w:r>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74E8D237" w14:textId="77777777" w:rsidR="00C83B63" w:rsidRDefault="005B0E11" w:rsidP="001A3B3C">
            <w:pPr>
              <w:pStyle w:val="ListParagraph"/>
              <w:numPr>
                <w:ilvl w:val="1"/>
                <w:numId w:val="16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As what CSI quality means should be clarified first, we suggest adding “FFS” for this.</w:t>
            </w:r>
          </w:p>
          <w:p w14:paraId="22D5706F" w14:textId="77777777" w:rsidR="00C83B63" w:rsidRDefault="005B0E11" w:rsidP="001A3B3C">
            <w:pPr>
              <w:pStyle w:val="ListParagraph"/>
              <w:numPr>
                <w:ilvl w:val="1"/>
                <w:numId w:val="163"/>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UE side additional condition is still FFS as of RAN1#117, under the AI/ML model and data agenda item; thus, we suggest adding “FFS” to this bullet.</w:t>
            </w:r>
          </w:p>
          <w:p w14:paraId="71470DBD" w14:textId="77777777" w:rsidR="00C83B63" w:rsidRDefault="005B0E11" w:rsidP="001A3B3C">
            <w:pPr>
              <w:pStyle w:val="ListParagraph"/>
              <w:numPr>
                <w:ilvl w:val="1"/>
                <w:numId w:val="16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SimSun"/>
                <w:iCs/>
                <w:lang w:eastAsia="zh-CN"/>
              </w:rPr>
            </w:pPr>
            <w:r>
              <w:rPr>
                <w:b w:val="0"/>
                <w:bCs w:val="0"/>
                <w:iCs/>
              </w:rPr>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OK in general. 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SimSun"/>
                <w:b w:val="0"/>
                <w:bCs w:val="0"/>
                <w:iCs/>
                <w:lang w:eastAsia="zh-CN"/>
              </w:rPr>
            </w:pPr>
            <w:r>
              <w:rPr>
                <w:rFonts w:eastAsia="SimSun"/>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SimSun"/>
                <w:iCs/>
                <w:lang w:eastAsia="zh-CN"/>
              </w:rPr>
            </w:pPr>
            <w:r>
              <w:rPr>
                <w:rFonts w:eastAsia="SimSun"/>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SimSun"/>
                <w:iCs/>
                <w:lang w:eastAsia="zh-CN"/>
              </w:rPr>
            </w:pPr>
            <w:r>
              <w:rPr>
                <w:rFonts w:eastAsia="SimSun"/>
                <w:b w:val="0"/>
                <w:bCs w:val="0"/>
                <w:iCs/>
                <w:lang w:eastAsia="zh-CN"/>
              </w:rPr>
              <w:t>Spreadtrum</w:t>
            </w:r>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SimSun"/>
                <w:iCs/>
                <w:lang w:eastAsia="zh-CN"/>
              </w:rPr>
            </w:pPr>
            <w:r>
              <w:rPr>
                <w:rFonts w:eastAsia="SimSun"/>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SimSun"/>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SimSun"/>
                <w:iCs/>
                <w:lang w:val="en-US" w:eastAsia="zh-CN"/>
              </w:rPr>
            </w:pPr>
            <w:r>
              <w:rPr>
                <w:rFonts w:eastAsia="SimSun"/>
                <w:iCs/>
                <w:lang w:val="en-US" w:eastAsia="zh-CN"/>
              </w:rPr>
              <w:t>CEWiT</w:t>
            </w:r>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Regarding CSI quality, to study whether it is an existing method of mapping using CQI/SINR or something new specific to the usecase.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C9211E"/>
                <w:lang w:val="en-US" w:eastAsia="zh-CN"/>
              </w:rPr>
              <w:lastRenderedPageBreak/>
              <w:t>FFS</w:t>
            </w:r>
            <w:r>
              <w:rPr>
                <w:rFonts w:eastAsia="SimSun"/>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ListParagraph"/>
        <w:numPr>
          <w:ilvl w:val="0"/>
          <w:numId w:val="186"/>
        </w:numPr>
      </w:pPr>
      <w:r>
        <w:t xml:space="preserve">Data format: codebook-based eT2 or R18 eT2. </w:t>
      </w:r>
    </w:p>
    <w:p w14:paraId="2A5F39D5" w14:textId="77777777" w:rsidR="000D6EE2" w:rsidRDefault="000D6EE2" w:rsidP="001A3B3C">
      <w:pPr>
        <w:pStyle w:val="ListParagraph"/>
        <w:numPr>
          <w:ilvl w:val="1"/>
          <w:numId w:val="186"/>
        </w:numPr>
      </w:pPr>
      <w:r>
        <w:t xml:space="preserve">FFS if enhancement is needed. </w:t>
      </w:r>
    </w:p>
    <w:p w14:paraId="223A6670" w14:textId="77777777" w:rsidR="000D6EE2" w:rsidRDefault="000D6EE2" w:rsidP="001A3B3C">
      <w:pPr>
        <w:pStyle w:val="ListParagraph"/>
        <w:numPr>
          <w:ilvl w:val="1"/>
          <w:numId w:val="186"/>
        </w:numPr>
      </w:pPr>
      <w:r>
        <w:t xml:space="preserve">FFS number of samples in the report. </w:t>
      </w:r>
    </w:p>
    <w:p w14:paraId="3578AA29" w14:textId="77777777" w:rsidR="000D6EE2" w:rsidRDefault="000D6EE2" w:rsidP="001A3B3C">
      <w:pPr>
        <w:pStyle w:val="ListParagraph"/>
        <w:numPr>
          <w:ilvl w:val="1"/>
          <w:numId w:val="186"/>
        </w:numPr>
      </w:pPr>
      <w:r>
        <w:t>FFS whether channel or precoder is needed for temporal Cases 3 and 4</w:t>
      </w:r>
    </w:p>
    <w:p w14:paraId="7124A7B4" w14:textId="77777777" w:rsidR="000D6EE2" w:rsidRPr="00713985" w:rsidRDefault="000D6EE2" w:rsidP="001A3B3C">
      <w:pPr>
        <w:pStyle w:val="ListParagraph"/>
        <w:numPr>
          <w:ilvl w:val="0"/>
          <w:numId w:val="186"/>
        </w:numPr>
      </w:pPr>
      <w:r>
        <w:t>Configuration of rank</w:t>
      </w:r>
      <w:r w:rsidRPr="00713985">
        <w:rPr>
          <w:color w:val="FF0000"/>
        </w:rPr>
        <w:t>/layer</w:t>
      </w:r>
      <w:r>
        <w:t>, number of subbands</w:t>
      </w:r>
      <w:r w:rsidRPr="00713985">
        <w:rPr>
          <w:strike/>
          <w:color w:val="FF0000"/>
        </w:rPr>
        <w:t>, CSI quality threshold</w:t>
      </w:r>
    </w:p>
    <w:p w14:paraId="2642A92A"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6049284C"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17326D">
        <w:tc>
          <w:tcPr>
            <w:tcW w:w="2335" w:type="dxa"/>
          </w:tcPr>
          <w:p w14:paraId="62122661" w14:textId="77777777" w:rsidR="000D6EE2" w:rsidRPr="005E10A1" w:rsidRDefault="000D6EE2" w:rsidP="0017326D">
            <w:pPr>
              <w:rPr>
                <w:bCs/>
                <w:i/>
              </w:rPr>
            </w:pPr>
            <w:r w:rsidRPr="005E10A1">
              <w:rPr>
                <w:i/>
                <w:color w:val="00B050"/>
              </w:rPr>
              <w:t>Support / Can accept</w:t>
            </w:r>
          </w:p>
        </w:tc>
        <w:tc>
          <w:tcPr>
            <w:tcW w:w="7015" w:type="dxa"/>
          </w:tcPr>
          <w:p w14:paraId="6D5741DC" w14:textId="77777777" w:rsidR="000D6EE2" w:rsidRPr="005E10A1" w:rsidRDefault="000D6EE2" w:rsidP="0017326D">
            <w:pPr>
              <w:rPr>
                <w:bCs/>
                <w:iCs/>
              </w:rPr>
            </w:pPr>
          </w:p>
        </w:tc>
      </w:tr>
      <w:tr w:rsidR="000D6EE2" w:rsidRPr="005E10A1" w14:paraId="2F0BB277" w14:textId="77777777" w:rsidTr="0017326D">
        <w:tc>
          <w:tcPr>
            <w:tcW w:w="2335" w:type="dxa"/>
          </w:tcPr>
          <w:p w14:paraId="0E0E813D" w14:textId="77777777" w:rsidR="000D6EE2" w:rsidRPr="005E10A1" w:rsidRDefault="000D6EE2" w:rsidP="0017326D">
            <w:pPr>
              <w:rPr>
                <w:bCs/>
                <w:i/>
              </w:rPr>
            </w:pPr>
            <w:r w:rsidRPr="005E10A1">
              <w:rPr>
                <w:i/>
                <w:color w:val="C00000"/>
              </w:rPr>
              <w:t>Object / Have a concern</w:t>
            </w:r>
          </w:p>
        </w:tc>
        <w:tc>
          <w:tcPr>
            <w:tcW w:w="7015" w:type="dxa"/>
          </w:tcPr>
          <w:p w14:paraId="5D80BE26" w14:textId="77777777" w:rsidR="000D6EE2" w:rsidRPr="005E10A1" w:rsidRDefault="000D6EE2" w:rsidP="0017326D">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17326D">
            <w:pPr>
              <w:rPr>
                <w:i/>
              </w:rPr>
            </w:pPr>
            <w:r w:rsidRPr="005E10A1">
              <w:rPr>
                <w:i/>
              </w:rPr>
              <w:t>Company</w:t>
            </w:r>
          </w:p>
        </w:tc>
        <w:tc>
          <w:tcPr>
            <w:tcW w:w="7555" w:type="dxa"/>
          </w:tcPr>
          <w:p w14:paraId="36C034B6"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A69D9AC" w14:textId="0F4C333F" w:rsidR="000D6EE2" w:rsidRPr="00C37DA2" w:rsidRDefault="00C37DA2" w:rsidP="0017326D">
            <w:pPr>
              <w:rPr>
                <w:rFonts w:eastAsia="SimSun"/>
                <w:b w:val="0"/>
                <w:bCs w:val="0"/>
                <w:iCs/>
                <w:lang w:eastAsia="zh-CN"/>
              </w:rPr>
            </w:pPr>
            <w:r>
              <w:rPr>
                <w:rFonts w:eastAsia="SimSun" w:hint="eastAsia"/>
                <w:b w:val="0"/>
                <w:bCs w:val="0"/>
                <w:iCs/>
                <w:lang w:eastAsia="zh-CN"/>
              </w:rPr>
              <w:t>NTT DOCOMO</w:t>
            </w:r>
          </w:p>
        </w:tc>
        <w:tc>
          <w:tcPr>
            <w:tcW w:w="7555" w:type="dxa"/>
          </w:tcPr>
          <w:p w14:paraId="40A57A4A" w14:textId="43993D4C" w:rsidR="000D6EE2" w:rsidRDefault="00C37DA2" w:rsidP="001732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think the CSI quality is a necessary feature for NW data collection. Otherwise, the NWs have no idea if the collected data is trustable. We suggest </w:t>
            </w:r>
            <w:r w:rsidR="00970A75">
              <w:rPr>
                <w:rFonts w:eastAsia="SimSun"/>
                <w:iCs/>
                <w:lang w:eastAsia="zh-CN"/>
              </w:rPr>
              <w:t>modifying</w:t>
            </w:r>
            <w:r>
              <w:rPr>
                <w:rFonts w:eastAsia="SimSun" w:hint="eastAsia"/>
                <w:iCs/>
                <w:lang w:eastAsia="zh-CN"/>
              </w:rPr>
              <w:t xml:space="preserve"> the proposals as following,</w:t>
            </w:r>
          </w:p>
          <w:p w14:paraId="69D06536" w14:textId="627885CF" w:rsidR="00C37DA2" w:rsidRPr="00C37DA2" w:rsidRDefault="00C37DA2" w:rsidP="00C37DA2">
            <w:pPr>
              <w:pStyle w:val="ListParagraph"/>
              <w:numPr>
                <w:ilvl w:val="0"/>
                <w:numId w:val="18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Report CSI </w:t>
            </w:r>
            <w:r>
              <w:rPr>
                <w:rFonts w:eastAsia="SimSun"/>
                <w:iCs/>
                <w:lang w:eastAsia="zh-CN"/>
              </w:rPr>
              <w:t>quality</w:t>
            </w:r>
            <w:r>
              <w:rPr>
                <w:rFonts w:eastAsia="SimSun" w:hint="eastAsia"/>
                <w:iCs/>
                <w:lang w:eastAsia="zh-CN"/>
              </w:rPr>
              <w:t>, FFS the definition of CSI quality</w:t>
            </w:r>
            <w:r w:rsidR="00F07112">
              <w:rPr>
                <w:rFonts w:eastAsia="SimSun" w:hint="eastAsia"/>
                <w:iCs/>
                <w:lang w:eastAsia="zh-CN"/>
              </w:rPr>
              <w:t xml:space="preserve"> and </w:t>
            </w:r>
            <w:r w:rsidR="00F07112">
              <w:rPr>
                <w:rFonts w:eastAsia="SimSun"/>
                <w:iCs/>
                <w:lang w:eastAsia="zh-CN"/>
              </w:rPr>
              <w:t>corresponding</w:t>
            </w:r>
            <w:r w:rsidR="00F07112">
              <w:rPr>
                <w:rFonts w:eastAsia="SimSun" w:hint="eastAsia"/>
                <w:iCs/>
                <w:lang w:eastAsia="zh-CN"/>
              </w:rPr>
              <w:t xml:space="preserve"> parameters</w:t>
            </w:r>
            <w:r>
              <w:rPr>
                <w:rFonts w:eastAsia="SimSun" w:hint="eastAsia"/>
                <w:iCs/>
                <w:lang w:eastAsia="zh-CN"/>
              </w:rPr>
              <w:t>.</w:t>
            </w:r>
          </w:p>
        </w:tc>
      </w:tr>
      <w:tr w:rsidR="000D6EE2" w:rsidRPr="005E10A1" w14:paraId="6D895B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BE9038C" w14:textId="77777777" w:rsidR="000D6EE2" w:rsidRPr="005E10A1" w:rsidRDefault="000D6EE2" w:rsidP="0017326D">
            <w:pPr>
              <w:rPr>
                <w:b w:val="0"/>
                <w:bCs w:val="0"/>
                <w:iCs/>
              </w:rPr>
            </w:pPr>
          </w:p>
        </w:tc>
        <w:tc>
          <w:tcPr>
            <w:tcW w:w="7555" w:type="dxa"/>
          </w:tcPr>
          <w:p w14:paraId="153A02C7"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bl>
    <w:p w14:paraId="4BFDC8EE" w14:textId="77777777" w:rsidR="000D6EE2" w:rsidRDefault="000D6EE2"/>
    <w:p w14:paraId="6B3F98DD" w14:textId="77777777" w:rsidR="00C83B63" w:rsidRDefault="005B0E11">
      <w:pPr>
        <w:pStyle w:val="Heading3"/>
      </w:pPr>
      <w:r>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ListParagraph"/>
        <w:numPr>
          <w:ilvl w:val="0"/>
          <w:numId w:val="118"/>
        </w:numPr>
      </w:pPr>
      <w:r>
        <w:t>NW configuration or UE request for UE side data collection</w:t>
      </w:r>
    </w:p>
    <w:p w14:paraId="52CA1346" w14:textId="77777777" w:rsidR="00C83B63" w:rsidRDefault="005B0E11" w:rsidP="001A3B3C">
      <w:pPr>
        <w:pStyle w:val="ListParagraph"/>
        <w:numPr>
          <w:ilvl w:val="0"/>
          <w:numId w:val="118"/>
        </w:numPr>
      </w:pPr>
      <w:r>
        <w:t>Configuration of temporal aspects for temporal case 2/3/4/5, e.g., association between input and output CSI</w:t>
      </w:r>
    </w:p>
    <w:p w14:paraId="2D5256FF" w14:textId="77777777" w:rsidR="00C83B63" w:rsidRDefault="005B0E11" w:rsidP="001A3B3C">
      <w:pPr>
        <w:pStyle w:val="ListParagraph"/>
        <w:numPr>
          <w:ilvl w:val="0"/>
          <w:numId w:val="118"/>
        </w:numPr>
      </w:pPr>
      <w:r>
        <w:t>Configuration of associated ID that captures NW side additional condition</w:t>
      </w:r>
    </w:p>
    <w:p w14:paraId="4AE0440F" w14:textId="77777777" w:rsidR="00C83B63" w:rsidRDefault="005B0E11" w:rsidP="001A3B3C">
      <w:pPr>
        <w:pStyle w:val="ListParagraph"/>
        <w:numPr>
          <w:ilvl w:val="0"/>
          <w:numId w:val="118"/>
        </w:numPr>
      </w:pPr>
      <w:r>
        <w:lastRenderedPageBreak/>
        <w:t>Note: data collection signaling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SimSun"/>
                <w:iCs/>
                <w:lang w:eastAsia="zh-CN"/>
              </w:rPr>
            </w:pPr>
            <w:r>
              <w:rPr>
                <w:rFonts w:eastAsia="SimSun"/>
                <w:b w:val="0"/>
                <w:bCs w:val="0"/>
                <w:iCs/>
                <w:lang w:eastAsia="zh-CN"/>
              </w:rPr>
              <w:t>Huawei, HiSilicon</w:t>
            </w:r>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Note: data collection signaling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SimSun"/>
                <w:b w:val="0"/>
                <w:bCs w:val="0"/>
                <w:iCs/>
                <w:lang w:eastAsia="zh-CN"/>
              </w:rPr>
            </w:pPr>
            <w:r>
              <w:rPr>
                <w:rFonts w:eastAsia="SimSun"/>
                <w:b w:val="0"/>
                <w:bCs w:val="0"/>
                <w:iCs/>
                <w:lang w:eastAsia="zh-CN"/>
              </w:rPr>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SimSun"/>
                <w:b w:val="0"/>
                <w:bCs w:val="0"/>
                <w:iCs/>
                <w:lang w:eastAsia="zh-CN"/>
              </w:rPr>
            </w:pPr>
            <w:r>
              <w:rPr>
                <w:rFonts w:eastAsia="SimSun"/>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SimSun"/>
                <w:iCs/>
                <w:lang w:eastAsia="zh-CN"/>
              </w:rPr>
            </w:pPr>
            <w:r>
              <w:rPr>
                <w:rFonts w:eastAsia="SimSun"/>
                <w:b w:val="0"/>
                <w:bCs w:val="0"/>
                <w:iCs/>
                <w:lang w:eastAsia="zh-CN"/>
              </w:rPr>
              <w:lastRenderedPageBreak/>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SimSun"/>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SimSun"/>
                <w:b w:val="0"/>
                <w:bCs w:val="0"/>
                <w:iCs/>
                <w:lang w:eastAsia="zh-CN"/>
              </w:rPr>
            </w:pPr>
            <w:r>
              <w:rPr>
                <w:rFonts w:eastAsia="SimSun"/>
                <w:b w:val="0"/>
                <w:bCs w:val="0"/>
                <w:iCs/>
                <w:lang w:eastAsia="zh-CN"/>
              </w:rPr>
              <w:t>CEWiT</w:t>
            </w:r>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Generally OK with the proposal with samsung’s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ListParagraph"/>
        <w:numPr>
          <w:ilvl w:val="0"/>
          <w:numId w:val="186"/>
        </w:numPr>
      </w:pPr>
      <w:r>
        <w:t>NW configuration or UE request for UE side data collection</w:t>
      </w:r>
    </w:p>
    <w:p w14:paraId="2A67C33F" w14:textId="77777777" w:rsidR="000D6EE2" w:rsidRDefault="000D6EE2" w:rsidP="001A3B3C">
      <w:pPr>
        <w:pStyle w:val="ListParagraph"/>
        <w:numPr>
          <w:ilvl w:val="0"/>
          <w:numId w:val="186"/>
        </w:numPr>
      </w:pPr>
      <w:r>
        <w:t>Configuration of temporal aspects for temporal case 2/3/4/5, e.g., association between input and output CSI</w:t>
      </w:r>
    </w:p>
    <w:p w14:paraId="69BA08C6"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17326D">
        <w:tc>
          <w:tcPr>
            <w:tcW w:w="2335" w:type="dxa"/>
          </w:tcPr>
          <w:p w14:paraId="724C08EE" w14:textId="77777777" w:rsidR="000D6EE2" w:rsidRPr="005E10A1" w:rsidRDefault="000D6EE2" w:rsidP="0017326D">
            <w:pPr>
              <w:rPr>
                <w:bCs/>
                <w:i/>
              </w:rPr>
            </w:pPr>
            <w:r w:rsidRPr="005E10A1">
              <w:rPr>
                <w:i/>
                <w:color w:val="00B050"/>
              </w:rPr>
              <w:t>Support / Can accept</w:t>
            </w:r>
          </w:p>
        </w:tc>
        <w:tc>
          <w:tcPr>
            <w:tcW w:w="7015" w:type="dxa"/>
          </w:tcPr>
          <w:p w14:paraId="69FF79EF" w14:textId="77777777" w:rsidR="000D6EE2" w:rsidRPr="005E10A1" w:rsidRDefault="000D6EE2" w:rsidP="0017326D">
            <w:pPr>
              <w:rPr>
                <w:bCs/>
                <w:iCs/>
              </w:rPr>
            </w:pPr>
          </w:p>
        </w:tc>
      </w:tr>
      <w:tr w:rsidR="000D6EE2" w:rsidRPr="005E10A1" w14:paraId="103421ED" w14:textId="77777777" w:rsidTr="0017326D">
        <w:tc>
          <w:tcPr>
            <w:tcW w:w="2335" w:type="dxa"/>
          </w:tcPr>
          <w:p w14:paraId="56DA964D" w14:textId="77777777" w:rsidR="000D6EE2" w:rsidRPr="005E10A1" w:rsidRDefault="000D6EE2" w:rsidP="0017326D">
            <w:pPr>
              <w:rPr>
                <w:bCs/>
                <w:i/>
              </w:rPr>
            </w:pPr>
            <w:r w:rsidRPr="005E10A1">
              <w:rPr>
                <w:i/>
                <w:color w:val="C00000"/>
              </w:rPr>
              <w:t>Object / Have a concern</w:t>
            </w:r>
          </w:p>
        </w:tc>
        <w:tc>
          <w:tcPr>
            <w:tcW w:w="7015" w:type="dxa"/>
          </w:tcPr>
          <w:p w14:paraId="1AC4EFE7" w14:textId="77777777" w:rsidR="000D6EE2" w:rsidRPr="005E10A1" w:rsidRDefault="000D6EE2" w:rsidP="0017326D">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17326D">
            <w:pPr>
              <w:rPr>
                <w:i/>
              </w:rPr>
            </w:pPr>
            <w:r w:rsidRPr="005E10A1">
              <w:rPr>
                <w:i/>
              </w:rPr>
              <w:t>Company</w:t>
            </w:r>
          </w:p>
        </w:tc>
        <w:tc>
          <w:tcPr>
            <w:tcW w:w="7555" w:type="dxa"/>
          </w:tcPr>
          <w:p w14:paraId="320982E2"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4D61278" w14:textId="60AE5726" w:rsidR="000D6EE2" w:rsidRPr="005E10A1" w:rsidRDefault="002E352D" w:rsidP="0017326D">
            <w:pPr>
              <w:rPr>
                <w:b w:val="0"/>
                <w:bCs w:val="0"/>
                <w:iCs/>
              </w:rPr>
            </w:pPr>
            <w:r>
              <w:rPr>
                <w:b w:val="0"/>
                <w:bCs w:val="0"/>
                <w:iCs/>
              </w:rPr>
              <w:t>Lenovo</w:t>
            </w:r>
          </w:p>
        </w:tc>
        <w:tc>
          <w:tcPr>
            <w:tcW w:w="7555" w:type="dxa"/>
          </w:tcPr>
          <w:p w14:paraId="138F4AE8" w14:textId="27E726A6" w:rsidR="000D6EE2" w:rsidRPr="005E10A1" w:rsidRDefault="002E352D"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0D6EE2" w:rsidRPr="005E10A1" w14:paraId="3D033E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24F17FC" w14:textId="0D2ACB25" w:rsidR="000D6EE2" w:rsidRPr="005E10A1" w:rsidRDefault="004C2FD9" w:rsidP="0017326D">
            <w:pPr>
              <w:rPr>
                <w:b w:val="0"/>
                <w:bCs w:val="0"/>
                <w:iCs/>
              </w:rPr>
            </w:pPr>
            <w:r>
              <w:rPr>
                <w:rFonts w:hint="eastAsia"/>
                <w:b w:val="0"/>
                <w:bCs w:val="0"/>
                <w:iCs/>
              </w:rPr>
              <w:t>Samsung</w:t>
            </w:r>
          </w:p>
        </w:tc>
        <w:tc>
          <w:tcPr>
            <w:tcW w:w="7555" w:type="dxa"/>
          </w:tcPr>
          <w:p w14:paraId="0F57F94A" w14:textId="34FF28CE" w:rsidR="000D6EE2" w:rsidRPr="005E10A1" w:rsidRDefault="004C2FD9" w:rsidP="0017326D">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you FL for addressing our concerns. </w:t>
            </w:r>
            <w:bookmarkStart w:id="284" w:name="_GoBack"/>
            <w:bookmarkEnd w:id="284"/>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5B0E11">
      <w:pPr>
        <w:pStyle w:val="Heading3"/>
      </w:pPr>
      <w:r>
        <w:t>Others</w:t>
      </w:r>
    </w:p>
    <w:p w14:paraId="037465E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SimSun"/>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Heading1"/>
      </w:pPr>
      <w:r>
        <w:t>Monitoring</w:t>
      </w:r>
    </w:p>
    <w:p w14:paraId="79E3F887" w14:textId="77777777" w:rsidR="00C83B63" w:rsidRDefault="005B0E11">
      <w:pPr>
        <w:pStyle w:val="Heading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IntenseEmphasis"/>
          <w:bCs/>
        </w:rPr>
      </w:pPr>
      <w:r>
        <w:rPr>
          <w:rStyle w:val="IntenseEmphasis"/>
          <w:bCs/>
        </w:rPr>
        <w:t>Futurewei</w:t>
      </w:r>
    </w:p>
    <w:p w14:paraId="5CAF7B81" w14:textId="77777777" w:rsidR="00C83B63" w:rsidRDefault="005B0E11">
      <w:bookmarkStart w:id="285" w:name="OLE_LINK72"/>
      <w:bookmarkStart w:id="286"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Rel-16 eType II CB based quantization with new parameters to achieve better monitoring performance</w:t>
      </w:r>
      <w:bookmarkEnd w:id="285"/>
      <w:r>
        <w:rPr>
          <w:rFonts w:eastAsiaTheme="minorEastAsia"/>
          <w:b/>
          <w:bCs/>
          <w:i/>
          <w:lang w:eastAsia="zh-CN"/>
        </w:rPr>
        <w:t>.</w:t>
      </w:r>
      <w:bookmarkEnd w:id="286"/>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ListParagraph"/>
        <w:numPr>
          <w:ilvl w:val="0"/>
          <w:numId w:val="44"/>
        </w:numPr>
        <w:spacing w:after="0"/>
        <w:contextualSpacing w:val="0"/>
        <w:rPr>
          <w:b/>
          <w:bCs/>
          <w:i/>
          <w:iCs/>
        </w:rPr>
      </w:pPr>
      <w:r>
        <w:rPr>
          <w:b/>
          <w:bCs/>
          <w:i/>
          <w:iCs/>
        </w:rPr>
        <w:t xml:space="preserve">Based on </w:t>
      </w:r>
      <w:r>
        <w:rPr>
          <w:rFonts w:eastAsia="SimSun"/>
          <w:b/>
          <w:bCs/>
          <w:i/>
          <w:iCs/>
        </w:rPr>
        <w:t xml:space="preserve">the output of the </w:t>
      </w:r>
      <w:r>
        <w:rPr>
          <w:b/>
          <w:bCs/>
          <w:i/>
          <w:iCs/>
        </w:rPr>
        <w:t xml:space="preserve">CSI reconstruction </w:t>
      </w:r>
      <w:r>
        <w:rPr>
          <w:rFonts w:eastAsia="SimSun"/>
          <w:b/>
          <w:bCs/>
          <w:i/>
          <w:iCs/>
        </w:rPr>
        <w:t>model at the UE</w:t>
      </w:r>
      <w:r>
        <w:rPr>
          <w:b/>
          <w:bCs/>
          <w:i/>
          <w:iCs/>
        </w:rPr>
        <w:t xml:space="preserve"> (Case 2-1)</w:t>
      </w:r>
    </w:p>
    <w:p w14:paraId="38804205" w14:textId="77777777" w:rsidR="00C83B63" w:rsidRDefault="00C83B63">
      <w:pPr>
        <w:rPr>
          <w:b/>
          <w:bCs/>
          <w:i/>
          <w:iCs/>
          <w:lang w:eastAsia="x-none"/>
        </w:rPr>
      </w:pPr>
      <w:bookmarkStart w:id="287" w:name="OLE_LINK120"/>
      <w:bookmarkStart w:id="288" w:name="OLE_LINK33"/>
      <w:bookmarkStart w:id="289" w:name="OLE_LINK5"/>
      <w:bookmarkEnd w:id="287"/>
    </w:p>
    <w:p w14:paraId="2B718126" w14:textId="77777777" w:rsidR="00C83B63" w:rsidRDefault="005B0E11">
      <w:pPr>
        <w:rPr>
          <w:b/>
          <w:bCs/>
          <w:i/>
          <w:iCs/>
        </w:rPr>
      </w:pPr>
      <w:r>
        <w:rPr>
          <w:b/>
          <w:bCs/>
          <w:i/>
          <w:iCs/>
          <w:lang w:eastAsia="x-none"/>
        </w:rPr>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8"/>
      <w:r>
        <w:rPr>
          <w:b/>
          <w:bCs/>
          <w:i/>
          <w:iCs/>
          <w:lang w:eastAsia="x-none"/>
        </w:rPr>
        <w:t>.</w:t>
      </w:r>
      <w:bookmarkEnd w:id="289"/>
    </w:p>
    <w:p w14:paraId="3C7465A6" w14:textId="77777777" w:rsidR="00C83B63" w:rsidRDefault="00C83B63">
      <w:pPr>
        <w:rPr>
          <w:rStyle w:val="IntenseEmphasis"/>
          <w:bCs/>
        </w:rPr>
      </w:pPr>
    </w:p>
    <w:p w14:paraId="586C58C9" w14:textId="77777777" w:rsidR="00C83B63" w:rsidRDefault="005B0E11">
      <w:pPr>
        <w:rPr>
          <w:rStyle w:val="IntenseEmphasis"/>
          <w:bCs/>
        </w:rPr>
      </w:pPr>
      <w:r>
        <w:rPr>
          <w:rStyle w:val="IntenseEmphasis"/>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07258D9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5B0E11">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ListParagraph"/>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precoded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Further study the type of monitoring KPI calculated from the precoded RS.</w:t>
      </w:r>
    </w:p>
    <w:p w14:paraId="74CFFD44" w14:textId="77777777" w:rsidR="00C83B63" w:rsidRDefault="00C83B63">
      <w:pPr>
        <w:rPr>
          <w:rStyle w:val="IntenseEmphasis"/>
          <w:bCs/>
        </w:rPr>
      </w:pPr>
    </w:p>
    <w:p w14:paraId="6A33FCC2" w14:textId="77777777" w:rsidR="00C83B63" w:rsidRDefault="005B0E11">
      <w:pPr>
        <w:rPr>
          <w:rStyle w:val="IntenseEmphasis"/>
          <w:bCs/>
        </w:rPr>
      </w:pPr>
      <w:r>
        <w:rPr>
          <w:rStyle w:val="IntenseEmphasis"/>
          <w:bCs/>
        </w:rPr>
        <w:lastRenderedPageBreak/>
        <w:t>Spreadtrum,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BodyText"/>
        <w:numPr>
          <w:ilvl w:val="0"/>
          <w:numId w:val="72"/>
        </w:numPr>
        <w:snapToGrid w:val="0"/>
        <w:spacing w:before="0" w:line="240" w:lineRule="auto"/>
        <w:rPr>
          <w:rFonts w:eastAsia="SimSun"/>
          <w:b/>
          <w:i/>
          <w:sz w:val="22"/>
          <w:szCs w:val="22"/>
          <w:lang w:eastAsia="zh-CN"/>
        </w:rPr>
      </w:pPr>
      <w:r>
        <w:rPr>
          <w:b/>
          <w:bCs/>
          <w:i/>
          <w:sz w:val="22"/>
          <w:szCs w:val="22"/>
          <w:lang w:eastAsia="zh-CN"/>
        </w:rPr>
        <w:t xml:space="preserve">NW side </w:t>
      </w:r>
      <w:r>
        <w:rPr>
          <w:rFonts w:eastAsia="SimSun"/>
          <w:b/>
          <w:i/>
          <w:sz w:val="22"/>
          <w:szCs w:val="22"/>
          <w:lang w:eastAsia="zh-CN"/>
        </w:rPr>
        <w:t>monitoring based on the ground-truth CSI reported by UE.</w:t>
      </w:r>
    </w:p>
    <w:p w14:paraId="54B11E41" w14:textId="77777777" w:rsidR="00C83B63" w:rsidRDefault="005B0E11" w:rsidP="001A3B3C">
      <w:pPr>
        <w:pStyle w:val="BodyText"/>
        <w:numPr>
          <w:ilvl w:val="0"/>
          <w:numId w:val="72"/>
        </w:numPr>
        <w:snapToGrid w:val="0"/>
        <w:spacing w:before="0" w:line="240" w:lineRule="auto"/>
        <w:rPr>
          <w:rFonts w:eastAsia="SimSun"/>
          <w:b/>
          <w:i/>
          <w:sz w:val="22"/>
          <w:szCs w:val="22"/>
          <w:lang w:eastAsia="zh-CN"/>
        </w:rPr>
      </w:pPr>
      <w:r>
        <w:rPr>
          <w:rFonts w:eastAsia="SimSun"/>
          <w:b/>
          <w:i/>
          <w:sz w:val="22"/>
          <w:szCs w:val="22"/>
          <w:lang w:eastAsia="zh-CN"/>
        </w:rPr>
        <w:t>UE side monitoring based on the recovery CSI indicated by NW.</w:t>
      </w:r>
    </w:p>
    <w:p w14:paraId="29E28AA4" w14:textId="77777777" w:rsidR="00C83B63" w:rsidRDefault="00C83B63">
      <w:pPr>
        <w:rPr>
          <w:rStyle w:val="IntenseEmphasis"/>
          <w:bCs/>
          <w:lang w:val="en-US"/>
        </w:rPr>
      </w:pPr>
    </w:p>
    <w:p w14:paraId="72ED860C" w14:textId="77777777" w:rsidR="00C83B63" w:rsidRDefault="005B0E11">
      <w:pPr>
        <w:rPr>
          <w:rStyle w:val="IntenseEmphasis"/>
          <w:bCs/>
          <w:lang w:val="en-US"/>
        </w:rPr>
      </w:pPr>
      <w:r>
        <w:rPr>
          <w:rStyle w:val="IntenseEmphasis"/>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4: For CSI report based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Support a further enhancement to report subband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t>Configuration of precoded CSI-RS for hypothetical BLER calculation</w:t>
      </w:r>
    </w:p>
    <w:p w14:paraId="6A556A7E" w14:textId="77777777" w:rsidR="00C83B63" w:rsidRDefault="00C83B63">
      <w:pPr>
        <w:rPr>
          <w:rStyle w:val="IntenseEmphasis"/>
          <w:bCs/>
          <w:lang w:val="en-US"/>
        </w:rPr>
      </w:pPr>
    </w:p>
    <w:p w14:paraId="69E35536" w14:textId="77777777" w:rsidR="00C83B63" w:rsidRDefault="005B0E11">
      <w:pPr>
        <w:rPr>
          <w:rStyle w:val="IntenseEmphasis"/>
          <w:bCs/>
        </w:rPr>
      </w:pPr>
      <w:r>
        <w:rPr>
          <w:rStyle w:val="IntenseEmphasis"/>
          <w:bCs/>
        </w:rPr>
        <w:t>Tejas Networks</w:t>
      </w:r>
    </w:p>
    <w:p w14:paraId="5148F8F8" w14:textId="77777777" w:rsidR="00C83B63" w:rsidRDefault="005B0E11">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ListParagraph"/>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ListParagraph"/>
        <w:numPr>
          <w:ilvl w:val="2"/>
          <w:numId w:val="44"/>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IntenseEmphasis"/>
          <w:bCs/>
        </w:rPr>
      </w:pPr>
    </w:p>
    <w:p w14:paraId="24737720" w14:textId="77777777" w:rsidR="00C83B63" w:rsidRDefault="005B0E11">
      <w:pPr>
        <w:rPr>
          <w:rStyle w:val="IntenseEmphasis"/>
          <w:bCs/>
        </w:rPr>
      </w:pPr>
      <w:r>
        <w:rPr>
          <w:rStyle w:val="IntenseEmphasis"/>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NW-side monitoring based on 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lastRenderedPageBreak/>
        <w:t>UE-side monitoring based on the recovery CSI indication</w:t>
      </w:r>
      <w:r>
        <w:rPr>
          <w:b/>
          <w:bCs/>
          <w:i/>
          <w:iCs/>
          <w:color w:val="000000"/>
        </w:rPr>
        <w:t>.</w:t>
      </w:r>
    </w:p>
    <w:p w14:paraId="05D1BC32" w14:textId="77777777" w:rsidR="00C83B63" w:rsidRDefault="00C83B63">
      <w:pPr>
        <w:rPr>
          <w:rStyle w:val="IntenseEmphasis"/>
          <w:rFonts w:ascii="Times New Roman" w:hAnsi="Times New Roman"/>
          <w:bCs/>
          <w:i/>
          <w:color w:val="auto"/>
          <w:lang w:val="en-US"/>
        </w:rPr>
      </w:pPr>
    </w:p>
    <w:p w14:paraId="5A2D77CB" w14:textId="77777777" w:rsidR="00C83B63" w:rsidRDefault="005B0E11">
      <w:pPr>
        <w:rPr>
          <w:rStyle w:val="IntenseEmphasis"/>
          <w:bCs/>
        </w:rPr>
      </w:pPr>
      <w:r>
        <w:rPr>
          <w:rStyle w:val="IntenseEmphasis"/>
          <w:bCs/>
        </w:rPr>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SimSun"/>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ListParagraph"/>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SimSun"/>
          <w:i/>
        </w:rPr>
      </w:pPr>
      <w:bookmarkStart w:id="290" w:name="_Hlk162705102"/>
      <w:bookmarkStart w:id="291" w:name="_Hlk162705133"/>
      <w:bookmarkEnd w:id="290"/>
      <w:r>
        <w:rPr>
          <w:b/>
          <w:i/>
        </w:rPr>
        <w:t xml:space="preserve">Proposal </w:t>
      </w:r>
      <w:r>
        <w:rPr>
          <w:rFonts w:eastAsia="SimSun"/>
          <w:b/>
          <w:bCs/>
          <w:i/>
          <w:iCs/>
          <w:szCs w:val="21"/>
        </w:rPr>
        <w:t>19:</w:t>
      </w:r>
      <w:r>
        <w:rPr>
          <w:b/>
          <w:i/>
        </w:rPr>
        <w:t xml:space="preserve"> </w:t>
      </w:r>
      <w:r>
        <w:rPr>
          <w:i/>
        </w:rPr>
        <w:t xml:space="preserve">In CSI compression using two-sided model use case, </w:t>
      </w:r>
      <w:r>
        <w:rPr>
          <w:rFonts w:eastAsia="SimSun"/>
          <w:i/>
        </w:rPr>
        <w:t>deprioritize the study on UE-side monitoring in Rel-19 study phase.</w:t>
      </w:r>
      <w:bookmarkEnd w:id="291"/>
    </w:p>
    <w:p w14:paraId="6E833ECE" w14:textId="77777777" w:rsidR="00C83B63" w:rsidRDefault="00C83B63">
      <w:pPr>
        <w:rPr>
          <w:rStyle w:val="IntenseEmphasis"/>
          <w:bCs/>
        </w:rPr>
      </w:pPr>
    </w:p>
    <w:p w14:paraId="3C0D5322" w14:textId="77777777" w:rsidR="00C83B63" w:rsidRDefault="005B0E11">
      <w:pPr>
        <w:rPr>
          <w:rStyle w:val="IntenseEmphasis"/>
          <w:bCs/>
        </w:rPr>
      </w:pPr>
      <w:r>
        <w:rPr>
          <w:rStyle w:val="IntenseEmphasis"/>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92" w:name="_Toc149938873"/>
      <w:bookmarkStart w:id="293" w:name="_Toc174112373"/>
      <w:r>
        <w:rPr>
          <w:rFonts w:ascii="Arial" w:hAnsi="Arial" w:cs="Arial"/>
          <w:sz w:val="20"/>
          <w:szCs w:val="20"/>
        </w:rPr>
        <w:t>Conclude that i</w:t>
      </w:r>
      <w:r>
        <w:rPr>
          <w:rFonts w:ascii="Arial" w:hAnsi="Arial" w:cs="Arial"/>
          <w:sz w:val="20"/>
          <w:szCs w:val="20"/>
          <w:lang w:val="en-US" w:eastAsia="fr-FR"/>
        </w:rPr>
        <w:t xml:space="preserve">t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92"/>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93"/>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4" w:name="_Toc174112374"/>
      <w:bookmarkStart w:id="295" w:name="_Toc149938916"/>
      <w:r>
        <w:rPr>
          <w:rFonts w:ascii="Arial" w:hAnsi="Arial" w:cs="Arial"/>
          <w:sz w:val="20"/>
          <w:szCs w:val="20"/>
          <w:lang w:eastAsia="fr-FR"/>
        </w:rPr>
        <w:t>In CSI compression using two-sided model use case, capture in TR that ground-truth CSI report based on enhancements of the eType</w:t>
      </w:r>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94"/>
      <w:bookmarkEnd w:id="295"/>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6" w:name="_Toc149938917"/>
      <w:bookmarkStart w:id="297" w:name="_Toc174112375"/>
      <w:r>
        <w:rPr>
          <w:rFonts w:ascii="Arial" w:hAnsi="Arial" w:cs="Arial"/>
          <w:sz w:val="20"/>
          <w:szCs w:val="20"/>
        </w:rPr>
        <w:t xml:space="preserve">Define the target-CSI format (e.g., Rel16 eType II CB with new parameters) </w:t>
      </w:r>
      <w:bookmarkEnd w:id="296"/>
      <w:r>
        <w:rPr>
          <w:rFonts w:ascii="Arial" w:hAnsi="Arial" w:cs="Arial"/>
          <w:sz w:val="20"/>
          <w:szCs w:val="20"/>
        </w:rPr>
        <w:t>for NW-side data collection (can reuse the ground truth defined for model training data collection)</w:t>
      </w:r>
      <w:bookmarkEnd w:id="297"/>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8" w:name="_Toc149938918"/>
      <w:bookmarkStart w:id="299"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98"/>
      <w:r>
        <w:rPr>
          <w:rFonts w:ascii="Arial" w:hAnsi="Arial" w:cs="Arial"/>
          <w:sz w:val="20"/>
          <w:szCs w:val="20"/>
        </w:rPr>
        <w:t>.</w:t>
      </w:r>
      <w:bookmarkEnd w:id="299"/>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300" w:name="_Toc149938919"/>
      <w:bookmarkStart w:id="301" w:name="_Toc174112377"/>
      <w:r>
        <w:rPr>
          <w:rFonts w:ascii="Arial" w:hAnsi="Arial" w:cs="Arial"/>
          <w:sz w:val="20"/>
          <w:szCs w:val="20"/>
        </w:rPr>
        <w:t>Signaling and configuration for event triggered and periodical data collection</w:t>
      </w:r>
      <w:bookmarkEnd w:id="300"/>
      <w:r>
        <w:rPr>
          <w:rFonts w:ascii="Arial" w:hAnsi="Arial" w:cs="Arial"/>
          <w:sz w:val="20"/>
          <w:szCs w:val="20"/>
        </w:rPr>
        <w:t xml:space="preserve"> at the NW-side.</w:t>
      </w:r>
      <w:bookmarkEnd w:id="301"/>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302"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02"/>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3" w:name="_Toc174112379"/>
      <w:r>
        <w:rPr>
          <w:rFonts w:ascii="Arial" w:hAnsi="Arial" w:cs="Arial"/>
          <w:sz w:val="20"/>
          <w:szCs w:val="20"/>
          <w:lang w:eastAsia="fr-FR"/>
        </w:rPr>
        <w:t>The format of the monitoring metrics</w:t>
      </w:r>
      <w:bookmarkEnd w:id="303"/>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4" w:name="_Toc174112380"/>
      <w:r>
        <w:rPr>
          <w:rFonts w:ascii="Arial" w:hAnsi="Arial" w:cs="Arial"/>
          <w:sz w:val="20"/>
          <w:szCs w:val="20"/>
          <w:lang w:eastAsia="fr-FR"/>
        </w:rPr>
        <w:t>Singaling and mechanisms for UE reporting monitoring metrics</w:t>
      </w:r>
      <w:bookmarkEnd w:id="304"/>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5" w:name="_Toc174112381"/>
      <w:r>
        <w:rPr>
          <w:rFonts w:ascii="Arial" w:hAnsi="Arial" w:cs="Arial"/>
          <w:sz w:val="20"/>
          <w:szCs w:val="20"/>
          <w:lang w:eastAsia="fr-FR"/>
        </w:rPr>
        <w:t>RAN4 performance testing of the reported monitoring metrics</w:t>
      </w:r>
      <w:bookmarkEnd w:id="305"/>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6" w:name="_Toc174112382"/>
      <w:r>
        <w:rPr>
          <w:rFonts w:ascii="Arial" w:hAnsi="Arial" w:cs="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06"/>
    </w:p>
    <w:p w14:paraId="125E1EE0" w14:textId="77777777" w:rsidR="00C83B63" w:rsidRDefault="00C83B63">
      <w:pPr>
        <w:rPr>
          <w:rFonts w:eastAsia="SimSun"/>
          <w:lang w:eastAsia="zh-CN"/>
        </w:rPr>
      </w:pPr>
    </w:p>
    <w:p w14:paraId="3FD32EAC" w14:textId="77777777" w:rsidR="00C83B63" w:rsidRDefault="005B0E11">
      <w:pPr>
        <w:rPr>
          <w:rStyle w:val="IntenseEmphasis"/>
          <w:bCs/>
        </w:rPr>
      </w:pPr>
      <w:r>
        <w:rPr>
          <w:rStyle w:val="IntenseEmphasis"/>
          <w:bCs/>
        </w:rPr>
        <w:t>Vivo</w:t>
      </w:r>
    </w:p>
    <w:p w14:paraId="23B25846"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lastRenderedPageBreak/>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SimSun"/>
          <w:lang w:eastAsia="zh-CN"/>
        </w:rPr>
      </w:pPr>
    </w:p>
    <w:p w14:paraId="644C6F4A"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For option 3a/5a-1 and 3b, UE could check the expected PMI of transferred CSI generation model and deployed CSI generation model</w:t>
      </w:r>
    </w:p>
    <w:p w14:paraId="5D84D63E"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ListParagraph"/>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For NW-side monitoring, consider target CSI reporting by UE via legacy eT2 codebook or eT2-like high-resolution codebook ;</w:t>
      </w:r>
    </w:p>
    <w:p w14:paraId="51CC8AD7"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5B0E11" w:rsidP="001A3B3C">
      <w:pPr>
        <w:pStyle w:val="ListParagraph"/>
        <w:widowControl w:val="0"/>
        <w:numPr>
          <w:ilvl w:val="4"/>
          <w:numId w:val="78"/>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ListParagraph"/>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SimSun"/>
          <w:lang w:eastAsia="zh-CN"/>
        </w:rPr>
      </w:pPr>
    </w:p>
    <w:p w14:paraId="18A9389F" w14:textId="77777777" w:rsidR="00C83B63" w:rsidRDefault="005B0E11">
      <w:pPr>
        <w:rPr>
          <w:rStyle w:val="IntenseEmphasis"/>
          <w:bCs/>
        </w:rPr>
      </w:pPr>
      <w:r>
        <w:rPr>
          <w:rStyle w:val="IntenseEmphasis"/>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lastRenderedPageBreak/>
        <w:t xml:space="preserve">Step 1(applicable to Option 3/5 ): For the received model without retraining, the same target CSI is used as the input of CSI generation model both at UE side (e.g., OTT server) and gNB side, and CSI feedback generated by CSI generation model at UE side is sent to gNB. </w:t>
      </w:r>
    </w:p>
    <w:p w14:paraId="17D1A995" w14:textId="77777777" w:rsidR="00C83B63" w:rsidRDefault="005B0E11" w:rsidP="001A3B3C">
      <w:pPr>
        <w:pStyle w:val="ListParagraph"/>
        <w:numPr>
          <w:ilvl w:val="0"/>
          <w:numId w:val="60"/>
        </w:numPr>
        <w:spacing w:after="0"/>
        <w:rPr>
          <w:rFonts w:eastAsia="SimSun"/>
          <w:b/>
          <w:bCs/>
          <w:i/>
          <w:iCs/>
          <w:lang w:eastAsia="zh-CN"/>
        </w:rPr>
      </w:pPr>
      <w:r>
        <w:rPr>
          <w:rFonts w:eastAsia="SimSun"/>
          <w:b/>
          <w:bCs/>
          <w:i/>
          <w:iCs/>
          <w:lang w:eastAsia="zh-CN"/>
        </w:rPr>
        <w:t>Step 2: The same target CSI is used as the input of CSI generation model both at UE and gNB side, and CSI feedback generated by CSI generation model at UE side is sent to gNB.</w:t>
      </w:r>
    </w:p>
    <w:p w14:paraId="616376F1" w14:textId="77777777" w:rsidR="00C83B63" w:rsidRDefault="00C83B63">
      <w:pPr>
        <w:spacing w:after="0"/>
        <w:contextualSpacing/>
        <w:rPr>
          <w:rFonts w:eastAsia="SimSun"/>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 xml:space="preserve">Step 1 (applicable to Option 3/5 ): For the received model without retraining, the same target CSI is used as the input of CSI generation model both at UE side (e.g., OTT server) and gNB side, and CSI feedback generated by CSI generation model at UE side is sent to gNB. </w:t>
      </w:r>
    </w:p>
    <w:p w14:paraId="78DBAE9B" w14:textId="77777777" w:rsidR="00C83B63" w:rsidRDefault="005B0E11" w:rsidP="001A3B3C">
      <w:pPr>
        <w:pStyle w:val="ListParagraph"/>
        <w:numPr>
          <w:ilvl w:val="0"/>
          <w:numId w:val="59"/>
        </w:numPr>
        <w:spacing w:after="0"/>
        <w:rPr>
          <w:rFonts w:eastAsia="SimSun"/>
          <w:b/>
          <w:bCs/>
          <w:i/>
          <w:iCs/>
          <w:lang w:eastAsia="zh-CN"/>
        </w:rPr>
      </w:pPr>
      <w:r>
        <w:rPr>
          <w:rFonts w:eastAsia="SimSun"/>
          <w:b/>
          <w:bCs/>
          <w:i/>
          <w:iCs/>
          <w:lang w:eastAsia="zh-CN"/>
        </w:rPr>
        <w:t>Step 2: The target CSI applied for retraining AI/ML model is used as the input of retrained CSI generation model at UE side (e.g., OTT server) and CSI generation model at gNB side, and CSI feedback generated by CSI generation model at UE side is sent to gNB.</w:t>
      </w:r>
    </w:p>
    <w:p w14:paraId="1EC66F2A" w14:textId="77777777" w:rsidR="00C83B63" w:rsidRDefault="005B0E11">
      <w:pPr>
        <w:rPr>
          <w:rFonts w:eastAsia="SimSun"/>
          <w:b/>
          <w:bCs/>
          <w:i/>
          <w:iCs/>
          <w:lang w:eastAsia="zh-CN"/>
        </w:rPr>
      </w:pPr>
      <w:r>
        <w:rPr>
          <w:rFonts w:eastAsia="SimSun"/>
          <w:b/>
          <w:bCs/>
          <w:i/>
          <w:iCs/>
          <w:lang w:eastAsia="zh-CN"/>
        </w:rPr>
        <w:t>Step 3: The same target CSI is used as the input of CSI generation model both at UE and gNB side, and CSI feedback generated by CSI generation model at UE side is sent to gNB</w:t>
      </w:r>
    </w:p>
    <w:p w14:paraId="3DA365AA" w14:textId="77777777" w:rsidR="00C83B63" w:rsidRDefault="005B0E11">
      <w:pPr>
        <w:spacing w:before="120"/>
        <w:rPr>
          <w:b/>
          <w:i/>
          <w:lang w:eastAsia="zh-CN"/>
        </w:rPr>
      </w:pPr>
      <w:r>
        <w:rPr>
          <w:b/>
          <w:i/>
          <w:lang w:eastAsia="zh-CN"/>
        </w:rPr>
        <w:t>Proposal 9: For different options of model performance monitoring, the following text proposal could be considered to be captured in TR 38.843.</w:t>
      </w:r>
    </w:p>
    <w:tbl>
      <w:tblPr>
        <w:tblStyle w:val="TableGrid"/>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DengXian"/>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t>Option1: 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Depends on the number of output</w:t>
            </w:r>
          </w:p>
        </w:tc>
        <w:tc>
          <w:tcPr>
            <w:tcW w:w="1275" w:type="dxa"/>
          </w:tcPr>
          <w:p w14:paraId="1B0E25EE" w14:textId="77777777" w:rsidR="00C83B63" w:rsidRDefault="005B0E11">
            <w:pPr>
              <w:rPr>
                <w:b/>
                <w:bCs/>
                <w:sz w:val="16"/>
                <w:szCs w:val="16"/>
                <w:lang w:eastAsia="zh-CN"/>
              </w:rPr>
            </w:pPr>
            <w:r>
              <w:rPr>
                <w:b/>
                <w:bCs/>
                <w:sz w:val="16"/>
                <w:szCs w:val="16"/>
                <w:lang w:eastAsia="zh-CN"/>
              </w:rPr>
              <w:t>Depends on the used model and 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Require to support multiple models</w:t>
            </w:r>
          </w:p>
        </w:tc>
        <w:tc>
          <w:tcPr>
            <w:tcW w:w="990" w:type="dxa"/>
          </w:tcPr>
          <w:p w14:paraId="588424A2" w14:textId="77777777" w:rsidR="00C83B63" w:rsidRDefault="005B0E11">
            <w:pPr>
              <w:rPr>
                <w:b/>
                <w:bCs/>
                <w:sz w:val="16"/>
                <w:szCs w:val="16"/>
                <w:lang w:eastAsia="zh-CN"/>
              </w:rPr>
            </w:pPr>
            <w:r>
              <w:rPr>
                <w:b/>
                <w:bCs/>
                <w:sz w:val="16"/>
                <w:szCs w:val="16"/>
                <w:lang w:eastAsia="zh-CN"/>
              </w:rPr>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Depends on the number of estimation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DengXian"/>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r>
              <w:rPr>
                <w:b/>
                <w:bCs/>
                <w:sz w:val="16"/>
                <w:szCs w:val="16"/>
              </w:rPr>
              <w:t>estimation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Require to support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Option4: Based on precoded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Depends on the number of precoded RS and interval of adjacent precoded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 xml:space="preserve">Option5: Based on the output of the CSI reconstruction model indicated by the NW via legacy </w:t>
            </w:r>
            <w:r>
              <w:rPr>
                <w:b/>
                <w:bCs/>
                <w:sz w:val="16"/>
                <w:szCs w:val="16"/>
              </w:rPr>
              <w:lastRenderedPageBreak/>
              <w:t>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lastRenderedPageBreak/>
              <w:t>More</w:t>
            </w:r>
          </w:p>
        </w:tc>
        <w:tc>
          <w:tcPr>
            <w:tcW w:w="1560" w:type="dxa"/>
          </w:tcPr>
          <w:p w14:paraId="54B8CF01" w14:textId="77777777" w:rsidR="00C83B63" w:rsidRDefault="005B0E11">
            <w:pPr>
              <w:rPr>
                <w:b/>
                <w:bCs/>
                <w:sz w:val="16"/>
                <w:szCs w:val="16"/>
                <w:lang w:eastAsia="zh-CN"/>
              </w:rPr>
            </w:pPr>
            <w:r>
              <w:rPr>
                <w:b/>
                <w:bCs/>
                <w:sz w:val="16"/>
                <w:szCs w:val="16"/>
                <w:lang w:eastAsia="zh-CN"/>
              </w:rPr>
              <w:t xml:space="preserve">Depends on the number of output of CSI </w:t>
            </w:r>
            <w:r>
              <w:rPr>
                <w:b/>
                <w:bCs/>
                <w:sz w:val="16"/>
                <w:szCs w:val="16"/>
                <w:lang w:eastAsia="zh-CN"/>
              </w:rPr>
              <w:lastRenderedPageBreak/>
              <w:t>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lastRenderedPageBreak/>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SimSun"/>
          <w:b/>
          <w:bCs/>
          <w:i/>
          <w:iCs/>
          <w:lang w:eastAsia="zh-CN"/>
        </w:rPr>
      </w:pPr>
    </w:p>
    <w:p w14:paraId="44A22584" w14:textId="77777777" w:rsidR="00C83B63" w:rsidRDefault="005B0E11">
      <w:pPr>
        <w:rPr>
          <w:rStyle w:val="IntenseEmphasis"/>
          <w:bCs/>
        </w:rPr>
      </w:pPr>
      <w:r>
        <w:rPr>
          <w:rStyle w:val="IntenseEmphasis"/>
          <w:bCs/>
        </w:rPr>
        <w:t>Fujistu</w:t>
      </w:r>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t xml:space="preserve">Proposal </w:t>
      </w:r>
      <w:r>
        <w:rPr>
          <w:b/>
          <w:i/>
          <w:lang w:eastAsia="zh-CN"/>
        </w:rPr>
        <w:t>14</w:t>
      </w:r>
      <w:r>
        <w:rPr>
          <w:b/>
          <w:i/>
        </w:rPr>
        <w:t>:</w:t>
      </w:r>
    </w:p>
    <w:p w14:paraId="5F155D54" w14:textId="77777777" w:rsidR="00C83B63" w:rsidRDefault="005B0E11">
      <w:pPr>
        <w:pStyle w:val="ListParagraph"/>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study the signaling and configuration for NW-side AI/ML model performance monitoring.</w:t>
      </w:r>
    </w:p>
    <w:p w14:paraId="73CB5376" w14:textId="77777777" w:rsidR="00C83B63" w:rsidRDefault="005B0E11">
      <w:pPr>
        <w:spacing w:before="120" w:after="0"/>
        <w:rPr>
          <w:b/>
          <w:i/>
        </w:rPr>
      </w:pPr>
      <w:r>
        <w:rPr>
          <w:b/>
          <w:i/>
        </w:rPr>
        <w:t>Proposal</w:t>
      </w:r>
      <w:r>
        <w:rPr>
          <w:b/>
          <w:i/>
          <w:lang w:eastAsia="zh-CN"/>
        </w:rPr>
        <w:t xml:space="preserve"> 16</w:t>
      </w:r>
      <w:r>
        <w:rPr>
          <w:b/>
          <w:i/>
        </w:rPr>
        <w:t>:</w:t>
      </w:r>
    </w:p>
    <w:p w14:paraId="5A4DB8D9"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ListParagraph"/>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ListParagraph"/>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ListParagraph"/>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5B0E11">
      <w:pPr>
        <w:spacing w:before="120" w:after="0"/>
        <w:rPr>
          <w:b/>
          <w:i/>
        </w:rPr>
      </w:pPr>
      <w:r>
        <w:rPr>
          <w:b/>
          <w:i/>
        </w:rPr>
        <w:t>Proposal</w:t>
      </w:r>
      <w:r>
        <w:rPr>
          <w:b/>
          <w:i/>
          <w:lang w:eastAsia="zh-CN"/>
        </w:rPr>
        <w:t xml:space="preserve"> 17</w:t>
      </w:r>
      <w:r>
        <w:rPr>
          <w:b/>
          <w:i/>
        </w:rPr>
        <w:t>:</w:t>
      </w:r>
    </w:p>
    <w:p w14:paraId="6DB34586"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ListParagraph"/>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ListParagraph"/>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ListParagraph"/>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IntenseEmphasis"/>
          <w:bCs/>
        </w:rPr>
      </w:pPr>
    </w:p>
    <w:p w14:paraId="2868F13A" w14:textId="77777777" w:rsidR="00C83B63" w:rsidRDefault="005B0E11">
      <w:pPr>
        <w:rPr>
          <w:rStyle w:val="IntenseEmphasis"/>
          <w:bCs/>
        </w:rPr>
      </w:pPr>
      <w:r>
        <w:rPr>
          <w:rStyle w:val="IntenseEmphasis"/>
          <w:bCs/>
        </w:rPr>
        <w:t>CATT</w:t>
      </w:r>
    </w:p>
    <w:p w14:paraId="5CFAFBF6" w14:textId="77777777" w:rsidR="00C83B63" w:rsidRDefault="005B0E11">
      <w:pPr>
        <w:spacing w:after="120"/>
        <w:rPr>
          <w:b/>
          <w:bCs/>
          <w:iCs/>
        </w:rPr>
      </w:pPr>
      <w:bookmarkStart w:id="307" w:name="_Ref131624773"/>
      <w:r>
        <w:rPr>
          <w:b/>
        </w:rPr>
        <w:lastRenderedPageBreak/>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7"/>
    </w:p>
    <w:p w14:paraId="23A0E78F"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The target CSI is reported separately from its associated CSI report</w:t>
      </w:r>
      <w:r>
        <w:rPr>
          <w:rFonts w:eastAsiaTheme="minorEastAsia"/>
          <w:b/>
          <w:bCs/>
          <w:iCs/>
          <w:szCs w:val="20"/>
          <w:lang w:eastAsia="zh-CN"/>
        </w:rPr>
        <w:t>;</w:t>
      </w:r>
    </w:p>
    <w:p w14:paraId="6EE00E98"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8"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8"/>
    </w:p>
    <w:p w14:paraId="3137C65C" w14:textId="77777777" w:rsidR="00C83B63" w:rsidRDefault="005B0E11">
      <w:pPr>
        <w:spacing w:after="120"/>
      </w:pPr>
      <w:bookmarkStart w:id="309"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9"/>
    </w:p>
    <w:p w14:paraId="43C1977B" w14:textId="77777777" w:rsidR="00C83B63" w:rsidRDefault="005B0E11">
      <w:pPr>
        <w:spacing w:after="120"/>
        <w:rPr>
          <w:b/>
        </w:rPr>
      </w:pPr>
      <w:bookmarkStart w:id="310"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In CSI compression using two-sided model use case, support UE-side monitoring based on precoded RS (e.g., CSI-RS, DMRS) transmitted from NW based on the output of the CSI reconstruction model.</w:t>
      </w:r>
      <w:bookmarkEnd w:id="310"/>
    </w:p>
    <w:p w14:paraId="74DD1E46" w14:textId="77777777" w:rsidR="00C83B63" w:rsidRDefault="005B0E11">
      <w:pPr>
        <w:spacing w:after="120"/>
        <w:rPr>
          <w:b/>
        </w:rPr>
      </w:pPr>
      <w:bookmarkStart w:id="311"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11"/>
    </w:p>
    <w:p w14:paraId="61DF6667" w14:textId="77777777" w:rsidR="00C83B63" w:rsidRDefault="00C83B63">
      <w:pPr>
        <w:rPr>
          <w:rStyle w:val="IntenseEmphasis"/>
          <w:bCs/>
          <w:lang w:val="x-none"/>
        </w:rPr>
      </w:pPr>
    </w:p>
    <w:p w14:paraId="52686ABD" w14:textId="77777777" w:rsidR="00C83B63" w:rsidRDefault="005B0E11">
      <w:pPr>
        <w:rPr>
          <w:rStyle w:val="IntenseEmphasis"/>
          <w:bCs/>
        </w:rPr>
      </w:pPr>
      <w:r>
        <w:rPr>
          <w:rStyle w:val="IntenseEmphasis"/>
          <w:bCs/>
        </w:rPr>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ListParagraph"/>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IntenseEmphasis"/>
          <w:bCs/>
          <w:lang w:val="en-US"/>
        </w:rPr>
      </w:pPr>
      <w:r>
        <w:rPr>
          <w:rStyle w:val="IntenseEmphasis"/>
          <w:bCs/>
          <w:lang w:val="en-US"/>
        </w:rPr>
        <w:t>TCL</w:t>
      </w:r>
    </w:p>
    <w:p w14:paraId="3E5853D4" w14:textId="77777777" w:rsidR="00C83B63" w:rsidRDefault="005B0E11">
      <w:pPr>
        <w:rPr>
          <w:b/>
          <w:i/>
          <w:iCs/>
          <w:lang w:eastAsia="zh-CN"/>
        </w:rPr>
      </w:pPr>
      <w:r>
        <w:rPr>
          <w:b/>
          <w:i/>
          <w:iCs/>
          <w:lang w:eastAsia="zh-CN"/>
        </w:rPr>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The CSI report or indication for model monitoring in AI/ML based CSI compression introduces considerable overhead, RAN 1 should strive for an efficient signaling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IntenseEmphasis"/>
          <w:bCs/>
          <w:lang w:val="en-US"/>
        </w:rPr>
      </w:pPr>
      <w:r>
        <w:rPr>
          <w:rStyle w:val="IntenseEmphasis"/>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12" w:name="_Toc174089461"/>
      <w:bookmarkStart w:id="313" w:name="_Toc174089336"/>
      <w:bookmarkStart w:id="314" w:name="_Toc173918032"/>
      <w:bookmarkStart w:id="315" w:name="_Toc173315404"/>
      <w:bookmarkStart w:id="316" w:name="_Toc173315332"/>
      <w:bookmarkStart w:id="317"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12"/>
      <w:bookmarkEnd w:id="313"/>
      <w:bookmarkEnd w:id="314"/>
      <w:bookmarkEnd w:id="315"/>
      <w:bookmarkEnd w:id="316"/>
      <w:bookmarkEnd w:id="317"/>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8" w:name="_Toc174089338"/>
      <w:bookmarkStart w:id="319" w:name="_Toc173243432"/>
      <w:bookmarkStart w:id="320" w:name="_Toc173315334"/>
      <w:bookmarkStart w:id="321" w:name="_Toc173918034"/>
      <w:bookmarkStart w:id="322" w:name="_Toc173315406"/>
      <w:bookmarkStart w:id="323"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8"/>
      <w:bookmarkEnd w:id="319"/>
      <w:bookmarkEnd w:id="320"/>
      <w:bookmarkEnd w:id="321"/>
      <w:bookmarkEnd w:id="322"/>
      <w:bookmarkEnd w:id="323"/>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4" w:name="_Toc174089464"/>
      <w:bookmarkStart w:id="325" w:name="_Toc174089339"/>
      <w:bookmarkStart w:id="326" w:name="_Toc173918035"/>
      <w:bookmarkStart w:id="327" w:name="_Toc173315407"/>
      <w:bookmarkStart w:id="328" w:name="_Toc173315335"/>
      <w:bookmarkStart w:id="329" w:name="_Toc173243433"/>
      <w:r>
        <w:rPr>
          <w:lang w:val="en-US"/>
        </w:rPr>
        <w:lastRenderedPageBreak/>
        <w:t>Study mechanism for root-cause determination based on exchange of some test data-set between the NW and the UE.</w:t>
      </w:r>
      <w:bookmarkEnd w:id="324"/>
      <w:bookmarkEnd w:id="325"/>
      <w:bookmarkEnd w:id="326"/>
      <w:bookmarkEnd w:id="327"/>
      <w:bookmarkEnd w:id="328"/>
      <w:bookmarkEnd w:id="329"/>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30" w:name="_Toc174089340"/>
      <w:bookmarkStart w:id="331" w:name="_Toc173918036"/>
      <w:bookmarkStart w:id="332" w:name="_Toc174089465"/>
      <w:bookmarkStart w:id="333" w:name="_Toc173243434"/>
      <w:bookmarkStart w:id="334" w:name="_Toc173315408"/>
      <w:bookmarkStart w:id="335" w:name="_Toc173315336"/>
      <w:r>
        <w:rPr>
          <w:lang w:val="en-US"/>
        </w:rPr>
        <w:t>Study mechanism for root-cause determination based on exchange of information regarding the NW-side trained encoder and/or decoder model.</w:t>
      </w:r>
      <w:bookmarkEnd w:id="330"/>
      <w:bookmarkEnd w:id="331"/>
      <w:bookmarkEnd w:id="332"/>
      <w:bookmarkEnd w:id="333"/>
      <w:bookmarkEnd w:id="334"/>
      <w:bookmarkEnd w:id="335"/>
    </w:p>
    <w:p w14:paraId="7603FB0A" w14:textId="77777777" w:rsidR="00C83B63" w:rsidRDefault="00C83B63">
      <w:pPr>
        <w:rPr>
          <w:rStyle w:val="IntenseEmphasis"/>
          <w:bCs/>
          <w:lang w:val="en-US"/>
        </w:rPr>
      </w:pPr>
    </w:p>
    <w:p w14:paraId="11C2B07D" w14:textId="77777777" w:rsidR="00C83B63" w:rsidRDefault="005B0E11">
      <w:pPr>
        <w:rPr>
          <w:rStyle w:val="IntenseEmphasis"/>
          <w:bCs/>
          <w:lang w:val="en-US"/>
        </w:rPr>
      </w:pPr>
      <w:r>
        <w:rPr>
          <w:rStyle w:val="IntenseEmphasis"/>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IntenseEmphasis"/>
          <w:bCs/>
        </w:rPr>
      </w:pPr>
    </w:p>
    <w:p w14:paraId="20C92422" w14:textId="77777777" w:rsidR="00C83B63" w:rsidRDefault="005B0E11">
      <w:pPr>
        <w:rPr>
          <w:rStyle w:val="IntenseEmphasis"/>
          <w:bCs/>
        </w:rPr>
      </w:pPr>
      <w:r>
        <w:rPr>
          <w:rStyle w:val="IntenseEmphasis"/>
          <w:bCs/>
        </w:rPr>
        <w:t>InterDigital</w:t>
      </w:r>
    </w:p>
    <w:p w14:paraId="5F7BF7BA" w14:textId="77777777" w:rsidR="00C83B63" w:rsidRDefault="005B0E11">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t>Appropriate UE-side monitoring metric which 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UE-side monitoring based on precoded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NW-side monitoring with lower signaling overhead</w:t>
      </w:r>
    </w:p>
    <w:p w14:paraId="3CC7AC39" w14:textId="77777777" w:rsidR="00C83B63" w:rsidRDefault="00C83B63">
      <w:pPr>
        <w:rPr>
          <w:rStyle w:val="IntenseEmphasis"/>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ListParagraph"/>
        <w:numPr>
          <w:ilvl w:val="0"/>
          <w:numId w:val="82"/>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5B0E11" w:rsidP="001A3B3C">
      <w:pPr>
        <w:pStyle w:val="ListParagraph"/>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ListParagraph"/>
        <w:numPr>
          <w:ilvl w:val="0"/>
          <w:numId w:val="82"/>
        </w:numPr>
        <w:spacing w:after="0" w:line="276" w:lineRule="auto"/>
        <w:contextualSpacing w:val="0"/>
        <w:jc w:val="left"/>
        <w:rPr>
          <w:b/>
          <w:bCs/>
        </w:rPr>
      </w:pPr>
      <w:r>
        <w:rPr>
          <w:b/>
          <w:bCs/>
        </w:rPr>
        <w:t>Mitigation mechanisms, including fallback to legacy CSI reporting, model switching</w:t>
      </w:r>
    </w:p>
    <w:p w14:paraId="6423F97A" w14:textId="77777777" w:rsidR="00C83B63" w:rsidRDefault="00C83B63">
      <w:pPr>
        <w:rPr>
          <w:rStyle w:val="IntenseEmphasis"/>
          <w:bCs/>
        </w:rPr>
      </w:pPr>
    </w:p>
    <w:p w14:paraId="53269D9A" w14:textId="77777777" w:rsidR="00C83B63" w:rsidRDefault="005B0E11">
      <w:pPr>
        <w:rPr>
          <w:rStyle w:val="IntenseEmphasis"/>
          <w:bCs/>
        </w:rPr>
      </w:pPr>
      <w:r>
        <w:rPr>
          <w:rStyle w:val="IntenseEmphasis"/>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6" w:name="OLE_LINK172"/>
      <w:bookmarkStart w:id="337"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6"/>
      <w:bookmarkEnd w:id="337"/>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IntenseEmphasis"/>
          <w:bCs/>
        </w:rPr>
      </w:pPr>
    </w:p>
    <w:p w14:paraId="71845227" w14:textId="77777777" w:rsidR="00C83B63" w:rsidRDefault="005B0E11">
      <w:pPr>
        <w:rPr>
          <w:rStyle w:val="IntenseEmphasis"/>
          <w:bCs/>
        </w:rPr>
      </w:pPr>
      <w:r>
        <w:rPr>
          <w:rStyle w:val="IntenseEmphasis"/>
          <w:bCs/>
        </w:rPr>
        <w:lastRenderedPageBreak/>
        <w:t>Nokia</w:t>
      </w:r>
    </w:p>
    <w:p w14:paraId="7C509FD2" w14:textId="77777777" w:rsidR="00C83B63" w:rsidRDefault="005B0E11">
      <w:pPr>
        <w:pStyle w:val="Caption"/>
        <w:spacing w:after="0"/>
        <w:jc w:val="both"/>
        <w:rPr>
          <w:sz w:val="20"/>
          <w:szCs w:val="20"/>
          <w:lang w:eastAsia="ko-KR"/>
        </w:rPr>
      </w:pPr>
      <w:bookmarkStart w:id="338"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8"/>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Caption"/>
        <w:jc w:val="both"/>
        <w:rPr>
          <w:sz w:val="20"/>
          <w:szCs w:val="20"/>
        </w:rPr>
      </w:pPr>
      <w:bookmarkStart w:id="339" w:name="_Ref174091680"/>
    </w:p>
    <w:p w14:paraId="031336CF" w14:textId="77777777" w:rsidR="00C83B63" w:rsidRDefault="005B0E11">
      <w:pPr>
        <w:pStyle w:val="Caption"/>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39"/>
    </w:p>
    <w:p w14:paraId="132A4FB6" w14:textId="77777777" w:rsidR="00C83B63" w:rsidRDefault="00C83B63">
      <w:pPr>
        <w:rPr>
          <w:rStyle w:val="IntenseEmphasis"/>
          <w:bCs/>
        </w:rPr>
      </w:pPr>
    </w:p>
    <w:p w14:paraId="5940A88C" w14:textId="77777777" w:rsidR="00C83B63" w:rsidRDefault="005B0E11">
      <w:pPr>
        <w:rPr>
          <w:rStyle w:val="IntenseEmphasis"/>
          <w:bCs/>
        </w:rPr>
      </w:pPr>
      <w:r>
        <w:rPr>
          <w:rStyle w:val="IntenseEmphasis"/>
          <w:bCs/>
        </w:rPr>
        <w:t>Samsung</w:t>
      </w:r>
    </w:p>
    <w:p w14:paraId="208EF2E1" w14:textId="77777777" w:rsidR="00C83B63" w:rsidRDefault="005B0E11">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t xml:space="preserve">Proposal#13: To assess the accuracy of NW-side monitoring of two-sided models, when the input CSI is in the (W2) domain, KPIGenie  is calculated with ground-truth CSI of Float32 representation of the W2 matrices. </w:t>
      </w:r>
    </w:p>
    <w:p w14:paraId="6A637653" w14:textId="77777777" w:rsidR="00C83B63" w:rsidRDefault="005B0E11">
      <w:pPr>
        <w:rPr>
          <w:rStyle w:val="IntenseEmphasis"/>
          <w:bCs/>
        </w:rPr>
      </w:pPr>
      <w:r>
        <w:rPr>
          <w:rStyle w:val="IntenseEmphasis"/>
          <w:bCs/>
        </w:rPr>
        <w:t>ETRI</w:t>
      </w:r>
    </w:p>
    <w:p w14:paraId="04BF4D29" w14:textId="77777777" w:rsidR="00C83B63" w:rsidRDefault="005B0E11">
      <w:pPr>
        <w:pStyle w:val="maintext"/>
        <w:spacing w:line="240" w:lineRule="auto"/>
        <w:ind w:firstLine="400"/>
        <w:rPr>
          <w:b/>
          <w:bCs/>
          <w:lang w:val="en-US"/>
        </w:rPr>
      </w:pPr>
      <w:r>
        <w:rPr>
          <w:b/>
          <w:bCs/>
          <w:lang w:val="en-US"/>
        </w:rPr>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IntenseEmphasis"/>
          <w:bCs/>
          <w:lang w:val="en-US"/>
        </w:rPr>
      </w:pPr>
    </w:p>
    <w:p w14:paraId="114C76E5" w14:textId="77777777" w:rsidR="00C83B63" w:rsidRDefault="005B0E11">
      <w:pPr>
        <w:rPr>
          <w:rStyle w:val="IntenseEmphasis"/>
          <w:bCs/>
        </w:rPr>
      </w:pPr>
      <w:r>
        <w:rPr>
          <w:rStyle w:val="IntenseEmphasis"/>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lastRenderedPageBreak/>
        <w:t>Discuss NW-side AI/ML model monitoring using uplink CSI samples collected from 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IntenseEmphasis"/>
          <w:bCs/>
        </w:rPr>
      </w:pPr>
    </w:p>
    <w:p w14:paraId="324BCF53" w14:textId="77777777" w:rsidR="00C83B63" w:rsidRDefault="005B0E11">
      <w:pPr>
        <w:rPr>
          <w:rStyle w:val="IntenseEmphasis"/>
          <w:bCs/>
        </w:rPr>
      </w:pPr>
      <w:r>
        <w:rPr>
          <w:rStyle w:val="IntenseEmphasis"/>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t xml:space="preserve">Observation 8: For UE side performance, NW implicitly transmit output CSI using precoded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IntenseEmphasis"/>
          <w:b w:val="0"/>
        </w:rPr>
      </w:pPr>
      <w:r>
        <w:rPr>
          <w:rStyle w:val="IntenseEmphasis"/>
          <w:b w:val="0"/>
        </w:rPr>
        <w:t>NTT Docomo</w:t>
      </w:r>
    </w:p>
    <w:p w14:paraId="44C51251" w14:textId="77777777" w:rsidR="00C83B63" w:rsidRDefault="005B0E11">
      <w:pPr>
        <w:pStyle w:val="Caption"/>
        <w:keepNext/>
        <w:rPr>
          <w:rFonts w:eastAsia="SimSun"/>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SimSun"/>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SimSun"/>
                <w:lang w:val="en-US" w:eastAsia="zh-CN"/>
              </w:rPr>
            </w:pPr>
            <w:r>
              <w:rPr>
                <w:rFonts w:eastAsia="SimSun"/>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SimSun"/>
                <w:lang w:val="en-US" w:eastAsia="zh-CN"/>
              </w:rPr>
            </w:pPr>
            <w:r>
              <w:rPr>
                <w:rFonts w:eastAsia="SimSun"/>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SimSun"/>
                <w:lang w:val="en-US" w:eastAsia="zh-CN"/>
              </w:rPr>
            </w:pPr>
            <w:r>
              <w:rPr>
                <w:rFonts w:eastAsia="SimSun"/>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SimSun"/>
                <w:lang w:val="en-US" w:eastAsia="zh-CN"/>
              </w:rPr>
            </w:pPr>
            <w:r>
              <w:rPr>
                <w:rFonts w:eastAsia="SimSun"/>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SimSun"/>
                <w:lang w:val="en-US" w:eastAsia="zh-CN"/>
              </w:rPr>
            </w:pPr>
            <w:r>
              <w:rPr>
                <w:rFonts w:eastAsia="SimSun"/>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SimSun"/>
                <w:lang w:val="en-US" w:eastAsia="zh-CN"/>
              </w:rPr>
            </w:pPr>
            <w:r>
              <w:rPr>
                <w:rFonts w:eastAsia="SimSun"/>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SimSun"/>
                <w:lang w:val="en-US" w:eastAsia="zh-CN"/>
              </w:rPr>
            </w:pPr>
            <w:r>
              <w:rPr>
                <w:rFonts w:eastAsia="SimSun"/>
                <w:lang w:val="en-US" w:eastAsia="zh-CN"/>
              </w:rPr>
              <w:t>NW-side</w:t>
            </w:r>
          </w:p>
        </w:tc>
        <w:tc>
          <w:tcPr>
            <w:tcW w:w="1247" w:type="dxa"/>
          </w:tcPr>
          <w:p w14:paraId="6904C591" w14:textId="77777777" w:rsidR="00C83B63" w:rsidRDefault="005B0E11">
            <w:pPr>
              <w:spacing w:after="120"/>
              <w:jc w:val="center"/>
              <w:rPr>
                <w:rFonts w:eastAsia="SimSun"/>
                <w:lang w:val="en-US" w:eastAsia="zh-CN"/>
              </w:rPr>
            </w:pPr>
            <w:r>
              <w:rPr>
                <w:rFonts w:eastAsia="SimSun"/>
                <w:lang w:val="en-US" w:eastAsia="zh-CN"/>
              </w:rPr>
              <w:t>eT2-like CSI based</w:t>
            </w:r>
          </w:p>
        </w:tc>
        <w:tc>
          <w:tcPr>
            <w:tcW w:w="1701" w:type="dxa"/>
          </w:tcPr>
          <w:p w14:paraId="771C395E" w14:textId="77777777" w:rsidR="00C83B63" w:rsidRDefault="005B0E11">
            <w:pPr>
              <w:spacing w:after="120"/>
              <w:jc w:val="center"/>
              <w:rPr>
                <w:rFonts w:eastAsia="SimSun"/>
                <w:lang w:val="en-US" w:eastAsia="zh-CN"/>
              </w:rPr>
            </w:pPr>
            <w:r>
              <w:rPr>
                <w:rFonts w:eastAsia="SimSun"/>
                <w:lang w:val="en-US" w:eastAsia="zh-CN"/>
              </w:rPr>
              <w:t>UL overhead (CSI report)</w:t>
            </w:r>
          </w:p>
        </w:tc>
        <w:tc>
          <w:tcPr>
            <w:tcW w:w="1276" w:type="dxa"/>
          </w:tcPr>
          <w:p w14:paraId="10D1D3D2"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5CB7DEC0" w14:textId="77777777" w:rsidR="00C83B63" w:rsidRDefault="005B0E11">
            <w:pPr>
              <w:spacing w:after="120"/>
              <w:jc w:val="center"/>
              <w:rPr>
                <w:rFonts w:eastAsia="SimSun"/>
                <w:lang w:val="en-US" w:eastAsia="zh-CN"/>
              </w:rPr>
            </w:pPr>
            <w:r>
              <w:rPr>
                <w:rFonts w:eastAsia="SimSun"/>
                <w:lang w:val="en-US" w:eastAsia="zh-CN"/>
              </w:rPr>
              <w:t>High: UE to support eT2 CB quantization.</w:t>
            </w:r>
          </w:p>
        </w:tc>
        <w:tc>
          <w:tcPr>
            <w:tcW w:w="1559" w:type="dxa"/>
          </w:tcPr>
          <w:p w14:paraId="14E96630"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901EB45" w14:textId="77777777" w:rsidR="00C83B63" w:rsidRDefault="005B0E11">
            <w:pPr>
              <w:spacing w:after="120"/>
              <w:jc w:val="center"/>
              <w:rPr>
                <w:rFonts w:eastAsia="SimSun"/>
                <w:lang w:val="en-US" w:eastAsia="zh-CN"/>
              </w:rPr>
            </w:pPr>
            <w:r>
              <w:rPr>
                <w:rFonts w:eastAsia="SimSun"/>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SimSun"/>
                <w:lang w:val="en-US" w:eastAsia="zh-CN"/>
              </w:rPr>
            </w:pPr>
          </w:p>
        </w:tc>
        <w:tc>
          <w:tcPr>
            <w:tcW w:w="1247" w:type="dxa"/>
          </w:tcPr>
          <w:p w14:paraId="7773D57C" w14:textId="77777777" w:rsidR="00C83B63" w:rsidRDefault="005B0E11">
            <w:pPr>
              <w:spacing w:after="120"/>
              <w:jc w:val="center"/>
              <w:rPr>
                <w:rFonts w:eastAsia="SimSun"/>
                <w:lang w:val="en-US" w:eastAsia="zh-CN"/>
              </w:rPr>
            </w:pPr>
            <w:r>
              <w:rPr>
                <w:rFonts w:eastAsia="SimSun"/>
                <w:lang w:val="en-US" w:eastAsia="zh-CN"/>
              </w:rPr>
              <w:t>SRS based</w:t>
            </w:r>
          </w:p>
        </w:tc>
        <w:tc>
          <w:tcPr>
            <w:tcW w:w="1701" w:type="dxa"/>
          </w:tcPr>
          <w:p w14:paraId="31D1F61A" w14:textId="77777777" w:rsidR="00C83B63" w:rsidRDefault="005B0E11">
            <w:pPr>
              <w:spacing w:after="120"/>
              <w:jc w:val="center"/>
              <w:rPr>
                <w:rFonts w:eastAsia="SimSun"/>
                <w:lang w:val="en-US" w:eastAsia="zh-CN"/>
              </w:rPr>
            </w:pPr>
            <w:r>
              <w:rPr>
                <w:rFonts w:eastAsia="SimSun"/>
                <w:lang w:val="en-US" w:eastAsia="zh-CN"/>
              </w:rPr>
              <w:t>UL overhead (SRS transmission)</w:t>
            </w:r>
          </w:p>
        </w:tc>
        <w:tc>
          <w:tcPr>
            <w:tcW w:w="1276" w:type="dxa"/>
          </w:tcPr>
          <w:p w14:paraId="5EDB0741"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13B23137" w14:textId="77777777" w:rsidR="00C83B63" w:rsidRDefault="005B0E11">
            <w:pPr>
              <w:spacing w:after="120"/>
              <w:jc w:val="center"/>
              <w:rPr>
                <w:rFonts w:eastAsia="SimSun"/>
                <w:lang w:val="en-US" w:eastAsia="zh-CN"/>
              </w:rPr>
            </w:pPr>
            <w:r>
              <w:rPr>
                <w:rFonts w:eastAsia="SimSun"/>
                <w:lang w:val="en-US" w:eastAsia="zh-CN"/>
              </w:rPr>
              <w:t>Minor w/ legacy channel estimation.</w:t>
            </w:r>
          </w:p>
          <w:p w14:paraId="3616D456" w14:textId="77777777" w:rsidR="00C83B63" w:rsidRDefault="005B0E11">
            <w:pPr>
              <w:spacing w:after="120"/>
              <w:jc w:val="center"/>
              <w:rPr>
                <w:rFonts w:eastAsia="SimSun"/>
                <w:lang w:val="en-US" w:eastAsia="zh-CN"/>
              </w:rPr>
            </w:pPr>
            <w:r>
              <w:rPr>
                <w:rFonts w:eastAsia="SimSun"/>
                <w:lang w:val="en-US" w:eastAsia="zh-CN"/>
              </w:rPr>
              <w:t>High w/ AI/ML- based UL-DL channel prediction.</w:t>
            </w:r>
          </w:p>
        </w:tc>
        <w:tc>
          <w:tcPr>
            <w:tcW w:w="1559" w:type="dxa"/>
          </w:tcPr>
          <w:p w14:paraId="24DCBA6A" w14:textId="77777777" w:rsidR="00C83B63" w:rsidRDefault="005B0E11">
            <w:pPr>
              <w:spacing w:after="120"/>
              <w:jc w:val="center"/>
              <w:rPr>
                <w:rFonts w:eastAsia="SimSun"/>
                <w:lang w:val="fr-FR" w:eastAsia="zh-CN"/>
              </w:rPr>
            </w:pPr>
            <w:r>
              <w:rPr>
                <w:rFonts w:eastAsia="SimSun"/>
                <w:lang w:val="fr-FR" w:eastAsia="zh-CN"/>
              </w:rPr>
              <w:t>Inaccurate w/ non-AI/ML channel estimation.</w:t>
            </w:r>
          </w:p>
          <w:p w14:paraId="42E83FD0" w14:textId="77777777" w:rsidR="00C83B63" w:rsidRDefault="005B0E11">
            <w:pPr>
              <w:spacing w:after="120"/>
              <w:jc w:val="center"/>
              <w:rPr>
                <w:rFonts w:eastAsia="SimSun"/>
                <w:lang w:val="en-US" w:eastAsia="zh-CN"/>
              </w:rPr>
            </w:pPr>
            <w:r>
              <w:rPr>
                <w:rFonts w:eastAsia="SimSun"/>
                <w:lang w:val="en-US" w:eastAsia="zh-CN"/>
              </w:rPr>
              <w:t>FFS AI/ML FDD channel estimation.</w:t>
            </w:r>
          </w:p>
        </w:tc>
        <w:tc>
          <w:tcPr>
            <w:tcW w:w="1598" w:type="dxa"/>
          </w:tcPr>
          <w:p w14:paraId="62E4D717" w14:textId="77777777" w:rsidR="00C83B63" w:rsidRDefault="005B0E11">
            <w:pPr>
              <w:spacing w:after="120"/>
              <w:jc w:val="center"/>
              <w:rPr>
                <w:rFonts w:eastAsia="SimSun"/>
                <w:lang w:val="en-US" w:eastAsia="zh-CN"/>
              </w:rPr>
            </w:pPr>
            <w:r>
              <w:rPr>
                <w:rFonts w:eastAsia="SimSun"/>
                <w:lang w:val="en-US" w:eastAsia="zh-CN"/>
              </w:rPr>
              <w:t>Existing cap. for SRS transmissions.</w:t>
            </w:r>
          </w:p>
          <w:p w14:paraId="001C86F8" w14:textId="77777777" w:rsidR="00C83B63" w:rsidRDefault="005B0E11">
            <w:pPr>
              <w:spacing w:after="120"/>
              <w:jc w:val="center"/>
              <w:rPr>
                <w:rFonts w:eastAsia="SimSun"/>
                <w:lang w:val="en-US" w:eastAsia="zh-CN"/>
              </w:rPr>
            </w:pPr>
            <w:r>
              <w:rPr>
                <w:rFonts w:eastAsia="SimSun"/>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SimSun"/>
                <w:lang w:val="en-US" w:eastAsia="zh-CN"/>
              </w:rPr>
            </w:pPr>
            <w:r>
              <w:rPr>
                <w:rFonts w:eastAsia="SimSun"/>
                <w:lang w:val="en-US" w:eastAsia="zh-CN"/>
              </w:rPr>
              <w:t>UE-side</w:t>
            </w:r>
          </w:p>
        </w:tc>
        <w:tc>
          <w:tcPr>
            <w:tcW w:w="1247" w:type="dxa"/>
          </w:tcPr>
          <w:p w14:paraId="63F533EF" w14:textId="77777777" w:rsidR="00C83B63" w:rsidRDefault="005B0E11">
            <w:pPr>
              <w:spacing w:after="120"/>
              <w:jc w:val="center"/>
              <w:rPr>
                <w:rFonts w:eastAsia="SimSun"/>
                <w:lang w:val="en-US" w:eastAsia="zh-CN"/>
              </w:rPr>
            </w:pPr>
            <w:r>
              <w:rPr>
                <w:rFonts w:eastAsia="SimSun"/>
                <w:lang w:val="en-US" w:eastAsia="zh-CN"/>
              </w:rPr>
              <w:t>Output CSI reconstruction</w:t>
            </w:r>
          </w:p>
        </w:tc>
        <w:tc>
          <w:tcPr>
            <w:tcW w:w="1701" w:type="dxa"/>
          </w:tcPr>
          <w:p w14:paraId="50D64824"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479A7D19"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0CBDF0C4" w14:textId="77777777" w:rsidR="00C83B63" w:rsidRDefault="005B0E11">
            <w:pPr>
              <w:spacing w:after="120"/>
              <w:jc w:val="center"/>
              <w:rPr>
                <w:rFonts w:eastAsia="SimSun"/>
                <w:lang w:val="en-US" w:eastAsia="zh-CN"/>
              </w:rPr>
            </w:pPr>
            <w:r>
              <w:rPr>
                <w:rFonts w:eastAsia="SimSun"/>
                <w:lang w:val="en-US" w:eastAsia="zh-CN"/>
              </w:rPr>
              <w:t>Highest w/ CSI reconstruction model.</w:t>
            </w:r>
          </w:p>
        </w:tc>
        <w:tc>
          <w:tcPr>
            <w:tcW w:w="1559" w:type="dxa"/>
          </w:tcPr>
          <w:p w14:paraId="6DCA4A05" w14:textId="77777777" w:rsidR="00C83B63" w:rsidRDefault="005B0E11">
            <w:pPr>
              <w:spacing w:after="120"/>
              <w:jc w:val="center"/>
              <w:rPr>
                <w:rFonts w:eastAsia="SimSun"/>
                <w:lang w:val="en-US" w:eastAsia="zh-CN"/>
              </w:rPr>
            </w:pPr>
            <w:r>
              <w:rPr>
                <w:rFonts w:eastAsia="SimSun"/>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SimSun"/>
                <w:lang w:val="en-US" w:eastAsia="zh-CN"/>
              </w:rPr>
            </w:pPr>
          </w:p>
        </w:tc>
        <w:tc>
          <w:tcPr>
            <w:tcW w:w="1247" w:type="dxa"/>
          </w:tcPr>
          <w:p w14:paraId="299B32EA" w14:textId="77777777" w:rsidR="00C83B63" w:rsidRDefault="005B0E11">
            <w:pPr>
              <w:spacing w:after="120"/>
              <w:jc w:val="center"/>
              <w:rPr>
                <w:rFonts w:eastAsia="SimSun"/>
                <w:lang w:val="en-US" w:eastAsia="zh-CN"/>
              </w:rPr>
            </w:pPr>
            <w:r>
              <w:rPr>
                <w:rFonts w:eastAsia="SimSun"/>
                <w:lang w:val="en-US" w:eastAsia="zh-CN"/>
              </w:rPr>
              <w:t>Direct KPI estimation</w:t>
            </w:r>
          </w:p>
        </w:tc>
        <w:tc>
          <w:tcPr>
            <w:tcW w:w="1701" w:type="dxa"/>
          </w:tcPr>
          <w:p w14:paraId="41FD14EC"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5187A60"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71B8A25" w14:textId="77777777" w:rsidR="00C83B63" w:rsidRDefault="005B0E11">
            <w:pPr>
              <w:spacing w:after="120"/>
              <w:jc w:val="center"/>
              <w:rPr>
                <w:rFonts w:eastAsia="SimSun"/>
                <w:lang w:val="en-US" w:eastAsia="zh-CN"/>
              </w:rPr>
            </w:pPr>
            <w:r>
              <w:rPr>
                <w:rFonts w:eastAsia="SimSun"/>
                <w:lang w:val="en-US" w:eastAsia="zh-CN"/>
              </w:rPr>
              <w:t xml:space="preserve">High: UE to support KPI estimation model </w:t>
            </w:r>
            <w:r>
              <w:rPr>
                <w:rFonts w:eastAsia="SimSun"/>
                <w:lang w:val="en-US" w:eastAsia="zh-CN"/>
              </w:rPr>
              <w:lastRenderedPageBreak/>
              <w:t>and corresponding LCM.</w:t>
            </w:r>
          </w:p>
        </w:tc>
        <w:tc>
          <w:tcPr>
            <w:tcW w:w="1559" w:type="dxa"/>
          </w:tcPr>
          <w:p w14:paraId="368F7C0B" w14:textId="77777777" w:rsidR="00C83B63" w:rsidRDefault="005B0E11">
            <w:pPr>
              <w:spacing w:after="120"/>
              <w:jc w:val="center"/>
              <w:rPr>
                <w:rFonts w:eastAsia="SimSun"/>
                <w:lang w:val="en-US" w:eastAsia="zh-CN"/>
              </w:rPr>
            </w:pPr>
            <w:r>
              <w:rPr>
                <w:rFonts w:eastAsia="SimSun"/>
                <w:lang w:val="en-US" w:eastAsia="zh-CN"/>
              </w:rPr>
              <w:lastRenderedPageBreak/>
              <w:t xml:space="preserve">Need FFS (can be better than </w:t>
            </w:r>
            <w:r>
              <w:rPr>
                <w:rFonts w:eastAsia="SimSun"/>
                <w:lang w:val="en-US" w:eastAsia="zh-CN"/>
              </w:rPr>
              <w:lastRenderedPageBreak/>
              <w:t>Output CSI reconstruction).</w:t>
            </w:r>
          </w:p>
        </w:tc>
        <w:tc>
          <w:tcPr>
            <w:tcW w:w="1598" w:type="dxa"/>
          </w:tcPr>
          <w:p w14:paraId="39967A3A" w14:textId="77777777" w:rsidR="00C83B63" w:rsidRDefault="005B0E11">
            <w:pPr>
              <w:spacing w:after="120"/>
              <w:jc w:val="center"/>
              <w:rPr>
                <w:rFonts w:eastAsia="SimSun"/>
                <w:lang w:val="en-US" w:eastAsia="zh-CN"/>
              </w:rPr>
            </w:pPr>
            <w:r>
              <w:rPr>
                <w:rFonts w:eastAsia="SimSun"/>
                <w:lang w:val="en-US" w:eastAsia="zh-CN"/>
              </w:rPr>
              <w:lastRenderedPageBreak/>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SimSun"/>
                <w:lang w:val="en-US" w:eastAsia="zh-CN"/>
              </w:rPr>
            </w:pPr>
          </w:p>
        </w:tc>
        <w:tc>
          <w:tcPr>
            <w:tcW w:w="1247" w:type="dxa"/>
          </w:tcPr>
          <w:p w14:paraId="55B18721" w14:textId="77777777" w:rsidR="00C83B63" w:rsidRDefault="005B0E11">
            <w:pPr>
              <w:spacing w:after="120"/>
              <w:jc w:val="center"/>
              <w:rPr>
                <w:rFonts w:eastAsia="SimSun"/>
                <w:lang w:val="en-US" w:eastAsia="zh-CN"/>
              </w:rPr>
            </w:pPr>
            <w:r>
              <w:rPr>
                <w:rFonts w:eastAsia="SimSun"/>
                <w:lang w:val="en-US" w:eastAsia="zh-CN"/>
              </w:rPr>
              <w:t>Direct monitoring  output estimation</w:t>
            </w:r>
          </w:p>
        </w:tc>
        <w:tc>
          <w:tcPr>
            <w:tcW w:w="1701" w:type="dxa"/>
          </w:tcPr>
          <w:p w14:paraId="1699DEC6"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80406FB"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D8C95BD" w14:textId="77777777" w:rsidR="00C83B63" w:rsidRDefault="005B0E11">
            <w:pPr>
              <w:spacing w:after="120"/>
              <w:jc w:val="center"/>
              <w:rPr>
                <w:rFonts w:eastAsia="SimSun"/>
                <w:lang w:val="en-US" w:eastAsia="zh-CN"/>
              </w:rPr>
            </w:pPr>
            <w:r>
              <w:rPr>
                <w:rFonts w:eastAsia="SimSun"/>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5C752AE3"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SimSun"/>
                <w:lang w:val="en-US" w:eastAsia="zh-CN"/>
              </w:rPr>
            </w:pPr>
          </w:p>
        </w:tc>
        <w:tc>
          <w:tcPr>
            <w:tcW w:w="1247" w:type="dxa"/>
          </w:tcPr>
          <w:p w14:paraId="2057D2A6" w14:textId="77777777" w:rsidR="00C83B63" w:rsidRDefault="005B0E11">
            <w:pPr>
              <w:spacing w:after="120"/>
              <w:jc w:val="center"/>
              <w:rPr>
                <w:rFonts w:eastAsia="SimSun"/>
                <w:lang w:val="en-US" w:eastAsia="zh-CN"/>
              </w:rPr>
            </w:pPr>
            <w:r>
              <w:rPr>
                <w:rFonts w:eastAsia="SimSun"/>
                <w:lang w:val="en-US" w:eastAsia="zh-CN"/>
              </w:rPr>
              <w:t>Precoded RS</w:t>
            </w:r>
          </w:p>
        </w:tc>
        <w:tc>
          <w:tcPr>
            <w:tcW w:w="1701" w:type="dxa"/>
          </w:tcPr>
          <w:p w14:paraId="6438E652" w14:textId="77777777" w:rsidR="00C83B63" w:rsidRDefault="005B0E11">
            <w:pPr>
              <w:spacing w:after="120"/>
              <w:jc w:val="center"/>
              <w:rPr>
                <w:rFonts w:eastAsia="SimSun"/>
                <w:lang w:val="en-US" w:eastAsia="zh-CN"/>
              </w:rPr>
            </w:pPr>
            <w:r>
              <w:rPr>
                <w:rFonts w:eastAsia="SimSun"/>
                <w:lang w:val="en-US" w:eastAsia="zh-CN"/>
              </w:rPr>
              <w:t>DL overhead (CSI-RS transmissions)</w:t>
            </w:r>
          </w:p>
        </w:tc>
        <w:tc>
          <w:tcPr>
            <w:tcW w:w="1276" w:type="dxa"/>
          </w:tcPr>
          <w:p w14:paraId="75E8C495"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7DCA7E70" w14:textId="77777777" w:rsidR="00C83B63" w:rsidRDefault="005B0E11">
            <w:pPr>
              <w:spacing w:after="120"/>
              <w:jc w:val="center"/>
              <w:rPr>
                <w:rFonts w:eastAsia="SimSun"/>
                <w:lang w:val="en-US" w:eastAsia="zh-CN"/>
              </w:rPr>
            </w:pPr>
            <w:r>
              <w:rPr>
                <w:rFonts w:eastAsia="SimSun"/>
                <w:lang w:val="en-US" w:eastAsia="zh-CN"/>
              </w:rPr>
              <w:t>Medium: UE additional RS estimation.</w:t>
            </w:r>
          </w:p>
        </w:tc>
        <w:tc>
          <w:tcPr>
            <w:tcW w:w="1559" w:type="dxa"/>
          </w:tcPr>
          <w:p w14:paraId="5C6187B2"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249F9EFE" w14:textId="77777777" w:rsidR="00C83B63" w:rsidRDefault="005B0E11">
            <w:pPr>
              <w:spacing w:after="120"/>
              <w:jc w:val="center"/>
              <w:rPr>
                <w:rFonts w:eastAsia="SimSun"/>
                <w:lang w:val="en-US" w:eastAsia="zh-CN"/>
              </w:rPr>
            </w:pPr>
            <w:r>
              <w:rPr>
                <w:rFonts w:eastAsia="SimSun"/>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SimSun"/>
                <w:lang w:val="en-US" w:eastAsia="zh-CN"/>
              </w:rPr>
            </w:pPr>
          </w:p>
        </w:tc>
        <w:tc>
          <w:tcPr>
            <w:tcW w:w="1247" w:type="dxa"/>
          </w:tcPr>
          <w:p w14:paraId="01F33F9F" w14:textId="77777777" w:rsidR="00C83B63" w:rsidRDefault="005B0E11">
            <w:pPr>
              <w:spacing w:after="120"/>
              <w:jc w:val="center"/>
              <w:rPr>
                <w:rFonts w:eastAsia="SimSun"/>
                <w:lang w:val="en-US" w:eastAsia="zh-CN"/>
              </w:rPr>
            </w:pPr>
            <w:r>
              <w:rPr>
                <w:rFonts w:eastAsia="SimSun"/>
                <w:lang w:val="en-US" w:eastAsia="zh-CN"/>
              </w:rPr>
              <w:t>eT2-like CB indicated from NW</w:t>
            </w:r>
          </w:p>
        </w:tc>
        <w:tc>
          <w:tcPr>
            <w:tcW w:w="1701" w:type="dxa"/>
          </w:tcPr>
          <w:p w14:paraId="6BDC6E6F" w14:textId="77777777" w:rsidR="00C83B63" w:rsidRDefault="005B0E11">
            <w:pPr>
              <w:spacing w:after="120"/>
              <w:jc w:val="center"/>
              <w:rPr>
                <w:rFonts w:eastAsia="SimSun"/>
                <w:lang w:val="en-US" w:eastAsia="zh-CN"/>
              </w:rPr>
            </w:pPr>
            <w:r>
              <w:rPr>
                <w:rFonts w:eastAsia="SimSun"/>
                <w:lang w:val="en-US" w:eastAsia="zh-CN"/>
              </w:rPr>
              <w:t>DL overhead (CSI indication)</w:t>
            </w:r>
          </w:p>
        </w:tc>
        <w:tc>
          <w:tcPr>
            <w:tcW w:w="1276" w:type="dxa"/>
          </w:tcPr>
          <w:p w14:paraId="02858798"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57AF7403" w14:textId="77777777" w:rsidR="00C83B63" w:rsidRDefault="005B0E11">
            <w:pPr>
              <w:spacing w:after="120"/>
              <w:jc w:val="center"/>
              <w:rPr>
                <w:rFonts w:eastAsia="SimSun"/>
                <w:lang w:val="en-US" w:eastAsia="zh-CN"/>
              </w:rPr>
            </w:pPr>
            <w:r>
              <w:rPr>
                <w:rFonts w:eastAsia="SimSun"/>
                <w:lang w:val="en-US" w:eastAsia="zh-CN"/>
              </w:rPr>
              <w:t>High: UE to support eT2 CB reconstruction.</w:t>
            </w:r>
          </w:p>
        </w:tc>
        <w:tc>
          <w:tcPr>
            <w:tcW w:w="1559" w:type="dxa"/>
          </w:tcPr>
          <w:p w14:paraId="01026DDD"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53D6870" w14:textId="77777777" w:rsidR="00C83B63" w:rsidRDefault="005B0E11">
            <w:pPr>
              <w:spacing w:after="120"/>
              <w:jc w:val="center"/>
              <w:rPr>
                <w:rFonts w:eastAsia="SimSun"/>
                <w:lang w:val="en-US" w:eastAsia="zh-CN"/>
              </w:rPr>
            </w:pPr>
            <w:r>
              <w:rPr>
                <w:rFonts w:eastAsia="SimSun"/>
                <w:lang w:val="en-US" w:eastAsia="zh-CN"/>
              </w:rPr>
              <w:t>New cap. for eT2-like CB reconstruction</w:t>
            </w:r>
          </w:p>
        </w:tc>
      </w:tr>
    </w:tbl>
    <w:p w14:paraId="36D58FD5" w14:textId="77777777" w:rsidR="00C83B63" w:rsidRDefault="00C83B63">
      <w:pPr>
        <w:jc w:val="left"/>
        <w:rPr>
          <w:rFonts w:eastAsia="SimSun"/>
          <w:b/>
          <w:bCs/>
          <w:szCs w:val="18"/>
          <w:u w:val="single"/>
          <w:lang w:eastAsia="zh-CN"/>
        </w:rPr>
      </w:pPr>
    </w:p>
    <w:p w14:paraId="39FBBF56" w14:textId="77777777" w:rsidR="00C83B63" w:rsidRDefault="005B0E11">
      <w:pPr>
        <w:jc w:val="left"/>
        <w:rPr>
          <w:rFonts w:eastAsia="SimSun"/>
          <w:szCs w:val="18"/>
          <w:lang w:val="en-US" w:eastAsia="zh-CN"/>
        </w:rPr>
      </w:pPr>
      <w:r>
        <w:rPr>
          <w:rFonts w:eastAsia="SimSun"/>
          <w:b/>
          <w:bCs/>
          <w:szCs w:val="18"/>
          <w:u w:val="single"/>
          <w:lang w:val="en-US" w:eastAsia="zh-CN"/>
        </w:rPr>
        <w:t>Observation 3</w:t>
      </w:r>
    </w:p>
    <w:p w14:paraId="09E821BC" w14:textId="77777777" w:rsidR="00C83B63" w:rsidRDefault="005B0E11" w:rsidP="001A3B3C">
      <w:pPr>
        <w:pStyle w:val="ListParagraph"/>
        <w:numPr>
          <w:ilvl w:val="0"/>
          <w:numId w:val="64"/>
        </w:numPr>
        <w:spacing w:after="120"/>
        <w:contextualSpacing w:val="0"/>
        <w:jc w:val="left"/>
        <w:rPr>
          <w:rFonts w:eastAsia="SimSun"/>
          <w:szCs w:val="18"/>
          <w:lang w:val="en-US" w:eastAsia="zh-CN"/>
        </w:rPr>
      </w:pPr>
      <w:r>
        <w:rPr>
          <w:rFonts w:eastAsia="SimSun"/>
          <w:b/>
          <w:bCs/>
          <w:szCs w:val="18"/>
          <w:lang w:val="en-US" w:eastAsia="zh-CN"/>
        </w:rPr>
        <w:t>For the NW-side monitoring, the eT2-like CSI-based approach has better accuracy than the SRS-based one.</w:t>
      </w:r>
    </w:p>
    <w:p w14:paraId="2962D475" w14:textId="77777777" w:rsidR="00C83B63" w:rsidRDefault="005B0E11" w:rsidP="001A3B3C">
      <w:pPr>
        <w:pStyle w:val="ListParagraph"/>
        <w:numPr>
          <w:ilvl w:val="0"/>
          <w:numId w:val="64"/>
        </w:numPr>
        <w:spacing w:after="120"/>
        <w:contextualSpacing w:val="0"/>
        <w:jc w:val="left"/>
        <w:rPr>
          <w:rFonts w:eastAsia="SimSun"/>
          <w:szCs w:val="18"/>
          <w:lang w:val="en-US" w:eastAsia="zh-CN"/>
        </w:rPr>
      </w:pPr>
      <w:r>
        <w:rPr>
          <w:rFonts w:eastAsia="SimSun"/>
          <w:b/>
          <w:bCs/>
          <w:szCs w:val="18"/>
          <w:lang w:val="en-US" w:eastAsia="zh-CN"/>
        </w:rPr>
        <w:t xml:space="preserve">For the UE-side monitoring, the </w:t>
      </w:r>
      <w:r>
        <w:rPr>
          <w:rFonts w:eastAsiaTheme="minorEastAsia"/>
          <w:b/>
          <w:bCs/>
          <w:szCs w:val="18"/>
          <w:lang w:val="en-US"/>
        </w:rPr>
        <w:t>d</w:t>
      </w:r>
      <w:r>
        <w:rPr>
          <w:rFonts w:eastAsia="SimSun"/>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SimSun"/>
          <w:b/>
          <w:bCs/>
          <w:szCs w:val="18"/>
          <w:u w:val="single"/>
          <w:lang w:val="en-US" w:eastAsia="zh-CN"/>
        </w:rPr>
      </w:pPr>
    </w:p>
    <w:p w14:paraId="16A42879" w14:textId="77777777" w:rsidR="00C83B63" w:rsidRDefault="005B0E11">
      <w:pPr>
        <w:jc w:val="left"/>
        <w:rPr>
          <w:rFonts w:eastAsia="SimSun"/>
          <w:szCs w:val="18"/>
          <w:lang w:val="en-US" w:eastAsia="zh-CN"/>
        </w:rPr>
      </w:pPr>
      <w:r>
        <w:rPr>
          <w:rFonts w:eastAsia="SimSun"/>
          <w:b/>
          <w:bCs/>
          <w:szCs w:val="18"/>
          <w:u w:val="single"/>
          <w:lang w:val="en-US" w:eastAsia="zh-CN"/>
        </w:rPr>
        <w:t>Proposal 3</w:t>
      </w:r>
    </w:p>
    <w:p w14:paraId="32B174F6" w14:textId="77777777" w:rsidR="00C83B63" w:rsidRDefault="005B0E11" w:rsidP="001A3B3C">
      <w:pPr>
        <w:pStyle w:val="ListParagraph"/>
        <w:numPr>
          <w:ilvl w:val="0"/>
          <w:numId w:val="85"/>
        </w:numPr>
        <w:spacing w:after="120"/>
        <w:contextualSpacing w:val="0"/>
        <w:jc w:val="left"/>
        <w:rPr>
          <w:rFonts w:eastAsia="SimSun"/>
          <w:szCs w:val="18"/>
          <w:lang w:val="en-US" w:eastAsia="zh-CN"/>
        </w:rPr>
      </w:pPr>
      <w:r>
        <w:rPr>
          <w:rFonts w:eastAsia="SimSun"/>
          <w:b/>
          <w:bCs/>
          <w:szCs w:val="18"/>
          <w:lang w:val="en-US" w:eastAsia="zh-CN"/>
        </w:rPr>
        <w:t>For NW-side monitoring, support the scheme based on the eT2-like CSI report from the UE.</w:t>
      </w:r>
    </w:p>
    <w:p w14:paraId="5CE0D463" w14:textId="77777777" w:rsidR="00C83B63" w:rsidRDefault="005B0E11" w:rsidP="001A3B3C">
      <w:pPr>
        <w:pStyle w:val="ListParagraph"/>
        <w:numPr>
          <w:ilvl w:val="0"/>
          <w:numId w:val="85"/>
        </w:numPr>
        <w:spacing w:after="120"/>
        <w:contextualSpacing w:val="0"/>
        <w:jc w:val="left"/>
        <w:rPr>
          <w:rFonts w:eastAsia="SimSun"/>
          <w:szCs w:val="18"/>
          <w:lang w:val="en-US" w:eastAsia="zh-CN"/>
        </w:rPr>
      </w:pPr>
      <w:r>
        <w:rPr>
          <w:rFonts w:eastAsia="SimSun"/>
          <w:b/>
          <w:bCs/>
          <w:szCs w:val="18"/>
          <w:lang w:val="en-US" w:eastAsia="zh-CN"/>
        </w:rPr>
        <w:t xml:space="preserve">For UE-side monitoring, further study the reliability of </w:t>
      </w:r>
      <w:r>
        <w:rPr>
          <w:rFonts w:eastAsiaTheme="minorEastAsia"/>
          <w:b/>
          <w:bCs/>
          <w:szCs w:val="18"/>
          <w:lang w:val="en-US"/>
        </w:rPr>
        <w:t>d</w:t>
      </w:r>
      <w:r>
        <w:rPr>
          <w:rFonts w:eastAsia="SimSun"/>
          <w:b/>
          <w:bCs/>
          <w:szCs w:val="18"/>
          <w:lang w:val="en-US" w:eastAsia="zh-CN"/>
        </w:rPr>
        <w:t xml:space="preserve">irect KPI estimation for the down-selection among </w:t>
      </w:r>
      <w:r>
        <w:rPr>
          <w:rFonts w:eastAsiaTheme="minorEastAsia"/>
          <w:b/>
          <w:bCs/>
          <w:szCs w:val="18"/>
          <w:lang w:val="en-US"/>
        </w:rPr>
        <w:t>d</w:t>
      </w:r>
      <w:r>
        <w:rPr>
          <w:rFonts w:eastAsia="SimSun"/>
          <w:b/>
          <w:bCs/>
          <w:szCs w:val="18"/>
          <w:lang w:val="en-US" w:eastAsia="zh-CN"/>
        </w:rPr>
        <w:t xml:space="preserve">irect KPI estimation, </w:t>
      </w:r>
      <w:r>
        <w:rPr>
          <w:rFonts w:eastAsiaTheme="minorEastAsia"/>
          <w:b/>
          <w:bCs/>
          <w:szCs w:val="18"/>
          <w:lang w:val="en-US"/>
        </w:rPr>
        <w:t>p</w:t>
      </w:r>
      <w:r>
        <w:rPr>
          <w:rFonts w:eastAsia="SimSun"/>
          <w:b/>
          <w:bCs/>
          <w:szCs w:val="18"/>
          <w:lang w:val="en-US" w:eastAsia="zh-CN"/>
        </w:rPr>
        <w:t>recoded RS, and eT2-like indication.</w:t>
      </w:r>
    </w:p>
    <w:p w14:paraId="3840BDB2" w14:textId="77777777" w:rsidR="00C83B63" w:rsidRDefault="00C83B63">
      <w:pPr>
        <w:rPr>
          <w:b/>
          <w:bCs/>
          <w:lang w:val="en-US"/>
        </w:rPr>
      </w:pPr>
    </w:p>
    <w:p w14:paraId="26BA2670" w14:textId="77777777" w:rsidR="00C83B63" w:rsidRDefault="005B0E11">
      <w:pPr>
        <w:rPr>
          <w:rStyle w:val="IntenseEmphasis"/>
          <w:bCs/>
        </w:rPr>
      </w:pPr>
      <w:r>
        <w:rPr>
          <w:rStyle w:val="IntenseEmphasis"/>
          <w:bCs/>
        </w:rPr>
        <w:t>Qualcomm Incorporated</w:t>
      </w:r>
    </w:p>
    <w:p w14:paraId="4E61692F" w14:textId="77777777" w:rsidR="00C83B63" w:rsidRDefault="005B0E11" w:rsidP="001A3B3C">
      <w:pPr>
        <w:pStyle w:val="Proposal0"/>
        <w:numPr>
          <w:ilvl w:val="0"/>
          <w:numId w:val="165"/>
        </w:numPr>
      </w:pPr>
      <w:bookmarkStart w:id="340" w:name="_Ref174128493"/>
      <w:r>
        <w:t>Consider two-phase mechanism for performance monitoring and identification of root cause</w:t>
      </w:r>
      <w:bookmarkEnd w:id="340"/>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41" w:name="_Ref174128531"/>
      <w:r>
        <w:t>Recommend following model performance monitoring mechanisms for normative work, and study potential specification impacts of triggering / configuration / reporting of the ground-truth</w:t>
      </w:r>
      <w:bookmarkEnd w:id="341"/>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lastRenderedPageBreak/>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IntenseEmphasis"/>
          <w:rFonts w:ascii="Times New Roman" w:hAnsi="Times New Roman"/>
          <w:b/>
          <w:iCs/>
          <w:color w:val="auto"/>
        </w:rPr>
      </w:pPr>
      <w:r>
        <w:t>Note: the ground-truth reporting is far less frequent than SGCS report in phase 1.</w:t>
      </w:r>
    </w:p>
    <w:p w14:paraId="05EE84CB" w14:textId="77777777" w:rsidR="00C83B63" w:rsidRDefault="005B0E11">
      <w:pPr>
        <w:rPr>
          <w:rStyle w:val="IntenseEmphasis"/>
          <w:bCs/>
        </w:rPr>
      </w:pPr>
      <w:r>
        <w:rPr>
          <w:rStyle w:val="IntenseEmphasis"/>
          <w:bCs/>
        </w:rPr>
        <w:t>CEWiT</w:t>
      </w:r>
    </w:p>
    <w:p w14:paraId="2A690C41" w14:textId="77777777" w:rsidR="00C83B63" w:rsidRDefault="005B0E11">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1B07EF69" w14:textId="77777777" w:rsidR="00C83B63" w:rsidRDefault="00C83B63">
      <w:pPr>
        <w:pStyle w:val="ListParagraph"/>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1"/>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5B0E11">
      <w:pPr>
        <w:pStyle w:val="21"/>
        <w:ind w:left="0"/>
        <w:rPr>
          <w:b/>
          <w:bCs/>
        </w:rPr>
      </w:pPr>
      <w:r>
        <w:rPr>
          <w:b/>
          <w:bCs/>
        </w:rPr>
        <w:t>Proposal-19: For AI/ML based CSI compression, study signalling and follow-up procedure for the outcome of AI/ML model monitoring.</w:t>
      </w:r>
    </w:p>
    <w:p w14:paraId="61C76A85" w14:textId="77777777" w:rsidR="00C83B63" w:rsidRDefault="00C83B63">
      <w:pPr>
        <w:rPr>
          <w:rStyle w:val="IntenseEmphasis"/>
          <w:bCs/>
        </w:rPr>
      </w:pPr>
    </w:p>
    <w:p w14:paraId="3A4E661B"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r>
              <w:t>Futurewei</w:t>
            </w:r>
          </w:p>
        </w:tc>
        <w:tc>
          <w:tcPr>
            <w:tcW w:w="7554" w:type="dxa"/>
          </w:tcPr>
          <w:p w14:paraId="627B7823" w14:textId="77777777" w:rsidR="00C83B63" w:rsidRDefault="005B0E11">
            <w:pPr>
              <w:spacing w:after="120"/>
            </w:pPr>
            <w:r>
              <w:rPr>
                <w:highlight w:val="yellow"/>
              </w:rPr>
              <w:t>NW side monitoring w/ target CSI reporting via eT2 or high-res eT2</w:t>
            </w:r>
          </w:p>
          <w:p w14:paraId="35BCBFD7" w14:textId="77777777" w:rsidR="00C83B63" w:rsidRDefault="005B0E11">
            <w:pPr>
              <w:spacing w:after="120"/>
            </w:pPr>
            <w:r>
              <w:t>UE side monitoring,</w:t>
            </w:r>
          </w:p>
          <w:p w14:paraId="25186EE1" w14:textId="77777777" w:rsidR="00C83B63" w:rsidRDefault="005B0E11" w:rsidP="001A3B3C">
            <w:pPr>
              <w:pStyle w:val="ListParagraph"/>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ListParagraph"/>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ListParagraph"/>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ListParagraph"/>
              <w:numPr>
                <w:ilvl w:val="0"/>
                <w:numId w:val="88"/>
              </w:numPr>
              <w:spacing w:after="120"/>
              <w:jc w:val="left"/>
            </w:pPr>
            <w:r>
              <w:t>Consider reconstructed CSI indicated from NW via high-res eT2</w:t>
            </w:r>
          </w:p>
          <w:p w14:paraId="141C34E4" w14:textId="77777777" w:rsidR="00C83B63" w:rsidRDefault="005B0E11" w:rsidP="001A3B3C">
            <w:pPr>
              <w:pStyle w:val="ListParagraph"/>
              <w:numPr>
                <w:ilvl w:val="0"/>
                <w:numId w:val="88"/>
              </w:numPr>
              <w:spacing w:after="120"/>
              <w:jc w:val="left"/>
              <w:rPr>
                <w:highlight w:val="green"/>
              </w:rPr>
            </w:pPr>
            <w:r>
              <w:rPr>
                <w:highlight w:val="green"/>
              </w:rPr>
              <w:lastRenderedPageBreak/>
              <w:t>Consider precoded RS based solution, FFS monitoring KPI</w:t>
            </w:r>
          </w:p>
          <w:p w14:paraId="1925BC9D" w14:textId="77777777" w:rsidR="00C83B63" w:rsidRDefault="005B0E11" w:rsidP="001A3B3C">
            <w:pPr>
              <w:pStyle w:val="ListParagraph"/>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r>
              <w:lastRenderedPageBreak/>
              <w:t>Spreadtrum,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ListParagraph"/>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ListParagraph"/>
              <w:numPr>
                <w:ilvl w:val="0"/>
                <w:numId w:val="89"/>
              </w:numPr>
              <w:spacing w:after="120"/>
              <w:jc w:val="left"/>
            </w:pPr>
            <w:r>
              <w:t>Separate monitoring for predication and compression</w:t>
            </w:r>
          </w:p>
          <w:p w14:paraId="01A47A3D" w14:textId="77777777" w:rsidR="00C83B63" w:rsidRDefault="005B0E11" w:rsidP="001A3B3C">
            <w:pPr>
              <w:pStyle w:val="ListParagraph"/>
              <w:numPr>
                <w:ilvl w:val="0"/>
                <w:numId w:val="89"/>
              </w:numPr>
              <w:spacing w:after="120"/>
              <w:jc w:val="left"/>
            </w:pPr>
            <w:r>
              <w:rPr>
                <w:highlight w:val="yellow"/>
              </w:rPr>
              <w:t>SRS based monitoring</w:t>
            </w:r>
            <w:r>
              <w:t xml:space="preserve"> (linkage between SRS and CSI, enh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ListParagraph"/>
              <w:numPr>
                <w:ilvl w:val="0"/>
                <w:numId w:val="90"/>
              </w:numPr>
              <w:spacing w:after="120"/>
              <w:jc w:val="left"/>
            </w:pPr>
            <w:r>
              <w:rPr>
                <w:highlight w:val="green"/>
              </w:rPr>
              <w:t>Precoded CSI-RS w/ hypo BLER metric</w:t>
            </w:r>
          </w:p>
        </w:tc>
      </w:tr>
      <w:tr w:rsidR="00C83B63" w14:paraId="0322E0C2" w14:textId="77777777">
        <w:tc>
          <w:tcPr>
            <w:tcW w:w="1795" w:type="dxa"/>
          </w:tcPr>
          <w:p w14:paraId="1CF19143" w14:textId="77777777" w:rsidR="00C83B63" w:rsidRDefault="005B0E11">
            <w:r>
              <w:t>Tejas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5B0E11" w:rsidP="001A3B3C">
            <w:pPr>
              <w:pStyle w:val="ListParagraph"/>
              <w:numPr>
                <w:ilvl w:val="0"/>
                <w:numId w:val="90"/>
              </w:numPr>
              <w:spacing w:after="120"/>
              <w:jc w:val="left"/>
            </w:pPr>
            <w:r>
              <w:t>Define format, mechanisms, signaling / configuration for event trigger</w:t>
            </w:r>
          </w:p>
          <w:p w14:paraId="49A22687" w14:textId="77777777" w:rsidR="00C83B63" w:rsidRDefault="005B0E11">
            <w:pPr>
              <w:spacing w:after="120"/>
            </w:pPr>
            <w:r>
              <w:t>For any UE side monitoring,</w:t>
            </w:r>
          </w:p>
          <w:p w14:paraId="6CACF47D" w14:textId="77777777" w:rsidR="00C83B63" w:rsidRDefault="005B0E11" w:rsidP="001A3B3C">
            <w:pPr>
              <w:pStyle w:val="ListParagraph"/>
              <w:numPr>
                <w:ilvl w:val="0"/>
                <w:numId w:val="90"/>
              </w:numPr>
              <w:spacing w:after="120"/>
              <w:jc w:val="left"/>
            </w:pPr>
            <w:r>
              <w:t>Monitoring metric format, signaling / mechanism, RAN4 testing, data collection enable NW side test the quality of the monitoring metric</w:t>
            </w:r>
          </w:p>
        </w:tc>
      </w:tr>
      <w:tr w:rsidR="00C83B63" w14:paraId="00CFB374" w14:textId="77777777">
        <w:tc>
          <w:tcPr>
            <w:tcW w:w="1795" w:type="dxa"/>
          </w:tcPr>
          <w:p w14:paraId="3854BEB3" w14:textId="77777777" w:rsidR="00C83B63" w:rsidRDefault="005B0E11">
            <w:r>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r>
              <w:t>Fujistu</w:t>
            </w:r>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ListParagraph"/>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ListParagraph"/>
              <w:numPr>
                <w:ilvl w:val="0"/>
                <w:numId w:val="90"/>
              </w:numPr>
              <w:spacing w:after="120"/>
              <w:jc w:val="left"/>
            </w:pPr>
            <w:r>
              <w:t>study signaling / configuration,</w:t>
            </w:r>
          </w:p>
          <w:p w14:paraId="22CB2585" w14:textId="77777777" w:rsidR="00C83B63" w:rsidRDefault="005B0E11" w:rsidP="001A3B3C">
            <w:pPr>
              <w:pStyle w:val="ListParagraph"/>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lastRenderedPageBreak/>
              <w:t>Study follow-up actions, study monitoring of inactive model</w:t>
            </w:r>
          </w:p>
        </w:tc>
      </w:tr>
      <w:tr w:rsidR="00C83B63" w14:paraId="78BFFF1D" w14:textId="77777777">
        <w:tc>
          <w:tcPr>
            <w:tcW w:w="1795" w:type="dxa"/>
          </w:tcPr>
          <w:p w14:paraId="7205AE59" w14:textId="77777777" w:rsidR="00C83B63" w:rsidRDefault="005B0E11">
            <w:r>
              <w:lastRenderedPageBreak/>
              <w:t>CATT</w:t>
            </w:r>
          </w:p>
        </w:tc>
        <w:tc>
          <w:tcPr>
            <w:tcW w:w="7554" w:type="dxa"/>
          </w:tcPr>
          <w:p w14:paraId="5EFE7E99" w14:textId="77777777" w:rsidR="00C83B63" w:rsidRDefault="005B0E11">
            <w:pPr>
              <w:spacing w:after="120"/>
            </w:pPr>
            <w:r>
              <w:rPr>
                <w:highlight w:val="yellow"/>
              </w:rPr>
              <w:t>NW side monitoring, study whether 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Support UE side monitoring based on precoded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Overhead issue of reporting CSI, RAN1 strive to study overhead reductionscheme for model monitoring.</w:t>
            </w:r>
          </w:p>
        </w:tc>
      </w:tr>
      <w:tr w:rsidR="00C83B63" w14:paraId="12B917EB" w14:textId="77777777">
        <w:tc>
          <w:tcPr>
            <w:tcW w:w="1795" w:type="dxa"/>
          </w:tcPr>
          <w:p w14:paraId="29A3178C" w14:textId="77777777" w:rsidR="00C83B63" w:rsidRDefault="005B0E11">
            <w:r>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r>
              <w:t>InterDigital</w:t>
            </w:r>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UE side monitoring based precoded RS</w:t>
            </w:r>
          </w:p>
          <w:p w14:paraId="3900B8A6" w14:textId="77777777" w:rsidR="00C83B63" w:rsidRDefault="005B0E11">
            <w:pPr>
              <w:spacing w:after="120"/>
            </w:pPr>
            <w:r>
              <w:t xml:space="preserve">Study </w:t>
            </w:r>
            <w:r>
              <w:rPr>
                <w:highlight w:val="yellow"/>
              </w:rPr>
              <w:t>NW side monitoring with lower signaling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ListParagraph"/>
              <w:numPr>
                <w:ilvl w:val="0"/>
                <w:numId w:val="91"/>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5B0E11">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5B0E11">
            <w:r>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input/output based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For temporal case 3, intermediate KPI includes KPI for both prediction and comporession.</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ListParagraph"/>
              <w:numPr>
                <w:ilvl w:val="0"/>
                <w:numId w:val="91"/>
              </w:numPr>
              <w:spacing w:after="120"/>
              <w:jc w:val="left"/>
              <w:rPr>
                <w:highlight w:val="cyan"/>
              </w:rPr>
            </w:pPr>
            <w:r>
              <w:rPr>
                <w:highlight w:val="cyan"/>
              </w:rPr>
              <w:t>Ref decoder based UE side monitoring may need NW further monitoring</w:t>
            </w:r>
          </w:p>
          <w:p w14:paraId="5BA3D505" w14:textId="77777777" w:rsidR="00C83B63" w:rsidRDefault="005B0E11" w:rsidP="001A3B3C">
            <w:pPr>
              <w:pStyle w:val="ListParagraph"/>
              <w:numPr>
                <w:ilvl w:val="0"/>
                <w:numId w:val="91"/>
              </w:numPr>
              <w:spacing w:after="120"/>
              <w:jc w:val="left"/>
            </w:pPr>
            <w:r>
              <w:rPr>
                <w:highlight w:val="green"/>
              </w:rPr>
              <w:t>Precoded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lastRenderedPageBreak/>
              <w:t>SGCS estimator for UE side monitoring needs further study of its reliability</w:t>
            </w:r>
          </w:p>
        </w:tc>
      </w:tr>
      <w:tr w:rsidR="00C83B63" w14:paraId="42AF0023" w14:textId="77777777">
        <w:tc>
          <w:tcPr>
            <w:tcW w:w="1795" w:type="dxa"/>
          </w:tcPr>
          <w:p w14:paraId="0DDD2590" w14:textId="77777777" w:rsidR="00C83B63" w:rsidRDefault="005B0E11">
            <w:r>
              <w:lastRenderedPageBreak/>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r>
              <w:t>CEWiT</w:t>
            </w:r>
          </w:p>
        </w:tc>
        <w:tc>
          <w:tcPr>
            <w:tcW w:w="7554" w:type="dxa"/>
          </w:tcPr>
          <w:p w14:paraId="2C3EED32" w14:textId="77777777" w:rsidR="00C83B63" w:rsidRDefault="005B0E11">
            <w:pPr>
              <w:spacing w:after="120"/>
            </w:pPr>
            <w:r>
              <w:t>Study NW monitoring signaling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t>Study reporting strong basis rather than entire CSI for ground-truth reporting</w:t>
            </w:r>
          </w:p>
          <w:p w14:paraId="127784C1" w14:textId="77777777" w:rsidR="00C83B63" w:rsidRDefault="005B0E11">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TableGrid"/>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ListParagraph"/>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r>
              <w:t xml:space="preserve">Futurewei, Huawei, Google, Spreadtrum, Tejas Network, ZTE, Ericsson, vivo, Xiaomi, Fujistu, Panasonic, </w:t>
            </w:r>
            <w:r>
              <w:rPr>
                <w:color w:val="FF0000"/>
              </w:rPr>
              <w:t>TCL (overhead reduction)</w:t>
            </w:r>
            <w:r>
              <w:t xml:space="preserve">, </w:t>
            </w:r>
            <w:r>
              <w:rPr>
                <w:color w:val="FF0000"/>
              </w:rPr>
              <w:t>InterDigital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ListParagraph"/>
              <w:numPr>
                <w:ilvl w:val="0"/>
                <w:numId w:val="92"/>
              </w:numPr>
              <w:spacing w:after="120"/>
              <w:jc w:val="left"/>
              <w:rPr>
                <w:lang w:val="fr-FR"/>
              </w:rPr>
            </w:pPr>
            <w:r>
              <w:rPr>
                <w:lang w:val="fr-FR"/>
              </w:rPr>
              <w:t>eT2 or high-res eT2 (7)</w:t>
            </w:r>
          </w:p>
          <w:p w14:paraId="1E2722AC" w14:textId="77777777" w:rsidR="00C83B63" w:rsidRDefault="005B0E11" w:rsidP="001A3B3C">
            <w:pPr>
              <w:pStyle w:val="ListParagraph"/>
              <w:numPr>
                <w:ilvl w:val="0"/>
                <w:numId w:val="92"/>
              </w:numPr>
              <w:spacing w:after="120"/>
              <w:jc w:val="left"/>
            </w:pPr>
            <w:r>
              <w:t>define SGCS metrics</w:t>
            </w:r>
          </w:p>
          <w:p w14:paraId="5E69DD79" w14:textId="77777777" w:rsidR="00C83B63" w:rsidRDefault="005B0E11" w:rsidP="001A3B3C">
            <w:pPr>
              <w:pStyle w:val="ListParagraph"/>
              <w:numPr>
                <w:ilvl w:val="0"/>
                <w:numId w:val="92"/>
              </w:numPr>
              <w:spacing w:after="120"/>
              <w:jc w:val="left"/>
            </w:pPr>
            <w:r>
              <w:t>indication of multiple samples</w:t>
            </w:r>
          </w:p>
          <w:p w14:paraId="1E62659E" w14:textId="77777777" w:rsidR="00C83B63" w:rsidRDefault="005B0E11" w:rsidP="001A3B3C">
            <w:pPr>
              <w:pStyle w:val="ListParagraph"/>
              <w:numPr>
                <w:ilvl w:val="0"/>
                <w:numId w:val="92"/>
              </w:numPr>
              <w:spacing w:after="120"/>
              <w:jc w:val="left"/>
            </w:pPr>
            <w:r>
              <w:t>PMI-only report for a given rank</w:t>
            </w:r>
          </w:p>
          <w:p w14:paraId="3FE11F23" w14:textId="77777777" w:rsidR="00C83B63" w:rsidRDefault="005B0E11" w:rsidP="001A3B3C">
            <w:pPr>
              <w:pStyle w:val="ListParagraph"/>
              <w:numPr>
                <w:ilvl w:val="0"/>
                <w:numId w:val="92"/>
              </w:numPr>
              <w:spacing w:after="120"/>
              <w:jc w:val="left"/>
            </w:pPr>
            <w:r>
              <w:t>Needed for root-cause identification</w:t>
            </w:r>
          </w:p>
          <w:p w14:paraId="3A745928" w14:textId="77777777" w:rsidR="00C83B63" w:rsidRDefault="005B0E11" w:rsidP="001A3B3C">
            <w:pPr>
              <w:pStyle w:val="ListParagraph"/>
              <w:numPr>
                <w:ilvl w:val="0"/>
                <w:numId w:val="92"/>
              </w:numPr>
              <w:spacing w:after="120"/>
              <w:jc w:val="left"/>
            </w:pPr>
            <w:r>
              <w:t>Mechanism</w:t>
            </w:r>
          </w:p>
          <w:p w14:paraId="1C8D2C66" w14:textId="77777777" w:rsidR="00C83B63" w:rsidRDefault="005B0E11" w:rsidP="001A3B3C">
            <w:pPr>
              <w:pStyle w:val="ListParagraph"/>
              <w:numPr>
                <w:ilvl w:val="0"/>
                <w:numId w:val="92"/>
              </w:numPr>
              <w:spacing w:after="120"/>
              <w:jc w:val="left"/>
            </w:pPr>
            <w:r>
              <w:t>Signaling / configuration for event trigger</w:t>
            </w:r>
          </w:p>
          <w:p w14:paraId="6EED08DD" w14:textId="77777777" w:rsidR="00C83B63" w:rsidRDefault="005B0E11" w:rsidP="001A3B3C">
            <w:pPr>
              <w:pStyle w:val="ListParagraph"/>
              <w:numPr>
                <w:ilvl w:val="0"/>
                <w:numId w:val="92"/>
              </w:numPr>
              <w:spacing w:after="120"/>
              <w:jc w:val="left"/>
            </w:pPr>
            <w:r>
              <w:t>Reporting content</w:t>
            </w:r>
          </w:p>
          <w:p w14:paraId="1679EEE3" w14:textId="77777777" w:rsidR="00C83B63" w:rsidRDefault="005B0E11" w:rsidP="001A3B3C">
            <w:pPr>
              <w:pStyle w:val="ListParagraph"/>
              <w:numPr>
                <w:ilvl w:val="0"/>
                <w:numId w:val="92"/>
              </w:numPr>
              <w:spacing w:after="120"/>
              <w:jc w:val="left"/>
            </w:pPr>
            <w:r>
              <w:t>Lowering overhead</w:t>
            </w:r>
          </w:p>
          <w:p w14:paraId="5ECE43D1" w14:textId="77777777" w:rsidR="00C83B63" w:rsidRDefault="00C83B63">
            <w:pPr>
              <w:pStyle w:val="ListParagraph"/>
              <w:spacing w:after="120"/>
            </w:pPr>
          </w:p>
        </w:tc>
        <w:tc>
          <w:tcPr>
            <w:tcW w:w="2245" w:type="dxa"/>
          </w:tcPr>
          <w:p w14:paraId="2A0CA276" w14:textId="77777777" w:rsidR="00C83B63" w:rsidRDefault="005B0E11">
            <w:pPr>
              <w:spacing w:after="120"/>
            </w:pPr>
            <w:r>
              <w:t>Concern:</w:t>
            </w:r>
          </w:p>
          <w:p w14:paraId="41C1542C" w14:textId="77777777" w:rsidR="00C83B63" w:rsidRDefault="005B0E11">
            <w:pPr>
              <w:spacing w:after="120"/>
            </w:pPr>
            <w:r>
              <w:t>Overhead, latency, no need of eT2 enhancment</w:t>
            </w:r>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ListParagraph"/>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ListParagraph"/>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ListParagraph"/>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Huawei, Spreadtrum, CMCC, vivo</w:t>
            </w:r>
          </w:p>
          <w:p w14:paraId="2E753E9C" w14:textId="77777777" w:rsidR="00C83B63" w:rsidRDefault="005B0E11" w:rsidP="001A3B3C">
            <w:pPr>
              <w:pStyle w:val="ListParagraph"/>
              <w:numPr>
                <w:ilvl w:val="0"/>
                <w:numId w:val="92"/>
              </w:numPr>
              <w:spacing w:after="120"/>
              <w:jc w:val="left"/>
            </w:pPr>
            <w:r>
              <w:t>eT2 or high-res eT2</w:t>
            </w:r>
          </w:p>
          <w:p w14:paraId="62EFADB4" w14:textId="77777777" w:rsidR="00C83B63" w:rsidRDefault="005B0E11" w:rsidP="001A3B3C">
            <w:pPr>
              <w:pStyle w:val="ListParagraph"/>
              <w:numPr>
                <w:ilvl w:val="0"/>
                <w:numId w:val="92"/>
              </w:numPr>
              <w:spacing w:after="120"/>
              <w:jc w:val="left"/>
            </w:pPr>
            <w:r>
              <w:t>monitoring metrics</w:t>
            </w:r>
          </w:p>
          <w:p w14:paraId="1FE7B3BA" w14:textId="77777777" w:rsidR="00C83B63" w:rsidRDefault="005B0E11" w:rsidP="001A3B3C">
            <w:pPr>
              <w:pStyle w:val="ListParagraph"/>
              <w:numPr>
                <w:ilvl w:val="0"/>
                <w:numId w:val="92"/>
              </w:numPr>
              <w:spacing w:after="120"/>
              <w:jc w:val="left"/>
            </w:pPr>
            <w:r>
              <w:t>indication of multiple samples</w:t>
            </w:r>
          </w:p>
          <w:p w14:paraId="16E6982D" w14:textId="77777777" w:rsidR="00C83B63" w:rsidRDefault="005B0E11" w:rsidP="001A3B3C">
            <w:pPr>
              <w:pStyle w:val="ListParagraph"/>
              <w:numPr>
                <w:ilvl w:val="0"/>
                <w:numId w:val="92"/>
              </w:numPr>
              <w:spacing w:after="120"/>
              <w:jc w:val="left"/>
            </w:pPr>
            <w:r>
              <w:t>Signaling / mechanism</w:t>
            </w:r>
          </w:p>
          <w:p w14:paraId="2768B344" w14:textId="77777777" w:rsidR="00C83B63" w:rsidRDefault="005B0E11" w:rsidP="001A3B3C">
            <w:pPr>
              <w:pStyle w:val="ListParagraph"/>
              <w:numPr>
                <w:ilvl w:val="0"/>
                <w:numId w:val="92"/>
              </w:numPr>
              <w:spacing w:after="120"/>
              <w:jc w:val="left"/>
            </w:pPr>
            <w:r>
              <w:t>RAN4 testing</w:t>
            </w:r>
          </w:p>
          <w:p w14:paraId="76B20507" w14:textId="77777777" w:rsidR="00C83B63" w:rsidRDefault="005B0E11" w:rsidP="001A3B3C">
            <w:pPr>
              <w:pStyle w:val="ListParagraph"/>
              <w:numPr>
                <w:ilvl w:val="0"/>
                <w:numId w:val="92"/>
              </w:numPr>
              <w:spacing w:after="120"/>
              <w:jc w:val="left"/>
            </w:pPr>
            <w:r>
              <w:lastRenderedPageBreak/>
              <w:t>Data collection that enables NW testing</w:t>
            </w:r>
          </w:p>
          <w:p w14:paraId="2677C8C4" w14:textId="77777777" w:rsidR="00C83B63" w:rsidRDefault="00C83B63">
            <w:pPr>
              <w:pStyle w:val="ListParagraph"/>
              <w:spacing w:after="120"/>
            </w:pPr>
          </w:p>
        </w:tc>
        <w:tc>
          <w:tcPr>
            <w:tcW w:w="2245" w:type="dxa"/>
          </w:tcPr>
          <w:p w14:paraId="5C5DDE58" w14:textId="77777777" w:rsidR="00C83B63" w:rsidRDefault="005B0E11">
            <w:pPr>
              <w:spacing w:after="120"/>
            </w:pPr>
            <w:r>
              <w:lastRenderedPageBreak/>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lastRenderedPageBreak/>
              <w:t>UE side monitoring</w:t>
            </w:r>
          </w:p>
          <w:p w14:paraId="0528F185" w14:textId="77777777" w:rsidR="00C83B63" w:rsidRDefault="005B0E11" w:rsidP="001A3B3C">
            <w:pPr>
              <w:pStyle w:val="ListParagraph"/>
              <w:numPr>
                <w:ilvl w:val="0"/>
                <w:numId w:val="98"/>
              </w:numPr>
              <w:spacing w:after="120"/>
              <w:jc w:val="left"/>
            </w:pPr>
            <w:r>
              <w:rPr>
                <w:highlight w:val="green"/>
              </w:rPr>
              <w:t xml:space="preserve">based on precoded RS </w:t>
            </w:r>
            <w:r>
              <w:rPr>
                <w:b/>
                <w:bCs/>
                <w:highlight w:val="green"/>
              </w:rPr>
              <w:t>(6)</w:t>
            </w:r>
          </w:p>
        </w:tc>
        <w:tc>
          <w:tcPr>
            <w:tcW w:w="4230" w:type="dxa"/>
          </w:tcPr>
          <w:p w14:paraId="0EC62C66" w14:textId="77777777" w:rsidR="00C83B63" w:rsidRDefault="005B0E11">
            <w:pPr>
              <w:spacing w:after="120"/>
              <w:rPr>
                <w:lang w:val="pt-BR"/>
              </w:rPr>
            </w:pPr>
            <w:r>
              <w:rPr>
                <w:lang w:val="pt-BR"/>
              </w:rPr>
              <w:t>Huawei, vivo, CATT, InterDigital, Apple, QC</w:t>
            </w:r>
          </w:p>
          <w:p w14:paraId="63A1F78E" w14:textId="77777777" w:rsidR="00C83B63" w:rsidRDefault="005B0E11" w:rsidP="001A3B3C">
            <w:pPr>
              <w:pStyle w:val="ListParagraph"/>
              <w:numPr>
                <w:ilvl w:val="0"/>
                <w:numId w:val="94"/>
              </w:numPr>
              <w:spacing w:after="120"/>
              <w:jc w:val="left"/>
              <w:rPr>
                <w:lang w:val="sv-SE"/>
              </w:rPr>
            </w:pPr>
            <w:r>
              <w:rPr>
                <w:lang w:val="sv-SE"/>
              </w:rPr>
              <w:t>FFS monitoring KPI (SGCS, hypo BLER)</w:t>
            </w:r>
          </w:p>
          <w:p w14:paraId="57A2ECC2" w14:textId="77777777" w:rsidR="00C83B63" w:rsidRDefault="005B0E11" w:rsidP="001A3B3C">
            <w:pPr>
              <w:pStyle w:val="ListParagraph"/>
              <w:numPr>
                <w:ilvl w:val="0"/>
                <w:numId w:val="94"/>
              </w:numPr>
              <w:spacing w:after="120"/>
              <w:jc w:val="left"/>
            </w:pPr>
            <w:r>
              <w:t>Signaling / mechanism (e.g., RLF/BFD like)</w:t>
            </w:r>
          </w:p>
          <w:p w14:paraId="2061B714" w14:textId="77777777" w:rsidR="00C83B63" w:rsidRDefault="005B0E11" w:rsidP="001A3B3C">
            <w:pPr>
              <w:pStyle w:val="ListParagraph"/>
              <w:numPr>
                <w:ilvl w:val="0"/>
                <w:numId w:val="94"/>
              </w:numPr>
              <w:spacing w:after="120"/>
              <w:jc w:val="left"/>
            </w:pPr>
            <w:r>
              <w:t>RAN4 testing</w:t>
            </w:r>
          </w:p>
          <w:p w14:paraId="5FB9439E" w14:textId="77777777" w:rsidR="00C83B63" w:rsidRDefault="005B0E11" w:rsidP="001A3B3C">
            <w:pPr>
              <w:pStyle w:val="ListParagraph"/>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t>ZTE (deprioritize)</w:t>
            </w:r>
          </w:p>
          <w:p w14:paraId="3F2D0B85" w14:textId="77777777" w:rsidR="00C83B63" w:rsidRDefault="005B0E11">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ListParagraph"/>
              <w:numPr>
                <w:ilvl w:val="0"/>
                <w:numId w:val="99"/>
              </w:numPr>
              <w:spacing w:after="120"/>
              <w:jc w:val="left"/>
            </w:pPr>
            <w:r>
              <w:rPr>
                <w:highlight w:val="cyan"/>
              </w:rPr>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t>Futurewei, Tejas Network, vivo, Panasonic, Lenovo, NEC, ETRI, QC</w:t>
            </w:r>
          </w:p>
          <w:p w14:paraId="131CF5E3" w14:textId="77777777" w:rsidR="00C83B63" w:rsidRDefault="005B0E11" w:rsidP="001A3B3C">
            <w:pPr>
              <w:pStyle w:val="ListParagraph"/>
              <w:numPr>
                <w:ilvl w:val="0"/>
                <w:numId w:val="95"/>
              </w:numPr>
              <w:spacing w:after="120"/>
              <w:jc w:val="left"/>
            </w:pPr>
            <w:r>
              <w:t>Signaling / mechanism (e.g., RLF/BFD like)</w:t>
            </w:r>
          </w:p>
          <w:p w14:paraId="5911B545" w14:textId="77777777" w:rsidR="00C83B63" w:rsidRDefault="005B0E11" w:rsidP="001A3B3C">
            <w:pPr>
              <w:pStyle w:val="ListParagraph"/>
              <w:numPr>
                <w:ilvl w:val="0"/>
                <w:numId w:val="95"/>
              </w:numPr>
              <w:spacing w:after="120"/>
              <w:jc w:val="left"/>
            </w:pPr>
            <w:r>
              <w:t>RAN4 testing</w:t>
            </w:r>
          </w:p>
          <w:p w14:paraId="1763ED90" w14:textId="77777777" w:rsidR="00C83B63" w:rsidRDefault="005B0E11" w:rsidP="001A3B3C">
            <w:pPr>
              <w:pStyle w:val="ListParagraph"/>
              <w:numPr>
                <w:ilvl w:val="0"/>
                <w:numId w:val="95"/>
              </w:numPr>
              <w:spacing w:after="120"/>
              <w:jc w:val="left"/>
            </w:pPr>
            <w:r>
              <w:t>Data collection that enables NW testing</w:t>
            </w:r>
          </w:p>
          <w:p w14:paraId="6F9D6A74" w14:textId="77777777" w:rsidR="00C83B63" w:rsidRDefault="005B0E11" w:rsidP="001A3B3C">
            <w:pPr>
              <w:pStyle w:val="ListParagraph"/>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t>ZTE, CATT, CEWiT (deprioritize)</w:t>
            </w:r>
          </w:p>
          <w:p w14:paraId="5FD33992" w14:textId="77777777" w:rsidR="00C83B63" w:rsidRDefault="005B0E11">
            <w:pPr>
              <w:spacing w:after="120"/>
            </w:pPr>
            <w:r>
              <w:t>Huawei (no strong motivation, additional LCM)</w:t>
            </w:r>
          </w:p>
          <w:p w14:paraId="45548A1A" w14:textId="77777777" w:rsidR="00C83B63" w:rsidRDefault="005B0E11">
            <w:pPr>
              <w:spacing w:after="120"/>
            </w:pPr>
            <w:r>
              <w:t>Fujistu (feasibility, generalization issue)</w:t>
            </w:r>
          </w:p>
        </w:tc>
      </w:tr>
      <w:tr w:rsidR="00C83B63" w14:paraId="341B9BA3" w14:textId="77777777">
        <w:tc>
          <w:tcPr>
            <w:tcW w:w="2875" w:type="dxa"/>
          </w:tcPr>
          <w:p w14:paraId="3DDD4744" w14:textId="77777777" w:rsidR="00C83B63" w:rsidRDefault="005B0E11">
            <w:pPr>
              <w:spacing w:after="120"/>
            </w:pPr>
            <w:r>
              <w:t>UE side monitoring</w:t>
            </w:r>
          </w:p>
          <w:p w14:paraId="6D03D9F6" w14:textId="77777777" w:rsidR="00C83B63" w:rsidRDefault="005B0E11" w:rsidP="001A3B3C">
            <w:pPr>
              <w:pStyle w:val="ListParagraph"/>
              <w:numPr>
                <w:ilvl w:val="0"/>
                <w:numId w:val="100"/>
              </w:numPr>
              <w:spacing w:after="120"/>
              <w:jc w:val="left"/>
            </w:pPr>
            <w:r>
              <w:t xml:space="preserve">based on SGCS estimator (direct KPI estimation) </w:t>
            </w:r>
            <w:r>
              <w:rPr>
                <w:b/>
                <w:bCs/>
              </w:rPr>
              <w:t>(4)</w:t>
            </w:r>
          </w:p>
        </w:tc>
        <w:tc>
          <w:tcPr>
            <w:tcW w:w="4230" w:type="dxa"/>
          </w:tcPr>
          <w:p w14:paraId="47CD9F8A" w14:textId="77777777" w:rsidR="00C83B63" w:rsidRDefault="005B0E11">
            <w:pPr>
              <w:spacing w:after="120"/>
            </w:pPr>
            <w:r>
              <w:t>Vivo, NEC, QC, CEWiT</w:t>
            </w:r>
          </w:p>
          <w:p w14:paraId="366E3DA3" w14:textId="77777777" w:rsidR="00C83B63" w:rsidRDefault="005B0E11" w:rsidP="001A3B3C">
            <w:pPr>
              <w:pStyle w:val="ListParagraph"/>
              <w:numPr>
                <w:ilvl w:val="0"/>
                <w:numId w:val="95"/>
              </w:numPr>
              <w:spacing w:after="120"/>
              <w:jc w:val="left"/>
            </w:pPr>
            <w:r>
              <w:t>Signaling / mechanism</w:t>
            </w:r>
          </w:p>
          <w:p w14:paraId="3E3F5B26" w14:textId="77777777" w:rsidR="00C83B63" w:rsidRDefault="005B0E11" w:rsidP="001A3B3C">
            <w:pPr>
              <w:pStyle w:val="ListParagraph"/>
              <w:numPr>
                <w:ilvl w:val="0"/>
                <w:numId w:val="95"/>
              </w:numPr>
              <w:spacing w:after="120"/>
              <w:jc w:val="left"/>
            </w:pPr>
            <w:r>
              <w:t>RAN4 testing</w:t>
            </w:r>
          </w:p>
          <w:p w14:paraId="1F989ED8" w14:textId="77777777" w:rsidR="00C83B63" w:rsidRDefault="005B0E11" w:rsidP="001A3B3C">
            <w:pPr>
              <w:pStyle w:val="ListParagraph"/>
              <w:numPr>
                <w:ilvl w:val="0"/>
                <w:numId w:val="95"/>
              </w:numPr>
              <w:spacing w:after="120"/>
              <w:jc w:val="left"/>
            </w:pPr>
            <w:r>
              <w:t>Data collection that enables NW testing</w:t>
            </w:r>
          </w:p>
          <w:p w14:paraId="3D12765F" w14:textId="77777777" w:rsidR="00C83B63" w:rsidRDefault="005B0E11" w:rsidP="001A3B3C">
            <w:pPr>
              <w:pStyle w:val="ListParagraph"/>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t>ZTE, CATT</w:t>
            </w:r>
          </w:p>
          <w:p w14:paraId="64720F11" w14:textId="77777777" w:rsidR="00C83B63" w:rsidRDefault="005B0E11">
            <w:pPr>
              <w:spacing w:after="120"/>
            </w:pPr>
            <w:r>
              <w:t>Huawei (no strong motivation, additional LCM)</w:t>
            </w:r>
          </w:p>
          <w:p w14:paraId="06B8EE86" w14:textId="77777777" w:rsidR="00C83B63" w:rsidRDefault="005B0E11">
            <w:pPr>
              <w:spacing w:after="120"/>
            </w:pPr>
            <w:r>
              <w:t>Fujistu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t>Other aspects</w:t>
            </w:r>
          </w:p>
        </w:tc>
        <w:tc>
          <w:tcPr>
            <w:tcW w:w="4230" w:type="dxa"/>
          </w:tcPr>
          <w:p w14:paraId="6D5F89DD" w14:textId="77777777" w:rsidR="00C83B63" w:rsidRDefault="005B0E11">
            <w:pPr>
              <w:spacing w:after="120"/>
            </w:pPr>
            <w:r>
              <w:t>Follow up actions, e.g., fallback,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Heading3"/>
      </w:pPr>
      <w:r>
        <w:t>Way forward for monitoring</w:t>
      </w:r>
    </w:p>
    <w:p w14:paraId="4C34CBEE" w14:textId="77777777" w:rsidR="00C83B63" w:rsidRDefault="005B0E11">
      <w:r>
        <w:t>FL observation</w:t>
      </w:r>
    </w:p>
    <w:p w14:paraId="208041F4" w14:textId="77777777" w:rsidR="00C83B63" w:rsidRDefault="005B0E11" w:rsidP="001A3B3C">
      <w:pPr>
        <w:pStyle w:val="ListParagraph"/>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ListParagraph"/>
        <w:numPr>
          <w:ilvl w:val="1"/>
          <w:numId w:val="124"/>
        </w:numPr>
      </w:pPr>
      <w:r>
        <w:lastRenderedPageBreak/>
        <w:t>5 companies raise concern on incurred latency / overhead, and feasibility of high-resolution eT2.</w:t>
      </w:r>
    </w:p>
    <w:p w14:paraId="02B8CB4E" w14:textId="77777777" w:rsidR="00C83B63" w:rsidRDefault="005B0E11" w:rsidP="001A3B3C">
      <w:pPr>
        <w:pStyle w:val="ListParagraph"/>
        <w:numPr>
          <w:ilvl w:val="0"/>
          <w:numId w:val="70"/>
        </w:numPr>
      </w:pPr>
      <w:r>
        <w:t>Also good number of companies favour UE side monitoring via precoded RS (6) or reference (or actual) decoder (8)</w:t>
      </w:r>
    </w:p>
    <w:p w14:paraId="065C1088" w14:textId="77777777" w:rsidR="00C83B63" w:rsidRDefault="005B0E11" w:rsidP="001A3B3C">
      <w:pPr>
        <w:pStyle w:val="ListParagraph"/>
        <w:numPr>
          <w:ilvl w:val="1"/>
          <w:numId w:val="124"/>
        </w:numPr>
      </w:pPr>
      <w:r>
        <w:t>For reference decoder, there may be additional monitoring / LCM raised by some companies</w:t>
      </w:r>
    </w:p>
    <w:p w14:paraId="14F2F6CC" w14:textId="77777777" w:rsidR="00C83B63" w:rsidRDefault="005B0E11" w:rsidP="001A3B3C">
      <w:pPr>
        <w:pStyle w:val="ListParagraph"/>
        <w:numPr>
          <w:ilvl w:val="0"/>
          <w:numId w:val="70"/>
        </w:numPr>
      </w:pPr>
      <w:r>
        <w:t>4 companies support NW indication of reconstructed CSI</w:t>
      </w:r>
    </w:p>
    <w:p w14:paraId="47F29BDD" w14:textId="77777777" w:rsidR="00C83B63" w:rsidRDefault="005B0E11" w:rsidP="001A3B3C">
      <w:pPr>
        <w:pStyle w:val="ListParagraph"/>
        <w:numPr>
          <w:ilvl w:val="0"/>
          <w:numId w:val="70"/>
        </w:numPr>
      </w:pPr>
      <w:r>
        <w:t xml:space="preserve">4 companies support using proxy or SGCS estimator that measure SGCS directly. </w:t>
      </w:r>
    </w:p>
    <w:p w14:paraId="4152427F" w14:textId="77777777" w:rsidR="00C83B63" w:rsidRDefault="005B0E11" w:rsidP="001A3B3C">
      <w:pPr>
        <w:pStyle w:val="ListParagraph"/>
        <w:numPr>
          <w:ilvl w:val="1"/>
          <w:numId w:val="124"/>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5B0E11" w:rsidP="001A3B3C">
      <w:pPr>
        <w:pStyle w:val="ListParagraph"/>
        <w:numPr>
          <w:ilvl w:val="1"/>
          <w:numId w:val="124"/>
        </w:numPr>
      </w:pPr>
      <w:r>
        <w:t>Another concern is additional monitoring / LCM</w:t>
      </w:r>
    </w:p>
    <w:p w14:paraId="75544248" w14:textId="77777777" w:rsidR="00C83B63" w:rsidRDefault="005B0E11" w:rsidP="001A3B3C">
      <w:pPr>
        <w:pStyle w:val="ListParagraph"/>
        <w:numPr>
          <w:ilvl w:val="0"/>
          <w:numId w:val="124"/>
        </w:numPr>
      </w:pPr>
      <w:r>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|avg(SGCS_groundtruth)-avg(SGCS_actual)|. This is because in practical monitoring, the decision will be made by averaging the SGCS over N samples.</w:t>
      </w:r>
    </w:p>
    <w:p w14:paraId="4233542F" w14:textId="77777777" w:rsidR="00C83B63" w:rsidRDefault="005B0E11">
      <w:r>
        <w:t xml:space="preserve">UE side monitoring using precoded RS is feasible if the monitoring metric issue can be addressed. There are multiple factors that may impact the performance of precoded RS vs. original ground-truth CSI, e.g., channel variation, channel estimation, etc. </w:t>
      </w:r>
    </w:p>
    <w:p w14:paraId="463179FF" w14:textId="77777777" w:rsidR="00C83B63" w:rsidRDefault="005B0E11">
      <w:r>
        <w:t>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NW side testing of the proxy / estimator can be considered. Regarding the reliability / generalization performance, one company presents results showing good potential. FL encourages other companies to provide results so as to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42"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ListParagraph"/>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ListParagraph"/>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ListParagraph"/>
        <w:numPr>
          <w:ilvl w:val="0"/>
          <w:numId w:val="70"/>
        </w:numPr>
        <w:rPr>
          <w:bCs/>
        </w:rPr>
      </w:pPr>
      <w:r>
        <w:rPr>
          <w:bCs/>
        </w:rPr>
        <w:t>Further study whether enhancement of eT2 is needed.</w:t>
      </w:r>
    </w:p>
    <w:p w14:paraId="14C0F3C6" w14:textId="77777777" w:rsidR="00C83B63" w:rsidRDefault="00C83B63">
      <w:pPr>
        <w:pStyle w:val="ListParagraph"/>
        <w:rPr>
          <w:bCs/>
        </w:rPr>
      </w:pPr>
    </w:p>
    <w:p w14:paraId="49549E63" w14:textId="77777777" w:rsidR="00C83B63" w:rsidRDefault="005B0E11" w:rsidP="001A3B3C">
      <w:pPr>
        <w:pStyle w:val="ListParagraph"/>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ListParagraph"/>
        <w:numPr>
          <w:ilvl w:val="1"/>
          <w:numId w:val="147"/>
        </w:numPr>
        <w:rPr>
          <w:bCs/>
        </w:rPr>
      </w:pPr>
      <w:r>
        <w:rPr>
          <w:bCs/>
        </w:rPr>
        <w:t xml:space="preserve">Proper monitoring KPI is identified, e.g., SGCS for methods based on CSI reconstruction model and SGCS estimator, other metrics for methods based on precoded RS or monitoring output </w:t>
      </w:r>
    </w:p>
    <w:p w14:paraId="004FBA3C" w14:textId="77777777" w:rsidR="00C83B63" w:rsidRDefault="005B0E11" w:rsidP="001A3B3C">
      <w:pPr>
        <w:pStyle w:val="ListParagraph"/>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lastRenderedPageBreak/>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ListParagraph"/>
        <w:numPr>
          <w:ilvl w:val="0"/>
          <w:numId w:val="147"/>
        </w:numPr>
        <w:rPr>
          <w:bCs/>
        </w:rPr>
      </w:pPr>
      <w:r>
        <w:rPr>
          <w:bCs/>
        </w:rPr>
        <w:t xml:space="preserve">Performance evaluation should consider calculating the monitoring KPI based on N samples. That is, </w:t>
      </w:r>
      <w:r>
        <w:t>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where KPI</w:t>
      </w:r>
      <w:r>
        <w:rPr>
          <w:i/>
          <w:iCs/>
          <w:vertAlign w:val="subscript"/>
        </w:rPr>
        <w:t>Actual</w:t>
      </w:r>
      <w:r>
        <w:t xml:space="preserve"> is obtained based on N samples. </w:t>
      </w:r>
      <w:r>
        <w:rPr>
          <w:bCs/>
        </w:rPr>
        <w:t xml:space="preserve">In case of SGCS as KPI, </w:t>
      </w:r>
      <w:r>
        <w:t>KPI</w:t>
      </w:r>
      <w:r>
        <w:rPr>
          <w:i/>
          <w:iCs/>
          <w:vertAlign w:val="subscript"/>
        </w:rPr>
        <w:t>Actual</w:t>
      </w:r>
      <w:r>
        <w:t xml:space="preserve"> can be derived by averaging the SGCS estimate over N samples. Likewise,  KPI</w:t>
      </w:r>
      <w:r>
        <w:rPr>
          <w:i/>
          <w:iCs/>
          <w:vertAlign w:val="subscript"/>
        </w:rPr>
        <w:t>Genie</w:t>
      </w:r>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42"/>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fine with NW side monitoring in the proposal. For UE side monitoring,  we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SimSun"/>
                <w:iCs/>
                <w:lang w:eastAsia="zh-CN"/>
              </w:rPr>
            </w:pPr>
            <w:r>
              <w:rPr>
                <w:rFonts w:eastAsia="SimSun"/>
                <w:b w:val="0"/>
                <w:bCs w:val="0"/>
                <w:iCs/>
                <w:lang w:eastAsia="zh-CN"/>
              </w:rPr>
              <w:t>Huawei, HiSilicon</w:t>
            </w:r>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1)</w:t>
            </w:r>
            <w:r>
              <w:rPr>
                <w:rFonts w:eastAsia="SimSun"/>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For UE side monitoring, the key point of the feasibility includes: i) whether the complexity of managing proxy model (Case 2-1/2-2) is affordable by NW, or ii) whether the output of the proxy model, if not managed by NW, is trustable/testible.</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ListParagraph"/>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lastRenderedPageBreak/>
              <w:t>Further study whether enhancement of eT2 is needed.</w:t>
            </w:r>
          </w:p>
          <w:p w14:paraId="56E58138" w14:textId="77777777" w:rsidR="00C83B63" w:rsidRDefault="00C83B63">
            <w:pPr>
              <w:pStyle w:val="ListParagraph"/>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Proper monitoring KPI is identified, e.g., SGCS for methods based on CSI reconstruction model and SGCS estimator, other metrics for methods based on precoded RS or monitoring output</w:t>
            </w:r>
          </w:p>
          <w:p w14:paraId="6A432359"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SimSun"/>
                <w:bCs/>
                <w:color w:val="7030A0"/>
                <w:lang w:eastAsia="zh-CN"/>
              </w:rPr>
              <w:t>Whether the NW management complexity to the proxy model (if needed) is affordable.</w:t>
            </w:r>
          </w:p>
          <w:p w14:paraId="2CAFF03D"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r>
              <w:t>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where KPI</w:t>
            </w:r>
            <w:r>
              <w:rPr>
                <w:i/>
                <w:iCs/>
                <w:vertAlign w:val="subscript"/>
              </w:rPr>
              <w:t>Actual</w:t>
            </w:r>
            <w:r>
              <w:t xml:space="preserve"> is obtained based on N samples. </w:t>
            </w:r>
            <w:r>
              <w:rPr>
                <w:bCs/>
              </w:rPr>
              <w:t xml:space="preserve">In case of SGCS as KPI, </w:t>
            </w:r>
            <w:r>
              <w:t>KPI</w:t>
            </w:r>
            <w:r>
              <w:rPr>
                <w:i/>
                <w:iCs/>
                <w:vertAlign w:val="subscript"/>
              </w:rPr>
              <w:t>Actual</w:t>
            </w:r>
            <w:r>
              <w:t xml:space="preserve"> can be derived by averaging the SGCS estimate over N samples. Likewise,  KPI</w:t>
            </w:r>
            <w:r>
              <w:rPr>
                <w:i/>
                <w:iCs/>
                <w:vertAlign w:val="subscript"/>
              </w:rPr>
              <w:t>Genie</w:t>
            </w:r>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Pr>
                <w:rFonts w:eastAsia="SimSun"/>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SimSun"/>
                <w:iCs/>
                <w:lang w:eastAsia="zh-CN"/>
              </w:rPr>
            </w:pPr>
            <w:r>
              <w:rPr>
                <w:rFonts w:eastAsia="SimSun"/>
                <w:b w:val="0"/>
                <w:bCs w:val="0"/>
                <w:iCs/>
                <w:lang w:eastAsia="zh-CN"/>
              </w:rPr>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r>
              <w:rPr>
                <w:rFonts w:eastAsia="SimSun"/>
                <w:b w:val="0"/>
                <w:bCs w:val="0"/>
                <w:iCs/>
                <w:lang w:eastAsia="zh-CN"/>
              </w:rPr>
              <w:t>Futurewei</w:t>
            </w:r>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are ok with edits from Huawei, HiSilicon.</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SimSun"/>
                <w:b w:val="0"/>
                <w:bCs w:val="0"/>
                <w:iCs/>
                <w:lang w:val="en-US" w:eastAsia="zh-CN"/>
              </w:rPr>
            </w:pPr>
            <w:r>
              <w:rPr>
                <w:rFonts w:eastAsia="SimSun"/>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SimSun"/>
                <w:iCs/>
                <w:lang w:val="en-US" w:eastAsia="zh-CN"/>
              </w:rPr>
            </w:pPr>
            <w:r>
              <w:rPr>
                <w:rFonts w:eastAsia="SimSun"/>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for the 2</w:t>
            </w:r>
            <w:r>
              <w:rPr>
                <w:rFonts w:eastAsia="SimSun"/>
                <w:iCs/>
                <w:vertAlign w:val="superscript"/>
                <w:lang w:eastAsia="zh-CN"/>
              </w:rPr>
              <w:t>nd</w:t>
            </w:r>
            <w:r>
              <w:rPr>
                <w:rFonts w:eastAsia="SimSun"/>
                <w:iCs/>
                <w:lang w:eastAsia="zh-CN"/>
              </w:rPr>
              <w:t xml:space="preserve"> part, we suggest adding a bullet </w:t>
            </w:r>
            <w:r>
              <w:rPr>
                <w:rFonts w:eastAsia="SimSun"/>
                <w:b/>
                <w:iCs/>
                <w:lang w:eastAsia="zh-CN"/>
              </w:rPr>
              <w:t>“Performance evaluation should consider calculating the monitoring KPI for rank&gt;1</w:t>
            </w:r>
            <w:r>
              <w:rPr>
                <w:rFonts w:eastAsia="SimSun"/>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ListParagraph"/>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lastRenderedPageBreak/>
              <w:t>Monitoring KPI based on 1 sample is calculated same as R18 EVM.</w:t>
            </w:r>
          </w:p>
          <w:p w14:paraId="2923586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r>
              <w:t>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where KPI</w:t>
            </w:r>
            <w:r>
              <w:rPr>
                <w:i/>
                <w:iCs/>
                <w:vertAlign w:val="subscript"/>
              </w:rPr>
              <w:t>Actual</w:t>
            </w:r>
            <w:r>
              <w:t xml:space="preserve"> is obtained based on N samples. </w:t>
            </w:r>
            <w:r>
              <w:rPr>
                <w:bCs/>
              </w:rPr>
              <w:t xml:space="preserve">In case of SGCS as KPI, </w:t>
            </w:r>
            <w:r>
              <w:t>KPI</w:t>
            </w:r>
            <w:r>
              <w:rPr>
                <w:i/>
                <w:iCs/>
                <w:vertAlign w:val="subscript"/>
              </w:rPr>
              <w:t>Actual</w:t>
            </w:r>
            <w:r>
              <w:t xml:space="preserve"> can be derived by averaging the SGCS estimate over N samples. Likewise,  KPI</w:t>
            </w:r>
            <w:r>
              <w:rPr>
                <w:i/>
                <w:iCs/>
                <w:vertAlign w:val="subscript"/>
              </w:rPr>
              <w:t>Genie</w:t>
            </w:r>
            <w:r>
              <w:rPr>
                <w:bCs/>
              </w:rPr>
              <w:t xml:space="preserve"> is derived based on the same N samples.</w:t>
            </w:r>
          </w:p>
          <w:p w14:paraId="4C02EED6"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SimSun"/>
                <w:b w:val="0"/>
                <w:bCs w:val="0"/>
                <w:iCs/>
                <w:lang w:eastAsia="zh-CN"/>
              </w:rPr>
            </w:pPr>
            <w:r>
              <w:rPr>
                <w:rFonts w:eastAsia="SimSun"/>
                <w:b w:val="0"/>
                <w:bCs w:val="0"/>
                <w:iCs/>
                <w:lang w:eastAsia="zh-CN"/>
              </w:rPr>
              <w:lastRenderedPageBreak/>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SimSun"/>
                <w:iCs/>
                <w:lang w:eastAsia="zh-CN"/>
              </w:rPr>
            </w:pPr>
            <w:r>
              <w:rPr>
                <w:rFonts w:eastAsia="SimSun"/>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SimSun"/>
                <w:iCs/>
                <w:lang w:val="en-US" w:eastAsia="zh-CN"/>
              </w:rPr>
            </w:pPr>
            <w:r>
              <w:rPr>
                <w:rFonts w:eastAsia="SimSun"/>
                <w:b w:val="0"/>
                <w:bCs w:val="0"/>
                <w:iCs/>
                <w:lang w:val="en-US" w:eastAsia="zh-CN"/>
              </w:rPr>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OK with the direction. But we don’t think the example </w:t>
            </w:r>
            <w:r>
              <w:rPr>
                <w:bCs/>
              </w:rPr>
              <w:t>of handling incurred overhead/ latency</w:t>
            </w:r>
            <w:r>
              <w:rPr>
                <w:rFonts w:eastAsia="SimSun"/>
                <w:iCs/>
                <w:lang w:val="en-US" w:eastAsia="zh-CN"/>
              </w:rPr>
              <w:t xml:space="preserve"> “</w:t>
            </w:r>
            <w:r>
              <w:rPr>
                <w:bCs/>
              </w:rPr>
              <w:t>by combining with UE side monitoring methods</w:t>
            </w:r>
            <w:r>
              <w:rPr>
                <w:rFonts w:eastAsia="SimSun"/>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bookmarkStart w:id="343" w:name="_Hlk174782845"/>
            <w:r>
              <w:rPr>
                <w:rFonts w:eastAsia="SimSun"/>
                <w:iCs/>
                <w:lang w:eastAsia="zh-CN"/>
              </w:rPr>
              <w:t>Ok with ZTE’s modification</w:t>
            </w:r>
            <w:bookmarkEnd w:id="343"/>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SimSun"/>
                <w:iCs/>
                <w:lang w:val="en-US" w:eastAsia="zh-CN"/>
              </w:rPr>
            </w:pPr>
            <w:r>
              <w:rPr>
                <w:rFonts w:eastAsia="SimSun"/>
                <w:iCs/>
                <w:lang w:val="en-US" w:eastAsia="zh-CN"/>
              </w:rPr>
              <w:t>CEWiT</w:t>
            </w:r>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5B0E11">
      <w:pPr>
        <w:pStyle w:val="Heading3"/>
      </w:pPr>
      <w:r>
        <w:t>Root 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ListParagraph"/>
        <w:numPr>
          <w:ilvl w:val="0"/>
          <w:numId w:val="70"/>
        </w:numPr>
      </w:pPr>
      <w:r>
        <w:t>7 companies (Ericsson, vivo, QC, Xiaomi, Lenovo, InterDigital, Nokia) discuss and analyze methods of root cause identification</w:t>
      </w:r>
    </w:p>
    <w:p w14:paraId="44611A05" w14:textId="77777777" w:rsidR="00C83B63" w:rsidRDefault="005B0E11" w:rsidP="001A3B3C">
      <w:pPr>
        <w:pStyle w:val="ListParagraph"/>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ListParagraph"/>
        <w:numPr>
          <w:ilvl w:val="1"/>
          <w:numId w:val="70"/>
        </w:numPr>
      </w:pPr>
      <w:r>
        <w:t>5 companies also discuss method of gournd-truth reporting, but raise overhead issue and performance accuracy.</w:t>
      </w:r>
    </w:p>
    <w:p w14:paraId="39954534" w14:textId="77777777" w:rsidR="00C83B63" w:rsidRDefault="005B0E11" w:rsidP="001A3B3C">
      <w:pPr>
        <w:pStyle w:val="ListParagraph"/>
        <w:numPr>
          <w:ilvl w:val="1"/>
          <w:numId w:val="70"/>
        </w:numPr>
      </w:pPr>
      <w:r>
        <w:t>One company discuss UE side monitoring approach and observe it is feasible to identify root cause</w:t>
      </w:r>
    </w:p>
    <w:p w14:paraId="2E8CBE1F" w14:textId="77777777" w:rsidR="00C83B63" w:rsidRDefault="005B0E11" w:rsidP="001A3B3C">
      <w:pPr>
        <w:pStyle w:val="ListParagraph"/>
        <w:numPr>
          <w:ilvl w:val="1"/>
          <w:numId w:val="70"/>
        </w:numPr>
      </w:pPr>
      <w:r>
        <w:t>One company discuss possibility of identifying root cause based on UE feedback latent via AI/ML approach.</w:t>
      </w:r>
    </w:p>
    <w:p w14:paraId="68668A1E" w14:textId="77777777" w:rsidR="00C83B63" w:rsidRDefault="005B0E11" w:rsidP="001A3B3C">
      <w:pPr>
        <w:pStyle w:val="ListParagraph"/>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lastRenderedPageBreak/>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ListParagraph"/>
        <w:numPr>
          <w:ilvl w:val="0"/>
          <w:numId w:val="70"/>
        </w:numPr>
      </w:pPr>
      <w:r>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ListParagraph"/>
        <w:numPr>
          <w:ilvl w:val="0"/>
          <w:numId w:val="70"/>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SimSun"/>
                <w:iCs/>
                <w:lang w:eastAsia="zh-CN"/>
              </w:rPr>
            </w:pPr>
            <w:r>
              <w:rPr>
                <w:rFonts w:eastAsia="SimSun"/>
                <w:b w:val="0"/>
                <w:bCs w:val="0"/>
                <w:iCs/>
                <w:lang w:eastAsia="zh-CN"/>
              </w:rPr>
              <w:t>Huawei, HiSilicon</w:t>
            </w:r>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SimSun"/>
                <w:iCs/>
                <w:lang w:eastAsia="zh-CN"/>
              </w:rPr>
            </w:pPr>
            <w:r>
              <w:rPr>
                <w:rFonts w:eastAsia="SimSun"/>
                <w:b w:val="0"/>
                <w:bCs w:val="0"/>
                <w:iCs/>
                <w:lang w:eastAsia="zh-CN"/>
              </w:rPr>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SimSun"/>
                <w:b w:val="0"/>
                <w:iCs/>
                <w:lang w:val="en-US" w:eastAsia="zh-CN"/>
              </w:rPr>
            </w:pPr>
            <w:r>
              <w:rPr>
                <w:rFonts w:eastAsia="SimSun"/>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SimSun"/>
                <w:b w:val="0"/>
                <w:bCs w:val="0"/>
                <w:iCs/>
                <w:lang w:eastAsia="zh-CN"/>
              </w:rPr>
            </w:pPr>
            <w:r>
              <w:rPr>
                <w:rFonts w:eastAsia="SimSun"/>
                <w:b w:val="0"/>
                <w:bCs w:val="0"/>
                <w:iCs/>
                <w:lang w:eastAsia="zh-CN"/>
              </w:rPr>
              <w:t>Spreadtrum</w:t>
            </w:r>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SimSun"/>
                <w:iCs/>
                <w:lang w:eastAsia="zh-CN"/>
              </w:rPr>
            </w:pPr>
            <w:r>
              <w:rPr>
                <w:rFonts w:eastAsia="SimSun"/>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SimSun"/>
                <w:b w:val="0"/>
                <w:bCs w:val="0"/>
                <w:iCs/>
                <w:lang w:eastAsia="zh-CN"/>
              </w:rPr>
            </w:pPr>
            <w:r w:rsidRPr="00760627">
              <w:rPr>
                <w:rFonts w:eastAsiaTheme="minorEastAsia"/>
                <w:b w:val="0"/>
                <w:bCs w:val="0"/>
                <w:iCs/>
                <w:lang w:eastAsia="ja-JP"/>
              </w:rPr>
              <w:lastRenderedPageBreak/>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SimSun"/>
                <w:iCs/>
                <w:lang w:val="en-US" w:eastAsia="zh-CN"/>
              </w:rPr>
            </w:pPr>
            <w:r>
              <w:rPr>
                <w:rFonts w:eastAsia="SimSun"/>
                <w:iCs/>
                <w:lang w:val="en-US" w:eastAsia="zh-CN"/>
              </w:rPr>
              <w:t>CEWiT</w:t>
            </w:r>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ListParagraph"/>
        <w:numPr>
          <w:ilvl w:val="0"/>
          <w:numId w:val="187"/>
        </w:numPr>
      </w:pPr>
      <w:r>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ListParagraph"/>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17326D">
        <w:tc>
          <w:tcPr>
            <w:tcW w:w="2335" w:type="dxa"/>
          </w:tcPr>
          <w:p w14:paraId="3F019E38" w14:textId="77777777" w:rsidR="00BC40D3" w:rsidRPr="005E10A1" w:rsidRDefault="00BC40D3" w:rsidP="0017326D">
            <w:pPr>
              <w:rPr>
                <w:bCs/>
                <w:i/>
              </w:rPr>
            </w:pPr>
            <w:r w:rsidRPr="005E10A1">
              <w:rPr>
                <w:i/>
                <w:color w:val="00B050"/>
              </w:rPr>
              <w:t>Support / Can accept</w:t>
            </w:r>
          </w:p>
        </w:tc>
        <w:tc>
          <w:tcPr>
            <w:tcW w:w="7015" w:type="dxa"/>
          </w:tcPr>
          <w:p w14:paraId="3C1FAEAC" w14:textId="77777777" w:rsidR="00BC40D3" w:rsidRPr="005E10A1" w:rsidRDefault="00BC40D3" w:rsidP="0017326D">
            <w:pPr>
              <w:rPr>
                <w:bCs/>
                <w:iCs/>
              </w:rPr>
            </w:pPr>
          </w:p>
        </w:tc>
      </w:tr>
      <w:tr w:rsidR="00BC40D3" w:rsidRPr="005E10A1" w14:paraId="168E09BB" w14:textId="77777777" w:rsidTr="0017326D">
        <w:tc>
          <w:tcPr>
            <w:tcW w:w="2335" w:type="dxa"/>
          </w:tcPr>
          <w:p w14:paraId="1F761179" w14:textId="77777777" w:rsidR="00BC40D3" w:rsidRPr="005E10A1" w:rsidRDefault="00BC40D3" w:rsidP="0017326D">
            <w:pPr>
              <w:rPr>
                <w:bCs/>
                <w:i/>
              </w:rPr>
            </w:pPr>
            <w:r w:rsidRPr="005E10A1">
              <w:rPr>
                <w:i/>
                <w:color w:val="C00000"/>
              </w:rPr>
              <w:t>Object / Have a concern</w:t>
            </w:r>
          </w:p>
        </w:tc>
        <w:tc>
          <w:tcPr>
            <w:tcW w:w="7015" w:type="dxa"/>
          </w:tcPr>
          <w:p w14:paraId="0F8904E9" w14:textId="77777777" w:rsidR="00BC40D3" w:rsidRPr="005E10A1" w:rsidRDefault="00BC40D3" w:rsidP="0017326D">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17326D">
            <w:pPr>
              <w:rPr>
                <w:i/>
              </w:rPr>
            </w:pPr>
            <w:r w:rsidRPr="005E10A1">
              <w:rPr>
                <w:i/>
              </w:rPr>
              <w:t>Company</w:t>
            </w:r>
          </w:p>
        </w:tc>
        <w:tc>
          <w:tcPr>
            <w:tcW w:w="7555" w:type="dxa"/>
          </w:tcPr>
          <w:p w14:paraId="3745B77F" w14:textId="77777777" w:rsidR="00BC40D3" w:rsidRPr="005E10A1" w:rsidRDefault="00BC40D3"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7863A2F" w14:textId="663375B6" w:rsidR="00BC40D3" w:rsidRPr="005E10A1" w:rsidRDefault="00CF6EB5" w:rsidP="0017326D">
            <w:pPr>
              <w:rPr>
                <w:b w:val="0"/>
                <w:bCs w:val="0"/>
                <w:iCs/>
              </w:rPr>
            </w:pPr>
            <w:r>
              <w:rPr>
                <w:b w:val="0"/>
                <w:bCs w:val="0"/>
                <w:iCs/>
              </w:rPr>
              <w:t>Lenovo</w:t>
            </w:r>
          </w:p>
        </w:tc>
        <w:tc>
          <w:tcPr>
            <w:tcW w:w="7555" w:type="dxa"/>
          </w:tcPr>
          <w:p w14:paraId="1372EBFA" w14:textId="13C72C1E" w:rsidR="00BC40D3" w:rsidRPr="005E10A1" w:rsidRDefault="00CF6EB5"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BC40D3" w:rsidRPr="005E10A1" w14:paraId="3D0D35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1D0C890" w14:textId="77777777" w:rsidR="00BC40D3" w:rsidRPr="005E10A1" w:rsidRDefault="00BC40D3" w:rsidP="0017326D">
            <w:pPr>
              <w:rPr>
                <w:b w:val="0"/>
                <w:bCs w:val="0"/>
                <w:iCs/>
              </w:rPr>
            </w:pPr>
          </w:p>
        </w:tc>
        <w:tc>
          <w:tcPr>
            <w:tcW w:w="7555" w:type="dxa"/>
          </w:tcPr>
          <w:p w14:paraId="21AB2092" w14:textId="77777777" w:rsidR="00BC40D3" w:rsidRPr="005E10A1" w:rsidRDefault="00BC40D3" w:rsidP="0017326D">
            <w:pPr>
              <w:cnfStyle w:val="000000000000" w:firstRow="0" w:lastRow="0" w:firstColumn="0" w:lastColumn="0" w:oddVBand="0" w:evenVBand="0" w:oddHBand="0" w:evenHBand="0" w:firstRowFirstColumn="0" w:firstRowLastColumn="0" w:lastRowFirstColumn="0" w:lastRowLastColumn="0"/>
              <w:rPr>
                <w:iCs/>
              </w:rPr>
            </w:pP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Heading3"/>
      </w:pPr>
      <w:r>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SimSun"/>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Heading1"/>
      </w:pPr>
      <w:r>
        <w:t>Inference aspects (pairing / CQI / quantization)</w:t>
      </w:r>
    </w:p>
    <w:p w14:paraId="51EF2D2B" w14:textId="77777777" w:rsidR="00C83B63" w:rsidRDefault="005B0E11">
      <w:pPr>
        <w:pStyle w:val="Heading2"/>
      </w:pPr>
      <w:r>
        <w:t>Summary of company proposals</w:t>
      </w:r>
    </w:p>
    <w:p w14:paraId="5FA4AF06" w14:textId="77777777" w:rsidR="00C83B63" w:rsidRDefault="005B0E11">
      <w:r>
        <w:t>From the submitted contributions, proposals related to inference aspects (pairing, CQI, quantization, etc.) are summarized below.</w:t>
      </w:r>
    </w:p>
    <w:p w14:paraId="4BDB624E" w14:textId="77777777" w:rsidR="00C83B63" w:rsidRDefault="005B0E11">
      <w:pPr>
        <w:spacing w:before="240" w:after="120"/>
        <w:rPr>
          <w:rStyle w:val="IntenseEmphasis"/>
        </w:rPr>
      </w:pPr>
      <w:r>
        <w:rPr>
          <w:rStyle w:val="IntenseEmphasis"/>
        </w:rPr>
        <w:t>Futurewei</w:t>
      </w:r>
    </w:p>
    <w:p w14:paraId="3A571E1B" w14:textId="77777777" w:rsidR="00C83B63" w:rsidRDefault="005B0E11">
      <w:pPr>
        <w:rPr>
          <w:b/>
          <w:bCs/>
          <w:i/>
          <w:iCs/>
        </w:rPr>
      </w:pPr>
      <w:bookmarkStart w:id="344"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5" w:name="OLE_LINK2"/>
      <w:r>
        <w:rPr>
          <w:b/>
          <w:bCs/>
          <w:i/>
          <w:iCs/>
          <w:lang w:eastAsia="x-none"/>
        </w:rPr>
        <w:t>if the CSI reconstruction model or a reference CSI reconstruction model is available at UE</w:t>
      </w:r>
      <w:bookmarkEnd w:id="345"/>
      <w:r>
        <w:rPr>
          <w:b/>
          <w:bCs/>
          <w:i/>
          <w:iCs/>
          <w:lang w:eastAsia="x-none"/>
        </w:rPr>
        <w:t>, adopt Option 2a to determine CQI at UE.</w:t>
      </w:r>
      <w:bookmarkEnd w:id="344"/>
      <w:r>
        <w:rPr>
          <w:b/>
          <w:bCs/>
          <w:i/>
          <w:iCs/>
          <w:lang w:eastAsia="x-none"/>
        </w:rPr>
        <w:t xml:space="preserve"> </w:t>
      </w:r>
    </w:p>
    <w:p w14:paraId="3B2ACE7F" w14:textId="77777777" w:rsidR="00C83B63" w:rsidRDefault="005B0E11">
      <w:bookmarkStart w:id="346" w:name="OLE_LINK8"/>
      <w:bookmarkStart w:id="347" w:name="OLE_LINK74"/>
      <w:bookmarkStart w:id="348" w:name="OLE_LINK40"/>
      <w:bookmarkEnd w:id="346"/>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7"/>
      <w:r>
        <w:rPr>
          <w:b/>
          <w:bCs/>
          <w:i/>
          <w:iCs/>
          <w:lang w:eastAsia="x-none"/>
        </w:rPr>
        <w:t>.</w:t>
      </w:r>
      <w:bookmarkEnd w:id="348"/>
    </w:p>
    <w:p w14:paraId="7440AC0F" w14:textId="77777777" w:rsidR="00C83B63" w:rsidRDefault="005B0E11">
      <w:pPr>
        <w:spacing w:before="240" w:after="120"/>
        <w:rPr>
          <w:rStyle w:val="IntenseEmphasis"/>
          <w:b w:val="0"/>
        </w:rPr>
      </w:pPr>
      <w:r>
        <w:rPr>
          <w:rStyle w:val="IntenseEmphasis"/>
          <w:b w:val="0"/>
        </w:rPr>
        <w:t>Huawei</w:t>
      </w:r>
    </w:p>
    <w:p w14:paraId="7015B80D" w14:textId="77777777" w:rsidR="00C83B63" w:rsidRDefault="005B0E11">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The CSI processing unit (CPU), e.g., the required CPU value may consider difference of UE part model complexity.</w:t>
      </w:r>
    </w:p>
    <w:p w14:paraId="44A54791"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IntenseEmphasis"/>
        </w:rPr>
      </w:pPr>
      <w:r>
        <w:rPr>
          <w:rStyle w:val="IntenseEmphasis"/>
        </w:rPr>
        <w:t>Spreadtrum,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Proposal 2: Consider to report historical CSI information via NW-triggered signaling when UCI missing or UCI dropping.</w:t>
      </w:r>
    </w:p>
    <w:p w14:paraId="23B45668" w14:textId="77777777" w:rsidR="00C83B63" w:rsidRDefault="005B0E11">
      <w:pPr>
        <w:spacing w:before="240" w:after="120"/>
        <w:rPr>
          <w:rStyle w:val="IntenseEmphasis"/>
        </w:rPr>
      </w:pPr>
      <w:r>
        <w:rPr>
          <w:rStyle w:val="IntenseEmphasis"/>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1 (Compression of channel): UE reports subband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IntenseEmphasis"/>
          <w:lang w:val="en-US"/>
        </w:rPr>
      </w:pPr>
      <w:r>
        <w:rPr>
          <w:rStyle w:val="IntenseEmphasis"/>
          <w:lang w:val="en-US"/>
        </w:rPr>
        <w:t>ZTE</w:t>
      </w:r>
    </w:p>
    <w:p w14:paraId="6256930B" w14:textId="77777777" w:rsidR="00C83B63" w:rsidRDefault="005B0E11">
      <w:pPr>
        <w:pStyle w:val="ListParagraph"/>
        <w:snapToGrid w:val="0"/>
        <w:spacing w:before="72" w:after="72" w:line="288" w:lineRule="auto"/>
        <w:ind w:left="0"/>
        <w:rPr>
          <w:i/>
        </w:rPr>
      </w:pPr>
      <w:bookmarkStart w:id="349" w:name="_Hlk162705086"/>
      <w:bookmarkStart w:id="350" w:name="_Hlk166145939"/>
      <w:r>
        <w:rPr>
          <w:b/>
          <w:i/>
        </w:rPr>
        <w:t xml:space="preserve">Proposal </w:t>
      </w:r>
      <w:r>
        <w:rPr>
          <w:rFonts w:eastAsia="SimSun"/>
          <w:b/>
          <w:i/>
        </w:rPr>
        <w:t>17</w:t>
      </w:r>
      <w:r>
        <w:rPr>
          <w:b/>
          <w:i/>
        </w:rPr>
        <w:t xml:space="preserve">: </w:t>
      </w:r>
      <w:r>
        <w:rPr>
          <w:i/>
        </w:rPr>
        <w:t>For CQI determination, at least prioritize the specification impact discussions on Option 1a, Option 1b</w:t>
      </w:r>
      <w:bookmarkEnd w:id="349"/>
      <w:r>
        <w:rPr>
          <w:i/>
        </w:rPr>
        <w:t>.</w:t>
      </w:r>
      <w:bookmarkEnd w:id="350"/>
    </w:p>
    <w:p w14:paraId="2E53F3CD" w14:textId="77777777" w:rsidR="00C83B63" w:rsidRDefault="005B0E11">
      <w:pPr>
        <w:spacing w:before="240" w:after="120"/>
        <w:rPr>
          <w:rStyle w:val="IntenseEmphasis"/>
        </w:rPr>
      </w:pPr>
      <w:r>
        <w:rPr>
          <w:rStyle w:val="IntenseEmphasis"/>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fldChar w:fldCharType="end"/>
      </w:r>
      <w:r>
        <w:rPr>
          <w:b/>
          <w:i/>
          <w:lang w:eastAsia="zh-CN"/>
        </w:rPr>
        <w:t xml:space="preserve"> </w:t>
      </w:r>
      <w:r>
        <w:fldChar w:fldCharType="begin"/>
      </w:r>
      <w:r>
        <w:rPr>
          <w:b/>
          <w:i/>
          <w:lang w:eastAsia="zh-CN"/>
        </w:rPr>
        <w:instrText>QUOTE</w:instrText>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lastRenderedPageBreak/>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IntenseEmphasis"/>
        </w:rPr>
      </w:pPr>
      <w:r>
        <w:rPr>
          <w:rStyle w:val="IntenseEmphasis"/>
        </w:rPr>
        <w:t>Fujistu</w:t>
      </w:r>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ListParagraph"/>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5B0E11">
      <w:pPr>
        <w:pStyle w:val="ListParagraph"/>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ListParagraph"/>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ListParagraph"/>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ListParagraph"/>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ListParagraph"/>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t>Proposal</w:t>
      </w:r>
      <w:r>
        <w:rPr>
          <w:b/>
          <w:i/>
          <w:lang w:eastAsia="zh-CN"/>
        </w:rPr>
        <w:t xml:space="preserve"> 7</w:t>
      </w:r>
      <w:r>
        <w:rPr>
          <w:b/>
          <w:i/>
        </w:rPr>
        <w:t>:</w:t>
      </w:r>
    </w:p>
    <w:p w14:paraId="211A4B6D"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ListParagraph"/>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ListParagraph"/>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ListParagraph"/>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ListParagraph"/>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ListParagraph"/>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ListParagraph"/>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ListParagraph"/>
        <w:numPr>
          <w:ilvl w:val="0"/>
          <w:numId w:val="20"/>
        </w:numPr>
        <w:spacing w:before="120"/>
        <w:contextualSpacing w:val="0"/>
        <w:textAlignment w:val="baseline"/>
        <w:rPr>
          <w:i/>
        </w:rPr>
      </w:pPr>
      <w:r>
        <w:rPr>
          <w:i/>
        </w:rPr>
        <w:lastRenderedPageBreak/>
        <w:t>For CSI compression using two-sided AI/ML models, deprioritize Option 2 proposed in RAN1 #112 for CQI determination.</w:t>
      </w:r>
    </w:p>
    <w:p w14:paraId="44517614" w14:textId="77777777" w:rsidR="00C83B63" w:rsidRDefault="005B0E11">
      <w:pPr>
        <w:pStyle w:val="ListParagraph"/>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5B0E11">
      <w:pPr>
        <w:spacing w:before="120" w:after="0"/>
        <w:rPr>
          <w:b/>
          <w:i/>
        </w:rPr>
      </w:pPr>
      <w:r>
        <w:rPr>
          <w:b/>
          <w:i/>
        </w:rPr>
        <w:t>Proposal</w:t>
      </w:r>
      <w:r>
        <w:rPr>
          <w:b/>
          <w:i/>
          <w:lang w:eastAsia="zh-CN"/>
        </w:rPr>
        <w:t xml:space="preserve"> 11</w:t>
      </w:r>
      <w:r>
        <w:rPr>
          <w:b/>
          <w:i/>
        </w:rPr>
        <w:t>:</w:t>
      </w:r>
    </w:p>
    <w:p w14:paraId="1BBD7CC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ListParagraph"/>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information , if the reported rank is larger than 1. </w:t>
      </w:r>
    </w:p>
    <w:p w14:paraId="4E77AD16" w14:textId="77777777" w:rsidR="00C83B63" w:rsidRDefault="005B0E11">
      <w:pPr>
        <w:pStyle w:val="ListParagraph"/>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ListParagraph"/>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ListParagraph"/>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IntenseEmphasis"/>
        </w:rPr>
      </w:pPr>
      <w:r>
        <w:rPr>
          <w:rStyle w:val="IntenseEmphasis"/>
        </w:rPr>
        <w:t>CATT</w:t>
      </w:r>
    </w:p>
    <w:p w14:paraId="4242692C" w14:textId="77777777" w:rsidR="00C83B63" w:rsidRDefault="005B0E11">
      <w:pPr>
        <w:pStyle w:val="Caption"/>
        <w:spacing w:after="120"/>
        <w:jc w:val="both"/>
        <w:rPr>
          <w:b w:val="0"/>
          <w:lang w:val="x-none"/>
        </w:rPr>
      </w:pPr>
      <w:bookmarkStart w:id="351"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51"/>
    </w:p>
    <w:p w14:paraId="08C98CB6" w14:textId="77777777" w:rsidR="00C83B63" w:rsidRDefault="005B0E11">
      <w:pPr>
        <w:pStyle w:val="Caption"/>
        <w:spacing w:after="120"/>
        <w:jc w:val="both"/>
        <w:rPr>
          <w:rFonts w:eastAsiaTheme="minorEastAsia"/>
          <w:b w:val="0"/>
          <w:lang w:eastAsia="zh-CN"/>
        </w:rPr>
      </w:pPr>
      <w:bookmarkStart w:id="352"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52"/>
    </w:p>
    <w:p w14:paraId="3727DFC9" w14:textId="77777777" w:rsidR="00C83B63" w:rsidRDefault="005B0E11">
      <w:pPr>
        <w:pStyle w:val="Caption"/>
        <w:spacing w:after="120"/>
        <w:jc w:val="both"/>
        <w:rPr>
          <w:b w:val="0"/>
          <w:bCs w:val="0"/>
          <w:iCs/>
        </w:rPr>
      </w:pPr>
      <w:bookmarkStart w:id="353" w:name="_Ref163045893"/>
      <w:bookmarkStart w:id="354"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53"/>
      <w:bookmarkEnd w:id="354"/>
    </w:p>
    <w:p w14:paraId="0FC0E84E" w14:textId="77777777" w:rsidR="00C83B63" w:rsidRDefault="005B0E11" w:rsidP="001A3B3C">
      <w:pPr>
        <w:pStyle w:val="ListParagraph"/>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t>Option 1: CQI is NOT calculated based on the output of CSI reconstruction part from the realistic channel estimation, including</w:t>
      </w:r>
    </w:p>
    <w:p w14:paraId="769CBA58"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Caption"/>
        <w:spacing w:after="120"/>
        <w:jc w:val="both"/>
      </w:pPr>
      <w:bookmarkStart w:id="355" w:name="_Ref163045896"/>
      <w:bookmarkStart w:id="356" w:name="_Ref131624825"/>
      <w:r>
        <w:t xml:space="preserve">Proposal </w:t>
      </w:r>
      <w:r>
        <w:fldChar w:fldCharType="begin"/>
      </w:r>
      <w:r>
        <w:instrText xml:space="preserve"> SEQ Proposal \* ARABIC </w:instrText>
      </w:r>
      <w:r>
        <w:fldChar w:fldCharType="separate"/>
      </w:r>
      <w:r>
        <w:t>44</w:t>
      </w:r>
      <w:r>
        <w:fldChar w:fldCharType="end"/>
      </w:r>
      <w:r>
        <w:t>: For CQI reporting in CSI compression using two-sided model use case, the same quantization scheme as that in Rel-17 for codebook based CSI feedback is considered.</w:t>
      </w:r>
      <w:bookmarkEnd w:id="355"/>
      <w:bookmarkEnd w:id="356"/>
    </w:p>
    <w:p w14:paraId="6743590A" w14:textId="77777777" w:rsidR="00C83B63" w:rsidRDefault="005B0E11">
      <w:pPr>
        <w:spacing w:before="240" w:after="120"/>
        <w:rPr>
          <w:rStyle w:val="IntenseEmphasis"/>
        </w:rPr>
      </w:pPr>
      <w:r>
        <w:rPr>
          <w:rStyle w:val="IntenseEmphasis"/>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lastRenderedPageBreak/>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ListParagraph"/>
        <w:numPr>
          <w:ilvl w:val="2"/>
          <w:numId w:val="128"/>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IntenseEmphasis"/>
          <w:lang w:val="en-US"/>
        </w:rPr>
      </w:pPr>
      <w:r>
        <w:rPr>
          <w:rStyle w:val="IntenseEmphasis"/>
          <w:lang w:val="en-US"/>
        </w:rPr>
        <w:t>TCL</w:t>
      </w:r>
    </w:p>
    <w:p w14:paraId="52CAAB5A" w14:textId="77777777" w:rsidR="00C83B63" w:rsidRDefault="005B0E11">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ListParagraph"/>
        <w:numPr>
          <w:ilvl w:val="0"/>
          <w:numId w:val="129"/>
        </w:numPr>
        <w:spacing w:after="160"/>
        <w:rPr>
          <w:b/>
          <w:bCs/>
          <w:i/>
          <w:iCs/>
          <w:lang w:eastAsia="zh-CN"/>
        </w:rPr>
      </w:pPr>
      <w:r>
        <w:rPr>
          <w:rFonts w:eastAsia="Times New Roman"/>
          <w:b/>
          <w:i/>
          <w:iCs/>
        </w:rPr>
        <w:t>AI/ML-specific CSI-RS resource configuration for CSI compression</w:t>
      </w:r>
    </w:p>
    <w:p w14:paraId="11D32615" w14:textId="77777777" w:rsidR="00C83B63" w:rsidRDefault="005B0E11" w:rsidP="001A3B3C">
      <w:pPr>
        <w:pStyle w:val="ListParagraph"/>
        <w:numPr>
          <w:ilvl w:val="0"/>
          <w:numId w:val="129"/>
        </w:numPr>
        <w:spacing w:after="160"/>
        <w:rPr>
          <w:b/>
          <w:bCs/>
          <w:i/>
          <w:iCs/>
          <w:lang w:eastAsia="zh-CN"/>
        </w:rPr>
      </w:pPr>
      <w:r>
        <w:rPr>
          <w:rFonts w:eastAsia="Times New Roman"/>
          <w:b/>
          <w:i/>
          <w:iCs/>
        </w:rPr>
        <w:t>AI/ML-specific fields in CSI-ReportConfig IE</w:t>
      </w:r>
    </w:p>
    <w:p w14:paraId="6C68C047" w14:textId="77777777" w:rsidR="00C83B63" w:rsidRDefault="005B0E11" w:rsidP="001A3B3C">
      <w:pPr>
        <w:pStyle w:val="ListParagraph"/>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IntenseEmphasis"/>
        </w:rPr>
      </w:pPr>
      <w:r>
        <w:rPr>
          <w:rStyle w:val="IntenseEmphasis"/>
        </w:rPr>
        <w:t>LGE</w:t>
      </w:r>
    </w:p>
    <w:p w14:paraId="0A884D92"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5B0E11">
      <w:pPr>
        <w:pStyle w:val="ListParagraph"/>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5B0E11">
      <w:pPr>
        <w:pStyle w:val="ListParagraph"/>
        <w:widowControl w:val="0"/>
        <w:numPr>
          <w:ilvl w:val="0"/>
          <w:numId w:val="26"/>
        </w:numPr>
        <w:spacing w:after="0" w:line="360" w:lineRule="auto"/>
        <w:contextualSpacing w:val="0"/>
        <w:rPr>
          <w:b/>
        </w:rPr>
      </w:pPr>
      <w:r>
        <w:rPr>
          <w:b/>
        </w:rPr>
        <w:lastRenderedPageBreak/>
        <w:t>Option 2a: Utilizing AI/ML model complexity reduction method to reduce the signaling overhead to deliver the CSI reconstruction part at NW-side.</w:t>
      </w:r>
    </w:p>
    <w:p w14:paraId="3774E5CE" w14:textId="77777777" w:rsidR="00C83B63" w:rsidRDefault="005B0E11">
      <w:pPr>
        <w:spacing w:before="240" w:after="120"/>
        <w:rPr>
          <w:rStyle w:val="IntenseEmphasis"/>
        </w:rPr>
      </w:pPr>
      <w:r>
        <w:rPr>
          <w:rStyle w:val="IntenseEmphasis"/>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7" w:name="_Toc174089502"/>
      <w:bookmarkStart w:id="358" w:name="_Toc174089377"/>
      <w:bookmarkStart w:id="359" w:name="_Toc173918073"/>
      <w:bookmarkStart w:id="360" w:name="_Toc173315444"/>
      <w:bookmarkStart w:id="361" w:name="_Toc173315372"/>
      <w:bookmarkStart w:id="362" w:name="_Toc173243470"/>
      <w:bookmarkStart w:id="363" w:name="_Toc173226232"/>
      <w:bookmarkStart w:id="364" w:name="_Toc166068796"/>
      <w:bookmarkStart w:id="365" w:name="_Toc166058359"/>
      <w:bookmarkStart w:id="366" w:name="_Toc161998009"/>
      <w:bookmarkStart w:id="367" w:name="_Toc161310095"/>
      <w:bookmarkStart w:id="368" w:name="_Toc159238684"/>
      <w:bookmarkStart w:id="369" w:name="_Toc159238154"/>
      <w:bookmarkStart w:id="370" w:name="_Toc158973611"/>
      <w:bookmarkStart w:id="371" w:name="_Toc158973333"/>
      <w:bookmarkStart w:id="372" w:name="_Toc158973293"/>
      <w:bookmarkStart w:id="373" w:name="_Toc158663627"/>
      <w:bookmarkStart w:id="374" w:name="_Toc158650827"/>
      <w:bookmarkStart w:id="375" w:name="_Toc158086048"/>
      <w:bookmarkStart w:id="376" w:name="_Toc158085941"/>
      <w:bookmarkStart w:id="377" w:name="_Toc158031317"/>
      <w:bookmarkStart w:id="378" w:name="_Toc158030427"/>
      <w:bookmarkStart w:id="379" w:name="_Toc142380955"/>
      <w:bookmarkStart w:id="380" w:name="_Toc142049140"/>
      <w:bookmarkStart w:id="381" w:name="_Toc142049078"/>
      <w:bookmarkStart w:id="382" w:name="_Toc142049037"/>
      <w:bookmarkStart w:id="383" w:name="_Toc142048890"/>
      <w:bookmarkStart w:id="384" w:name="_Toc142048776"/>
      <w:bookmarkStart w:id="385" w:name="_Toc142047298"/>
      <w:bookmarkStart w:id="386" w:name="_Toc142046634"/>
      <w:bookmarkStart w:id="387" w:name="_Toc142044776"/>
      <w:bookmarkStart w:id="388" w:name="_Toc141970689"/>
      <w:bookmarkStart w:id="389" w:name="_Toc141965304"/>
      <w:bookmarkStart w:id="390" w:name="_Toc134854925"/>
      <w:bookmarkStart w:id="391" w:name="_Toc134782528"/>
      <w:bookmarkStart w:id="392" w:name="_Toc134627438"/>
      <w:r>
        <w:rPr>
          <w:lang w:val="en-US"/>
        </w:rPr>
        <w:t>Support procedures/signalling enabling CSI-compression models having both Scaler and vector Quantizers for generation of the CSI-feedback bits.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26B64B9D" w14:textId="77777777" w:rsidR="00C83B63" w:rsidRDefault="00C83B63">
      <w:pPr>
        <w:spacing w:before="240" w:after="120"/>
        <w:rPr>
          <w:rStyle w:val="IntenseEmphasis"/>
          <w:lang w:val="en-US"/>
        </w:rPr>
      </w:pPr>
    </w:p>
    <w:p w14:paraId="3A7F849A" w14:textId="77777777" w:rsidR="00C83B63" w:rsidRDefault="005B0E11">
      <w:pPr>
        <w:spacing w:before="240" w:after="120"/>
        <w:rPr>
          <w:rStyle w:val="IntenseEmphasis"/>
          <w:lang w:val="en-US"/>
        </w:rPr>
      </w:pPr>
      <w:r>
        <w:rPr>
          <w:rStyle w:val="IntenseEmphasis"/>
          <w:lang w:val="en-US"/>
        </w:rPr>
        <w:t>InterDigital</w:t>
      </w:r>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IntenseEmphasis"/>
        </w:rPr>
      </w:pPr>
      <w:r>
        <w:rPr>
          <w:rStyle w:val="IntenseEmphasis"/>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93" w:name="OLE_LINK151"/>
      <w:bookmarkStart w:id="394" w:name="OLE_LINK150"/>
      <w:r>
        <w:rPr>
          <w:rFonts w:eastAsiaTheme="minorEastAsia"/>
          <w:b/>
          <w:i/>
          <w:szCs w:val="24"/>
          <w:lang w:val="en-US" w:eastAsia="zh-CN"/>
        </w:rPr>
        <w:t xml:space="preserve">If the </w:t>
      </w:r>
      <w:bookmarkStart w:id="395" w:name="OLE_LINK96"/>
      <w:r>
        <w:rPr>
          <w:rFonts w:eastAsiaTheme="minorEastAsia"/>
          <w:b/>
          <w:i/>
          <w:szCs w:val="24"/>
          <w:lang w:val="en-US" w:eastAsia="zh-CN"/>
        </w:rPr>
        <w:t>CSI reconstruction part/model at UE side is available, support Option 2a for CQI determination</w:t>
      </w:r>
      <w:bookmarkEnd w:id="393"/>
      <w:bookmarkEnd w:id="394"/>
      <w:bookmarkEnd w:id="395"/>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6" w:name="OLE_LINK25"/>
      <w:bookmarkStart w:id="397" w:name="OLE_LINK24"/>
      <w:bookmarkStart w:id="398" w:name="OLE_LINK52"/>
      <w:bookmarkStart w:id="399" w:name="OLE_LINK51"/>
      <w:bookmarkStart w:id="400" w:name="OLE_LINK100"/>
      <w:bookmarkStart w:id="401" w:name="OLE_LINK99"/>
      <w:bookmarkEnd w:id="396"/>
      <w:bookmarkEnd w:id="397"/>
      <w:bookmarkEnd w:id="398"/>
      <w:bookmarkEnd w:id="399"/>
      <w:bookmarkEnd w:id="400"/>
      <w:bookmarkEnd w:id="401"/>
      <w:r>
        <w:rPr>
          <w:rFonts w:eastAsiaTheme="minorEastAsia"/>
          <w:b/>
          <w:i/>
          <w:szCs w:val="24"/>
          <w:lang w:val="en-US" w:eastAsia="zh-CN"/>
        </w:rPr>
        <w:t>Proposal 11: For defining the pairing information used to enable the UE to select a CSI generation model(s) that is compatible with the CSI reconstruction model(s) used by the gNB, down select from the following options:</w:t>
      </w:r>
    </w:p>
    <w:p w14:paraId="77FC91E3"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ListParagraph"/>
        <w:numPr>
          <w:ilvl w:val="0"/>
          <w:numId w:val="130"/>
        </w:numPr>
        <w:spacing w:before="120" w:after="120"/>
        <w:rPr>
          <w:rFonts w:eastAsiaTheme="minorEastAsia"/>
          <w:b/>
          <w:i/>
          <w:szCs w:val="24"/>
          <w:lang w:eastAsia="zh-CN"/>
        </w:rPr>
      </w:pPr>
      <w:bookmarkStart w:id="402" w:name="OLE_LINK55"/>
      <w:bookmarkStart w:id="403" w:name="OLE_LINK54"/>
      <w:r>
        <w:rPr>
          <w:rFonts w:eastAsiaTheme="minorEastAsia"/>
          <w:b/>
          <w:i/>
          <w:szCs w:val="24"/>
          <w:lang w:eastAsia="zh-CN"/>
        </w:rPr>
        <w:t>Option 3: The pairing information is in the forms of the paired CSI generation model and CSI reconstruction model ID.</w:t>
      </w:r>
      <w:bookmarkEnd w:id="402"/>
      <w:bookmarkEnd w:id="403"/>
    </w:p>
    <w:p w14:paraId="5181EF3D" w14:textId="77777777" w:rsidR="00C83B63" w:rsidRDefault="005B0E11">
      <w:pPr>
        <w:spacing w:before="240" w:after="120"/>
        <w:rPr>
          <w:rStyle w:val="IntenseEmphasis"/>
        </w:rPr>
      </w:pPr>
      <w:r>
        <w:rPr>
          <w:rStyle w:val="IntenseEmphasis"/>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IntenseEmphasis"/>
        </w:rPr>
      </w:pPr>
      <w:r>
        <w:rPr>
          <w:rStyle w:val="IntenseEmphasis"/>
        </w:rPr>
        <w:t>Qualcomm Incorporated</w:t>
      </w:r>
    </w:p>
    <w:p w14:paraId="6D7D4D62" w14:textId="77777777" w:rsidR="00C83B63" w:rsidRDefault="005B0E11" w:rsidP="001A3B3C">
      <w:pPr>
        <w:pStyle w:val="Proposal0"/>
        <w:numPr>
          <w:ilvl w:val="0"/>
          <w:numId w:val="167"/>
        </w:numPr>
      </w:pPr>
      <w:bookmarkStart w:id="40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4"/>
    </w:p>
    <w:p w14:paraId="7B0E897B" w14:textId="77777777" w:rsidR="00C83B63" w:rsidRDefault="005B0E11">
      <w:pPr>
        <w:pStyle w:val="Proposal0"/>
      </w:pPr>
      <w:bookmarkStart w:id="405" w:name="_Ref174128583"/>
      <w:r>
        <w:lastRenderedPageBreak/>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5"/>
    </w:p>
    <w:p w14:paraId="77BD2EA3" w14:textId="77777777" w:rsidR="00C83B63" w:rsidRDefault="005B0E11">
      <w:pPr>
        <w:pStyle w:val="Proposal0"/>
      </w:pPr>
      <w:bookmarkStart w:id="406" w:name="_Ref174128594"/>
      <w:r>
        <w:t>Consider layer-common and rank common (Option 3-1) structure for CSI generation model and/or CSI reconstruction model for specified structures. Layer-common (Option 3-1) or layer-specific (Option 2-1) parameters can be upto vendor’s implementation choice.</w:t>
      </w:r>
      <w:bookmarkEnd w:id="406"/>
      <w:r>
        <w:t xml:space="preserve"> </w:t>
      </w:r>
    </w:p>
    <w:p w14:paraId="2FB32644" w14:textId="77777777" w:rsidR="00C83B63" w:rsidRDefault="005B0E11">
      <w:pPr>
        <w:pStyle w:val="Proposal0"/>
      </w:pPr>
      <w:r>
        <w:t xml:space="preserve">Note: </w:t>
      </w:r>
      <w:r>
        <w:rPr>
          <w:rStyle w:val="ui-provider"/>
          <w:rFonts w:eastAsia="맑은 고딕"/>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7" w:name="_Ref174128608"/>
      <w:r>
        <w:t>Study following levels of quantization alignment from the aspect of scalability across vendors, performance, inter-vendor collaboration complexity</w:t>
      </w:r>
      <w:bookmarkEnd w:id="407"/>
    </w:p>
    <w:p w14:paraId="6CECF299" w14:textId="77777777" w:rsidR="00C83B63" w:rsidRDefault="005B0E11" w:rsidP="001A3B3C">
      <w:pPr>
        <w:pStyle w:val="Proposal0"/>
        <w:numPr>
          <w:ilvl w:val="0"/>
          <w:numId w:val="131"/>
        </w:numPr>
      </w:pPr>
      <w:r>
        <w:t>Level 1: Proprietary quantization configuration and codebook, and exchange of both of them.</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IntenseEmphasis"/>
        </w:rPr>
      </w:pPr>
      <w:r>
        <w:rPr>
          <w:rStyle w:val="IntenseEmphasis"/>
        </w:rPr>
        <w:t>CEWiT</w:t>
      </w:r>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1"/>
        <w:ind w:left="0"/>
        <w:rPr>
          <w:b/>
          <w:bCs/>
        </w:rPr>
      </w:pPr>
      <w:r>
        <w:rPr>
          <w:b/>
          <w:bCs/>
        </w:rPr>
        <w:t>Proposal-20: For AI/ML based CSI compression, further study configurations and related aspects for various model options.</w:t>
      </w:r>
    </w:p>
    <w:p w14:paraId="7B55CADF" w14:textId="77777777" w:rsidR="00C83B63" w:rsidRDefault="005B0E11">
      <w:pPr>
        <w:pStyle w:val="21"/>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1"/>
        <w:ind w:left="0"/>
        <w:rPr>
          <w:b/>
          <w:bCs/>
        </w:rPr>
      </w:pPr>
      <w:r>
        <w:rPr>
          <w:b/>
          <w:bCs/>
        </w:rPr>
        <w:t>Proposal-22: For CQI determination, Option 1c can be deprioritised</w:t>
      </w:r>
    </w:p>
    <w:p w14:paraId="42A4B978" w14:textId="77777777" w:rsidR="00C83B63" w:rsidRDefault="00C83B63">
      <w:pPr>
        <w:spacing w:before="240" w:after="120"/>
        <w:rPr>
          <w:rStyle w:val="IntenseEmphasis"/>
        </w:rPr>
      </w:pPr>
    </w:p>
    <w:p w14:paraId="446BF707"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r>
              <w:t>Futurewei</w:t>
            </w:r>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r>
              <w:rPr>
                <w:highlight w:val="darkYellow"/>
              </w:rPr>
              <w:t>Molel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ListParagraph"/>
              <w:numPr>
                <w:ilvl w:val="0"/>
                <w:numId w:val="143"/>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5B0E11" w:rsidP="001A3B3C">
            <w:pPr>
              <w:pStyle w:val="ListParagraph"/>
              <w:numPr>
                <w:ilvl w:val="0"/>
                <w:numId w:val="143"/>
              </w:numPr>
              <w:spacing w:after="120"/>
              <w:jc w:val="left"/>
            </w:pPr>
            <w:r>
              <w:rPr>
                <w:highlight w:val="lightGray"/>
              </w:rPr>
              <w:lastRenderedPageBreak/>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t>CSI priority rule, CPU, UCI mapping</w:t>
            </w:r>
          </w:p>
          <w:p w14:paraId="4BC6ABE9" w14:textId="77777777" w:rsidR="00C83B63" w:rsidRDefault="005B0E11">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r>
              <w:lastRenderedPageBreak/>
              <w:t>Spreadtrum,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Enhance existing priority rule to 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r>
              <w:t>Fujistu</w:t>
            </w:r>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t>To reduce workload, downselect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t>CATT</w:t>
            </w:r>
          </w:p>
        </w:tc>
        <w:tc>
          <w:tcPr>
            <w:tcW w:w="7375" w:type="dxa"/>
          </w:tcPr>
          <w:p w14:paraId="4EE3C59D" w14:textId="77777777" w:rsidR="00C83B63" w:rsidRDefault="005B0E11">
            <w:pPr>
              <w:spacing w:after="120"/>
              <w:rPr>
                <w:lang w:val="fr-FR"/>
              </w:rPr>
            </w:pPr>
            <w:r>
              <w:rPr>
                <w:highlight w:val="lightGray"/>
                <w:lang w:val="fr-FR"/>
              </w:rPr>
              <w:t>Standardized quantization alignment</w:t>
            </w:r>
          </w:p>
          <w:p w14:paraId="1320F5B3" w14:textId="77777777" w:rsidR="00C83B63" w:rsidRDefault="005B0E11">
            <w:pPr>
              <w:spacing w:after="120"/>
              <w:rPr>
                <w:lang w:val="fr-FR"/>
              </w:rPr>
            </w:pPr>
            <w:r>
              <w:rPr>
                <w:highlight w:val="yellow"/>
                <w:lang w:val="fr-FR"/>
              </w:rPr>
              <w:t>Consider CQI option 1, reuse CQI quantization</w:t>
            </w:r>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Deprioritize CQI 1c (based on legacy codebook) and 2b (via precoded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UE 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lastRenderedPageBreak/>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lastRenderedPageBreak/>
              <w:t>Lenovo</w:t>
            </w:r>
          </w:p>
        </w:tc>
        <w:tc>
          <w:tcPr>
            <w:tcW w:w="7375" w:type="dxa"/>
          </w:tcPr>
          <w:p w14:paraId="12A830FB" w14:textId="77777777" w:rsidR="00C83B63" w:rsidRDefault="005B0E11">
            <w:pPr>
              <w:spacing w:after="120"/>
            </w:pPr>
            <w:r>
              <w:rPr>
                <w:highlight w:val="lightGray"/>
              </w:rPr>
              <w:t>Support procedures/signaling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r>
              <w:t>InterDigital</w:t>
            </w:r>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Conclude CQI 2a is feasible if UE is able to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Consider layer-common structure (3-1), parameters can be layer-common or layer specific, for the model structure in inter-vendor collaboration option 3. Actual choice is upto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r>
              <w:t>CEWiT</w:t>
            </w:r>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t>Model design aspects regarding high rank support is discussed by 2 companies, layer-common rank-common, layer-common rank-specific, layer-specific rank-common are favored.</w:t>
      </w:r>
    </w:p>
    <w:p w14:paraId="38082990" w14:textId="77777777" w:rsidR="00C83B63" w:rsidRDefault="005B0E11">
      <w:r>
        <w:t>Quantization alignment methods is discussed by 4 companies, 3 of them are interested in standardized approach, while 1 company mention it can be achieved via model / parmater / dataset sharing in inter-vnedor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lastRenderedPageBreak/>
        <w:t>Discussion 51a:</w:t>
      </w:r>
    </w:p>
    <w:p w14:paraId="4EEFF8E8" w14:textId="77777777" w:rsidR="00C83B63" w:rsidRDefault="005B0E11">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5B0E11">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Heading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SimSun"/>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Heading1"/>
      </w:pPr>
      <w:r>
        <w:t>Complexity performance trade-off</w:t>
      </w:r>
    </w:p>
    <w:p w14:paraId="7B36594E" w14:textId="77777777" w:rsidR="00C83B63" w:rsidRDefault="005B0E11">
      <w:pPr>
        <w:pStyle w:val="Heading2"/>
      </w:pPr>
      <w:r>
        <w:t>Summary of company proposals</w:t>
      </w:r>
    </w:p>
    <w:p w14:paraId="6F0D0503" w14:textId="77777777" w:rsidR="00C83B63" w:rsidRDefault="00C83B63"/>
    <w:p w14:paraId="618631B5" w14:textId="77777777" w:rsidR="00C83B63" w:rsidRDefault="005B0E11">
      <w:pPr>
        <w:pStyle w:val="Heading2"/>
      </w:pPr>
      <w:r>
        <w:t>Discussion</w:t>
      </w:r>
    </w:p>
    <w:p w14:paraId="742DE310" w14:textId="77777777" w:rsidR="00C83B63" w:rsidRDefault="005B0E11">
      <w:r>
        <w:t>Regarding complexity, it is noted by companies that</w:t>
      </w:r>
    </w:p>
    <w:p w14:paraId="1F6CD5C0" w14:textId="77777777" w:rsidR="00C83B63" w:rsidRDefault="005B0E11" w:rsidP="001A3B3C">
      <w:pPr>
        <w:pStyle w:val="ListParagraph"/>
        <w:numPr>
          <w:ilvl w:val="0"/>
          <w:numId w:val="102"/>
        </w:numPr>
      </w:pPr>
      <w:r>
        <w:t>Use of localized models may reduce complexity.</w:t>
      </w:r>
    </w:p>
    <w:p w14:paraId="2D50E0AC" w14:textId="77777777" w:rsidR="00C83B63" w:rsidRDefault="005B0E11" w:rsidP="001A3B3C">
      <w:pPr>
        <w:pStyle w:val="ListParagraph"/>
        <w:numPr>
          <w:ilvl w:val="0"/>
          <w:numId w:val="102"/>
        </w:numPr>
      </w:pPr>
      <w:r>
        <w:t xml:space="preserve">Use of temporal aspects may reduce complexity. </w:t>
      </w:r>
    </w:p>
    <w:p w14:paraId="12C7E9A0" w14:textId="77777777" w:rsidR="00C83B63" w:rsidRDefault="005B0E11" w:rsidP="001A3B3C">
      <w:pPr>
        <w:pStyle w:val="ListParagraph"/>
        <w:numPr>
          <w:ilvl w:val="0"/>
          <w:numId w:val="102"/>
        </w:numPr>
      </w:pPr>
      <w:r>
        <w:t>Use of transformed domain input (e.g., angular, delay, Doppler) may reduce complexity.</w:t>
      </w:r>
    </w:p>
    <w:p w14:paraId="1A5A4903" w14:textId="77777777" w:rsidR="00C83B63" w:rsidRDefault="005B0E11" w:rsidP="001A3B3C">
      <w:pPr>
        <w:pStyle w:val="ListParagraph"/>
        <w:numPr>
          <w:ilvl w:val="0"/>
          <w:numId w:val="102"/>
        </w:numPr>
      </w:pPr>
      <w:r>
        <w:lastRenderedPageBreak/>
        <w:t>Knowledge distillation and pruning techniques may be utilized to reduce complexity with negligible performance loss.</w:t>
      </w:r>
    </w:p>
    <w:p w14:paraId="14AFC02D" w14:textId="77777777" w:rsidR="00C83B63" w:rsidRDefault="005B0E11">
      <w:r>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Heading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lang w:val="en-US" w:eastAsia="ko-KR"/>
        </w:rPr>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5B0E11">
      <w:r>
        <w:rPr>
          <w:noProof/>
          <w:lang w:val="en-US" w:eastAsia="ko-KR"/>
        </w:rPr>
        <w:lastRenderedPageBreak/>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5B0E11">
      <w:pPr>
        <w:pStyle w:val="Heading3"/>
      </w:pPr>
      <w:r>
        <w:t>Performance vs. complexity for 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lang w:val="en-US" w:eastAsia="ko-KR"/>
        </w:rPr>
        <w:lastRenderedPageBreak/>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5B0E11">
      <w:r>
        <w:rPr>
          <w:noProof/>
          <w:lang w:val="en-US" w:eastAsia="ko-KR"/>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5B0E11">
      <w:pPr>
        <w:pStyle w:val="Heading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For Case 3, the FLOPs represent the total FLOP over the time window, not the normalized FLOP over 5msec. (i.e., the FLOPs is based on FLOPs/M from the results template, not the FLOPs/M/5msec.)</w:t>
      </w:r>
    </w:p>
    <w:p w14:paraId="139A9086" w14:textId="77777777" w:rsidR="00C83B63" w:rsidRDefault="00C83B63"/>
    <w:p w14:paraId="2BA72C03" w14:textId="77777777" w:rsidR="00C83B63" w:rsidRDefault="005B0E11">
      <w:r>
        <w:rPr>
          <w:noProof/>
          <w:lang w:val="en-US" w:eastAsia="ko-KR"/>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5B0E11">
      <w:r>
        <w:rPr>
          <w:noProof/>
          <w:lang w:val="en-US" w:eastAsia="ko-KR"/>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Heading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SimSun"/>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Heading1"/>
      </w:pPr>
      <w:r>
        <w:t>Other topics (work plan, new use cases)</w:t>
      </w:r>
    </w:p>
    <w:p w14:paraId="7A114F67" w14:textId="77777777" w:rsidR="00C83B63" w:rsidRDefault="005B0E11">
      <w:pPr>
        <w:pStyle w:val="Heading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IntenseEmphasis"/>
          <w:rFonts w:eastAsia="SimSun"/>
          <w:lang w:val="en-US" w:eastAsia="zh-CN"/>
        </w:rPr>
      </w:pPr>
      <w:r>
        <w:rPr>
          <w:rStyle w:val="IntenseEmphasis"/>
          <w:rFonts w:eastAsia="SimSun"/>
          <w:lang w:val="en-US" w:eastAsia="zh-CN"/>
        </w:rPr>
        <w:t>Huawei</w:t>
      </w:r>
    </w:p>
    <w:p w14:paraId="5F88B71C" w14:textId="77777777" w:rsidR="00C83B63" w:rsidRDefault="005B0E11">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IntenseEmphasis"/>
          <w:rFonts w:eastAsia="SimSun"/>
          <w:lang w:eastAsia="zh-CN"/>
        </w:rPr>
      </w:pPr>
    </w:p>
    <w:p w14:paraId="7F752BD6" w14:textId="77777777" w:rsidR="00C83B63" w:rsidRDefault="005B0E11">
      <w:pPr>
        <w:rPr>
          <w:rStyle w:val="IntenseEmphasis"/>
          <w:rFonts w:eastAsia="SimSun"/>
          <w:lang w:val="en-US" w:eastAsia="zh-CN"/>
        </w:rPr>
      </w:pPr>
      <w:r>
        <w:rPr>
          <w:rStyle w:val="IntenseEmphasis"/>
          <w:rFonts w:eastAsia="SimSun"/>
          <w:lang w:val="en-US" w:eastAsia="zh-CN"/>
        </w:rPr>
        <w:t>OPPO</w:t>
      </w:r>
    </w:p>
    <w:p w14:paraId="4D1F9B5D" w14:textId="77777777" w:rsidR="00C83B63" w:rsidRDefault="005B0E11">
      <w:pPr>
        <w:pStyle w:val="BodyText"/>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5B0E11" w:rsidP="001A3B3C">
      <w:pPr>
        <w:pStyle w:val="BodyText"/>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IntenseEmphasis"/>
          <w:rFonts w:eastAsia="SimSun"/>
          <w:b w:val="0"/>
          <w:lang w:eastAsia="zh-CN"/>
        </w:rPr>
      </w:pPr>
      <w:r>
        <w:rPr>
          <w:rStyle w:val="IntenseEmphasis"/>
          <w:rFonts w:eastAsia="SimSun"/>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ListParagraph"/>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IntenseEmphasis"/>
          <w:rFonts w:eastAsia="SimSun"/>
          <w:b w:val="0"/>
          <w:lang w:eastAsia="zh-CN"/>
        </w:rPr>
      </w:pPr>
    </w:p>
    <w:p w14:paraId="78BE8731" w14:textId="77777777" w:rsidR="00C83B63" w:rsidRDefault="005B0E11">
      <w:pPr>
        <w:rPr>
          <w:rStyle w:val="IntenseEmphasis"/>
          <w:rFonts w:eastAsia="SimSun"/>
          <w:b w:val="0"/>
          <w:lang w:eastAsia="zh-CN"/>
        </w:rPr>
      </w:pPr>
      <w:r>
        <w:rPr>
          <w:rStyle w:val="IntenseEmphasis"/>
          <w:rFonts w:eastAsia="SimSun"/>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model based CSI compression to study as a normative work, and at least Case 2 and Case 3 should be supported. </w:t>
      </w:r>
    </w:p>
    <w:p w14:paraId="260637A6" w14:textId="77777777" w:rsidR="00C83B63" w:rsidRDefault="00C83B63">
      <w:pPr>
        <w:rPr>
          <w:rStyle w:val="IntenseEmphasis"/>
          <w:rFonts w:eastAsia="SimSun"/>
          <w:b w:val="0"/>
          <w:lang w:val="en-US" w:eastAsia="zh-CN"/>
        </w:rPr>
      </w:pPr>
    </w:p>
    <w:p w14:paraId="579198BF" w14:textId="77777777" w:rsidR="00C83B63" w:rsidRDefault="005B0E11">
      <w:pPr>
        <w:rPr>
          <w:rStyle w:val="IntenseEmphasis"/>
          <w:rFonts w:eastAsia="SimSun"/>
          <w:b w:val="0"/>
          <w:lang w:eastAsia="zh-CN"/>
        </w:rPr>
      </w:pPr>
      <w:r>
        <w:rPr>
          <w:rStyle w:val="IntenseEmphasis"/>
          <w:rFonts w:eastAsia="SimSun"/>
          <w:b w:val="0"/>
          <w:lang w:eastAsia="zh-CN"/>
        </w:rPr>
        <w:lastRenderedPageBreak/>
        <w:t>Fujistu</w:t>
      </w:r>
    </w:p>
    <w:p w14:paraId="079DAF22" w14:textId="77777777" w:rsidR="00C83B63" w:rsidRDefault="005B0E11">
      <w:pPr>
        <w:pStyle w:val="List"/>
        <w:ind w:left="0" w:firstLine="0"/>
        <w:rPr>
          <w:b/>
          <w:i/>
        </w:rPr>
      </w:pPr>
      <w:r>
        <w:rPr>
          <w:b/>
          <w:i/>
        </w:rPr>
        <w:t>Proposal</w:t>
      </w:r>
      <w:r>
        <w:rPr>
          <w:b/>
          <w:i/>
          <w:lang w:eastAsia="zh-CN"/>
        </w:rPr>
        <w:t xml:space="preserve"> 3</w:t>
      </w:r>
      <w:r>
        <w:rPr>
          <w:b/>
          <w:i/>
        </w:rPr>
        <w:t>:</w:t>
      </w:r>
    </w:p>
    <w:p w14:paraId="4754535D" w14:textId="77777777" w:rsidR="00C83B63" w:rsidRDefault="005B0E11">
      <w:pPr>
        <w:pStyle w:val="ListParagraph"/>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ListParagraph"/>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ListParagraph"/>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ListParagraph"/>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IntenseEmphasis"/>
          <w:rFonts w:eastAsia="SimSun"/>
          <w:lang w:eastAsia="zh-CN"/>
        </w:rPr>
      </w:pPr>
    </w:p>
    <w:p w14:paraId="3EC3E76F" w14:textId="77777777" w:rsidR="00C83B63" w:rsidRDefault="005B0E11">
      <w:pPr>
        <w:rPr>
          <w:rStyle w:val="IntenseEmphasis"/>
          <w:rFonts w:eastAsia="SimSun"/>
          <w:lang w:eastAsia="zh-CN"/>
        </w:rPr>
      </w:pPr>
      <w:r>
        <w:rPr>
          <w:rStyle w:val="IntenseEmphasis"/>
          <w:rFonts w:eastAsia="SimSun"/>
          <w:lang w:eastAsia="zh-CN"/>
        </w:rPr>
        <w:t>InterDigital</w:t>
      </w:r>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IntenseEmphasis"/>
          <w:rFonts w:eastAsia="SimSun"/>
          <w:b w:val="0"/>
          <w:lang w:eastAsia="zh-CN"/>
        </w:rPr>
      </w:pPr>
      <w:r>
        <w:rPr>
          <w:rStyle w:val="IntenseEmphasis"/>
          <w:rFonts w:eastAsia="SimSun"/>
          <w:b w:val="0"/>
          <w:lang w:eastAsia="zh-CN"/>
        </w:rPr>
        <w:t>NTT Docomo</w:t>
      </w:r>
    </w:p>
    <w:p w14:paraId="7B2B6D5A" w14:textId="77777777" w:rsidR="00C83B63" w:rsidRDefault="005B0E11">
      <w:pPr>
        <w:rPr>
          <w:rFonts w:eastAsia="SimSun"/>
          <w:lang w:val="en-US" w:eastAsia="zh-CN"/>
        </w:rPr>
      </w:pPr>
      <w:r>
        <w:rPr>
          <w:rFonts w:eastAsia="SimSun"/>
          <w:b/>
          <w:bCs/>
          <w:u w:val="single"/>
          <w:lang w:val="en-US" w:eastAsia="zh-CN"/>
        </w:rPr>
        <w:t>Observation 5</w:t>
      </w:r>
    </w:p>
    <w:p w14:paraId="4C0F17FF"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5B0E11">
      <w:pPr>
        <w:rPr>
          <w:rFonts w:eastAsia="SimSun"/>
          <w:lang w:val="en-US" w:eastAsia="zh-CN"/>
        </w:rPr>
      </w:pPr>
      <w:r>
        <w:rPr>
          <w:rFonts w:eastAsia="SimSun"/>
          <w:b/>
          <w:bCs/>
          <w:u w:val="single"/>
          <w:lang w:val="en-US" w:eastAsia="zh-CN"/>
        </w:rPr>
        <w:t>Observation 6</w:t>
      </w:r>
    </w:p>
    <w:p w14:paraId="15280146"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On inter-vendor collaborations,</w:t>
      </w:r>
    </w:p>
    <w:p w14:paraId="3AC588A9" w14:textId="77777777" w:rsidR="00C83B63" w:rsidRDefault="005B0E11" w:rsidP="001A3B3C">
      <w:pPr>
        <w:numPr>
          <w:ilvl w:val="1"/>
          <w:numId w:val="108"/>
        </w:numPr>
        <w:spacing w:after="120"/>
        <w:rPr>
          <w:rFonts w:eastAsia="SimSun"/>
          <w:lang w:val="en-US" w:eastAsia="zh-CN"/>
        </w:rPr>
      </w:pPr>
      <w:r>
        <w:rPr>
          <w:rFonts w:eastAsia="SimSun"/>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SimSun"/>
          <w:lang w:val="en-US" w:eastAsia="zh-CN"/>
        </w:rPr>
      </w:pPr>
      <w:r>
        <w:rPr>
          <w:rFonts w:eastAsia="SimSun"/>
          <w:b/>
          <w:bCs/>
          <w:u w:val="single"/>
          <w:lang w:val="en-US" w:eastAsia="zh-CN"/>
        </w:rPr>
        <w:t>Proposal 4</w:t>
      </w:r>
    </w:p>
    <w:p w14:paraId="38BA9D46" w14:textId="77777777" w:rsidR="00C83B63" w:rsidRDefault="005B0E11" w:rsidP="001A3B3C">
      <w:pPr>
        <w:pStyle w:val="ListParagraph"/>
        <w:numPr>
          <w:ilvl w:val="0"/>
          <w:numId w:val="109"/>
        </w:numPr>
        <w:spacing w:after="120"/>
        <w:contextualSpacing w:val="0"/>
        <w:rPr>
          <w:rFonts w:eastAsia="SimSun"/>
          <w:lang w:val="en-US" w:eastAsia="zh-CN"/>
        </w:rPr>
      </w:pPr>
      <w:r>
        <w:rPr>
          <w:rFonts w:eastAsia="SimSun"/>
          <w:b/>
          <w:bCs/>
          <w:lang w:val="en-US" w:eastAsia="zh-CN"/>
        </w:rPr>
        <w:t>RAN1 recommends the normative work or further study on inter-vendor collaboration Option 1 for Rel-19.</w:t>
      </w:r>
    </w:p>
    <w:p w14:paraId="6A306955" w14:textId="77777777" w:rsidR="00C83B63" w:rsidRDefault="005B0E11" w:rsidP="001A3B3C">
      <w:pPr>
        <w:pStyle w:val="ListParagraph"/>
        <w:numPr>
          <w:ilvl w:val="2"/>
          <w:numId w:val="109"/>
        </w:numPr>
        <w:spacing w:after="120"/>
        <w:contextualSpacing w:val="0"/>
        <w:rPr>
          <w:rFonts w:eastAsia="SimSun"/>
          <w:lang w:val="en-US" w:eastAsia="zh-CN"/>
        </w:rPr>
      </w:pPr>
      <w:r>
        <w:rPr>
          <w:rFonts w:eastAsia="SimSun"/>
          <w:b/>
          <w:bCs/>
          <w:lang w:val="en-US" w:eastAsia="zh-CN"/>
        </w:rPr>
        <w:t>Other options are not precluded if their feasibility can be justified.</w:t>
      </w:r>
    </w:p>
    <w:p w14:paraId="5E45D917" w14:textId="77777777" w:rsidR="00C83B63" w:rsidRDefault="005B0E11">
      <w:pPr>
        <w:rPr>
          <w:rStyle w:val="IntenseEmphasis"/>
        </w:rPr>
      </w:pPr>
      <w:r>
        <w:rPr>
          <w:rStyle w:val="IntenseEmphasis"/>
        </w:rPr>
        <w:t>Intel</w:t>
      </w:r>
    </w:p>
    <w:p w14:paraId="38A620D2" w14:textId="77777777" w:rsidR="00C83B63" w:rsidRDefault="005B0E11">
      <w:pPr>
        <w:spacing w:before="240"/>
      </w:pPr>
      <w:r>
        <w:rPr>
          <w:b/>
          <w:bCs/>
          <w:i/>
          <w:iCs/>
        </w:rPr>
        <w:lastRenderedPageBreak/>
        <w:t>Observation 1</w:t>
      </w:r>
      <w:r>
        <w:t>:</w:t>
      </w:r>
    </w:p>
    <w:p w14:paraId="5845ED7B" w14:textId="77777777" w:rsidR="00C83B63" w:rsidRDefault="005B0E11" w:rsidP="001A3B3C">
      <w:pPr>
        <w:pStyle w:val="ListParagraph"/>
        <w:numPr>
          <w:ilvl w:val="0"/>
          <w:numId w:val="102"/>
        </w:numPr>
        <w:spacing w:after="240"/>
        <w:contextualSpacing w:val="0"/>
        <w:rPr>
          <w:i/>
          <w:iCs/>
        </w:rPr>
      </w:pPr>
      <w:r>
        <w:rPr>
          <w:i/>
          <w:iCs/>
        </w:rPr>
        <w:t>For the case of 32 CSI-RS ports, 2 Rx antennas at the UE, 52 PRB bandwidth, 4 PRB subband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ListParagraph"/>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ListParagraph"/>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ListParagraph"/>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ListParagraph"/>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IntenseEmphasis"/>
        </w:rPr>
      </w:pPr>
      <w:r>
        <w:rPr>
          <w:rStyle w:val="IntenseEmphasis"/>
        </w:rPr>
        <w:t>Vivo</w:t>
      </w:r>
    </w:p>
    <w:p w14:paraId="591957E1" w14:textId="77777777" w:rsidR="00C83B63" w:rsidRDefault="005B0E11" w:rsidP="001A3B3C">
      <w:pPr>
        <w:pStyle w:val="ListParagraph"/>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IntenseEmphasis"/>
        </w:rPr>
      </w:pPr>
      <w:r>
        <w:rPr>
          <w:rStyle w:val="IntenseEmphasis"/>
        </w:rPr>
        <w:t>CATT</w:t>
      </w:r>
    </w:p>
    <w:p w14:paraId="52515EFD" w14:textId="77777777" w:rsidR="00C83B63" w:rsidRDefault="005B0E11">
      <w:pPr>
        <w:pStyle w:val="Caption"/>
        <w:spacing w:after="120"/>
        <w:jc w:val="both"/>
        <w:rPr>
          <w:b w:val="0"/>
        </w:rPr>
      </w:pPr>
      <w:bookmarkStart w:id="408" w:name="_Ref158309759"/>
      <w:bookmarkStart w:id="409"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8"/>
      <w:r>
        <w:rPr>
          <w:rFonts w:eastAsiaTheme="minorEastAsia"/>
          <w:lang w:eastAsia="zh-CN"/>
        </w:rPr>
        <w:t xml:space="preserve"> These approaches are implementation specific and have little specification impact.</w:t>
      </w:r>
      <w:bookmarkEnd w:id="409"/>
    </w:p>
    <w:p w14:paraId="16B60387" w14:textId="77777777" w:rsidR="00C83B63" w:rsidRDefault="00C83B63">
      <w:pPr>
        <w:rPr>
          <w:rStyle w:val="IntenseEmphasis"/>
          <w:b w:val="0"/>
          <w:bCs/>
        </w:rPr>
      </w:pPr>
    </w:p>
    <w:p w14:paraId="5FB20FEF" w14:textId="77777777" w:rsidR="00C83B63" w:rsidRDefault="00C83B63"/>
    <w:p w14:paraId="4D1A1F03" w14:textId="77777777" w:rsidR="00C83B63" w:rsidRDefault="005B0E11">
      <w:pPr>
        <w:pStyle w:val="Heading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Heading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SimSun"/>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Heading1"/>
      </w:pPr>
      <w:r>
        <w:t>Proposals for online sessions</w:t>
      </w:r>
    </w:p>
    <w:p w14:paraId="6798BD9A" w14:textId="77777777" w:rsidR="00C83B63" w:rsidRDefault="005B0E11">
      <w:pPr>
        <w:pStyle w:val="Heading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ListParagraph"/>
        <w:numPr>
          <w:ilvl w:val="0"/>
          <w:numId w:val="185"/>
        </w:numPr>
      </w:pPr>
      <w:r>
        <w:t>Precoding matrix as an input (as opposed to raw channel matrix)</w:t>
      </w:r>
    </w:p>
    <w:p w14:paraId="7FE455A7"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as a baseline. Angular and/or delay domain representation such as eType-II W2 may also be considered.</w:t>
      </w:r>
    </w:p>
    <w:p w14:paraId="70B83E79"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as a baseline for each CSI observation instance. Angular, delay, and Doppler domain representation such as eType-II W2 may also be considered.</w:t>
      </w:r>
    </w:p>
    <w:p w14:paraId="67419281" w14:textId="77777777" w:rsidR="000D6EE2" w:rsidRPr="00844A01" w:rsidRDefault="000D6EE2" w:rsidP="001A3B3C">
      <w:pPr>
        <w:pStyle w:val="ListParagraph"/>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ListParagraph"/>
        <w:numPr>
          <w:ilvl w:val="0"/>
          <w:numId w:val="186"/>
        </w:numPr>
      </w:pPr>
      <w:r>
        <w:t xml:space="preserve">Data format: codebook-based eT2 or R18 eT2. </w:t>
      </w:r>
    </w:p>
    <w:p w14:paraId="24582243" w14:textId="77777777" w:rsidR="000D6EE2" w:rsidRDefault="000D6EE2" w:rsidP="001A3B3C">
      <w:pPr>
        <w:pStyle w:val="ListParagraph"/>
        <w:numPr>
          <w:ilvl w:val="1"/>
          <w:numId w:val="186"/>
        </w:numPr>
      </w:pPr>
      <w:r>
        <w:t xml:space="preserve">FFS if enhancement is needed. </w:t>
      </w:r>
    </w:p>
    <w:p w14:paraId="64271EEF" w14:textId="77777777" w:rsidR="000D6EE2" w:rsidRDefault="000D6EE2" w:rsidP="001A3B3C">
      <w:pPr>
        <w:pStyle w:val="ListParagraph"/>
        <w:numPr>
          <w:ilvl w:val="1"/>
          <w:numId w:val="186"/>
        </w:numPr>
      </w:pPr>
      <w:r>
        <w:t xml:space="preserve">FFS number of samples in the report. </w:t>
      </w:r>
    </w:p>
    <w:p w14:paraId="4BDA9250" w14:textId="77777777" w:rsidR="000D6EE2" w:rsidRDefault="000D6EE2" w:rsidP="001A3B3C">
      <w:pPr>
        <w:pStyle w:val="ListParagraph"/>
        <w:numPr>
          <w:ilvl w:val="1"/>
          <w:numId w:val="186"/>
        </w:numPr>
      </w:pPr>
      <w:r>
        <w:t>FFS whether channel or precoder is needed for temporal Cases 3 and 4</w:t>
      </w:r>
    </w:p>
    <w:p w14:paraId="1B2BD896" w14:textId="77777777" w:rsidR="000D6EE2" w:rsidRPr="00713985" w:rsidRDefault="000D6EE2" w:rsidP="001A3B3C">
      <w:pPr>
        <w:pStyle w:val="ListParagraph"/>
        <w:numPr>
          <w:ilvl w:val="0"/>
          <w:numId w:val="186"/>
        </w:numPr>
      </w:pPr>
      <w:r>
        <w:t>Configuration of rank</w:t>
      </w:r>
      <w:r w:rsidRPr="00713985">
        <w:rPr>
          <w:color w:val="FF0000"/>
        </w:rPr>
        <w:t>/layer</w:t>
      </w:r>
      <w:r>
        <w:t>, number of subbands</w:t>
      </w:r>
      <w:r w:rsidRPr="00713985">
        <w:rPr>
          <w:strike/>
          <w:color w:val="FF0000"/>
        </w:rPr>
        <w:t>, CSI quality threshold</w:t>
      </w:r>
    </w:p>
    <w:p w14:paraId="7C20BDF1"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ListParagraph"/>
        <w:numPr>
          <w:ilvl w:val="0"/>
          <w:numId w:val="186"/>
        </w:numPr>
      </w:pPr>
      <w:r>
        <w:t>NW configuration or UE request for UE side data collection</w:t>
      </w:r>
    </w:p>
    <w:p w14:paraId="3F80A9BE" w14:textId="77777777" w:rsidR="000D6EE2" w:rsidRDefault="000D6EE2" w:rsidP="001A3B3C">
      <w:pPr>
        <w:pStyle w:val="ListParagraph"/>
        <w:numPr>
          <w:ilvl w:val="0"/>
          <w:numId w:val="186"/>
        </w:numPr>
      </w:pPr>
      <w:r>
        <w:t>Configuration of temporal aspects for temporal case 2/3/4/5, e.g., association between input and output CSI</w:t>
      </w:r>
    </w:p>
    <w:p w14:paraId="45FCA415"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ListParagraph"/>
        <w:numPr>
          <w:ilvl w:val="0"/>
          <w:numId w:val="186"/>
        </w:numPr>
        <w:rPr>
          <w:strike/>
          <w:color w:val="FF0000"/>
        </w:rPr>
      </w:pPr>
      <w:r w:rsidRPr="00D54460">
        <w:rPr>
          <w:strike/>
          <w:color w:val="FF0000"/>
        </w:rPr>
        <w:t>Note: data collection signaling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Heading2"/>
      </w:pPr>
      <w:r>
        <w:t>Proposals for Tuesday online session</w:t>
      </w:r>
    </w:p>
    <w:p w14:paraId="51B69A19" w14:textId="77777777" w:rsidR="00C83B63" w:rsidRDefault="00C83B63">
      <w:pPr>
        <w:rPr>
          <w:color w:val="FF0000"/>
        </w:rPr>
      </w:pPr>
    </w:p>
    <w:p w14:paraId="65429615" w14:textId="77777777" w:rsidR="00C83B63" w:rsidRDefault="005B0E11">
      <w:pPr>
        <w:pStyle w:val="Heading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Heading2"/>
      </w:pPr>
      <w:r>
        <w:t>Proposals for Thursday online session</w:t>
      </w:r>
    </w:p>
    <w:p w14:paraId="60AA0759" w14:textId="77777777" w:rsidR="00C83B63" w:rsidRDefault="00C83B63">
      <w:pPr>
        <w:rPr>
          <w:rFonts w:eastAsia="DengXian"/>
          <w:lang w:eastAsia="zh-CN"/>
        </w:rPr>
      </w:pPr>
      <w:bookmarkStart w:id="410" w:name="_Hlk167356741"/>
      <w:bookmarkEnd w:id="410"/>
    </w:p>
    <w:p w14:paraId="75E8D28C" w14:textId="77777777" w:rsidR="00C83B63" w:rsidRDefault="00C83B63"/>
    <w:p w14:paraId="7FE2304E" w14:textId="77777777" w:rsidR="00C83B63" w:rsidRDefault="005B0E11">
      <w:pPr>
        <w:pStyle w:val="Heading2"/>
      </w:pPr>
      <w:r>
        <w:t>Proposals for Friday online session</w:t>
      </w:r>
    </w:p>
    <w:p w14:paraId="23640C4F" w14:textId="77777777" w:rsidR="00C83B63" w:rsidRDefault="00C83B63"/>
    <w:p w14:paraId="503902CC" w14:textId="77777777" w:rsidR="00C83B63" w:rsidRDefault="005B0E11">
      <w:pPr>
        <w:pStyle w:val="Heading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Heading1"/>
      </w:pPr>
      <w:r>
        <w:t>List of agreements</w:t>
      </w:r>
    </w:p>
    <w:p w14:paraId="7B85B364" w14:textId="77777777" w:rsidR="00C83B63" w:rsidRDefault="005B0E11">
      <w:pPr>
        <w:pStyle w:val="Heading2"/>
      </w:pPr>
      <w:r>
        <w:t>Agreements from RAN1 #116</w:t>
      </w:r>
    </w:p>
    <w:p w14:paraId="533FEEED"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56BDCDA4" w14:textId="77777777" w:rsidR="00C83B63" w:rsidRDefault="005B0E11">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lastRenderedPageBreak/>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For the evaluation of temporal domain aspects of AI/ML-based CSI compression using two-sided model in Release 19, adopt the following as baseline options for UE distribution:</w:t>
      </w:r>
    </w:p>
    <w:p w14:paraId="0A121312" w14:textId="77777777" w:rsidR="00C83B63" w:rsidRDefault="005B0E11">
      <w:pPr>
        <w:pStyle w:val="ListParagraph"/>
        <w:numPr>
          <w:ilvl w:val="0"/>
          <w:numId w:val="5"/>
        </w:numPr>
      </w:pPr>
      <w:r>
        <w:t>Option 1: 80% indoor, 20% outdoor</w:t>
      </w:r>
    </w:p>
    <w:p w14:paraId="72725973" w14:textId="77777777" w:rsidR="00C83B63" w:rsidRDefault="005B0E11">
      <w:pPr>
        <w:pStyle w:val="ListParagraph"/>
        <w:numPr>
          <w:ilvl w:val="0"/>
          <w:numId w:val="5"/>
        </w:numPr>
      </w:pPr>
      <w:r>
        <w:t>Option 2: 100% outdoor</w:t>
      </w:r>
    </w:p>
    <w:p w14:paraId="27DE8EA9" w14:textId="77777777" w:rsidR="00C83B63" w:rsidRDefault="005B0E11">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DengXian"/>
          <w:b/>
          <w:bCs/>
          <w:lang w:eastAsia="zh-CN"/>
        </w:rPr>
      </w:pPr>
    </w:p>
    <w:p w14:paraId="2C5BDE57" w14:textId="77777777" w:rsidR="00C83B63" w:rsidRDefault="00C83B63">
      <w:pPr>
        <w:ind w:left="1440" w:hanging="1440"/>
        <w:rPr>
          <w:rFonts w:eastAsia="DengXian"/>
          <w:b/>
          <w:bCs/>
          <w:lang w:eastAsia="zh-CN"/>
        </w:rPr>
      </w:pPr>
    </w:p>
    <w:p w14:paraId="5B6D7237" w14:textId="77777777" w:rsidR="00C83B63" w:rsidRDefault="005B0E11">
      <w:pPr>
        <w:rPr>
          <w:rFonts w:eastAsia="DengXian"/>
          <w:b/>
          <w:bCs/>
          <w:highlight w:val="darkYellow"/>
          <w:lang w:eastAsia="zh-CN"/>
        </w:rPr>
      </w:pPr>
      <w:r>
        <w:rPr>
          <w:rFonts w:eastAsia="DengXian"/>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ListParagraph"/>
        <w:numPr>
          <w:ilvl w:val="0"/>
          <w:numId w:val="7"/>
        </w:numPr>
      </w:pPr>
      <w:r>
        <w:t>For cases without prediction of future CSI, use the same benchmark scheme assumed in R18 AI/ML-based CSI compression study.</w:t>
      </w:r>
    </w:p>
    <w:p w14:paraId="553EDBF8" w14:textId="77777777" w:rsidR="00C83B63" w:rsidRDefault="005B0E11">
      <w:pPr>
        <w:pStyle w:val="ListParagraph"/>
        <w:numPr>
          <w:ilvl w:val="0"/>
          <w:numId w:val="7"/>
        </w:numPr>
      </w:pPr>
      <w:r>
        <w:lastRenderedPageBreak/>
        <w:t>For cases with prediction of future CSI, use the same benchmark scheme assumed in R18 AI/ML-based CSI prediction study, with R18 MIMO eType II codebook for compressing the feedback.</w:t>
      </w:r>
    </w:p>
    <w:p w14:paraId="67899661"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ListParagraph"/>
        <w:numPr>
          <w:ilvl w:val="0"/>
          <w:numId w:val="9"/>
        </w:numPr>
      </w:pPr>
      <w:r>
        <w:t>Performance of the localized model that has similar or lower complexity as the benchmark model.</w:t>
      </w:r>
    </w:p>
    <w:p w14:paraId="3D5B3B99" w14:textId="77777777" w:rsidR="00C83B63" w:rsidRDefault="005B0E11">
      <w:pPr>
        <w:pStyle w:val="ListParagraph"/>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ListParagraph"/>
        <w:numPr>
          <w:ilvl w:val="0"/>
          <w:numId w:val="8"/>
        </w:numPr>
      </w:pPr>
      <w:r>
        <w:t>CSI-RS configuration</w:t>
      </w:r>
    </w:p>
    <w:p w14:paraId="06521F70" w14:textId="77777777" w:rsidR="00C83B63" w:rsidRDefault="005B0E11">
      <w:pPr>
        <w:pStyle w:val="ListParagraph"/>
        <w:numPr>
          <w:ilvl w:val="1"/>
          <w:numId w:val="8"/>
        </w:numPr>
      </w:pPr>
      <w:r>
        <w:t>Periodic: 5 ms periodicity (baseline), 20 ms periodicity(encouraged)</w:t>
      </w:r>
    </w:p>
    <w:p w14:paraId="178CB93F" w14:textId="77777777" w:rsidR="00C83B63" w:rsidRDefault="005B0E11">
      <w:pPr>
        <w:pStyle w:val="ListParagraph"/>
        <w:numPr>
          <w:ilvl w:val="1"/>
          <w:numId w:val="8"/>
        </w:numPr>
      </w:pPr>
      <w:r>
        <w:t xml:space="preserve">Aperiodic (for cases with prediction): Optional, CSI-RS burst with K resources and time interval m milliseconds (based on R18 MIMO eType-II) </w:t>
      </w:r>
    </w:p>
    <w:p w14:paraId="0CAB6A26" w14:textId="77777777" w:rsidR="00C83B63" w:rsidRDefault="005B0E11">
      <w:pPr>
        <w:pStyle w:val="ListParagraph"/>
        <w:numPr>
          <w:ilvl w:val="0"/>
          <w:numId w:val="8"/>
        </w:numPr>
      </w:pPr>
      <w:r>
        <w:t>CSI reporting periodicity: {5, 10, 20} ms; other values are not precluded</w:t>
      </w:r>
    </w:p>
    <w:p w14:paraId="2713F97D" w14:textId="77777777" w:rsidR="00C83B63" w:rsidRDefault="005B0E11">
      <w:pPr>
        <w:pStyle w:val="ListParagraph"/>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ListParagraph"/>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DengXian"/>
          <w:b/>
          <w:bCs/>
          <w:lang w:eastAsia="zh-CN"/>
        </w:rPr>
      </w:pPr>
    </w:p>
    <w:p w14:paraId="48092147"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ListParagraph"/>
        <w:numPr>
          <w:ilvl w:val="0"/>
          <w:numId w:val="11"/>
        </w:numPr>
        <w:spacing w:after="120" w:line="276" w:lineRule="auto"/>
      </w:pPr>
      <w:r>
        <w:t>Option 1: Fully standardized reference model (structure + parameters)</w:t>
      </w:r>
    </w:p>
    <w:p w14:paraId="05C983D0" w14:textId="77777777" w:rsidR="00C83B63" w:rsidRDefault="005B0E11">
      <w:pPr>
        <w:pStyle w:val="ListParagraph"/>
        <w:numPr>
          <w:ilvl w:val="0"/>
          <w:numId w:val="11"/>
        </w:numPr>
        <w:spacing w:after="120" w:line="276" w:lineRule="auto"/>
      </w:pPr>
      <w:r>
        <w:t>Option 2: Standardized dataset</w:t>
      </w:r>
    </w:p>
    <w:p w14:paraId="1ED282A1" w14:textId="77777777" w:rsidR="00C83B63" w:rsidRDefault="005B0E11">
      <w:pPr>
        <w:pStyle w:val="ListParagraph"/>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ListParagraph"/>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ListParagraph"/>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DengXian"/>
          <w:b/>
          <w:bCs/>
          <w:lang w:eastAsia="zh-CN"/>
        </w:rPr>
      </w:pPr>
    </w:p>
    <w:p w14:paraId="20703EC0" w14:textId="77777777" w:rsidR="00C83B63" w:rsidRDefault="005B0E11">
      <w:pPr>
        <w:ind w:left="1440" w:hanging="1440"/>
        <w:rPr>
          <w:rFonts w:eastAsia="DengXian"/>
          <w:b/>
          <w:bCs/>
          <w:highlight w:val="green"/>
          <w:lang w:val="en-US" w:eastAsia="zh-CN"/>
        </w:rPr>
      </w:pPr>
      <w:r>
        <w:rPr>
          <w:rFonts w:eastAsia="DengXian"/>
          <w:b/>
          <w:bCs/>
          <w:highlight w:val="green"/>
          <w:lang w:val="en-US" w:eastAsia="zh-CN"/>
        </w:rPr>
        <w:lastRenderedPageBreak/>
        <w:t>Agreement</w:t>
      </w:r>
    </w:p>
    <w:p w14:paraId="0D24176E" w14:textId="77777777" w:rsidR="00C83B63" w:rsidRDefault="005B0E11">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5B0E11">
      <w:pPr>
        <w:pStyle w:val="ListParagraph"/>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ListParagraph"/>
        <w:numPr>
          <w:ilvl w:val="2"/>
          <w:numId w:val="6"/>
        </w:numPr>
        <w:spacing w:before="120" w:after="120"/>
        <w:contextualSpacing w:val="0"/>
      </w:pPr>
      <w:r>
        <w:t>E.g., Dropped in a specific cell or within a specific boundary.</w:t>
      </w:r>
    </w:p>
    <w:p w14:paraId="755DB939" w14:textId="77777777" w:rsidR="00C83B63" w:rsidRDefault="005B0E11">
      <w:pPr>
        <w:pStyle w:val="ListParagraph"/>
        <w:numPr>
          <w:ilvl w:val="0"/>
          <w:numId w:val="6"/>
        </w:numPr>
        <w:spacing w:before="120" w:after="120"/>
        <w:contextualSpacing w:val="0"/>
      </w:pPr>
      <w:r>
        <w:t xml:space="preserve">Option 2: By using a scenario/configuration specific to the local region. </w:t>
      </w:r>
    </w:p>
    <w:p w14:paraId="2797BF50" w14:textId="77777777" w:rsidR="00C83B63" w:rsidRDefault="005B0E11">
      <w:pPr>
        <w:pStyle w:val="ListParagraph"/>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DengXian"/>
          <w:b/>
          <w:bCs/>
          <w:lang w:eastAsia="zh-CN"/>
        </w:rPr>
      </w:pPr>
    </w:p>
    <w:p w14:paraId="1700EB6C"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adopt the CSI feedback overhead rate as reference, where the CSI feedback overhead rate is the average bit-rate of CSI feedback overhead across time.</w:t>
      </w:r>
    </w:p>
    <w:p w14:paraId="255F57AC" w14:textId="77777777" w:rsidR="00C83B63" w:rsidRDefault="005B0E11">
      <w:pPr>
        <w:pStyle w:val="3GPPText"/>
        <w:rPr>
          <w:rFonts w:ascii="Times" w:eastAsia="바탕" w:hAnsi="Times"/>
          <w:sz w:val="20"/>
          <w:szCs w:val="24"/>
        </w:rPr>
      </w:pPr>
      <w:r>
        <w:rPr>
          <w:rFonts w:ascii="Times" w:eastAsia="바탕" w:hAnsi="Times"/>
          <w:sz w:val="20"/>
          <w:szCs w:val="24"/>
        </w:rPr>
        <w:t>Note: The CSI feedback overhead of a single report is calculated as in R18 CSI compression study.</w:t>
      </w:r>
    </w:p>
    <w:p w14:paraId="55B32B4A" w14:textId="77777777" w:rsidR="00C83B63" w:rsidRDefault="00C83B63">
      <w:pPr>
        <w:ind w:left="1440" w:hanging="1440"/>
        <w:rPr>
          <w:rFonts w:eastAsia="DengXian"/>
          <w:b/>
          <w:bCs/>
          <w:lang w:eastAsia="zh-CN"/>
        </w:rPr>
      </w:pPr>
    </w:p>
    <w:p w14:paraId="55908C80"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DengXian"/>
          <w:b/>
          <w:bCs/>
          <w:lang w:eastAsia="zh-CN"/>
        </w:rPr>
      </w:pPr>
    </w:p>
    <w:p w14:paraId="33C8E6DE"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DengXian"/>
          <w:b/>
          <w:bCs/>
          <w:lang w:eastAsia="zh-CN"/>
        </w:rPr>
      </w:pPr>
    </w:p>
    <w:p w14:paraId="5D0402E3"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ListParagraph"/>
        <w:numPr>
          <w:ilvl w:val="0"/>
          <w:numId w:val="12"/>
        </w:numPr>
      </w:pPr>
      <w:r>
        <w:t>Inter-vendor collaboration complexity, e.g., whether bilateral collaboration is required between vendors.</w:t>
      </w:r>
    </w:p>
    <w:p w14:paraId="2C92E587" w14:textId="77777777" w:rsidR="00C83B63" w:rsidRDefault="005B0E11">
      <w:pPr>
        <w:pStyle w:val="ListParagraph"/>
        <w:numPr>
          <w:ilvl w:val="0"/>
          <w:numId w:val="12"/>
        </w:numPr>
      </w:pPr>
      <w:r>
        <w:t>Performance.</w:t>
      </w:r>
    </w:p>
    <w:p w14:paraId="1A7C3B65" w14:textId="77777777" w:rsidR="00C83B63" w:rsidRDefault="005B0E11">
      <w:pPr>
        <w:pStyle w:val="ListParagraph"/>
        <w:numPr>
          <w:ilvl w:val="0"/>
          <w:numId w:val="12"/>
        </w:numPr>
      </w:pPr>
      <w:r>
        <w:t>Interoperability and RAN4 / testing related aspects.</w:t>
      </w:r>
    </w:p>
    <w:p w14:paraId="2AFF52E1" w14:textId="77777777" w:rsidR="00C83B63" w:rsidRDefault="005B0E11">
      <w:pPr>
        <w:pStyle w:val="ListParagraph"/>
        <w:numPr>
          <w:ilvl w:val="0"/>
          <w:numId w:val="12"/>
        </w:numPr>
      </w:pPr>
      <w:r>
        <w:t>Feasibility.</w:t>
      </w:r>
    </w:p>
    <w:p w14:paraId="201B5CA1" w14:textId="77777777" w:rsidR="00C83B63" w:rsidRDefault="00C83B63">
      <w:pPr>
        <w:ind w:left="1440" w:hanging="1440"/>
        <w:rPr>
          <w:rFonts w:eastAsia="DengXian"/>
          <w:b/>
          <w:bCs/>
          <w:lang w:eastAsia="zh-CN"/>
        </w:rPr>
      </w:pPr>
    </w:p>
    <w:p w14:paraId="54BD4CA0" w14:textId="77777777" w:rsidR="00C83B63" w:rsidRDefault="005B0E11">
      <w:pPr>
        <w:pStyle w:val="Heading2"/>
      </w:pPr>
      <w:r>
        <w:t>Agreements from RAN1 #116-bis</w:t>
      </w:r>
    </w:p>
    <w:p w14:paraId="7D31828B" w14:textId="77777777" w:rsidR="00C83B63" w:rsidRDefault="005B0E11">
      <w:pPr>
        <w:rPr>
          <w:rFonts w:eastAsia="DengXian"/>
          <w:highlight w:val="green"/>
          <w:lang w:val="en-US" w:eastAsia="zh-CN"/>
        </w:rPr>
      </w:pPr>
      <w:r>
        <w:rPr>
          <w:rFonts w:eastAsia="DengXian"/>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ListParagraph"/>
        <w:numPr>
          <w:ilvl w:val="0"/>
          <w:numId w:val="18"/>
        </w:numPr>
      </w:pPr>
      <w:r>
        <w:t>Temporal domain CSI setting</w:t>
      </w:r>
    </w:p>
    <w:p w14:paraId="762015C8" w14:textId="77777777" w:rsidR="00C83B63" w:rsidRDefault="005B0E11">
      <w:pPr>
        <w:pStyle w:val="ListParagraph"/>
        <w:numPr>
          <w:ilvl w:val="1"/>
          <w:numId w:val="18"/>
        </w:numPr>
      </w:pPr>
      <w:r>
        <w:t>CSI feedback periodicity</w:t>
      </w:r>
    </w:p>
    <w:p w14:paraId="47F09BBB" w14:textId="77777777" w:rsidR="00C83B63" w:rsidRDefault="005B0E11">
      <w:pPr>
        <w:pStyle w:val="ListParagraph"/>
        <w:numPr>
          <w:ilvl w:val="1"/>
          <w:numId w:val="18"/>
        </w:numPr>
      </w:pPr>
      <w:r>
        <w:t xml:space="preserve">CSI-RS periodicity </w:t>
      </w:r>
    </w:p>
    <w:p w14:paraId="74933B5C" w14:textId="77777777" w:rsidR="00C83B63" w:rsidRDefault="005B0E11">
      <w:pPr>
        <w:pStyle w:val="ListParagraph"/>
        <w:numPr>
          <w:ilvl w:val="0"/>
          <w:numId w:val="18"/>
        </w:numPr>
      </w:pPr>
      <w:r>
        <w:t>Description of model input/output and Case</w:t>
      </w:r>
    </w:p>
    <w:p w14:paraId="4F591DE0" w14:textId="77777777" w:rsidR="00C83B63" w:rsidRDefault="005B0E11">
      <w:pPr>
        <w:pStyle w:val="ListParagraph"/>
        <w:numPr>
          <w:ilvl w:val="1"/>
          <w:numId w:val="18"/>
        </w:numPr>
      </w:pPr>
      <w:r>
        <w:t>Compression case, e.g., Case 1/2/5</w:t>
      </w:r>
    </w:p>
    <w:p w14:paraId="28DBF1F8" w14:textId="77777777" w:rsidR="00C83B63" w:rsidRDefault="005B0E11">
      <w:pPr>
        <w:pStyle w:val="ListParagraph"/>
        <w:numPr>
          <w:ilvl w:val="1"/>
          <w:numId w:val="18"/>
        </w:numPr>
      </w:pPr>
      <w:r>
        <w:t>Usage of historical CSI at UE/NW side (e.g., number / time distance, eigen-vectors / raw channels, etc)</w:t>
      </w:r>
    </w:p>
    <w:p w14:paraId="18DE7789" w14:textId="77777777" w:rsidR="00C83B63" w:rsidRDefault="005B0E11">
      <w:pPr>
        <w:pStyle w:val="ListParagraph"/>
        <w:numPr>
          <w:ilvl w:val="1"/>
          <w:numId w:val="18"/>
        </w:numPr>
      </w:pPr>
      <w:r>
        <w:t>Methods to handle UCI loss (if applicable)</w:t>
      </w:r>
      <w:r>
        <w:rPr>
          <w:color w:val="FF0000"/>
        </w:rPr>
        <w:t xml:space="preserve">, </w:t>
      </w:r>
      <w:r>
        <w:rPr>
          <w:rFonts w:eastAsia="SimSun"/>
          <w:iCs/>
          <w:color w:val="FF0000"/>
          <w:lang w:eastAsia="zh-CN"/>
        </w:rPr>
        <w:t>e.g., CSI buffer reset, CSI retransmission, etc.</w:t>
      </w:r>
    </w:p>
    <w:p w14:paraId="299C7E57" w14:textId="77777777" w:rsidR="00C83B63" w:rsidRDefault="005B0E11">
      <w:pPr>
        <w:pStyle w:val="ListParagraph"/>
        <w:numPr>
          <w:ilvl w:val="1"/>
          <w:numId w:val="18"/>
        </w:numPr>
        <w:rPr>
          <w:color w:val="FF0000"/>
        </w:rPr>
      </w:pPr>
      <w:r>
        <w:rPr>
          <w:color w:val="FF0000"/>
        </w:rPr>
        <w:t>Methods to handle rank adaptation (if applicable)</w:t>
      </w:r>
    </w:p>
    <w:p w14:paraId="73A79297" w14:textId="77777777" w:rsidR="00C83B63" w:rsidRDefault="005B0E11">
      <w:pPr>
        <w:pStyle w:val="ListParagraph"/>
        <w:numPr>
          <w:ilvl w:val="0"/>
          <w:numId w:val="18"/>
        </w:numPr>
      </w:pPr>
      <w:r>
        <w:t>UE distribution (Option 1 or Option 2) and UE speed</w:t>
      </w:r>
    </w:p>
    <w:p w14:paraId="7EAF9387" w14:textId="77777777" w:rsidR="00C83B63" w:rsidRDefault="005B0E11">
      <w:pPr>
        <w:pStyle w:val="ListParagraph"/>
        <w:numPr>
          <w:ilvl w:val="0"/>
          <w:numId w:val="18"/>
        </w:numPr>
      </w:pPr>
      <w:r>
        <w:t>CSI feedback overhead rate: X/Y/Z bits per normalized time unit</w:t>
      </w:r>
    </w:p>
    <w:p w14:paraId="30BB98CE" w14:textId="77777777" w:rsidR="00C83B63" w:rsidRDefault="005B0E11">
      <w:pPr>
        <w:pStyle w:val="ListParagraph"/>
        <w:numPr>
          <w:ilvl w:val="1"/>
          <w:numId w:val="18"/>
        </w:numPr>
      </w:pPr>
      <w:r>
        <w:t>Normalized time unit = 5ms and adopt same X/Y/Z values as in Table 1 of Rel-18</w:t>
      </w:r>
    </w:p>
    <w:p w14:paraId="27E1ECEE" w14:textId="77777777" w:rsidR="00C83B63" w:rsidRDefault="005B0E11">
      <w:pPr>
        <w:pStyle w:val="ListParagraph"/>
        <w:numPr>
          <w:ilvl w:val="0"/>
          <w:numId w:val="18"/>
        </w:numPr>
      </w:pPr>
      <w:r>
        <w:t>Benchmark scheme</w:t>
      </w:r>
    </w:p>
    <w:p w14:paraId="214B34FD" w14:textId="77777777" w:rsidR="00C83B63" w:rsidRDefault="005B0E11">
      <w:pPr>
        <w:pStyle w:val="ListParagraph"/>
        <w:numPr>
          <w:ilvl w:val="1"/>
          <w:numId w:val="18"/>
        </w:numPr>
      </w:pPr>
      <w:r>
        <w:t>Rel-16 eT2 and compression Case 0 (i.e., Rel-18 AI/ML based CSI compression)</w:t>
      </w:r>
    </w:p>
    <w:p w14:paraId="5D3C8F2C" w14:textId="77777777" w:rsidR="00C83B63" w:rsidRDefault="005B0E11">
      <w:pPr>
        <w:pStyle w:val="ListParagraph"/>
        <w:numPr>
          <w:ilvl w:val="0"/>
          <w:numId w:val="18"/>
        </w:numPr>
      </w:pPr>
      <w:r>
        <w:t>Whether</w:t>
      </w:r>
      <w:r>
        <w:rPr>
          <w:color w:val="FF0000"/>
        </w:rPr>
        <w:t>/how</w:t>
      </w:r>
      <w:r>
        <w:t xml:space="preserve"> spatial consistency </w:t>
      </w:r>
      <w:r>
        <w:rPr>
          <w:color w:val="FF0000"/>
        </w:rPr>
        <w:t>is model</w:t>
      </w:r>
      <w:r>
        <w:rPr>
          <w:rFonts w:eastAsia="DengXian"/>
          <w:color w:val="FF0000"/>
          <w:lang w:eastAsia="zh-CN"/>
        </w:rPr>
        <w:t>l</w:t>
      </w:r>
      <w:r>
        <w:rPr>
          <w:color w:val="FF0000"/>
        </w:rPr>
        <w:t>ed</w:t>
      </w:r>
    </w:p>
    <w:p w14:paraId="774D6CD6" w14:textId="77777777" w:rsidR="00C83B63" w:rsidRDefault="005B0E11">
      <w:pPr>
        <w:pStyle w:val="ListParagraph"/>
        <w:numPr>
          <w:ilvl w:val="0"/>
          <w:numId w:val="18"/>
        </w:numPr>
      </w:pPr>
      <w:r>
        <w:rPr>
          <w:color w:val="FF0000"/>
        </w:rPr>
        <w:t>Whether/how UCI loss is model</w:t>
      </w:r>
      <w:r>
        <w:rPr>
          <w:rFonts w:eastAsia="DengXian"/>
          <w:color w:val="FF0000"/>
          <w:lang w:eastAsia="zh-CN"/>
        </w:rPr>
        <w:t>l</w:t>
      </w:r>
      <w:r>
        <w:rPr>
          <w:color w:val="FF0000"/>
        </w:rPr>
        <w:t>ed</w:t>
      </w:r>
    </w:p>
    <w:p w14:paraId="7055567C"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ListParagraph"/>
        <w:numPr>
          <w:ilvl w:val="0"/>
          <w:numId w:val="18"/>
        </w:numPr>
        <w:rPr>
          <w:color w:val="FF0000"/>
        </w:rPr>
      </w:pPr>
      <w:r>
        <w:rPr>
          <w:color w:val="FF0000"/>
        </w:rPr>
        <w:t>Whether/how rank adaptation is model</w:t>
      </w:r>
      <w:r>
        <w:rPr>
          <w:rFonts w:eastAsia="DengXian"/>
          <w:color w:val="FF0000"/>
          <w:lang w:eastAsia="zh-CN"/>
        </w:rPr>
        <w:t>l</w:t>
      </w:r>
      <w:r>
        <w:rPr>
          <w:color w:val="FF0000"/>
        </w:rPr>
        <w:t>ed</w:t>
      </w:r>
    </w:p>
    <w:p w14:paraId="0046715E" w14:textId="77777777" w:rsidR="00C83B63" w:rsidRDefault="005B0E11">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2977D235"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DengXian"/>
          <w:lang w:eastAsia="zh-CN"/>
        </w:rPr>
      </w:pPr>
    </w:p>
    <w:p w14:paraId="3585D756" w14:textId="77777777" w:rsidR="00C83B63" w:rsidRDefault="005B0E11">
      <w:pPr>
        <w:rPr>
          <w:rFonts w:eastAsia="DengXian"/>
          <w:highlight w:val="green"/>
          <w:lang w:eastAsia="zh-CN"/>
        </w:rPr>
      </w:pPr>
      <w:r>
        <w:rPr>
          <w:rFonts w:eastAsia="DengXian"/>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ListParagraph"/>
        <w:numPr>
          <w:ilvl w:val="0"/>
          <w:numId w:val="18"/>
        </w:numPr>
      </w:pPr>
      <w:r>
        <w:t>Temporal domain CSI setting</w:t>
      </w:r>
    </w:p>
    <w:p w14:paraId="0D55E296" w14:textId="77777777" w:rsidR="00C83B63" w:rsidRDefault="005B0E11">
      <w:pPr>
        <w:pStyle w:val="ListParagraph"/>
        <w:numPr>
          <w:ilvl w:val="1"/>
          <w:numId w:val="18"/>
        </w:numPr>
      </w:pPr>
      <w:r>
        <w:t>CSI feedback periodicity</w:t>
      </w:r>
    </w:p>
    <w:p w14:paraId="32E23B9B" w14:textId="77777777" w:rsidR="00C83B63" w:rsidRDefault="005B0E11">
      <w:pPr>
        <w:pStyle w:val="ListParagraph"/>
        <w:numPr>
          <w:ilvl w:val="1"/>
          <w:numId w:val="18"/>
        </w:numPr>
      </w:pPr>
      <w:r>
        <w:t xml:space="preserve">CSI-RS periodicity </w:t>
      </w:r>
    </w:p>
    <w:p w14:paraId="2C157C1B" w14:textId="77777777" w:rsidR="00C83B63" w:rsidRDefault="005B0E11">
      <w:pPr>
        <w:pStyle w:val="ListParagraph"/>
        <w:numPr>
          <w:ilvl w:val="0"/>
          <w:numId w:val="18"/>
        </w:numPr>
      </w:pPr>
      <w:r>
        <w:t>Description of model input/output and use case</w:t>
      </w:r>
    </w:p>
    <w:p w14:paraId="4F46E6A2" w14:textId="77777777" w:rsidR="00C83B63" w:rsidRDefault="005B0E11">
      <w:pPr>
        <w:pStyle w:val="ListParagraph"/>
        <w:numPr>
          <w:ilvl w:val="1"/>
          <w:numId w:val="18"/>
        </w:numPr>
      </w:pPr>
      <w:r>
        <w:t>Compression case, e.g., case 3 / 4</w:t>
      </w:r>
    </w:p>
    <w:p w14:paraId="6E0AB1FC" w14:textId="77777777" w:rsidR="00C83B63" w:rsidRDefault="005B0E11">
      <w:pPr>
        <w:pStyle w:val="ListParagraph"/>
        <w:numPr>
          <w:ilvl w:val="1"/>
          <w:numId w:val="18"/>
        </w:numPr>
      </w:pPr>
      <w:r>
        <w:t>Observation window (usage of historical CSI at UE/NW side, e.g., number / time distance, eigen-vectors / raw channels, etc)</w:t>
      </w:r>
    </w:p>
    <w:p w14:paraId="2B5B0849" w14:textId="77777777" w:rsidR="00C83B63" w:rsidRDefault="005B0E11">
      <w:pPr>
        <w:pStyle w:val="ListParagraph"/>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ListParagraph"/>
        <w:numPr>
          <w:ilvl w:val="1"/>
          <w:numId w:val="18"/>
        </w:numPr>
      </w:pPr>
      <w:r>
        <w:t>Methods to handle UCI loss (if applicable)</w:t>
      </w:r>
    </w:p>
    <w:p w14:paraId="2DDDB5FB" w14:textId="77777777" w:rsidR="00C83B63" w:rsidRDefault="005B0E11">
      <w:pPr>
        <w:pStyle w:val="ListParagraph"/>
        <w:numPr>
          <w:ilvl w:val="0"/>
          <w:numId w:val="18"/>
        </w:numPr>
      </w:pPr>
      <w:r>
        <w:t>UE distribution (Option 1 or Option 2) and UE speed</w:t>
      </w:r>
    </w:p>
    <w:p w14:paraId="2D9B2870" w14:textId="77777777" w:rsidR="00C83B63" w:rsidRDefault="005B0E11">
      <w:pPr>
        <w:pStyle w:val="ListParagraph"/>
        <w:numPr>
          <w:ilvl w:val="0"/>
          <w:numId w:val="18"/>
        </w:numPr>
      </w:pPr>
      <w:r>
        <w:t>CSI feedback overhead rate: X/Y/Z bits per normalized time unit</w:t>
      </w:r>
    </w:p>
    <w:p w14:paraId="346B2AC1" w14:textId="77777777" w:rsidR="00C83B63" w:rsidRDefault="005B0E11">
      <w:pPr>
        <w:pStyle w:val="ListParagraph"/>
        <w:numPr>
          <w:ilvl w:val="1"/>
          <w:numId w:val="18"/>
        </w:numPr>
      </w:pPr>
      <w:r>
        <w:t>Normalized time unit = 5ms and adopt same X/Y/Z values as in Table 1 of Rel-18</w:t>
      </w:r>
    </w:p>
    <w:p w14:paraId="0E53EE55" w14:textId="77777777" w:rsidR="00C83B63" w:rsidRDefault="005B0E11">
      <w:pPr>
        <w:pStyle w:val="ListParagraph"/>
        <w:numPr>
          <w:ilvl w:val="0"/>
          <w:numId w:val="18"/>
        </w:numPr>
      </w:pPr>
      <w:r>
        <w:t>SGCS values before (if applicable) and after compression</w:t>
      </w:r>
    </w:p>
    <w:p w14:paraId="44EAD98B" w14:textId="77777777" w:rsidR="00C83B63" w:rsidRDefault="005B0E11">
      <w:pPr>
        <w:pStyle w:val="ListParagraph"/>
        <w:numPr>
          <w:ilvl w:val="0"/>
          <w:numId w:val="18"/>
        </w:numPr>
        <w:rPr>
          <w:color w:val="FF0000"/>
        </w:rPr>
      </w:pPr>
      <w:r>
        <w:rPr>
          <w:color w:val="FF0000"/>
        </w:rPr>
        <w:t xml:space="preserve">Assumption on the prediction of future CSI </w:t>
      </w:r>
    </w:p>
    <w:p w14:paraId="00A878D9" w14:textId="77777777" w:rsidR="00C83B63" w:rsidRDefault="005B0E11">
      <w:pPr>
        <w:pStyle w:val="ListParagraph"/>
        <w:numPr>
          <w:ilvl w:val="1"/>
          <w:numId w:val="18"/>
        </w:numPr>
        <w:rPr>
          <w:color w:val="FF0000"/>
        </w:rPr>
      </w:pPr>
      <w:r>
        <w:rPr>
          <w:rFonts w:eastAsia="SimSun"/>
          <w:color w:val="FF0000"/>
          <w:lang w:eastAsia="zh-CN"/>
        </w:rPr>
        <w:lastRenderedPageBreak/>
        <w:t>Separate step or jointly with compression</w:t>
      </w:r>
    </w:p>
    <w:p w14:paraId="5A30DE05" w14:textId="77777777" w:rsidR="00C83B63" w:rsidRDefault="005B0E11">
      <w:pPr>
        <w:pStyle w:val="ListParagraph"/>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color w:val="FF0000"/>
          <w:lang w:eastAsia="zh-CN"/>
        </w:rPr>
        <w:t>,</w:t>
      </w:r>
    </w:p>
    <w:p w14:paraId="1FC240B5" w14:textId="77777777" w:rsidR="00C83B63" w:rsidRDefault="005B0E11">
      <w:pPr>
        <w:pStyle w:val="ListParagraph"/>
        <w:numPr>
          <w:ilvl w:val="2"/>
          <w:numId w:val="18"/>
        </w:numPr>
        <w:rPr>
          <w:color w:val="FF0000"/>
        </w:rPr>
      </w:pPr>
      <w:r>
        <w:rPr>
          <w:color w:val="FF0000"/>
        </w:rPr>
        <w:t xml:space="preserve">Note: the same prediction algorithm </w:t>
      </w:r>
      <w:r>
        <w:rPr>
          <w:rFonts w:eastAsia="DengXian"/>
          <w:color w:val="FF0000"/>
          <w:lang w:eastAsia="zh-CN"/>
        </w:rPr>
        <w:t>to</w:t>
      </w:r>
      <w:r>
        <w:rPr>
          <w:color w:val="FF0000"/>
        </w:rPr>
        <w:t xml:space="preserve"> be used for the benchmark scheme.</w:t>
      </w:r>
    </w:p>
    <w:p w14:paraId="7A392B5A" w14:textId="77777777" w:rsidR="00C83B63" w:rsidRDefault="005B0E11">
      <w:pPr>
        <w:pStyle w:val="ListParagraph"/>
        <w:numPr>
          <w:ilvl w:val="0"/>
          <w:numId w:val="18"/>
        </w:numPr>
      </w:pPr>
      <w:r>
        <w:t>Benchmark schemes</w:t>
      </w:r>
    </w:p>
    <w:p w14:paraId="7E412676" w14:textId="77777777" w:rsidR="00C83B63" w:rsidRDefault="005B0E11">
      <w:pPr>
        <w:pStyle w:val="ListParagraph"/>
        <w:numPr>
          <w:ilvl w:val="1"/>
          <w:numId w:val="18"/>
        </w:numPr>
      </w:pPr>
      <w:r>
        <w:t>Description of feedback schemes, i.e., Rel-18 doppler eT2</w:t>
      </w:r>
    </w:p>
    <w:p w14:paraId="246D65FE" w14:textId="77777777" w:rsidR="00C83B63" w:rsidRDefault="005B0E11">
      <w:pPr>
        <w:pStyle w:val="ListParagraph"/>
        <w:numPr>
          <w:ilvl w:val="0"/>
          <w:numId w:val="18"/>
        </w:numPr>
      </w:pPr>
      <w:r>
        <w:t>Whether</w:t>
      </w:r>
      <w:r>
        <w:rPr>
          <w:color w:val="FF0000"/>
        </w:rPr>
        <w:t xml:space="preserve">/how </w:t>
      </w:r>
      <w:r>
        <w:t xml:space="preserve">spatial consistency </w:t>
      </w:r>
      <w:r>
        <w:rPr>
          <w:color w:val="FF0000"/>
        </w:rPr>
        <w:t>is model</w:t>
      </w:r>
      <w:r>
        <w:rPr>
          <w:rFonts w:eastAsia="DengXian"/>
          <w:color w:val="FF0000"/>
          <w:lang w:eastAsia="zh-CN"/>
        </w:rPr>
        <w:t>i</w:t>
      </w:r>
      <w:r>
        <w:rPr>
          <w:color w:val="FF0000"/>
        </w:rPr>
        <w:t>ed</w:t>
      </w:r>
    </w:p>
    <w:p w14:paraId="13EE951F" w14:textId="77777777" w:rsidR="00C83B63" w:rsidRDefault="005B0E11">
      <w:pPr>
        <w:pStyle w:val="ListParagraph"/>
        <w:numPr>
          <w:ilvl w:val="0"/>
          <w:numId w:val="18"/>
        </w:numPr>
      </w:pPr>
      <w:r>
        <w:rPr>
          <w:color w:val="FF0000"/>
        </w:rPr>
        <w:t>Whether/how UCI loss is mode</w:t>
      </w:r>
      <w:r>
        <w:rPr>
          <w:rFonts w:eastAsia="DengXian"/>
          <w:color w:val="FF0000"/>
          <w:lang w:eastAsia="zh-CN"/>
        </w:rPr>
        <w:t>l</w:t>
      </w:r>
      <w:r>
        <w:rPr>
          <w:color w:val="FF0000"/>
        </w:rPr>
        <w:t>led</w:t>
      </w:r>
    </w:p>
    <w:p w14:paraId="42DB838E"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5012DAF2"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DengXian"/>
          <w:lang w:eastAsia="zh-CN"/>
        </w:rPr>
      </w:pPr>
    </w:p>
    <w:p w14:paraId="35EBF257" w14:textId="77777777" w:rsidR="00C83B63" w:rsidRDefault="005B0E11">
      <w:pPr>
        <w:rPr>
          <w:rFonts w:eastAsia="DengXian"/>
          <w:lang w:eastAsia="zh-CN"/>
        </w:rPr>
      </w:pPr>
      <w:r>
        <w:rPr>
          <w:rFonts w:eastAsia="DengXian"/>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DengXian"/>
          <w:lang w:eastAsia="zh-CN"/>
        </w:rPr>
        <w:t xml:space="preserve">of </w:t>
      </w:r>
      <w:r>
        <w:t>above</w:t>
      </w:r>
      <w:r>
        <w:rPr>
          <w:rFonts w:eastAsia="DengXian"/>
          <w:lang w:eastAsia="zh-CN"/>
        </w:rPr>
        <w:t xml:space="preserve"> 2 agreements</w:t>
      </w:r>
      <w:r>
        <w:t>.</w:t>
      </w:r>
    </w:p>
    <w:p w14:paraId="5CFACFEF" w14:textId="77777777" w:rsidR="00C83B63" w:rsidRDefault="00C83B63">
      <w:pPr>
        <w:rPr>
          <w:rFonts w:eastAsia="DengXian"/>
          <w:lang w:eastAsia="zh-CN"/>
        </w:rPr>
      </w:pPr>
    </w:p>
    <w:p w14:paraId="1D07F9D7" w14:textId="77777777" w:rsidR="00C83B63" w:rsidRDefault="005B0E11">
      <w:pPr>
        <w:rPr>
          <w:rFonts w:eastAsia="DengXian"/>
          <w:lang w:eastAsia="zh-CN"/>
        </w:rPr>
      </w:pPr>
      <w:r>
        <w:rPr>
          <w:rFonts w:eastAsia="DengXian"/>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ListParagraph"/>
        <w:numPr>
          <w:ilvl w:val="0"/>
          <w:numId w:val="19"/>
        </w:numPr>
      </w:pPr>
      <w:r>
        <w:t>Various UE speed</w:t>
      </w:r>
    </w:p>
    <w:p w14:paraId="0FB52C2A" w14:textId="77777777" w:rsidR="00C83B63" w:rsidRDefault="005B0E11">
      <w:pPr>
        <w:pStyle w:val="ListParagraph"/>
        <w:numPr>
          <w:ilvl w:val="0"/>
          <w:numId w:val="19"/>
        </w:numPr>
      </w:pPr>
      <w:r>
        <w:t>UE distribution</w:t>
      </w:r>
    </w:p>
    <w:p w14:paraId="346BFF3B" w14:textId="77777777" w:rsidR="00C83B63" w:rsidRDefault="005B0E11">
      <w:pPr>
        <w:pStyle w:val="ListParagraph"/>
        <w:numPr>
          <w:ilvl w:val="0"/>
          <w:numId w:val="19"/>
        </w:numPr>
        <w:rPr>
          <w:color w:val="FF0000"/>
        </w:rPr>
      </w:pPr>
      <w:r>
        <w:rPr>
          <w:color w:val="FF0000"/>
        </w:rPr>
        <w:t>Various CSI-RS periodicity</w:t>
      </w:r>
    </w:p>
    <w:p w14:paraId="2E2B4836" w14:textId="77777777" w:rsidR="00C83B63" w:rsidRDefault="005B0E11">
      <w:pPr>
        <w:rPr>
          <w:rFonts w:eastAsia="DengXian"/>
          <w:lang w:eastAsia="zh-CN"/>
        </w:rPr>
      </w:pPr>
      <w:r>
        <w:rPr>
          <w:rFonts w:eastAsia="DengXian"/>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ListParagraph"/>
        <w:numPr>
          <w:ilvl w:val="0"/>
          <w:numId w:val="19"/>
        </w:numPr>
      </w:pPr>
      <w:r>
        <w:t>Various numbers of antenna ports</w:t>
      </w:r>
    </w:p>
    <w:p w14:paraId="41902052" w14:textId="77777777" w:rsidR="00C83B63" w:rsidRDefault="005B0E11">
      <w:pPr>
        <w:pStyle w:val="ListParagraph"/>
        <w:numPr>
          <w:ilvl w:val="0"/>
          <w:numId w:val="19"/>
        </w:numPr>
      </w:pPr>
      <w:r>
        <w:t>Various frequency granularity</w:t>
      </w:r>
    </w:p>
    <w:p w14:paraId="5134D383" w14:textId="77777777" w:rsidR="00C83B63" w:rsidRDefault="005B0E11">
      <w:pPr>
        <w:pStyle w:val="ListParagraph"/>
        <w:numPr>
          <w:ilvl w:val="0"/>
          <w:numId w:val="19"/>
        </w:numPr>
        <w:rPr>
          <w:color w:val="FF0000"/>
        </w:rPr>
      </w:pPr>
      <w:r>
        <w:rPr>
          <w:color w:val="FF0000"/>
        </w:rPr>
        <w:t>Various payload size</w:t>
      </w:r>
    </w:p>
    <w:p w14:paraId="72A32DBE" w14:textId="77777777" w:rsidR="00C83B63" w:rsidRDefault="00C83B63">
      <w:pPr>
        <w:pStyle w:val="ListParagraph"/>
        <w:ind w:left="360"/>
      </w:pPr>
    </w:p>
    <w:p w14:paraId="791EB41A" w14:textId="77777777" w:rsidR="00C83B63" w:rsidRDefault="005B0E11">
      <w:r>
        <w:t>Conclusion:</w:t>
      </w:r>
    </w:p>
    <w:p w14:paraId="29F040CF" w14:textId="77777777" w:rsidR="00C83B63" w:rsidRDefault="005B0E11">
      <w:pPr>
        <w:pStyle w:val="ListParagraph"/>
        <w:numPr>
          <w:ilvl w:val="0"/>
          <w:numId w:val="16"/>
        </w:numPr>
      </w:pPr>
      <w:r>
        <w:t>Conclude, from RAN1 perspective, that Option 1, if feasible for specification, eliminate the inter-vendor collaboration</w:t>
      </w:r>
      <w:r>
        <w:rPr>
          <w:rFonts w:eastAsia="DengXian"/>
          <w:lang w:eastAsia="zh-CN"/>
        </w:rPr>
        <w:t xml:space="preserve"> complexity (e.g., whether bilateral collaboration is required between vendors)</w:t>
      </w:r>
      <w:r>
        <w:t>.</w:t>
      </w:r>
    </w:p>
    <w:p w14:paraId="00F30651" w14:textId="77777777" w:rsidR="00C83B63" w:rsidRDefault="005B0E11">
      <w:pPr>
        <w:pStyle w:val="ListParagraph"/>
        <w:numPr>
          <w:ilvl w:val="0"/>
          <w:numId w:val="16"/>
        </w:numPr>
      </w:pPr>
      <w:r>
        <w:t>It is RAN1’s understanding that Option 1 corresponds to RAN4</w:t>
      </w:r>
      <w:r>
        <w:rPr>
          <w:rFonts w:eastAsia="DengXian"/>
          <w:lang w:eastAsia="zh-CN"/>
        </w:rPr>
        <w:t xml:space="preserve"> options, e.g., RAN4-</w:t>
      </w:r>
      <w:r>
        <w:t>Option3</w:t>
      </w:r>
      <w:r>
        <w:rPr>
          <w:rFonts w:eastAsia="DengXian"/>
          <w:lang w:eastAsia="zh-CN"/>
        </w:rPr>
        <w:t>, or RAN4-Option4</w:t>
      </w:r>
      <w:r>
        <w:t>. Further study and final conclusion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ListParagraph"/>
        <w:numPr>
          <w:ilvl w:val="0"/>
          <w:numId w:val="16"/>
        </w:numPr>
      </w:pPr>
      <w:r>
        <w:t>Option 1 and 2 may have limited performance in the field compared to Options 3, 4, and 5</w:t>
      </w:r>
      <w:r>
        <w:rPr>
          <w:rFonts w:eastAsia="DengXian"/>
          <w:lang w:eastAsia="zh-CN"/>
        </w:rPr>
        <w:t xml:space="preserve">, further study is needed </w:t>
      </w:r>
    </w:p>
    <w:p w14:paraId="180B4F63" w14:textId="77777777" w:rsidR="00C83B63" w:rsidRDefault="005B0E11">
      <w:pPr>
        <w:pStyle w:val="ListParagraph"/>
        <w:numPr>
          <w:ilvl w:val="0"/>
          <w:numId w:val="16"/>
        </w:numPr>
      </w:pPr>
      <w:r>
        <w:t xml:space="preserve">Option 1 and 2 </w:t>
      </w:r>
      <w:r>
        <w:rPr>
          <w:rFonts w:eastAsia="DengXian"/>
          <w:lang w:eastAsia="zh-CN"/>
        </w:rPr>
        <w:t xml:space="preserve">may </w:t>
      </w:r>
      <w:r>
        <w:t xml:space="preserve">require high specification effort </w:t>
      </w:r>
      <w:r>
        <w:rPr>
          <w:rFonts w:eastAsia="DengXian"/>
          <w:lang w:eastAsia="zh-CN"/>
        </w:rPr>
        <w:t>from RAN1 perspective</w:t>
      </w:r>
      <w:r>
        <w:t>.</w:t>
      </w:r>
    </w:p>
    <w:p w14:paraId="04F14848" w14:textId="77777777" w:rsidR="00C83B63" w:rsidRDefault="00C83B63">
      <w:pPr>
        <w:pStyle w:val="ListParagraph"/>
        <w:ind w:left="360"/>
        <w:rPr>
          <w:highlight w:val="yellow"/>
        </w:rPr>
      </w:pPr>
    </w:p>
    <w:p w14:paraId="376EB84A" w14:textId="77777777" w:rsidR="00C83B63" w:rsidRDefault="00C83B63">
      <w:pPr>
        <w:rPr>
          <w:rFonts w:eastAsia="DengXian"/>
          <w:lang w:eastAsia="zh-CN"/>
        </w:rPr>
      </w:pPr>
    </w:p>
    <w:p w14:paraId="2DA0C953" w14:textId="77777777" w:rsidR="00C83B63" w:rsidRDefault="005B0E11">
      <w:pPr>
        <w:rPr>
          <w:rFonts w:eastAsia="DengXian"/>
          <w:lang w:eastAsia="zh-CN"/>
        </w:rPr>
      </w:pPr>
      <w:r>
        <w:rPr>
          <w:rFonts w:eastAsia="DengXian"/>
          <w:lang w:eastAsia="zh-CN"/>
        </w:rPr>
        <w:t>Conclusion</w:t>
      </w:r>
    </w:p>
    <w:p w14:paraId="0C5831D9" w14:textId="77777777" w:rsidR="00C83B63" w:rsidRDefault="005B0E11">
      <w:pPr>
        <w:pStyle w:val="ListParagraph"/>
        <w:numPr>
          <w:ilvl w:val="0"/>
          <w:numId w:val="16"/>
        </w:numPr>
      </w:pPr>
      <w:r>
        <w:t>Deprioritize Option 2 for inter-vendor training collaboration.</w:t>
      </w:r>
    </w:p>
    <w:p w14:paraId="2E7D0A41" w14:textId="77777777" w:rsidR="00C83B63" w:rsidRDefault="005B0E11">
      <w:pPr>
        <w:pStyle w:val="ListParagraph"/>
        <w:numPr>
          <w:ilvl w:val="1"/>
          <w:numId w:val="16"/>
        </w:numPr>
      </w:pPr>
      <w:r>
        <w:t>Note: This deprioritization shall not affect the ongoing discussion in RAN4 on RAN4-Option3 and RAN4-Option4.</w:t>
      </w:r>
    </w:p>
    <w:p w14:paraId="0DFF30D7" w14:textId="77777777" w:rsidR="00C83B63" w:rsidRDefault="00C83B63">
      <w:pPr>
        <w:rPr>
          <w:rFonts w:eastAsia="DengXian"/>
          <w:lang w:eastAsia="zh-CN"/>
        </w:rPr>
      </w:pPr>
    </w:p>
    <w:p w14:paraId="120157B0" w14:textId="77777777" w:rsidR="00C83B63" w:rsidRDefault="00C83B63">
      <w:pPr>
        <w:rPr>
          <w:rFonts w:eastAsia="DengXian"/>
          <w:lang w:eastAsia="zh-CN"/>
        </w:rPr>
      </w:pPr>
    </w:p>
    <w:p w14:paraId="588DBB86" w14:textId="77777777" w:rsidR="00C83B63" w:rsidRDefault="005B0E11">
      <w:pPr>
        <w:rPr>
          <w:rFonts w:eastAsia="DengXian"/>
          <w:highlight w:val="green"/>
          <w:lang w:eastAsia="zh-CN"/>
        </w:rPr>
      </w:pPr>
      <w:r>
        <w:rPr>
          <w:rFonts w:eastAsia="DengXian"/>
          <w:highlight w:val="green"/>
          <w:lang w:eastAsia="zh-CN"/>
        </w:rPr>
        <w:t>Agreement</w:t>
      </w:r>
    </w:p>
    <w:p w14:paraId="505FF38C" w14:textId="77777777" w:rsidR="00C83B63" w:rsidRDefault="005B0E11">
      <w:pPr>
        <w:pStyle w:val="ListParagraph"/>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ListParagraph"/>
        <w:numPr>
          <w:ilvl w:val="1"/>
          <w:numId w:val="16"/>
        </w:numPr>
      </w:pPr>
      <w:r>
        <w:t xml:space="preserve">3a: Parameters received at the UE or UE-side goes through offline engineering at the UE-side </w:t>
      </w:r>
      <w:r>
        <w:rPr>
          <w:color w:val="7030A0"/>
        </w:rPr>
        <w:t>(e.g., UE-side OTT server)</w:t>
      </w:r>
      <w:r>
        <w:rPr>
          <w:rFonts w:eastAsia="DengXian"/>
          <w:lang w:eastAsia="zh-CN"/>
        </w:rPr>
        <w:t xml:space="preserve">, e.g., </w:t>
      </w:r>
      <w:r>
        <w:t>potential re-training, re-development of a different model, and/or offline testing.</w:t>
      </w:r>
    </w:p>
    <w:p w14:paraId="3BBD4728" w14:textId="77777777" w:rsidR="00C83B63" w:rsidRDefault="005B0E11">
      <w:pPr>
        <w:pStyle w:val="ListParagraph"/>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ListParagraph"/>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ListParagraph"/>
        <w:numPr>
          <w:ilvl w:val="1"/>
          <w:numId w:val="16"/>
        </w:numPr>
      </w:pPr>
      <w:r>
        <w:t xml:space="preserve">5a: Model received at the UE or UE-side goes through offline engineering at the UE-side </w:t>
      </w:r>
      <w:r>
        <w:rPr>
          <w:color w:val="7030A0"/>
        </w:rPr>
        <w:t>(e.g., UE-side OTT server)</w:t>
      </w:r>
      <w:r>
        <w:rPr>
          <w:rFonts w:eastAsia="DengXian"/>
          <w:lang w:eastAsia="zh-CN"/>
        </w:rPr>
        <w:t>, e.g.,</w:t>
      </w:r>
      <w:r>
        <w:t xml:space="preserve"> potential re-training, re-development of a different model, and/or offline testing.</w:t>
      </w:r>
    </w:p>
    <w:p w14:paraId="27A08BA1" w14:textId="77777777" w:rsidR="00C83B63" w:rsidRDefault="005B0E11">
      <w:pPr>
        <w:pStyle w:val="ListParagraph"/>
        <w:numPr>
          <w:ilvl w:val="1"/>
          <w:numId w:val="16"/>
        </w:numPr>
      </w:pPr>
      <w:r>
        <w:t xml:space="preserve">5b: Model received at the UE are directly used for inference at the UE </w:t>
      </w:r>
      <w:r>
        <w:rPr>
          <w:color w:val="FF0000"/>
        </w:rPr>
        <w:t>without offline engineering</w:t>
      </w:r>
      <w:r>
        <w:rPr>
          <w:rFonts w:eastAsia="DengXian"/>
          <w:color w:val="FF0000"/>
          <w:lang w:eastAsia="zh-CN"/>
        </w:rPr>
        <w:t>,</w:t>
      </w:r>
      <w:r>
        <w:rPr>
          <w:color w:val="7030A0"/>
        </w:rPr>
        <w:t xml:space="preserve"> potentially with on-device operations</w:t>
      </w:r>
      <w:r>
        <w:t>.</w:t>
      </w:r>
    </w:p>
    <w:p w14:paraId="551967A5" w14:textId="77777777" w:rsidR="00C83B63" w:rsidRDefault="005B0E11">
      <w:pPr>
        <w:pStyle w:val="ListParagraph"/>
        <w:numPr>
          <w:ilvl w:val="0"/>
          <w:numId w:val="16"/>
        </w:numPr>
      </w:pPr>
      <w:r>
        <w:t xml:space="preserve">For Option 4, </w:t>
      </w:r>
      <w:r>
        <w:rPr>
          <w:color w:val="FF0000"/>
        </w:rPr>
        <w:t>it is clarified that</w:t>
      </w:r>
      <w:r>
        <w:t>:</w:t>
      </w:r>
    </w:p>
    <w:p w14:paraId="4AA9FBB5" w14:textId="77777777" w:rsidR="00C83B63" w:rsidRDefault="005B0E11">
      <w:pPr>
        <w:pStyle w:val="ListParagraph"/>
        <w:numPr>
          <w:ilvl w:val="1"/>
          <w:numId w:val="16"/>
        </w:numPr>
      </w:pPr>
      <w:r>
        <w:t xml:space="preserve">Dataset received at the UE or UE-side goes through offline engineering at the UE- side </w:t>
      </w:r>
      <w:r>
        <w:rPr>
          <w:color w:val="7030A0"/>
        </w:rPr>
        <w:t>(e.g., UE-side OTT server)</w:t>
      </w:r>
      <w:r>
        <w:rPr>
          <w:rFonts w:eastAsia="DengXian"/>
          <w:lang w:eastAsia="zh-CN"/>
        </w:rPr>
        <w:t>, e.g., model training or o</w:t>
      </w:r>
      <w:r>
        <w:t>ffline testing.</w:t>
      </w:r>
    </w:p>
    <w:p w14:paraId="762A35A1" w14:textId="77777777" w:rsidR="00C83B63" w:rsidRDefault="005B0E11">
      <w:pPr>
        <w:pStyle w:val="ListParagraph"/>
        <w:numPr>
          <w:ilvl w:val="0"/>
          <w:numId w:val="16"/>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4C584A63" w14:textId="77777777" w:rsidR="00C83B63" w:rsidRDefault="005B0E11">
      <w:pPr>
        <w:rPr>
          <w:rFonts w:eastAsia="DengXian"/>
          <w:highlight w:val="green"/>
          <w:lang w:eastAsia="zh-CN"/>
        </w:rPr>
      </w:pPr>
      <w:r>
        <w:rPr>
          <w:rFonts w:eastAsia="DengXian"/>
          <w:highlight w:val="green"/>
          <w:lang w:eastAsia="zh-CN"/>
        </w:rPr>
        <w:t>Agreement</w:t>
      </w:r>
    </w:p>
    <w:p w14:paraId="722A9D31" w14:textId="77777777" w:rsidR="00C83B63" w:rsidRDefault="005B0E11">
      <w:pPr>
        <w:pStyle w:val="ListParagraph"/>
        <w:numPr>
          <w:ilvl w:val="0"/>
          <w:numId w:val="16"/>
        </w:numPr>
      </w:pPr>
      <w:r>
        <w:t>For Option 3/4/5, focus further discussion on the following assumptions:</w:t>
      </w:r>
    </w:p>
    <w:p w14:paraId="67DD49D9" w14:textId="77777777" w:rsidR="00C83B63" w:rsidRDefault="005B0E11">
      <w:pPr>
        <w:pStyle w:val="ListParagraph"/>
        <w:numPr>
          <w:ilvl w:val="1"/>
          <w:numId w:val="16"/>
        </w:numPr>
      </w:pPr>
      <w:r>
        <w:t>Option 3a/5a</w:t>
      </w:r>
    </w:p>
    <w:p w14:paraId="2F66FD00" w14:textId="77777777" w:rsidR="00C83B63" w:rsidRDefault="005B0E11">
      <w:pPr>
        <w:pStyle w:val="ListParagraph"/>
        <w:numPr>
          <w:ilvl w:val="2"/>
          <w:numId w:val="16"/>
        </w:numPr>
      </w:pPr>
      <w:r>
        <w:t>The model(5a)/parameter(3a) exchange originates from the NW-side and ends at the UE-side.</w:t>
      </w:r>
    </w:p>
    <w:p w14:paraId="1D04A372" w14:textId="77777777" w:rsidR="00C83B63" w:rsidRDefault="005B0E11">
      <w:pPr>
        <w:pStyle w:val="ListParagraph"/>
        <w:numPr>
          <w:ilvl w:val="2"/>
          <w:numId w:val="16"/>
        </w:numPr>
      </w:pPr>
      <w:r>
        <w:t>Model(5a)/parameters(3a) exchanged from the NW-side to UE-side is either CSI generation or reconstruction part</w:t>
      </w:r>
      <w:r>
        <w:rPr>
          <w:rFonts w:eastAsia="DengXian"/>
          <w:lang w:eastAsia="zh-CN"/>
        </w:rPr>
        <w:t xml:space="preserve"> or both</w:t>
      </w:r>
      <w:r>
        <w:t>.</w:t>
      </w:r>
    </w:p>
    <w:p w14:paraId="55FF19F7" w14:textId="77777777" w:rsidR="00C83B63" w:rsidRDefault="005B0E11">
      <w:pPr>
        <w:pStyle w:val="ListParagraph"/>
        <w:numPr>
          <w:ilvl w:val="3"/>
          <w:numId w:val="16"/>
        </w:numPr>
      </w:pPr>
      <w:r>
        <w:t>Option 3a-1/5a-1: Model/Parameters exchanged from the NW-side to UE-side is CSI generation part.</w:t>
      </w:r>
    </w:p>
    <w:p w14:paraId="3693F27F" w14:textId="77777777" w:rsidR="00C83B63" w:rsidRDefault="005B0E11">
      <w:pPr>
        <w:pStyle w:val="ListParagraph"/>
        <w:numPr>
          <w:ilvl w:val="3"/>
          <w:numId w:val="16"/>
        </w:numPr>
      </w:pPr>
      <w:r>
        <w:t>Option 3a-2/5a-2: Model/Parameters exchanged from the NW-side to UE-side is CSI reconstruction part.</w:t>
      </w:r>
    </w:p>
    <w:p w14:paraId="64CABCD7" w14:textId="77777777" w:rsidR="00C83B63" w:rsidRDefault="005B0E11">
      <w:pPr>
        <w:pStyle w:val="ListParagraph"/>
        <w:numPr>
          <w:ilvl w:val="3"/>
          <w:numId w:val="16"/>
        </w:numPr>
      </w:pPr>
      <w:r>
        <w:t>Option 3a-</w:t>
      </w:r>
      <w:r>
        <w:rPr>
          <w:rFonts w:eastAsia="DengXian"/>
          <w:lang w:eastAsia="zh-CN"/>
        </w:rPr>
        <w:t>3</w:t>
      </w:r>
      <w:r>
        <w:t>/5a-</w:t>
      </w:r>
      <w:r>
        <w:rPr>
          <w:rFonts w:eastAsia="DengXian"/>
          <w:lang w:eastAsia="zh-CN"/>
        </w:rPr>
        <w:t>3</w:t>
      </w:r>
      <w:r>
        <w:t xml:space="preserve">: Model/Parameters exchanged from the NW-side to UE-side </w:t>
      </w:r>
      <w:r>
        <w:rPr>
          <w:rFonts w:eastAsia="DengXian"/>
          <w:lang w:eastAsia="zh-CN"/>
        </w:rPr>
        <w:t xml:space="preserve">are both </w:t>
      </w:r>
      <w:r>
        <w:t>CSI generation part</w:t>
      </w:r>
      <w:r>
        <w:rPr>
          <w:rFonts w:eastAsia="DengXian"/>
          <w:lang w:eastAsia="zh-CN"/>
        </w:rPr>
        <w:t xml:space="preserve"> and </w:t>
      </w:r>
      <w:r>
        <w:t>CSI reconstruction part.</w:t>
      </w:r>
    </w:p>
    <w:p w14:paraId="50BB619E" w14:textId="77777777" w:rsidR="00C83B63" w:rsidRDefault="005B0E11">
      <w:pPr>
        <w:pStyle w:val="ListParagraph"/>
        <w:numPr>
          <w:ilvl w:val="3"/>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3F9CB840" w14:textId="77777777" w:rsidR="00C83B63" w:rsidRDefault="005B0E11">
      <w:pPr>
        <w:pStyle w:val="ListParagraph"/>
        <w:numPr>
          <w:ilvl w:val="4"/>
          <w:numId w:val="16"/>
        </w:numPr>
      </w:pPr>
      <w:r>
        <w:t xml:space="preserve">Performance target </w:t>
      </w:r>
    </w:p>
    <w:p w14:paraId="7A553E85" w14:textId="77777777" w:rsidR="00C83B63" w:rsidRDefault="005B0E11">
      <w:pPr>
        <w:pStyle w:val="ListParagraph"/>
        <w:numPr>
          <w:ilvl w:val="4"/>
          <w:numId w:val="16"/>
        </w:numPr>
      </w:pPr>
      <w:r>
        <w:lastRenderedPageBreak/>
        <w:t>Dataset or information related to collecting dataset</w:t>
      </w:r>
    </w:p>
    <w:p w14:paraId="334C7B43" w14:textId="77777777" w:rsidR="00C83B63" w:rsidRDefault="005B0E11">
      <w:pPr>
        <w:pStyle w:val="ListParagraph"/>
        <w:numPr>
          <w:ilvl w:val="2"/>
          <w:numId w:val="16"/>
        </w:numPr>
      </w:pPr>
      <w:r>
        <w:t>Study different methods of exchanging, e.g., over the air-interface, offline delivery, etc.</w:t>
      </w:r>
    </w:p>
    <w:p w14:paraId="1821986D" w14:textId="77777777" w:rsidR="00C83B63" w:rsidRDefault="005B0E11">
      <w:pPr>
        <w:pStyle w:val="ListParagraph"/>
        <w:numPr>
          <w:ilvl w:val="1"/>
          <w:numId w:val="16"/>
        </w:numPr>
      </w:pPr>
      <w:r>
        <w:t>Option 3b</w:t>
      </w:r>
    </w:p>
    <w:p w14:paraId="5BE15454" w14:textId="77777777" w:rsidR="00C83B63" w:rsidRDefault="005B0E11">
      <w:pPr>
        <w:pStyle w:val="ListParagraph"/>
        <w:numPr>
          <w:ilvl w:val="2"/>
          <w:numId w:val="16"/>
        </w:numPr>
      </w:pPr>
      <w:r>
        <w:t>The method of exchanging is over the air-interface via model transfer/deliver</w:t>
      </w:r>
      <w:r>
        <w:rPr>
          <w:rFonts w:eastAsia="DengXian"/>
          <w:lang w:eastAsia="zh-CN"/>
        </w:rPr>
        <w:t>y</w:t>
      </w:r>
      <w:r>
        <w:t xml:space="preserve"> Case z4.</w:t>
      </w:r>
    </w:p>
    <w:p w14:paraId="6E6D0656" w14:textId="77777777" w:rsidR="00C83B63" w:rsidRDefault="005B0E11">
      <w:pPr>
        <w:pStyle w:val="ListParagraph"/>
        <w:numPr>
          <w:ilvl w:val="2"/>
          <w:numId w:val="16"/>
        </w:numPr>
      </w:pPr>
      <w:r>
        <w:t>The parameter exchange is from NW to UE.</w:t>
      </w:r>
    </w:p>
    <w:p w14:paraId="6798F9B1" w14:textId="77777777" w:rsidR="00C83B63" w:rsidRDefault="005B0E11">
      <w:pPr>
        <w:pStyle w:val="ListParagraph"/>
        <w:numPr>
          <w:ilvl w:val="2"/>
          <w:numId w:val="16"/>
        </w:numPr>
      </w:pPr>
      <w:r>
        <w:t>Parameters exchanged from the NW-side to UE-side is CSI generation part.</w:t>
      </w:r>
    </w:p>
    <w:p w14:paraId="72AFDD14" w14:textId="77777777" w:rsidR="00C83B63" w:rsidRDefault="005B0E11">
      <w:pPr>
        <w:pStyle w:val="ListParagraph"/>
        <w:numPr>
          <w:ilvl w:val="1"/>
          <w:numId w:val="16"/>
        </w:numPr>
      </w:pPr>
      <w:r>
        <w:t>Option 5b</w:t>
      </w:r>
    </w:p>
    <w:p w14:paraId="5FC14A0A" w14:textId="77777777" w:rsidR="00C83B63" w:rsidRDefault="005B0E11">
      <w:pPr>
        <w:pStyle w:val="ListParagraph"/>
        <w:numPr>
          <w:ilvl w:val="2"/>
          <w:numId w:val="16"/>
        </w:numPr>
      </w:pPr>
      <w:r>
        <w:t>The method of exchanging is over the air-interface via model transfer/deliver</w:t>
      </w:r>
      <w:r>
        <w:rPr>
          <w:rFonts w:eastAsia="DengXian"/>
          <w:lang w:eastAsia="zh-CN"/>
        </w:rPr>
        <w:t>y</w:t>
      </w:r>
      <w:r>
        <w:t xml:space="preserve"> Case z4</w:t>
      </w:r>
      <w:r>
        <w:rPr>
          <w:rFonts w:eastAsia="DengXian"/>
          <w:lang w:eastAsia="zh-CN"/>
        </w:rPr>
        <w:t>, assuming that the model structure is aligned based on offline inter-vendor collaboration.</w:t>
      </w:r>
    </w:p>
    <w:p w14:paraId="1542528D" w14:textId="77777777" w:rsidR="00C83B63" w:rsidRDefault="005B0E11">
      <w:pPr>
        <w:pStyle w:val="ListParagraph"/>
        <w:numPr>
          <w:ilvl w:val="2"/>
          <w:numId w:val="16"/>
        </w:numPr>
      </w:pPr>
      <w:r>
        <w:t>The model exchange is from NW to UE.</w:t>
      </w:r>
    </w:p>
    <w:p w14:paraId="2C65BACC" w14:textId="77777777" w:rsidR="00C83B63" w:rsidRDefault="005B0E11">
      <w:pPr>
        <w:pStyle w:val="ListParagraph"/>
        <w:numPr>
          <w:ilvl w:val="2"/>
          <w:numId w:val="16"/>
        </w:numPr>
      </w:pPr>
      <w:r>
        <w:t>Model exchanged from the NW-side to UE-side is CSI generation part.</w:t>
      </w:r>
    </w:p>
    <w:p w14:paraId="55BBFA33" w14:textId="77777777" w:rsidR="00C83B63" w:rsidRDefault="005B0E11">
      <w:pPr>
        <w:pStyle w:val="ListParagraph"/>
        <w:numPr>
          <w:ilvl w:val="1"/>
          <w:numId w:val="16"/>
        </w:numPr>
      </w:pPr>
      <w:r>
        <w:t>Option 4:</w:t>
      </w:r>
    </w:p>
    <w:p w14:paraId="277A6B6B" w14:textId="77777777" w:rsidR="00C83B63" w:rsidRDefault="005B0E11">
      <w:pPr>
        <w:pStyle w:val="ListParagraph"/>
        <w:numPr>
          <w:ilvl w:val="2"/>
          <w:numId w:val="16"/>
        </w:numPr>
      </w:pPr>
      <w:r>
        <w:t>The dataset exchange originates from the NW-side and ends at the UE-side.</w:t>
      </w:r>
    </w:p>
    <w:p w14:paraId="1E77A923" w14:textId="77777777" w:rsidR="00C83B63" w:rsidRDefault="005B0E11">
      <w:pPr>
        <w:pStyle w:val="ListParagraph"/>
        <w:numPr>
          <w:ilvl w:val="2"/>
          <w:numId w:val="16"/>
        </w:numPr>
        <w:rPr>
          <w:color w:val="FF0000"/>
        </w:rPr>
      </w:pPr>
      <w:r>
        <w:rPr>
          <w:color w:val="FF0000"/>
        </w:rPr>
        <w:t>Option 4-1: Dataset exchanged from the NW-side to UE-side consists of (target CSI,  CSI feedback).</w:t>
      </w:r>
    </w:p>
    <w:p w14:paraId="6FA05F35" w14:textId="77777777" w:rsidR="00C83B63" w:rsidRDefault="005B0E11">
      <w:pPr>
        <w:pStyle w:val="ListParagraph"/>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ListParagraph"/>
        <w:numPr>
          <w:ilvl w:val="2"/>
          <w:numId w:val="16"/>
        </w:numPr>
        <w:rPr>
          <w:color w:val="FF0000"/>
        </w:rPr>
      </w:pPr>
      <w:r>
        <w:rPr>
          <w:color w:val="FF0000"/>
        </w:rPr>
        <w:t>Option 4-</w:t>
      </w:r>
      <w:r>
        <w:rPr>
          <w:rFonts w:eastAsia="DengXian"/>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ListParagraph"/>
        <w:numPr>
          <w:ilvl w:val="2"/>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52B89D33" w14:textId="77777777" w:rsidR="00C83B63" w:rsidRDefault="005B0E11">
      <w:pPr>
        <w:pStyle w:val="ListParagraph"/>
        <w:numPr>
          <w:ilvl w:val="3"/>
          <w:numId w:val="16"/>
        </w:numPr>
      </w:pPr>
      <w:r>
        <w:t>Performance target</w:t>
      </w:r>
    </w:p>
    <w:p w14:paraId="0F738306" w14:textId="77777777" w:rsidR="00C83B63" w:rsidRDefault="005B0E11">
      <w:pPr>
        <w:pStyle w:val="ListParagraph"/>
        <w:numPr>
          <w:ilvl w:val="2"/>
          <w:numId w:val="16"/>
        </w:numPr>
      </w:pPr>
      <w:r>
        <w:t>Study different methods of exchanging, e.g., over the air-interface, offline delivery, etc.</w:t>
      </w:r>
    </w:p>
    <w:p w14:paraId="5D763A52" w14:textId="77777777" w:rsidR="00C83B63" w:rsidRDefault="005B0E11">
      <w:pPr>
        <w:pStyle w:val="ListParagraph"/>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ListParagraph"/>
        <w:numPr>
          <w:ilvl w:val="1"/>
          <w:numId w:val="16"/>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206024AE" w14:textId="77777777" w:rsidR="00C83B63" w:rsidRDefault="005B0E11">
      <w:pPr>
        <w:rPr>
          <w:rFonts w:eastAsia="DengXian"/>
          <w:highlight w:val="green"/>
          <w:lang w:eastAsia="zh-CN"/>
        </w:rPr>
      </w:pPr>
      <w:r>
        <w:rPr>
          <w:rFonts w:eastAsia="DengXian"/>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DengXian"/>
          <w:color w:val="ED7D31"/>
          <w:lang w:eastAsia="zh-CN"/>
        </w:rPr>
        <w:t xml:space="preserve">generalized </w:t>
      </w:r>
      <w:r>
        <w:rPr>
          <w:color w:val="ED7D31"/>
        </w:rPr>
        <w:t>model result and the local</w:t>
      </w:r>
      <w:r>
        <w:rPr>
          <w:rFonts w:eastAsia="DengXian"/>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DengXian"/>
          <w:color w:val="ED7D31"/>
          <w:lang w:eastAsia="zh-CN"/>
        </w:rPr>
        <w:t>ized</w:t>
      </w:r>
      <w:r>
        <w:rPr>
          <w:color w:val="ED7D31"/>
        </w:rPr>
        <w:t xml:space="preserve"> model</w:t>
      </w:r>
      <w:r>
        <w:t>:</w:t>
      </w:r>
    </w:p>
    <w:p w14:paraId="7B722674" w14:textId="77777777" w:rsidR="00C83B63" w:rsidRDefault="005B0E11">
      <w:pPr>
        <w:pStyle w:val="ListParagraph"/>
        <w:numPr>
          <w:ilvl w:val="0"/>
          <w:numId w:val="18"/>
        </w:numPr>
      </w:pPr>
      <w:r>
        <w:t>Dataset description</w:t>
      </w:r>
    </w:p>
    <w:p w14:paraId="653A1777" w14:textId="77777777" w:rsidR="00C83B63" w:rsidRDefault="005B0E11">
      <w:pPr>
        <w:pStyle w:val="ListParagraph"/>
        <w:numPr>
          <w:ilvl w:val="1"/>
          <w:numId w:val="18"/>
        </w:numPr>
        <w:rPr>
          <w:color w:val="ED7D31"/>
        </w:rPr>
      </w:pPr>
      <w:r>
        <w:rPr>
          <w:color w:val="ED7D31"/>
        </w:rPr>
        <w:t>Local region model</w:t>
      </w:r>
      <w:r>
        <w:rPr>
          <w:rFonts w:eastAsia="DengXian"/>
          <w:color w:val="ED7D31"/>
          <w:lang w:eastAsia="zh-CN"/>
        </w:rPr>
        <w:t>l</w:t>
      </w:r>
      <w:r>
        <w:rPr>
          <w:color w:val="ED7D31"/>
        </w:rPr>
        <w:t>ing: e.g., Option 1 or Option 2, and further details</w:t>
      </w:r>
    </w:p>
    <w:p w14:paraId="00A31CA8" w14:textId="77777777" w:rsidR="00C83B63" w:rsidRDefault="005B0E11">
      <w:pPr>
        <w:pStyle w:val="ListParagraph"/>
        <w:numPr>
          <w:ilvl w:val="1"/>
          <w:numId w:val="18"/>
        </w:numPr>
        <w:rPr>
          <w:color w:val="ED7D31"/>
        </w:rPr>
      </w:pPr>
      <w:r>
        <w:rPr>
          <w:color w:val="ED7D31"/>
        </w:rPr>
        <w:t>Temporal model</w:t>
      </w:r>
      <w:r>
        <w:rPr>
          <w:rFonts w:eastAsia="DengXian"/>
          <w:color w:val="ED7D31"/>
          <w:lang w:eastAsia="zh-CN"/>
        </w:rPr>
        <w:t>l</w:t>
      </w:r>
      <w:r>
        <w:rPr>
          <w:color w:val="ED7D31"/>
        </w:rPr>
        <w:t>ing: e.g., how temporal variation is modelled in train and test sets</w:t>
      </w:r>
    </w:p>
    <w:p w14:paraId="0C8F0624" w14:textId="77777777" w:rsidR="00C83B63" w:rsidRDefault="005B0E11">
      <w:pPr>
        <w:pStyle w:val="ListParagraph"/>
        <w:numPr>
          <w:ilvl w:val="1"/>
          <w:numId w:val="18"/>
        </w:numPr>
      </w:pPr>
      <w:r>
        <w:rPr>
          <w:rFonts w:eastAsia="DengXian"/>
          <w:lang w:eastAsia="zh-CN"/>
        </w:rPr>
        <w:t xml:space="preserve">Dataset description for </w:t>
      </w:r>
      <w:r>
        <w:t>generaliz</w:t>
      </w:r>
      <w:r>
        <w:rPr>
          <w:rFonts w:eastAsia="DengXian"/>
          <w:lang w:eastAsia="zh-CN"/>
        </w:rPr>
        <w:t xml:space="preserve">ed </w:t>
      </w:r>
      <w:r>
        <w:t>model</w:t>
      </w:r>
    </w:p>
    <w:p w14:paraId="65EB53E4" w14:textId="77777777" w:rsidR="00C83B63" w:rsidRDefault="005B0E11">
      <w:pPr>
        <w:rPr>
          <w:rFonts w:eastAsia="DengXian"/>
          <w:lang w:eastAsia="zh-CN"/>
        </w:rPr>
      </w:pPr>
      <w:r>
        <w:rPr>
          <w:rFonts w:eastAsia="DengXian"/>
          <w:lang w:eastAsia="zh-CN"/>
        </w:rPr>
        <w:t>Conclusion</w:t>
      </w:r>
    </w:p>
    <w:p w14:paraId="0FFE3BBE" w14:textId="77777777" w:rsidR="00C83B63" w:rsidRDefault="005B0E11">
      <w:pPr>
        <w:rPr>
          <w:rFonts w:eastAsia="DengXian"/>
          <w:lang w:eastAsia="zh-CN"/>
        </w:rPr>
      </w:pPr>
      <w:r>
        <w:t xml:space="preserve">In Rel-19 study of temporal domain aspects of AI/ML-based CSI compression using two-sided model, </w:t>
      </w:r>
      <w:r>
        <w:rPr>
          <w:rFonts w:eastAsia="DengXian"/>
          <w:lang w:eastAsia="zh-CN"/>
        </w:rPr>
        <w:t xml:space="preserve">CSI prediction that is performed entirely at </w:t>
      </w:r>
      <w:r>
        <w:t xml:space="preserve">NW-side is </w:t>
      </w:r>
      <w:r>
        <w:rPr>
          <w:rFonts w:eastAsia="DengXian"/>
          <w:lang w:eastAsia="zh-CN"/>
        </w:rPr>
        <w:t>deprioritized.</w:t>
      </w:r>
    </w:p>
    <w:p w14:paraId="2746A518" w14:textId="77777777" w:rsidR="00C83B63" w:rsidRDefault="00C83B63">
      <w:pPr>
        <w:rPr>
          <w:rFonts w:eastAsia="DengXian"/>
          <w:lang w:eastAsia="zh-CN"/>
        </w:rPr>
      </w:pPr>
    </w:p>
    <w:p w14:paraId="5C383E9E" w14:textId="77777777" w:rsidR="00C83B63" w:rsidRDefault="00C83B63">
      <w:pPr>
        <w:rPr>
          <w:rFonts w:eastAsia="DengXian"/>
          <w:lang w:val="en-US" w:eastAsia="zh-CN"/>
        </w:rPr>
      </w:pPr>
    </w:p>
    <w:p w14:paraId="74C71660" w14:textId="77777777" w:rsidR="00C83B63" w:rsidRDefault="00C83B63">
      <w:pPr>
        <w:rPr>
          <w:rFonts w:eastAsia="DengXian"/>
          <w:lang w:val="en-US" w:eastAsia="zh-CN"/>
        </w:rPr>
      </w:pPr>
    </w:p>
    <w:p w14:paraId="14B25F0F" w14:textId="77777777" w:rsidR="00C83B63" w:rsidRDefault="005B0E11">
      <w:pPr>
        <w:rPr>
          <w:rFonts w:eastAsia="DengXian"/>
          <w:highlight w:val="green"/>
          <w:lang w:eastAsia="zh-CN"/>
        </w:rPr>
      </w:pPr>
      <w:r>
        <w:rPr>
          <w:rFonts w:eastAsia="DengXian"/>
          <w:highlight w:val="green"/>
          <w:lang w:eastAsia="zh-CN"/>
        </w:rPr>
        <w:t>Agreement</w:t>
      </w:r>
    </w:p>
    <w:p w14:paraId="19F5716F" w14:textId="77777777" w:rsidR="00C83B63" w:rsidRDefault="005B0E11">
      <w:pPr>
        <w:pStyle w:val="ListParagraph"/>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DengXian"/>
          <w:lang w:eastAsia="zh-CN"/>
        </w:rPr>
        <w:t>t</w:t>
      </w:r>
      <w:r>
        <w:t xml:space="preserve">ion and compression </w:t>
      </w:r>
      <w:r>
        <w:rPr>
          <w:rFonts w:eastAsia="DengXian"/>
          <w:lang w:eastAsia="zh-CN"/>
        </w:rPr>
        <w:t xml:space="preserve">Case 3 and </w:t>
      </w:r>
      <w:r>
        <w:t xml:space="preserve">Case </w:t>
      </w:r>
      <w:r>
        <w:rPr>
          <w:rFonts w:eastAsia="DengXian"/>
          <w:lang w:eastAsia="zh-CN"/>
        </w:rPr>
        <w:t>4</w:t>
      </w:r>
      <w:r>
        <w:t>, adopt the following evaluation assumptions as baseline</w:t>
      </w:r>
      <w:r>
        <w:rPr>
          <w:rFonts w:eastAsia="DengXian"/>
          <w:lang w:eastAsia="zh-CN"/>
        </w:rPr>
        <w:t>:</w:t>
      </w:r>
    </w:p>
    <w:p w14:paraId="780D5E87" w14:textId="77777777" w:rsidR="00C83B63" w:rsidRDefault="005B0E11">
      <w:pPr>
        <w:pStyle w:val="ListParagraph"/>
        <w:numPr>
          <w:ilvl w:val="1"/>
          <w:numId w:val="21"/>
        </w:numPr>
        <w:spacing w:after="160" w:line="252" w:lineRule="auto"/>
        <w:rPr>
          <w:lang w:val="en-US"/>
        </w:rPr>
      </w:pPr>
      <w:r>
        <w:rPr>
          <w:lang w:val="en-US" w:eastAsia="ko-KR"/>
        </w:rPr>
        <w:t>Observation window (</w:t>
      </w:r>
      <w:r>
        <w:rPr>
          <w:rFonts w:eastAsia="SimSun"/>
          <w:bCs/>
          <w:szCs w:val="20"/>
        </w:rPr>
        <w:t>number</w:t>
      </w:r>
      <w:r>
        <w:rPr>
          <w:rFonts w:eastAsia="SimSun"/>
          <w:b/>
          <w:sz w:val="21"/>
          <w:szCs w:val="21"/>
          <w:lang w:eastAsia="zh-CN"/>
        </w:rPr>
        <w:t>/</w:t>
      </w:r>
      <w:r>
        <w:rPr>
          <w:rFonts w:eastAsia="SimSun"/>
          <w:bCs/>
          <w:szCs w:val="20"/>
        </w:rPr>
        <w:t>distance)</w:t>
      </w:r>
      <w:r>
        <w:rPr>
          <w:lang w:val="en-US" w:eastAsia="ko-KR"/>
        </w:rPr>
        <w:t>:</w:t>
      </w:r>
    </w:p>
    <w:p w14:paraId="33F04B84" w14:textId="77777777" w:rsidR="00C83B63" w:rsidRDefault="005B0E11">
      <w:pPr>
        <w:pStyle w:val="ListParagraph"/>
        <w:numPr>
          <w:ilvl w:val="2"/>
          <w:numId w:val="21"/>
        </w:numPr>
        <w:spacing w:after="160" w:line="252" w:lineRule="auto"/>
        <w:rPr>
          <w:lang w:val="en-US"/>
        </w:rPr>
      </w:pPr>
      <w:r>
        <w:rPr>
          <w:lang w:val="en-US" w:eastAsia="ko-KR"/>
        </w:rPr>
        <w:t>For periodic CSI-RS with 5ms periodicity</w:t>
      </w:r>
      <w:r>
        <w:rPr>
          <w:rFonts w:eastAsia="DengXian"/>
          <w:lang w:val="en-US" w:eastAsia="zh-CN"/>
        </w:rPr>
        <w:t xml:space="preserve">: </w:t>
      </w:r>
      <w:r>
        <w:rPr>
          <w:lang w:val="en-US" w:eastAsia="ko-KR"/>
        </w:rPr>
        <w:t>12</w:t>
      </w:r>
      <w:r>
        <w:rPr>
          <w:rFonts w:eastAsia="DengXian"/>
          <w:lang w:val="en-US" w:eastAsia="zh-CN"/>
        </w:rPr>
        <w:t>/</w:t>
      </w:r>
      <w:r>
        <w:rPr>
          <w:lang w:val="en-US" w:eastAsia="ko-KR"/>
        </w:rPr>
        <w:t>5ms, 10/5ms, 8/5ms, 5/5ms, 4/5ms</w:t>
      </w:r>
      <w:r>
        <w:rPr>
          <w:rFonts w:eastAsia="DengXian"/>
          <w:lang w:val="en-US" w:eastAsia="zh-CN"/>
        </w:rPr>
        <w:t>, unrestricted observation window</w:t>
      </w:r>
    </w:p>
    <w:p w14:paraId="248DE524" w14:textId="77777777" w:rsidR="00C83B63" w:rsidRDefault="005B0E11">
      <w:pPr>
        <w:pStyle w:val="ListParagraph"/>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ListParagraph"/>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ListParagraph"/>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ListParagraph"/>
        <w:numPr>
          <w:ilvl w:val="1"/>
          <w:numId w:val="21"/>
        </w:numPr>
        <w:spacing w:after="160" w:line="252" w:lineRule="auto"/>
        <w:rPr>
          <w:color w:val="000000"/>
          <w:lang w:val="en-US"/>
        </w:rPr>
      </w:pPr>
      <w:r>
        <w:rPr>
          <w:lang w:val="en-US" w:eastAsia="ko-KR"/>
        </w:rPr>
        <w:t xml:space="preserve">Prediction window </w:t>
      </w:r>
      <w:r>
        <w:rPr>
          <w:rFonts w:eastAsia="SimSun"/>
          <w:bCs/>
          <w:szCs w:val="20"/>
        </w:rPr>
        <w:t>(number</w:t>
      </w:r>
      <w:r>
        <w:rPr>
          <w:rFonts w:eastAsia="SimSun"/>
          <w:b/>
        </w:rPr>
        <w:t>/</w:t>
      </w:r>
      <w:r>
        <w:rPr>
          <w:rFonts w:eastAsia="SimSun"/>
          <w:bCs/>
          <w:szCs w:val="20"/>
        </w:rPr>
        <w:t>distance between prediction instances</w:t>
      </w:r>
      <w:r>
        <w:rPr>
          <w:rFonts w:eastAsia="SimSun"/>
          <w:b/>
          <w:sz w:val="24"/>
        </w:rPr>
        <w:t>/</w:t>
      </w:r>
      <w:r>
        <w:rPr>
          <w:rFonts w:eastAsia="SimSun"/>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ListParagraph"/>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DengXian"/>
          <w:highlight w:val="green"/>
          <w:lang w:val="en-US" w:eastAsia="zh-CN"/>
        </w:rPr>
      </w:pPr>
      <w:r>
        <w:rPr>
          <w:rFonts w:eastAsia="DengXian"/>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ListParagraph"/>
        <w:numPr>
          <w:ilvl w:val="0"/>
          <w:numId w:val="18"/>
        </w:numPr>
      </w:pPr>
      <w:r>
        <w:t>Description of model input/output and use case</w:t>
      </w:r>
    </w:p>
    <w:p w14:paraId="33E2E6D8" w14:textId="77777777" w:rsidR="00C83B63" w:rsidRDefault="005B0E11">
      <w:pPr>
        <w:pStyle w:val="ListParagraph"/>
        <w:numPr>
          <w:ilvl w:val="1"/>
          <w:numId w:val="18"/>
        </w:numPr>
      </w:pPr>
      <w:r>
        <w:t>Methods to handle rank adaptation (if applicable)</w:t>
      </w:r>
    </w:p>
    <w:p w14:paraId="22BECDCD" w14:textId="77777777" w:rsidR="00C83B63" w:rsidRDefault="00C83B63">
      <w:pPr>
        <w:rPr>
          <w:rFonts w:eastAsia="DengXian"/>
          <w:lang w:eastAsia="zh-CN"/>
        </w:rPr>
      </w:pPr>
    </w:p>
    <w:p w14:paraId="0CEA0971" w14:textId="77777777" w:rsidR="00C83B63" w:rsidRDefault="005B0E11">
      <w:pPr>
        <w:pStyle w:val="Heading2"/>
      </w:pPr>
      <w:r>
        <w:t>Agreements from RAN1 #117</w:t>
      </w:r>
    </w:p>
    <w:p w14:paraId="0978F0F9" w14:textId="77777777" w:rsidR="00C83B63" w:rsidRDefault="005B0E11">
      <w:pPr>
        <w:rPr>
          <w:rFonts w:eastAsia="DengXian"/>
          <w:lang w:eastAsia="zh-CN"/>
        </w:rPr>
      </w:pPr>
      <w:r>
        <w:rPr>
          <w:rFonts w:eastAsia="DengXian"/>
          <w:lang w:eastAsia="zh-CN"/>
        </w:rPr>
        <w:t xml:space="preserve">Conclusion </w:t>
      </w:r>
    </w:p>
    <w:p w14:paraId="7FC1276B" w14:textId="77777777" w:rsidR="00C83B63" w:rsidRDefault="005B0E11">
      <w:r>
        <w:rPr>
          <w:rFonts w:eastAsia="DengXian"/>
          <w:lang w:eastAsia="zh-CN"/>
        </w:rPr>
        <w:t>S</w:t>
      </w:r>
      <w:r>
        <w:t>tandardized signal</w:t>
      </w:r>
      <w:r>
        <w:rPr>
          <w:rFonts w:eastAsia="DengXian"/>
          <w:lang w:eastAsia="zh-CN"/>
        </w:rPr>
        <w:t>l</w:t>
      </w:r>
      <w:r>
        <w:t>ing</w:t>
      </w:r>
      <w:r>
        <w:rPr>
          <w:rFonts w:eastAsia="DengXian"/>
          <w:lang w:eastAsia="zh-CN"/>
        </w:rPr>
        <w:t xml:space="preserve">, </w:t>
      </w:r>
      <w:r>
        <w:t xml:space="preserve">if </w:t>
      </w:r>
      <w:r>
        <w:rPr>
          <w:rFonts w:eastAsia="DengXian"/>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ListParagraph"/>
        <w:numPr>
          <w:ilvl w:val="0"/>
          <w:numId w:val="43"/>
        </w:numPr>
      </w:pPr>
      <w:r>
        <w:rPr>
          <w:rFonts w:eastAsia="DengXian"/>
          <w:lang w:eastAsia="zh-CN"/>
        </w:rPr>
        <w:t xml:space="preserve">Standardized </w:t>
      </w:r>
      <w:r>
        <w:t xml:space="preserve">signalling may be </w:t>
      </w:r>
      <w:r>
        <w:rPr>
          <w:rFonts w:eastAsia="DengXian"/>
          <w:lang w:eastAsia="zh-CN"/>
        </w:rPr>
        <w:t>re</w:t>
      </w:r>
      <w:r>
        <w:t>used for exchanging CSI generation part, CSI reconstruction part, or both</w:t>
      </w:r>
      <w:r>
        <w:rPr>
          <w:rFonts w:eastAsia="DengXian"/>
          <w:lang w:eastAsia="zh-CN"/>
        </w:rPr>
        <w:t>, etc, when necessary and feasible</w:t>
      </w:r>
      <w:r>
        <w:t>.</w:t>
      </w:r>
    </w:p>
    <w:p w14:paraId="423FB2DC" w14:textId="77777777" w:rsidR="00C83B63" w:rsidRDefault="005B0E11" w:rsidP="001A3B3C">
      <w:pPr>
        <w:pStyle w:val="ListParagraph"/>
        <w:numPr>
          <w:ilvl w:val="0"/>
          <w:numId w:val="43"/>
        </w:numPr>
      </w:pPr>
      <w:r>
        <w:t>Standarized signal</w:t>
      </w:r>
      <w:r>
        <w:rPr>
          <w:rFonts w:eastAsia="DengXian"/>
          <w:lang w:eastAsia="zh-CN"/>
        </w:rPr>
        <w:t>l</w:t>
      </w:r>
      <w:r>
        <w:t>ing</w:t>
      </w:r>
      <w:r>
        <w:rPr>
          <w:rFonts w:eastAsia="DengXian"/>
          <w:lang w:eastAsia="zh-CN"/>
        </w:rPr>
        <w:t xml:space="preserve"> </w:t>
      </w:r>
      <w:r>
        <w:t>may be over-the-air</w:t>
      </w:r>
      <w:r>
        <w:rPr>
          <w:rFonts w:eastAsia="DengXian"/>
          <w:lang w:eastAsia="zh-CN"/>
        </w:rPr>
        <w:t>, or ot</w:t>
      </w:r>
      <w:r>
        <w:t xml:space="preserve">her approaches. </w:t>
      </w:r>
    </w:p>
    <w:p w14:paraId="20BD8547" w14:textId="77777777" w:rsidR="00C83B63" w:rsidRDefault="005B0E11">
      <w:pPr>
        <w:rPr>
          <w:rFonts w:eastAsia="DengXian"/>
          <w:lang w:eastAsia="zh-CN"/>
        </w:rPr>
      </w:pPr>
      <w:r>
        <w:rPr>
          <w:rFonts w:eastAsia="DengXian"/>
          <w:lang w:eastAsia="zh-CN"/>
        </w:rPr>
        <w:t>S</w:t>
      </w:r>
      <w:r>
        <w:t>tandardized signal</w:t>
      </w:r>
      <w:r>
        <w:rPr>
          <w:rFonts w:eastAsia="DengXian"/>
          <w:lang w:eastAsia="zh-CN"/>
        </w:rPr>
        <w:t>l</w:t>
      </w:r>
      <w:r>
        <w:t xml:space="preserve">ing, if </w:t>
      </w:r>
      <w:r>
        <w:rPr>
          <w:rFonts w:eastAsia="DengXian"/>
          <w:lang w:eastAsia="zh-CN"/>
        </w:rPr>
        <w:t>feasible and specified</w:t>
      </w:r>
      <w:r>
        <w:t>, can be used for dataset exchange in option 4 to alleviate/resolve the inter-vendor training collaboration complexity.</w:t>
      </w:r>
    </w:p>
    <w:p w14:paraId="21AEC917" w14:textId="77777777" w:rsidR="00C83B63" w:rsidRDefault="005B0E11" w:rsidP="001A3B3C">
      <w:pPr>
        <w:pStyle w:val="ListParagraph"/>
        <w:numPr>
          <w:ilvl w:val="0"/>
          <w:numId w:val="43"/>
        </w:numPr>
        <w:rPr>
          <w:rFonts w:eastAsia="DengXian"/>
          <w:lang w:eastAsia="zh-CN"/>
        </w:rPr>
      </w:pPr>
      <w:r>
        <w:rPr>
          <w:rFonts w:eastAsia="DengXian"/>
          <w:lang w:eastAsia="zh-CN"/>
        </w:rPr>
        <w:t xml:space="preserve">Standardized </w:t>
      </w:r>
      <w:r>
        <w:t xml:space="preserve">signalling may be </w:t>
      </w:r>
      <w:r>
        <w:rPr>
          <w:rFonts w:eastAsia="DengXian"/>
          <w:lang w:eastAsia="zh-CN"/>
        </w:rPr>
        <w:t>re</w:t>
      </w:r>
      <w:r>
        <w:t xml:space="preserve">used for </w:t>
      </w:r>
      <w:r>
        <w:rPr>
          <w:rFonts w:eastAsia="DengXian"/>
          <w:lang w:eastAsia="zh-CN"/>
        </w:rPr>
        <w:t xml:space="preserve">dataset </w:t>
      </w:r>
      <w:r>
        <w:t>exchanging</w:t>
      </w:r>
      <w:r>
        <w:rPr>
          <w:rFonts w:eastAsia="DengXian"/>
          <w:lang w:eastAsia="zh-CN"/>
        </w:rPr>
        <w:t>, when necessary and feasible</w:t>
      </w:r>
      <w:r>
        <w:t>.</w:t>
      </w:r>
    </w:p>
    <w:p w14:paraId="49653818" w14:textId="77777777" w:rsidR="00C83B63" w:rsidRDefault="005B0E11" w:rsidP="001A3B3C">
      <w:pPr>
        <w:pStyle w:val="ListParagraph"/>
        <w:numPr>
          <w:ilvl w:val="0"/>
          <w:numId w:val="43"/>
        </w:numPr>
      </w:pPr>
      <w:r>
        <w:rPr>
          <w:rFonts w:eastAsia="DengXian"/>
          <w:lang w:eastAsia="zh-CN"/>
        </w:rPr>
        <w:t>S</w:t>
      </w:r>
      <w:r>
        <w:t>tandarized signal</w:t>
      </w:r>
      <w:r>
        <w:rPr>
          <w:rFonts w:eastAsia="DengXian"/>
          <w:lang w:eastAsia="zh-CN"/>
        </w:rPr>
        <w:t>l</w:t>
      </w:r>
      <w:r>
        <w:t>ing may be over-the-air</w:t>
      </w:r>
      <w:r>
        <w:rPr>
          <w:rFonts w:eastAsia="DengXian"/>
          <w:lang w:eastAsia="zh-CN"/>
        </w:rPr>
        <w:t xml:space="preserve">, or </w:t>
      </w:r>
      <w:r>
        <w:t xml:space="preserve">other approaches. </w:t>
      </w:r>
    </w:p>
    <w:p w14:paraId="4B25C829" w14:textId="77777777" w:rsidR="00C83B63" w:rsidRDefault="005B0E11">
      <w:pPr>
        <w:pStyle w:val="ListParagraph"/>
        <w:ind w:left="0"/>
      </w:pPr>
      <w:r>
        <w:rPr>
          <w:rFonts w:eastAsia="DengXian"/>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DengXian"/>
          <w:highlight w:val="green"/>
          <w:lang w:eastAsia="zh-CN"/>
        </w:rPr>
      </w:pPr>
      <w:r>
        <w:rPr>
          <w:rFonts w:eastAsia="DengXian"/>
          <w:highlight w:val="green"/>
          <w:lang w:eastAsia="zh-CN"/>
        </w:rPr>
        <w:t>Agreement</w:t>
      </w:r>
    </w:p>
    <w:p w14:paraId="127CE1E8" w14:textId="77777777" w:rsidR="00C83B63" w:rsidRDefault="005B0E11" w:rsidP="001A3B3C">
      <w:pPr>
        <w:numPr>
          <w:ilvl w:val="0"/>
          <w:numId w:val="46"/>
        </w:numPr>
        <w:spacing w:after="0"/>
        <w:jc w:val="left"/>
      </w:pPr>
      <w:r>
        <w:t xml:space="preserve">For </w:t>
      </w:r>
      <w:r>
        <w:rPr>
          <w:rFonts w:eastAsia="DengXian"/>
          <w:lang w:eastAsia="zh-CN"/>
        </w:rPr>
        <w:t>option 3a/3b/4/5a</w:t>
      </w:r>
      <w:r>
        <w:t xml:space="preserve"> and their sub</w:t>
      </w:r>
      <w:r>
        <w:rPr>
          <w:rFonts w:eastAsia="DengXian"/>
          <w:lang w:eastAsia="zh-CN"/>
        </w:rPr>
        <w:t>-</w:t>
      </w:r>
      <w:r>
        <w:t xml:space="preserve">options, </w:t>
      </w:r>
      <w:r>
        <w:rPr>
          <w:rFonts w:eastAsia="DengXian"/>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ListParagraph"/>
        <w:numPr>
          <w:ilvl w:val="0"/>
          <w:numId w:val="45"/>
        </w:numPr>
      </w:pPr>
      <w:r>
        <w:lastRenderedPageBreak/>
        <w:t>Exchange</w:t>
      </w:r>
    </w:p>
    <w:p w14:paraId="1F832263" w14:textId="77777777" w:rsidR="00C83B63" w:rsidRDefault="005B0E11" w:rsidP="001A3B3C">
      <w:pPr>
        <w:pStyle w:val="ListParagraph"/>
        <w:numPr>
          <w:ilvl w:val="1"/>
          <w:numId w:val="45"/>
        </w:numPr>
      </w:pPr>
      <w:r>
        <w:t>Parameter / model exchange methods, format/contents, and related spec impacts (3a/3b/5a)</w:t>
      </w:r>
    </w:p>
    <w:p w14:paraId="04CAFB46" w14:textId="77777777" w:rsidR="00C83B63" w:rsidRDefault="005B0E11" w:rsidP="001A3B3C">
      <w:pPr>
        <w:pStyle w:val="ListParagraph"/>
        <w:numPr>
          <w:ilvl w:val="1"/>
          <w:numId w:val="45"/>
        </w:numPr>
      </w:pPr>
      <w:r>
        <w:t>Dataset exchange methods, format/type/contents of data/dataset, and related spec impacts (4)</w:t>
      </w:r>
    </w:p>
    <w:p w14:paraId="7A164E98" w14:textId="77777777" w:rsidR="00C83B63" w:rsidRDefault="005B0E11" w:rsidP="001A3B3C">
      <w:pPr>
        <w:pStyle w:val="ListParagraph"/>
        <w:numPr>
          <w:ilvl w:val="1"/>
          <w:numId w:val="45"/>
        </w:numPr>
      </w:pPr>
      <w:r>
        <w:t>Additional information, if necessary, that may be shared from the NW-side to help UE-side offline engineering and provide performance guidance (3a/5a/4)</w:t>
      </w:r>
    </w:p>
    <w:p w14:paraId="44D216D4" w14:textId="77777777" w:rsidR="00C83B63" w:rsidRDefault="005B0E11" w:rsidP="001A3B3C">
      <w:pPr>
        <w:pStyle w:val="ListParagraph"/>
        <w:numPr>
          <w:ilvl w:val="2"/>
          <w:numId w:val="45"/>
        </w:numPr>
      </w:pPr>
      <w:r>
        <w:t>Performance target (3a/5a/4)</w:t>
      </w:r>
    </w:p>
    <w:p w14:paraId="4AC2955D" w14:textId="77777777" w:rsidR="00C83B63" w:rsidRDefault="005B0E11" w:rsidP="001A3B3C">
      <w:pPr>
        <w:pStyle w:val="ListParagraph"/>
        <w:numPr>
          <w:ilvl w:val="2"/>
          <w:numId w:val="45"/>
        </w:numPr>
      </w:pPr>
      <w:r>
        <w:t>Dataset or information related to collecting dataset (3a/5a)</w:t>
      </w:r>
    </w:p>
    <w:p w14:paraId="25E8DC2A" w14:textId="77777777" w:rsidR="00C83B63" w:rsidRDefault="005B0E11" w:rsidP="001A3B3C">
      <w:pPr>
        <w:pStyle w:val="ListParagraph"/>
        <w:numPr>
          <w:ilvl w:val="2"/>
          <w:numId w:val="45"/>
        </w:numPr>
      </w:pPr>
      <w:r>
        <w:t>Any other additional information</w:t>
      </w:r>
    </w:p>
    <w:p w14:paraId="715306C1" w14:textId="77777777" w:rsidR="00C83B63" w:rsidRDefault="005B0E11" w:rsidP="001A3B3C">
      <w:pPr>
        <w:pStyle w:val="ListParagraph"/>
        <w:numPr>
          <w:ilvl w:val="0"/>
          <w:numId w:val="45"/>
        </w:numPr>
      </w:pPr>
      <w:r>
        <w:t>Model pairing (3a/3b/4/5a)</w:t>
      </w:r>
    </w:p>
    <w:p w14:paraId="19370F9B" w14:textId="77777777" w:rsidR="00C83B63" w:rsidRDefault="005B0E11" w:rsidP="001A3B3C">
      <w:pPr>
        <w:pStyle w:val="ListParagraph"/>
        <w:numPr>
          <w:ilvl w:val="0"/>
          <w:numId w:val="45"/>
        </w:numPr>
      </w:pPr>
      <w:r>
        <w:t>UE capability (3a/3b/4/5a)</w:t>
      </w:r>
    </w:p>
    <w:p w14:paraId="705E5997" w14:textId="77777777" w:rsidR="00C83B63" w:rsidRDefault="005B0E11" w:rsidP="001A3B3C">
      <w:pPr>
        <w:pStyle w:val="ListParagraph"/>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ListParagraph"/>
        <w:numPr>
          <w:ilvl w:val="0"/>
          <w:numId w:val="45"/>
        </w:numPr>
      </w:pPr>
      <w:r>
        <w:t>Quantization of feedback (3a/3b/4/5a)</w:t>
      </w:r>
    </w:p>
    <w:p w14:paraId="05F23A31" w14:textId="77777777" w:rsidR="00C83B63" w:rsidRDefault="005B0E11" w:rsidP="001A3B3C">
      <w:pPr>
        <w:pStyle w:val="ListParagraph"/>
        <w:numPr>
          <w:ilvl w:val="0"/>
          <w:numId w:val="45"/>
        </w:numPr>
      </w:pPr>
      <w:r>
        <w:t>Model structure details (3a/3b)</w:t>
      </w:r>
    </w:p>
    <w:p w14:paraId="38AF1423" w14:textId="77777777" w:rsidR="00C83B63" w:rsidRDefault="005B0E11">
      <w:pPr>
        <w:pStyle w:val="ListParagraph"/>
        <w:ind w:left="0"/>
        <w:rPr>
          <w:rFonts w:eastAsia="DengXian"/>
          <w:lang w:eastAsia="zh-CN"/>
        </w:rPr>
      </w:pPr>
      <w:r>
        <w:t xml:space="preserve">Note: </w:t>
      </w:r>
      <w:r>
        <w:rPr>
          <w:rFonts w:eastAsia="DengXian"/>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SimSun"/>
          <w:lang w:eastAsia="zh-CN"/>
        </w:rPr>
      </w:pPr>
      <w:r>
        <w:rPr>
          <w:rFonts w:eastAsia="SimSun"/>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DengXian"/>
          <w:lang w:eastAsia="zh-CN"/>
        </w:rPr>
      </w:pPr>
    </w:p>
    <w:p w14:paraId="239F0D40" w14:textId="77777777" w:rsidR="00C83B63" w:rsidRDefault="00C83B63">
      <w:pPr>
        <w:rPr>
          <w:rFonts w:eastAsia="DengXian"/>
          <w:lang w:eastAsia="zh-CN"/>
        </w:rPr>
      </w:pPr>
    </w:p>
    <w:p w14:paraId="27CC23A6" w14:textId="77777777" w:rsidR="00C83B63" w:rsidRDefault="005B0E11">
      <w:pPr>
        <w:rPr>
          <w:highlight w:val="green"/>
        </w:rPr>
      </w:pPr>
      <w:r>
        <w:rPr>
          <w:rFonts w:eastAsia="DengXian"/>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DengXian"/>
          <w:lang w:eastAsia="zh-CN"/>
        </w:rPr>
        <w:t xml:space="preserve">(e.g., NW side, UE side, data drift) </w:t>
      </w:r>
      <w:r>
        <w:t>of the performance degradation to guarantee good performance in the field.</w:t>
      </w:r>
    </w:p>
    <w:p w14:paraId="1EB60156" w14:textId="77777777" w:rsidR="00C83B63" w:rsidRDefault="00C83B63">
      <w:pPr>
        <w:rPr>
          <w:rFonts w:eastAsia="DengXian"/>
          <w:lang w:eastAsia="zh-CN"/>
        </w:rPr>
      </w:pPr>
    </w:p>
    <w:p w14:paraId="475E149C" w14:textId="77777777" w:rsidR="00C83B63" w:rsidRDefault="005B0E11">
      <w:pPr>
        <w:rPr>
          <w:rFonts w:eastAsia="DengXian"/>
          <w:highlight w:val="green"/>
          <w:lang w:eastAsia="zh-CN"/>
        </w:rPr>
      </w:pPr>
      <w:r>
        <w:rPr>
          <w:rFonts w:eastAsia="DengXian"/>
          <w:highlight w:val="green"/>
          <w:lang w:eastAsia="zh-CN"/>
        </w:rPr>
        <w:t>Agreement</w:t>
      </w:r>
    </w:p>
    <w:p w14:paraId="7F4992BD" w14:textId="77777777" w:rsidR="00C83B63" w:rsidRDefault="005B0E11">
      <w:r>
        <w:t>For temporal domain aspec</w:t>
      </w:r>
      <w:r>
        <w:rPr>
          <w:rFonts w:eastAsia="DengXian"/>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Note: X, Y, Z, A, B, and C are feedback overhead rates in bits per time unit of 5ms.</w:t>
            </w:r>
          </w:p>
          <w:p w14:paraId="49F04735" w14:textId="77777777" w:rsidR="00C83B63" w:rsidRDefault="005B0E11">
            <w:pPr>
              <w:widowControl w:val="0"/>
              <w:rPr>
                <w:iCs/>
              </w:rPr>
            </w:pPr>
            <w:r>
              <w:rPr>
                <w:iCs/>
              </w:rPr>
              <w:t>Note: For  X,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DengXian"/>
          <w:lang w:eastAsia="zh-CN"/>
        </w:rPr>
      </w:pPr>
    </w:p>
    <w:p w14:paraId="3EBC7CBE" w14:textId="77777777" w:rsidR="00C83B63" w:rsidRDefault="005B0E11">
      <w:pPr>
        <w:rPr>
          <w:rFonts w:eastAsia="DengXian"/>
          <w:highlight w:val="green"/>
          <w:lang w:eastAsia="zh-CN"/>
        </w:rPr>
      </w:pPr>
      <w:r>
        <w:rPr>
          <w:rFonts w:eastAsia="DengXian"/>
          <w:highlight w:val="green"/>
          <w:lang w:eastAsia="zh-CN"/>
        </w:rPr>
        <w:t>Agreement</w:t>
      </w:r>
    </w:p>
    <w:p w14:paraId="600A5C63" w14:textId="77777777" w:rsidR="00C83B63" w:rsidRDefault="005B0E11">
      <w:r>
        <w:t xml:space="preserve">For the evaluation of temporal domain aspects of AI/ML-based CSI compression (Cases </w:t>
      </w:r>
      <w:r>
        <w:rPr>
          <w:rFonts w:eastAsia="DengXian"/>
          <w:lang w:eastAsia="zh-CN"/>
        </w:rPr>
        <w:t>1</w:t>
      </w:r>
      <w:r>
        <w:t xml:space="preserve">-5), in addition to FLOPs, also consider FLOPs </w:t>
      </w:r>
      <w:r>
        <w:rPr>
          <w:rFonts w:eastAsia="DengXian"/>
          <w:lang w:eastAsia="zh-CN"/>
        </w:rPr>
        <w:t xml:space="preserve">per </w:t>
      </w:r>
      <w:r>
        <w:t>normalized time unit. Use 5msec as the normalized time unit.</w:t>
      </w:r>
    </w:p>
    <w:p w14:paraId="08873A3A" w14:textId="77777777" w:rsidR="00C83B63" w:rsidRDefault="00C83B63">
      <w:pPr>
        <w:rPr>
          <w:rFonts w:eastAsia="DengXian"/>
          <w:lang w:eastAsia="zh-CN"/>
        </w:rPr>
      </w:pPr>
    </w:p>
    <w:p w14:paraId="46D18B00" w14:textId="77777777" w:rsidR="00C83B63" w:rsidRDefault="005B0E11">
      <w:pPr>
        <w:rPr>
          <w:rFonts w:eastAsia="DengXian"/>
          <w:highlight w:val="green"/>
          <w:lang w:eastAsia="zh-CN"/>
        </w:rPr>
      </w:pPr>
      <w:r>
        <w:rPr>
          <w:rFonts w:eastAsia="DengXian"/>
          <w:highlight w:val="green"/>
          <w:lang w:eastAsia="zh-CN"/>
        </w:rPr>
        <w:t>Agreement</w:t>
      </w:r>
    </w:p>
    <w:p w14:paraId="6FCE6739" w14:textId="77777777" w:rsidR="00C83B63" w:rsidRDefault="005B0E11">
      <w:pPr>
        <w:rPr>
          <w:lang w:eastAsia="ko-KR"/>
        </w:rPr>
      </w:pPr>
      <w:r>
        <w:rPr>
          <w:lang w:eastAsia="ko-KR"/>
        </w:rPr>
        <w:lastRenderedPageBreak/>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ListParagraph"/>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ListParagraph"/>
        <w:numPr>
          <w:ilvl w:val="0"/>
          <w:numId w:val="48"/>
        </w:numPr>
        <w:rPr>
          <w:lang w:eastAsia="ko-KR"/>
        </w:rPr>
      </w:pPr>
      <w:r>
        <w:rPr>
          <w:lang w:eastAsia="ko-KR"/>
        </w:rPr>
        <w:t>upper bound based on benchmark CSI prediction and without CSI compression</w:t>
      </w:r>
    </w:p>
    <w:p w14:paraId="010E16BC" w14:textId="77777777" w:rsidR="00C83B63" w:rsidRDefault="005B0E11">
      <w:pPr>
        <w:rPr>
          <w:rFonts w:eastAsia="DengXian"/>
          <w:highlight w:val="green"/>
          <w:lang w:eastAsia="zh-CN"/>
        </w:rPr>
      </w:pPr>
      <w:r>
        <w:rPr>
          <w:rFonts w:eastAsia="DengXian"/>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ListParagraph"/>
        <w:numPr>
          <w:ilvl w:val="0"/>
          <w:numId w:val="44"/>
        </w:numPr>
        <w:rPr>
          <w:lang w:eastAsia="ko-KR"/>
        </w:rPr>
      </w:pPr>
      <w:r>
        <w:rPr>
          <w:lang w:eastAsia="ko-KR"/>
        </w:rPr>
        <w:t>The k-th local model is trained on region #B_k (the k-th local region), 1&lt;=k&lt;=N.</w:t>
      </w:r>
    </w:p>
    <w:p w14:paraId="0A6B8E67" w14:textId="77777777" w:rsidR="00C83B63" w:rsidRDefault="005B0E11" w:rsidP="001A3B3C">
      <w:pPr>
        <w:pStyle w:val="ListParagraph"/>
        <w:numPr>
          <w:ilvl w:val="0"/>
          <w:numId w:val="44"/>
        </w:numPr>
        <w:rPr>
          <w:lang w:eastAsia="ko-KR"/>
        </w:rPr>
      </w:pPr>
      <w:r>
        <w:rPr>
          <w:lang w:eastAsia="ko-KR"/>
        </w:rPr>
        <w:t>The generalized model is trained on Region #A that may be constructed via any of the following methods that is appropriate for the given generalized/local region modeling approach.</w:t>
      </w:r>
    </w:p>
    <w:p w14:paraId="5B42BD6D" w14:textId="77777777" w:rsidR="00C83B63" w:rsidRDefault="005B0E11" w:rsidP="001A3B3C">
      <w:pPr>
        <w:pStyle w:val="ListParagraph"/>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ListParagraph"/>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ListParagraph"/>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ListParagraph"/>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ListParagraph"/>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ListParagraph"/>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#B_1,…,B_N. Companies to report the value of N.</w:t>
      </w:r>
    </w:p>
    <w:p w14:paraId="2E5F827E" w14:textId="77777777" w:rsidR="00C83B63" w:rsidRDefault="005B0E11">
      <w:pPr>
        <w:rPr>
          <w:rFonts w:eastAsia="DengXian"/>
          <w:highlight w:val="green"/>
          <w:lang w:eastAsia="zh-CN"/>
        </w:rPr>
      </w:pPr>
      <w:r>
        <w:rPr>
          <w:rFonts w:eastAsia="DengXian"/>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ListParagraph"/>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CSI-RS configuration: periodic or aperiodic</w:t>
            </w:r>
            <w:r>
              <w:rPr>
                <w:rFonts w:eastAsia="SimSun"/>
                <w:b/>
                <w:bCs/>
                <w:color w:val="FF0000"/>
                <w:szCs w:val="20"/>
                <w:lang w:val="en-US" w:eastAsia="ko-KR"/>
              </w:rPr>
              <w:br/>
              <w:t>For periodic: periodicity</w:t>
            </w:r>
            <w:r>
              <w:rPr>
                <w:rFonts w:eastAsia="SimSun"/>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NW side: number / time 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DengXian"/>
          <w:lang w:val="en-US" w:eastAsia="zh-CN"/>
        </w:rPr>
      </w:pPr>
    </w:p>
    <w:p w14:paraId="5DCA3A2C" w14:textId="77777777" w:rsidR="00C83B63" w:rsidRDefault="005B0E11">
      <w:pPr>
        <w:rPr>
          <w:rFonts w:eastAsia="DengXian"/>
          <w:highlight w:val="green"/>
          <w:lang w:val="en-US" w:eastAsia="zh-CN"/>
        </w:rPr>
      </w:pPr>
      <w:r>
        <w:rPr>
          <w:rFonts w:eastAsia="DengXian"/>
          <w:highlight w:val="green"/>
          <w:lang w:val="en-US" w:eastAsia="zh-CN"/>
        </w:rPr>
        <w:t>Agreement</w:t>
      </w:r>
    </w:p>
    <w:p w14:paraId="32268BBB" w14:textId="77777777" w:rsidR="00C83B63" w:rsidRDefault="005B0E11">
      <w:pPr>
        <w:rPr>
          <w:rFonts w:eastAsia="DengXian"/>
          <w:lang w:eastAsia="zh-CN"/>
        </w:rPr>
      </w:pPr>
      <w:r>
        <w:t>Further study following monitoring options in Rel-19</w:t>
      </w:r>
      <w:r>
        <w:rPr>
          <w:rFonts w:eastAsia="DengXian"/>
          <w:lang w:eastAsia="zh-CN"/>
        </w:rPr>
        <w:t xml:space="preserve">, including the necessity and feasibility, </w:t>
      </w:r>
    </w:p>
    <w:p w14:paraId="0BCB49B9" w14:textId="77777777" w:rsidR="00C83B63" w:rsidRDefault="005B0E11" w:rsidP="001A3B3C">
      <w:pPr>
        <w:pStyle w:val="ListParagraph"/>
        <w:numPr>
          <w:ilvl w:val="0"/>
          <w:numId w:val="168"/>
        </w:numPr>
        <w:rPr>
          <w:rFonts w:eastAsia="바탕"/>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10D7E7F2" w14:textId="77777777" w:rsidR="00C83B63" w:rsidRDefault="005B0E11" w:rsidP="001A3B3C">
      <w:pPr>
        <w:pStyle w:val="ListParagraph"/>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ListParagraph"/>
        <w:numPr>
          <w:ilvl w:val="1"/>
          <w:numId w:val="170"/>
        </w:numPr>
        <w:spacing w:after="0" w:line="254" w:lineRule="auto"/>
        <w:jc w:val="left"/>
      </w:pPr>
      <w:r>
        <w:t>SRS-based monitoring</w:t>
      </w:r>
    </w:p>
    <w:p w14:paraId="399EBC7E" w14:textId="77777777" w:rsidR="00C83B63" w:rsidRDefault="005B0E11" w:rsidP="001A3B3C">
      <w:pPr>
        <w:pStyle w:val="ListParagraph"/>
        <w:numPr>
          <w:ilvl w:val="0"/>
          <w:numId w:val="171"/>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19B1F1A9" w14:textId="77777777" w:rsidR="00C83B63" w:rsidRDefault="005B0E11" w:rsidP="001A3B3C">
      <w:pPr>
        <w:pStyle w:val="ListParagraph"/>
        <w:numPr>
          <w:ilvl w:val="1"/>
          <w:numId w:val="172"/>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5A90A999" w14:textId="77777777" w:rsidR="00C83B63" w:rsidRDefault="005B0E11" w:rsidP="001A3B3C">
      <w:pPr>
        <w:pStyle w:val="ListParagraph"/>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ListParagraph"/>
        <w:numPr>
          <w:ilvl w:val="1"/>
          <w:numId w:val="174"/>
        </w:numPr>
        <w:spacing w:after="0"/>
      </w:pPr>
      <w:r>
        <w:t>Via direct estimation of intermediate KPI (e.g., SGCS) without reconstructing a target CSI (Case 2-2)</w:t>
      </w:r>
    </w:p>
    <w:p w14:paraId="48A93E41" w14:textId="77777777" w:rsidR="00C83B63" w:rsidRDefault="005B0E11" w:rsidP="001A3B3C">
      <w:pPr>
        <w:pStyle w:val="ListParagraph"/>
        <w:numPr>
          <w:ilvl w:val="1"/>
          <w:numId w:val="175"/>
        </w:numPr>
        <w:spacing w:after="0"/>
      </w:pPr>
      <w:r>
        <w:t>Via estimation of monitoring output other than intermediate KPI</w:t>
      </w:r>
      <w:r>
        <w:rPr>
          <w:rFonts w:eastAsia="DengXian"/>
          <w:lang w:eastAsia="zh-CN"/>
        </w:rPr>
        <w:t xml:space="preserve"> </w:t>
      </w:r>
      <w:r>
        <w:t>without reconstructing a target CSI</w:t>
      </w:r>
    </w:p>
    <w:p w14:paraId="1FC631D6" w14:textId="77777777" w:rsidR="00C83B63" w:rsidRDefault="005B0E11" w:rsidP="001A3B3C">
      <w:pPr>
        <w:pStyle w:val="ListParagraph"/>
        <w:numPr>
          <w:ilvl w:val="1"/>
          <w:numId w:val="176"/>
        </w:numPr>
        <w:spacing w:after="0"/>
      </w:pPr>
      <w:r>
        <w:t xml:space="preserve">Based on precoded RS (e.g., CSI-RS, DMRS) transmitted from NW based on the output of the CSI reconstruction model </w:t>
      </w:r>
    </w:p>
    <w:p w14:paraId="117299A4" w14:textId="77777777" w:rsidR="00C83B63" w:rsidRDefault="005B0E11" w:rsidP="001A3B3C">
      <w:pPr>
        <w:pStyle w:val="ListParagraph"/>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ListParagraph"/>
        <w:numPr>
          <w:ilvl w:val="0"/>
          <w:numId w:val="178"/>
        </w:numPr>
      </w:pPr>
      <w:r>
        <w:t>Monitoring accuracy also includes generalization considerations, if applicable.</w:t>
      </w:r>
    </w:p>
    <w:p w14:paraId="1A50DAC5" w14:textId="77777777" w:rsidR="00C83B63" w:rsidRDefault="005B0E11" w:rsidP="001A3B3C">
      <w:pPr>
        <w:pStyle w:val="ListParagraph"/>
        <w:numPr>
          <w:ilvl w:val="0"/>
          <w:numId w:val="179"/>
        </w:numPr>
        <w:spacing w:after="0"/>
      </w:pPr>
      <w:r>
        <w:t>Complexity also includes LCM complexity, if applicable.</w:t>
      </w:r>
    </w:p>
    <w:p w14:paraId="2AE58006" w14:textId="77777777" w:rsidR="00C83B63" w:rsidRDefault="005B0E11" w:rsidP="001A3B3C">
      <w:pPr>
        <w:pStyle w:val="ListParagraph"/>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ListParagraph"/>
        <w:numPr>
          <w:ilvl w:val="0"/>
          <w:numId w:val="181"/>
        </w:numPr>
        <w:spacing w:after="0"/>
      </w:pPr>
      <w:r>
        <w:rPr>
          <w:rFonts w:eastAsia="DengXian"/>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ListParagraph"/>
        <w:numPr>
          <w:ilvl w:val="0"/>
          <w:numId w:val="182"/>
        </w:numPr>
      </w:pPr>
      <w:r>
        <w:t>Consideration of Options 1-5 and their sub-options for alleviating / resolving the issues related to inter-vendor training collaboration</w:t>
      </w:r>
    </w:p>
    <w:p w14:paraId="227DAF00" w14:textId="77777777" w:rsidR="00C83B63" w:rsidRDefault="005B0E11" w:rsidP="001A3B3C">
      <w:pPr>
        <w:pStyle w:val="ListParagraph"/>
        <w:numPr>
          <w:ilvl w:val="0"/>
          <w:numId w:val="183"/>
        </w:numPr>
        <w:spacing w:after="0"/>
      </w:pPr>
      <w:r>
        <w:t>Temporal domain aspects of CSI compression</w:t>
      </w:r>
    </w:p>
    <w:p w14:paraId="4AAF4FFE" w14:textId="77777777" w:rsidR="00C83B63" w:rsidRDefault="005B0E11" w:rsidP="001A3B3C">
      <w:pPr>
        <w:pStyle w:val="ListParagraph"/>
        <w:numPr>
          <w:ilvl w:val="0"/>
          <w:numId w:val="184"/>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DengXian"/>
          <w:lang w:eastAsia="zh-CN"/>
        </w:rPr>
      </w:pPr>
      <w:r>
        <w:t>Note: implementation-based monitoring solutions can be considered in assessing the necessity of the above monitoring approaches.</w:t>
      </w:r>
    </w:p>
    <w:p w14:paraId="2C12B5BC" w14:textId="77777777" w:rsidR="00C83B63" w:rsidRDefault="00C83B63">
      <w:pPr>
        <w:rPr>
          <w:rFonts w:eastAsia="DengXian"/>
          <w:lang w:eastAsia="zh-CN"/>
        </w:rPr>
      </w:pPr>
    </w:p>
    <w:p w14:paraId="64D2C629" w14:textId="77777777" w:rsidR="00C83B63" w:rsidRDefault="00C83B63">
      <w:pPr>
        <w:rPr>
          <w:rFonts w:eastAsia="DengXian"/>
          <w:lang w:eastAsia="zh-CN"/>
        </w:rPr>
      </w:pPr>
    </w:p>
    <w:p w14:paraId="0508FD12" w14:textId="77777777" w:rsidR="00C83B63" w:rsidRDefault="005B0E11">
      <w:pPr>
        <w:rPr>
          <w:rFonts w:eastAsia="DengXian"/>
          <w:highlight w:val="green"/>
          <w:lang w:eastAsia="zh-CN"/>
        </w:rPr>
      </w:pPr>
      <w:r>
        <w:rPr>
          <w:rFonts w:eastAsia="DengXian"/>
          <w:highlight w:val="green"/>
          <w:lang w:eastAsia="zh-CN"/>
        </w:rPr>
        <w:t>Agreement</w:t>
      </w:r>
    </w:p>
    <w:p w14:paraId="44E15DC7" w14:textId="77777777" w:rsidR="00C83B63" w:rsidRDefault="005B0E11">
      <w:pPr>
        <w:rPr>
          <w:rFonts w:eastAsia="바탕"/>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14D764A7" w14:textId="77777777" w:rsidR="00C83B63" w:rsidRDefault="00C83B63">
      <w:pPr>
        <w:rPr>
          <w:rFonts w:eastAsia="DengXian"/>
          <w:lang w:eastAsia="zh-CN"/>
        </w:rPr>
      </w:pPr>
    </w:p>
    <w:p w14:paraId="263D077A" w14:textId="77777777" w:rsidR="00C83B63" w:rsidRDefault="005B0E11">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0E549EA0" w14:textId="77777777" w:rsidR="00C83B63" w:rsidRDefault="00C83B63">
      <w:pPr>
        <w:rPr>
          <w:rFonts w:eastAsia="DengXian"/>
          <w:lang w:eastAsia="zh-CN"/>
        </w:rPr>
      </w:pPr>
    </w:p>
    <w:p w14:paraId="5F5628A7" w14:textId="77777777" w:rsidR="00C83B63" w:rsidRDefault="005B0E11">
      <w:pPr>
        <w:pStyle w:val="Heading2"/>
      </w:pPr>
      <w:r>
        <w:t>Agreements from RAN1 #118</w:t>
      </w:r>
    </w:p>
    <w:p w14:paraId="07628848" w14:textId="77777777" w:rsidR="00C83B63" w:rsidRDefault="00C83B63">
      <w:pPr>
        <w:rPr>
          <w:rFonts w:eastAsia="DengXian"/>
          <w:lang w:eastAsia="zh-CN"/>
        </w:rPr>
      </w:pPr>
    </w:p>
    <w:p w14:paraId="73F73936"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DengXian"/>
          <w:lang w:eastAsia="zh-CN"/>
        </w:rPr>
      </w:pPr>
    </w:p>
    <w:p w14:paraId="6F0747B3"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DengXian" w:hint="eastAsia"/>
          <w:lang w:eastAsia="zh-CN"/>
        </w:rPr>
        <w:t xml:space="preserve">assumes at least the </w:t>
      </w:r>
      <w:r w:rsidRPr="00FE3B63">
        <w:t>following:</w:t>
      </w:r>
    </w:p>
    <w:p w14:paraId="65B0BE62" w14:textId="77777777" w:rsidR="00203B3E" w:rsidRPr="00FE3B63" w:rsidRDefault="00203B3E" w:rsidP="001A3B3C">
      <w:pPr>
        <w:pStyle w:val="ListParagraph"/>
        <w:numPr>
          <w:ilvl w:val="0"/>
          <w:numId w:val="185"/>
        </w:numPr>
      </w:pPr>
      <w:r w:rsidRPr="00FE3B63">
        <w:t>Precoding matrix as an input</w:t>
      </w:r>
      <w:r>
        <w:rPr>
          <w:rFonts w:eastAsia="DengXian" w:hint="eastAsia"/>
          <w:lang w:eastAsia="zh-CN"/>
        </w:rPr>
        <w:t xml:space="preserve"> </w:t>
      </w:r>
      <w:r w:rsidRPr="00FE3B63">
        <w:t>(as opposed to raw channel matrix)</w:t>
      </w:r>
    </w:p>
    <w:p w14:paraId="4884B2BB" w14:textId="77777777" w:rsidR="00203B3E" w:rsidRPr="00FE3B63" w:rsidRDefault="00203B3E" w:rsidP="001A3B3C">
      <w:pPr>
        <w:pStyle w:val="ListParagraph"/>
        <w:numPr>
          <w:ilvl w:val="1"/>
          <w:numId w:val="185"/>
        </w:numPr>
      </w:pPr>
      <w:r w:rsidRPr="00FE3B63">
        <w:t xml:space="preserve">Per-layer </w:t>
      </w:r>
      <w:r>
        <w:rPr>
          <w:rFonts w:eastAsia="DengXian"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ListParagraph"/>
        <w:numPr>
          <w:ilvl w:val="0"/>
          <w:numId w:val="185"/>
        </w:numPr>
      </w:pPr>
      <w:r w:rsidRPr="00FE3B63">
        <w:t>For temporal domain aspects Case 2 and Case 3, strive to reuse the model structure of Case 0</w:t>
      </w:r>
      <w:r>
        <w:rPr>
          <w:rFonts w:eastAsia="DengXian"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ListParagraph"/>
        <w:numPr>
          <w:ilvl w:val="0"/>
          <w:numId w:val="185"/>
        </w:numPr>
      </w:pPr>
      <w:r w:rsidRPr="00FE3B63">
        <w:t xml:space="preserve">For Case 0, use </w:t>
      </w:r>
      <w:r w:rsidRPr="00FE3B63">
        <w:rPr>
          <w:color w:val="FF0000"/>
        </w:rPr>
        <w:t>precoding matrix</w:t>
      </w:r>
      <w:r>
        <w:rPr>
          <w:rFonts w:eastAsia="DengXian" w:hint="eastAsia"/>
          <w:color w:val="FF0000"/>
          <w:lang w:eastAsia="zh-CN"/>
        </w:rPr>
        <w:t>, e.g., eigen vector</w:t>
      </w:r>
      <w:r w:rsidRPr="00FE3B63">
        <w:rPr>
          <w:color w:val="FF0000"/>
        </w:rPr>
        <w:t xml:space="preserve"> </w:t>
      </w:r>
      <w:r>
        <w:rPr>
          <w:rFonts w:eastAsia="DengXian" w:hint="eastAsia"/>
          <w:color w:val="FF0000"/>
          <w:lang w:eastAsia="zh-CN"/>
        </w:rPr>
        <w:t xml:space="preserve">in </w:t>
      </w:r>
      <w:r w:rsidRPr="00FE3B63">
        <w:t>spatial-frequency domain</w:t>
      </w:r>
      <w:r>
        <w:rPr>
          <w:rFonts w:eastAsia="DengXian" w:hint="eastAsia"/>
          <w:lang w:eastAsia="zh-CN"/>
        </w:rPr>
        <w:t>,</w:t>
      </w:r>
      <w:r w:rsidRPr="00FE3B63">
        <w:t xml:space="preserve"> </w:t>
      </w:r>
      <w:r>
        <w:rPr>
          <w:rFonts w:eastAsia="DengXian" w:hint="eastAsia"/>
          <w:lang w:eastAsia="zh-CN"/>
        </w:rPr>
        <w:t>and/or a</w:t>
      </w:r>
      <w:r w:rsidRPr="00FE3B63">
        <w:t>ngular</w:t>
      </w:r>
      <w:r>
        <w:rPr>
          <w:rFonts w:eastAsia="DengXian" w:hint="eastAsia"/>
          <w:lang w:eastAsia="zh-CN"/>
        </w:rPr>
        <w:t xml:space="preserve">, </w:t>
      </w:r>
      <w:r w:rsidRPr="00FE3B63">
        <w:t>delay domain representation such as eType-II W2.</w:t>
      </w:r>
    </w:p>
    <w:p w14:paraId="685EE04F" w14:textId="77777777" w:rsidR="00203B3E" w:rsidRPr="00FE3B63" w:rsidRDefault="00203B3E" w:rsidP="001A3B3C">
      <w:pPr>
        <w:pStyle w:val="ListParagraph"/>
        <w:numPr>
          <w:ilvl w:val="0"/>
          <w:numId w:val="185"/>
        </w:numPr>
      </w:pPr>
      <w:r w:rsidRPr="00FE3B63">
        <w:t xml:space="preserve">For Case 2 and Case 3, use </w:t>
      </w:r>
      <w:r w:rsidRPr="00FE3B63">
        <w:rPr>
          <w:color w:val="FF0000"/>
        </w:rPr>
        <w:t>precoding matrix</w:t>
      </w:r>
      <w:r>
        <w:rPr>
          <w:rFonts w:eastAsia="DengXian" w:hint="eastAsia"/>
          <w:color w:val="FF0000"/>
          <w:lang w:eastAsia="zh-CN"/>
        </w:rPr>
        <w:t>,</w:t>
      </w:r>
      <w:r w:rsidRPr="00FE3B63">
        <w:rPr>
          <w:color w:val="FF0000"/>
        </w:rPr>
        <w:t xml:space="preserve"> </w:t>
      </w:r>
      <w:r w:rsidRPr="00FE3B63">
        <w:rPr>
          <w:rFonts w:eastAsia="DengXian" w:hint="eastAsia"/>
          <w:lang w:eastAsia="zh-CN"/>
        </w:rPr>
        <w:t xml:space="preserve">e.g., </w:t>
      </w:r>
      <w:r w:rsidRPr="00FE3B63">
        <w:t>spatial-frequency domain</w:t>
      </w:r>
      <w:r w:rsidRPr="00FE3B63">
        <w:rPr>
          <w:rFonts w:eastAsia="DengXian" w:hint="eastAsia"/>
          <w:lang w:eastAsia="zh-CN"/>
        </w:rPr>
        <w:t xml:space="preserve"> </w:t>
      </w:r>
      <w:r w:rsidRPr="00FE3B63">
        <w:t>for each CSI observation instance</w:t>
      </w:r>
      <w:r>
        <w:rPr>
          <w:rFonts w:eastAsia="DengXian" w:hint="eastAsia"/>
          <w:lang w:eastAsia="zh-CN"/>
        </w:rPr>
        <w:t>, and/or a</w:t>
      </w:r>
      <w:r w:rsidRPr="00FE3B63">
        <w:t>ngular, delay, and Doppler domain representation such as eType-II W2.</w:t>
      </w:r>
    </w:p>
    <w:p w14:paraId="1AD01FC0" w14:textId="77777777" w:rsidR="00203B3E" w:rsidRPr="00FE3B63" w:rsidRDefault="00203B3E" w:rsidP="001A3B3C">
      <w:pPr>
        <w:pStyle w:val="ListParagraph"/>
        <w:numPr>
          <w:ilvl w:val="0"/>
          <w:numId w:val="185"/>
        </w:numPr>
        <w:rPr>
          <w:color w:val="FF0000"/>
        </w:rPr>
      </w:pPr>
      <w:r w:rsidRPr="00FE3B63">
        <w:rPr>
          <w:rFonts w:eastAsia="SimSun"/>
          <w:color w:val="FF0000"/>
          <w:lang w:eastAsia="zh-CN"/>
        </w:rPr>
        <w:t>Consider scalability approaches over numbers of Tx ports, CSI feedback payload sizes, and bandwidths.</w:t>
      </w:r>
    </w:p>
    <w:p w14:paraId="3D5ED58D" w14:textId="77777777" w:rsidR="00203B3E" w:rsidRDefault="00203B3E" w:rsidP="00203B3E">
      <w:pPr>
        <w:rPr>
          <w:rFonts w:eastAsia="DengXian"/>
          <w:lang w:eastAsia="zh-CN"/>
        </w:rPr>
      </w:pPr>
    </w:p>
    <w:p w14:paraId="6A12DE10" w14:textId="77777777" w:rsidR="00C83B63" w:rsidRDefault="00C83B63">
      <w:pPr>
        <w:rPr>
          <w:rFonts w:eastAsia="DengXian"/>
          <w:lang w:eastAsia="zh-CN"/>
        </w:rPr>
      </w:pPr>
    </w:p>
    <w:p w14:paraId="70DDF695" w14:textId="77777777" w:rsidR="00C83B63" w:rsidRDefault="00C83B63"/>
    <w:p w14:paraId="0E49AC1E" w14:textId="77777777" w:rsidR="00C83B63" w:rsidRDefault="005B0E11">
      <w:pPr>
        <w:pStyle w:val="Heading1"/>
      </w:pPr>
      <w:r>
        <w:t>References</w:t>
      </w:r>
    </w:p>
    <w:p w14:paraId="3B5CA349" w14:textId="77777777" w:rsidR="00C83B63" w:rsidRDefault="005B0E11">
      <w:pPr>
        <w:pStyle w:val="ListParagraph"/>
        <w:numPr>
          <w:ilvl w:val="0"/>
          <w:numId w:val="4"/>
        </w:numPr>
      </w:pPr>
      <w:bookmarkStart w:id="411" w:name="_Ref158989170"/>
      <w:r>
        <w:t>TR 38.843 v18.0.0, “Study on Artificial Intelligence (AI)/Machine Learning (ML) for NR air interface” (Release 18), December 2023.</w:t>
      </w:r>
      <w:bookmarkEnd w:id="411"/>
    </w:p>
    <w:p w14:paraId="6BF0FDAF" w14:textId="77777777" w:rsidR="00C83B63" w:rsidRDefault="005B0E11">
      <w:pPr>
        <w:pStyle w:val="ListParagraph"/>
        <w:numPr>
          <w:ilvl w:val="0"/>
          <w:numId w:val="4"/>
        </w:numPr>
      </w:pPr>
      <w:bookmarkStart w:id="412" w:name="_Ref158971936"/>
      <w:r>
        <w:t>RP-234039, “New WID on Artificial Intelligence (AI)/Machine Learning (ML) for NR Air Interface”, Qualcomm (Moderator), 3GPP TSG RAN #102, December 2023.</w:t>
      </w:r>
      <w:bookmarkEnd w:id="412"/>
    </w:p>
    <w:p w14:paraId="17411E6F" w14:textId="77777777" w:rsidR="00C83B63" w:rsidRDefault="005B0E11">
      <w:pPr>
        <w:pStyle w:val="ListParagraph"/>
        <w:numPr>
          <w:ilvl w:val="0"/>
          <w:numId w:val="4"/>
        </w:numPr>
      </w:pPr>
      <w:r>
        <w:lastRenderedPageBreak/>
        <w:t>R1-2401561, “Revised Final summary for Additional study on AI/ML for NR air interface: CSI compression”, Moderator (Qualcomm), 3GPP TSG RAN WG1 #116, Feb. 2024.</w:t>
      </w:r>
    </w:p>
    <w:p w14:paraId="3839458B" w14:textId="77777777" w:rsidR="00C83B63" w:rsidRDefault="005B0E11">
      <w:pPr>
        <w:pStyle w:val="ListParagraph"/>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ListParagraph"/>
        <w:numPr>
          <w:ilvl w:val="0"/>
          <w:numId w:val="4"/>
        </w:numPr>
      </w:pPr>
      <w:bookmarkStart w:id="413" w:name="_Ref158821511"/>
      <w:r>
        <w:t>R1- 2405419, “Final summary of Additional study on AI/ML for NR air interface: CSI compression”, Moderator (Qualcomm), 3GPP TSG RAN WG1 #117, May, 2024</w:t>
      </w:r>
      <w:bookmarkEnd w:id="413"/>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F6F7A" w14:textId="77777777" w:rsidR="00054844" w:rsidRDefault="00054844">
      <w:pPr>
        <w:spacing w:after="0"/>
      </w:pPr>
      <w:r>
        <w:separator/>
      </w:r>
    </w:p>
  </w:endnote>
  <w:endnote w:type="continuationSeparator" w:id="0">
    <w:p w14:paraId="311B7DD5" w14:textId="77777777" w:rsidR="00054844" w:rsidRDefault="000548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20000287" w:usb1="00000003"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amsungOne 400">
    <w:altName w:val="Calibri"/>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290923"/>
      <w:docPartObj>
        <w:docPartGallery w:val="Page Numbers (Bottom of Page)"/>
        <w:docPartUnique/>
      </w:docPartObj>
    </w:sdtPr>
    <w:sdtContent>
      <w:p w14:paraId="7FC7F004" w14:textId="01F7FD89" w:rsidR="0017326D" w:rsidRDefault="0017326D">
        <w:pPr>
          <w:pStyle w:val="Footer"/>
          <w:jc w:val="center"/>
        </w:pPr>
        <w:r>
          <w:fldChar w:fldCharType="begin"/>
        </w:r>
        <w:r>
          <w:instrText xml:space="preserve"> PAGE </w:instrText>
        </w:r>
        <w:r>
          <w:fldChar w:fldCharType="separate"/>
        </w:r>
        <w:r w:rsidR="004C2FD9">
          <w:rPr>
            <w:noProof/>
          </w:rPr>
          <w:t>129</w:t>
        </w:r>
        <w:r>
          <w:fldChar w:fldCharType="end"/>
        </w:r>
      </w:p>
    </w:sdtContent>
  </w:sdt>
  <w:p w14:paraId="344FCB88" w14:textId="77777777" w:rsidR="0017326D" w:rsidRDefault="001732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7B9FC" w14:textId="77777777" w:rsidR="00054844" w:rsidRDefault="00054844">
      <w:pPr>
        <w:spacing w:after="0"/>
      </w:pPr>
      <w:r>
        <w:separator/>
      </w:r>
    </w:p>
  </w:footnote>
  <w:footnote w:type="continuationSeparator" w:id="0">
    <w:p w14:paraId="7C68B049" w14:textId="77777777" w:rsidR="00054844" w:rsidRDefault="0005484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CBC172C"/>
    <w:multiLevelType w:val="hybridMultilevel"/>
    <w:tmpl w:val="0854D3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1"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2"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5"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8"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9"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A754913"/>
    <w:multiLevelType w:val="multilevel"/>
    <w:tmpl w:val="4912B8B2"/>
    <w:lvl w:ilvl="0">
      <w:start w:val="1"/>
      <w:numFmt w:val="bullet"/>
      <w:pStyle w:val="ListBullet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7"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9"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7"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0"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3"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6"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1"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4"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6"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7"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9" w15:restartNumberingAfterBreak="0">
    <w:nsid w:val="54D410D5"/>
    <w:multiLevelType w:val="multilevel"/>
    <w:tmpl w:val="BA62E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0"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3"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5"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6"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7"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9"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2"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3"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4"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5"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6"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7"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8"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9"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0"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1"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2"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3"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5"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6"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7"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8"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9"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0"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1"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2"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4"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5"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6"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1"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3"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4"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5"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6"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8"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59"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109"/>
  </w:num>
  <w:num w:numId="2">
    <w:abstractNumId w:val="62"/>
  </w:num>
  <w:num w:numId="3">
    <w:abstractNumId w:val="142"/>
  </w:num>
  <w:num w:numId="4">
    <w:abstractNumId w:val="120"/>
  </w:num>
  <w:num w:numId="5">
    <w:abstractNumId w:val="156"/>
  </w:num>
  <w:num w:numId="6">
    <w:abstractNumId w:val="92"/>
  </w:num>
  <w:num w:numId="7">
    <w:abstractNumId w:val="66"/>
  </w:num>
  <w:num w:numId="8">
    <w:abstractNumId w:val="73"/>
  </w:num>
  <w:num w:numId="9">
    <w:abstractNumId w:val="141"/>
  </w:num>
  <w:num w:numId="10">
    <w:abstractNumId w:val="153"/>
  </w:num>
  <w:num w:numId="11">
    <w:abstractNumId w:val="44"/>
  </w:num>
  <w:num w:numId="12">
    <w:abstractNumId w:val="57"/>
  </w:num>
  <w:num w:numId="13">
    <w:abstractNumId w:val="138"/>
  </w:num>
  <w:num w:numId="14">
    <w:abstractNumId w:val="100"/>
  </w:num>
  <w:num w:numId="15">
    <w:abstractNumId w:val="139"/>
  </w:num>
  <w:num w:numId="16">
    <w:abstractNumId w:val="41"/>
  </w:num>
  <w:num w:numId="17">
    <w:abstractNumId w:val="151"/>
  </w:num>
  <w:num w:numId="18">
    <w:abstractNumId w:val="17"/>
  </w:num>
  <w:num w:numId="19">
    <w:abstractNumId w:val="88"/>
  </w:num>
  <w:num w:numId="20">
    <w:abstractNumId w:val="53"/>
  </w:num>
  <w:num w:numId="21">
    <w:abstractNumId w:val="29"/>
  </w:num>
  <w:num w:numId="22">
    <w:abstractNumId w:val="1"/>
  </w:num>
  <w:num w:numId="23">
    <w:abstractNumId w:val="81"/>
  </w:num>
  <w:num w:numId="24">
    <w:abstractNumId w:val="103"/>
  </w:num>
  <w:num w:numId="25">
    <w:abstractNumId w:val="102"/>
  </w:num>
  <w:num w:numId="26">
    <w:abstractNumId w:val="39"/>
  </w:num>
  <w:num w:numId="27">
    <w:abstractNumId w:val="69"/>
  </w:num>
  <w:num w:numId="28">
    <w:abstractNumId w:val="74"/>
  </w:num>
  <w:num w:numId="29">
    <w:abstractNumId w:val="83"/>
  </w:num>
  <w:num w:numId="30">
    <w:abstractNumId w:val="104"/>
  </w:num>
  <w:num w:numId="31">
    <w:abstractNumId w:val="146"/>
  </w:num>
  <w:num w:numId="32">
    <w:abstractNumId w:val="101"/>
  </w:num>
  <w:num w:numId="33">
    <w:abstractNumId w:val="140"/>
  </w:num>
  <w:num w:numId="34">
    <w:abstractNumId w:val="10"/>
  </w:num>
  <w:num w:numId="35">
    <w:abstractNumId w:val="45"/>
  </w:num>
  <w:num w:numId="36">
    <w:abstractNumId w:val="114"/>
  </w:num>
  <w:num w:numId="37">
    <w:abstractNumId w:val="3"/>
  </w:num>
  <w:num w:numId="38">
    <w:abstractNumId w:val="119"/>
  </w:num>
  <w:num w:numId="39">
    <w:abstractNumId w:val="115"/>
  </w:num>
  <w:num w:numId="40">
    <w:abstractNumId w:val="20"/>
  </w:num>
  <w:num w:numId="41">
    <w:abstractNumId w:val="70"/>
  </w:num>
  <w:num w:numId="42">
    <w:abstractNumId w:val="8"/>
  </w:num>
  <w:num w:numId="43">
    <w:abstractNumId w:val="5"/>
  </w:num>
  <w:num w:numId="44">
    <w:abstractNumId w:val="148"/>
  </w:num>
  <w:num w:numId="45">
    <w:abstractNumId w:val="147"/>
  </w:num>
  <w:num w:numId="46">
    <w:abstractNumId w:val="143"/>
  </w:num>
  <w:num w:numId="47">
    <w:abstractNumId w:val="128"/>
  </w:num>
  <w:num w:numId="48">
    <w:abstractNumId w:val="107"/>
  </w:num>
  <w:num w:numId="49">
    <w:abstractNumId w:val="159"/>
  </w:num>
  <w:num w:numId="50">
    <w:abstractNumId w:val="78"/>
  </w:num>
  <w:num w:numId="51">
    <w:abstractNumId w:val="113"/>
  </w:num>
  <w:num w:numId="52">
    <w:abstractNumId w:val="18"/>
  </w:num>
  <w:num w:numId="53">
    <w:abstractNumId w:val="76"/>
  </w:num>
  <w:num w:numId="54">
    <w:abstractNumId w:val="49"/>
  </w:num>
  <w:num w:numId="55">
    <w:abstractNumId w:val="38"/>
  </w:num>
  <w:num w:numId="56">
    <w:abstractNumId w:val="64"/>
  </w:num>
  <w:num w:numId="57">
    <w:abstractNumId w:val="95"/>
  </w:num>
  <w:num w:numId="58">
    <w:abstractNumId w:val="108"/>
  </w:num>
  <w:num w:numId="59">
    <w:abstractNumId w:val="7"/>
  </w:num>
  <w:num w:numId="60">
    <w:abstractNumId w:val="25"/>
  </w:num>
  <w:num w:numId="61">
    <w:abstractNumId w:val="87"/>
  </w:num>
  <w:num w:numId="62">
    <w:abstractNumId w:val="85"/>
  </w:num>
  <w:num w:numId="63">
    <w:abstractNumId w:val="124"/>
  </w:num>
  <w:num w:numId="64">
    <w:abstractNumId w:val="126"/>
  </w:num>
  <w:num w:numId="65">
    <w:abstractNumId w:val="106"/>
  </w:num>
  <w:num w:numId="66">
    <w:abstractNumId w:val="34"/>
  </w:num>
  <w:num w:numId="67">
    <w:abstractNumId w:val="137"/>
  </w:num>
  <w:num w:numId="68">
    <w:abstractNumId w:val="32"/>
  </w:num>
  <w:num w:numId="69">
    <w:abstractNumId w:val="26"/>
  </w:num>
  <w:num w:numId="70">
    <w:abstractNumId w:val="47"/>
  </w:num>
  <w:num w:numId="71">
    <w:abstractNumId w:val="36"/>
  </w:num>
  <w:num w:numId="72">
    <w:abstractNumId w:val="9"/>
  </w:num>
  <w:num w:numId="73">
    <w:abstractNumId w:val="90"/>
  </w:num>
  <w:num w:numId="74">
    <w:abstractNumId w:val="56"/>
  </w:num>
  <w:num w:numId="75">
    <w:abstractNumId w:val="46"/>
  </w:num>
  <w:num w:numId="76">
    <w:abstractNumId w:val="13"/>
  </w:num>
  <w:num w:numId="77">
    <w:abstractNumId w:val="63"/>
  </w:num>
  <w:num w:numId="78">
    <w:abstractNumId w:val="122"/>
  </w:num>
  <w:num w:numId="79">
    <w:abstractNumId w:val="24"/>
  </w:num>
  <w:num w:numId="80">
    <w:abstractNumId w:val="89"/>
  </w:num>
  <w:num w:numId="81">
    <w:abstractNumId w:val="68"/>
  </w:num>
  <w:num w:numId="82">
    <w:abstractNumId w:val="31"/>
  </w:num>
  <w:num w:numId="83">
    <w:abstractNumId w:val="23"/>
  </w:num>
  <w:num w:numId="84">
    <w:abstractNumId w:val="54"/>
  </w:num>
  <w:num w:numId="85">
    <w:abstractNumId w:val="112"/>
  </w:num>
  <w:num w:numId="86">
    <w:abstractNumId w:val="67"/>
  </w:num>
  <w:num w:numId="87">
    <w:abstractNumId w:val="48"/>
  </w:num>
  <w:num w:numId="88">
    <w:abstractNumId w:val="97"/>
  </w:num>
  <w:num w:numId="89">
    <w:abstractNumId w:val="110"/>
  </w:num>
  <w:num w:numId="90">
    <w:abstractNumId w:val="37"/>
  </w:num>
  <w:num w:numId="91">
    <w:abstractNumId w:val="157"/>
  </w:num>
  <w:num w:numId="92">
    <w:abstractNumId w:val="43"/>
  </w:num>
  <w:num w:numId="93">
    <w:abstractNumId w:val="98"/>
  </w:num>
  <w:num w:numId="94">
    <w:abstractNumId w:val="131"/>
  </w:num>
  <w:num w:numId="95">
    <w:abstractNumId w:val="55"/>
  </w:num>
  <w:num w:numId="96">
    <w:abstractNumId w:val="0"/>
  </w:num>
  <w:num w:numId="97">
    <w:abstractNumId w:val="134"/>
  </w:num>
  <w:num w:numId="98">
    <w:abstractNumId w:val="51"/>
  </w:num>
  <w:num w:numId="99">
    <w:abstractNumId w:val="152"/>
  </w:num>
  <w:num w:numId="100">
    <w:abstractNumId w:val="71"/>
  </w:num>
  <w:num w:numId="101">
    <w:abstractNumId w:val="72"/>
  </w:num>
  <w:num w:numId="102">
    <w:abstractNumId w:val="59"/>
  </w:num>
  <w:num w:numId="103">
    <w:abstractNumId w:val="60"/>
  </w:num>
  <w:num w:numId="104">
    <w:abstractNumId w:val="132"/>
  </w:num>
  <w:num w:numId="105">
    <w:abstractNumId w:val="136"/>
  </w:num>
  <w:num w:numId="106">
    <w:abstractNumId w:val="50"/>
  </w:num>
  <w:num w:numId="107">
    <w:abstractNumId w:val="79"/>
  </w:num>
  <w:num w:numId="108">
    <w:abstractNumId w:val="135"/>
  </w:num>
  <w:num w:numId="109">
    <w:abstractNumId w:val="42"/>
  </w:num>
  <w:num w:numId="110">
    <w:abstractNumId w:val="4"/>
  </w:num>
  <w:num w:numId="111">
    <w:abstractNumId w:val="96"/>
  </w:num>
  <w:num w:numId="112">
    <w:abstractNumId w:val="150"/>
  </w:num>
  <w:num w:numId="113">
    <w:abstractNumId w:val="154"/>
  </w:num>
  <w:num w:numId="114">
    <w:abstractNumId w:val="158"/>
  </w:num>
  <w:num w:numId="115">
    <w:abstractNumId w:val="117"/>
  </w:num>
  <w:num w:numId="116">
    <w:abstractNumId w:val="111"/>
  </w:num>
  <w:num w:numId="117">
    <w:abstractNumId w:val="77"/>
  </w:num>
  <w:num w:numId="118">
    <w:abstractNumId w:val="12"/>
  </w:num>
  <w:num w:numId="119">
    <w:abstractNumId w:val="125"/>
  </w:num>
  <w:num w:numId="120">
    <w:abstractNumId w:val="28"/>
  </w:num>
  <w:num w:numId="121">
    <w:abstractNumId w:val="75"/>
  </w:num>
  <w:num w:numId="122">
    <w:abstractNumId w:val="144"/>
  </w:num>
  <w:num w:numId="123">
    <w:abstractNumId w:val="130"/>
  </w:num>
  <w:num w:numId="124">
    <w:abstractNumId w:val="84"/>
  </w:num>
  <w:num w:numId="125">
    <w:abstractNumId w:val="93"/>
  </w:num>
  <w:num w:numId="126">
    <w:abstractNumId w:val="16"/>
  </w:num>
  <w:num w:numId="127">
    <w:abstractNumId w:val="105"/>
  </w:num>
  <w:num w:numId="128">
    <w:abstractNumId w:val="61"/>
  </w:num>
  <w:num w:numId="129">
    <w:abstractNumId w:val="86"/>
  </w:num>
  <w:num w:numId="130">
    <w:abstractNumId w:val="21"/>
  </w:num>
  <w:num w:numId="131">
    <w:abstractNumId w:val="15"/>
  </w:num>
  <w:num w:numId="132">
    <w:abstractNumId w:val="123"/>
  </w:num>
  <w:num w:numId="133">
    <w:abstractNumId w:val="40"/>
  </w:num>
  <w:num w:numId="134">
    <w:abstractNumId w:val="160"/>
  </w:num>
  <w:num w:numId="135">
    <w:abstractNumId w:val="11"/>
  </w:num>
  <w:num w:numId="136">
    <w:abstractNumId w:val="27"/>
  </w:num>
  <w:num w:numId="137">
    <w:abstractNumId w:val="129"/>
  </w:num>
  <w:num w:numId="138">
    <w:abstractNumId w:val="118"/>
  </w:num>
  <w:num w:numId="139">
    <w:abstractNumId w:val="155"/>
  </w:num>
  <w:num w:numId="140">
    <w:abstractNumId w:val="22"/>
  </w:num>
  <w:num w:numId="141">
    <w:abstractNumId w:val="6"/>
  </w:num>
  <w:num w:numId="142">
    <w:abstractNumId w:val="127"/>
  </w:num>
  <w:num w:numId="143">
    <w:abstractNumId w:val="149"/>
  </w:num>
  <w:num w:numId="144">
    <w:abstractNumId w:val="116"/>
  </w:num>
  <w:num w:numId="145">
    <w:abstractNumId w:val="80"/>
  </w:num>
  <w:num w:numId="146">
    <w:abstractNumId w:val="94"/>
  </w:num>
  <w:num w:numId="147">
    <w:abstractNumId w:val="52"/>
  </w:num>
  <w:num w:numId="148">
    <w:abstractNumId w:val="145"/>
  </w:num>
  <w:num w:numId="149">
    <w:abstractNumId w:val="91"/>
  </w:num>
  <w:num w:numId="150">
    <w:abstractNumId w:val="14"/>
  </w:num>
  <w:num w:numId="151">
    <w:abstractNumId w:val="19"/>
  </w:num>
  <w:num w:numId="152">
    <w:abstractNumId w:val="82"/>
  </w:num>
  <w:num w:numId="153">
    <w:abstractNumId w:val="2"/>
  </w:num>
  <w:num w:numId="154">
    <w:abstractNumId w:val="65"/>
  </w:num>
  <w:num w:numId="155">
    <w:abstractNumId w:val="121"/>
  </w:num>
  <w:num w:numId="156">
    <w:abstractNumId w:val="30"/>
  </w:num>
  <w:num w:numId="157">
    <w:abstractNumId w:val="35"/>
  </w:num>
  <w:num w:numId="158">
    <w:abstractNumId w:val="109"/>
    <w:lvlOverride w:ilvl="0">
      <w:startOverride w:val="1"/>
    </w:lvlOverride>
  </w:num>
  <w:num w:numId="159">
    <w:abstractNumId w:val="142"/>
    <w:lvlOverride w:ilvl="0">
      <w:startOverride w:val="1"/>
    </w:lvlOverride>
  </w:num>
  <w:num w:numId="160">
    <w:abstractNumId w:val="142"/>
  </w:num>
  <w:num w:numId="161">
    <w:abstractNumId w:val="142"/>
  </w:num>
  <w:num w:numId="162">
    <w:abstractNumId w:val="142"/>
  </w:num>
  <w:num w:numId="163">
    <w:abstractNumId w:val="142"/>
  </w:num>
  <w:num w:numId="164">
    <w:abstractNumId w:val="142"/>
  </w:num>
  <w:num w:numId="165">
    <w:abstractNumId w:val="142"/>
  </w:num>
  <w:num w:numId="166">
    <w:abstractNumId w:val="142"/>
  </w:num>
  <w:num w:numId="167">
    <w:abstractNumId w:val="142"/>
    <w:lvlOverride w:ilvl="0">
      <w:startOverride w:val="1"/>
    </w:lvlOverride>
  </w:num>
  <w:num w:numId="168">
    <w:abstractNumId w:val="148"/>
  </w:num>
  <w:num w:numId="169">
    <w:abstractNumId w:val="148"/>
  </w:num>
  <w:num w:numId="170">
    <w:abstractNumId w:val="148"/>
  </w:num>
  <w:num w:numId="171">
    <w:abstractNumId w:val="148"/>
  </w:num>
  <w:num w:numId="172">
    <w:abstractNumId w:val="148"/>
  </w:num>
  <w:num w:numId="173">
    <w:abstractNumId w:val="148"/>
  </w:num>
  <w:num w:numId="174">
    <w:abstractNumId w:val="148"/>
  </w:num>
  <w:num w:numId="175">
    <w:abstractNumId w:val="148"/>
  </w:num>
  <w:num w:numId="176">
    <w:abstractNumId w:val="148"/>
  </w:num>
  <w:num w:numId="177">
    <w:abstractNumId w:val="148"/>
  </w:num>
  <w:num w:numId="178">
    <w:abstractNumId w:val="107"/>
  </w:num>
  <w:num w:numId="179">
    <w:abstractNumId w:val="107"/>
  </w:num>
  <w:num w:numId="180">
    <w:abstractNumId w:val="107"/>
  </w:num>
  <w:num w:numId="181">
    <w:abstractNumId w:val="107"/>
  </w:num>
  <w:num w:numId="182">
    <w:abstractNumId w:val="107"/>
  </w:num>
  <w:num w:numId="183">
    <w:abstractNumId w:val="107"/>
  </w:num>
  <w:num w:numId="184">
    <w:abstractNumId w:val="107"/>
  </w:num>
  <w:num w:numId="185">
    <w:abstractNumId w:val="133"/>
  </w:num>
  <w:num w:numId="186">
    <w:abstractNumId w:val="99"/>
  </w:num>
  <w:num w:numId="187">
    <w:abstractNumId w:val="58"/>
  </w:num>
  <w:num w:numId="188">
    <w:abstractNumId w:val="33"/>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63"/>
    <w:rsid w:val="00054844"/>
    <w:rsid w:val="00063C85"/>
    <w:rsid w:val="000D6EE2"/>
    <w:rsid w:val="000E28D4"/>
    <w:rsid w:val="001074C3"/>
    <w:rsid w:val="0017326D"/>
    <w:rsid w:val="001A3B3C"/>
    <w:rsid w:val="00203B3E"/>
    <w:rsid w:val="00240846"/>
    <w:rsid w:val="002E352D"/>
    <w:rsid w:val="00333B58"/>
    <w:rsid w:val="0038524F"/>
    <w:rsid w:val="00393B84"/>
    <w:rsid w:val="003D16E6"/>
    <w:rsid w:val="00415B4C"/>
    <w:rsid w:val="00454A8A"/>
    <w:rsid w:val="00497A16"/>
    <w:rsid w:val="004C2FD9"/>
    <w:rsid w:val="005B0E11"/>
    <w:rsid w:val="0067667A"/>
    <w:rsid w:val="00682EA4"/>
    <w:rsid w:val="006D0681"/>
    <w:rsid w:val="006F2C3F"/>
    <w:rsid w:val="00760627"/>
    <w:rsid w:val="00885AEB"/>
    <w:rsid w:val="00970A75"/>
    <w:rsid w:val="0098491B"/>
    <w:rsid w:val="009C12B0"/>
    <w:rsid w:val="00A510C4"/>
    <w:rsid w:val="00A62FE7"/>
    <w:rsid w:val="00AD0CB7"/>
    <w:rsid w:val="00B040DE"/>
    <w:rsid w:val="00B20464"/>
    <w:rsid w:val="00B629F5"/>
    <w:rsid w:val="00BC40D3"/>
    <w:rsid w:val="00C248E3"/>
    <w:rsid w:val="00C2795C"/>
    <w:rsid w:val="00C37DA2"/>
    <w:rsid w:val="00C83B63"/>
    <w:rsid w:val="00CA1D7B"/>
    <w:rsid w:val="00CF6EB5"/>
    <w:rsid w:val="00D050CC"/>
    <w:rsid w:val="00DC4E88"/>
    <w:rsid w:val="00DD7C9C"/>
    <w:rsid w:val="00E060AD"/>
    <w:rsid w:val="00E3435D"/>
    <w:rsid w:val="00E367F0"/>
    <w:rsid w:val="00E5132B"/>
    <w:rsid w:val="00F0541F"/>
    <w:rsid w:val="00F07112"/>
    <w:rsid w:val="00F4728E"/>
    <w:rsid w:val="00FB1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FB5"/>
    <w:pPr>
      <w:spacing w:after="180"/>
      <w:jc w:val="both"/>
    </w:pPr>
    <w:rPr>
      <w:rFonts w:ascii="Times New Roman" w:eastAsia="맑은 고딕"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000000"/>
      </w:pBdr>
      <w:spacing w:before="240" w:after="120"/>
      <w:jc w:val="both"/>
      <w:textAlignment w:val="baseline"/>
      <w:outlineLvl w:val="0"/>
    </w:pPr>
    <w:rPr>
      <w:rFonts w:ascii="Times New Roman" w:eastAsia="맑은 고딕"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il"/>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outlineLvl w:val="4"/>
    </w:pPr>
  </w:style>
  <w:style w:type="paragraph" w:styleId="Heading6">
    <w:name w:val="heading 6"/>
    <w:basedOn w:val="Normal"/>
    <w:next w:val="Normal"/>
    <w:link w:val="Heading6Char"/>
    <w:qFormat/>
    <w:rsid w:val="00BC24FC"/>
    <w:pPr>
      <w:keepNext/>
      <w:keepLines/>
      <w:numPr>
        <w:ilvl w:val="5"/>
        <w:numId w:val="1"/>
      </w:numPr>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outlineLvl w:val="7"/>
    </w:pPr>
  </w:style>
  <w:style w:type="paragraph" w:styleId="Heading9">
    <w:name w:val="heading 9"/>
    <w:basedOn w:val="Heading8"/>
    <w:next w:val="Normal"/>
    <w:link w:val="Heading9Char"/>
    <w:qFormat/>
    <w:rsid w:val="00BC24F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C24FC"/>
    <w:rPr>
      <w:rFonts w:ascii="Times New Roman" w:eastAsia="맑은 고딕" w:hAnsi="Times New Roman" w:cs="Times New Roman"/>
      <w:sz w:val="32"/>
      <w:szCs w:val="20"/>
      <w:lang w:val="en-GB"/>
    </w:rPr>
  </w:style>
  <w:style w:type="character" w:customStyle="1" w:styleId="Heading2Char">
    <w:name w:val="Heading 2 Char"/>
    <w:basedOn w:val="DefaultParagraphFont"/>
    <w:link w:val="Heading2"/>
    <w:qFormat/>
    <w:rsid w:val="00EE7FE2"/>
    <w:rPr>
      <w:rFonts w:ascii="Times New Roman" w:eastAsia="맑은 고딕" w:hAnsi="Times New Roman" w:cs="Times New Roman"/>
      <w:sz w:val="30"/>
      <w:szCs w:val="30"/>
      <w:lang w:val="en-GB"/>
    </w:rPr>
  </w:style>
  <w:style w:type="character" w:customStyle="1" w:styleId="Heading3Char">
    <w:name w:val="Heading 3 Char"/>
    <w:basedOn w:val="DefaultParagraphFont"/>
    <w:link w:val="Heading3"/>
    <w:qFormat/>
    <w:rsid w:val="002D48C6"/>
    <w:rPr>
      <w:rFonts w:ascii="Times New Roman" w:eastAsia="맑은 고딕" w:hAnsi="Times New Roman" w:cs="Times New Roman"/>
      <w:sz w:val="30"/>
      <w:szCs w:val="26"/>
      <w:lang w:val="en-GB"/>
    </w:rPr>
  </w:style>
  <w:style w:type="character" w:customStyle="1" w:styleId="Heading4Char">
    <w:name w:val="Heading 4 Char"/>
    <w:basedOn w:val="DefaultParagraphFont"/>
    <w:link w:val="Heading4"/>
    <w:qFormat/>
    <w:rsid w:val="0089694A"/>
    <w:rPr>
      <w:rFonts w:ascii="Times New Roman" w:eastAsia="맑은 고딕" w:hAnsi="Times New Roman" w:cs="Times New Roman"/>
      <w:b/>
      <w:bCs/>
      <w:sz w:val="24"/>
      <w:szCs w:val="24"/>
      <w:u w:val="single"/>
      <w:lang w:val="en-GB"/>
    </w:rPr>
  </w:style>
  <w:style w:type="character" w:customStyle="1" w:styleId="Heading5Char">
    <w:name w:val="Heading 5 Char"/>
    <w:basedOn w:val="DefaultParagraphFont"/>
    <w:link w:val="Heading5"/>
    <w:qFormat/>
    <w:rsid w:val="00BC24FC"/>
    <w:rPr>
      <w:rFonts w:ascii="Times New Roman" w:eastAsia="맑은 고딕" w:hAnsi="Times New Roman" w:cs="Times New Roman"/>
      <w:b/>
      <w:bCs/>
      <w:sz w:val="24"/>
      <w:szCs w:val="24"/>
      <w:u w:val="single"/>
      <w:lang w:val="en-GB"/>
    </w:rPr>
  </w:style>
  <w:style w:type="character" w:customStyle="1" w:styleId="Heading6Char">
    <w:name w:val="Heading 6 Char"/>
    <w:basedOn w:val="DefaultParagraphFont"/>
    <w:link w:val="Heading6"/>
    <w:qFormat/>
    <w:rsid w:val="00BC24FC"/>
    <w:rPr>
      <w:rFonts w:ascii="Times New Roman" w:eastAsia="맑은 고딕" w:hAnsi="Times New Roman" w:cs="Times New Roman"/>
      <w:sz w:val="20"/>
      <w:szCs w:val="26"/>
      <w:lang w:val="en-GB"/>
    </w:rPr>
  </w:style>
  <w:style w:type="character" w:customStyle="1" w:styleId="Heading7Char">
    <w:name w:val="Heading 7 Char"/>
    <w:basedOn w:val="DefaultParagraphFont"/>
    <w:link w:val="Heading7"/>
    <w:qFormat/>
    <w:rsid w:val="00BC24FC"/>
    <w:rPr>
      <w:rFonts w:ascii="Times New Roman" w:eastAsia="맑은 고딕" w:hAnsi="Times New Roman" w:cs="Times New Roman"/>
      <w:sz w:val="20"/>
      <w:szCs w:val="26"/>
      <w:lang w:val="en-GB"/>
    </w:rPr>
  </w:style>
  <w:style w:type="character" w:customStyle="1" w:styleId="Heading8Char">
    <w:name w:val="Heading 8 Char"/>
    <w:basedOn w:val="DefaultParagraphFont"/>
    <w:link w:val="Heading8"/>
    <w:qFormat/>
    <w:rsid w:val="00BC24FC"/>
    <w:rPr>
      <w:rFonts w:ascii="Times New Roman" w:eastAsia="맑은 고딕" w:hAnsi="Times New Roman" w:cs="Times New Roman"/>
      <w:sz w:val="32"/>
      <w:szCs w:val="20"/>
      <w:lang w:val="en-GB"/>
    </w:rPr>
  </w:style>
  <w:style w:type="character" w:customStyle="1" w:styleId="Heading9Char">
    <w:name w:val="Heading 9 Char"/>
    <w:basedOn w:val="DefaultParagraphFont"/>
    <w:link w:val="Heading9"/>
    <w:qFormat/>
    <w:rsid w:val="00BC24FC"/>
    <w:rPr>
      <w:rFonts w:ascii="Times New Roman" w:eastAsia="맑은 고딕" w:hAnsi="Times New Roman" w:cs="Times New Roman"/>
      <w:sz w:val="32"/>
      <w:szCs w:val="20"/>
      <w:lang w:val="en-GB"/>
    </w:rPr>
  </w:style>
  <w:style w:type="character" w:customStyle="1" w:styleId="3GPPTextChar">
    <w:name w:val="3GPP Text Char"/>
    <w:link w:val="3GPPText"/>
    <w:qFormat/>
    <w:rsid w:val="00BC24FC"/>
    <w:rPr>
      <w:rFonts w:ascii="Times New Roman" w:eastAsia="맑은 고딕" w:hAnsi="Times New Roman" w:cs="Times New Roman"/>
      <w:lang w:val="en-GB"/>
    </w:rPr>
  </w:style>
  <w:style w:type="character" w:customStyle="1" w:styleId="HeaderChar">
    <w:name w:val="Header Char"/>
    <w:basedOn w:val="DefaultParagraphFont"/>
    <w:link w:val="Header"/>
    <w:qFormat/>
    <w:rsid w:val="000A405D"/>
    <w:rPr>
      <w:rFonts w:ascii="Times New Roman" w:eastAsia="맑은 고딕" w:hAnsi="Times New Roman" w:cs="Times New Roman"/>
      <w:lang w:val="en-GB"/>
    </w:rPr>
  </w:style>
  <w:style w:type="character" w:customStyle="1" w:styleId="FooterChar">
    <w:name w:val="Footer Char"/>
    <w:basedOn w:val="DefaultParagraphFont"/>
    <w:link w:val="Footer"/>
    <w:uiPriority w:val="99"/>
    <w:qFormat/>
    <w:rsid w:val="000A405D"/>
    <w:rPr>
      <w:rFonts w:ascii="Times New Roman" w:eastAsia="맑은 고딕" w:hAnsi="Times New Roman" w:cs="Times New Roman"/>
      <w:lang w:val="en-GB"/>
    </w:rPr>
  </w:style>
  <w:style w:type="character" w:customStyle="1" w:styleId="CaptionChar">
    <w:name w:val="Caption Char"/>
    <w:link w:val="Caption"/>
    <w:qFormat/>
    <w:rsid w:val="00364FF9"/>
    <w:rPr>
      <w:rFonts w:ascii="Times New Roman" w:eastAsia="맑은 고딕"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DefaultParagraphFont"/>
    <w:link w:val="Observation"/>
    <w:qFormat/>
    <w:rsid w:val="00364FF9"/>
    <w:rPr>
      <w:rFonts w:ascii="Times New Roman" w:eastAsia="맑은 고딕" w:hAnsi="Times New Roman" w:cs="Times New Roman"/>
      <w:b/>
      <w:bCs/>
      <w:i/>
      <w:iCs/>
      <w:lang w:val="en-GB"/>
    </w:rPr>
  </w:style>
  <w:style w:type="character" w:styleId="CommentReference">
    <w:name w:val="annotation reference"/>
    <w:basedOn w:val="DefaultParagraphFont"/>
    <w:unhideWhenUsed/>
    <w:qFormat/>
    <w:rsid w:val="004955BE"/>
    <w:rPr>
      <w:sz w:val="16"/>
      <w:szCs w:val="16"/>
    </w:rPr>
  </w:style>
  <w:style w:type="character" w:customStyle="1" w:styleId="CommentTextChar">
    <w:name w:val="Comment Text Char"/>
    <w:basedOn w:val="DefaultParagraphFont"/>
    <w:link w:val="CommentText"/>
    <w:uiPriority w:val="99"/>
    <w:qFormat/>
    <w:rsid w:val="004955BE"/>
    <w:rPr>
      <w:rFonts w:ascii="Times New Roman" w:eastAsia="맑은 고딕"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sid w:val="004955BE"/>
    <w:rPr>
      <w:rFonts w:ascii="Times New Roman" w:eastAsia="맑은 고딕" w:hAnsi="Times New Roman" w:cs="Times New Roman"/>
      <w:b/>
      <w:bCs/>
      <w:sz w:val="20"/>
      <w:szCs w:val="20"/>
      <w:lang w:val="en-GB"/>
    </w:rPr>
  </w:style>
  <w:style w:type="character" w:customStyle="1" w:styleId="Mention1">
    <w:name w:val="Mention1"/>
    <w:basedOn w:val="DefaultParagraphFont"/>
    <w:uiPriority w:val="99"/>
    <w:unhideWhenUsed/>
    <w:qFormat/>
    <w:rsid w:val="002A5599"/>
    <w:rPr>
      <w:color w:val="2B579A"/>
      <w:shd w:val="clear" w:color="auto" w:fill="E1DFDD"/>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qFormat/>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맑은 고딕" w:hAnsi="Times New Roman" w:cs="Times New Roman"/>
      <w:lang w:val="en-GB"/>
    </w:rPr>
  </w:style>
  <w:style w:type="character" w:customStyle="1" w:styleId="TALCar">
    <w:name w:val="TAL Car"/>
    <w:link w:val="TAL"/>
    <w:qFormat/>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character" w:customStyle="1" w:styleId="maintextChar">
    <w:name w:val="main text Char"/>
    <w:link w:val="maintext"/>
    <w:qFormat/>
    <w:rsid w:val="002E42F9"/>
    <w:rPr>
      <w:rFonts w:ascii="Times New Roman" w:eastAsia="맑은 고딕" w:hAnsi="Times New Roman" w:cs="바탕"/>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DefaultParagraphFont"/>
    <w:uiPriority w:val="99"/>
    <w:semiHidden/>
    <w:unhideWhenUsed/>
    <w:qFormat/>
    <w:rsid w:val="00A22A99"/>
    <w:rPr>
      <w:color w:val="605E5C"/>
      <w:shd w:val="clear" w:color="auto" w:fill="E1DFDD"/>
    </w:rPr>
  </w:style>
  <w:style w:type="character" w:customStyle="1" w:styleId="BalloonTextChar">
    <w:name w:val="Balloon Text Char"/>
    <w:basedOn w:val="DefaultParagraphFont"/>
    <w:link w:val="BalloonText"/>
    <w:uiPriority w:val="99"/>
    <w:semiHidden/>
    <w:qFormat/>
    <w:rsid w:val="004266E5"/>
    <w:rPr>
      <w:rFonts w:ascii="Times New Roman" w:eastAsia="맑은 고딕" w:hAnsi="Times New Roman" w:cs="Times New Roman"/>
      <w:sz w:val="18"/>
      <w:szCs w:val="18"/>
      <w:lang w:val="en-GB"/>
    </w:rPr>
  </w:style>
  <w:style w:type="character" w:customStyle="1" w:styleId="1">
    <w:name w:val="未处理的提及1"/>
    <w:basedOn w:val="DefaultParagraphFont"/>
    <w:uiPriority w:val="99"/>
    <w:semiHidden/>
    <w:unhideWhenUsed/>
    <w:qFormat/>
    <w:rsid w:val="00C94E70"/>
    <w:rPr>
      <w:color w:val="605E5C"/>
      <w:shd w:val="clear" w:color="auto" w:fill="E1DFDD"/>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character" w:customStyle="1" w:styleId="2">
    <w:name w:val="未处理的提及2"/>
    <w:basedOn w:val="DefaultParagraphFont"/>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DefaultParagraphFont"/>
    <w:link w:val="0Maintext"/>
    <w:qFormat/>
    <w:rsid w:val="003B1E73"/>
    <w:rPr>
      <w:rFonts w:ascii="Times New Roman" w:eastAsia="Times New Roman" w:hAnsi="Times New Roman" w:cs="바탕"/>
      <w:sz w:val="20"/>
      <w:szCs w:val="20"/>
      <w:lang w:val="en-GB"/>
    </w:rPr>
  </w:style>
  <w:style w:type="character" w:customStyle="1" w:styleId="UnresolvedMention3">
    <w:name w:val="Unresolved Mention3"/>
    <w:basedOn w:val="DefaultParagraphFont"/>
    <w:uiPriority w:val="99"/>
    <w:semiHidden/>
    <w:unhideWhenUsed/>
    <w:qFormat/>
    <w:rsid w:val="00BD3ABF"/>
    <w:rPr>
      <w:color w:val="605E5C"/>
      <w:shd w:val="clear" w:color="auto" w:fill="E1DFDD"/>
    </w:rPr>
  </w:style>
  <w:style w:type="character" w:customStyle="1" w:styleId="10">
    <w:name w:val="멘션1"/>
    <w:basedOn w:val="DefaultParagraphFont"/>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qFormat/>
    <w:rsid w:val="00D16036"/>
    <w:rPr>
      <w:rFonts w:ascii="Segoe UI" w:hAnsi="Segoe UI" w:cs="Segoe UI"/>
      <w:sz w:val="18"/>
      <w:szCs w:val="18"/>
    </w:rPr>
  </w:style>
  <w:style w:type="character" w:styleId="PlaceholderText">
    <w:name w:val="Placeholder Text"/>
    <w:basedOn w:val="DefaultParagraphFont"/>
    <w:uiPriority w:val="99"/>
    <w:semiHidden/>
    <w:qFormat/>
    <w:rsid w:val="00C32BDE"/>
    <w:rPr>
      <w:color w:val="666666"/>
    </w:rPr>
  </w:style>
  <w:style w:type="character" w:customStyle="1" w:styleId="11">
    <w:name w:val="확인되지 않은 멘션1"/>
    <w:basedOn w:val="DefaultParagraphFont"/>
    <w:uiPriority w:val="99"/>
    <w:semiHidden/>
    <w:unhideWhenUsed/>
    <w:qFormat/>
    <w:rsid w:val="00F52CB7"/>
    <w:rPr>
      <w:color w:val="605E5C"/>
      <w:shd w:val="clear" w:color="auto" w:fill="E1DFDD"/>
    </w:rPr>
  </w:style>
  <w:style w:type="character" w:customStyle="1" w:styleId="12">
    <w:name w:val="未解決のメンション1"/>
    <w:basedOn w:val="DefaultParagraphFont"/>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3">
    <w:name w:val="メンション1"/>
    <w:basedOn w:val="DefaultParagraphFont"/>
    <w:uiPriority w:val="99"/>
    <w:unhideWhenUsed/>
    <w:qFormat/>
    <w:rsid w:val="00A04B11"/>
    <w:rPr>
      <w:color w:val="2B579A"/>
      <w:shd w:val="clear" w:color="auto" w:fill="E1DFDD"/>
    </w:rPr>
  </w:style>
  <w:style w:type="character" w:customStyle="1" w:styleId="20">
    <w:name w:val="확인되지 않은 멘션2"/>
    <w:basedOn w:val="DefaultParagraphFont"/>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paragraph" w:styleId="List">
    <w:name w:val="List"/>
    <w:basedOn w:val="Normal"/>
    <w:uiPriority w:val="99"/>
    <w:semiHidden/>
    <w:unhideWhenUsed/>
    <w:rsid w:val="00E82CBA"/>
    <w:pPr>
      <w:ind w:left="360" w:hanging="360"/>
      <w:contextualSpacing/>
    </w:pPr>
  </w:style>
  <w:style w:type="paragraph" w:styleId="Caption">
    <w:name w:val="caption"/>
    <w:basedOn w:val="Normal"/>
    <w:next w:val="Normal"/>
    <w:link w:val="CaptionChar"/>
    <w:unhideWhenUsed/>
    <w:qFormat/>
    <w:rsid w:val="00364FF9"/>
    <w:pPr>
      <w:spacing w:after="200"/>
      <w:jc w:val="center"/>
    </w:pPr>
    <w:rPr>
      <w:b/>
      <w:bCs/>
      <w:sz w:val="18"/>
      <w:szCs w:val="18"/>
    </w:rPr>
  </w:style>
  <w:style w:type="paragraph" w:customStyle="1" w:styleId="Index">
    <w:name w:val="Index"/>
    <w:basedOn w:val="Normal"/>
    <w:qFormat/>
    <w:pPr>
      <w:suppressLineNumbers/>
    </w:pPr>
    <w:rPr>
      <w:rFonts w:cs="Lohit Devanagari"/>
    </w:rPr>
  </w:style>
  <w:style w:type="paragraph" w:customStyle="1" w:styleId="3GPPText">
    <w:name w:val="3GPP Text"/>
    <w:basedOn w:val="Normal"/>
    <w:link w:val="3GPPTextChar"/>
    <w:qFormat/>
    <w:rsid w:val="00BC24FC"/>
  </w:style>
  <w:style w:type="paragraph" w:customStyle="1" w:styleId="HeaderandFooter">
    <w:name w:val="Header and Footer"/>
    <w:basedOn w:val="Normal"/>
    <w:qFormat/>
  </w:style>
  <w:style w:type="paragraph" w:styleId="Header">
    <w:name w:val="header"/>
    <w:basedOn w:val="Normal"/>
    <w:link w:val="HeaderChar"/>
    <w:unhideWhenUsed/>
    <w:rsid w:val="000A405D"/>
    <w:pPr>
      <w:tabs>
        <w:tab w:val="center" w:pos="4680"/>
        <w:tab w:val="right" w:pos="9360"/>
      </w:tabs>
      <w:spacing w:after="0"/>
    </w:pPr>
  </w:style>
  <w:style w:type="paragraph" w:styleId="Footer">
    <w:name w:val="footer"/>
    <w:basedOn w:val="Normal"/>
    <w:link w:val="FooterChar"/>
    <w:uiPriority w:val="99"/>
    <w:unhideWhenUsed/>
    <w:rsid w:val="000A405D"/>
    <w:pPr>
      <w:tabs>
        <w:tab w:val="center" w:pos="4680"/>
        <w:tab w:val="right" w:pos="9360"/>
      </w:tabs>
      <w:spacing w:after="0"/>
    </w:pPr>
  </w:style>
  <w:style w:type="paragraph" w:customStyle="1" w:styleId="Proposal0">
    <w:name w:val="Proposal"/>
    <w:basedOn w:val="Normal"/>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Normal"/>
    <w:link w:val="ObservationChar"/>
    <w:qFormat/>
    <w:rsid w:val="00364FF9"/>
    <w:pPr>
      <w:numPr>
        <w:numId w:val="2"/>
      </w:numPr>
    </w:pPr>
    <w:rPr>
      <w:b/>
      <w:bCs/>
      <w:i/>
      <w:i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목록 단락,列表段"/>
    <w:basedOn w:val="Normal"/>
    <w:link w:val="ListParagraphChar"/>
    <w:uiPriority w:val="34"/>
    <w:qFormat/>
    <w:rsid w:val="00364FF9"/>
    <w:pPr>
      <w:ind w:left="720"/>
      <w:contextualSpacing/>
    </w:pPr>
  </w:style>
  <w:style w:type="paragraph" w:styleId="Revision">
    <w:name w:val="Revision"/>
    <w:uiPriority w:val="99"/>
    <w:semiHidden/>
    <w:qFormat/>
    <w:rsid w:val="00457A8C"/>
  </w:style>
  <w:style w:type="paragraph" w:styleId="CommentText">
    <w:name w:val="annotation text"/>
    <w:basedOn w:val="Normal"/>
    <w:link w:val="CommentTextChar"/>
    <w:uiPriority w:val="99"/>
    <w:unhideWhenUsed/>
    <w:qFormat/>
    <w:rsid w:val="004955BE"/>
    <w:rPr>
      <w:sz w:val="20"/>
      <w:szCs w:val="20"/>
    </w:rPr>
  </w:style>
  <w:style w:type="paragraph" w:styleId="CommentSubject">
    <w:name w:val="annotation subject"/>
    <w:basedOn w:val="CommentText"/>
    <w:next w:val="CommentText"/>
    <w:link w:val="CommentSubjectChar"/>
    <w:uiPriority w:val="99"/>
    <w:semiHidden/>
    <w:unhideWhenUsed/>
    <w:qFormat/>
    <w:rsid w:val="004955BE"/>
    <w:rPr>
      <w:b/>
      <w:bCs/>
    </w:rPr>
  </w:style>
  <w:style w:type="paragraph" w:styleId="TOC1">
    <w:name w:val="toc 1"/>
    <w:basedOn w:val="Normal"/>
    <w:next w:val="Normal"/>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spacing w:after="0"/>
      <w:jc w:val="left"/>
      <w:textAlignment w:val="baseline"/>
    </w:pPr>
    <w:rPr>
      <w:rFonts w:ascii="Arial" w:eastAsia="SimSun" w:hAnsi="Arial"/>
      <w:sz w:val="18"/>
      <w:szCs w:val="20"/>
    </w:rPr>
  </w:style>
  <w:style w:type="paragraph" w:customStyle="1" w:styleId="maintext">
    <w:name w:val="main text"/>
    <w:basedOn w:val="Normal"/>
    <w:link w:val="maintextChar"/>
    <w:qFormat/>
    <w:rsid w:val="002E42F9"/>
    <w:pPr>
      <w:spacing w:before="60" w:after="60" w:line="288" w:lineRule="auto"/>
      <w:ind w:firstLine="200"/>
    </w:pPr>
    <w:rPr>
      <w:rFonts w:cs="바탕"/>
      <w:sz w:val="20"/>
      <w:szCs w:val="20"/>
      <w:lang w:eastAsia="ko-KR"/>
    </w:rPr>
  </w:style>
  <w:style w:type="paragraph" w:styleId="TableofFigures">
    <w:name w:val="table of figures"/>
    <w:basedOn w:val="Normal"/>
    <w:next w:val="Normal"/>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BalloonText">
    <w:name w:val="Balloon Text"/>
    <w:basedOn w:val="Normal"/>
    <w:link w:val="BalloonTextChar"/>
    <w:uiPriority w:val="99"/>
    <w:semiHidden/>
    <w:unhideWhenUsed/>
    <w:qFormat/>
    <w:rsid w:val="004266E5"/>
    <w:pPr>
      <w:spacing w:after="0"/>
    </w:pPr>
    <w:rPr>
      <w:sz w:val="18"/>
      <w:szCs w:val="18"/>
    </w:rPr>
  </w:style>
  <w:style w:type="paragraph" w:customStyle="1" w:styleId="hsh">
    <w:name w:val="hsh_正文"/>
    <w:basedOn w:val="Normal"/>
    <w:link w:val="hshChar"/>
    <w:qFormat/>
    <w:rsid w:val="000D243A"/>
    <w:pPr>
      <w:widowControl w:val="0"/>
      <w:spacing w:after="0" w:line="360" w:lineRule="exact"/>
    </w:pPr>
    <w:rPr>
      <w:rFonts w:eastAsia="SimSun"/>
      <w:kern w:val="2"/>
      <w:sz w:val="21"/>
      <w:szCs w:val="24"/>
      <w:lang w:val="en-US" w:eastAsia="zh-CN"/>
    </w:rPr>
  </w:style>
  <w:style w:type="paragraph" w:customStyle="1" w:styleId="proposal">
    <w:name w:val="proposal"/>
    <w:basedOn w:val="BodyText"/>
    <w:next w:val="Normal"/>
    <w:link w:val="proposal1"/>
    <w:qFormat/>
    <w:rsid w:val="000D243A"/>
    <w:pPr>
      <w:numPr>
        <w:numId w:val="15"/>
      </w:numPr>
      <w:spacing w:before="50" w:after="50" w:line="240" w:lineRule="auto"/>
    </w:pPr>
    <w:rPr>
      <w:rFonts w:eastAsia="SimSun"/>
      <w:b/>
      <w:szCs w:val="20"/>
      <w:lang w:eastAsia="zh-CN"/>
    </w:rPr>
  </w:style>
  <w:style w:type="paragraph" w:customStyle="1" w:styleId="B1">
    <w:name w:val="B1"/>
    <w:basedOn w:val="List"/>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Normal"/>
    <w:qFormat/>
    <w:rsid w:val="001D25AC"/>
    <w:pPr>
      <w:numPr>
        <w:numId w:val="17"/>
      </w:numPr>
      <w:spacing w:before="120" w:after="120"/>
      <w:jc w:val="left"/>
    </w:pPr>
    <w:rPr>
      <w:rFonts w:ascii="Arial" w:eastAsia="바탕" w:hAnsi="Arial"/>
      <w:b/>
      <w:color w:val="0000FF"/>
      <w:sz w:val="20"/>
      <w:szCs w:val="24"/>
      <w:u w:val="single"/>
    </w:rPr>
  </w:style>
  <w:style w:type="paragraph" w:customStyle="1" w:styleId="0Maintext">
    <w:name w:val="0 Main text"/>
    <w:basedOn w:val="Normal"/>
    <w:link w:val="0MaintextChar"/>
    <w:qFormat/>
    <w:rsid w:val="003B1E73"/>
    <w:pPr>
      <w:spacing w:afterAutospacing="1" w:line="288" w:lineRule="auto"/>
      <w:ind w:firstLine="360"/>
    </w:pPr>
    <w:rPr>
      <w:rFonts w:eastAsia="Times New Roman" w:cs="바탕"/>
      <w:sz w:val="20"/>
      <w:szCs w:val="20"/>
    </w:rPr>
  </w:style>
  <w:style w:type="paragraph" w:styleId="NormalWeb">
    <w:name w:val="Normal (Web)"/>
    <w:basedOn w:val="Normal"/>
    <w:uiPriority w:val="99"/>
    <w:unhideWhenUsed/>
    <w:qFormat/>
    <w:rsid w:val="00016741"/>
    <w:pPr>
      <w:spacing w:beforeAutospacing="1" w:afterAutospacing="1"/>
      <w:jc w:val="left"/>
    </w:pPr>
    <w:rPr>
      <w:rFonts w:ascii="SimSun" w:eastAsia="t" w:hAnsi="SimSun" w:cs="SimSun"/>
      <w:sz w:val="24"/>
      <w:szCs w:val="24"/>
      <w:lang w:val="en-US" w:eastAsia="zh-CN"/>
    </w:rPr>
  </w:style>
  <w:style w:type="paragraph" w:styleId="NoSpacing">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qFormat/>
    <w:rsid w:val="00CF12D0"/>
    <w:pPr>
      <w:ind w:left="1135" w:hanging="284"/>
      <w:jc w:val="left"/>
    </w:pPr>
    <w:rPr>
      <w:rFonts w:eastAsia="MS Mincho"/>
      <w:sz w:val="20"/>
      <w:szCs w:val="20"/>
    </w:rPr>
  </w:style>
  <w:style w:type="paragraph" w:styleId="ListBullet5">
    <w:name w:val="List Bullet 5"/>
    <w:basedOn w:val="ListBullet4"/>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qFormat/>
    <w:rsid w:val="008A6949"/>
    <w:pPr>
      <w:ind w:left="720" w:hanging="360"/>
      <w:contextualSpacing/>
    </w:pPr>
  </w:style>
  <w:style w:type="paragraph" w:customStyle="1" w:styleId="3GPPAgreements">
    <w:name w:val="3GPP Agreements"/>
    <w:basedOn w:val="Normal"/>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1">
    <w:name w:val="列表段落2"/>
    <w:basedOn w:val="Normal"/>
    <w:qFormat/>
    <w:rsid w:val="001B5080"/>
    <w:pPr>
      <w:spacing w:line="276" w:lineRule="auto"/>
      <w:ind w:left="840"/>
      <w:textAlignment w:val="baseline"/>
    </w:pPr>
    <w:rPr>
      <w:rFonts w:eastAsia="SimSun"/>
      <w:sz w:val="20"/>
      <w:szCs w:val="20"/>
    </w:rPr>
  </w:style>
  <w:style w:type="table" w:styleId="TableGrid">
    <w:name w:val="Table Grid"/>
    <w:basedOn w:val="TableNormal"/>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TableNormal"/>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4">
    <w:name w:val="网格型1"/>
    <w:basedOn w:val="TableNormal"/>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2657">
      <w:bodyDiv w:val="1"/>
      <w:marLeft w:val="0"/>
      <w:marRight w:val="0"/>
      <w:marTop w:val="0"/>
      <w:marBottom w:val="0"/>
      <w:divBdr>
        <w:top w:val="none" w:sz="0" w:space="0" w:color="auto"/>
        <w:left w:val="none" w:sz="0" w:space="0" w:color="auto"/>
        <w:bottom w:val="none" w:sz="0" w:space="0" w:color="auto"/>
        <w:right w:val="none" w:sz="0" w:space="0" w:color="auto"/>
      </w:divBdr>
    </w:div>
    <w:div w:id="686106218">
      <w:bodyDiv w:val="1"/>
      <w:marLeft w:val="0"/>
      <w:marRight w:val="0"/>
      <w:marTop w:val="0"/>
      <w:marBottom w:val="0"/>
      <w:divBdr>
        <w:top w:val="none" w:sz="0" w:space="0" w:color="auto"/>
        <w:left w:val="none" w:sz="0" w:space="0" w:color="auto"/>
        <w:bottom w:val="none" w:sz="0" w:space="0" w:color="auto"/>
        <w:right w:val="none" w:sz="0" w:space="0" w:color="auto"/>
      </w:divBdr>
    </w:div>
    <w:div w:id="1692413329">
      <w:bodyDiv w:val="1"/>
      <w:marLeft w:val="0"/>
      <w:marRight w:val="0"/>
      <w:marTop w:val="0"/>
      <w:marBottom w:val="0"/>
      <w:divBdr>
        <w:top w:val="none" w:sz="0" w:space="0" w:color="auto"/>
        <w:left w:val="none" w:sz="0" w:space="0" w:color="auto"/>
        <w:bottom w:val="none" w:sz="0" w:space="0" w:color="auto"/>
        <w:right w:val="none" w:sz="0" w:space="0" w:color="auto"/>
      </w:divBdr>
    </w:div>
    <w:div w:id="171280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ko-KR"/>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ko-KR"/>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ko-KR"/>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ko-KR"/>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ko-KR"/>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ko-KR"/>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3.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435EF992-DEAB-4391-9821-C954CF33AAC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184</Pages>
  <Words>52934</Words>
  <Characters>301724</Characters>
  <Application>Microsoft Office Word</Application>
  <DocSecurity>0</DocSecurity>
  <Lines>2514</Lines>
  <Paragraphs>707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samsung</cp:lastModifiedBy>
  <cp:revision>2</cp:revision>
  <dcterms:created xsi:type="dcterms:W3CDTF">2024-08-20T08:23:00Z</dcterms:created>
  <dcterms:modified xsi:type="dcterms:W3CDTF">2024-08-20T08:23:00Z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2024-08-20T03:07:31Z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4e208602-0238-46c1-a0f2-b89fc3aea8db</vt:lpwstr>
  </property>
  <property fmtid="{D5CDD505-2E9C-101B-9397-08002B2CF9AE}" pid="20" name="MSIP_Label_83bcef13-7cac-433f-ba1d-47a323951816_ContentBits">
    <vt:lpwstr>0</vt:lpwstr>
  </property>
</Properties>
</file>