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2CA99" w14:textId="60A22CD3" w:rsidR="006C053F" w:rsidRDefault="00535A8F" w:rsidP="00535A8F">
      <w:pPr>
        <w:tabs>
          <w:tab w:val="left" w:pos="3348"/>
        </w:tabs>
        <w:rPr>
          <w:b/>
          <w:lang w:val="de-DE"/>
        </w:rPr>
      </w:pPr>
      <w:bookmarkStart w:id="0" w:name="_Hlk145670493"/>
      <w:bookmarkStart w:id="1" w:name="_Hlk117841894"/>
      <w:r>
        <w:rPr>
          <w:b/>
          <w:lang w:val="de-DE"/>
        </w:rPr>
        <w:tab/>
      </w:r>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r>
        <w:rPr>
          <w:b/>
          <w:bCs/>
        </w:rPr>
        <w:t>23</w:t>
      </w:r>
      <w:r w:rsidRPr="00BC155E">
        <w:rPr>
          <w:b/>
          <w:bCs/>
          <w:vertAlign w:val="superscript"/>
        </w:rPr>
        <w:t>th</w:t>
      </w:r>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rsidRPr="00962F4A" w14:paraId="79D627EC" w14:textId="77777777" w:rsidTr="00AD08F9">
        <w:tc>
          <w:tcPr>
            <w:tcW w:w="2719" w:type="dxa"/>
          </w:tcPr>
          <w:p w14:paraId="2A3861EE" w14:textId="375E6452" w:rsidR="00AD274F" w:rsidRDefault="00AC57D4" w:rsidP="00C14B5B">
            <w:r>
              <w:t>Panasonic</w:t>
            </w:r>
          </w:p>
        </w:tc>
        <w:tc>
          <w:tcPr>
            <w:tcW w:w="2736" w:type="dxa"/>
          </w:tcPr>
          <w:p w14:paraId="4027CAE6" w14:textId="77777777" w:rsidR="00AD274F"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p w14:paraId="5011A6DA" w14:textId="272230FB" w:rsidR="004E2B37" w:rsidRPr="00AC57D4" w:rsidRDefault="004E2B37" w:rsidP="00C14B5B">
            <w:pPr>
              <w:rPr>
                <w:rFonts w:eastAsiaTheme="minorEastAsia"/>
                <w:lang w:eastAsia="ja-JP"/>
              </w:rPr>
            </w:pPr>
            <w:r>
              <w:rPr>
                <w:rFonts w:eastAsiaTheme="minorEastAsia" w:hint="eastAsia"/>
                <w:lang w:eastAsia="ja-JP"/>
              </w:rPr>
              <w:t>Hidetoshi Suzuki</w:t>
            </w:r>
          </w:p>
        </w:tc>
        <w:tc>
          <w:tcPr>
            <w:tcW w:w="3895" w:type="dxa"/>
          </w:tcPr>
          <w:p w14:paraId="3E43E628" w14:textId="160A2EF3" w:rsidR="00AD274F" w:rsidRPr="00962F4A" w:rsidRDefault="00D83BD9" w:rsidP="00C14B5B">
            <w:pPr>
              <w:rPr>
                <w:rFonts w:eastAsiaTheme="minorEastAsia"/>
                <w:lang w:val="pt-BR" w:eastAsia="ja-JP"/>
              </w:rPr>
            </w:pPr>
            <w:hyperlink r:id="rId12" w:history="1">
              <w:r w:rsidR="004E2B37" w:rsidRPr="00962F4A">
                <w:rPr>
                  <w:rStyle w:val="af2"/>
                  <w:rFonts w:eastAsiaTheme="minorEastAsia" w:hint="eastAsia"/>
                  <w:lang w:val="pt-BR" w:eastAsia="ja-JP"/>
                </w:rPr>
                <w:t>y</w:t>
              </w:r>
              <w:r w:rsidR="004E2B37" w:rsidRPr="00962F4A">
                <w:rPr>
                  <w:rStyle w:val="af2"/>
                  <w:rFonts w:eastAsiaTheme="minorEastAsia"/>
                  <w:lang w:val="pt-BR" w:eastAsia="ja-JP"/>
                </w:rPr>
                <w:t>amamoto.tetsuya001@jp.panasonic.com</w:t>
              </w:r>
            </w:hyperlink>
          </w:p>
          <w:p w14:paraId="503AC64C" w14:textId="68FF64E3" w:rsidR="004E2B37" w:rsidRPr="00962F4A" w:rsidRDefault="004E2B37" w:rsidP="00C14B5B">
            <w:pPr>
              <w:rPr>
                <w:rFonts w:eastAsiaTheme="minorEastAsia"/>
                <w:lang w:val="pt-BR" w:eastAsia="ja-JP"/>
              </w:rPr>
            </w:pPr>
            <w:r w:rsidRPr="00962F4A">
              <w:rPr>
                <w:rFonts w:eastAsiaTheme="minorEastAsia" w:hint="eastAsia"/>
                <w:lang w:val="pt-BR" w:eastAsia="ja-JP"/>
              </w:rPr>
              <w:t>suzuki.hidetoshi@</w:t>
            </w:r>
            <w:r w:rsidRPr="00962F4A">
              <w:rPr>
                <w:lang w:val="pt-BR" w:eastAsia="ja-JP"/>
              </w:rPr>
              <w:t xml:space="preserve"> </w:t>
            </w:r>
            <w:r w:rsidRPr="00962F4A">
              <w:rPr>
                <w:rFonts w:eastAsiaTheme="minorEastAsia"/>
                <w:lang w:val="pt-BR" w:eastAsia="ja-JP"/>
              </w:rPr>
              <w:t>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r>
              <w:rPr>
                <w:rFonts w:eastAsia="宋体" w:hint="eastAsia"/>
                <w:lang w:eastAsia="zh-CN"/>
              </w:rPr>
              <w:t>W</w:t>
            </w:r>
            <w:r>
              <w:rPr>
                <w:rFonts w:eastAsia="宋体"/>
                <w:lang w:eastAsia="zh-CN"/>
              </w:rPr>
              <w:t>endong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proofErr w:type="spellStart"/>
            <w:r>
              <w:rPr>
                <w:rFonts w:eastAsia="宋体" w:hint="eastAsia"/>
                <w:lang w:eastAsia="zh-CN"/>
              </w:rPr>
              <w:t>H</w:t>
            </w:r>
            <w:r>
              <w:rPr>
                <w:rFonts w:eastAsia="宋体"/>
                <w:lang w:eastAsia="zh-CN"/>
              </w:rPr>
              <w:t>aruhi</w:t>
            </w:r>
            <w:proofErr w:type="spellEnd"/>
            <w:r>
              <w:rPr>
                <w:rFonts w:eastAsia="宋体"/>
                <w:lang w:eastAsia="zh-CN"/>
              </w:rPr>
              <w:t xml:space="preserve"> </w:t>
            </w:r>
            <w:proofErr w:type="spellStart"/>
            <w:r>
              <w:rPr>
                <w:rFonts w:eastAsia="宋体"/>
                <w:lang w:eastAsia="zh-CN"/>
              </w:rPr>
              <w:t>Echigo</w:t>
            </w:r>
            <w:proofErr w:type="spellEnd"/>
          </w:p>
        </w:tc>
        <w:tc>
          <w:tcPr>
            <w:tcW w:w="3895" w:type="dxa"/>
          </w:tcPr>
          <w:p w14:paraId="461ACBBA" w14:textId="77777777" w:rsidR="0080344B" w:rsidRDefault="00D83BD9" w:rsidP="0080344B">
            <w:pPr>
              <w:rPr>
                <w:rFonts w:eastAsia="宋体"/>
                <w:lang w:eastAsia="zh-CN"/>
              </w:rPr>
            </w:pPr>
            <w:hyperlink r:id="rId13"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D83BD9"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D83BD9" w:rsidP="009B2D29">
            <w:pPr>
              <w:rPr>
                <w:rFonts w:eastAsia="Yu Mincho"/>
                <w:szCs w:val="20"/>
                <w:lang w:val="sv-SE" w:eastAsia="ja-JP"/>
              </w:rPr>
            </w:pPr>
            <w:hyperlink r:id="rId14" w:history="1">
              <w:r w:rsidR="009B2D29" w:rsidRPr="004766A2">
                <w:rPr>
                  <w:rStyle w:val="af2"/>
                  <w:rFonts w:eastAsia="Yu Mincho"/>
                  <w:szCs w:val="20"/>
                  <w:lang w:val="sv-SE" w:eastAsia="ja-JP"/>
                </w:rPr>
                <w:t>Jingya.li@ericsson.com</w:t>
              </w:r>
            </w:hyperlink>
          </w:p>
          <w:p w14:paraId="227932D7" w14:textId="77777777" w:rsidR="009B2D29" w:rsidRPr="004766A2" w:rsidRDefault="00D83BD9" w:rsidP="009B2D29">
            <w:pPr>
              <w:rPr>
                <w:rFonts w:eastAsia="Yu Mincho"/>
                <w:szCs w:val="20"/>
                <w:lang w:val="sv-SE" w:eastAsia="ja-JP"/>
              </w:rPr>
            </w:pPr>
            <w:hyperlink r:id="rId15"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D83BD9" w:rsidP="00AD08F9">
            <w:pPr>
              <w:rPr>
                <w:rFonts w:eastAsia="宋体"/>
                <w:lang w:eastAsia="zh-CN"/>
              </w:rPr>
            </w:pPr>
            <w:hyperlink r:id="rId16"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D83BD9" w:rsidP="00A8346B">
            <w:hyperlink r:id="rId17" w:history="1">
              <w:r w:rsidR="00A8346B" w:rsidRPr="00604D09">
                <w:rPr>
                  <w:rStyle w:val="af2"/>
                </w:rPr>
                <w:t>svgadhai@iitk.ac.in</w:t>
              </w:r>
            </w:hyperlink>
          </w:p>
          <w:p w14:paraId="4039B89A" w14:textId="234733CD" w:rsidR="00A8346B" w:rsidRDefault="00D83BD9" w:rsidP="00A8346B">
            <w:hyperlink r:id="rId18"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lastRenderedPageBreak/>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lastRenderedPageBreak/>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lastRenderedPageBreak/>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D83BD9" w:rsidP="00297DA8">
            <w:pPr>
              <w:rPr>
                <w:rFonts w:eastAsia="宋体"/>
                <w:szCs w:val="20"/>
                <w:lang w:eastAsia="zh-CN"/>
              </w:rPr>
            </w:pPr>
            <w:hyperlink r:id="rId19" w:history="1">
              <w:r w:rsidR="00C94E70" w:rsidRPr="00702881">
                <w:rPr>
                  <w:rStyle w:val="af2"/>
                  <w:rFonts w:eastAsia="宋体"/>
                  <w:szCs w:val="20"/>
                  <w:lang w:eastAsia="zh-CN"/>
                </w:rPr>
                <w:t>Isfar.tariq@att.com</w:t>
              </w:r>
            </w:hyperlink>
          </w:p>
          <w:p w14:paraId="57B7427F" w14:textId="7879C9DA" w:rsidR="00C94E70" w:rsidRDefault="00D83BD9" w:rsidP="00297DA8">
            <w:pPr>
              <w:rPr>
                <w:rFonts w:eastAsia="宋体"/>
                <w:szCs w:val="20"/>
                <w:lang w:eastAsia="zh-CN"/>
              </w:rPr>
            </w:pPr>
            <w:hyperlink r:id="rId20"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D83BD9" w:rsidP="00604A13">
            <w:pPr>
              <w:pStyle w:val="af9"/>
              <w:spacing w:before="0" w:after="0" w:line="300" w:lineRule="auto"/>
              <w:rPr>
                <w:szCs w:val="20"/>
              </w:rPr>
            </w:pPr>
            <w:hyperlink r:id="rId21"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D83BD9" w:rsidP="00604A13">
            <w:pPr>
              <w:pStyle w:val="af9"/>
              <w:spacing w:before="0" w:after="0" w:line="300" w:lineRule="auto"/>
              <w:rPr>
                <w:szCs w:val="20"/>
              </w:rPr>
            </w:pPr>
            <w:hyperlink r:id="rId22"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D83BD9" w:rsidP="00604A13">
            <w:pPr>
              <w:pStyle w:val="af9"/>
              <w:spacing w:before="0" w:after="0" w:line="300" w:lineRule="auto"/>
            </w:pPr>
            <w:hyperlink r:id="rId23"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D83BD9" w:rsidP="00604A13">
            <w:pPr>
              <w:pStyle w:val="af9"/>
              <w:spacing w:before="0" w:after="0" w:line="300" w:lineRule="auto"/>
            </w:pPr>
            <w:hyperlink r:id="rId24"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w:t>
            </w:r>
            <w:proofErr w:type="spellStart"/>
            <w:r>
              <w:rPr>
                <w:rFonts w:eastAsia="宋体"/>
                <w:szCs w:val="20"/>
                <w:lang w:eastAsia="zh-CN"/>
              </w:rPr>
              <w:t>Kuang</w:t>
            </w:r>
            <w:proofErr w:type="spellEnd"/>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r w:rsidRPr="00D17DE9">
              <w:rPr>
                <w:rFonts w:eastAsia="宋体"/>
                <w:szCs w:val="20"/>
                <w:lang w:eastAsia="zh-CN"/>
              </w:rPr>
              <w:t>CEWiT</w:t>
            </w:r>
            <w:proofErr w:type="spell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D83BD9" w:rsidP="00604A13">
            <w:pPr>
              <w:pStyle w:val="af9"/>
              <w:spacing w:before="0" w:after="0" w:line="300" w:lineRule="auto"/>
              <w:rPr>
                <w:rStyle w:val="af2"/>
              </w:rPr>
            </w:pPr>
            <w:hyperlink r:id="rId25" w:history="1">
              <w:r w:rsidR="001B03D1" w:rsidRPr="00D17DE9">
                <w:rPr>
                  <w:rStyle w:val="af2"/>
                </w:rPr>
                <w:t>shivshankar@cewit.org.in</w:t>
              </w:r>
            </w:hyperlink>
          </w:p>
          <w:p w14:paraId="7EF3027F" w14:textId="1BCAE5CF" w:rsidR="001B03D1" w:rsidRPr="00D17DE9" w:rsidRDefault="00D83BD9" w:rsidP="00604A13">
            <w:pPr>
              <w:pStyle w:val="af9"/>
              <w:spacing w:before="0" w:after="0" w:line="300" w:lineRule="auto"/>
              <w:rPr>
                <w:rFonts w:eastAsia="宋体"/>
                <w:lang w:eastAsia="zh-CN"/>
              </w:rPr>
            </w:pPr>
            <w:hyperlink r:id="rId26"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9"/>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r>
              <w:rPr>
                <w:rFonts w:eastAsia="宋体"/>
                <w:szCs w:val="20"/>
                <w:lang w:eastAsia="zh-CN"/>
              </w:rPr>
              <w:t>Chenxi Hao</w:t>
            </w:r>
          </w:p>
        </w:tc>
        <w:tc>
          <w:tcPr>
            <w:tcW w:w="3895" w:type="dxa"/>
            <w:vAlign w:val="center"/>
          </w:tcPr>
          <w:p w14:paraId="4EA527CE" w14:textId="2D22A54E" w:rsidR="00F52CB7" w:rsidRDefault="00D83BD9" w:rsidP="00996B42">
            <w:pPr>
              <w:pStyle w:val="af9"/>
              <w:spacing w:before="0" w:after="0" w:line="300" w:lineRule="auto"/>
              <w:rPr>
                <w:rFonts w:eastAsia="宋体"/>
                <w:lang w:eastAsia="zh-CN"/>
              </w:rPr>
            </w:pPr>
            <w:hyperlink r:id="rId27" w:history="1">
              <w:r w:rsidR="00F52CB7" w:rsidRPr="00170F4F">
                <w:rPr>
                  <w:rStyle w:val="af2"/>
                  <w:rFonts w:eastAsia="宋体"/>
                  <w:lang w:eastAsia="zh-CN"/>
                </w:rPr>
                <w:t>chenxih@qti.qualcomm.com</w:t>
              </w:r>
            </w:hyperlink>
            <w:r w:rsidR="00F52CB7">
              <w:rPr>
                <w:rFonts w:eastAsia="宋体"/>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宋体"/>
                <w:szCs w:val="20"/>
                <w:lang w:eastAsia="zh-CN"/>
              </w:rPr>
            </w:pPr>
            <w:r>
              <w:rPr>
                <w:rFonts w:eastAsia="宋体"/>
                <w:szCs w:val="20"/>
                <w:lang w:eastAsia="zh-CN"/>
              </w:rPr>
              <w:t>Sony</w:t>
            </w:r>
          </w:p>
        </w:tc>
        <w:tc>
          <w:tcPr>
            <w:tcW w:w="2736" w:type="dxa"/>
            <w:vAlign w:val="center"/>
          </w:tcPr>
          <w:p w14:paraId="17BDB5BD" w14:textId="77777777" w:rsidR="00A17473" w:rsidRDefault="00A17473" w:rsidP="00A17473">
            <w:pPr>
              <w:rPr>
                <w:rFonts w:eastAsia="宋体"/>
                <w:szCs w:val="20"/>
                <w:lang w:eastAsia="zh-CN"/>
              </w:rPr>
            </w:pPr>
            <w:r>
              <w:rPr>
                <w:rFonts w:eastAsia="宋体"/>
                <w:szCs w:val="20"/>
                <w:lang w:eastAsia="zh-CN"/>
              </w:rPr>
              <w:t>Hiroki Matsuda</w:t>
            </w:r>
          </w:p>
          <w:p w14:paraId="75E883E2" w14:textId="63F1E51B" w:rsidR="00A17473" w:rsidRDefault="00A17473" w:rsidP="00A17473">
            <w:pPr>
              <w:rPr>
                <w:rFonts w:eastAsia="宋体"/>
                <w:szCs w:val="20"/>
                <w:lang w:eastAsia="zh-CN"/>
              </w:rPr>
            </w:pPr>
            <w:r>
              <w:rPr>
                <w:rFonts w:eastAsia="宋体"/>
                <w:szCs w:val="20"/>
                <w:lang w:eastAsia="zh-CN"/>
              </w:rPr>
              <w:t xml:space="preserve">Sam </w:t>
            </w:r>
            <w:proofErr w:type="spellStart"/>
            <w:r>
              <w:rPr>
                <w:rFonts w:eastAsia="宋体"/>
                <w:szCs w:val="20"/>
                <w:lang w:eastAsia="zh-CN"/>
              </w:rPr>
              <w:t>Atungsiri</w:t>
            </w:r>
            <w:proofErr w:type="spellEnd"/>
          </w:p>
        </w:tc>
        <w:tc>
          <w:tcPr>
            <w:tcW w:w="3895" w:type="dxa"/>
            <w:vAlign w:val="center"/>
          </w:tcPr>
          <w:p w14:paraId="51EF27A8" w14:textId="77777777" w:rsidR="00A17473" w:rsidRDefault="00D83BD9" w:rsidP="00A17473">
            <w:pPr>
              <w:pStyle w:val="af9"/>
              <w:spacing w:before="0" w:after="0" w:line="300" w:lineRule="auto"/>
            </w:pPr>
            <w:hyperlink r:id="rId28" w:history="1">
              <w:r w:rsidR="00A17473" w:rsidRPr="002623A9">
                <w:rPr>
                  <w:rStyle w:val="af2"/>
                </w:rPr>
                <w:t>hiroki.matsuda@sony.com</w:t>
              </w:r>
            </w:hyperlink>
          </w:p>
          <w:p w14:paraId="74187AEC" w14:textId="5ED1329E" w:rsidR="00A17473" w:rsidRDefault="00A17473" w:rsidP="00A17473">
            <w:pPr>
              <w:pStyle w:val="af9"/>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宋体"/>
                <w:szCs w:val="20"/>
                <w:lang w:eastAsia="zh-CN"/>
              </w:rPr>
            </w:pPr>
            <w:r>
              <w:rPr>
                <w:rFonts w:eastAsia="宋体"/>
                <w:szCs w:val="20"/>
                <w:lang w:eastAsia="zh-CN"/>
              </w:rPr>
              <w:t>Apple</w:t>
            </w:r>
          </w:p>
        </w:tc>
        <w:tc>
          <w:tcPr>
            <w:tcW w:w="2736" w:type="dxa"/>
            <w:vAlign w:val="center"/>
          </w:tcPr>
          <w:p w14:paraId="1967456F" w14:textId="0497B4A4" w:rsidR="004C6004" w:rsidRDefault="004C6004" w:rsidP="00A17473">
            <w:pPr>
              <w:rPr>
                <w:rFonts w:eastAsia="宋体"/>
                <w:szCs w:val="20"/>
                <w:lang w:eastAsia="zh-CN"/>
              </w:rPr>
            </w:pPr>
            <w:r>
              <w:rPr>
                <w:rFonts w:eastAsia="宋体"/>
                <w:szCs w:val="20"/>
                <w:lang w:eastAsia="zh-CN"/>
              </w:rPr>
              <w:t>Huaning Niu</w:t>
            </w:r>
          </w:p>
        </w:tc>
        <w:tc>
          <w:tcPr>
            <w:tcW w:w="3895" w:type="dxa"/>
            <w:vAlign w:val="center"/>
          </w:tcPr>
          <w:p w14:paraId="29DF8573" w14:textId="57C7FB21" w:rsidR="004C6004" w:rsidRDefault="004C6004" w:rsidP="00A17473">
            <w:pPr>
              <w:pStyle w:val="af9"/>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宋体"/>
                <w:szCs w:val="20"/>
                <w:lang w:eastAsia="zh-CN"/>
              </w:rPr>
            </w:pPr>
            <w:r>
              <w:rPr>
                <w:rFonts w:eastAsia="宋体"/>
                <w:szCs w:val="20"/>
                <w:lang w:eastAsia="zh-CN"/>
              </w:rPr>
              <w:t>Tejas Networks</w:t>
            </w:r>
          </w:p>
        </w:tc>
        <w:tc>
          <w:tcPr>
            <w:tcW w:w="2736" w:type="dxa"/>
            <w:vAlign w:val="center"/>
          </w:tcPr>
          <w:p w14:paraId="0D302FB4" w14:textId="7AF1314B" w:rsidR="00542B61" w:rsidRDefault="00542B61" w:rsidP="00A17473">
            <w:pPr>
              <w:rPr>
                <w:rFonts w:eastAsia="宋体"/>
                <w:szCs w:val="20"/>
                <w:lang w:eastAsia="zh-CN"/>
              </w:rPr>
            </w:pPr>
            <w:r>
              <w:rPr>
                <w:rFonts w:eastAsia="宋体"/>
                <w:szCs w:val="20"/>
                <w:lang w:eastAsia="zh-CN"/>
              </w:rPr>
              <w:t xml:space="preserve">Pavan Kalyan </w:t>
            </w:r>
          </w:p>
        </w:tc>
        <w:tc>
          <w:tcPr>
            <w:tcW w:w="3895" w:type="dxa"/>
            <w:vAlign w:val="center"/>
          </w:tcPr>
          <w:p w14:paraId="0CA2B54E" w14:textId="70725E76" w:rsidR="00542B61" w:rsidRDefault="00D83BD9" w:rsidP="00A17473">
            <w:pPr>
              <w:pStyle w:val="af9"/>
              <w:spacing w:before="0" w:after="0" w:line="300" w:lineRule="auto"/>
            </w:pPr>
            <w:hyperlink r:id="rId29" w:history="1">
              <w:r w:rsidR="00542B61" w:rsidRPr="00161480">
                <w:rPr>
                  <w:rStyle w:val="af2"/>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lastRenderedPageBreak/>
        <w:t>If you make any corrections in the Results Template</w:t>
      </w:r>
      <w:r w:rsidR="00C433F6">
        <w:rPr>
          <w:b/>
          <w:bCs/>
          <w:sz w:val="36"/>
          <w:szCs w:val="36"/>
        </w:rPr>
        <w:t>, be sure to</w:t>
      </w:r>
    </w:p>
    <w:p w14:paraId="4786348C" w14:textId="77777777" w:rsidR="00C433F6" w:rsidRPr="00C433F6" w:rsidRDefault="00C433F6" w:rsidP="00C433F6">
      <w:pPr>
        <w:pStyle w:val="a9"/>
        <w:numPr>
          <w:ilvl w:val="0"/>
          <w:numId w:val="10"/>
        </w:numPr>
        <w:rPr>
          <w:sz w:val="36"/>
          <w:szCs w:val="36"/>
        </w:rPr>
      </w:pPr>
      <w:r>
        <w:rPr>
          <w:b/>
          <w:bCs/>
          <w:sz w:val="36"/>
          <w:szCs w:val="36"/>
        </w:rPr>
        <w:t>N</w:t>
      </w:r>
      <w:r w:rsidRPr="00C433F6">
        <w:rPr>
          <w:b/>
          <w:bCs/>
          <w:sz w:val="36"/>
          <w:szCs w:val="36"/>
        </w:rPr>
        <w:t>otify your correction by adding comments in the table below</w:t>
      </w:r>
    </w:p>
    <w:p w14:paraId="28947CA0" w14:textId="7717D180" w:rsidR="00C433F6" w:rsidRPr="00C433F6" w:rsidRDefault="00C433F6" w:rsidP="00C433F6">
      <w:pPr>
        <w:pStyle w:val="a9"/>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2"/>
      </w:pPr>
      <w:proofErr w:type="spellStart"/>
      <w:r>
        <w:t>CSI_Table</w:t>
      </w:r>
      <w:proofErr w:type="spellEnd"/>
      <w:r>
        <w:t xml:space="preserve"> X1 (Cases 1,2,5)</w:t>
      </w:r>
    </w:p>
    <w:p w14:paraId="36A53A13" w14:textId="77777777" w:rsidR="00982681" w:rsidRDefault="00982681" w:rsidP="00982681"/>
    <w:p w14:paraId="549A6A85" w14:textId="77777777" w:rsidR="00982681" w:rsidRDefault="00982681" w:rsidP="00982681">
      <w:pPr>
        <w:pStyle w:val="a9"/>
        <w:numPr>
          <w:ilvl w:val="0"/>
          <w:numId w:val="188"/>
        </w:numPr>
      </w:pPr>
      <w:r>
        <w:t>To Nokia: FLOPs are missing for case 2.</w:t>
      </w:r>
    </w:p>
    <w:p w14:paraId="42F5564B" w14:textId="77777777" w:rsidR="00982681" w:rsidRDefault="00982681" w:rsidP="00982681">
      <w:pPr>
        <w:pStyle w:val="a9"/>
        <w:numPr>
          <w:ilvl w:val="0"/>
          <w:numId w:val="188"/>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58FC5D40" w14:textId="77777777" w:rsidR="00982681" w:rsidRDefault="00982681" w:rsidP="00982681">
      <w:pPr>
        <w:pStyle w:val="a9"/>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a9"/>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a9"/>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A604E9">
            <w:pPr>
              <w:rPr>
                <w:i/>
              </w:rPr>
            </w:pPr>
            <w:r w:rsidRPr="005E10A1">
              <w:rPr>
                <w:i/>
              </w:rPr>
              <w:t>Company</w:t>
            </w:r>
          </w:p>
        </w:tc>
        <w:tc>
          <w:tcPr>
            <w:tcW w:w="7555" w:type="dxa"/>
          </w:tcPr>
          <w:p w14:paraId="4BF15F2C"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16E1003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9192D5" w14:textId="431190CC" w:rsidR="008C6BA9" w:rsidRPr="005E10A1" w:rsidRDefault="008C6BA9" w:rsidP="008C6BA9">
            <w:pPr>
              <w:rPr>
                <w:b w:val="0"/>
                <w:bCs w:val="0"/>
                <w:iCs/>
              </w:rPr>
            </w:pPr>
            <w:r>
              <w:rPr>
                <w:rFonts w:hint="eastAsia"/>
                <w:b w:val="0"/>
                <w:bCs w:val="0"/>
                <w:iCs/>
              </w:rPr>
              <w:t>S</w:t>
            </w:r>
            <w:r>
              <w:rPr>
                <w:b w:val="0"/>
                <w:bCs w:val="0"/>
                <w:iCs/>
              </w:rPr>
              <w:t>amsung</w:t>
            </w:r>
          </w:p>
        </w:tc>
        <w:tc>
          <w:tcPr>
            <w:tcW w:w="7555" w:type="dxa"/>
          </w:tcPr>
          <w:p w14:paraId="6ABAAF39" w14:textId="13ECB189"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w:t>
            </w:r>
            <w:r>
              <w:rPr>
                <w:iCs/>
              </w:rPr>
              <w:t xml:space="preserve"> It is right, the 3 columns (AN, AO, AP) are duplications of (</w:t>
            </w:r>
            <w:proofErr w:type="gramStart"/>
            <w:r>
              <w:rPr>
                <w:iCs/>
              </w:rPr>
              <w:t>M,N</w:t>
            </w:r>
            <w:proofErr w:type="gramEnd"/>
            <w:r>
              <w:rPr>
                <w:iCs/>
              </w:rPr>
              <w:t xml:space="preserve">,O). Now, deleted from the Results Template.  </w:t>
            </w:r>
          </w:p>
        </w:tc>
      </w:tr>
      <w:tr w:rsidR="002E48C7" w:rsidRPr="005E10A1" w14:paraId="20EFC8D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D2F887" w14:textId="31C9EAB7" w:rsidR="002E48C7" w:rsidRPr="005E10A1" w:rsidRDefault="002E48C7" w:rsidP="002E48C7">
            <w:pPr>
              <w:rPr>
                <w:b w:val="0"/>
                <w:bCs w:val="0"/>
                <w:iCs/>
              </w:rPr>
            </w:pPr>
            <w:r>
              <w:rPr>
                <w:rFonts w:eastAsia="宋体" w:hint="eastAsia"/>
                <w:b w:val="0"/>
                <w:bCs w:val="0"/>
                <w:iCs/>
                <w:lang w:eastAsia="zh-CN"/>
              </w:rPr>
              <w:t>O</w:t>
            </w:r>
            <w:r>
              <w:rPr>
                <w:rFonts w:eastAsia="宋体"/>
                <w:b w:val="0"/>
                <w:bCs w:val="0"/>
                <w:iCs/>
                <w:lang w:eastAsia="zh-CN"/>
              </w:rPr>
              <w:t>PPO</w:t>
            </w:r>
          </w:p>
        </w:tc>
        <w:tc>
          <w:tcPr>
            <w:tcW w:w="7555" w:type="dxa"/>
          </w:tcPr>
          <w:p w14:paraId="4895411D" w14:textId="2A3E421A" w:rsidR="002E48C7" w:rsidRPr="005E10A1" w:rsidRDefault="002E48C7" w:rsidP="002E48C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 xml:space="preserve">hanks to FL. We have some mistakes on our FLOPs results. The FLOPs should be 277.9M for both encoder and decoder. The number of parameters </w:t>
            </w:r>
            <w:proofErr w:type="gramStart"/>
            <w:r>
              <w:rPr>
                <w:rFonts w:eastAsia="宋体"/>
                <w:iCs/>
                <w:lang w:eastAsia="zh-CN"/>
              </w:rPr>
              <w:t>are</w:t>
            </w:r>
            <w:proofErr w:type="gramEnd"/>
            <w:r>
              <w:rPr>
                <w:rFonts w:eastAsia="宋体"/>
                <w:iCs/>
                <w:lang w:eastAsia="zh-CN"/>
              </w:rPr>
              <w:t xml:space="preserve"> still 10.7M.</w:t>
            </w:r>
          </w:p>
        </w:tc>
      </w:tr>
    </w:tbl>
    <w:p w14:paraId="29F952CD" w14:textId="77777777" w:rsidR="00982681" w:rsidRDefault="00982681" w:rsidP="00982681"/>
    <w:p w14:paraId="5CEA42C2" w14:textId="236984D8" w:rsidR="00982681" w:rsidRDefault="00982681" w:rsidP="00982681">
      <w:pPr>
        <w:pStyle w:val="2"/>
      </w:pPr>
      <w:proofErr w:type="spellStart"/>
      <w:r>
        <w:t>CSI_Table</w:t>
      </w:r>
      <w:proofErr w:type="spellEnd"/>
      <w:r>
        <w:t xml:space="preserve"> X2 (Cases 3,4)</w:t>
      </w:r>
    </w:p>
    <w:p w14:paraId="221006D6" w14:textId="77777777" w:rsidR="00982681" w:rsidRDefault="00982681" w:rsidP="00982681">
      <w:pPr>
        <w:pStyle w:val="a9"/>
        <w:numPr>
          <w:ilvl w:val="0"/>
          <w:numId w:val="188"/>
        </w:numPr>
      </w:pPr>
      <w:r>
        <w:t>To Samsung, Fujitsu, ZTE, Qualcomm, CATT, CMCC, Nokia, InterDigital: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a9"/>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a9"/>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A604E9">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A604E9">
            <w:pPr>
              <w:rPr>
                <w:i/>
              </w:rPr>
            </w:pPr>
            <w:r w:rsidRPr="005E10A1">
              <w:rPr>
                <w:i/>
              </w:rPr>
              <w:t>Company</w:t>
            </w:r>
          </w:p>
        </w:tc>
        <w:tc>
          <w:tcPr>
            <w:tcW w:w="7555" w:type="dxa"/>
          </w:tcPr>
          <w:p w14:paraId="6CA31763"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24C3F29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6439C0" w14:textId="0A471D23" w:rsidR="008C6BA9" w:rsidRPr="005E10A1" w:rsidRDefault="008C6BA9" w:rsidP="008C6BA9">
            <w:pPr>
              <w:rPr>
                <w:b w:val="0"/>
                <w:bCs w:val="0"/>
                <w:iCs/>
              </w:rPr>
            </w:pPr>
            <w:r>
              <w:rPr>
                <w:rFonts w:hint="eastAsia"/>
                <w:b w:val="0"/>
                <w:bCs w:val="0"/>
                <w:iCs/>
              </w:rPr>
              <w:lastRenderedPageBreak/>
              <w:t>Samsung</w:t>
            </w:r>
          </w:p>
        </w:tc>
        <w:tc>
          <w:tcPr>
            <w:tcW w:w="7555" w:type="dxa"/>
          </w:tcPr>
          <w:p w14:paraId="7308697E" w14:textId="653583F5"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iCs/>
              </w:rPr>
              <w:t xml:space="preserve">Thank you FL. </w:t>
            </w:r>
            <w:r>
              <w:rPr>
                <w:rFonts w:hint="eastAsia"/>
                <w:iCs/>
              </w:rPr>
              <w:t xml:space="preserve">It is FLOPs/M. </w:t>
            </w:r>
          </w:p>
        </w:tc>
      </w:tr>
      <w:tr w:rsidR="002E48C7" w:rsidRPr="005E10A1" w14:paraId="18B3E1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3E99BF" w14:textId="0421F4AE" w:rsidR="002E48C7" w:rsidRPr="005E10A1" w:rsidRDefault="002E48C7" w:rsidP="002E48C7">
            <w:pPr>
              <w:rPr>
                <w:b w:val="0"/>
                <w:bCs w:val="0"/>
                <w:iCs/>
              </w:rPr>
            </w:pPr>
            <w:r>
              <w:rPr>
                <w:rFonts w:eastAsia="宋体" w:hint="eastAsia"/>
                <w:b w:val="0"/>
                <w:bCs w:val="0"/>
                <w:iCs/>
                <w:lang w:eastAsia="zh-CN"/>
              </w:rPr>
              <w:t>O</w:t>
            </w:r>
            <w:r>
              <w:rPr>
                <w:rFonts w:eastAsia="宋体"/>
                <w:b w:val="0"/>
                <w:bCs w:val="0"/>
                <w:iCs/>
                <w:lang w:eastAsia="zh-CN"/>
              </w:rPr>
              <w:t>PPO</w:t>
            </w:r>
          </w:p>
        </w:tc>
        <w:tc>
          <w:tcPr>
            <w:tcW w:w="7555" w:type="dxa"/>
          </w:tcPr>
          <w:p w14:paraId="589CF6C6" w14:textId="25B46A17" w:rsidR="002E48C7" w:rsidRPr="005E10A1" w:rsidRDefault="002E48C7" w:rsidP="002E48C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hanks to FL. We missed this item. For FLOPs/M</w:t>
            </w:r>
            <w:r>
              <w:rPr>
                <w:rFonts w:eastAsia="宋体" w:hint="eastAsia"/>
                <w:iCs/>
                <w:lang w:eastAsia="zh-CN"/>
              </w:rPr>
              <w:t>,</w:t>
            </w:r>
            <w:r>
              <w:rPr>
                <w:rFonts w:eastAsia="宋体"/>
                <w:iCs/>
                <w:lang w:eastAsia="zh-CN"/>
              </w:rPr>
              <w:t xml:space="preserve"> about 1000M for CSI generation and reconstruction. For FLOPs/M/5mse, about 278M for CSI generation and reconstruction. The number of parameters is 10.7M for CSI generation and reconstruction.</w:t>
            </w:r>
          </w:p>
        </w:tc>
      </w:tr>
      <w:tr w:rsidR="00D83BD9" w:rsidRPr="005E10A1" w14:paraId="0A6000F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208620E" w14:textId="7207FEA4" w:rsidR="00D83BD9" w:rsidRDefault="00D83BD9" w:rsidP="00D83BD9">
            <w:pPr>
              <w:rPr>
                <w:rFonts w:eastAsia="宋体" w:hint="eastAsia"/>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16A67194" w14:textId="37C0BDE8"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A</w:t>
            </w:r>
            <w:r>
              <w:rPr>
                <w:rFonts w:eastAsia="宋体"/>
                <w:iCs/>
                <w:lang w:eastAsia="zh-CN"/>
              </w:rPr>
              <w:t xml:space="preserve">ccording to the submitted results in Table X2, we have already </w:t>
            </w:r>
            <w:proofErr w:type="spellStart"/>
            <w:r>
              <w:rPr>
                <w:rFonts w:eastAsia="宋体"/>
                <w:iCs/>
                <w:lang w:eastAsia="zh-CN"/>
              </w:rPr>
              <w:t>splitted</w:t>
            </w:r>
            <w:proofErr w:type="spellEnd"/>
            <w:r>
              <w:rPr>
                <w:rFonts w:eastAsia="宋体"/>
                <w:iCs/>
                <w:lang w:eastAsia="zh-CN"/>
              </w:rPr>
              <w:t xml:space="preserve"> the “</w:t>
            </w:r>
            <w:r w:rsidRPr="005B1B31">
              <w:t>FLOPs/M</w:t>
            </w:r>
            <w:r>
              <w:t>”</w:t>
            </w:r>
            <w:r w:rsidRPr="005B1B31">
              <w:t xml:space="preserve"> and </w:t>
            </w:r>
            <w:r>
              <w:t>“</w:t>
            </w:r>
            <w:r w:rsidRPr="005B1B31">
              <w:t>FLOPs/M/5msec</w:t>
            </w:r>
            <w:r>
              <w:t>” into two rows, which are shown in the 1</w:t>
            </w:r>
            <w:r w:rsidRPr="009236BD">
              <w:rPr>
                <w:vertAlign w:val="superscript"/>
              </w:rPr>
              <w:t>st</w:t>
            </w:r>
            <w:r>
              <w:t xml:space="preserve"> row and 2</w:t>
            </w:r>
            <w:r w:rsidRPr="009236BD">
              <w:rPr>
                <w:vertAlign w:val="superscript"/>
              </w:rPr>
              <w:t>nd</w:t>
            </w:r>
            <w:r>
              <w:t xml:space="preserve"> row, respectively. Please FL further check our results.</w:t>
            </w: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2"/>
      </w:pPr>
      <w:proofErr w:type="spellStart"/>
      <w:r>
        <w:t>CSI_Table</w:t>
      </w:r>
      <w:proofErr w:type="spellEnd"/>
      <w:r>
        <w:t xml:space="preserve"> X3 (Localized Models):</w:t>
      </w:r>
    </w:p>
    <w:p w14:paraId="5E7C7FC1" w14:textId="77777777" w:rsidR="00982681" w:rsidRPr="002D77A8" w:rsidRDefault="00982681" w:rsidP="00982681">
      <w:pPr>
        <w:pStyle w:val="a9"/>
        <w:numPr>
          <w:ilvl w:val="0"/>
          <w:numId w:val="10"/>
        </w:numPr>
        <w:rPr>
          <w:lang w:val="en-US"/>
        </w:rPr>
      </w:pPr>
      <w:r>
        <w:t xml:space="preserve">To Intel: In the full buffer results section for Localized Model study for cell edge throughputs in the “A” bin, we had a question. </w:t>
      </w:r>
      <w:r w:rsidRPr="002D77A8">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A604E9">
            <w:pPr>
              <w:rPr>
                <w:i/>
              </w:rPr>
            </w:pPr>
            <w:r w:rsidRPr="005E10A1">
              <w:rPr>
                <w:i/>
              </w:rPr>
              <w:t>Company</w:t>
            </w:r>
          </w:p>
        </w:tc>
        <w:tc>
          <w:tcPr>
            <w:tcW w:w="7555" w:type="dxa"/>
          </w:tcPr>
          <w:p w14:paraId="2E0A54E0"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C8A357A" w14:textId="53B693DE" w:rsidR="00982681" w:rsidRPr="005E10A1" w:rsidRDefault="00193F70" w:rsidP="00A604E9">
            <w:pPr>
              <w:rPr>
                <w:b w:val="0"/>
                <w:bCs w:val="0"/>
                <w:iCs/>
              </w:rPr>
            </w:pPr>
            <w:r>
              <w:rPr>
                <w:b w:val="0"/>
                <w:bCs w:val="0"/>
                <w:iCs/>
              </w:rPr>
              <w:t>Intel</w:t>
            </w:r>
          </w:p>
        </w:tc>
        <w:tc>
          <w:tcPr>
            <w:tcW w:w="7555" w:type="dxa"/>
          </w:tcPr>
          <w:p w14:paraId="1E53887D" w14:textId="396D7215"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w:t>
            </w:r>
            <w:r w:rsidR="005C652F">
              <w:rPr>
                <w:iCs/>
              </w:rPr>
              <w:t>FL</w:t>
            </w:r>
            <w:r>
              <w:rPr>
                <w:iCs/>
              </w:rPr>
              <w:t xml:space="preserve"> for checking with us. </w:t>
            </w:r>
          </w:p>
          <w:p w14:paraId="05A7D8EA"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133930A6"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Indeed, if we compare with high complexity global model, the gains for low complexity local model are: </w:t>
            </w:r>
          </w:p>
          <w:p w14:paraId="140C0728"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Full buffer</w:t>
            </w:r>
          </w:p>
          <w:p w14:paraId="2C7B3B83" w14:textId="77777777" w:rsidR="00193F70" w:rsidRDefault="00193F70" w:rsidP="00193F70">
            <w:pPr>
              <w:pStyle w:val="a9"/>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-1.2%</w:t>
            </w:r>
          </w:p>
          <w:p w14:paraId="0EA6C9FD" w14:textId="77777777" w:rsidR="00193F70" w:rsidRDefault="00193F70" w:rsidP="00193F70">
            <w:pPr>
              <w:pStyle w:val="a9"/>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Cell-edge UPT</w:t>
            </w:r>
            <w:r>
              <w:rPr>
                <w:iCs/>
              </w:rPr>
              <w:t>: -3.0%</w:t>
            </w:r>
          </w:p>
          <w:p w14:paraId="2F9FA7A2"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FTP</w:t>
            </w:r>
          </w:p>
          <w:p w14:paraId="1AEEB896" w14:textId="77777777" w:rsidR="00193F70" w:rsidRDefault="00193F70" w:rsidP="00193F70">
            <w:pPr>
              <w:pStyle w:val="a9"/>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-0.1% / -0.5% / -1.4%</w:t>
            </w:r>
          </w:p>
          <w:p w14:paraId="6D326B06" w14:textId="532C17F3" w:rsidR="00982681" w:rsidRPr="00193F70" w:rsidRDefault="00193F70" w:rsidP="00193F70">
            <w:pPr>
              <w:pStyle w:val="a9"/>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193F70">
              <w:rPr>
                <w:b/>
                <w:bCs/>
                <w:iCs/>
              </w:rPr>
              <w:t>Cell-edge UPT</w:t>
            </w:r>
            <w:r w:rsidRPr="00193F70">
              <w:rPr>
                <w:iCs/>
              </w:rPr>
              <w:t>: 0.2% / -2.4% / -4.1%</w:t>
            </w:r>
          </w:p>
        </w:tc>
      </w:tr>
      <w:tr w:rsidR="00982681" w:rsidRPr="005E10A1" w14:paraId="043B81C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A604E9">
            <w:pPr>
              <w:rPr>
                <w:b w:val="0"/>
                <w:bCs w:val="0"/>
                <w:iCs/>
              </w:rPr>
            </w:pPr>
          </w:p>
        </w:tc>
        <w:tc>
          <w:tcPr>
            <w:tcW w:w="7555" w:type="dxa"/>
          </w:tcPr>
          <w:p w14:paraId="56BBF890" w14:textId="77777777" w:rsidR="00982681" w:rsidRPr="005E10A1" w:rsidRDefault="00982681" w:rsidP="00A604E9">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2"/>
      </w:pPr>
      <w:r>
        <w:lastRenderedPageBreak/>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A604E9">
            <w:pPr>
              <w:rPr>
                <w:i/>
              </w:rPr>
            </w:pPr>
            <w:r w:rsidRPr="005E10A1">
              <w:rPr>
                <w:i/>
              </w:rPr>
              <w:t>Company</w:t>
            </w:r>
          </w:p>
        </w:tc>
        <w:tc>
          <w:tcPr>
            <w:tcW w:w="7555" w:type="dxa"/>
          </w:tcPr>
          <w:p w14:paraId="52B7A31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A604E9">
            <w:pPr>
              <w:rPr>
                <w:b w:val="0"/>
                <w:bCs w:val="0"/>
                <w:iCs/>
              </w:rPr>
            </w:pPr>
          </w:p>
        </w:tc>
        <w:tc>
          <w:tcPr>
            <w:tcW w:w="7555" w:type="dxa"/>
          </w:tcPr>
          <w:p w14:paraId="61551B0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A604E9">
            <w:pPr>
              <w:rPr>
                <w:rFonts w:eastAsia="宋体"/>
                <w:b w:val="0"/>
                <w:bCs w:val="0"/>
                <w:iCs/>
                <w:lang w:eastAsia="zh-CN"/>
              </w:rPr>
            </w:pPr>
          </w:p>
        </w:tc>
        <w:tc>
          <w:tcPr>
            <w:tcW w:w="7555" w:type="dxa"/>
          </w:tcPr>
          <w:p w14:paraId="348C7493"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79CF9F6E" w14:textId="3A648830" w:rsidR="00E53108" w:rsidRPr="00AB2472" w:rsidRDefault="00AB2472" w:rsidP="00DF6FF0">
      <w:pPr>
        <w:pStyle w:val="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af3"/>
          <w:bCs/>
        </w:rPr>
      </w:pPr>
      <w:r w:rsidRPr="00AB2472">
        <w:rPr>
          <w:rStyle w:val="af3"/>
          <w:bCs/>
        </w:rPr>
        <w:t xml:space="preserve">Huawei, </w:t>
      </w:r>
      <w:proofErr w:type="spellStart"/>
      <w:r w:rsidRPr="00AB2472">
        <w:rPr>
          <w:rStyle w:val="af3"/>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af3"/>
          <w:bCs/>
        </w:rPr>
      </w:pPr>
      <w:r w:rsidRPr="00AB2472">
        <w:rPr>
          <w:rStyle w:val="af3"/>
          <w:rFonts w:hint="eastAsia"/>
          <w:bCs/>
        </w:rPr>
        <w:t>Spreadtrum Communications</w:t>
      </w:r>
      <w:r w:rsidR="00F6684B" w:rsidRPr="00AB2472">
        <w:rPr>
          <w:rStyle w:val="af3"/>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signaling when UCI missing or UCI dropping.</w:t>
      </w:r>
    </w:p>
    <w:p w14:paraId="701074D5" w14:textId="77777777" w:rsidR="00186E20" w:rsidRPr="00AB2472" w:rsidRDefault="00186E20" w:rsidP="00AB2472">
      <w:pPr>
        <w:rPr>
          <w:rStyle w:val="af3"/>
          <w:bCs/>
        </w:rPr>
      </w:pPr>
      <w:r w:rsidRPr="00AB2472">
        <w:rPr>
          <w:rStyle w:val="af3"/>
          <w:bCs/>
        </w:rPr>
        <w:t>Tejas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a9"/>
        <w:numPr>
          <w:ilvl w:val="0"/>
          <w:numId w:val="143"/>
        </w:numPr>
        <w:spacing w:before="120" w:after="0" w:line="360" w:lineRule="auto"/>
        <w:rPr>
          <w:b/>
          <w:bCs/>
          <w:i/>
          <w:iCs/>
        </w:rPr>
      </w:pPr>
      <w:r w:rsidRPr="00E90812">
        <w:rPr>
          <w:b/>
          <w:bCs/>
          <w:i/>
          <w:iCs/>
        </w:rPr>
        <w:t xml:space="preserve">Model input: Pre-processed channel matrix 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a9"/>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a9"/>
        <w:spacing w:before="120" w:line="360" w:lineRule="auto"/>
        <w:ind w:left="1560"/>
        <w:rPr>
          <w:b/>
          <w:bCs/>
          <w:i/>
          <w:iCs/>
        </w:rPr>
      </w:pPr>
    </w:p>
    <w:p w14:paraId="1F43BD27" w14:textId="77777777" w:rsidR="00F53CA1" w:rsidRPr="00E90812" w:rsidRDefault="00F53CA1" w:rsidP="00F53CA1">
      <w:pPr>
        <w:pStyle w:val="a9"/>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a9"/>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 xml:space="preserve">is given as </w:t>
      </w:r>
      <w:proofErr w:type="gramStart"/>
      <w:r w:rsidRPr="00E90812">
        <w:rPr>
          <w:b/>
          <w:bCs/>
          <w:i/>
          <w:iCs/>
        </w:rPr>
        <w:t>a</w:t>
      </w:r>
      <w:proofErr w:type="gramEnd"/>
      <w:r w:rsidRPr="00E90812">
        <w:rPr>
          <w:b/>
          <w:bCs/>
          <w:i/>
          <w:iCs/>
        </w:rPr>
        <w:t xml:space="preserve"> input to the CsiNet decoder.</w:t>
      </w:r>
    </w:p>
    <w:p w14:paraId="5EC8310E" w14:textId="77777777" w:rsidR="00F53CA1" w:rsidRPr="00E90812" w:rsidRDefault="00F53CA1" w:rsidP="00F53CA1">
      <w:pPr>
        <w:pStyle w:val="a9"/>
        <w:numPr>
          <w:ilvl w:val="0"/>
          <w:numId w:val="144"/>
        </w:numPr>
        <w:spacing w:before="120" w:after="0" w:line="360" w:lineRule="auto"/>
        <w:rPr>
          <w:b/>
          <w:bCs/>
          <w:i/>
          <w:iCs/>
        </w:rPr>
      </w:pPr>
      <w:r w:rsidRPr="00E90812">
        <w:rPr>
          <w:b/>
          <w:bCs/>
          <w:i/>
          <w:iCs/>
        </w:rPr>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af3"/>
          <w:bCs/>
        </w:rPr>
      </w:pPr>
      <w:r w:rsidRPr="00AB2472">
        <w:rPr>
          <w:rStyle w:val="af3"/>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a9"/>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a9"/>
        <w:numPr>
          <w:ilvl w:val="1"/>
          <w:numId w:val="133"/>
        </w:numPr>
        <w:spacing w:after="240"/>
        <w:contextualSpacing w:val="0"/>
        <w:rPr>
          <w:b/>
          <w:i/>
        </w:rPr>
      </w:pPr>
      <w:r w:rsidRPr="00356DA7">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af3"/>
          <w:bCs/>
        </w:rPr>
      </w:pPr>
      <w:r w:rsidRPr="00AB2472">
        <w:rPr>
          <w:rStyle w:val="af3"/>
          <w:bCs/>
        </w:rPr>
        <w:t>ZTE</w:t>
      </w:r>
    </w:p>
    <w:p w14:paraId="5903F13B" w14:textId="77777777" w:rsidR="00356DA7" w:rsidRPr="00356DA7" w:rsidRDefault="00356DA7" w:rsidP="00356DA7">
      <w:pPr>
        <w:overflowPunct w:val="0"/>
        <w:snapToGrid w:val="0"/>
        <w:spacing w:beforeLines="30" w:before="72" w:afterLines="30" w:after="72" w:line="288" w:lineRule="auto"/>
        <w:rPr>
          <w:rFonts w:eastAsia="宋体"/>
          <w:b/>
          <w:bCs/>
          <w:i/>
        </w:rPr>
      </w:pPr>
      <w:bookmarkStart w:id="2" w:name="_Hlk173851870"/>
      <w:r w:rsidRPr="00356DA7">
        <w:rPr>
          <w:rFonts w:eastAsia="宋体"/>
          <w:b/>
          <w:bCs/>
          <w:i/>
        </w:rPr>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宋体"/>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af3"/>
          <w:bCs/>
        </w:rPr>
      </w:pPr>
      <w:r w:rsidRPr="00AB2472">
        <w:rPr>
          <w:rStyle w:val="af3"/>
          <w:bCs/>
        </w:rPr>
        <w:t>OPPO</w:t>
      </w:r>
    </w:p>
    <w:p w14:paraId="412527BC" w14:textId="77777777" w:rsidR="00A213B1" w:rsidRPr="0068455D" w:rsidRDefault="00A213B1" w:rsidP="00A213B1">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a7"/>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lastRenderedPageBreak/>
        <w:t>Type 1 and Type 3 should be treated in priority</w:t>
      </w:r>
    </w:p>
    <w:p w14:paraId="3D5ED0FE"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Type 3 related issues, e.g., temporal information indicating, alignment of past CSI information utilization, can be discussed in parallel</w:t>
      </w:r>
    </w:p>
    <w:p w14:paraId="69FFDFB2"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a7"/>
        <w:spacing w:line="360" w:lineRule="auto"/>
        <w:jc w:val="both"/>
        <w:rPr>
          <w:i/>
          <w:sz w:val="20"/>
          <w:szCs w:val="20"/>
        </w:rPr>
      </w:pPr>
    </w:p>
    <w:p w14:paraId="4C7CF7F2" w14:textId="5807D18E" w:rsidR="004D7005" w:rsidRPr="0068455D" w:rsidRDefault="004D7005" w:rsidP="004D7005">
      <w:pPr>
        <w:pStyle w:val="a7"/>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xml:space="preserve">: Regarding the </w:t>
      </w:r>
      <w:proofErr w:type="spellStart"/>
      <w:r w:rsidRPr="0068455D">
        <w:rPr>
          <w:i/>
          <w:sz w:val="20"/>
        </w:rPr>
        <w:t>modeling</w:t>
      </w:r>
      <w:proofErr w:type="spellEnd"/>
      <w:r w:rsidRPr="0068455D">
        <w:rPr>
          <w:i/>
          <w:sz w:val="20"/>
        </w:rPr>
        <w:t xml:space="preserve">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xml:space="preserve">: Regarding the </w:t>
      </w:r>
      <w:proofErr w:type="spellStart"/>
      <w:r w:rsidR="00023E7B" w:rsidRPr="0068455D">
        <w:rPr>
          <w:i/>
          <w:sz w:val="20"/>
        </w:rPr>
        <w:t>modeling</w:t>
      </w:r>
      <w:proofErr w:type="spellEnd"/>
      <w:r w:rsidR="00023E7B" w:rsidRPr="0068455D">
        <w:rPr>
          <w:i/>
          <w:sz w:val="20"/>
        </w:rPr>
        <w:t xml:space="preserve"> of non-ideal UCI feedback, two kinds of </w:t>
      </w:r>
      <w:proofErr w:type="spellStart"/>
      <w:r w:rsidR="00023E7B" w:rsidRPr="0068455D">
        <w:rPr>
          <w:i/>
          <w:sz w:val="20"/>
        </w:rPr>
        <w:t>modeling</w:t>
      </w:r>
      <w:proofErr w:type="spellEnd"/>
      <w:r w:rsidR="00023E7B" w:rsidRPr="0068455D">
        <w:rPr>
          <w:i/>
          <w:sz w:val="20"/>
        </w:rPr>
        <w:t xml:space="preserve"> assumptions can be considered:</w:t>
      </w:r>
    </w:p>
    <w:p w14:paraId="15F2E0F6" w14:textId="77777777" w:rsidR="00023E7B" w:rsidRPr="0068455D" w:rsidRDefault="00023E7B" w:rsidP="00023E7B">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a7"/>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a7"/>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af3"/>
          <w:bCs/>
        </w:rPr>
      </w:pPr>
      <w:r w:rsidRPr="00AB2472">
        <w:rPr>
          <w:rStyle w:val="af3"/>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11ABB5EE" w14:textId="23D85391" w:rsidR="00C336EE" w:rsidRPr="00AB2472" w:rsidRDefault="008A4C69" w:rsidP="00AB2472">
      <w:pPr>
        <w:rPr>
          <w:rStyle w:val="af3"/>
          <w:bCs/>
        </w:rPr>
      </w:pPr>
      <w:r w:rsidRPr="00AB2472">
        <w:rPr>
          <w:rStyle w:val="af3"/>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a9"/>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Option B: Past CSI information is reset at both UE and gNB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a9"/>
        <w:numPr>
          <w:ilvl w:val="0"/>
          <w:numId w:val="20"/>
        </w:numPr>
        <w:overflowPunct w:val="0"/>
        <w:autoSpaceDE w:val="0"/>
        <w:autoSpaceDN w:val="0"/>
        <w:adjustRightInd w:val="0"/>
        <w:spacing w:before="120"/>
        <w:ind w:firstLine="0"/>
        <w:contextualSpacing w:val="0"/>
        <w:textAlignment w:val="baseline"/>
        <w:rPr>
          <w:b/>
          <w:i/>
        </w:rPr>
      </w:pPr>
      <w:r w:rsidRPr="00FA554E">
        <w:rPr>
          <w:b/>
          <w:i/>
        </w:rPr>
        <w:lastRenderedPageBreak/>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afc"/>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af3"/>
          <w:bCs/>
        </w:rPr>
      </w:pPr>
      <w:r w:rsidRPr="00AB2472">
        <w:rPr>
          <w:rStyle w:val="af3"/>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af3"/>
          <w:bCs/>
        </w:rPr>
      </w:pPr>
      <w:r w:rsidRPr="00AB2472">
        <w:rPr>
          <w:rStyle w:val="af3"/>
          <w:bCs/>
        </w:rPr>
        <w:t>LG Electronics</w:t>
      </w:r>
    </w:p>
    <w:p w14:paraId="60DB7609" w14:textId="77777777" w:rsidR="007A24AC" w:rsidRDefault="007A24AC" w:rsidP="007A24AC">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a9"/>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7B620938" w14:textId="77777777" w:rsidR="00F061EA" w:rsidRPr="002913CD" w:rsidRDefault="00F061EA" w:rsidP="00F061EA">
      <w:pPr>
        <w:pStyle w:val="a9"/>
        <w:widowControl w:val="0"/>
        <w:numPr>
          <w:ilvl w:val="0"/>
          <w:numId w:val="26"/>
        </w:numPr>
        <w:autoSpaceDE w:val="0"/>
        <w:autoSpaceDN w:val="0"/>
        <w:spacing w:after="0" w:line="360" w:lineRule="auto"/>
        <w:contextualSpacing w:val="0"/>
        <w:rPr>
          <w:b/>
        </w:rPr>
      </w:pPr>
      <w:r>
        <w:rPr>
          <w:b/>
        </w:rPr>
        <w:t>Also consider to report past CSI information via NW-triggered signaling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af3"/>
          <w:bCs/>
        </w:rPr>
      </w:pPr>
      <w:r w:rsidRPr="00AB2472">
        <w:rPr>
          <w:rStyle w:val="af3"/>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lastRenderedPageBreak/>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af3"/>
          <w:bCs/>
        </w:rPr>
      </w:pPr>
      <w:r w:rsidRPr="00AB2472">
        <w:rPr>
          <w:rStyle w:val="af3"/>
          <w:bCs/>
        </w:rPr>
        <w:t>InterDigital,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af3"/>
          <w:bCs/>
        </w:rPr>
      </w:pPr>
      <w:r w:rsidRPr="00AB2472">
        <w:rPr>
          <w:rStyle w:val="af3"/>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af3"/>
          <w:bCs/>
        </w:rPr>
      </w:pPr>
      <w:r w:rsidRPr="00AB2472">
        <w:rPr>
          <w:rStyle w:val="af3"/>
          <w:bCs/>
        </w:rPr>
        <w:t>Nokia</w:t>
      </w:r>
    </w:p>
    <w:p w14:paraId="7A9EE589" w14:textId="77777777" w:rsidR="00F7693F" w:rsidRPr="006823E6" w:rsidRDefault="00F7693F" w:rsidP="00F7693F">
      <w:pPr>
        <w:pStyle w:val="a7"/>
        <w:jc w:val="both"/>
        <w:rPr>
          <w:sz w:val="20"/>
          <w:szCs w:val="20"/>
        </w:rPr>
      </w:pPr>
      <w:bookmarkStart w:id="10" w:name="_Ref174091535"/>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a7"/>
        <w:jc w:val="both"/>
        <w:rPr>
          <w:sz w:val="20"/>
          <w:szCs w:val="20"/>
        </w:rPr>
      </w:pPr>
      <w:bookmarkStart w:id="11"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af3"/>
          <w:bCs/>
        </w:rPr>
      </w:pPr>
      <w:r w:rsidRPr="00AB2472">
        <w:rPr>
          <w:rStyle w:val="af3"/>
          <w:bCs/>
        </w:rPr>
        <w:t>Samsung</w:t>
      </w:r>
    </w:p>
    <w:p w14:paraId="407DEBE4" w14:textId="2C60DAA3" w:rsidR="00C4724C" w:rsidRPr="00EB4B28" w:rsidRDefault="002462C1" w:rsidP="00EB4B28">
      <w:pPr>
        <w:pStyle w:val="a7"/>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a7"/>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a7"/>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a7"/>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a7"/>
        <w:jc w:val="both"/>
        <w:rPr>
          <w:sz w:val="20"/>
          <w:szCs w:val="20"/>
        </w:rPr>
      </w:pPr>
      <w:r w:rsidRPr="00FD778D">
        <w:rPr>
          <w:sz w:val="20"/>
          <w:szCs w:val="20"/>
        </w:rPr>
        <w:t xml:space="preserve"> </w:t>
      </w:r>
    </w:p>
    <w:p w14:paraId="2CAFD16B" w14:textId="77777777" w:rsidR="00FD778D" w:rsidRPr="00FD778D" w:rsidRDefault="00FD778D" w:rsidP="00FD778D">
      <w:pPr>
        <w:pStyle w:val="a7"/>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a7"/>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a7"/>
        <w:jc w:val="both"/>
        <w:rPr>
          <w:sz w:val="20"/>
          <w:szCs w:val="20"/>
        </w:rPr>
      </w:pPr>
      <w:r w:rsidRPr="00FD778D">
        <w:rPr>
          <w:sz w:val="20"/>
          <w:szCs w:val="20"/>
        </w:rPr>
        <w:lastRenderedPageBreak/>
        <w:t>•FFS on the values of N.</w:t>
      </w:r>
    </w:p>
    <w:p w14:paraId="214882C0" w14:textId="77777777" w:rsidR="00522D4C" w:rsidRPr="00522D4C" w:rsidRDefault="00522D4C" w:rsidP="00522D4C">
      <w:pPr>
        <w:pStyle w:val="a7"/>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Imperfect past CSI generation </w:t>
      </w:r>
      <w:proofErr w:type="gramStart"/>
      <w:r w:rsidRPr="00522D4C">
        <w:rPr>
          <w:sz w:val="20"/>
          <w:szCs w:val="20"/>
        </w:rPr>
        <w:t>( representation</w:t>
      </w:r>
      <w:proofErr w:type="gramEnd"/>
      <w:r w:rsidRPr="00522D4C">
        <w:rPr>
          <w:sz w:val="20"/>
          <w:szCs w:val="20"/>
        </w:rPr>
        <w:t>)</w:t>
      </w:r>
    </w:p>
    <w:p w14:paraId="49CDC0B0"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a7"/>
        <w:jc w:val="both"/>
        <w:rPr>
          <w:sz w:val="20"/>
          <w:szCs w:val="20"/>
        </w:rPr>
      </w:pPr>
    </w:p>
    <w:p w14:paraId="6CC9DB07" w14:textId="77777777" w:rsidR="00522D4C" w:rsidRPr="00522D4C" w:rsidRDefault="00522D4C" w:rsidP="00522D4C">
      <w:pPr>
        <w:pStyle w:val="a7"/>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The impact from imperfect past CSI generation </w:t>
      </w:r>
      <w:proofErr w:type="gramStart"/>
      <w:r w:rsidRPr="00522D4C">
        <w:rPr>
          <w:sz w:val="20"/>
          <w:szCs w:val="20"/>
        </w:rPr>
        <w:t>( representation</w:t>
      </w:r>
      <w:proofErr w:type="gramEnd"/>
      <w:r w:rsidRPr="00522D4C">
        <w:rPr>
          <w:sz w:val="20"/>
          <w:szCs w:val="20"/>
        </w:rPr>
        <w:t xml:space="preserve">) can be inherently captured </w:t>
      </w:r>
    </w:p>
    <w:p w14:paraId="57CB07A7"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a7"/>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a7"/>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a7"/>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af3"/>
          <w:bCs/>
        </w:rPr>
      </w:pPr>
      <w:r w:rsidRPr="00AB2472">
        <w:rPr>
          <w:rStyle w:val="af3"/>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af3"/>
          <w:bCs/>
        </w:rPr>
      </w:pPr>
      <w:proofErr w:type="spellStart"/>
      <w:r w:rsidRPr="00AB2472">
        <w:rPr>
          <w:rStyle w:val="af3"/>
          <w:bCs/>
        </w:rPr>
        <w:t>Mediatek</w:t>
      </w:r>
      <w:proofErr w:type="spellEnd"/>
      <w:r w:rsidRPr="00AB2472">
        <w:rPr>
          <w:rStyle w:val="af3"/>
          <w:bCs/>
        </w:rPr>
        <w:t xml:space="preserve"> Inc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af3"/>
          <w:bCs/>
        </w:rPr>
      </w:pPr>
      <w:r w:rsidRPr="00AB2472">
        <w:rPr>
          <w:rStyle w:val="af3"/>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lastRenderedPageBreak/>
        <w:t>Enable semi-persistent CSI reporting</w:t>
      </w:r>
    </w:p>
    <w:p w14:paraId="2897F779"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4B9C8643" w14:textId="64864DE1" w:rsidR="00374BBF" w:rsidRDefault="00374BBF" w:rsidP="00374BBF">
      <w:pPr>
        <w:rPr>
          <w:b/>
          <w:bCs/>
        </w:rPr>
      </w:pPr>
      <w:r w:rsidRPr="009C4600">
        <w:rPr>
          <w:rFonts w:eastAsia="Times New Roman"/>
          <w:b/>
          <w:bCs/>
        </w:rPr>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af3"/>
          <w:bCs/>
        </w:rPr>
      </w:pPr>
      <w:r w:rsidRPr="00AB2472">
        <w:rPr>
          <w:rStyle w:val="af3"/>
          <w:bCs/>
        </w:rPr>
        <w:t>AT&amp;T</w:t>
      </w:r>
      <w:r w:rsidR="00B15C71" w:rsidRPr="00AB2472">
        <w:rPr>
          <w:rStyle w:val="af3"/>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af3"/>
          <w:bCs/>
        </w:rPr>
      </w:pPr>
      <w:r w:rsidRPr="00AB2472">
        <w:rPr>
          <w:rStyle w:val="af3"/>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For facilitating inter-vendor collaboration in case 2, support refinement model as a candidate NN design, where all NN components except for the differential quantizer(s) are trained following same methodology in case 0. The quantizers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3"/>
        <w:rPr>
          <w:lang w:val="en-US"/>
        </w:rPr>
      </w:pPr>
      <w:r w:rsidRPr="00AB2472">
        <w:rPr>
          <w:lang w:val="en-US"/>
        </w:rPr>
        <w:t>C</w:t>
      </w:r>
      <w:r w:rsidR="00E53108" w:rsidRPr="00AB2472">
        <w:rPr>
          <w:lang w:val="en-US"/>
        </w:rPr>
        <w:t xml:space="preserve">ase 3/4 </w:t>
      </w:r>
    </w:p>
    <w:p w14:paraId="336B3177" w14:textId="2ED70C60" w:rsidR="00E53108" w:rsidRPr="00AB2472" w:rsidRDefault="00381DA6" w:rsidP="00AB2472">
      <w:pPr>
        <w:rPr>
          <w:rStyle w:val="af3"/>
          <w:bCs/>
        </w:rPr>
      </w:pPr>
      <w:r w:rsidRPr="00AB2472">
        <w:rPr>
          <w:rStyle w:val="af3"/>
          <w:bCs/>
        </w:rPr>
        <w:t xml:space="preserve">Huawei, </w:t>
      </w:r>
      <w:proofErr w:type="spellStart"/>
      <w:r w:rsidRPr="00AB2472">
        <w:rPr>
          <w:rStyle w:val="af3"/>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af3"/>
          <w:bCs/>
        </w:rPr>
      </w:pPr>
      <w:r w:rsidRPr="00AB2472">
        <w:rPr>
          <w:rStyle w:val="af3"/>
          <w:bCs/>
        </w:rPr>
        <w:t>Tejas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lastRenderedPageBreak/>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af3"/>
          <w:bCs/>
        </w:rPr>
      </w:pPr>
      <w:r w:rsidRPr="00AB2472">
        <w:rPr>
          <w:rStyle w:val="af3"/>
          <w:bCs/>
        </w:rPr>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When the length of prediction window is 1, the legacy parameters in Rel-18 evaluation table are reused;</w:t>
      </w:r>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af3"/>
          <w:bCs/>
        </w:rPr>
      </w:pPr>
      <w:r w:rsidRPr="00AB2472">
        <w:rPr>
          <w:rStyle w:val="af3"/>
          <w:bCs/>
        </w:rPr>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lastRenderedPageBreak/>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af3"/>
          <w:bCs/>
        </w:rPr>
      </w:pPr>
      <w:r w:rsidRPr="00AB2472">
        <w:rPr>
          <w:rStyle w:val="af3"/>
          <w:bCs/>
        </w:rPr>
        <w:t>Xiaomi</w:t>
      </w:r>
      <w:r w:rsidR="00F61E05" w:rsidRPr="00AB2472">
        <w:rPr>
          <w:rStyle w:val="af3"/>
          <w:bCs/>
        </w:rPr>
        <w:t xml:space="preserve"> </w:t>
      </w:r>
    </w:p>
    <w:p w14:paraId="1408CD2E" w14:textId="77777777" w:rsidR="00F61E05" w:rsidRDefault="00F61E05" w:rsidP="00F61E05">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Proposal 14: Recommend the two-sided AI/ML model based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af3"/>
          <w:bCs/>
        </w:rPr>
      </w:pPr>
      <w:r w:rsidRPr="00AB2472">
        <w:rPr>
          <w:rStyle w:val="af3"/>
          <w:bCs/>
        </w:rPr>
        <w:t>Fujitsu</w:t>
      </w:r>
    </w:p>
    <w:p w14:paraId="3C62869C" w14:textId="77777777" w:rsidR="00EF1CD3" w:rsidRPr="00F70D6A" w:rsidRDefault="00EF1CD3" w:rsidP="00EF1CD3">
      <w:pPr>
        <w:pStyle w:val="afc"/>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af3"/>
          <w:bCs/>
        </w:rPr>
      </w:pPr>
      <w:r w:rsidRPr="00AB2472">
        <w:rPr>
          <w:rStyle w:val="af3"/>
          <w:bCs/>
        </w:rPr>
        <w:t>CATT</w:t>
      </w:r>
    </w:p>
    <w:p w14:paraId="442D2C49" w14:textId="0A4E9952" w:rsidR="00F61E05" w:rsidRPr="00B31A56" w:rsidRDefault="00B31A56" w:rsidP="00627F93">
      <w:pPr>
        <w:spacing w:before="240" w:after="120"/>
        <w:rPr>
          <w:b/>
          <w:i/>
          <w:lang w:eastAsia="zh-CN"/>
        </w:rPr>
      </w:pPr>
      <w:r w:rsidRPr="00B31A56">
        <w:rPr>
          <w:b/>
          <w:i/>
          <w:lang w:eastAsia="zh-CN"/>
        </w:rPr>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af3"/>
          <w:bCs/>
        </w:rPr>
      </w:pPr>
      <w:r w:rsidRPr="00AB2472">
        <w:rPr>
          <w:rStyle w:val="af3"/>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af3"/>
          <w:bCs/>
        </w:rPr>
      </w:pPr>
      <w:r w:rsidRPr="00AB2472">
        <w:rPr>
          <w:rStyle w:val="af3"/>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af3"/>
          <w:bCs/>
        </w:rPr>
      </w:pPr>
      <w:r w:rsidRPr="00AB2472">
        <w:rPr>
          <w:rStyle w:val="af3"/>
          <w:bCs/>
        </w:rPr>
        <w:t>NEC</w:t>
      </w:r>
    </w:p>
    <w:p w14:paraId="1B6D7FDC" w14:textId="1DFCB620" w:rsidR="009A70A6" w:rsidRDefault="009A70A6" w:rsidP="00627F93">
      <w:pPr>
        <w:spacing w:before="240" w:after="120"/>
        <w:rPr>
          <w:b/>
          <w:i/>
          <w:lang w:eastAsia="zh-CN"/>
        </w:rPr>
      </w:pPr>
      <w:r w:rsidRPr="009A70A6">
        <w:rPr>
          <w:b/>
          <w:i/>
          <w:lang w:eastAsia="zh-CN"/>
        </w:rPr>
        <w:lastRenderedPageBreak/>
        <w:t>Proposal 1: RAN1 to prioritize to study Case 2 and Case 3.</w:t>
      </w:r>
    </w:p>
    <w:p w14:paraId="14F8B94C" w14:textId="6B5CB7B0" w:rsidR="009A70A6" w:rsidRPr="00AB2472" w:rsidRDefault="001D2051" w:rsidP="00AB2472">
      <w:pPr>
        <w:rPr>
          <w:rStyle w:val="af3"/>
          <w:bCs/>
        </w:rPr>
      </w:pPr>
      <w:r w:rsidRPr="00AB2472">
        <w:rPr>
          <w:rStyle w:val="af3"/>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RAN1 should further study the joint CSI prediction and compression (case 3 and 4) across different scenarios, and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af3"/>
          <w:bCs/>
        </w:rPr>
      </w:pPr>
      <w:r w:rsidRPr="00AB2472">
        <w:rPr>
          <w:rStyle w:val="af3"/>
          <w:bCs/>
        </w:rPr>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Imperfect past CSI generation </w:t>
      </w:r>
      <w:proofErr w:type="gramStart"/>
      <w:r w:rsidRPr="003F74A7">
        <w:rPr>
          <w:b/>
          <w:i/>
          <w:lang w:eastAsia="zh-CN"/>
        </w:rPr>
        <w:t>( representation</w:t>
      </w:r>
      <w:proofErr w:type="gramEnd"/>
      <w:r w:rsidRPr="003F74A7">
        <w:rPr>
          <w:b/>
          <w:i/>
          <w:lang w:eastAsia="zh-CN"/>
        </w:rPr>
        <w:t>)</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w:t>
      </w:r>
      <w:proofErr w:type="gramStart"/>
      <w:r w:rsidRPr="003F74A7">
        <w:rPr>
          <w:b/>
          <w:i/>
          <w:lang w:eastAsia="zh-CN"/>
        </w:rPr>
        <w:t>( representation</w:t>
      </w:r>
      <w:proofErr w:type="gramEnd"/>
      <w:r w:rsidRPr="003F74A7">
        <w:rPr>
          <w:b/>
          <w:i/>
          <w:lang w:eastAsia="zh-CN"/>
        </w:rPr>
        <w:t xml:space="preserve">) can be inherently captured </w:t>
      </w:r>
    </w:p>
    <w:p w14:paraId="47EA2B1A"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a9"/>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a9"/>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af3"/>
          <w:bCs/>
        </w:rPr>
      </w:pPr>
      <w:r w:rsidRPr="00AB2472">
        <w:rPr>
          <w:rStyle w:val="af3"/>
          <w:bCs/>
        </w:rPr>
        <w:t>ETRI</w:t>
      </w:r>
    </w:p>
    <w:p w14:paraId="0B6D2100" w14:textId="77777777" w:rsidR="00532706" w:rsidRPr="00532706" w:rsidRDefault="00532706" w:rsidP="00532706">
      <w:pPr>
        <w:spacing w:before="240" w:after="120"/>
        <w:rPr>
          <w:b/>
          <w:i/>
          <w:lang w:eastAsia="zh-CN"/>
        </w:rPr>
      </w:pPr>
      <w:r w:rsidRPr="00532706">
        <w:rPr>
          <w:b/>
          <w:i/>
          <w:lang w:eastAsia="zh-CN"/>
        </w:rPr>
        <w:lastRenderedPageBreak/>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a9"/>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a9"/>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af3"/>
          <w:bCs/>
        </w:rPr>
      </w:pPr>
      <w:r w:rsidRPr="00AB2472">
        <w:rPr>
          <w:rStyle w:val="af3"/>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r>
      <w:proofErr w:type="gramStart"/>
      <w:r w:rsidRPr="00847738">
        <w:rPr>
          <w:b/>
          <w:i/>
          <w:lang w:eastAsia="zh-CN"/>
        </w:rPr>
        <w:t>Deprioritize  case</w:t>
      </w:r>
      <w:proofErr w:type="gramEnd"/>
      <w:r w:rsidRPr="00847738">
        <w:rPr>
          <w:b/>
          <w:i/>
          <w:lang w:eastAsia="zh-CN"/>
        </w:rPr>
        <w:t xml:space="preserv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af3"/>
          <w:bCs/>
        </w:rPr>
      </w:pPr>
      <w:r w:rsidRPr="00AB2472">
        <w:rPr>
          <w:rStyle w:val="af3"/>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gNB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af3"/>
          <w:bCs/>
        </w:rPr>
      </w:pPr>
      <w:r w:rsidRPr="00AB2472">
        <w:rPr>
          <w:rStyle w:val="af3"/>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af3"/>
          <w:bCs/>
        </w:rPr>
      </w:pPr>
      <w:r w:rsidRPr="00AB2472">
        <w:rPr>
          <w:rStyle w:val="af3"/>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 xml:space="preserve">Proposal 11: For facilitating inter-vendor collaboration in case 3, consider separate prediction and compression architecture as a baseline design, where training and designing the prediction module is up </w:t>
      </w:r>
      <w:r w:rsidRPr="001506FE">
        <w:rPr>
          <w:b/>
          <w:i/>
          <w:lang w:eastAsia="zh-CN"/>
        </w:rPr>
        <w:lastRenderedPageBreak/>
        <w:t>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af3"/>
          <w:bCs/>
        </w:rPr>
      </w:pPr>
      <w:proofErr w:type="spellStart"/>
      <w:r w:rsidRPr="00AB2472">
        <w:rPr>
          <w:rStyle w:val="af3"/>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2"/>
      </w:pPr>
      <w:r>
        <w:t>Discussion</w:t>
      </w:r>
    </w:p>
    <w:p w14:paraId="6C22B56F" w14:textId="4537CB66" w:rsidR="00F70C26" w:rsidRDefault="00F70C26" w:rsidP="00710316"/>
    <w:p w14:paraId="14AF759D" w14:textId="1655DC86" w:rsidR="00F70C26" w:rsidRDefault="00F70C26" w:rsidP="00F70C26">
      <w:pPr>
        <w:pStyle w:val="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af1"/>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[Futurewei,</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[Fujitsu, ZTE, Apple, QC, Samsung, vivo, OPPO, Xiaomi, Spreadtrum, Huawei, ETRI, Nokia, Futurewei</w:t>
            </w:r>
            <w:r>
              <w:rPr>
                <w:lang w:eastAsia="ko-KR"/>
              </w:rPr>
              <w:t xml:space="preserve">, CATT, CMCC, </w:t>
            </w:r>
            <w:r>
              <w:t>IIT-Kanpur, InterDigital</w:t>
            </w:r>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InterDigital</w:t>
            </w:r>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lastRenderedPageBreak/>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A604E9">
        <w:tc>
          <w:tcPr>
            <w:tcW w:w="2335" w:type="dxa"/>
          </w:tcPr>
          <w:p w14:paraId="4A26367B" w14:textId="77777777" w:rsidR="00367621" w:rsidRPr="005E10A1" w:rsidRDefault="00367621" w:rsidP="00A604E9">
            <w:pPr>
              <w:rPr>
                <w:bCs/>
                <w:i/>
              </w:rPr>
            </w:pPr>
            <w:r w:rsidRPr="005E10A1">
              <w:rPr>
                <w:i/>
                <w:color w:val="00B050"/>
              </w:rPr>
              <w:t>Support / Can accept</w:t>
            </w:r>
          </w:p>
        </w:tc>
        <w:tc>
          <w:tcPr>
            <w:tcW w:w="7015" w:type="dxa"/>
          </w:tcPr>
          <w:p w14:paraId="3704EF84" w14:textId="77777777" w:rsidR="00367621" w:rsidRPr="005E10A1" w:rsidRDefault="00367621" w:rsidP="00A604E9">
            <w:pPr>
              <w:rPr>
                <w:bCs/>
                <w:iCs/>
              </w:rPr>
            </w:pPr>
          </w:p>
        </w:tc>
      </w:tr>
      <w:tr w:rsidR="00367621" w:rsidRPr="005E10A1" w14:paraId="43396060" w14:textId="77777777" w:rsidTr="00A604E9">
        <w:tc>
          <w:tcPr>
            <w:tcW w:w="2335" w:type="dxa"/>
          </w:tcPr>
          <w:p w14:paraId="73DA1CF6" w14:textId="77777777" w:rsidR="00367621" w:rsidRPr="005E10A1" w:rsidRDefault="00367621" w:rsidP="00A604E9">
            <w:pPr>
              <w:rPr>
                <w:bCs/>
                <w:i/>
              </w:rPr>
            </w:pPr>
            <w:r w:rsidRPr="005E10A1">
              <w:rPr>
                <w:i/>
                <w:color w:val="C00000"/>
              </w:rPr>
              <w:t>Object / Have a concern</w:t>
            </w:r>
          </w:p>
        </w:tc>
        <w:tc>
          <w:tcPr>
            <w:tcW w:w="7015" w:type="dxa"/>
          </w:tcPr>
          <w:p w14:paraId="1196048D" w14:textId="77777777" w:rsidR="00367621" w:rsidRPr="005E10A1" w:rsidRDefault="00367621" w:rsidP="00A604E9">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A604E9">
            <w:pPr>
              <w:rPr>
                <w:i/>
              </w:rPr>
            </w:pPr>
            <w:r w:rsidRPr="005E10A1">
              <w:rPr>
                <w:i/>
              </w:rPr>
              <w:t>Company</w:t>
            </w:r>
          </w:p>
        </w:tc>
        <w:tc>
          <w:tcPr>
            <w:tcW w:w="7555" w:type="dxa"/>
          </w:tcPr>
          <w:p w14:paraId="48D37F2C" w14:textId="77777777" w:rsidR="00367621" w:rsidRPr="005E10A1" w:rsidRDefault="0036762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A604E9">
            <w:pPr>
              <w:rPr>
                <w:b w:val="0"/>
                <w:bCs w:val="0"/>
                <w:iCs/>
              </w:rPr>
            </w:pPr>
            <w:r>
              <w:rPr>
                <w:b w:val="0"/>
                <w:bCs w:val="0"/>
                <w:iCs/>
              </w:rPr>
              <w:t>vivo</w:t>
            </w:r>
          </w:p>
        </w:tc>
        <w:tc>
          <w:tcPr>
            <w:tcW w:w="7555" w:type="dxa"/>
          </w:tcPr>
          <w:p w14:paraId="1E18C2B0" w14:textId="05CB6FB3" w:rsidR="00367621" w:rsidRPr="00A9338D" w:rsidRDefault="00A9338D"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367621" w:rsidRPr="005E10A1" w14:paraId="5F0F91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A604E9">
            <w:pPr>
              <w:rPr>
                <w:b w:val="0"/>
                <w:bCs w:val="0"/>
                <w:iCs/>
              </w:rPr>
            </w:pPr>
            <w:r>
              <w:rPr>
                <w:rFonts w:ascii="宋体" w:eastAsia="宋体" w:hAnsi="宋体" w:hint="eastAsia"/>
                <w:b w:val="0"/>
                <w:bCs w:val="0"/>
                <w:iCs/>
                <w:lang w:eastAsia="zh-CN"/>
              </w:rPr>
              <w:t>X</w:t>
            </w:r>
            <w:r>
              <w:rPr>
                <w:b w:val="0"/>
                <w:bCs w:val="0"/>
                <w:iCs/>
              </w:rPr>
              <w:t>iaomi</w:t>
            </w:r>
          </w:p>
        </w:tc>
        <w:tc>
          <w:tcPr>
            <w:tcW w:w="7555" w:type="dxa"/>
          </w:tcPr>
          <w:p w14:paraId="4F1B22B6" w14:textId="3F4310AB" w:rsidR="00367621" w:rsidRPr="00EC0CB6" w:rsidRDefault="00EC0CB6"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30772F" w:rsidRPr="005E10A1" w14:paraId="73E0E6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8D8779" w14:textId="548972FE" w:rsidR="0030772F" w:rsidRDefault="0030772F" w:rsidP="0030772F">
            <w:pPr>
              <w:rPr>
                <w:rFonts w:ascii="宋体" w:eastAsia="宋体" w:hAnsi="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992E826" w14:textId="380D6A98" w:rsidR="0030772F" w:rsidRDefault="0030772F"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E81182" w:rsidRPr="005E10A1" w14:paraId="4A6DAE4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BFCF06" w14:textId="18DE6114" w:rsidR="00E81182" w:rsidRPr="00E81182" w:rsidRDefault="00E81182" w:rsidP="0030772F">
            <w:pPr>
              <w:rPr>
                <w:rFonts w:eastAsia="宋体"/>
                <w:b w:val="0"/>
                <w:bCs w:val="0"/>
                <w:iCs/>
                <w:lang w:eastAsia="zh-CN"/>
              </w:rPr>
            </w:pPr>
            <w:r>
              <w:rPr>
                <w:rFonts w:eastAsia="宋体"/>
                <w:b w:val="0"/>
                <w:bCs w:val="0"/>
                <w:iCs/>
                <w:lang w:eastAsia="zh-CN"/>
              </w:rPr>
              <w:t>Lenovo</w:t>
            </w:r>
          </w:p>
        </w:tc>
        <w:tc>
          <w:tcPr>
            <w:tcW w:w="7555" w:type="dxa"/>
          </w:tcPr>
          <w:p w14:paraId="2C761E1B" w14:textId="298B10D2" w:rsidR="00E81182" w:rsidRDefault="00E81182"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900629" w:rsidRPr="005E10A1" w14:paraId="3328167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30C368" w14:textId="3DBDCFB5" w:rsidR="00900629" w:rsidRPr="00900629" w:rsidRDefault="00900629" w:rsidP="0030772F">
            <w:pPr>
              <w:rPr>
                <w:rFonts w:eastAsia="宋体"/>
                <w:b w:val="0"/>
                <w:iCs/>
                <w:lang w:eastAsia="zh-CN"/>
              </w:rPr>
            </w:pPr>
            <w:r w:rsidRPr="00900629">
              <w:rPr>
                <w:rFonts w:eastAsia="宋体" w:hint="eastAsia"/>
                <w:b w:val="0"/>
                <w:iCs/>
                <w:lang w:eastAsia="zh-CN"/>
              </w:rPr>
              <w:t>N</w:t>
            </w:r>
            <w:r w:rsidRPr="00900629">
              <w:rPr>
                <w:rFonts w:eastAsia="宋体"/>
                <w:b w:val="0"/>
                <w:iCs/>
                <w:lang w:eastAsia="zh-CN"/>
              </w:rPr>
              <w:t>EC</w:t>
            </w:r>
          </w:p>
        </w:tc>
        <w:tc>
          <w:tcPr>
            <w:tcW w:w="7555" w:type="dxa"/>
          </w:tcPr>
          <w:p w14:paraId="07C53252" w14:textId="56A14132" w:rsidR="00900629" w:rsidRDefault="00900629"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35A8F" w:rsidRPr="005E10A1" w14:paraId="2ACEF4B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9E4ADD" w14:textId="130BBAD3" w:rsidR="00535A8F" w:rsidRPr="00535A8F" w:rsidRDefault="00535A8F" w:rsidP="0030772F">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FAAE990" w14:textId="2FFB7225" w:rsidR="00535A8F" w:rsidRPr="00535A8F" w:rsidRDefault="00535A8F"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962F4A" w:rsidRPr="005E10A1" w14:paraId="0771C4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0F6B01" w14:textId="53EA8673" w:rsidR="00962F4A" w:rsidRPr="00962F4A" w:rsidRDefault="00962F4A" w:rsidP="0030772F">
            <w:pPr>
              <w:rPr>
                <w:rFonts w:eastAsiaTheme="minorEastAsia"/>
                <w:b w:val="0"/>
                <w:bCs w:val="0"/>
                <w:iCs/>
                <w:lang w:eastAsia="ja-JP"/>
              </w:rPr>
            </w:pPr>
            <w:r w:rsidRPr="00962F4A">
              <w:rPr>
                <w:rFonts w:eastAsiaTheme="minorEastAsia"/>
                <w:b w:val="0"/>
                <w:bCs w:val="0"/>
                <w:iCs/>
                <w:lang w:eastAsia="ja-JP"/>
              </w:rPr>
              <w:t>Futurewei</w:t>
            </w:r>
          </w:p>
        </w:tc>
        <w:tc>
          <w:tcPr>
            <w:tcW w:w="7555" w:type="dxa"/>
          </w:tcPr>
          <w:p w14:paraId="7288DC21" w14:textId="0F15B767" w:rsidR="00962F4A" w:rsidRDefault="00962F4A"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8C6BA9" w:rsidRPr="005E10A1" w14:paraId="208BCA4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4D668C" w14:textId="0129C3EC" w:rsidR="008C6BA9" w:rsidRPr="00962F4A" w:rsidRDefault="008C6BA9" w:rsidP="0030772F">
            <w:pPr>
              <w:rPr>
                <w:rFonts w:eastAsiaTheme="minorEastAsia"/>
                <w:iCs/>
                <w:lang w:eastAsia="ja-JP"/>
              </w:rPr>
            </w:pPr>
            <w:r w:rsidRPr="008C6BA9">
              <w:rPr>
                <w:rFonts w:eastAsiaTheme="minorEastAsia" w:hint="eastAsia"/>
                <w:b w:val="0"/>
                <w:bCs w:val="0"/>
                <w:iCs/>
                <w:lang w:eastAsia="ja-JP"/>
              </w:rPr>
              <w:t>Samsung</w:t>
            </w:r>
          </w:p>
        </w:tc>
        <w:tc>
          <w:tcPr>
            <w:tcW w:w="7555" w:type="dxa"/>
          </w:tcPr>
          <w:p w14:paraId="1D64011F" w14:textId="2CFA7E8A" w:rsidR="008C6BA9" w:rsidRDefault="008C6BA9"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Ok</w:t>
            </w:r>
          </w:p>
        </w:tc>
      </w:tr>
      <w:tr w:rsidR="00BA16B5" w:rsidRPr="005E10A1" w14:paraId="574D10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F32499" w14:textId="475985B2" w:rsidR="00BA16B5" w:rsidRPr="00BA16B5" w:rsidRDefault="00BA16B5" w:rsidP="0030772F">
            <w:pPr>
              <w:rPr>
                <w:rFonts w:eastAsiaTheme="minorEastAsia"/>
                <w:b w:val="0"/>
                <w:bCs w:val="0"/>
                <w:iCs/>
                <w:lang w:val="en-US" w:eastAsia="ja-JP"/>
              </w:rPr>
            </w:pPr>
            <w:r w:rsidRPr="00BA16B5">
              <w:rPr>
                <w:rFonts w:eastAsiaTheme="minorEastAsia"/>
                <w:b w:val="0"/>
                <w:bCs w:val="0"/>
                <w:iCs/>
                <w:lang w:val="en-US" w:eastAsia="ja-JP"/>
              </w:rPr>
              <w:t>ETRI</w:t>
            </w:r>
          </w:p>
        </w:tc>
        <w:tc>
          <w:tcPr>
            <w:tcW w:w="7555" w:type="dxa"/>
          </w:tcPr>
          <w:p w14:paraId="78CFCF35" w14:textId="16FE811A" w:rsidR="00BA16B5" w:rsidRDefault="00BA16B5"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We can live in the proposal for the progress.</w:t>
            </w:r>
          </w:p>
        </w:tc>
      </w:tr>
      <w:tr w:rsidR="0068586D" w:rsidRPr="005E10A1" w14:paraId="0039F3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EF5697" w14:textId="5CC1C49C" w:rsidR="0068586D" w:rsidRPr="0068586D" w:rsidRDefault="0068586D" w:rsidP="0068586D">
            <w:pPr>
              <w:rPr>
                <w:b w:val="0"/>
                <w:iCs/>
                <w:lang w:eastAsia="ko-KR"/>
              </w:rPr>
            </w:pPr>
            <w:r w:rsidRPr="0068586D">
              <w:rPr>
                <w:rFonts w:hint="eastAsia"/>
                <w:b w:val="0"/>
                <w:iCs/>
                <w:lang w:eastAsia="ko-KR"/>
              </w:rPr>
              <w:t>S</w:t>
            </w:r>
            <w:r w:rsidRPr="0068586D">
              <w:rPr>
                <w:b w:val="0"/>
                <w:iCs/>
                <w:lang w:eastAsia="ko-KR"/>
              </w:rPr>
              <w:t>K telecom</w:t>
            </w:r>
          </w:p>
        </w:tc>
        <w:tc>
          <w:tcPr>
            <w:tcW w:w="7555" w:type="dxa"/>
          </w:tcPr>
          <w:p w14:paraId="52D9951A" w14:textId="0C20961B" w:rsidR="0068586D" w:rsidRPr="0068586D" w:rsidRDefault="0068586D" w:rsidP="0068586D">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sidRPr="0068586D">
              <w:rPr>
                <w:rFonts w:eastAsiaTheme="minorEastAsia"/>
                <w:iCs/>
                <w:lang w:eastAsia="ja-JP"/>
              </w:rPr>
              <w:t>Support</w:t>
            </w:r>
          </w:p>
        </w:tc>
      </w:tr>
      <w:tr w:rsidR="00322745" w:rsidRPr="005E10A1" w14:paraId="6FAAC4A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3960AA" w14:textId="0546D0B3" w:rsidR="00322745" w:rsidRPr="00322745" w:rsidRDefault="00322745" w:rsidP="0068586D">
            <w:pPr>
              <w:rPr>
                <w:b w:val="0"/>
                <w:iCs/>
                <w:lang w:eastAsia="ko-KR"/>
              </w:rPr>
            </w:pPr>
            <w:r w:rsidRPr="00322745">
              <w:rPr>
                <w:rFonts w:hint="eastAsia"/>
                <w:b w:val="0"/>
                <w:iCs/>
                <w:lang w:eastAsia="ko-KR"/>
              </w:rPr>
              <w:t>LG</w:t>
            </w:r>
          </w:p>
        </w:tc>
        <w:tc>
          <w:tcPr>
            <w:tcW w:w="7555" w:type="dxa"/>
          </w:tcPr>
          <w:p w14:paraId="493E21FD" w14:textId="3429E2B1" w:rsidR="002E48C7" w:rsidRPr="002E48C7" w:rsidRDefault="00322745" w:rsidP="0068586D">
            <w:pPr>
              <w:cnfStyle w:val="000000000000" w:firstRow="0" w:lastRow="0" w:firstColumn="0" w:lastColumn="0" w:oddVBand="0" w:evenVBand="0" w:oddHBand="0" w:evenHBand="0" w:firstRowFirstColumn="0" w:firstRowLastColumn="0" w:lastRowFirstColumn="0" w:lastRowLastColumn="0"/>
              <w:rPr>
                <w:iCs/>
                <w:lang w:eastAsia="ko-KR"/>
              </w:rPr>
            </w:pPr>
            <w:r w:rsidRPr="00322745">
              <w:rPr>
                <w:rFonts w:hint="eastAsia"/>
                <w:iCs/>
                <w:lang w:eastAsia="ko-KR"/>
              </w:rPr>
              <w:t>Fine</w:t>
            </w:r>
          </w:p>
        </w:tc>
      </w:tr>
      <w:tr w:rsidR="002E48C7" w:rsidRPr="005E10A1" w14:paraId="110F03B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5C0282" w14:textId="2A569A18" w:rsidR="002E48C7" w:rsidRPr="002E48C7" w:rsidRDefault="002E48C7" w:rsidP="0068586D">
            <w:pPr>
              <w:rPr>
                <w:rFonts w:eastAsia="宋体"/>
                <w:b w:val="0"/>
                <w:iCs/>
                <w:lang w:eastAsia="zh-CN"/>
              </w:rPr>
            </w:pPr>
            <w:r w:rsidRPr="002E48C7">
              <w:rPr>
                <w:rFonts w:eastAsia="宋体" w:hint="eastAsia"/>
                <w:b w:val="0"/>
                <w:iCs/>
                <w:lang w:eastAsia="zh-CN"/>
              </w:rPr>
              <w:t>O</w:t>
            </w:r>
            <w:r w:rsidRPr="002E48C7">
              <w:rPr>
                <w:rFonts w:eastAsia="宋体"/>
                <w:b w:val="0"/>
                <w:iCs/>
                <w:lang w:eastAsia="zh-CN"/>
              </w:rPr>
              <w:t>PPO</w:t>
            </w:r>
          </w:p>
        </w:tc>
        <w:tc>
          <w:tcPr>
            <w:tcW w:w="7555" w:type="dxa"/>
          </w:tcPr>
          <w:p w14:paraId="67D92937" w14:textId="666B4CB1" w:rsidR="002E48C7" w:rsidRPr="002E48C7" w:rsidRDefault="002E48C7" w:rsidP="0068586D">
            <w:pPr>
              <w:cnfStyle w:val="000000000000" w:firstRow="0" w:lastRow="0" w:firstColumn="0" w:lastColumn="0" w:oddVBand="0" w:evenVBand="0" w:oddHBand="0" w:evenHBand="0" w:firstRowFirstColumn="0" w:firstRowLastColumn="0" w:lastRowFirstColumn="0" w:lastRowLastColumn="0"/>
              <w:rPr>
                <w:iCs/>
                <w:lang w:eastAsia="ko-KR"/>
              </w:rPr>
            </w:pPr>
            <w:r w:rsidRPr="002E48C7">
              <w:rPr>
                <w:iCs/>
                <w:lang w:eastAsia="ko-KR"/>
              </w:rPr>
              <w:t>support</w:t>
            </w:r>
          </w:p>
        </w:tc>
      </w:tr>
      <w:tr w:rsidR="00D83BD9" w:rsidRPr="005E10A1" w14:paraId="1758E51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4F9B1F" w14:textId="07C12B0B" w:rsidR="00D83BD9" w:rsidRPr="00D83BD9" w:rsidRDefault="00D83BD9" w:rsidP="0068586D">
            <w:pPr>
              <w:rPr>
                <w:rFonts w:eastAsia="宋体" w:hint="eastAsia"/>
                <w:b w:val="0"/>
                <w:iCs/>
                <w:lang w:eastAsia="zh-CN"/>
              </w:rPr>
            </w:pPr>
            <w:r w:rsidRPr="00D83BD9">
              <w:rPr>
                <w:rFonts w:eastAsia="宋体" w:hint="eastAsia"/>
                <w:b w:val="0"/>
                <w:iCs/>
                <w:lang w:eastAsia="zh-CN"/>
              </w:rPr>
              <w:t>Z</w:t>
            </w:r>
            <w:r w:rsidRPr="00D83BD9">
              <w:rPr>
                <w:rFonts w:eastAsia="宋体"/>
                <w:b w:val="0"/>
                <w:iCs/>
                <w:lang w:eastAsia="zh-CN"/>
              </w:rPr>
              <w:t>TE</w:t>
            </w:r>
          </w:p>
        </w:tc>
        <w:tc>
          <w:tcPr>
            <w:tcW w:w="7555" w:type="dxa"/>
          </w:tcPr>
          <w:p w14:paraId="7AFEADA7" w14:textId="7DE5ED34" w:rsidR="00D83BD9" w:rsidRPr="00D83BD9" w:rsidRDefault="00D83BD9" w:rsidP="0068586D">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S</w:t>
            </w:r>
            <w:r>
              <w:rPr>
                <w:rFonts w:eastAsia="宋体"/>
                <w:iCs/>
                <w:lang w:eastAsia="zh-CN"/>
              </w:rPr>
              <w:t>upport</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3"/>
      </w:pPr>
      <w:r>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af1"/>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r w:rsidRPr="00467076">
              <w:rPr>
                <w:b/>
              </w:rPr>
              <w:t>Companies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lastRenderedPageBreak/>
              <w:t>Case3-SPC</w:t>
            </w:r>
          </w:p>
        </w:tc>
        <w:tc>
          <w:tcPr>
            <w:tcW w:w="4015" w:type="dxa"/>
          </w:tcPr>
          <w:p w14:paraId="5CA46782" w14:textId="2DA3F6F7" w:rsidR="00CC7CB6" w:rsidRDefault="001837C9" w:rsidP="00536F3C">
            <w:r w:rsidRPr="001837C9">
              <w:t>[oppo, vivo, QC, Fujitsu, ZTE, DOCOMO, CATT, Ericsson, Samsung, CMCC, Xiaomi, InterDigital]</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a9"/>
        <w:numPr>
          <w:ilvl w:val="0"/>
          <w:numId w:val="152"/>
        </w:numPr>
      </w:pPr>
      <w:r>
        <w:t>Option 1: The target CSI for training is derived based on the predicted CSI of the future slot(s).</w:t>
      </w:r>
    </w:p>
    <w:p w14:paraId="6ABFBB3E" w14:textId="3617CFC5" w:rsidR="00CA0CB5" w:rsidRDefault="00CA0CB5" w:rsidP="00CA0CB5">
      <w:pPr>
        <w:pStyle w:val="a9"/>
        <w:numPr>
          <w:ilvl w:val="0"/>
          <w:numId w:val="152"/>
        </w:numPr>
      </w:pPr>
      <w:r>
        <w:t>Option 2: The target CSI for training is derived based on the measured CSI of the future slot(s).</w:t>
      </w:r>
    </w:p>
    <w:p w14:paraId="4856C264" w14:textId="1E4BA8D6" w:rsidR="00BD0F73" w:rsidRDefault="00BD0F73" w:rsidP="00CA0CB5">
      <w:pPr>
        <w:pStyle w:val="a9"/>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a9"/>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a9"/>
        <w:numPr>
          <w:ilvl w:val="1"/>
          <w:numId w:val="152"/>
        </w:numPr>
      </w:pPr>
      <w:r>
        <w:t>Note: This corresponds to monitoring of CSI compression only. CSI prediction may be monitored separately.</w:t>
      </w:r>
    </w:p>
    <w:p w14:paraId="69CBAC72" w14:textId="080B4192" w:rsidR="00630349" w:rsidRDefault="00630349" w:rsidP="00630349">
      <w:pPr>
        <w:pStyle w:val="a9"/>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a9"/>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A604E9">
        <w:tc>
          <w:tcPr>
            <w:tcW w:w="2335" w:type="dxa"/>
          </w:tcPr>
          <w:p w14:paraId="289D4578" w14:textId="77777777" w:rsidR="00BB5AAE" w:rsidRPr="005E10A1" w:rsidRDefault="00BB5AAE" w:rsidP="00A604E9">
            <w:pPr>
              <w:rPr>
                <w:bCs/>
                <w:i/>
              </w:rPr>
            </w:pPr>
            <w:r w:rsidRPr="005E10A1">
              <w:rPr>
                <w:i/>
                <w:color w:val="00B050"/>
              </w:rPr>
              <w:t>Support / Can accept</w:t>
            </w:r>
          </w:p>
        </w:tc>
        <w:tc>
          <w:tcPr>
            <w:tcW w:w="7015" w:type="dxa"/>
          </w:tcPr>
          <w:p w14:paraId="347EE409" w14:textId="77777777" w:rsidR="00BB5AAE" w:rsidRPr="005E10A1" w:rsidRDefault="00BB5AAE" w:rsidP="00A604E9">
            <w:pPr>
              <w:rPr>
                <w:bCs/>
                <w:iCs/>
              </w:rPr>
            </w:pPr>
          </w:p>
        </w:tc>
      </w:tr>
      <w:tr w:rsidR="00BB5AAE" w:rsidRPr="005E10A1" w14:paraId="23EA4382" w14:textId="77777777" w:rsidTr="00A604E9">
        <w:tc>
          <w:tcPr>
            <w:tcW w:w="2335" w:type="dxa"/>
          </w:tcPr>
          <w:p w14:paraId="0C9B3087" w14:textId="77777777" w:rsidR="00BB5AAE" w:rsidRPr="005E10A1" w:rsidRDefault="00BB5AAE" w:rsidP="00A604E9">
            <w:pPr>
              <w:rPr>
                <w:bCs/>
                <w:i/>
              </w:rPr>
            </w:pPr>
            <w:r w:rsidRPr="005E10A1">
              <w:rPr>
                <w:i/>
                <w:color w:val="C00000"/>
              </w:rPr>
              <w:t>Object / Have a concern</w:t>
            </w:r>
          </w:p>
        </w:tc>
        <w:tc>
          <w:tcPr>
            <w:tcW w:w="7015" w:type="dxa"/>
          </w:tcPr>
          <w:p w14:paraId="38A16D48" w14:textId="77777777" w:rsidR="00BB5AAE" w:rsidRPr="005E10A1" w:rsidRDefault="00BB5AAE" w:rsidP="00A604E9">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A604E9">
            <w:pPr>
              <w:rPr>
                <w:i/>
              </w:rPr>
            </w:pPr>
            <w:r w:rsidRPr="005E10A1">
              <w:rPr>
                <w:i/>
              </w:rPr>
              <w:t>Company</w:t>
            </w:r>
          </w:p>
        </w:tc>
        <w:tc>
          <w:tcPr>
            <w:tcW w:w="7555" w:type="dxa"/>
          </w:tcPr>
          <w:p w14:paraId="68BFF47C"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D418979" w14:textId="11F62DFD" w:rsidR="00BB5AAE" w:rsidRPr="00874567" w:rsidRDefault="0087456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r w:rsidR="00E04484">
              <w:rPr>
                <w:rFonts w:eastAsia="宋体"/>
                <w:iCs/>
                <w:lang w:eastAsia="zh-CN"/>
              </w:rPr>
              <w:t xml:space="preserve"> but we think this may not be an urgent issue to discuss for now.</w:t>
            </w:r>
          </w:p>
        </w:tc>
      </w:tr>
      <w:tr w:rsidR="00BB5AAE" w:rsidRPr="005E10A1" w14:paraId="2E652E3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30192AF" w14:textId="79FB175A" w:rsidR="00BB5AAE"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for this direction.</w:t>
            </w:r>
          </w:p>
        </w:tc>
      </w:tr>
      <w:tr w:rsidR="0077060E" w:rsidRPr="005E10A1" w14:paraId="4D1B594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6CF4BA2" w14:textId="4F0C6615" w:rsidR="0077060E" w:rsidRDefault="0077060E" w:rsidP="0077060E">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9B510FE"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 xml:space="preserve">n general, agree with the main text that SPC is considered as a starting point. </w:t>
            </w:r>
          </w:p>
          <w:p w14:paraId="2259A030"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training data collection, does “</w:t>
            </w:r>
            <w:r>
              <w:t>The target CSI for training</w:t>
            </w:r>
            <w:r>
              <w:rPr>
                <w:rFonts w:eastAsia="宋体"/>
                <w:iCs/>
                <w:lang w:eastAsia="zh-CN"/>
              </w:rPr>
              <w:t>” mean for training the CSI compression model? If so, agree to study the two options. Option 1 seems more reasonable to us as the label for training is more in-line with the input/target for inference.</w:t>
            </w:r>
          </w:p>
          <w:p w14:paraId="59953B93" w14:textId="636328F4"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monitoring target, we prefer Option 1, since Option 2 (end-to-end monitoring) is more close to JPC.</w:t>
            </w:r>
          </w:p>
        </w:tc>
      </w:tr>
      <w:tr w:rsidR="00535A8F" w:rsidRPr="005E10A1" w14:paraId="2D14E6A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23551" w14:textId="07B24833" w:rsidR="00535A8F" w:rsidRPr="00535A8F" w:rsidRDefault="00535A8F" w:rsidP="0077060E">
            <w:pPr>
              <w:rPr>
                <w:rFonts w:eastAsiaTheme="minorEastAsia"/>
                <w:b w:val="0"/>
                <w:bCs w:val="0"/>
                <w:iCs/>
                <w:lang w:eastAsia="ja-JP"/>
              </w:rPr>
            </w:pPr>
            <w:r w:rsidRPr="00535A8F">
              <w:rPr>
                <w:rFonts w:eastAsiaTheme="minorEastAsia" w:hint="eastAsia"/>
                <w:b w:val="0"/>
                <w:bCs w:val="0"/>
                <w:iCs/>
                <w:lang w:eastAsia="ja-JP"/>
              </w:rPr>
              <w:lastRenderedPageBreak/>
              <w:t>Panasonic</w:t>
            </w:r>
          </w:p>
        </w:tc>
        <w:tc>
          <w:tcPr>
            <w:tcW w:w="7555" w:type="dxa"/>
          </w:tcPr>
          <w:p w14:paraId="5B642CBB" w14:textId="147D83A4" w:rsidR="00535A8F" w:rsidRPr="00535A8F" w:rsidRDefault="00535A8F" w:rsidP="00770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proposal, but we share the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view.</w:t>
            </w:r>
          </w:p>
        </w:tc>
      </w:tr>
      <w:tr w:rsidR="00962F4A" w:rsidRPr="005E10A1" w14:paraId="04E6BDE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BFAC197" w14:textId="5406481C" w:rsidR="00962F4A" w:rsidRPr="00535A8F" w:rsidRDefault="00962F4A" w:rsidP="00962F4A">
            <w:pPr>
              <w:rPr>
                <w:rFonts w:eastAsiaTheme="minorEastAsia"/>
                <w:iCs/>
                <w:lang w:eastAsia="ja-JP"/>
              </w:rPr>
            </w:pPr>
            <w:r w:rsidRPr="0045631D">
              <w:rPr>
                <w:rFonts w:eastAsia="宋体"/>
                <w:b w:val="0"/>
                <w:bCs w:val="0"/>
                <w:iCs/>
                <w:lang w:eastAsia="zh-CN"/>
              </w:rPr>
              <w:t>Futurewei</w:t>
            </w:r>
          </w:p>
        </w:tc>
        <w:tc>
          <w:tcPr>
            <w:tcW w:w="7555" w:type="dxa"/>
          </w:tcPr>
          <w:p w14:paraId="6DE1A794" w14:textId="47446942" w:rsidR="00962F4A" w:rsidRDefault="00962F4A" w:rsidP="00962F4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agree the proposal in general. If CSI compression is</w:t>
            </w:r>
            <w:r w:rsidR="001226AC">
              <w:rPr>
                <w:rFonts w:eastAsia="宋体"/>
                <w:iCs/>
                <w:lang w:eastAsia="zh-CN"/>
              </w:rPr>
              <w:t xml:space="preserve"> agreed</w:t>
            </w:r>
            <w:r>
              <w:rPr>
                <w:rFonts w:eastAsia="宋体"/>
                <w:iCs/>
                <w:lang w:eastAsia="zh-CN"/>
              </w:rPr>
              <w:t xml:space="preserve"> to</w:t>
            </w:r>
            <w:r w:rsidR="001226AC">
              <w:rPr>
                <w:rFonts w:eastAsia="宋体"/>
                <w:iCs/>
                <w:lang w:eastAsia="zh-CN"/>
              </w:rPr>
              <w:t xml:space="preserve"> progress to</w:t>
            </w:r>
            <w:r>
              <w:rPr>
                <w:rFonts w:eastAsia="宋体"/>
                <w:iCs/>
                <w:lang w:eastAsia="zh-CN"/>
              </w:rPr>
              <w:t xml:space="preserve"> normative work in Rel-19, we suggest supporting SPC only</w:t>
            </w:r>
            <w:r w:rsidR="001226AC">
              <w:rPr>
                <w:rFonts w:eastAsia="宋体"/>
                <w:iCs/>
                <w:lang w:eastAsia="zh-CN"/>
              </w:rPr>
              <w:t>.</w:t>
            </w:r>
          </w:p>
        </w:tc>
      </w:tr>
      <w:tr w:rsidR="008C6BA9" w:rsidRPr="005E10A1" w14:paraId="19D963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CF29D2" w14:textId="28A245FD" w:rsidR="008C6BA9" w:rsidRPr="008C6BA9" w:rsidRDefault="008C6BA9" w:rsidP="008C6BA9">
            <w:pPr>
              <w:rPr>
                <w:rFonts w:eastAsia="宋体"/>
                <w:b w:val="0"/>
                <w:bCs w:val="0"/>
                <w:iCs/>
                <w:lang w:eastAsia="zh-CN"/>
              </w:rPr>
            </w:pPr>
            <w:r>
              <w:rPr>
                <w:rFonts w:hint="eastAsia"/>
                <w:b w:val="0"/>
                <w:bCs w:val="0"/>
                <w:iCs/>
              </w:rPr>
              <w:t>Samsung</w:t>
            </w:r>
          </w:p>
        </w:tc>
        <w:tc>
          <w:tcPr>
            <w:tcW w:w="7555" w:type="dxa"/>
          </w:tcPr>
          <w:p w14:paraId="7B84345A" w14:textId="62AF5375"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Same view as vivo. </w:t>
            </w:r>
            <w:r>
              <w:rPr>
                <w:rFonts w:hint="eastAsia"/>
                <w:iCs/>
              </w:rPr>
              <w:t>With Option 2</w:t>
            </w:r>
            <w:r>
              <w:rPr>
                <w:iCs/>
              </w:rPr>
              <w:t xml:space="preserve"> for training and monitoring</w:t>
            </w:r>
            <w:r>
              <w:rPr>
                <w:rFonts w:hint="eastAsia"/>
                <w:iCs/>
              </w:rPr>
              <w:t>, there may not be much difference</w:t>
            </w:r>
            <w:r>
              <w:rPr>
                <w:iCs/>
              </w:rPr>
              <w:t xml:space="preserve"> between SPC and JPC. </w:t>
            </w:r>
            <w:r>
              <w:rPr>
                <w:rFonts w:hint="eastAsia"/>
                <w:iCs/>
              </w:rPr>
              <w:t xml:space="preserve"> </w:t>
            </w:r>
          </w:p>
        </w:tc>
      </w:tr>
      <w:tr w:rsidR="00BA16B5" w:rsidRPr="005E10A1" w14:paraId="06A972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57BFA0" w14:textId="39EA3105" w:rsidR="00BA16B5" w:rsidRPr="00BA16B5" w:rsidRDefault="00BA16B5" w:rsidP="008C6BA9">
            <w:pPr>
              <w:rPr>
                <w:b w:val="0"/>
                <w:bCs w:val="0"/>
                <w:iCs/>
              </w:rPr>
            </w:pPr>
            <w:r w:rsidRPr="00BA16B5">
              <w:rPr>
                <w:b w:val="0"/>
                <w:bCs w:val="0"/>
                <w:iCs/>
              </w:rPr>
              <w:t>ETRI</w:t>
            </w:r>
          </w:p>
        </w:tc>
        <w:tc>
          <w:tcPr>
            <w:tcW w:w="7555" w:type="dxa"/>
          </w:tcPr>
          <w:p w14:paraId="6867551F" w14:textId="5BB90D14"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For the training data collection, we think Option 2 is a more preferred direction because the eventual target at the output of CSI reconstruction part is the future (measured) CSI.</w:t>
            </w:r>
          </w:p>
          <w:p w14:paraId="5F396AF7" w14:textId="77777777"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p w14:paraId="745F4A11" w14:textId="38C9645E" w:rsidR="00BA16B5" w:rsidRDefault="00BA16B5" w:rsidP="00BA16B5">
            <w:pPr>
              <w:cnfStyle w:val="000000000000" w:firstRow="0" w:lastRow="0" w:firstColumn="0" w:lastColumn="0" w:oddVBand="0" w:evenVBand="0" w:oddHBand="0" w:evenHBand="0" w:firstRowFirstColumn="0" w:firstRowLastColumn="0" w:lastRowFirstColumn="0" w:lastRowLastColumn="0"/>
              <w:rPr>
                <w:iCs/>
              </w:rPr>
            </w:pPr>
            <w:r>
              <w:rPr>
                <w:rFonts w:eastAsia="宋体"/>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322745" w:rsidRPr="005E10A1" w14:paraId="12AF4C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1DB9E5F" w14:textId="6A247B2C" w:rsidR="00322745" w:rsidRPr="00322745" w:rsidRDefault="00322745" w:rsidP="008C6BA9">
            <w:pPr>
              <w:rPr>
                <w:b w:val="0"/>
                <w:iCs/>
                <w:lang w:eastAsia="ko-KR"/>
              </w:rPr>
            </w:pPr>
            <w:r w:rsidRPr="00322745">
              <w:rPr>
                <w:rFonts w:hint="eastAsia"/>
                <w:b w:val="0"/>
                <w:iCs/>
                <w:lang w:eastAsia="ko-KR"/>
              </w:rPr>
              <w:t>LG</w:t>
            </w:r>
          </w:p>
        </w:tc>
        <w:tc>
          <w:tcPr>
            <w:tcW w:w="7555" w:type="dxa"/>
          </w:tcPr>
          <w:p w14:paraId="015771A4" w14:textId="149637DE" w:rsidR="00322745" w:rsidRPr="00322745" w:rsidRDefault="00322745" w:rsidP="00BA16B5">
            <w:pPr>
              <w:cnfStyle w:val="000000000000" w:firstRow="0" w:lastRow="0" w:firstColumn="0" w:lastColumn="0" w:oddVBand="0" w:evenVBand="0" w:oddHBand="0" w:evenHBand="0" w:firstRowFirstColumn="0" w:firstRowLastColumn="0" w:lastRowFirstColumn="0" w:lastRowLastColumn="0"/>
              <w:rPr>
                <w:iCs/>
                <w:lang w:val="en-US" w:eastAsia="ko-KR"/>
              </w:rPr>
            </w:pPr>
            <w:r>
              <w:rPr>
                <w:rFonts w:hint="eastAsia"/>
                <w:iCs/>
                <w:lang w:val="en-US" w:eastAsia="ko-KR"/>
              </w:rPr>
              <w:t>Fine with the direction</w:t>
            </w:r>
          </w:p>
        </w:tc>
      </w:tr>
      <w:tr w:rsidR="002E48C7" w:rsidRPr="005E10A1" w14:paraId="7773407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F96CE0" w14:textId="479B2253" w:rsidR="002E48C7" w:rsidRPr="00322745" w:rsidRDefault="002E48C7" w:rsidP="002E48C7">
            <w:pPr>
              <w:rPr>
                <w:iCs/>
                <w:lang w:eastAsia="ko-KR"/>
              </w:rPr>
            </w:pPr>
            <w:r>
              <w:rPr>
                <w:rFonts w:eastAsia="宋体" w:hint="eastAsia"/>
                <w:b w:val="0"/>
                <w:bCs w:val="0"/>
                <w:iCs/>
                <w:lang w:eastAsia="zh-CN"/>
              </w:rPr>
              <w:t>O</w:t>
            </w:r>
            <w:r>
              <w:rPr>
                <w:rFonts w:eastAsia="宋体"/>
                <w:b w:val="0"/>
                <w:bCs w:val="0"/>
                <w:iCs/>
                <w:lang w:eastAsia="zh-CN"/>
              </w:rPr>
              <w:t>PPO</w:t>
            </w:r>
          </w:p>
        </w:tc>
        <w:tc>
          <w:tcPr>
            <w:tcW w:w="7555" w:type="dxa"/>
          </w:tcPr>
          <w:p w14:paraId="7ED2C8EE" w14:textId="2580ACAF" w:rsidR="002E48C7" w:rsidRDefault="002E48C7" w:rsidP="002E48C7">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宋体" w:hint="eastAsia"/>
                <w:iCs/>
                <w:lang w:eastAsia="zh-CN"/>
              </w:rPr>
              <w:t>S</w:t>
            </w:r>
            <w:r>
              <w:rPr>
                <w:rFonts w:eastAsia="宋体"/>
                <w:iCs/>
                <w:lang w:eastAsia="zh-CN"/>
              </w:rPr>
              <w:t>ame view to vivo.</w:t>
            </w:r>
          </w:p>
        </w:tc>
      </w:tr>
      <w:tr w:rsidR="00D83BD9" w:rsidRPr="005E10A1" w14:paraId="57037FC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A5E9C2A" w14:textId="1A685B11" w:rsidR="00D83BD9" w:rsidRDefault="00D83BD9" w:rsidP="00D83BD9">
            <w:pPr>
              <w:rPr>
                <w:rFonts w:eastAsia="宋体" w:hint="eastAsia"/>
                <w:iCs/>
                <w:lang w:eastAsia="zh-CN"/>
              </w:rPr>
            </w:pPr>
            <w:r w:rsidRPr="00F30B7E">
              <w:rPr>
                <w:rFonts w:eastAsia="宋体" w:hint="eastAsia"/>
                <w:b w:val="0"/>
                <w:iCs/>
                <w:lang w:eastAsia="zh-CN"/>
              </w:rPr>
              <w:t>Z</w:t>
            </w:r>
            <w:r w:rsidRPr="00F30B7E">
              <w:rPr>
                <w:rFonts w:eastAsia="宋体"/>
                <w:b w:val="0"/>
                <w:iCs/>
                <w:lang w:eastAsia="zh-CN"/>
              </w:rPr>
              <w:t>TE</w:t>
            </w:r>
          </w:p>
        </w:tc>
        <w:tc>
          <w:tcPr>
            <w:tcW w:w="7555" w:type="dxa"/>
          </w:tcPr>
          <w:p w14:paraId="5A99BD64" w14:textId="307A64AF"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A</w:t>
            </w:r>
            <w:r>
              <w:rPr>
                <w:rFonts w:eastAsia="宋体"/>
                <w:iCs/>
                <w:lang w:eastAsia="zh-CN"/>
              </w:rPr>
              <w:t>gree with vivo and Samsung, it may not be urgent to discuss now.</w:t>
            </w:r>
          </w:p>
        </w:tc>
      </w:tr>
    </w:tbl>
    <w:p w14:paraId="40DAA43F" w14:textId="77777777" w:rsidR="00630349" w:rsidRPr="00710316" w:rsidRDefault="00630349" w:rsidP="00710316"/>
    <w:p w14:paraId="24C651CC" w14:textId="1DAD5843" w:rsidR="00F70C26" w:rsidRDefault="003A4299" w:rsidP="00F70C26">
      <w:pPr>
        <w:pStyle w:val="3"/>
      </w:pPr>
      <w:r>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a9"/>
        <w:numPr>
          <w:ilvl w:val="0"/>
          <w:numId w:val="152"/>
        </w:numPr>
      </w:pPr>
      <w:r w:rsidRPr="000F410C">
        <w:t>Scenario A: no UCI loss</w:t>
      </w:r>
    </w:p>
    <w:p w14:paraId="2D086688" w14:textId="7E874A71" w:rsidR="00915A5F" w:rsidRPr="000F410C" w:rsidRDefault="00915A5F" w:rsidP="00915A5F">
      <w:pPr>
        <w:pStyle w:val="a9"/>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a9"/>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a9"/>
        <w:numPr>
          <w:ilvl w:val="1"/>
          <w:numId w:val="152"/>
        </w:numPr>
      </w:pPr>
      <w:r w:rsidRPr="000F410C">
        <w:t>Note: Corresponds to implementation-based mitigation at NW but no signaling to UE.</w:t>
      </w:r>
    </w:p>
    <w:p w14:paraId="62989F46" w14:textId="64CA1154" w:rsidR="00915A5F" w:rsidRPr="000F410C" w:rsidRDefault="00915A5F" w:rsidP="00915A5F">
      <w:pPr>
        <w:pStyle w:val="a9"/>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a9"/>
        <w:numPr>
          <w:ilvl w:val="1"/>
          <w:numId w:val="152"/>
        </w:numPr>
      </w:pPr>
      <w:r w:rsidRPr="000F410C">
        <w:t xml:space="preserve">Note: Corresponds to reset of historical CSI information at both UE and NW or any other </w:t>
      </w:r>
      <w:r w:rsidR="000F410C">
        <w:t>mitigation approach</w:t>
      </w:r>
      <w:r w:rsidRPr="000F410C">
        <w:t xml:space="preserve"> enabled by signaling.</w:t>
      </w:r>
    </w:p>
    <w:p w14:paraId="710BCE3A" w14:textId="136E3B44" w:rsidR="00915A5F" w:rsidRPr="000F410C" w:rsidRDefault="00915A5F" w:rsidP="00915A5F">
      <w:pPr>
        <w:pStyle w:val="a9"/>
        <w:numPr>
          <w:ilvl w:val="0"/>
          <w:numId w:val="152"/>
        </w:numPr>
      </w:pPr>
      <w:r w:rsidRPr="000F410C">
        <w:t xml:space="preserve">UCI loss </w:t>
      </w:r>
      <w:proofErr w:type="spellStart"/>
      <w:r w:rsidR="00982681">
        <w:t>modeling</w:t>
      </w:r>
      <w:proofErr w:type="spellEnd"/>
    </w:p>
    <w:p w14:paraId="00428A11" w14:textId="162A046E" w:rsidR="00432EA7" w:rsidRPr="000F410C" w:rsidRDefault="00915A5F" w:rsidP="00915A5F">
      <w:pPr>
        <w:pStyle w:val="a9"/>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a9"/>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a9"/>
        <w:numPr>
          <w:ilvl w:val="1"/>
          <w:numId w:val="152"/>
        </w:numPr>
      </w:pPr>
      <w:r>
        <w:t>Other values for UCI loss probability are not precluded.</w:t>
      </w:r>
    </w:p>
    <w:p w14:paraId="72B00EEA" w14:textId="23EB3284" w:rsidR="00915A5F" w:rsidRPr="000F410C" w:rsidRDefault="00915A5F" w:rsidP="00915A5F">
      <w:pPr>
        <w:pStyle w:val="a9"/>
        <w:numPr>
          <w:ilvl w:val="0"/>
          <w:numId w:val="152"/>
        </w:numPr>
      </w:pPr>
      <w:r w:rsidRPr="000F410C">
        <w:t xml:space="preserve">Note: The same UCI loss </w:t>
      </w:r>
      <w:proofErr w:type="spellStart"/>
      <w:r w:rsidRPr="000F410C">
        <w:t>model</w:t>
      </w:r>
      <w:r w:rsidR="00982681">
        <w:t>ing</w:t>
      </w:r>
      <w:proofErr w:type="spellEnd"/>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A604E9">
        <w:tc>
          <w:tcPr>
            <w:tcW w:w="2335" w:type="dxa"/>
          </w:tcPr>
          <w:p w14:paraId="2A8A6113" w14:textId="77777777" w:rsidR="00982681" w:rsidRPr="005E10A1" w:rsidRDefault="00982681" w:rsidP="00A604E9">
            <w:pPr>
              <w:rPr>
                <w:bCs/>
                <w:i/>
              </w:rPr>
            </w:pPr>
            <w:r w:rsidRPr="005E10A1">
              <w:rPr>
                <w:i/>
                <w:color w:val="00B050"/>
              </w:rPr>
              <w:t>Support / Can accept</w:t>
            </w:r>
          </w:p>
        </w:tc>
        <w:tc>
          <w:tcPr>
            <w:tcW w:w="7015" w:type="dxa"/>
          </w:tcPr>
          <w:p w14:paraId="19BAD632" w14:textId="77777777" w:rsidR="00982681" w:rsidRPr="005E10A1" w:rsidRDefault="00982681" w:rsidP="00A604E9">
            <w:pPr>
              <w:rPr>
                <w:bCs/>
                <w:iCs/>
              </w:rPr>
            </w:pPr>
          </w:p>
        </w:tc>
      </w:tr>
      <w:tr w:rsidR="00982681" w:rsidRPr="005E10A1" w14:paraId="2AE899FD" w14:textId="77777777" w:rsidTr="00A604E9">
        <w:tc>
          <w:tcPr>
            <w:tcW w:w="2335" w:type="dxa"/>
          </w:tcPr>
          <w:p w14:paraId="3D910256" w14:textId="77777777" w:rsidR="00982681" w:rsidRPr="005E10A1" w:rsidRDefault="00982681" w:rsidP="00A604E9">
            <w:pPr>
              <w:rPr>
                <w:bCs/>
                <w:i/>
              </w:rPr>
            </w:pPr>
            <w:r w:rsidRPr="005E10A1">
              <w:rPr>
                <w:i/>
                <w:color w:val="C00000"/>
              </w:rPr>
              <w:t>Object / Have a concern</w:t>
            </w:r>
          </w:p>
        </w:tc>
        <w:tc>
          <w:tcPr>
            <w:tcW w:w="7015" w:type="dxa"/>
          </w:tcPr>
          <w:p w14:paraId="7F13852A" w14:textId="77777777" w:rsidR="00982681" w:rsidRPr="005E10A1" w:rsidRDefault="00982681" w:rsidP="00A604E9">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A604E9">
            <w:pPr>
              <w:rPr>
                <w:i/>
              </w:rPr>
            </w:pPr>
            <w:r w:rsidRPr="005E10A1">
              <w:rPr>
                <w:i/>
              </w:rPr>
              <w:t>Company</w:t>
            </w:r>
          </w:p>
        </w:tc>
        <w:tc>
          <w:tcPr>
            <w:tcW w:w="7555" w:type="dxa"/>
          </w:tcPr>
          <w:p w14:paraId="53ECF6FE"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017F07C" w14:textId="40569266" w:rsidR="00982681"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82681" w:rsidRPr="005E10A1" w14:paraId="435139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041C0DFC" w14:textId="598E2D4E" w:rsidR="00982681"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F575EB" w:rsidRPr="005E10A1" w14:paraId="3BC003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46BD81E" w14:textId="19647B6E" w:rsidR="00F575EB" w:rsidRDefault="00F575EB" w:rsidP="00F575EB">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84EA295" w14:textId="3EDFF12B" w:rsidR="00F575EB" w:rsidRDefault="00F575EB" w:rsidP="00F575E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in general. One clarification question to “</w:t>
            </w:r>
            <w:r w:rsidRPr="000F410C">
              <w:t>No UCI loss for the first UCI report of each observation window</w:t>
            </w:r>
            <w:r>
              <w:rPr>
                <w:rFonts w:eastAsia="宋体"/>
                <w:iCs/>
                <w:lang w:eastAsia="zh-CN"/>
              </w:rPr>
              <w:t>” – why to skip the first UCI report for UCI loss modelling? Does it mean the observation window is deferred in case the first UCI report is missed?</w:t>
            </w:r>
          </w:p>
        </w:tc>
      </w:tr>
      <w:tr w:rsidR="00CB1881" w:rsidRPr="005E10A1" w14:paraId="18B19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0BC38A" w14:textId="27CF7EF0" w:rsidR="00CB1881" w:rsidRPr="00CB1881" w:rsidRDefault="00CB1881" w:rsidP="00F575EB">
            <w:pPr>
              <w:rPr>
                <w:rFonts w:eastAsia="宋体"/>
                <w:b w:val="0"/>
                <w:bCs w:val="0"/>
                <w:iCs/>
                <w:lang w:eastAsia="zh-CN"/>
              </w:rPr>
            </w:pPr>
            <w:r>
              <w:rPr>
                <w:rFonts w:eastAsia="宋体"/>
                <w:b w:val="0"/>
                <w:bCs w:val="0"/>
                <w:iCs/>
                <w:lang w:eastAsia="zh-CN"/>
              </w:rPr>
              <w:t>Lenovo</w:t>
            </w:r>
          </w:p>
        </w:tc>
        <w:tc>
          <w:tcPr>
            <w:tcW w:w="7555" w:type="dxa"/>
          </w:tcPr>
          <w:p w14:paraId="625958D3" w14:textId="6B9C9F51" w:rsidR="00CB1881" w:rsidRDefault="00CB1881" w:rsidP="00F575E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w:t>
            </w:r>
            <w:r w:rsidR="00943F40">
              <w:rPr>
                <w:rFonts w:eastAsia="宋体"/>
                <w:iCs/>
                <w:lang w:eastAsia="zh-CN"/>
              </w:rPr>
              <w:t xml:space="preserve">, </w:t>
            </w:r>
            <w:r w:rsidR="00841033">
              <w:rPr>
                <w:rFonts w:eastAsia="宋体"/>
                <w:iCs/>
                <w:lang w:eastAsia="zh-CN"/>
              </w:rPr>
              <w:t xml:space="preserve">Further clarifications on </w:t>
            </w:r>
            <w:r w:rsidR="00943F40">
              <w:rPr>
                <w:rFonts w:eastAsia="宋体"/>
                <w:iCs/>
                <w:lang w:eastAsia="zh-CN"/>
              </w:rPr>
              <w:t xml:space="preserve">Option-2 </w:t>
            </w:r>
            <w:r w:rsidR="00841033">
              <w:rPr>
                <w:rFonts w:eastAsia="宋体"/>
                <w:iCs/>
                <w:lang w:eastAsia="zh-CN"/>
              </w:rPr>
              <w:t>for UCI Loss modelling is helpful.</w:t>
            </w:r>
          </w:p>
        </w:tc>
      </w:tr>
      <w:tr w:rsidR="00900629" w:rsidRPr="005E10A1" w14:paraId="1272DAF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2F9E83" w14:textId="25EBC73C"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3CE0ADA8" w14:textId="61470DA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35A8F" w:rsidRPr="005E10A1" w14:paraId="5C682E3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FEFF5E" w14:textId="60E39F9F"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6977B75" w14:textId="3986B355"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2A6BEE" w:rsidRPr="005E10A1" w14:paraId="16F297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481F68" w14:textId="08492352" w:rsidR="002A6BEE" w:rsidRPr="00535A8F" w:rsidRDefault="002A6BEE" w:rsidP="002A6BEE">
            <w:pPr>
              <w:rPr>
                <w:rFonts w:eastAsiaTheme="minorEastAsia"/>
                <w:iCs/>
                <w:lang w:eastAsia="ja-JP"/>
              </w:rPr>
            </w:pPr>
            <w:r w:rsidRPr="00004CB3">
              <w:rPr>
                <w:rFonts w:eastAsia="宋体"/>
                <w:b w:val="0"/>
                <w:bCs w:val="0"/>
                <w:iCs/>
                <w:lang w:eastAsia="zh-CN"/>
              </w:rPr>
              <w:t>Futurewei</w:t>
            </w:r>
          </w:p>
        </w:tc>
        <w:tc>
          <w:tcPr>
            <w:tcW w:w="7555" w:type="dxa"/>
          </w:tcPr>
          <w:p w14:paraId="42E99B2B" w14:textId="78DCC8B8" w:rsidR="002A6BEE" w:rsidRDefault="002A6BEE" w:rsidP="002A6BE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UCI loss modelling, we are ok with Option 1. We think Option 2 is not close to real deployment scenario as UE may not know UCI loss.</w:t>
            </w:r>
          </w:p>
        </w:tc>
      </w:tr>
      <w:tr w:rsidR="008C6BA9" w:rsidRPr="005E10A1" w14:paraId="7CDCB9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AB03AC" w14:textId="055A3CAF" w:rsidR="008C6BA9" w:rsidRPr="00004CB3" w:rsidRDefault="008C6BA9" w:rsidP="008C6BA9">
            <w:pPr>
              <w:rPr>
                <w:rFonts w:eastAsia="宋体"/>
                <w:iCs/>
                <w:lang w:eastAsia="zh-CN"/>
              </w:rPr>
            </w:pPr>
            <w:r>
              <w:rPr>
                <w:rFonts w:hint="eastAsia"/>
                <w:b w:val="0"/>
                <w:bCs w:val="0"/>
                <w:iCs/>
              </w:rPr>
              <w:t>Samsung</w:t>
            </w:r>
          </w:p>
        </w:tc>
        <w:tc>
          <w:tcPr>
            <w:tcW w:w="7555" w:type="dxa"/>
          </w:tcPr>
          <w:p w14:paraId="2EB8A69E" w14:textId="71D6C32A"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We are fine with the above modelling when the entire UCI is lost. However, we believe it is also important to consider partial UCI loss due to CSI dropping under Scenario C. The partial dropping could be modelled based on priority of the part of CSI, e.g., X% ,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w:t>
            </w:r>
            <w:r>
              <w:rPr>
                <w:rFonts w:hint="eastAsia"/>
                <w:iCs/>
              </w:rPr>
              <w:t xml:space="preserve"> and </w:t>
            </w:r>
            <w:r>
              <w:rPr>
                <w:iCs/>
              </w:rPr>
              <w:t xml:space="preserve">X&gt;Y&gt;Z&gt;10%. </w:t>
            </w:r>
          </w:p>
        </w:tc>
      </w:tr>
      <w:tr w:rsidR="00322745" w:rsidRPr="005E10A1" w14:paraId="090315C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F74304" w14:textId="56669DCC" w:rsidR="00322745" w:rsidRPr="00322745" w:rsidRDefault="00322745" w:rsidP="008C6BA9">
            <w:pPr>
              <w:rPr>
                <w:b w:val="0"/>
                <w:iCs/>
                <w:lang w:eastAsia="ko-KR"/>
              </w:rPr>
            </w:pPr>
            <w:r w:rsidRPr="00322745">
              <w:rPr>
                <w:rFonts w:hint="eastAsia"/>
                <w:b w:val="0"/>
                <w:iCs/>
                <w:lang w:eastAsia="ko-KR"/>
              </w:rPr>
              <w:t>LG</w:t>
            </w:r>
          </w:p>
        </w:tc>
        <w:tc>
          <w:tcPr>
            <w:tcW w:w="7555" w:type="dxa"/>
          </w:tcPr>
          <w:p w14:paraId="59D2DA07" w14:textId="39C091A6" w:rsidR="00322745" w:rsidRDefault="00322745" w:rsidP="008C6BA9">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Support</w:t>
            </w:r>
          </w:p>
        </w:tc>
      </w:tr>
      <w:tr w:rsidR="002E48C7" w:rsidRPr="005E10A1" w14:paraId="374FDED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335E52" w14:textId="5E552628" w:rsidR="002E48C7" w:rsidRPr="00322745" w:rsidRDefault="002E48C7" w:rsidP="002E48C7">
            <w:pPr>
              <w:rPr>
                <w:iCs/>
                <w:lang w:eastAsia="ko-KR"/>
              </w:rPr>
            </w:pPr>
            <w:r>
              <w:rPr>
                <w:rFonts w:eastAsia="宋体" w:hint="eastAsia"/>
                <w:b w:val="0"/>
                <w:bCs w:val="0"/>
                <w:iCs/>
                <w:lang w:eastAsia="zh-CN"/>
              </w:rPr>
              <w:t>O</w:t>
            </w:r>
            <w:r>
              <w:rPr>
                <w:rFonts w:eastAsia="宋体"/>
                <w:b w:val="0"/>
                <w:bCs w:val="0"/>
                <w:iCs/>
                <w:lang w:eastAsia="zh-CN"/>
              </w:rPr>
              <w:t>PPO</w:t>
            </w:r>
          </w:p>
        </w:tc>
        <w:tc>
          <w:tcPr>
            <w:tcW w:w="7555" w:type="dxa"/>
          </w:tcPr>
          <w:p w14:paraId="5DB657B7" w14:textId="03A5A3E7" w:rsidR="002E48C7" w:rsidRDefault="002E48C7" w:rsidP="002E48C7">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S</w:t>
            </w:r>
            <w:r>
              <w:rPr>
                <w:rFonts w:eastAsia="宋体"/>
                <w:iCs/>
                <w:lang w:eastAsia="zh-CN"/>
              </w:rPr>
              <w:t>upport.</w:t>
            </w:r>
          </w:p>
        </w:tc>
      </w:tr>
      <w:tr w:rsidR="00D83BD9" w:rsidRPr="005E10A1" w14:paraId="124C401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74C587A" w14:textId="02497D52" w:rsidR="00D83BD9" w:rsidRDefault="00D83BD9" w:rsidP="00D83BD9">
            <w:pPr>
              <w:rPr>
                <w:rFonts w:eastAsia="宋体" w:hint="eastAsia"/>
                <w:iCs/>
                <w:lang w:eastAsia="zh-CN"/>
              </w:rPr>
            </w:pPr>
            <w:r w:rsidRPr="003F04EF">
              <w:rPr>
                <w:rFonts w:eastAsia="宋体" w:hint="eastAsia"/>
                <w:b w:val="0"/>
                <w:iCs/>
                <w:lang w:eastAsia="zh-CN"/>
              </w:rPr>
              <w:t>Z</w:t>
            </w:r>
            <w:r w:rsidRPr="003F04EF">
              <w:rPr>
                <w:rFonts w:eastAsia="宋体"/>
                <w:b w:val="0"/>
                <w:iCs/>
                <w:lang w:eastAsia="zh-CN"/>
              </w:rPr>
              <w:t>TE</w:t>
            </w:r>
          </w:p>
        </w:tc>
        <w:tc>
          <w:tcPr>
            <w:tcW w:w="7555" w:type="dxa"/>
          </w:tcPr>
          <w:p w14:paraId="56EB0C85" w14:textId="585966F0"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iCs/>
                <w:lang w:eastAsia="zh-CN"/>
              </w:rPr>
              <w:t xml:space="preserve">We are also not clear about why to skip </w:t>
            </w:r>
            <w:r w:rsidRPr="003F04EF">
              <w:rPr>
                <w:rFonts w:eastAsia="宋体"/>
                <w:iCs/>
                <w:lang w:eastAsia="zh-CN"/>
              </w:rPr>
              <w:t xml:space="preserve">the first UCI report </w:t>
            </w:r>
            <w:r>
              <w:rPr>
                <w:rFonts w:eastAsia="宋体"/>
                <w:iCs/>
                <w:lang w:eastAsia="zh-CN"/>
              </w:rPr>
              <w:t xml:space="preserve">for UCI loss modelling? In practical, this situation may exist, so we need to further study this situation. </w:t>
            </w:r>
          </w:p>
        </w:tc>
      </w:tr>
    </w:tbl>
    <w:p w14:paraId="229ADFDA" w14:textId="77777777" w:rsidR="00982681" w:rsidRPr="00710316" w:rsidRDefault="00982681" w:rsidP="00710316"/>
    <w:p w14:paraId="1A38CDB1" w14:textId="23A9EE19" w:rsidR="00ED3C6B" w:rsidRDefault="00ED3C6B" w:rsidP="00ED3C6B">
      <w:pPr>
        <w:pStyle w:val="3"/>
      </w:pPr>
      <w:r>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a9"/>
        <w:numPr>
          <w:ilvl w:val="0"/>
          <w:numId w:val="23"/>
        </w:numPr>
        <w:rPr>
          <w:lang w:eastAsia="ko-KR"/>
        </w:rPr>
      </w:pPr>
      <w:r w:rsidRPr="00095CE8">
        <w:rPr>
          <w:lang w:eastAsia="ko-KR"/>
        </w:rPr>
        <w:t>For Layer 1,</w:t>
      </w:r>
    </w:p>
    <w:p w14:paraId="1FC7B6B5" w14:textId="50B61BDD" w:rsidR="00980ED5" w:rsidRPr="00095CE8" w:rsidRDefault="00980ED5" w:rsidP="00980ED5">
      <w:pPr>
        <w:pStyle w:val="a9"/>
        <w:numPr>
          <w:ilvl w:val="1"/>
          <w:numId w:val="23"/>
        </w:numPr>
        <w:rPr>
          <w:lang w:eastAsia="ko-KR"/>
        </w:rPr>
      </w:pPr>
      <w:r w:rsidRPr="00095CE8">
        <w:rPr>
          <w:lang w:eastAsia="ko-KR"/>
        </w:rPr>
        <w:t>1 source [OPPO] observes performance gain of 4.9% at CSI payload X (small payload)</w:t>
      </w:r>
      <w:r w:rsidR="000355B8" w:rsidRPr="00095CE8">
        <w:rPr>
          <w:lang w:eastAsia="ko-KR"/>
        </w:rPr>
        <w:t>;</w:t>
      </w:r>
    </w:p>
    <w:p w14:paraId="4BB8F965" w14:textId="7557D2A9" w:rsidR="00980ED5" w:rsidRPr="00095CE8" w:rsidRDefault="00207200" w:rsidP="00980ED5">
      <w:pPr>
        <w:pStyle w:val="a9"/>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a9"/>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a9"/>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a9"/>
        <w:numPr>
          <w:ilvl w:val="0"/>
          <w:numId w:val="64"/>
        </w:numPr>
        <w:rPr>
          <w:lang w:eastAsia="ko-KR"/>
        </w:rPr>
      </w:pPr>
      <w:r w:rsidRPr="00095CE8">
        <w:rPr>
          <w:lang w:eastAsia="ko-KR"/>
        </w:rPr>
        <w:lastRenderedPageBreak/>
        <w:t>For Layer 1,</w:t>
      </w:r>
    </w:p>
    <w:p w14:paraId="0D5F196E" w14:textId="71FBDD6A" w:rsidR="00980ED5" w:rsidRPr="00095CE8" w:rsidRDefault="007462E6" w:rsidP="00980ED5">
      <w:pPr>
        <w:pStyle w:val="a9"/>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[Futurewei</w:t>
      </w:r>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a9"/>
        <w:numPr>
          <w:ilvl w:val="1"/>
          <w:numId w:val="64"/>
        </w:numPr>
        <w:rPr>
          <w:lang w:eastAsia="ko-KR"/>
        </w:rPr>
      </w:pPr>
      <w:r w:rsidRPr="00233E86">
        <w:rPr>
          <w:lang w:eastAsia="ko-KR"/>
        </w:rPr>
        <w:t xml:space="preserve">2 sources [Futurewei,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a9"/>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A604E9">
            <w:pPr>
              <w:rPr>
                <w:i/>
              </w:rPr>
            </w:pPr>
            <w:r w:rsidRPr="005E10A1">
              <w:rPr>
                <w:i/>
              </w:rPr>
              <w:t>Company</w:t>
            </w:r>
          </w:p>
        </w:tc>
        <w:tc>
          <w:tcPr>
            <w:tcW w:w="7555" w:type="dxa"/>
          </w:tcPr>
          <w:p w14:paraId="36683845"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A604E9">
            <w:pPr>
              <w:rPr>
                <w:b w:val="0"/>
                <w:bCs w:val="0"/>
                <w:iCs/>
              </w:rPr>
            </w:pPr>
          </w:p>
        </w:tc>
        <w:tc>
          <w:tcPr>
            <w:tcW w:w="7555" w:type="dxa"/>
          </w:tcPr>
          <w:p w14:paraId="71113E1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A604E9">
            <w:pPr>
              <w:rPr>
                <w:b w:val="0"/>
                <w:bCs w:val="0"/>
                <w:iCs/>
              </w:rPr>
            </w:pPr>
          </w:p>
        </w:tc>
        <w:tc>
          <w:tcPr>
            <w:tcW w:w="7555" w:type="dxa"/>
          </w:tcPr>
          <w:p w14:paraId="2E01C27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a9"/>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a9"/>
        <w:numPr>
          <w:ilvl w:val="0"/>
          <w:numId w:val="64"/>
        </w:numPr>
        <w:rPr>
          <w:lang w:eastAsia="ko-KR"/>
        </w:rPr>
      </w:pPr>
      <w:r w:rsidRPr="00095CE8">
        <w:rPr>
          <w:lang w:eastAsia="ko-KR"/>
        </w:rPr>
        <w:t>For Max Rank 2,</w:t>
      </w:r>
    </w:p>
    <w:p w14:paraId="77277D5B" w14:textId="6C6194A8" w:rsidR="00B81B17" w:rsidRPr="00095CE8" w:rsidRDefault="00B81B17" w:rsidP="00B81B17">
      <w:pPr>
        <w:pStyle w:val="a9"/>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a9"/>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a9"/>
        <w:numPr>
          <w:ilvl w:val="1"/>
          <w:numId w:val="64"/>
        </w:numPr>
        <w:rPr>
          <w:lang w:eastAsia="ko-KR"/>
        </w:rPr>
      </w:pPr>
      <w:r w:rsidRPr="00095CE8">
        <w:rPr>
          <w:lang w:eastAsia="ko-KR"/>
        </w:rPr>
        <w:t xml:space="preserve">For RU &gt;= 70%, 1 source [Futurewei] observes performance gains of </w:t>
      </w:r>
      <w:r w:rsidR="008223CE" w:rsidRPr="00095CE8">
        <w:rPr>
          <w:lang w:eastAsia="ko-KR"/>
        </w:rPr>
        <w:t>26%</w:t>
      </w:r>
    </w:p>
    <w:p w14:paraId="3B45056A" w14:textId="68AC158B" w:rsidR="00836B83" w:rsidRPr="00095CE8" w:rsidRDefault="00836B83" w:rsidP="00836B83">
      <w:pPr>
        <w:pStyle w:val="a9"/>
        <w:numPr>
          <w:ilvl w:val="2"/>
          <w:numId w:val="64"/>
        </w:numPr>
        <w:rPr>
          <w:lang w:eastAsia="ko-KR"/>
        </w:rPr>
      </w:pPr>
      <w:r w:rsidRPr="00095CE8">
        <w:rPr>
          <w:lang w:eastAsia="ko-KR"/>
        </w:rPr>
        <w:t>1 source [Futurewei] observes performance gains of 26% at CSI feedback overhead A (small overhead)</w:t>
      </w:r>
    </w:p>
    <w:p w14:paraId="618165F5" w14:textId="14BB97D7" w:rsidR="00836B83" w:rsidRPr="00095CE8" w:rsidRDefault="00DF3907" w:rsidP="00836B83">
      <w:pPr>
        <w:pStyle w:val="a9"/>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a9"/>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a9"/>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a9"/>
        <w:numPr>
          <w:ilvl w:val="0"/>
          <w:numId w:val="64"/>
        </w:numPr>
        <w:rPr>
          <w:lang w:eastAsia="ko-KR"/>
        </w:rPr>
      </w:pPr>
      <w:r w:rsidRPr="00095CE8">
        <w:rPr>
          <w:lang w:eastAsia="ko-KR"/>
        </w:rPr>
        <w:t>For Max Rank 2,</w:t>
      </w:r>
    </w:p>
    <w:p w14:paraId="30B11A67" w14:textId="77777777" w:rsidR="00DF3907" w:rsidRPr="00095CE8" w:rsidRDefault="00DF3907" w:rsidP="00DF3907">
      <w:pPr>
        <w:pStyle w:val="a9"/>
        <w:numPr>
          <w:ilvl w:val="1"/>
          <w:numId w:val="64"/>
        </w:numPr>
        <w:rPr>
          <w:lang w:eastAsia="ko-KR"/>
        </w:rPr>
      </w:pPr>
      <w:r w:rsidRPr="00095CE8">
        <w:rPr>
          <w:lang w:eastAsia="ko-KR"/>
        </w:rPr>
        <w:t>For RU &lt;=39%, performance gains are TBD</w:t>
      </w:r>
    </w:p>
    <w:p w14:paraId="154EAFA5" w14:textId="77777777" w:rsidR="00DF3907" w:rsidRPr="00095CE8" w:rsidRDefault="00DF3907" w:rsidP="00DF3907">
      <w:pPr>
        <w:pStyle w:val="a9"/>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a9"/>
        <w:numPr>
          <w:ilvl w:val="1"/>
          <w:numId w:val="64"/>
        </w:numPr>
        <w:rPr>
          <w:lang w:eastAsia="ko-KR"/>
        </w:rPr>
      </w:pPr>
      <w:r w:rsidRPr="00095CE8">
        <w:rPr>
          <w:lang w:eastAsia="ko-KR"/>
        </w:rPr>
        <w:t>For RU &gt;= 70%, 1 source [Futurewei] observes performance gains of 2%</w:t>
      </w:r>
    </w:p>
    <w:p w14:paraId="6C8130A4" w14:textId="365308D7" w:rsidR="00DF3907" w:rsidRPr="00095CE8" w:rsidRDefault="00DF3907" w:rsidP="00DF3907">
      <w:pPr>
        <w:pStyle w:val="a9"/>
        <w:numPr>
          <w:ilvl w:val="2"/>
          <w:numId w:val="64"/>
        </w:numPr>
        <w:rPr>
          <w:lang w:eastAsia="ko-KR"/>
        </w:rPr>
      </w:pPr>
      <w:r w:rsidRPr="00095CE8">
        <w:rPr>
          <w:lang w:eastAsia="ko-KR"/>
        </w:rPr>
        <w:t>1 source [Futurewei] observes performance gains of 2% at CSI feedback overhead A (small overhead)</w:t>
      </w:r>
    </w:p>
    <w:p w14:paraId="3333E4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a9"/>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a9"/>
        <w:numPr>
          <w:ilvl w:val="0"/>
          <w:numId w:val="64"/>
        </w:numPr>
        <w:rPr>
          <w:lang w:eastAsia="ko-KR"/>
        </w:rPr>
      </w:pPr>
      <w:r w:rsidRPr="00095CE8">
        <w:rPr>
          <w:lang w:eastAsia="ko-KR"/>
        </w:rPr>
        <w:t>For Max Rank 2,</w:t>
      </w:r>
    </w:p>
    <w:p w14:paraId="53755B1D"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a9"/>
        <w:numPr>
          <w:ilvl w:val="1"/>
          <w:numId w:val="64"/>
        </w:numPr>
        <w:rPr>
          <w:lang w:eastAsia="ko-KR"/>
        </w:rPr>
      </w:pPr>
      <w:r w:rsidRPr="00095CE8">
        <w:rPr>
          <w:lang w:eastAsia="ko-KR"/>
        </w:rPr>
        <w:lastRenderedPageBreak/>
        <w:t xml:space="preserve">For RU &gt;= 70%, 1 source [Futurewei]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a9"/>
        <w:numPr>
          <w:ilvl w:val="2"/>
          <w:numId w:val="64"/>
        </w:numPr>
        <w:rPr>
          <w:lang w:eastAsia="ko-KR"/>
        </w:rPr>
      </w:pPr>
      <w:r w:rsidRPr="00095CE8">
        <w:rPr>
          <w:lang w:eastAsia="ko-KR"/>
        </w:rPr>
        <w:t xml:space="preserve">1 source [Futurewei]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a9"/>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a9"/>
        <w:numPr>
          <w:ilvl w:val="0"/>
          <w:numId w:val="64"/>
        </w:numPr>
        <w:rPr>
          <w:lang w:eastAsia="ko-KR"/>
        </w:rPr>
      </w:pPr>
      <w:r w:rsidRPr="00095CE8">
        <w:rPr>
          <w:lang w:eastAsia="ko-KR"/>
        </w:rPr>
        <w:t>For Max Rank 2,</w:t>
      </w:r>
    </w:p>
    <w:p w14:paraId="74874B93"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a9"/>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a9"/>
        <w:numPr>
          <w:ilvl w:val="2"/>
          <w:numId w:val="64"/>
        </w:numPr>
        <w:rPr>
          <w:lang w:eastAsia="ko-KR"/>
        </w:rPr>
      </w:pPr>
      <w:r w:rsidRPr="00095CE8">
        <w:rPr>
          <w:lang w:eastAsia="ko-KR"/>
        </w:rPr>
        <w:t xml:space="preserve">1 source [Futurewei]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a9"/>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A604E9">
            <w:pPr>
              <w:rPr>
                <w:i/>
              </w:rPr>
            </w:pPr>
            <w:r w:rsidRPr="005E10A1">
              <w:rPr>
                <w:i/>
              </w:rPr>
              <w:t>Company</w:t>
            </w:r>
          </w:p>
        </w:tc>
        <w:tc>
          <w:tcPr>
            <w:tcW w:w="7555" w:type="dxa"/>
          </w:tcPr>
          <w:p w14:paraId="4804E45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A604E9">
            <w:pPr>
              <w:rPr>
                <w:b w:val="0"/>
                <w:bCs w:val="0"/>
                <w:iCs/>
              </w:rPr>
            </w:pPr>
          </w:p>
        </w:tc>
        <w:tc>
          <w:tcPr>
            <w:tcW w:w="7555" w:type="dxa"/>
          </w:tcPr>
          <w:p w14:paraId="6570AB9B"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A604E9">
            <w:pPr>
              <w:rPr>
                <w:b w:val="0"/>
                <w:bCs w:val="0"/>
                <w:iCs/>
              </w:rPr>
            </w:pPr>
          </w:p>
        </w:tc>
        <w:tc>
          <w:tcPr>
            <w:tcW w:w="7555" w:type="dxa"/>
          </w:tcPr>
          <w:p w14:paraId="2EEB2B35"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A604E9">
            <w:pPr>
              <w:rPr>
                <w:i/>
              </w:rPr>
            </w:pPr>
            <w:r w:rsidRPr="005E10A1">
              <w:rPr>
                <w:i/>
              </w:rPr>
              <w:t>Company</w:t>
            </w:r>
          </w:p>
        </w:tc>
        <w:tc>
          <w:tcPr>
            <w:tcW w:w="7555" w:type="dxa"/>
          </w:tcPr>
          <w:p w14:paraId="6468A52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A604E9">
            <w:pPr>
              <w:rPr>
                <w:b w:val="0"/>
                <w:bCs w:val="0"/>
                <w:iCs/>
              </w:rPr>
            </w:pPr>
          </w:p>
        </w:tc>
        <w:tc>
          <w:tcPr>
            <w:tcW w:w="7555" w:type="dxa"/>
          </w:tcPr>
          <w:p w14:paraId="48384102"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A604E9">
            <w:pPr>
              <w:rPr>
                <w:b w:val="0"/>
                <w:bCs w:val="0"/>
                <w:iCs/>
              </w:rPr>
            </w:pPr>
          </w:p>
        </w:tc>
        <w:tc>
          <w:tcPr>
            <w:tcW w:w="7555" w:type="dxa"/>
          </w:tcPr>
          <w:p w14:paraId="7DFE1D6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 xml:space="preserve">For CSI feedback overhead A (small overhead), 1 source [Futurewei]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lastRenderedPageBreak/>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a9"/>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t>The above res</w:t>
      </w:r>
      <w:r w:rsidRPr="00233E86">
        <w:t>ults are based on the following assumptions besides the assumptions of the agreed EVM table:</w:t>
      </w:r>
    </w:p>
    <w:p w14:paraId="17FEFA14" w14:textId="77777777" w:rsidR="00980ED5" w:rsidRPr="00233E86" w:rsidRDefault="00980ED5" w:rsidP="00980ED5">
      <w:pPr>
        <w:pStyle w:val="a9"/>
        <w:numPr>
          <w:ilvl w:val="0"/>
          <w:numId w:val="63"/>
        </w:numPr>
      </w:pPr>
      <w:r w:rsidRPr="00233E86">
        <w:t>Precoding matrix is used as the model input.</w:t>
      </w:r>
    </w:p>
    <w:p w14:paraId="2BCC845E" w14:textId="77777777" w:rsidR="00980ED5" w:rsidRPr="00233E86" w:rsidRDefault="00980ED5" w:rsidP="00980ED5">
      <w:pPr>
        <w:pStyle w:val="a9"/>
        <w:numPr>
          <w:ilvl w:val="0"/>
          <w:numId w:val="63"/>
        </w:numPr>
      </w:pPr>
      <w:r w:rsidRPr="00233E86">
        <w:t>Training data samples are not quantized, i.e., Float32 is used/represented.</w:t>
      </w:r>
    </w:p>
    <w:p w14:paraId="5FFEDF57" w14:textId="77777777" w:rsidR="00980ED5" w:rsidRPr="00233E86" w:rsidRDefault="00980ED5" w:rsidP="00980ED5">
      <w:pPr>
        <w:pStyle w:val="a9"/>
        <w:numPr>
          <w:ilvl w:val="0"/>
          <w:numId w:val="63"/>
        </w:numPr>
      </w:pPr>
      <w:r w:rsidRPr="00233E86">
        <w:t>1-on-1 joint training is assumed.</w:t>
      </w:r>
    </w:p>
    <w:p w14:paraId="4FCAFA99" w14:textId="77777777" w:rsidR="00980ED5" w:rsidRPr="00233E86" w:rsidRDefault="00980ED5" w:rsidP="00980ED5">
      <w:pPr>
        <w:pStyle w:val="a9"/>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a9"/>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A604E9">
            <w:pPr>
              <w:rPr>
                <w:i/>
              </w:rPr>
            </w:pPr>
            <w:r w:rsidRPr="005E10A1">
              <w:rPr>
                <w:i/>
              </w:rPr>
              <w:t>Company</w:t>
            </w:r>
          </w:p>
        </w:tc>
        <w:tc>
          <w:tcPr>
            <w:tcW w:w="7555" w:type="dxa"/>
          </w:tcPr>
          <w:p w14:paraId="7A04D009"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77199" w:rsidRPr="005E10A1" w14:paraId="30002F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CF0CC8D" w14:textId="28EBC8AF" w:rsidR="00577199" w:rsidRPr="005E10A1" w:rsidRDefault="00577199" w:rsidP="00577199">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BC41E6A" w14:textId="77777777" w:rsidR="00577199" w:rsidRPr="00F30A96" w:rsidRDefault="00577199" w:rsidP="00577199">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I</w:t>
            </w:r>
            <w:r>
              <w:rPr>
                <w:rFonts w:eastAsia="宋体"/>
                <w:lang w:eastAsia="zh-CN"/>
              </w:rPr>
              <w:t>s it a typo? Case 2=&gt;Case 1?</w:t>
            </w:r>
          </w:p>
          <w:p w14:paraId="1DCF832E"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pPr>
          </w:p>
          <w:p w14:paraId="3CE837CE"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33B1A73D"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p>
          <w:p w14:paraId="41699AFD"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5CE3F378" w14:textId="77777777" w:rsidR="00577199" w:rsidRPr="005E10A1" w:rsidRDefault="00577199" w:rsidP="0057719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A604E9">
            <w:pPr>
              <w:rPr>
                <w:b w:val="0"/>
                <w:bCs w:val="0"/>
                <w:iCs/>
              </w:rPr>
            </w:pPr>
          </w:p>
        </w:tc>
        <w:tc>
          <w:tcPr>
            <w:tcW w:w="7555" w:type="dxa"/>
          </w:tcPr>
          <w:p w14:paraId="7C3D5E9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3"/>
      </w:pPr>
      <w:r>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a9"/>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Spreadtrum,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Fu</w:t>
      </w:r>
      <w:r w:rsidR="00E872A5" w:rsidRPr="00095CE8">
        <w:rPr>
          <w:lang w:eastAsia="ko-KR"/>
        </w:rPr>
        <w:t>turewei</w:t>
      </w:r>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r w:rsidR="00421BA9" w:rsidRPr="00095CE8">
        <w:t>14.8</w:t>
      </w:r>
      <w:r w:rsidR="009440BF" w:rsidRPr="00095CE8">
        <w:t>%</w:t>
      </w:r>
      <w:r w:rsidR="009A32CD" w:rsidRPr="00095CE8">
        <w:t>;</w:t>
      </w:r>
    </w:p>
    <w:p w14:paraId="4B7B22EB" w14:textId="3B734BE2" w:rsidR="00D73FF2" w:rsidRPr="00095CE8" w:rsidRDefault="0069376F" w:rsidP="00D73FF2">
      <w:pPr>
        <w:pStyle w:val="a9"/>
        <w:numPr>
          <w:ilvl w:val="0"/>
          <w:numId w:val="25"/>
        </w:numPr>
        <w:rPr>
          <w:lang w:eastAsia="ko-KR"/>
        </w:rPr>
      </w:pPr>
      <w:r w:rsidRPr="00095CE8">
        <w:rPr>
          <w:lang w:eastAsia="ko-KR"/>
        </w:rPr>
        <w:lastRenderedPageBreak/>
        <w:t>10</w:t>
      </w:r>
      <w:r w:rsidR="00D73FF2" w:rsidRPr="00095CE8">
        <w:rPr>
          <w:lang w:eastAsia="ko-KR"/>
        </w:rPr>
        <w:t xml:space="preserve"> sources </w:t>
      </w:r>
      <w:r w:rsidR="001609AF" w:rsidRPr="00095CE8">
        <w:rPr>
          <w:lang w:eastAsia="ko-KR"/>
        </w:rPr>
        <w:t xml:space="preserve">[ZTE, QC, vivo, CATT, CMCC, Xiaomi, Spreadtrum,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for which the median SGCS gain is 11%;</w:t>
      </w:r>
      <w:r w:rsidR="009A32CD" w:rsidRPr="00095CE8">
        <w:rPr>
          <w:lang w:eastAsia="ko-KR"/>
        </w:rPr>
        <w:t xml:space="preserve"> </w:t>
      </w:r>
    </w:p>
    <w:p w14:paraId="4DF762AB" w14:textId="14ADA437" w:rsidR="00D73FF2" w:rsidRPr="00095CE8" w:rsidRDefault="005D035B"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[ZTE, QC, vivo, Huawei, CATT, Xiaomi, Spreadtrum,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w:t>
      </w:r>
      <w:proofErr w:type="gramStart"/>
      <w:r w:rsidRPr="009A32CD">
        <w:t>X,Y</w:t>
      </w:r>
      <w:proofErr w:type="gramEnd"/>
      <w:r w:rsidRPr="009A32CD">
        <w:t xml:space="preserve">,Z) CSI payload bins. </w:t>
      </w:r>
    </w:p>
    <w:p w14:paraId="091EE167" w14:textId="77777777" w:rsidR="00451E0C" w:rsidRDefault="00451E0C" w:rsidP="00451E0C">
      <w:pPr>
        <w:pStyle w:val="a9"/>
        <w:rPr>
          <w:highlight w:val="yellow"/>
          <w:lang w:eastAsia="ko-KR"/>
        </w:rPr>
      </w:pPr>
    </w:p>
    <w:p w14:paraId="517E1626" w14:textId="04130238" w:rsidR="004E0452" w:rsidRPr="00D73FF2" w:rsidRDefault="00945AB1" w:rsidP="00C6669C">
      <w:pPr>
        <w:pStyle w:val="a9"/>
        <w:jc w:val="center"/>
        <w:rPr>
          <w:highlight w:val="yellow"/>
          <w:lang w:eastAsia="ko-KR"/>
        </w:rPr>
      </w:pPr>
      <w:r w:rsidRPr="00945AB1">
        <w:rPr>
          <w:noProof/>
          <w:lang w:val="en-US" w:eastAsia="ko-KR"/>
        </w:rPr>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30"/>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74090F" w:rsidRPr="00095CE8">
        <w:rPr>
          <w:lang w:eastAsia="ko-KR"/>
        </w:rPr>
        <w:t xml:space="preserve">[ZTE, QC, Samsung, vivo, Huawei, Xiaomi, Nokia, Futurewei]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proofErr w:type="gramStart"/>
      <w:r w:rsidR="00D73FF2" w:rsidRPr="00095CE8">
        <w:rPr>
          <w:lang w:eastAsia="ko-KR"/>
        </w:rPr>
        <w:t>)</w:t>
      </w:r>
      <w:r w:rsidR="007101B1" w:rsidRPr="00095CE8">
        <w:t xml:space="preserve"> ,</w:t>
      </w:r>
      <w:proofErr w:type="gramEnd"/>
      <w:r w:rsidR="007101B1" w:rsidRPr="00095CE8">
        <w:t xml:space="preserve"> for which the median SGCS gain is </w:t>
      </w:r>
      <w:r w:rsidR="00C90634" w:rsidRPr="00095CE8">
        <w:t>19.67</w:t>
      </w:r>
      <w:r w:rsidR="007101B1" w:rsidRPr="00095CE8">
        <w:t>%.</w:t>
      </w:r>
    </w:p>
    <w:p w14:paraId="154ACC8B" w14:textId="79557AD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proofErr w:type="gramStart"/>
      <w:r w:rsidR="00D73FF2" w:rsidRPr="00095CE8">
        <w:rPr>
          <w:lang w:eastAsia="ko-KR"/>
        </w:rPr>
        <w:t>%  at</w:t>
      </w:r>
      <w:proofErr w:type="gramEnd"/>
      <w:r w:rsidR="00D73FF2" w:rsidRPr="00095CE8">
        <w:rPr>
          <w:lang w:eastAsia="ko-KR"/>
        </w:rPr>
        <w:t xml:space="preserve">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proofErr w:type="gramStart"/>
      <w:r w:rsidR="007874BF" w:rsidRPr="00095CE8">
        <w:rPr>
          <w:lang w:eastAsia="ko-KR"/>
        </w:rPr>
        <w:t xml:space="preserve">Xiaomi] </w:t>
      </w:r>
      <w:r w:rsidR="00D73FF2" w:rsidRPr="00095CE8">
        <w:rPr>
          <w:lang w:eastAsia="ko-KR"/>
        </w:rPr>
        <w:t xml:space="preserve"> observe</w:t>
      </w:r>
      <w:proofErr w:type="gramEnd"/>
      <w:r w:rsidR="00D73FF2" w:rsidRPr="00095CE8">
        <w:rPr>
          <w:lang w:eastAsia="ko-KR"/>
        </w:rPr>
        <w:t xml:space="pre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proofErr w:type="gramStart"/>
      <w:r w:rsidRPr="00C272A6">
        <w:t>X,Y</w:t>
      </w:r>
      <w:proofErr w:type="gramEnd"/>
      <w:r w:rsidRPr="00C272A6">
        <w:t xml:space="preserve">,Z) CSI payload bins. </w:t>
      </w:r>
    </w:p>
    <w:p w14:paraId="1749D87C" w14:textId="35B737F4" w:rsidR="008E32C4" w:rsidRPr="00D73FF2" w:rsidRDefault="009F75D0" w:rsidP="008E32C4">
      <w:pPr>
        <w:pStyle w:val="a9"/>
        <w:rPr>
          <w:highlight w:val="yellow"/>
          <w:lang w:eastAsia="ko-KR"/>
        </w:rPr>
      </w:pPr>
      <w:r w:rsidRPr="009F75D0">
        <w:rPr>
          <w:noProof/>
          <w:lang w:val="en-US" w:eastAsia="ko-KR"/>
        </w:rPr>
        <w:lastRenderedPageBreak/>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1"/>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a9"/>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t>For Layer 1,</w:t>
      </w:r>
    </w:p>
    <w:p w14:paraId="39B9A88D" w14:textId="46097065" w:rsidR="00D73FF2" w:rsidRPr="00095CE8" w:rsidRDefault="000F1931" w:rsidP="00D73FF2">
      <w:pPr>
        <w:pStyle w:val="a9"/>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Spreadtrum, Huawei, ETRI, Nokia, </w:t>
      </w:r>
      <w:proofErr w:type="spellStart"/>
      <w:r w:rsidR="004D1867" w:rsidRPr="00095CE8">
        <w:rPr>
          <w:lang w:eastAsia="ko-KR"/>
        </w:rPr>
        <w:t>Futurewei</w:t>
      </w:r>
      <w:proofErr w:type="spellEnd"/>
      <w:r w:rsidR="004D1867" w:rsidRPr="00095CE8">
        <w:rPr>
          <w:lang w:eastAsia="ko-KR"/>
        </w:rPr>
        <w:t xml:space="preserve">, </w:t>
      </w:r>
      <w:proofErr w:type="spellStart"/>
      <w:r w:rsidR="004D1867" w:rsidRPr="00095CE8">
        <w:rPr>
          <w:lang w:eastAsia="ko-KR"/>
        </w:rPr>
        <w:t>InterDigital</w:t>
      </w:r>
      <w:proofErr w:type="spellEnd"/>
      <w:r w:rsidR="004D1867" w:rsidRPr="00095CE8">
        <w:rPr>
          <w:lang w:eastAsia="ko-KR"/>
        </w:rPr>
        <w:t xml:space="preserve">]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8.6</w:t>
      </w:r>
      <w:r w:rsidR="00801582" w:rsidRPr="00095CE8">
        <w:t>%.</w:t>
      </w:r>
    </w:p>
    <w:p w14:paraId="2283F5E0" w14:textId="21CC88B6" w:rsidR="00D73FF2" w:rsidRPr="00095CE8" w:rsidRDefault="003704E8" w:rsidP="00D73FF2">
      <w:pPr>
        <w:pStyle w:val="a9"/>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Xiaomi, Spreadtrum,</w:t>
      </w:r>
      <w:r w:rsidR="00670394" w:rsidRPr="00095CE8">
        <w:rPr>
          <w:lang w:eastAsia="ko-KR"/>
        </w:rPr>
        <w:t xml:space="preserve"> Huawei, ETRI, </w:t>
      </w:r>
      <w:proofErr w:type="gramStart"/>
      <w:r w:rsidR="00670394" w:rsidRPr="00095CE8">
        <w:rPr>
          <w:lang w:eastAsia="ko-KR"/>
        </w:rPr>
        <w:t xml:space="preserve">Nokia, </w:t>
      </w:r>
      <w:r w:rsidR="00D73FF2" w:rsidRPr="00095CE8">
        <w:rPr>
          <w:lang w:eastAsia="ko-KR"/>
        </w:rPr>
        <w:t xml:space="preserve"> IIT</w:t>
      </w:r>
      <w:proofErr w:type="gramEnd"/>
      <w:r w:rsidR="00D73FF2" w:rsidRPr="00095CE8">
        <w:rPr>
          <w:lang w:eastAsia="ko-KR"/>
        </w:rPr>
        <w:t xml:space="preserve">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a9"/>
        <w:numPr>
          <w:ilvl w:val="0"/>
          <w:numId w:val="25"/>
        </w:numPr>
        <w:rPr>
          <w:lang w:eastAsia="ko-KR"/>
        </w:rPr>
      </w:pPr>
      <w:r w:rsidRPr="00095CE8">
        <w:rPr>
          <w:lang w:eastAsia="ko-KR"/>
        </w:rPr>
        <w:lastRenderedPageBreak/>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Spreadtrum,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a9"/>
        <w:jc w:val="center"/>
        <w:rPr>
          <w:highlight w:val="yellow"/>
          <w:lang w:eastAsia="ko-KR"/>
        </w:rPr>
      </w:pPr>
      <w:r w:rsidRPr="00C6669C">
        <w:rPr>
          <w:noProof/>
          <w:lang w:val="en-US" w:eastAsia="ko-KR"/>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2"/>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a9"/>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xml:space="preserve">, Nokia, </w:t>
      </w:r>
      <w:proofErr w:type="spellStart"/>
      <w:r w:rsidR="004D1371" w:rsidRPr="00095CE8">
        <w:rPr>
          <w:lang w:eastAsia="ko-KR"/>
        </w:rPr>
        <w:t>Futurewei</w:t>
      </w:r>
      <w:proofErr w:type="spellEnd"/>
      <w:r w:rsidR="004D1371" w:rsidRPr="00095CE8">
        <w:rPr>
          <w:lang w:eastAsia="ko-KR"/>
        </w:rPr>
        <w:t xml:space="preserve">, </w:t>
      </w:r>
      <w:proofErr w:type="spellStart"/>
      <w:r w:rsidR="004D1371" w:rsidRPr="00095CE8">
        <w:rPr>
          <w:lang w:eastAsia="ko-KR"/>
        </w:rPr>
        <w:t>Inter</w:t>
      </w:r>
      <w:r w:rsidR="00C05649" w:rsidRPr="00095CE8">
        <w:rPr>
          <w:lang w:eastAsia="ko-KR"/>
        </w:rPr>
        <w:t>Digital</w:t>
      </w:r>
      <w:proofErr w:type="spellEnd"/>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at CSI payload Y (medium payload</w:t>
      </w:r>
      <w:proofErr w:type="gramStart"/>
      <w:r w:rsidR="00D73FF2" w:rsidRPr="00095CE8">
        <w:rPr>
          <w:lang w:eastAsia="ko-KR"/>
        </w:rPr>
        <w:t xml:space="preserve">) </w:t>
      </w:r>
      <w:r w:rsidR="00801582" w:rsidRPr="00095CE8">
        <w:t>,</w:t>
      </w:r>
      <w:proofErr w:type="gramEnd"/>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(large payload</w:t>
      </w:r>
      <w:proofErr w:type="gramStart"/>
      <w:r w:rsidR="00D73FF2" w:rsidRPr="00C272A6">
        <w:rPr>
          <w:lang w:eastAsia="ko-KR"/>
        </w:rPr>
        <w:t xml:space="preserve">) </w:t>
      </w:r>
      <w:r w:rsidR="00801582" w:rsidRPr="00C272A6">
        <w:t>,</w:t>
      </w:r>
      <w:proofErr w:type="gramEnd"/>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a9"/>
        <w:rPr>
          <w:highlight w:val="yellow"/>
          <w:lang w:eastAsia="ko-KR"/>
        </w:rPr>
      </w:pPr>
      <w:r w:rsidRPr="00017A88">
        <w:rPr>
          <w:noProof/>
          <w:lang w:val="en-US" w:eastAsia="ko-KR"/>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3"/>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source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 xml:space="preserve">Precoding </w:t>
      </w:r>
      <w:proofErr w:type="gramStart"/>
      <w:r w:rsidRPr="00095CE8">
        <w:t>matrix  (</w:t>
      </w:r>
      <w:proofErr w:type="gramEnd"/>
      <w:r w:rsidRPr="00095CE8">
        <w:t>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lastRenderedPageBreak/>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The whiskers represents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A604E9">
            <w:pPr>
              <w:rPr>
                <w:i/>
              </w:rPr>
            </w:pPr>
            <w:r w:rsidRPr="005E10A1">
              <w:rPr>
                <w:i/>
              </w:rPr>
              <w:t>Company</w:t>
            </w:r>
          </w:p>
        </w:tc>
        <w:tc>
          <w:tcPr>
            <w:tcW w:w="7555" w:type="dxa"/>
          </w:tcPr>
          <w:p w14:paraId="0752FBD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7F3A" w:rsidRPr="005E10A1" w14:paraId="15735D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0E39E5" w14:textId="000A7FFA" w:rsidR="007F7F3A" w:rsidRPr="005E10A1" w:rsidRDefault="007F7F3A" w:rsidP="007F7F3A">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52CE0B1" w14:textId="77777777" w:rsidR="007F7F3A" w:rsidRDefault="007F7F3A" w:rsidP="007F7F3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 two benchmarks mentioned in the main text, so the R16 benchmark should be removed from the note part.</w:t>
            </w:r>
          </w:p>
          <w:p w14:paraId="55B4E9B0" w14:textId="77777777" w:rsidR="007F7F3A" w:rsidRPr="002B500B" w:rsidRDefault="007F7F3A" w:rsidP="007F7F3A">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1875DF14" w14:textId="77777777" w:rsidR="007F7F3A" w:rsidRPr="00095CE8" w:rsidRDefault="007F7F3A" w:rsidP="007F7F3A">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7CFBC972" w14:textId="77777777" w:rsidR="007F7F3A" w:rsidRPr="00095CE8"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 xml:space="preserve">Precoding </w:t>
            </w:r>
            <w:proofErr w:type="gramStart"/>
            <w:r w:rsidRPr="00095CE8">
              <w:t>matrix  (</w:t>
            </w:r>
            <w:proofErr w:type="gramEnd"/>
            <w:r w:rsidRPr="00095CE8">
              <w:t>SVD output or in angle-delay domain) is used as the model input.</w:t>
            </w:r>
          </w:p>
          <w:p w14:paraId="626C09AE"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65BC4E5F"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04177D83"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1436CCC1"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559CA81" w14:textId="77777777" w:rsidR="007F7F3A" w:rsidRPr="002B500B"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rPr>
                <w:strike/>
                <w:color w:val="FF0000"/>
              </w:rPr>
            </w:pPr>
            <w:r w:rsidRPr="002B500B">
              <w:rPr>
                <w:strike/>
                <w:color w:val="FF0000"/>
              </w:rPr>
              <w:t>Benchmark is Rel-16 Type II codebook.</w:t>
            </w:r>
          </w:p>
          <w:p w14:paraId="6FCFE439" w14:textId="77777777" w:rsidR="007F7F3A" w:rsidRPr="005E10A1" w:rsidRDefault="007F7F3A" w:rsidP="007F7F3A">
            <w:pPr>
              <w:cnfStyle w:val="000000000000" w:firstRow="0" w:lastRow="0" w:firstColumn="0" w:lastColumn="0" w:oddVBand="0" w:evenVBand="0" w:oddHBand="0" w:evenHBand="0" w:firstRowFirstColumn="0" w:firstRowLastColumn="0" w:lastRowFirstColumn="0" w:lastRowLastColumn="0"/>
              <w:rPr>
                <w:iCs/>
              </w:rPr>
            </w:pPr>
          </w:p>
        </w:tc>
      </w:tr>
      <w:tr w:rsidR="00D83BD9" w:rsidRPr="005E10A1" w14:paraId="20E95DA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5D08530" w14:textId="588921F4" w:rsidR="00D83BD9" w:rsidRPr="005E10A1" w:rsidRDefault="00D83BD9" w:rsidP="00D83BD9">
            <w:pPr>
              <w:rPr>
                <w:b w:val="0"/>
                <w:bCs w:val="0"/>
                <w:iCs/>
              </w:rPr>
            </w:pPr>
            <w:r>
              <w:rPr>
                <w:rFonts w:eastAsia="宋体" w:hint="eastAsia"/>
                <w:b w:val="0"/>
                <w:bCs w:val="0"/>
                <w:iCs/>
                <w:lang w:eastAsia="zh-CN"/>
              </w:rPr>
              <w:t>Z</w:t>
            </w:r>
            <w:r>
              <w:rPr>
                <w:rFonts w:eastAsia="宋体"/>
                <w:b w:val="0"/>
                <w:bCs w:val="0"/>
                <w:iCs/>
                <w:lang w:eastAsia="zh-CN"/>
              </w:rPr>
              <w:t>TE</w:t>
            </w:r>
          </w:p>
        </w:tc>
        <w:tc>
          <w:tcPr>
            <w:tcW w:w="7555" w:type="dxa"/>
          </w:tcPr>
          <w:p w14:paraId="2B9226DB" w14:textId="1FE870EC"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A67D41">
              <w:rPr>
                <w:rFonts w:eastAsia="宋体"/>
                <w:iCs/>
                <w:lang w:eastAsia="zh-CN"/>
              </w:rPr>
              <w:t xml:space="preserve">For the first bullet in the assumptions “Precoding matrix (SVD output </w:t>
            </w:r>
            <w:r w:rsidRPr="00A67D41">
              <w:rPr>
                <w:rFonts w:eastAsia="宋体"/>
                <w:iCs/>
                <w:color w:val="FF0000"/>
                <w:lang w:eastAsia="zh-CN"/>
              </w:rPr>
              <w:t>or in angle-delay domain</w:t>
            </w:r>
            <w:r w:rsidRPr="00A67D41">
              <w:rPr>
                <w:rFonts w:eastAsia="宋体"/>
                <w:iCs/>
                <w:lang w:eastAsia="zh-CN"/>
              </w:rPr>
              <w:t>) is used as the model input.”</w:t>
            </w:r>
            <w:r>
              <w:rPr>
                <w:rFonts w:eastAsia="宋体"/>
                <w:iCs/>
                <w:lang w:eastAsia="zh-CN"/>
              </w:rPr>
              <w:t xml:space="preserve">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lastRenderedPageBreak/>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Spreadtrum, QC] observed performance gain of 2-6%  </w:t>
      </w:r>
    </w:p>
    <w:p w14:paraId="5B184D6D" w14:textId="77777777" w:rsidR="00095CE8" w:rsidRPr="00095CE8" w:rsidRDefault="00095CE8" w:rsidP="00095CE8">
      <w:pPr>
        <w:pStyle w:val="B1"/>
        <w:numPr>
          <w:ilvl w:val="1"/>
          <w:numId w:val="26"/>
        </w:numPr>
      </w:pPr>
      <w:r w:rsidRPr="00095CE8">
        <w:t>3 sources [Huawei, Spreadtrum,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3 sources [Huawei, Spreadtrum,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3 sources [Huawei, Spreadtrum,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For RU &gt; 70%, 4 sources [Huawei, Spreadtrum, QC, Oppo] observes performance gain of 3-15%</w:t>
      </w:r>
    </w:p>
    <w:p w14:paraId="3D344439" w14:textId="77777777" w:rsidR="00095CE8" w:rsidRPr="00095CE8" w:rsidRDefault="00095CE8" w:rsidP="00095CE8">
      <w:pPr>
        <w:pStyle w:val="B1"/>
        <w:numPr>
          <w:ilvl w:val="1"/>
          <w:numId w:val="26"/>
        </w:numPr>
      </w:pPr>
      <w:r w:rsidRPr="00095CE8">
        <w:t>4 sources [Huawei, Spreadtrum, QC, Oppo] observed performance gain of 3-15% at CSI feedback overhead A (small overhead)</w:t>
      </w:r>
    </w:p>
    <w:p w14:paraId="192A09A3" w14:textId="77777777" w:rsidR="00095CE8" w:rsidRPr="00095CE8" w:rsidRDefault="00095CE8" w:rsidP="00095CE8">
      <w:pPr>
        <w:pStyle w:val="B1"/>
        <w:numPr>
          <w:ilvl w:val="1"/>
          <w:numId w:val="26"/>
        </w:numPr>
      </w:pPr>
      <w:r w:rsidRPr="00095CE8">
        <w:t>4 sources [Huawei, Spreadtrum, QC, Oppo] observes performance gain of 4-8% at CSI feedback overhead B (medium overhead)</w:t>
      </w:r>
    </w:p>
    <w:p w14:paraId="7CC07E44" w14:textId="77777777" w:rsidR="00095CE8" w:rsidRPr="00095CE8" w:rsidRDefault="00095CE8" w:rsidP="00095CE8">
      <w:pPr>
        <w:pStyle w:val="B1"/>
        <w:numPr>
          <w:ilvl w:val="1"/>
          <w:numId w:val="26"/>
        </w:numPr>
      </w:pPr>
      <w:r w:rsidRPr="00095CE8">
        <w:t>4 sources [Huawei, Spreadtrum, QC, Oppo]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lastRenderedPageBreak/>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For RU &gt; 70%, 6 sources [Huawei, Interdigital, Futurewei, QC, Nokia, ZTE] observe performance gain of 3-29%</w:t>
      </w:r>
    </w:p>
    <w:p w14:paraId="32E97A91" w14:textId="77777777" w:rsidR="00095CE8" w:rsidRPr="00095CE8" w:rsidRDefault="00095CE8" w:rsidP="00095CE8">
      <w:pPr>
        <w:pStyle w:val="B1"/>
        <w:numPr>
          <w:ilvl w:val="1"/>
          <w:numId w:val="26"/>
        </w:numPr>
      </w:pPr>
      <w:r w:rsidRPr="00095CE8">
        <w:t>6 sources [Huawei, Interdigital, Futurewei,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lastRenderedPageBreak/>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Spreadtrum, QC] observed performance gain of 0-3%  </w:t>
      </w:r>
    </w:p>
    <w:p w14:paraId="74BE1FCD" w14:textId="77777777" w:rsidR="00095CE8" w:rsidRPr="00095CE8" w:rsidRDefault="00095CE8" w:rsidP="00095CE8">
      <w:pPr>
        <w:pStyle w:val="B1"/>
        <w:numPr>
          <w:ilvl w:val="1"/>
          <w:numId w:val="26"/>
        </w:numPr>
      </w:pPr>
      <w:r w:rsidRPr="00095CE8">
        <w:t>3 sources [Huawei, Spreadtrum,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3 sources [Huawei, Spreadtrum,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3 sources [Huawei, Spreadtrum,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For RU &gt; 70%, 4 sources [Huawei, Spreadtrum, QC, Oppo] observes performance gain of 0-6%</w:t>
      </w:r>
    </w:p>
    <w:p w14:paraId="3176609E" w14:textId="77777777" w:rsidR="00095CE8" w:rsidRPr="00095CE8" w:rsidRDefault="00095CE8" w:rsidP="00095CE8">
      <w:pPr>
        <w:pStyle w:val="B1"/>
        <w:numPr>
          <w:ilvl w:val="1"/>
          <w:numId w:val="26"/>
        </w:numPr>
      </w:pPr>
      <w:r w:rsidRPr="00095CE8">
        <w:t>4 sources [Huawei, Spreadtrum, QC, Oppo] observed performance gain of 0-6% at CSI feedback overhead A (small overhead)</w:t>
      </w:r>
    </w:p>
    <w:p w14:paraId="256551BC" w14:textId="77777777" w:rsidR="00095CE8" w:rsidRPr="00095CE8" w:rsidRDefault="00095CE8" w:rsidP="00095CE8">
      <w:pPr>
        <w:pStyle w:val="B1"/>
        <w:numPr>
          <w:ilvl w:val="1"/>
          <w:numId w:val="26"/>
        </w:numPr>
      </w:pPr>
      <w:r w:rsidRPr="00095CE8">
        <w:t>3 sources [Huawei, Spreadtrum,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3 sources [Huawei, Spreadtrum, QC] observes performance gain of 0.9-1.4% at CSI feedback overhead C (large overhead)</w:t>
      </w:r>
    </w:p>
    <w:p w14:paraId="263CEE26" w14:textId="77777777" w:rsidR="00095CE8" w:rsidRPr="00095CE8" w:rsidRDefault="00095CE8" w:rsidP="00095CE8">
      <w:pPr>
        <w:pStyle w:val="B1"/>
      </w:pPr>
      <w:r w:rsidRPr="00095CE8">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4 sources[Huawei,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Futurewei, ZTE] observed performance gain of -2% to 7%  </w:t>
      </w:r>
    </w:p>
    <w:p w14:paraId="790149A0" w14:textId="77777777" w:rsidR="00095CE8" w:rsidRPr="00095CE8" w:rsidRDefault="00095CE8" w:rsidP="00095CE8">
      <w:pPr>
        <w:pStyle w:val="B1"/>
        <w:numPr>
          <w:ilvl w:val="1"/>
          <w:numId w:val="26"/>
        </w:numPr>
      </w:pPr>
      <w:r w:rsidRPr="00095CE8">
        <w:t>6 sources [Huawei, Interdigital, QC, Nokia, Futurewei,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lastRenderedPageBreak/>
        <w:t>For RU &gt; 70%, 6 sources [Huawei, Futurewei, Interdigital, QC, Nokia, ZTE] observes performance gain of -5% to 14%</w:t>
      </w:r>
    </w:p>
    <w:p w14:paraId="2F780FD9" w14:textId="77777777" w:rsidR="00095CE8" w:rsidRPr="00095CE8" w:rsidRDefault="00095CE8" w:rsidP="00095CE8">
      <w:pPr>
        <w:pStyle w:val="B1"/>
        <w:numPr>
          <w:ilvl w:val="1"/>
          <w:numId w:val="26"/>
        </w:numPr>
      </w:pPr>
      <w:r w:rsidRPr="00095CE8">
        <w:t>6 sources Huawei, Futurewei,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roofErr w:type="gramStart"/>
      <w:r w:rsidRPr="00095CE8">
        <w:t>)..</w:t>
      </w:r>
      <w:proofErr w:type="gramEnd"/>
    </w:p>
    <w:p w14:paraId="067A9CF1" w14:textId="77777777" w:rsidR="00095CE8" w:rsidRPr="00095CE8" w:rsidRDefault="00095CE8" w:rsidP="00095CE8">
      <w:pPr>
        <w:pStyle w:val="B1"/>
        <w:ind w:left="0" w:firstLine="0"/>
        <w:rPr>
          <w:rFonts w:eastAsia="Malgun Gothic"/>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a9"/>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a9"/>
        <w:numPr>
          <w:ilvl w:val="1"/>
          <w:numId w:val="26"/>
        </w:numPr>
      </w:pPr>
      <w:r w:rsidRPr="00095CE8">
        <w:rPr>
          <w:bCs/>
        </w:rPr>
        <w:lastRenderedPageBreak/>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a9"/>
        <w:numPr>
          <w:ilvl w:val="0"/>
          <w:numId w:val="26"/>
        </w:numPr>
      </w:pPr>
      <w:r w:rsidRPr="00095CE8">
        <w:t xml:space="preserve">For RU between 40-69%, </w:t>
      </w:r>
      <w:r w:rsidRPr="00095CE8">
        <w:rPr>
          <w:bCs/>
        </w:rPr>
        <w:t>3 sources</w:t>
      </w:r>
      <w:r w:rsidRPr="00095CE8">
        <w:t xml:space="preserve"> [Huawei</w:t>
      </w:r>
      <w:r w:rsidRPr="00095CE8">
        <w:rPr>
          <w:bCs/>
        </w:rPr>
        <w:t>, Spreadtrum, QC</w:t>
      </w:r>
      <w:r w:rsidRPr="00095CE8">
        <w:t>] observes performance gain of 4-12%:</w:t>
      </w:r>
    </w:p>
    <w:p w14:paraId="74A3D097"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a9"/>
        <w:numPr>
          <w:ilvl w:val="1"/>
          <w:numId w:val="26"/>
        </w:numPr>
      </w:pPr>
      <w:r w:rsidRPr="00095CE8">
        <w:rPr>
          <w:bCs/>
        </w:rPr>
        <w:t>3</w:t>
      </w:r>
      <w:r w:rsidRPr="00095CE8">
        <w:t xml:space="preserve"> source [Huawei</w:t>
      </w:r>
      <w:r w:rsidRPr="00095CE8">
        <w:rPr>
          <w:bCs/>
        </w:rPr>
        <w:t>, Spreadtrum,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a9"/>
        <w:numPr>
          <w:ilvl w:val="0"/>
          <w:numId w:val="26"/>
        </w:numPr>
      </w:pPr>
      <w:r w:rsidRPr="00095CE8">
        <w:t xml:space="preserve">For RU &gt; 70%, </w:t>
      </w:r>
      <w:r w:rsidRPr="00095CE8">
        <w:rPr>
          <w:bCs/>
        </w:rPr>
        <w:t>3 sources</w:t>
      </w:r>
      <w:r w:rsidRPr="00095CE8">
        <w:t xml:space="preserve"> [Huawei</w:t>
      </w:r>
      <w:r w:rsidRPr="00095CE8">
        <w:rPr>
          <w:bCs/>
        </w:rPr>
        <w:t>, Spreadtrum, QC</w:t>
      </w:r>
      <w:r w:rsidRPr="00095CE8">
        <w:t>] observes performance gain of 10-</w:t>
      </w:r>
      <w:r w:rsidRPr="00095CE8">
        <w:rPr>
          <w:bCs/>
        </w:rPr>
        <w:t>37</w:t>
      </w:r>
      <w:r w:rsidRPr="00095CE8">
        <w:t>%:</w:t>
      </w:r>
    </w:p>
    <w:p w14:paraId="3C064C5F"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a9"/>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a9"/>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a9"/>
        <w:numPr>
          <w:ilvl w:val="0"/>
          <w:numId w:val="26"/>
        </w:numPr>
      </w:pPr>
      <w:r w:rsidRPr="00095CE8">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a9"/>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a9"/>
        <w:numPr>
          <w:ilvl w:val="0"/>
          <w:numId w:val="26"/>
        </w:numPr>
      </w:pPr>
      <w:r w:rsidRPr="00095CE8">
        <w:t xml:space="preserve">For RU &gt; 70%, </w:t>
      </w:r>
      <w:r w:rsidRPr="00095CE8">
        <w:rPr>
          <w:bCs/>
        </w:rPr>
        <w:t>6</w:t>
      </w:r>
      <w:r w:rsidRPr="00095CE8">
        <w:t xml:space="preserve"> sources [Huawei, Futurewei,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a9"/>
        <w:numPr>
          <w:ilvl w:val="1"/>
          <w:numId w:val="26"/>
        </w:numPr>
      </w:pPr>
      <w:r w:rsidRPr="00095CE8">
        <w:rPr>
          <w:bCs/>
        </w:rPr>
        <w:t>6</w:t>
      </w:r>
      <w:r w:rsidRPr="00095CE8">
        <w:t xml:space="preserve"> sources [Huawei, Futurewei,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a9"/>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lastRenderedPageBreak/>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roofErr w:type="gramStart"/>
      <w:r w:rsidRPr="00095CE8">
        <w:t>)..</w:t>
      </w:r>
      <w:proofErr w:type="gramEnd"/>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Spreadtrum,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lastRenderedPageBreak/>
        <w:t>3 sources</w:t>
      </w:r>
      <w:r w:rsidRPr="00095CE8">
        <w:t xml:space="preserve"> [Huawei</w:t>
      </w:r>
      <w:r w:rsidRPr="00095CE8">
        <w:rPr>
          <w:bCs/>
        </w:rPr>
        <w:t>, Spreadtrum,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lastRenderedPageBreak/>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roofErr w:type="gramStart"/>
      <w:r w:rsidRPr="00095CE8">
        <w:t>)..</w:t>
      </w:r>
      <w:proofErr w:type="gramEnd"/>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A604E9">
            <w:pPr>
              <w:rPr>
                <w:i/>
              </w:rPr>
            </w:pPr>
            <w:r w:rsidRPr="005E10A1">
              <w:rPr>
                <w:i/>
              </w:rPr>
              <w:t>Company</w:t>
            </w:r>
          </w:p>
        </w:tc>
        <w:tc>
          <w:tcPr>
            <w:tcW w:w="7555" w:type="dxa"/>
          </w:tcPr>
          <w:p w14:paraId="4F09664F"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0C36515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866A918" w14:textId="55DCE00D" w:rsidR="00F50184" w:rsidRPr="005E10A1" w:rsidRDefault="00F50184" w:rsidP="00F5018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04B22D1"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1D838997"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A421B47"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51D603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42FFF2C5"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70114788"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571DCF4" w14:textId="61F20FAF"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D83BD9" w:rsidRPr="005E10A1" w14:paraId="2E9C660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DA2748" w14:textId="067A1F41" w:rsidR="00D83BD9" w:rsidRPr="005E10A1" w:rsidRDefault="00D83BD9" w:rsidP="00D83BD9">
            <w:pPr>
              <w:rPr>
                <w:b w:val="0"/>
                <w:bCs w:val="0"/>
                <w:iCs/>
              </w:rPr>
            </w:pPr>
            <w:r>
              <w:rPr>
                <w:rFonts w:eastAsia="宋体" w:hint="eastAsia"/>
                <w:b w:val="0"/>
                <w:bCs w:val="0"/>
                <w:iCs/>
                <w:lang w:eastAsia="zh-CN"/>
              </w:rPr>
              <w:t>Z</w:t>
            </w:r>
            <w:r>
              <w:rPr>
                <w:rFonts w:eastAsia="宋体"/>
                <w:b w:val="0"/>
                <w:bCs w:val="0"/>
                <w:iCs/>
                <w:lang w:eastAsia="zh-CN"/>
              </w:rPr>
              <w:t>TE</w:t>
            </w:r>
          </w:p>
        </w:tc>
        <w:tc>
          <w:tcPr>
            <w:tcW w:w="7555" w:type="dxa"/>
          </w:tcPr>
          <w:p w14:paraId="160DBB23"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think the median value for UPT can be also calculated to keep aligned with SGCS statistics if the number of companies is larger than 2.</w:t>
            </w:r>
          </w:p>
          <w:p w14:paraId="27D0DBDF"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n addition, a typo in the 3</w:t>
            </w:r>
            <w:r w:rsidRPr="00065782">
              <w:rPr>
                <w:rFonts w:eastAsia="宋体"/>
                <w:iCs/>
                <w:vertAlign w:val="superscript"/>
                <w:lang w:eastAsia="zh-CN"/>
              </w:rPr>
              <w:t>rd</w:t>
            </w:r>
            <w:r>
              <w:rPr>
                <w:rFonts w:eastAsia="宋体"/>
                <w:iCs/>
                <w:lang w:eastAsia="zh-CN"/>
              </w:rPr>
              <w:t xml:space="preserve"> bullet of “Max rank 2, RU&gt;70%” should be modified as </w:t>
            </w:r>
          </w:p>
          <w:p w14:paraId="3E21B7FE" w14:textId="128FCFA8"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065782">
              <w:rPr>
                <w:strike/>
                <w:color w:val="FF0000"/>
              </w:rPr>
              <w:lastRenderedPageBreak/>
              <w:t>1</w:t>
            </w:r>
            <w:r w:rsidRPr="00065782">
              <w:rPr>
                <w:color w:val="FF0000"/>
              </w:rPr>
              <w:t>4</w:t>
            </w:r>
            <w:r>
              <w:t xml:space="preserve"> </w:t>
            </w:r>
            <w:r w:rsidRPr="00095CE8">
              <w:t>source</w:t>
            </w:r>
            <w:r w:rsidRPr="00D27D7F">
              <w:rPr>
                <w:color w:val="FF0000"/>
              </w:rPr>
              <w:t>s</w:t>
            </w:r>
            <w:r w:rsidRPr="00095CE8">
              <w:t xml:space="preserve"> [Huawei</w:t>
            </w:r>
            <w:r w:rsidRPr="00095CE8">
              <w:rPr>
                <w:bCs/>
              </w:rPr>
              <w:t>, QC, Nokia, ZTE</w:t>
            </w:r>
            <w:r w:rsidRPr="00095CE8">
              <w:t xml:space="preserve">] observes the performance gain of </w:t>
            </w:r>
            <w:r w:rsidRPr="00095CE8">
              <w:rPr>
                <w:bCs/>
              </w:rPr>
              <w:t>2-17</w:t>
            </w:r>
            <w:r w:rsidRPr="00095CE8">
              <w:t>% at CSI feedback overhead C (large overhead)</w:t>
            </w: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lang w:val="en-US" w:eastAsia="ko-KR"/>
        </w:rPr>
        <w:lastRenderedPageBreak/>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a7"/>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lastRenderedPageBreak/>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lang w:eastAsia="ko-KR"/>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a7"/>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lastRenderedPageBreak/>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lang w:eastAsia="ko-KR"/>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a9"/>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a9"/>
        <w:numPr>
          <w:ilvl w:val="1"/>
          <w:numId w:val="26"/>
        </w:numPr>
      </w:pPr>
      <w:r w:rsidRPr="00095CE8">
        <w:t>1 sources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a9"/>
        <w:numPr>
          <w:ilvl w:val="0"/>
          <w:numId w:val="26"/>
        </w:numPr>
      </w:pPr>
      <w:r w:rsidRPr="00095CE8">
        <w:lastRenderedPageBreak/>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a9"/>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a9"/>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a9"/>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lang w:val="en-US" w:eastAsia="ko-KR"/>
        </w:rPr>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a9"/>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a9"/>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a9"/>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a9"/>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A604E9">
            <w:pPr>
              <w:rPr>
                <w:i/>
              </w:rPr>
            </w:pPr>
            <w:r w:rsidRPr="005E10A1">
              <w:rPr>
                <w:i/>
              </w:rPr>
              <w:t>Company</w:t>
            </w:r>
          </w:p>
        </w:tc>
        <w:tc>
          <w:tcPr>
            <w:tcW w:w="7555" w:type="dxa"/>
          </w:tcPr>
          <w:p w14:paraId="2BC5449A"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1D997F2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9A1CC04" w14:textId="34ECF5B9" w:rsidR="00F50184" w:rsidRPr="005E10A1" w:rsidRDefault="00F50184" w:rsidP="00F5018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838142B"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2A6A8EA4"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4EEE06D"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B248DF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lastRenderedPageBreak/>
              <w:t>-</w:t>
            </w:r>
            <w:r>
              <w:tab/>
            </w:r>
            <w:r w:rsidRPr="00095CE8">
              <w:t xml:space="preserve">Precoding </w:t>
            </w:r>
            <w:proofErr w:type="gramStart"/>
            <w:r w:rsidRPr="00095CE8">
              <w:t>matrix  (</w:t>
            </w:r>
            <w:proofErr w:type="gramEnd"/>
            <w:r w:rsidRPr="00095CE8">
              <w:t>SVD output or in angle-delay domain) is used as the model input.</w:t>
            </w:r>
          </w:p>
          <w:p w14:paraId="74660FF1"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A7E9627"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F1C5945" w14:textId="3553048D"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D83BD9" w:rsidRPr="005E10A1" w14:paraId="702DE6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4B03298" w14:textId="53EB7B7F" w:rsidR="00D83BD9" w:rsidRPr="005E10A1" w:rsidRDefault="00D83BD9" w:rsidP="00D83BD9">
            <w:pPr>
              <w:rPr>
                <w:b w:val="0"/>
                <w:bCs w:val="0"/>
                <w:iCs/>
              </w:rPr>
            </w:pPr>
            <w:r w:rsidRPr="00877995">
              <w:rPr>
                <w:rFonts w:eastAsia="宋体" w:hint="eastAsia"/>
                <w:b w:val="0"/>
                <w:bCs w:val="0"/>
                <w:iCs/>
                <w:lang w:eastAsia="zh-CN"/>
              </w:rPr>
              <w:lastRenderedPageBreak/>
              <w:t>Z</w:t>
            </w:r>
            <w:r w:rsidRPr="00877995">
              <w:rPr>
                <w:rFonts w:eastAsia="宋体"/>
                <w:b w:val="0"/>
                <w:bCs w:val="0"/>
                <w:iCs/>
                <w:lang w:eastAsia="zh-CN"/>
              </w:rPr>
              <w:t>TE</w:t>
            </w:r>
          </w:p>
        </w:tc>
        <w:tc>
          <w:tcPr>
            <w:tcW w:w="7555" w:type="dxa"/>
          </w:tcPr>
          <w:p w14:paraId="1691BDE0" w14:textId="0BEDA4E9"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877995">
              <w:rPr>
                <w:rFonts w:eastAsia="宋体"/>
                <w:lang w:eastAsia="zh-CN"/>
              </w:rPr>
              <w:t>To our understanding, the outliers can be excluded which may not be counted in the observation</w:t>
            </w:r>
            <w:r>
              <w:rPr>
                <w:rFonts w:eastAsia="宋体"/>
                <w:lang w:eastAsia="zh-CN"/>
              </w:rPr>
              <w:t>,</w:t>
            </w:r>
            <w:r w:rsidRPr="00877995">
              <w:rPr>
                <w:rFonts w:eastAsia="宋体"/>
                <w:lang w:eastAsia="zh-CN"/>
              </w:rPr>
              <w:t xml:space="preserve"> to keep align with the </w:t>
            </w:r>
            <w:r>
              <w:rPr>
                <w:rFonts w:eastAsia="宋体"/>
                <w:lang w:eastAsia="zh-CN"/>
              </w:rPr>
              <w:t>approach to drawing</w:t>
            </w:r>
            <w:r w:rsidRPr="00877995">
              <w:rPr>
                <w:rFonts w:eastAsia="宋体"/>
                <w:lang w:eastAsia="zh-CN"/>
              </w:rPr>
              <w:t xml:space="preserve"> observations</w:t>
            </w:r>
            <w:r>
              <w:rPr>
                <w:rFonts w:eastAsia="宋体"/>
                <w:lang w:eastAsia="zh-CN"/>
              </w:rPr>
              <w:t xml:space="preserve"> in Rel-18</w:t>
            </w:r>
            <w:r w:rsidRPr="00877995">
              <w:rPr>
                <w:rFonts w:eastAsia="宋体"/>
                <w:lang w:eastAsia="zh-CN"/>
              </w:rPr>
              <w:t xml:space="preserve">. Then, the range of Whiskers is the same as the range of min/max range. </w:t>
            </w: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buffer</w:t>
      </w:r>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buffer;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buffer;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r w:rsidR="0081194C" w:rsidRPr="00095CE8">
        <w:t>;</w:t>
      </w:r>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lastRenderedPageBreak/>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for full buffer</w:t>
      </w:r>
      <w:r w:rsidR="0081194C" w:rsidRPr="00095CE8">
        <w:t>;</w:t>
      </w:r>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Futurewei]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80% for full buffer;</w:t>
      </w:r>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full buffer;</w:t>
      </w:r>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buffer;</w:t>
      </w:r>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r w:rsidR="00C62681" w:rsidRPr="00095CE8">
        <w:t xml:space="preserve">sources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for full buffer;</w:t>
      </w:r>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for full buffer;</w:t>
      </w:r>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for full buffer</w:t>
      </w:r>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t xml:space="preserve">1 source [QC] observes </w:t>
      </w:r>
      <w:r w:rsidR="0081194C" w:rsidRPr="00095CE8">
        <w:t xml:space="preserve">CSI-feedback reduction </w:t>
      </w:r>
      <w:r w:rsidRPr="00095CE8">
        <w:t>of 51% for full buffer</w:t>
      </w:r>
      <w:r w:rsidR="0081194C" w:rsidRPr="00095CE8">
        <w:t>;</w:t>
      </w:r>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of 34% for full buffer;</w:t>
      </w:r>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r w:rsidR="0081194C" w:rsidRPr="00095CE8">
        <w:t>;</w:t>
      </w:r>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r w:rsidR="0081194C" w:rsidRPr="00095CE8">
        <w:t>;</w:t>
      </w:r>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for full buffer;</w:t>
      </w:r>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lastRenderedPageBreak/>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1 source [QC] observes CSI feedback reduction of 32% at RU &gt;= 70%</w:t>
      </w:r>
      <w:r w:rsidR="0081194C" w:rsidRPr="00095CE8">
        <w:t>;</w:t>
      </w:r>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for full buffer;</w:t>
      </w:r>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sources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t xml:space="preserve">1 source [QC] observes CSI-feedback reduction of </w:t>
      </w:r>
      <w:r w:rsidR="00FA47BA" w:rsidRPr="00095CE8">
        <w:t>59</w:t>
      </w:r>
      <w:r w:rsidRPr="00095CE8">
        <w:t>% for full buffer;</w:t>
      </w:r>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for full buffer;</w:t>
      </w:r>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A604E9">
            <w:pPr>
              <w:rPr>
                <w:i/>
              </w:rPr>
            </w:pPr>
            <w:r w:rsidRPr="005E10A1">
              <w:rPr>
                <w:i/>
              </w:rPr>
              <w:t>Company</w:t>
            </w:r>
          </w:p>
        </w:tc>
        <w:tc>
          <w:tcPr>
            <w:tcW w:w="7555" w:type="dxa"/>
          </w:tcPr>
          <w:p w14:paraId="45D2DEF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23FF41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339E419" w14:textId="5B33D98F"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B68D122"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5F2BF345"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42089D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5F53D20B"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2DADD5E6"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0F3B3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EF042CF" w14:textId="203D9C4C"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8D4A27" w:rsidRPr="005E10A1" w14:paraId="43485E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A604E9">
            <w:pPr>
              <w:rPr>
                <w:b w:val="0"/>
                <w:bCs w:val="0"/>
                <w:iCs/>
              </w:rPr>
            </w:pPr>
          </w:p>
        </w:tc>
        <w:tc>
          <w:tcPr>
            <w:tcW w:w="7555" w:type="dxa"/>
          </w:tcPr>
          <w:p w14:paraId="2266228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a9"/>
        <w:numPr>
          <w:ilvl w:val="0"/>
          <w:numId w:val="23"/>
        </w:numPr>
        <w:rPr>
          <w:lang w:eastAsia="ko-KR"/>
        </w:rPr>
      </w:pPr>
      <w:r w:rsidRPr="00095CE8">
        <w:rPr>
          <w:lang w:eastAsia="ko-KR"/>
        </w:rPr>
        <w:t>For Layer 1,</w:t>
      </w:r>
    </w:p>
    <w:p w14:paraId="664F302E" w14:textId="77777777" w:rsidR="001B4E16" w:rsidRPr="00095CE8" w:rsidRDefault="001B4E16" w:rsidP="001B4E16">
      <w:pPr>
        <w:pStyle w:val="a9"/>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a9"/>
        <w:ind w:left="1440"/>
        <w:rPr>
          <w:lang w:eastAsia="ko-KR"/>
        </w:rPr>
      </w:pPr>
    </w:p>
    <w:p w14:paraId="2C64C865" w14:textId="0AE5A098"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a9"/>
        <w:numPr>
          <w:ilvl w:val="0"/>
          <w:numId w:val="64"/>
        </w:numPr>
        <w:rPr>
          <w:lang w:eastAsia="ko-KR"/>
        </w:rPr>
      </w:pPr>
      <w:r w:rsidRPr="00095CE8">
        <w:rPr>
          <w:lang w:eastAsia="ko-KR"/>
        </w:rPr>
        <w:t>For Layer 1,</w:t>
      </w:r>
    </w:p>
    <w:p w14:paraId="11F09B75" w14:textId="77CC2D33" w:rsidR="001B4E16" w:rsidRPr="00233E86" w:rsidRDefault="001B4E16" w:rsidP="001B4E16">
      <w:pPr>
        <w:pStyle w:val="a9"/>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a9"/>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a9"/>
        <w:numPr>
          <w:ilvl w:val="0"/>
          <w:numId w:val="63"/>
        </w:numPr>
      </w:pPr>
      <w:r w:rsidRPr="00233E86">
        <w:t>Precoding matrix is used as the model input.</w:t>
      </w:r>
    </w:p>
    <w:p w14:paraId="7E7F12B4" w14:textId="77777777" w:rsidR="001B4E16" w:rsidRPr="00233E86" w:rsidRDefault="001B4E16" w:rsidP="001B4E16">
      <w:pPr>
        <w:pStyle w:val="a9"/>
        <w:numPr>
          <w:ilvl w:val="0"/>
          <w:numId w:val="63"/>
        </w:numPr>
      </w:pPr>
      <w:r w:rsidRPr="00233E86">
        <w:t>Training data samples are not quantized, i.e., Float32 is used/represented.</w:t>
      </w:r>
    </w:p>
    <w:p w14:paraId="6BFD71D5" w14:textId="77777777" w:rsidR="001B4E16" w:rsidRPr="00233E86" w:rsidRDefault="001B4E16" w:rsidP="001B4E16">
      <w:pPr>
        <w:pStyle w:val="a9"/>
        <w:numPr>
          <w:ilvl w:val="0"/>
          <w:numId w:val="63"/>
        </w:numPr>
      </w:pPr>
      <w:r w:rsidRPr="00233E86">
        <w:t>1-on-1 joint training is assumed.</w:t>
      </w:r>
    </w:p>
    <w:p w14:paraId="7504EEB0" w14:textId="77777777" w:rsidR="001B4E16" w:rsidRPr="00233E86" w:rsidRDefault="001B4E16" w:rsidP="001B4E16">
      <w:pPr>
        <w:pStyle w:val="a9"/>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a9"/>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A604E9">
            <w:pPr>
              <w:rPr>
                <w:i/>
              </w:rPr>
            </w:pPr>
            <w:r w:rsidRPr="005E10A1">
              <w:rPr>
                <w:i/>
              </w:rPr>
              <w:t>Company</w:t>
            </w:r>
          </w:p>
        </w:tc>
        <w:tc>
          <w:tcPr>
            <w:tcW w:w="7555" w:type="dxa"/>
          </w:tcPr>
          <w:p w14:paraId="4D665D6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19F951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39EB2B" w14:textId="521BD974"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374B727"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 two benchmarks mentioned in the main text, so the R16 benchmark should be removed from the note part.</w:t>
            </w:r>
          </w:p>
          <w:p w14:paraId="0FA32D63" w14:textId="77777777" w:rsidR="006B30BC" w:rsidRPr="00335C84"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0210D6C2" w14:textId="77777777" w:rsidR="006B30BC" w:rsidRPr="00233E86" w:rsidRDefault="006B30BC" w:rsidP="006B30BC">
            <w:pPr>
              <w:cnfStyle w:val="000000000000" w:firstRow="0" w:lastRow="0" w:firstColumn="0" w:lastColumn="0" w:oddVBand="0" w:evenVBand="0" w:oddHBand="0" w:evenHBand="0" w:firstRowFirstColumn="0" w:firstRowLastColumn="0" w:lastRowFirstColumn="0" w:lastRowLastColumn="0"/>
            </w:pPr>
            <w:r w:rsidRPr="00233E86">
              <w:t>The above results are based on the following assumptions besides the assumptions of the agreed EVM table:</w:t>
            </w:r>
          </w:p>
          <w:p w14:paraId="5B0B6EE5"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Precoding matrix is used as the model input.</w:t>
            </w:r>
          </w:p>
          <w:p w14:paraId="60AA3DA7"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Training data samples are not quantized, i.e., Float32 is used/represented.</w:t>
            </w:r>
          </w:p>
          <w:p w14:paraId="7E0C272D"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1-on-1 joint training is assumed.</w:t>
            </w:r>
          </w:p>
          <w:p w14:paraId="3347DEB0"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lastRenderedPageBreak/>
              <w:t>The performance metric is SGCS for Layer 1 of Max rank 1 or Layer 1/2 of Max rank 2.</w:t>
            </w:r>
          </w:p>
          <w:p w14:paraId="6736CACB"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3C0ECB2D" w14:textId="77777777" w:rsidR="006B30BC" w:rsidRPr="00335C84"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rPr>
                <w:strike/>
                <w:color w:val="FF0000"/>
              </w:rPr>
            </w:pPr>
            <w:r w:rsidRPr="00335C84">
              <w:rPr>
                <w:strike/>
                <w:color w:val="FF0000"/>
              </w:rPr>
              <w:t>Benchmark is Rel-16 Type II codebook.</w:t>
            </w:r>
          </w:p>
          <w:p w14:paraId="70FFA211"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A604E9">
            <w:pPr>
              <w:rPr>
                <w:b w:val="0"/>
                <w:bCs w:val="0"/>
                <w:iCs/>
              </w:rPr>
            </w:pPr>
          </w:p>
        </w:tc>
        <w:tc>
          <w:tcPr>
            <w:tcW w:w="7555" w:type="dxa"/>
          </w:tcPr>
          <w:p w14:paraId="5E3C68EF"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3"/>
      </w:pPr>
      <w:r>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lang w:val="en-US" w:eastAsia="ko-KR"/>
        </w:rPr>
        <w:lastRenderedPageBreak/>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8"/>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
    <w:p w14:paraId="302D25BF" w14:textId="6DB29AAA"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lastRenderedPageBreak/>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Xiaomi, InterDigital</w:t>
      </w:r>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median SGCS gain is 7.4</w:t>
      </w:r>
      <w:r w:rsidR="004E619C" w:rsidRPr="00095CE8">
        <w:t>4</w:t>
      </w:r>
      <w:r w:rsidR="003707AD" w:rsidRPr="00095CE8">
        <w:t>%</w:t>
      </w:r>
      <w:r w:rsidR="00A2210A" w:rsidRPr="00095CE8">
        <w:t>;</w:t>
      </w:r>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r w:rsidR="00FE63E0" w:rsidRPr="00095CE8">
        <w:t>5.99</w:t>
      </w:r>
      <w:r w:rsidR="00A2210A" w:rsidRPr="00095CE8">
        <w:t>%;</w:t>
      </w:r>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Ericsson, Xiaomi, InterDigital</w:t>
      </w:r>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proofErr w:type="gramStart"/>
      <w:r w:rsidR="0060195A" w:rsidRPr="003464A3">
        <w:t>X,Y</w:t>
      </w:r>
      <w:proofErr w:type="gramEnd"/>
      <w:r w:rsidR="0060195A" w:rsidRPr="003464A3">
        <w:t>,Z</w:t>
      </w:r>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lang w:eastAsia="ko-KR"/>
        </w:rPr>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9"/>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751DC9" w:rsidRPr="003464A3">
        <w:t>6.</w:t>
      </w:r>
      <w:r w:rsidR="002C1D0C">
        <w:t>3</w:t>
      </w:r>
      <w:proofErr w:type="gramEnd"/>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6A595F" w:rsidRPr="003464A3">
        <w:t>4.</w:t>
      </w:r>
      <w:r w:rsidR="002C1D0C">
        <w:t>7</w:t>
      </w:r>
      <w:proofErr w:type="gramEnd"/>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lastRenderedPageBreak/>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A604E9">
            <w:pPr>
              <w:rPr>
                <w:i/>
              </w:rPr>
            </w:pPr>
            <w:r w:rsidRPr="005E10A1">
              <w:rPr>
                <w:i/>
              </w:rPr>
              <w:t>Company</w:t>
            </w:r>
          </w:p>
        </w:tc>
        <w:tc>
          <w:tcPr>
            <w:tcW w:w="7555" w:type="dxa"/>
          </w:tcPr>
          <w:p w14:paraId="7AD472D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31B6794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F024E2" w14:textId="25361F4A"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BC569EF"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6F7DCE76" w14:textId="77777777" w:rsidR="006B30BC" w:rsidRPr="001E25B1"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4866808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F5C7D41" w14:textId="77777777" w:rsidR="006B30BC" w:rsidRPr="00095CE8"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is used as the</w:t>
            </w:r>
            <w:r>
              <w:t xml:space="preserve"> compression</w:t>
            </w:r>
            <w:r w:rsidRPr="00095CE8">
              <w:t xml:space="preserve"> model input.</w:t>
            </w:r>
          </w:p>
          <w:p w14:paraId="3A3DD66B"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71579C5D"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49167F4A"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7F1E1C1C"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FC3B2FE" w14:textId="41296365" w:rsidR="006B30BC" w:rsidRPr="005E10A1" w:rsidRDefault="006B30BC" w:rsidP="005E09F8">
            <w:pPr>
              <w:pStyle w:val="B1"/>
              <w:numPr>
                <w:ilvl w:val="0"/>
                <w:numId w:val="26"/>
              </w:numPr>
              <w:cnfStyle w:val="000000000000" w:firstRow="0" w:lastRow="0" w:firstColumn="0" w:lastColumn="0" w:oddVBand="0" w:evenVBand="0" w:oddHBand="0" w:evenHBand="0" w:firstRowFirstColumn="0" w:firstRowLastColumn="0" w:lastRowFirstColumn="0" w:lastRowLastColumn="0"/>
              <w:rPr>
                <w:iCs/>
              </w:rPr>
            </w:pPr>
            <w:r w:rsidRPr="007159B6">
              <w:t xml:space="preserve">Benchmark is </w:t>
            </w:r>
            <w:r w:rsidRPr="00BE4442">
              <w:t>Rel-18 doppler eT2</w:t>
            </w:r>
            <w:r w:rsidRPr="007159B6">
              <w:t>.</w:t>
            </w:r>
          </w:p>
        </w:tc>
      </w:tr>
      <w:tr w:rsidR="008D4A27" w:rsidRPr="005E10A1" w14:paraId="45A39F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A604E9">
            <w:pPr>
              <w:rPr>
                <w:b w:val="0"/>
                <w:bCs w:val="0"/>
                <w:iCs/>
              </w:rPr>
            </w:pPr>
          </w:p>
        </w:tc>
        <w:tc>
          <w:tcPr>
            <w:tcW w:w="7555" w:type="dxa"/>
          </w:tcPr>
          <w:p w14:paraId="05B32BCA"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For RU &lt;= 39%, 1 sources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sources [QC] observed performance gain of 0.6-4.5%  </w:t>
      </w:r>
    </w:p>
    <w:p w14:paraId="0C45DA2C" w14:textId="77777777" w:rsidR="00095CE8" w:rsidRPr="00095CE8" w:rsidRDefault="00095CE8" w:rsidP="00095CE8">
      <w:pPr>
        <w:pStyle w:val="B1"/>
        <w:numPr>
          <w:ilvl w:val="1"/>
          <w:numId w:val="26"/>
        </w:numPr>
      </w:pPr>
      <w:r w:rsidRPr="00095CE8">
        <w:lastRenderedPageBreak/>
        <w:t>1 sources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1 sources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1 sources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For RU &gt; 70%, 1 sources [QC] observes performance gain of 0.9-3.9%</w:t>
      </w:r>
    </w:p>
    <w:p w14:paraId="56D6D28E" w14:textId="77777777" w:rsidR="00095CE8" w:rsidRPr="00095CE8" w:rsidRDefault="00095CE8" w:rsidP="00095CE8">
      <w:pPr>
        <w:pStyle w:val="B1"/>
        <w:numPr>
          <w:ilvl w:val="1"/>
          <w:numId w:val="26"/>
        </w:numPr>
      </w:pPr>
      <w:r w:rsidRPr="00095CE8">
        <w:t>1 sources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t>1 sources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1 sources [QC] observes performance gain of 3.9% at CSI feedback overhead C (large overhead)</w:t>
      </w:r>
    </w:p>
    <w:p w14:paraId="6C55FF0C" w14:textId="77777777" w:rsidR="00095CE8" w:rsidRPr="00095CE8" w:rsidRDefault="00095CE8" w:rsidP="00095CE8">
      <w:pPr>
        <w:pStyle w:val="B1"/>
      </w:pPr>
      <w:r w:rsidRPr="00095CE8">
        <w:t>For Max Rank 2,</w:t>
      </w:r>
    </w:p>
    <w:p w14:paraId="3A26544A" w14:textId="77777777" w:rsidR="00095CE8" w:rsidRPr="00095CE8" w:rsidRDefault="00095CE8" w:rsidP="00095CE8">
      <w:pPr>
        <w:pStyle w:val="B1"/>
        <w:numPr>
          <w:ilvl w:val="0"/>
          <w:numId w:val="26"/>
        </w:numPr>
      </w:pPr>
      <w:r w:rsidRPr="00095CE8">
        <w:t>For RU &lt;= 39%, 1 sources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For RU &lt;= 39%, 1 sources [QC] observes performance gain of 0.4-4.1%:</w:t>
      </w:r>
    </w:p>
    <w:p w14:paraId="4D091007" w14:textId="77777777" w:rsidR="00095CE8" w:rsidRPr="00095CE8" w:rsidRDefault="00095CE8" w:rsidP="00095CE8">
      <w:pPr>
        <w:pStyle w:val="B1"/>
        <w:numPr>
          <w:ilvl w:val="1"/>
          <w:numId w:val="26"/>
        </w:numPr>
      </w:pPr>
      <w:r w:rsidRPr="00095CE8">
        <w:lastRenderedPageBreak/>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sources [QC] observed performance gain of 2-5.6%  </w:t>
      </w:r>
    </w:p>
    <w:p w14:paraId="4312DA85" w14:textId="77777777" w:rsidR="00095CE8" w:rsidRPr="00095CE8" w:rsidRDefault="00095CE8" w:rsidP="00095CE8">
      <w:pPr>
        <w:pStyle w:val="B1"/>
        <w:numPr>
          <w:ilvl w:val="1"/>
          <w:numId w:val="26"/>
        </w:numPr>
      </w:pPr>
      <w:r w:rsidRPr="00095CE8">
        <w:t>1 sources [QC] observe performance gain of 5.6% at CSI feedback overhead A (small overhead)</w:t>
      </w:r>
    </w:p>
    <w:p w14:paraId="4555F19D" w14:textId="77777777" w:rsidR="00095CE8" w:rsidRPr="00095CE8" w:rsidRDefault="00095CE8" w:rsidP="00095CE8">
      <w:pPr>
        <w:pStyle w:val="B1"/>
        <w:numPr>
          <w:ilvl w:val="1"/>
          <w:numId w:val="26"/>
        </w:numPr>
      </w:pPr>
      <w:r w:rsidRPr="00095CE8">
        <w:t>1 sources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1 sources [QC] observe performance gain of 3.2% at CSI feedback overhead C (large overhead)</w:t>
      </w:r>
    </w:p>
    <w:p w14:paraId="108256BF" w14:textId="77777777" w:rsidR="00095CE8" w:rsidRPr="00095CE8" w:rsidRDefault="00095CE8" w:rsidP="00095CE8">
      <w:pPr>
        <w:pStyle w:val="B1"/>
        <w:numPr>
          <w:ilvl w:val="0"/>
          <w:numId w:val="26"/>
        </w:numPr>
      </w:pPr>
      <w:r w:rsidRPr="00095CE8">
        <w:t>For RU &gt; 70%, 2 sources [QC] observes performance gain of 5.9% to 7.6%</w:t>
      </w:r>
    </w:p>
    <w:p w14:paraId="7346A743" w14:textId="77777777" w:rsidR="00095CE8" w:rsidRPr="00095CE8" w:rsidRDefault="00095CE8" w:rsidP="00095CE8">
      <w:pPr>
        <w:pStyle w:val="B1"/>
        <w:numPr>
          <w:ilvl w:val="1"/>
          <w:numId w:val="26"/>
        </w:numPr>
      </w:pPr>
      <w:r w:rsidRPr="00095CE8">
        <w:t>1 sources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1 sources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1 sources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For RU &lt;= 39%, 1 sources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sources [QC] observed performance gain of 3.9-11.2%  </w:t>
      </w:r>
    </w:p>
    <w:p w14:paraId="0799C573" w14:textId="77777777" w:rsidR="00095CE8" w:rsidRPr="00095CE8" w:rsidRDefault="00095CE8" w:rsidP="00095CE8">
      <w:pPr>
        <w:pStyle w:val="B1"/>
        <w:numPr>
          <w:ilvl w:val="1"/>
          <w:numId w:val="26"/>
        </w:numPr>
      </w:pPr>
      <w:r w:rsidRPr="00095CE8">
        <w:t>1 sources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1 sources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lastRenderedPageBreak/>
        <w:t>1 sources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For RU &gt; 70%, 1 sources [QC] observes performance gain of 19.8-27.3%</w:t>
      </w:r>
    </w:p>
    <w:p w14:paraId="679DF8AF" w14:textId="77777777" w:rsidR="00095CE8" w:rsidRPr="00095CE8" w:rsidRDefault="00095CE8" w:rsidP="00095CE8">
      <w:pPr>
        <w:pStyle w:val="B1"/>
        <w:numPr>
          <w:ilvl w:val="1"/>
          <w:numId w:val="26"/>
        </w:numPr>
      </w:pPr>
      <w:r w:rsidRPr="00095CE8">
        <w:t>1 sources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1 sources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1 sources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t>For RU &lt;= 39%, 1 sources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For RU &lt;= 39%, 1 sources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lastRenderedPageBreak/>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sources [QC] observed performance gain of 18-29%  </w:t>
      </w:r>
    </w:p>
    <w:p w14:paraId="334CCE40" w14:textId="77777777" w:rsidR="00095CE8" w:rsidRPr="00095CE8" w:rsidRDefault="00095CE8" w:rsidP="00095CE8">
      <w:pPr>
        <w:pStyle w:val="B1"/>
        <w:numPr>
          <w:ilvl w:val="1"/>
          <w:numId w:val="26"/>
        </w:numPr>
      </w:pPr>
      <w:r w:rsidRPr="00095CE8">
        <w:t>1 sources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1 sources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1 sources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For RU &gt; 70%, 2 sources [QC] observes performance gain of 25-33%</w:t>
      </w:r>
    </w:p>
    <w:p w14:paraId="013CB441" w14:textId="77777777" w:rsidR="00095CE8" w:rsidRPr="00095CE8" w:rsidRDefault="00095CE8" w:rsidP="00095CE8">
      <w:pPr>
        <w:pStyle w:val="B1"/>
        <w:numPr>
          <w:ilvl w:val="1"/>
          <w:numId w:val="26"/>
        </w:numPr>
      </w:pPr>
      <w:r w:rsidRPr="00095CE8">
        <w:t>1 sources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1 sources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t>1 sources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For RU &lt;= 39%, 1 sources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For RU of 40-69%, 1 sources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1 source [Ericsson] observes performance gain of  6%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lastRenderedPageBreak/>
        <w:t>For Max Rank 1,</w:t>
      </w:r>
    </w:p>
    <w:p w14:paraId="363C2ECE" w14:textId="77777777" w:rsidR="00095CE8" w:rsidRPr="00095CE8" w:rsidRDefault="00095CE8" w:rsidP="00095CE8">
      <w:pPr>
        <w:pStyle w:val="B1"/>
        <w:numPr>
          <w:ilvl w:val="0"/>
          <w:numId w:val="26"/>
        </w:numPr>
      </w:pPr>
      <w:r w:rsidRPr="00095CE8">
        <w:t>For RU &lt;= 39%, 1 sources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For RU of 40-69%, 1 sources [Ericsson] observes performance gain of 8-17%:</w:t>
      </w:r>
    </w:p>
    <w:p w14:paraId="0C8E0023" w14:textId="77777777" w:rsidR="00095CE8" w:rsidRPr="00095CE8" w:rsidRDefault="00095CE8" w:rsidP="00095CE8">
      <w:pPr>
        <w:pStyle w:val="B1"/>
        <w:numPr>
          <w:ilvl w:val="1"/>
          <w:numId w:val="26"/>
        </w:numPr>
      </w:pPr>
      <w:r w:rsidRPr="00095CE8">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A604E9">
            <w:pPr>
              <w:rPr>
                <w:i/>
              </w:rPr>
            </w:pPr>
            <w:r w:rsidRPr="005E10A1">
              <w:rPr>
                <w:i/>
              </w:rPr>
              <w:t>Company</w:t>
            </w:r>
          </w:p>
        </w:tc>
        <w:tc>
          <w:tcPr>
            <w:tcW w:w="7555" w:type="dxa"/>
          </w:tcPr>
          <w:p w14:paraId="7BD5BCD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18483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DC7156" w14:textId="7424B306"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62C6FCC"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01C9C9F8"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555CEF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7F0AE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766F328"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338B1BA0"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6F49F00" w14:textId="7AAF97A6"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8D4A27" w:rsidRPr="005E10A1" w14:paraId="3D57FF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A604E9">
            <w:pPr>
              <w:rPr>
                <w:b w:val="0"/>
                <w:bCs w:val="0"/>
                <w:iCs/>
              </w:rPr>
            </w:pPr>
          </w:p>
        </w:tc>
        <w:tc>
          <w:tcPr>
            <w:tcW w:w="7555" w:type="dxa"/>
          </w:tcPr>
          <w:p w14:paraId="29BC716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a9"/>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lastRenderedPageBreak/>
        <w:t>3</w:t>
      </w:r>
      <w:r w:rsidR="009F2588" w:rsidRPr="00095CE8">
        <w:t xml:space="preserve"> source</w:t>
      </w:r>
      <w:r w:rsidRPr="00095CE8">
        <w:t>s</w:t>
      </w:r>
      <w:r w:rsidR="009F2588" w:rsidRPr="00095CE8">
        <w:t xml:space="preserve"> [QC</w:t>
      </w:r>
      <w:r w:rsidRPr="00095CE8">
        <w:t>, Xiaomi, Vivo</w:t>
      </w:r>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
    <w:p w14:paraId="2DC0512D" w14:textId="459EEE44" w:rsidR="00211E63" w:rsidRPr="00095CE8" w:rsidRDefault="00211E63" w:rsidP="00211E63">
      <w:pPr>
        <w:pStyle w:val="a9"/>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
    <w:p w14:paraId="2DC31450" w14:textId="44624792" w:rsidR="00211E63" w:rsidRPr="00095CE8" w:rsidRDefault="00211E63" w:rsidP="00211E63">
      <w:pPr>
        <w:pStyle w:val="B1"/>
        <w:numPr>
          <w:ilvl w:val="1"/>
          <w:numId w:val="64"/>
        </w:numPr>
      </w:pPr>
      <w:r w:rsidRPr="00095CE8">
        <w:t xml:space="preserve">2 sources [QC, </w:t>
      </w:r>
      <w:r w:rsidR="005F304B" w:rsidRPr="00095CE8">
        <w:t>ZTE</w:t>
      </w:r>
      <w:r w:rsidRPr="00095CE8">
        <w:t xml:space="preserve">] observe performance gain of </w:t>
      </w:r>
      <w:r w:rsidR="005C518C" w:rsidRPr="00095CE8">
        <w:t>5-7</w:t>
      </w:r>
      <w:r w:rsidRPr="00095CE8">
        <w:t>% at CSI feedback overhead B (medium overhead);</w:t>
      </w:r>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
    <w:p w14:paraId="7EAFCFBF" w14:textId="00E2D88D" w:rsidR="00B90DC8" w:rsidRPr="00095CE8" w:rsidRDefault="00B90DC8" w:rsidP="00B90DC8">
      <w:pPr>
        <w:pStyle w:val="a9"/>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
    <w:p w14:paraId="0FB78783" w14:textId="68B9F5B2"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a9"/>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3 sources [QC, Xiaomi, Vivo]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
    <w:p w14:paraId="5DEAEF71" w14:textId="77777777" w:rsidR="00203DAC" w:rsidRPr="00095CE8" w:rsidRDefault="00203DAC" w:rsidP="00203DAC">
      <w:pPr>
        <w:pStyle w:val="a9"/>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
    <w:p w14:paraId="57CFD474" w14:textId="77777777" w:rsidR="00203DAC" w:rsidRPr="00095CE8" w:rsidRDefault="00203DAC" w:rsidP="00203DAC">
      <w:pPr>
        <w:pStyle w:val="a9"/>
        <w:numPr>
          <w:ilvl w:val="0"/>
          <w:numId w:val="64"/>
        </w:numPr>
        <w:rPr>
          <w:lang w:eastAsia="ko-KR"/>
        </w:rPr>
      </w:pPr>
      <w:r w:rsidRPr="00095CE8">
        <w:lastRenderedPageBreak/>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Malgun Gothic"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A604E9">
            <w:pPr>
              <w:rPr>
                <w:i/>
              </w:rPr>
            </w:pPr>
            <w:r w:rsidRPr="005E10A1">
              <w:rPr>
                <w:i/>
              </w:rPr>
              <w:t>Company</w:t>
            </w:r>
          </w:p>
        </w:tc>
        <w:tc>
          <w:tcPr>
            <w:tcW w:w="7555" w:type="dxa"/>
          </w:tcPr>
          <w:p w14:paraId="1482B4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5D886A0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09F7A7" w14:textId="0202037E"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02B9F6F"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C</w:t>
            </w:r>
            <w:r>
              <w:rPr>
                <w:rFonts w:eastAsia="宋体"/>
                <w:iCs/>
                <w:lang w:eastAsia="zh-CN"/>
              </w:rPr>
              <w:t>orrect the description part as follows.</w:t>
            </w:r>
          </w:p>
          <w:p w14:paraId="5490568A" w14:textId="77777777" w:rsidR="006B30BC" w:rsidRPr="008F7FD5"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054D7A8"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1E2149C"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 xml:space="preserve">Precoding matrix </w:t>
            </w:r>
            <w:r w:rsidRPr="008F7FD5">
              <w:rPr>
                <w:strike/>
                <w:color w:val="FF0000"/>
              </w:rPr>
              <w:t>of the current CSI</w:t>
            </w:r>
            <w:r w:rsidRPr="008F7FD5">
              <w:rPr>
                <w:color w:val="FF0000"/>
              </w:rPr>
              <w:t xml:space="preserve"> </w:t>
            </w:r>
            <w:r w:rsidRPr="00095CE8">
              <w:t xml:space="preserve">is used as the </w:t>
            </w:r>
            <w:r w:rsidRPr="008F7FD5">
              <w:rPr>
                <w:color w:val="FF0000"/>
              </w:rPr>
              <w:t xml:space="preserve">compression </w:t>
            </w:r>
            <w:r w:rsidRPr="00095CE8">
              <w:t>model input.</w:t>
            </w:r>
          </w:p>
          <w:p w14:paraId="293D7093"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Training data samples are not quantized, i.e., Float32 is used/represented.</w:t>
            </w:r>
          </w:p>
          <w:p w14:paraId="35149151"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1-on-1 joint training is assumed.</w:t>
            </w:r>
          </w:p>
          <w:p w14:paraId="7117A910"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Benchmark is Rel-1</w:t>
            </w:r>
            <w:r w:rsidRPr="00095CE8">
              <w:rPr>
                <w:rFonts w:eastAsia="Malgun Gothic" w:hint="eastAsia"/>
                <w:lang w:eastAsia="ko-KR"/>
              </w:rPr>
              <w:t>8</w:t>
            </w:r>
            <w:r w:rsidRPr="00095CE8">
              <w:t xml:space="preserve"> Type II codebook.</w:t>
            </w:r>
          </w:p>
          <w:p w14:paraId="2E6E6E40"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A604E9">
            <w:pPr>
              <w:rPr>
                <w:b w:val="0"/>
                <w:bCs w:val="0"/>
                <w:iCs/>
              </w:rPr>
            </w:pPr>
          </w:p>
        </w:tc>
        <w:tc>
          <w:tcPr>
            <w:tcW w:w="7555" w:type="dxa"/>
          </w:tcPr>
          <w:p w14:paraId="23EC9AA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lastRenderedPageBreak/>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lastRenderedPageBreak/>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A604E9">
            <w:pPr>
              <w:rPr>
                <w:i/>
              </w:rPr>
            </w:pPr>
            <w:r w:rsidRPr="005E10A1">
              <w:rPr>
                <w:i/>
              </w:rPr>
              <w:t>Company</w:t>
            </w:r>
          </w:p>
        </w:tc>
        <w:tc>
          <w:tcPr>
            <w:tcW w:w="7555" w:type="dxa"/>
          </w:tcPr>
          <w:p w14:paraId="2A9B8646"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47CFC" w:rsidRPr="005E10A1" w14:paraId="63D4376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9DA6BF" w14:textId="36D351A8" w:rsidR="00747CFC" w:rsidRPr="005E10A1" w:rsidRDefault="00747CFC" w:rsidP="00747CF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958122C" w14:textId="77777777" w:rsidR="00747CFC" w:rsidRPr="00171960" w:rsidRDefault="00747CFC" w:rsidP="00747C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62BDD635" w14:textId="77777777" w:rsidR="00747CFC" w:rsidRDefault="00747CFC" w:rsidP="00747CFC">
            <w:pPr>
              <w:cnfStyle w:val="000000000000" w:firstRow="0" w:lastRow="0" w:firstColumn="0" w:lastColumn="0" w:oddVBand="0" w:evenVBand="0" w:oddHBand="0" w:evenHBand="0" w:firstRowFirstColumn="0" w:firstRowLastColumn="0" w:lastRowFirstColumn="0" w:lastRowLastColumn="0"/>
              <w:rPr>
                <w:iCs/>
              </w:rPr>
            </w:pPr>
          </w:p>
          <w:p w14:paraId="27CFA03F" w14:textId="77777777" w:rsidR="00747CFC" w:rsidRPr="00095CE8" w:rsidRDefault="00747CFC" w:rsidP="00747CF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343676D"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BE3B8EF"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A3A77B9"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C12AF1A" w14:textId="100FD851" w:rsidR="00747CFC" w:rsidRPr="005E10A1" w:rsidRDefault="00747CFC" w:rsidP="00747CFC">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747CFC" w:rsidRPr="005E10A1" w14:paraId="47C2663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747CFC" w:rsidRPr="005E10A1" w:rsidRDefault="00747CFC" w:rsidP="00747CFC">
            <w:pPr>
              <w:rPr>
                <w:b w:val="0"/>
                <w:bCs w:val="0"/>
                <w:iCs/>
              </w:rPr>
            </w:pPr>
          </w:p>
        </w:tc>
        <w:tc>
          <w:tcPr>
            <w:tcW w:w="7555" w:type="dxa"/>
          </w:tcPr>
          <w:p w14:paraId="25018E72" w14:textId="77777777" w:rsidR="00747CFC" w:rsidRPr="005E10A1" w:rsidRDefault="00747CFC" w:rsidP="00747CFC">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w:t>
      </w:r>
      <w:proofErr w:type="gramStart"/>
      <w:r w:rsidRPr="00615AC0">
        <w:t>) ;</w:t>
      </w:r>
      <w:proofErr w:type="gramEnd"/>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w:t>
      </w:r>
      <w:proofErr w:type="gramStart"/>
      <w:r w:rsidRPr="00615AC0">
        <w:t>) .</w:t>
      </w:r>
      <w:proofErr w:type="gramEnd"/>
    </w:p>
    <w:p w14:paraId="0C898D56" w14:textId="50B0F944" w:rsidR="00ED5883" w:rsidRPr="00615AC0" w:rsidRDefault="00ED5883" w:rsidP="00ED5883">
      <w:r w:rsidRPr="00615AC0">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
    <w:p w14:paraId="56E4E21F" w14:textId="178787CE" w:rsidR="00ED5883" w:rsidRPr="00615AC0" w:rsidRDefault="00ED5883" w:rsidP="00ED5883">
      <w:pPr>
        <w:pStyle w:val="B1"/>
      </w:pPr>
      <w:r w:rsidRPr="00615AC0">
        <w:lastRenderedPageBreak/>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w:t>
      </w:r>
      <w:proofErr w:type="gramStart"/>
      <w:r w:rsidRPr="00615AC0">
        <w:t>) ;</w:t>
      </w:r>
      <w:proofErr w:type="gramEnd"/>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w:t>
      </w:r>
      <w:proofErr w:type="gramStart"/>
      <w:r w:rsidRPr="00615AC0">
        <w:t>) .</w:t>
      </w:r>
      <w:proofErr w:type="gramEnd"/>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w:t>
      </w:r>
      <w:proofErr w:type="gramStart"/>
      <w:r w:rsidRPr="00615AC0">
        <w:t>) ;</w:t>
      </w:r>
      <w:proofErr w:type="gramEnd"/>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w:t>
      </w:r>
      <w:proofErr w:type="gramStart"/>
      <w:r w:rsidRPr="00615AC0">
        <w:t>) .</w:t>
      </w:r>
      <w:proofErr w:type="gramEnd"/>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t>-</w:t>
      </w:r>
      <w:r w:rsidRPr="00615AC0">
        <w:tab/>
        <w:t xml:space="preserve">1 source [QC] observes the performance gain of </w:t>
      </w:r>
      <w:r w:rsidR="0041761A" w:rsidRPr="00615AC0">
        <w:t>104.1</w:t>
      </w:r>
      <w:r w:rsidRPr="00615AC0">
        <w:t>% at CSI payload X (small payload);</w:t>
      </w:r>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w:t>
      </w:r>
      <w:proofErr w:type="gramStart"/>
      <w:r w:rsidRPr="00615AC0">
        <w:t>) ;</w:t>
      </w:r>
      <w:proofErr w:type="gramEnd"/>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w:t>
      </w:r>
      <w:proofErr w:type="gramStart"/>
      <w:r w:rsidRPr="00615AC0">
        <w:t>) .</w:t>
      </w:r>
      <w:proofErr w:type="gramEnd"/>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
    <w:p w14:paraId="69110278" w14:textId="77777777" w:rsidR="00E34FE2" w:rsidRPr="00615AC0" w:rsidRDefault="00E34FE2" w:rsidP="00E34FE2">
      <w:pPr>
        <w:pStyle w:val="B1"/>
        <w:rPr>
          <w:strike/>
        </w:rPr>
      </w:pPr>
      <w:r w:rsidRPr="00615AC0">
        <w:t>-</w:t>
      </w:r>
      <w:r w:rsidRPr="00615AC0">
        <w:rPr>
          <w:strike/>
        </w:rPr>
        <w:tab/>
        <w:t>The performance gain at CSI payload Y (medium payload) is TBD;</w:t>
      </w:r>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
    <w:p w14:paraId="48531B93" w14:textId="20170C69" w:rsidR="005229DC" w:rsidRPr="00095CE8" w:rsidRDefault="005229DC" w:rsidP="005229DC">
      <w:pPr>
        <w:pStyle w:val="B1"/>
      </w:pPr>
      <w:r w:rsidRPr="00095CE8">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w:t>
      </w:r>
      <w:proofErr w:type="gramStart"/>
      <w:r w:rsidRPr="00095CE8">
        <w:t>) ;</w:t>
      </w:r>
      <w:proofErr w:type="gramEnd"/>
    </w:p>
    <w:p w14:paraId="51095B2A" w14:textId="167FC5E5" w:rsidR="00AF7191" w:rsidRPr="00095CE8" w:rsidRDefault="005229DC" w:rsidP="006A78D1">
      <w:pPr>
        <w:pStyle w:val="B1"/>
      </w:pPr>
      <w:r w:rsidRPr="00095CE8">
        <w:lastRenderedPageBreak/>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w:t>
      </w:r>
      <w:proofErr w:type="gramStart"/>
      <w:r w:rsidRPr="00095CE8">
        <w:t>) .</w:t>
      </w:r>
      <w:proofErr w:type="gramEnd"/>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w:t>
      </w:r>
      <w:proofErr w:type="gramStart"/>
      <w:r w:rsidRPr="00095CE8">
        <w:t>) ;</w:t>
      </w:r>
      <w:proofErr w:type="gramEnd"/>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A604E9">
            <w:pPr>
              <w:rPr>
                <w:i/>
              </w:rPr>
            </w:pPr>
            <w:r w:rsidRPr="005E10A1">
              <w:rPr>
                <w:i/>
              </w:rPr>
              <w:t>Company</w:t>
            </w:r>
          </w:p>
        </w:tc>
        <w:tc>
          <w:tcPr>
            <w:tcW w:w="7555" w:type="dxa"/>
          </w:tcPr>
          <w:p w14:paraId="1360ADF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B536E5" w14:textId="77777777" w:rsidR="008D4A27" w:rsidRPr="005E10A1" w:rsidRDefault="008D4A27" w:rsidP="00A604E9">
            <w:pPr>
              <w:rPr>
                <w:b w:val="0"/>
                <w:bCs w:val="0"/>
                <w:iCs/>
              </w:rPr>
            </w:pPr>
          </w:p>
        </w:tc>
        <w:tc>
          <w:tcPr>
            <w:tcW w:w="7555" w:type="dxa"/>
          </w:tcPr>
          <w:p w14:paraId="0507BF25"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7A299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A604E9">
            <w:pPr>
              <w:rPr>
                <w:b w:val="0"/>
                <w:bCs w:val="0"/>
                <w:iCs/>
              </w:rPr>
            </w:pPr>
          </w:p>
        </w:tc>
        <w:tc>
          <w:tcPr>
            <w:tcW w:w="7555" w:type="dxa"/>
          </w:tcPr>
          <w:p w14:paraId="62A10DFD"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A604E9">
            <w:pPr>
              <w:rPr>
                <w:i/>
              </w:rPr>
            </w:pPr>
            <w:r w:rsidRPr="005E10A1">
              <w:rPr>
                <w:i/>
              </w:rPr>
              <w:t>Company</w:t>
            </w:r>
          </w:p>
        </w:tc>
        <w:tc>
          <w:tcPr>
            <w:tcW w:w="7555" w:type="dxa"/>
          </w:tcPr>
          <w:p w14:paraId="79F438A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A604E9">
            <w:pPr>
              <w:rPr>
                <w:b w:val="0"/>
                <w:bCs w:val="0"/>
                <w:iCs/>
              </w:rPr>
            </w:pPr>
          </w:p>
        </w:tc>
        <w:tc>
          <w:tcPr>
            <w:tcW w:w="7555" w:type="dxa"/>
          </w:tcPr>
          <w:p w14:paraId="66233A86"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A604E9">
            <w:pPr>
              <w:rPr>
                <w:rFonts w:eastAsia="宋体"/>
                <w:b w:val="0"/>
                <w:bCs w:val="0"/>
                <w:iCs/>
                <w:lang w:eastAsia="zh-CN"/>
              </w:rPr>
            </w:pPr>
          </w:p>
        </w:tc>
        <w:tc>
          <w:tcPr>
            <w:tcW w:w="7555" w:type="dxa"/>
          </w:tcPr>
          <w:p w14:paraId="11D17A35"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af3"/>
          <w:bCs/>
        </w:rPr>
      </w:pPr>
      <w:r w:rsidRPr="00AB2472">
        <w:rPr>
          <w:rStyle w:val="af3"/>
          <w:bCs/>
        </w:rPr>
        <w:t>Tejas Networks</w:t>
      </w:r>
    </w:p>
    <w:p w14:paraId="462B15C0" w14:textId="64FEBF93" w:rsidR="00C61A98" w:rsidRPr="00C61A98" w:rsidRDefault="00C61A98" w:rsidP="00C61A98">
      <w:pPr>
        <w:suppressAutoHyphens/>
        <w:spacing w:line="276" w:lineRule="auto"/>
        <w:rPr>
          <w:rFonts w:eastAsia="宋体"/>
          <w:b/>
          <w:u w:val="single"/>
        </w:rPr>
      </w:pPr>
      <w:r w:rsidRPr="0018208A">
        <w:rPr>
          <w:rFonts w:eastAsia="宋体"/>
          <w:b/>
          <w:u w:val="single"/>
        </w:rPr>
        <w:t>Proposal 5:</w:t>
      </w:r>
      <w:r w:rsidR="0018208A">
        <w:rPr>
          <w:rFonts w:eastAsia="宋体"/>
          <w:b/>
          <w:u w:val="single"/>
        </w:rPr>
        <w:t xml:space="preserve"> </w:t>
      </w:r>
      <w:r w:rsidRPr="00C61A98">
        <w:rPr>
          <w:rFonts w:eastAsia="宋体"/>
          <w:b/>
          <w:i/>
          <w:lang w:eastAsia="ko-KR"/>
        </w:rPr>
        <w:t>In case of N different local regions and train N different localized models for each region, average performance should be considered over the N local regions</w:t>
      </w:r>
      <w:r w:rsidRPr="00C61A98">
        <w:rPr>
          <w:rFonts w:eastAsia="宋体"/>
          <w:b/>
          <w:lang w:eastAsia="ko-KR"/>
        </w:rPr>
        <w:t xml:space="preserve">. </w:t>
      </w:r>
    </w:p>
    <w:p w14:paraId="148F0674" w14:textId="1E52B3F8" w:rsidR="00C041FE" w:rsidRPr="00AB2472" w:rsidRDefault="004302BE" w:rsidP="00AB2472">
      <w:pPr>
        <w:rPr>
          <w:rStyle w:val="af3"/>
          <w:bCs/>
        </w:rPr>
      </w:pPr>
      <w:r w:rsidRPr="00AB2472">
        <w:rPr>
          <w:rStyle w:val="af3"/>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af3"/>
          <w:bCs/>
        </w:rPr>
      </w:pPr>
      <w:r w:rsidRPr="00AB2472">
        <w:rPr>
          <w:rStyle w:val="af3"/>
          <w:bCs/>
        </w:rPr>
        <w:t>OPPO</w:t>
      </w:r>
    </w:p>
    <w:p w14:paraId="5F2A725A" w14:textId="77777777" w:rsidR="006D5155" w:rsidRPr="0068455D" w:rsidRDefault="006D5155" w:rsidP="006D5155">
      <w:pPr>
        <w:pStyle w:val="a7"/>
        <w:keepNext/>
        <w:spacing w:line="360" w:lineRule="auto"/>
        <w:jc w:val="left"/>
        <w:rPr>
          <w:i/>
          <w:sz w:val="20"/>
          <w:szCs w:val="20"/>
        </w:rPr>
      </w:pPr>
      <w:bookmarkStart w:id="14" w:name="_Ref158281995"/>
      <w:r w:rsidRPr="00940AB6">
        <w:rPr>
          <w:sz w:val="20"/>
          <w:szCs w:val="20"/>
        </w:rPr>
        <w:lastRenderedPageBreak/>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a9"/>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a9"/>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af3"/>
          <w:bCs/>
        </w:rPr>
      </w:pPr>
      <w:r w:rsidRPr="00AB2472">
        <w:rPr>
          <w:rStyle w:val="af3"/>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a9"/>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a9"/>
        <w:numPr>
          <w:ilvl w:val="0"/>
          <w:numId w:val="102"/>
        </w:numPr>
        <w:overflowPunct w:val="0"/>
        <w:autoSpaceDE w:val="0"/>
        <w:autoSpaceDN w:val="0"/>
        <w:adjustRightInd w:val="0"/>
        <w:textAlignment w:val="baseline"/>
        <w:rPr>
          <w:rStyle w:val="af3"/>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af3"/>
          <w:b w:val="0"/>
          <w:bCs/>
          <w:iCs w:val="0"/>
        </w:rPr>
      </w:pPr>
    </w:p>
    <w:p w14:paraId="78DE4166" w14:textId="77777777" w:rsidR="007B217C" w:rsidRDefault="007B217C" w:rsidP="007B217C">
      <w:pPr>
        <w:pStyle w:val="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a9"/>
        <w:numPr>
          <w:ilvl w:val="1"/>
          <w:numId w:val="14"/>
        </w:numPr>
        <w:rPr>
          <w:lang w:eastAsia="ko-KR"/>
        </w:rPr>
      </w:pPr>
      <w:r w:rsidRPr="00095CE8">
        <w:rPr>
          <w:lang w:eastAsia="ko-KR"/>
        </w:rPr>
        <w:t>2</w:t>
      </w:r>
      <w:r w:rsidR="00492E5F" w:rsidRPr="00095CE8">
        <w:rPr>
          <w:lang w:eastAsia="ko-KR"/>
        </w:rPr>
        <w:t xml:space="preserve"> sources [ZTE, </w:t>
      </w:r>
      <w:proofErr w:type="spellStart"/>
      <w:r w:rsidR="00492E5F" w:rsidRPr="00095CE8">
        <w:rPr>
          <w:lang w:eastAsia="ko-KR"/>
        </w:rPr>
        <w:t>ViVo</w:t>
      </w:r>
      <w:proofErr w:type="spell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t>For Layer 2,</w:t>
      </w:r>
    </w:p>
    <w:p w14:paraId="03CB7BF1" w14:textId="63F02C7D" w:rsidR="00492E5F" w:rsidRPr="00095CE8" w:rsidRDefault="001563C8"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lastRenderedPageBreak/>
        <w:t>For Layer 1,</w:t>
      </w:r>
    </w:p>
    <w:p w14:paraId="45EF2845" w14:textId="66DC7D4C" w:rsidR="00492E5F" w:rsidRPr="00095CE8" w:rsidRDefault="009A6DFA" w:rsidP="00492E5F">
      <w:pPr>
        <w:pStyle w:val="a9"/>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a9"/>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a9"/>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a9"/>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global model, with 27% of parameters and 1% of FLOPs as the global model, </w:t>
      </w:r>
      <w:r w:rsidRPr="00095CE8">
        <w:rPr>
          <w:lang w:eastAsia="ko-KR"/>
        </w:rPr>
        <w:t xml:space="preserve"> at CSI payload Y (medium payload)</w:t>
      </w:r>
    </w:p>
    <w:p w14:paraId="3777EDD5" w14:textId="5FB15C63" w:rsidR="00BF07EB" w:rsidRPr="00095CE8" w:rsidRDefault="000D7655" w:rsidP="00BF07EB">
      <w:pPr>
        <w:pStyle w:val="a9"/>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021B8D"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504C6791" w:rsidR="00021B8D" w:rsidRPr="00095CE8" w:rsidRDefault="00021B8D" w:rsidP="00021B8D">
            <w:pPr>
              <w:rPr>
                <w:rFonts w:eastAsia="宋体"/>
                <w:b w:val="0"/>
                <w:bCs w:val="0"/>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CD2B82B" w14:textId="5834DEA8" w:rsidR="00021B8D" w:rsidRPr="00095CE8" w:rsidRDefault="00021B8D" w:rsidP="00021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rom our review of Table X3, we understand that some source does not adopt </w:t>
            </w:r>
            <w:r w:rsidRPr="00021B8D">
              <w:rPr>
                <w:rFonts w:eastAsia="宋体"/>
                <w:iCs/>
                <w:u w:val="single"/>
                <w:lang w:eastAsia="zh-CN"/>
              </w:rPr>
              <w:t>TSF</w:t>
            </w:r>
            <w:r>
              <w:rPr>
                <w:rFonts w:eastAsia="宋体"/>
                <w:iCs/>
                <w:lang w:eastAsia="zh-CN"/>
              </w:rPr>
              <w:t xml:space="preserve"> compression, which seems to appear in each sub-bullet.</w:t>
            </w: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3C1387B1" w:rsidR="00492E5F" w:rsidRPr="00095CE8" w:rsidRDefault="00A26E8D">
            <w:pPr>
              <w:rPr>
                <w:rFonts w:eastAsia="宋体"/>
                <w:b w:val="0"/>
                <w:bCs w:val="0"/>
                <w:iCs/>
                <w:lang w:eastAsia="zh-CN"/>
              </w:rPr>
            </w:pPr>
            <w:r>
              <w:rPr>
                <w:rFonts w:eastAsia="宋体"/>
                <w:b w:val="0"/>
                <w:bCs w:val="0"/>
                <w:iCs/>
                <w:lang w:eastAsia="zh-CN"/>
              </w:rPr>
              <w:t>Intel</w:t>
            </w:r>
          </w:p>
        </w:tc>
        <w:tc>
          <w:tcPr>
            <w:tcW w:w="7555" w:type="dxa"/>
          </w:tcPr>
          <w:p w14:paraId="6EF85F43" w14:textId="77777777" w:rsidR="00A26E8D" w:rsidRPr="00A26E8D" w:rsidRDefault="00A26E8D" w:rsidP="00A26E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26E8D">
              <w:rPr>
                <w:rFonts w:eastAsia="宋体"/>
                <w:iCs/>
                <w:lang w:eastAsia="zh-CN"/>
              </w:rPr>
              <w:t xml:space="preserve">Option 1 and 2 are both applicable for Intel’s results: global model was trained for 100% outdoor NLOS UEs without spatial consistency, while local model was </w:t>
            </w:r>
            <w:r w:rsidRPr="00A26E8D">
              <w:rPr>
                <w:rFonts w:eastAsia="宋体"/>
                <w:iCs/>
                <w:lang w:eastAsia="zh-CN"/>
              </w:rPr>
              <w:lastRenderedPageBreak/>
              <w:t xml:space="preserve">trained for 100% outdoor NLOS UEs per each cell (sector) of one site with spatial consistency. </w:t>
            </w:r>
          </w:p>
          <w:p w14:paraId="6C183CB5" w14:textId="3D24EAA0" w:rsidR="00492E5F" w:rsidRPr="00095CE8" w:rsidRDefault="00A26E8D" w:rsidP="00A26E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26E8D">
              <w:rPr>
                <w:rFonts w:eastAsia="宋体"/>
                <w:iCs/>
                <w:lang w:eastAsia="zh-CN"/>
              </w:rPr>
              <w:t>Considering the above, is it possible to capture our results in the observation for Option 1 as well?</w:t>
            </w:r>
          </w:p>
        </w:tc>
      </w:tr>
      <w:tr w:rsidR="00D83BD9"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71D30534" w:rsidR="00D83BD9" w:rsidRPr="00095CE8" w:rsidRDefault="00D83BD9" w:rsidP="00D83BD9">
            <w:pPr>
              <w:rPr>
                <w:rFonts w:eastAsia="宋体"/>
                <w:iCs/>
                <w:lang w:eastAsia="zh-CN"/>
              </w:rPr>
            </w:pPr>
            <w:r>
              <w:rPr>
                <w:rFonts w:eastAsia="宋体" w:hint="eastAsia"/>
                <w:b w:val="0"/>
                <w:bCs w:val="0"/>
                <w:iCs/>
                <w:lang w:eastAsia="zh-CN"/>
              </w:rPr>
              <w:lastRenderedPageBreak/>
              <w:t>Z</w:t>
            </w:r>
            <w:r>
              <w:rPr>
                <w:rFonts w:eastAsia="宋体"/>
                <w:b w:val="0"/>
                <w:bCs w:val="0"/>
                <w:iCs/>
                <w:lang w:eastAsia="zh-CN"/>
              </w:rPr>
              <w:t>TE</w:t>
            </w:r>
          </w:p>
        </w:tc>
        <w:tc>
          <w:tcPr>
            <w:tcW w:w="7555" w:type="dxa"/>
          </w:tcPr>
          <w:p w14:paraId="40C83BA0" w14:textId="477B8B02"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have a question about the proposal since w</w:t>
            </w:r>
            <w:r>
              <w:rPr>
                <w:rFonts w:eastAsia="宋体" w:hint="eastAsia"/>
                <w:iCs/>
                <w:lang w:eastAsia="zh-CN"/>
              </w:rPr>
              <w:t>e</w:t>
            </w:r>
            <w:r>
              <w:rPr>
                <w:rFonts w:eastAsia="宋体"/>
                <w:iCs/>
                <w:lang w:eastAsia="zh-CN"/>
              </w:rPr>
              <w:t xml:space="preserve"> didn’t provide the SGCS performance of TSF compression, just for SF compression like Rel-18 compression. So, maybe a clarification is needed how SF compression is captured to differentiate the Rel-19 TSF cases and Rel-18 SF case.</w:t>
            </w:r>
          </w:p>
        </w:tc>
      </w:tr>
      <w:tr w:rsidR="00D83BD9"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D83BD9" w:rsidRPr="00095CE8" w:rsidRDefault="00D83BD9" w:rsidP="00D83BD9">
            <w:pPr>
              <w:rPr>
                <w:iCs/>
              </w:rPr>
            </w:pPr>
          </w:p>
        </w:tc>
        <w:tc>
          <w:tcPr>
            <w:tcW w:w="7555" w:type="dxa"/>
          </w:tcPr>
          <w:p w14:paraId="0BC0E35C" w14:textId="4B197A18"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iCs/>
              </w:rPr>
            </w:pPr>
          </w:p>
        </w:tc>
      </w:tr>
      <w:tr w:rsidR="00D83BD9"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D83BD9" w:rsidRPr="00095CE8" w:rsidRDefault="00D83BD9" w:rsidP="00D83BD9">
            <w:pPr>
              <w:rPr>
                <w:iCs/>
              </w:rPr>
            </w:pPr>
          </w:p>
        </w:tc>
        <w:tc>
          <w:tcPr>
            <w:tcW w:w="7555" w:type="dxa"/>
          </w:tcPr>
          <w:p w14:paraId="2D0EC328" w14:textId="77777777"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t>For Layer 1,</w:t>
      </w:r>
    </w:p>
    <w:p w14:paraId="71B889EF" w14:textId="2EC0221D" w:rsidR="00492E5F" w:rsidRPr="00095CE8" w:rsidRDefault="00451220" w:rsidP="00492E5F">
      <w:pPr>
        <w:pStyle w:val="a9"/>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xml:space="preserve">, </w:t>
      </w:r>
      <w:proofErr w:type="spellStart"/>
      <w:r w:rsidR="004C53EE" w:rsidRPr="00095CE8">
        <w:rPr>
          <w:lang w:eastAsia="ko-KR"/>
        </w:rPr>
        <w:t>Oppo</w:t>
      </w:r>
      <w:proofErr w:type="spellEnd"/>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a9"/>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a9"/>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a9"/>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asonic, Oppo, Futurewei,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a9"/>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a9"/>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a9"/>
        <w:numPr>
          <w:ilvl w:val="1"/>
          <w:numId w:val="14"/>
        </w:numPr>
        <w:rPr>
          <w:lang w:eastAsia="ko-KR"/>
        </w:rPr>
      </w:pPr>
      <w:r w:rsidRPr="00095CE8">
        <w:rPr>
          <w:lang w:eastAsia="ko-KR"/>
        </w:rPr>
        <w:t xml:space="preserve">1 sources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lastRenderedPageBreak/>
        <w:t>Precoding matrix of the current CSI is used as the model input.</w:t>
      </w:r>
    </w:p>
    <w:p w14:paraId="22E9C13B" w14:textId="77777777" w:rsidR="00492E5F" w:rsidRPr="00095CE8" w:rsidRDefault="00492E5F" w:rsidP="00492E5F">
      <w:pPr>
        <w:pStyle w:val="B1"/>
        <w:numPr>
          <w:ilvl w:val="0"/>
          <w:numId w:val="26"/>
        </w:numPr>
      </w:pPr>
      <w:r w:rsidRPr="00095CE8">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A604E9">
            <w:pPr>
              <w:rPr>
                <w:i/>
              </w:rPr>
            </w:pPr>
            <w:r w:rsidRPr="005E10A1">
              <w:rPr>
                <w:i/>
              </w:rPr>
              <w:t>Company</w:t>
            </w:r>
          </w:p>
        </w:tc>
        <w:tc>
          <w:tcPr>
            <w:tcW w:w="7555" w:type="dxa"/>
          </w:tcPr>
          <w:p w14:paraId="0066B211"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6F1BDD" w14:textId="6E6EC502" w:rsidR="008D4A27" w:rsidRPr="00535A8F" w:rsidRDefault="00535A8F" w:rsidP="00A604E9">
            <w:pPr>
              <w:rPr>
                <w:rFonts w:eastAsiaTheme="minorEastAsia"/>
                <w:b w:val="0"/>
                <w:bCs w:val="0"/>
                <w:iCs/>
                <w:lang w:eastAsia="ja-JP"/>
              </w:rPr>
            </w:pPr>
            <w:r>
              <w:rPr>
                <w:rFonts w:eastAsiaTheme="minorEastAsia" w:hint="eastAsia"/>
                <w:b w:val="0"/>
                <w:bCs w:val="0"/>
                <w:iCs/>
                <w:lang w:eastAsia="ja-JP"/>
              </w:rPr>
              <w:t>Panasonic</w:t>
            </w:r>
          </w:p>
        </w:tc>
        <w:tc>
          <w:tcPr>
            <w:tcW w:w="7555" w:type="dxa"/>
          </w:tcPr>
          <w:p w14:paraId="618CBC2F" w14:textId="2AD0B163" w:rsidR="008D4A27" w:rsidRPr="00535A8F" w:rsidRDefault="00535A8F" w:rsidP="00A604E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proposed observation. Our results are </w:t>
            </w:r>
            <w:r>
              <w:rPr>
                <w:rFonts w:eastAsiaTheme="minorEastAsia"/>
                <w:iCs/>
                <w:lang w:eastAsia="ja-JP"/>
              </w:rPr>
              <w:t>correctly</w:t>
            </w:r>
            <w:r>
              <w:rPr>
                <w:rFonts w:eastAsiaTheme="minorEastAsia" w:hint="eastAsia"/>
                <w:iCs/>
                <w:lang w:eastAsia="ja-JP"/>
              </w:rPr>
              <w:t xml:space="preserve"> captured.</w:t>
            </w:r>
          </w:p>
        </w:tc>
      </w:tr>
      <w:tr w:rsidR="008D4A27" w:rsidRPr="005E10A1" w14:paraId="14A8CBD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A604E9">
            <w:pPr>
              <w:rPr>
                <w:b w:val="0"/>
                <w:bCs w:val="0"/>
                <w:iCs/>
              </w:rPr>
            </w:pPr>
          </w:p>
        </w:tc>
        <w:tc>
          <w:tcPr>
            <w:tcW w:w="7555" w:type="dxa"/>
          </w:tcPr>
          <w:p w14:paraId="775861B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a9"/>
        <w:numPr>
          <w:ilvl w:val="0"/>
          <w:numId w:val="180"/>
        </w:numPr>
        <w:spacing w:before="240" w:after="120"/>
        <w:rPr>
          <w:lang w:val="en-US"/>
        </w:rPr>
      </w:pPr>
      <w:r w:rsidRPr="00095CE8">
        <w:rPr>
          <w:lang w:val="en-US"/>
        </w:rPr>
        <w:lastRenderedPageBreak/>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0.8% performance gains </w:t>
      </w:r>
    </w:p>
    <w:p w14:paraId="517D688D"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A604E9">
            <w:pPr>
              <w:rPr>
                <w:i/>
              </w:rPr>
            </w:pPr>
            <w:r w:rsidRPr="005E10A1">
              <w:rPr>
                <w:i/>
              </w:rPr>
              <w:t>Company</w:t>
            </w:r>
          </w:p>
        </w:tc>
        <w:tc>
          <w:tcPr>
            <w:tcW w:w="7555" w:type="dxa"/>
          </w:tcPr>
          <w:p w14:paraId="1E61B8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89B" w:rsidRPr="005E10A1" w14:paraId="76CD72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FADA68" w14:textId="0DEEF3C3" w:rsidR="0064789B" w:rsidRPr="005E10A1" w:rsidRDefault="0064789B" w:rsidP="0064789B">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B99D001" w14:textId="2131C10E"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64789B" w:rsidRPr="005E10A1" w14:paraId="71AF5C0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AF9FC7" w14:textId="142623DF" w:rsidR="0064789B" w:rsidRPr="005E10A1" w:rsidRDefault="00FD6D36" w:rsidP="0064789B">
            <w:pPr>
              <w:rPr>
                <w:b w:val="0"/>
                <w:bCs w:val="0"/>
                <w:iCs/>
              </w:rPr>
            </w:pPr>
            <w:r>
              <w:rPr>
                <w:b w:val="0"/>
                <w:bCs w:val="0"/>
                <w:iCs/>
              </w:rPr>
              <w:t>Intel</w:t>
            </w:r>
          </w:p>
        </w:tc>
        <w:tc>
          <w:tcPr>
            <w:tcW w:w="7555" w:type="dxa"/>
          </w:tcPr>
          <w:p w14:paraId="163AE36D" w14:textId="77777777" w:rsidR="00FD6D36" w:rsidRDefault="00FD6D36" w:rsidP="00FD6D36">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6C339606"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mean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120F64AF" w14:textId="77777777" w:rsidR="00FD6D36" w:rsidRPr="00D0598A" w:rsidRDefault="00FD6D36" w:rsidP="00FD6D36">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lastRenderedPageBreak/>
              <w:t>For Max Rank 1,</w:t>
            </w:r>
          </w:p>
          <w:p w14:paraId="739654D4"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&lt;= 39%, 1 source [Intel] observes </w:t>
            </w:r>
            <w:r w:rsidRPr="00D0598A">
              <w:rPr>
                <w:i/>
                <w:iCs/>
                <w:color w:val="FF0000"/>
                <w:lang w:val="en-US"/>
              </w:rPr>
              <w:t xml:space="preserve">-0.1%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69413F40"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-0.5%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07246C5F"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&gt;= 70%, 1 source [Intel] observes </w:t>
            </w:r>
            <w:r w:rsidRPr="00D0598A">
              <w:rPr>
                <w:i/>
                <w:iCs/>
                <w:color w:val="FF0000"/>
                <w:lang w:val="en-US"/>
              </w:rPr>
              <w:t xml:space="preserve">-1.4%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1B5E1E21"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5%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04B69283" w14:textId="77777777" w:rsidR="00FD6D36" w:rsidRPr="00D0598A" w:rsidRDefault="00FD6D36" w:rsidP="00FD6D36">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6B1F59BE"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&lt;= 39%, 1 source [Intel] observes </w:t>
            </w:r>
            <w:r w:rsidRPr="00D0598A">
              <w:rPr>
                <w:i/>
                <w:iCs/>
                <w:color w:val="FF0000"/>
                <w:lang w:val="en-US"/>
              </w:rPr>
              <w:t xml:space="preserve">0.2%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2CC2CA08"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-2.4%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47CD600F" w14:textId="77777777" w:rsidR="00FD6D36" w:rsidRPr="00095CE8"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lang w:val="en-US"/>
              </w:rPr>
            </w:pPr>
            <w:r w:rsidRPr="00D0598A">
              <w:rPr>
                <w:i/>
                <w:iCs/>
                <w:lang w:val="en-US"/>
              </w:rPr>
              <w:t xml:space="preserve">For RU &gt;= 70%, 1 source [Intel] observes </w:t>
            </w:r>
            <w:r w:rsidRPr="00D0598A">
              <w:rPr>
                <w:i/>
                <w:iCs/>
                <w:color w:val="FF0000"/>
                <w:lang w:val="en-US"/>
              </w:rPr>
              <w:t xml:space="preserve">-4.1%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66915D26" w14:textId="77777777" w:rsidR="0064789B" w:rsidRPr="00FD6D36" w:rsidRDefault="0064789B" w:rsidP="0064789B">
            <w:pPr>
              <w:cnfStyle w:val="000000000000" w:firstRow="0" w:lastRow="0" w:firstColumn="0" w:lastColumn="0" w:oddVBand="0" w:evenVBand="0" w:oddHBand="0" w:evenHBand="0" w:firstRowFirstColumn="0" w:firstRowLastColumn="0" w:lastRowFirstColumn="0" w:lastRowLastColumn="0"/>
              <w:rPr>
                <w:iCs/>
                <w:lang w:val="en-U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a9"/>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a9"/>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a9"/>
        <w:numPr>
          <w:ilvl w:val="0"/>
          <w:numId w:val="180"/>
        </w:numPr>
        <w:spacing w:before="240" w:after="120"/>
        <w:rPr>
          <w:lang w:val="en-US"/>
        </w:rPr>
      </w:pPr>
      <w:r w:rsidRPr="00095CE8">
        <w:rPr>
          <w:lang w:val="en-US"/>
        </w:rPr>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t>1 source [</w:t>
      </w:r>
      <w:r w:rsidR="004203D5" w:rsidRPr="00095CE8">
        <w:t>Vivo</w:t>
      </w:r>
      <w:r w:rsidRPr="00095CE8">
        <w:t xml:space="preserve">] observes the performance gain of </w:t>
      </w:r>
      <w:r w:rsidR="004203D5" w:rsidRPr="00095CE8">
        <w:t>15.2</w:t>
      </w:r>
      <w:r w:rsidRPr="00095CE8">
        <w:t>% at CSI feedback overhead A (small overhead);</w:t>
      </w:r>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a9"/>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lastRenderedPageBreak/>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a9"/>
        <w:numPr>
          <w:ilvl w:val="0"/>
          <w:numId w:val="181"/>
        </w:numPr>
        <w:spacing w:before="240" w:after="120"/>
        <w:rPr>
          <w:lang w:val="en-US"/>
        </w:rPr>
      </w:pPr>
      <w:r w:rsidRPr="00095CE8">
        <w:rPr>
          <w:lang w:val="en-US"/>
        </w:rPr>
        <w:t>For Max Rank 1, TBD performance gains</w:t>
      </w:r>
    </w:p>
    <w:p w14:paraId="24B6828D" w14:textId="77777777" w:rsidR="00CE13D1" w:rsidRPr="00095CE8" w:rsidRDefault="00CE13D1" w:rsidP="00A04B11">
      <w:pPr>
        <w:pStyle w:val="a9"/>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a9"/>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
    <w:p w14:paraId="07BEE2CC" w14:textId="5088CF79" w:rsidR="00CE13D1" w:rsidRPr="00095CE8" w:rsidRDefault="00CE13D1" w:rsidP="00A04B11">
      <w:pPr>
        <w:pStyle w:val="B1"/>
        <w:numPr>
          <w:ilvl w:val="1"/>
          <w:numId w:val="180"/>
        </w:numPr>
      </w:pPr>
      <w:r w:rsidRPr="00095CE8">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a9"/>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a9"/>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a9"/>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a9"/>
        <w:numPr>
          <w:ilvl w:val="0"/>
          <w:numId w:val="181"/>
        </w:numPr>
        <w:spacing w:before="240" w:after="120"/>
        <w:rPr>
          <w:lang w:val="en-US"/>
        </w:rPr>
      </w:pPr>
      <w:r w:rsidRPr="00095CE8">
        <w:rPr>
          <w:lang w:val="en-US"/>
        </w:rPr>
        <w:t>For Max Rank 1, TBD performance gains</w:t>
      </w:r>
    </w:p>
    <w:p w14:paraId="6BCCEEE9"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a9"/>
        <w:numPr>
          <w:ilvl w:val="0"/>
          <w:numId w:val="180"/>
        </w:numPr>
        <w:spacing w:before="240" w:after="120"/>
        <w:rPr>
          <w:lang w:val="en-US"/>
        </w:rPr>
      </w:pPr>
      <w:r w:rsidRPr="00095CE8">
        <w:rPr>
          <w:lang w:val="en-US"/>
        </w:rPr>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a9"/>
        <w:numPr>
          <w:ilvl w:val="0"/>
          <w:numId w:val="180"/>
        </w:numPr>
        <w:spacing w:before="240" w:after="120"/>
        <w:rPr>
          <w:lang w:val="en-US"/>
        </w:rPr>
      </w:pPr>
      <w:r w:rsidRPr="00095CE8">
        <w:rPr>
          <w:lang w:val="en-US"/>
        </w:rPr>
        <w:lastRenderedPageBreak/>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A604E9">
            <w:pPr>
              <w:rPr>
                <w:i/>
              </w:rPr>
            </w:pPr>
            <w:r w:rsidRPr="005E10A1">
              <w:rPr>
                <w:i/>
              </w:rPr>
              <w:t>Company</w:t>
            </w:r>
          </w:p>
        </w:tc>
        <w:tc>
          <w:tcPr>
            <w:tcW w:w="7555" w:type="dxa"/>
          </w:tcPr>
          <w:p w14:paraId="4213F33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344C4" w:rsidRPr="005E10A1" w14:paraId="00074C4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D3CCAA" w14:textId="6DF10627" w:rsidR="00D344C4" w:rsidRPr="005E10A1" w:rsidRDefault="00D344C4" w:rsidP="00D344C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25F6089" w14:textId="5285EB2C"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D344C4" w:rsidRPr="005E10A1" w14:paraId="397BEE1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D344C4" w:rsidRPr="005E10A1" w:rsidRDefault="00D344C4" w:rsidP="00D344C4">
            <w:pPr>
              <w:rPr>
                <w:b w:val="0"/>
                <w:bCs w:val="0"/>
                <w:iCs/>
              </w:rPr>
            </w:pPr>
          </w:p>
        </w:tc>
        <w:tc>
          <w:tcPr>
            <w:tcW w:w="7555" w:type="dxa"/>
          </w:tcPr>
          <w:p w14:paraId="6169F8D5" w14:textId="77777777"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a9"/>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a9"/>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
    <w:p w14:paraId="5A603B86" w14:textId="51434453" w:rsidR="00FA2999" w:rsidRPr="00095CE8" w:rsidRDefault="00D43993" w:rsidP="00A04B11">
      <w:pPr>
        <w:pStyle w:val="a9"/>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a9"/>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a9"/>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a9"/>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a9"/>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a9"/>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
    <w:p w14:paraId="68D6F8BD"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B (medium overhead)</w:t>
      </w:r>
    </w:p>
    <w:p w14:paraId="1A114BFF"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2, TBD performance gains </w:t>
      </w:r>
    </w:p>
    <w:p w14:paraId="3BF73271"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a9"/>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a9"/>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lastRenderedPageBreak/>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
    <w:p w14:paraId="646F9293" w14:textId="77777777" w:rsidR="00E709C5" w:rsidRPr="00095CE8" w:rsidRDefault="00E709C5" w:rsidP="00A04B11">
      <w:pPr>
        <w:pStyle w:val="a9"/>
        <w:numPr>
          <w:ilvl w:val="1"/>
          <w:numId w:val="180"/>
        </w:numPr>
        <w:spacing w:before="240" w:after="120"/>
        <w:rPr>
          <w:lang w:val="en-US"/>
        </w:rPr>
      </w:pPr>
      <w:r w:rsidRPr="00095CE8">
        <w:rPr>
          <w:lang w:val="en-US"/>
        </w:rPr>
        <w:t>TBD performance gain at CSI feedback overhead B (medium overhead)</w:t>
      </w:r>
    </w:p>
    <w:p w14:paraId="2756FA87" w14:textId="77777777" w:rsidR="00E709C5" w:rsidRPr="00095CE8" w:rsidRDefault="00E709C5" w:rsidP="00A04B11">
      <w:pPr>
        <w:pStyle w:val="a9"/>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a9"/>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a9"/>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a9"/>
        <w:numPr>
          <w:ilvl w:val="0"/>
          <w:numId w:val="181"/>
        </w:numPr>
        <w:spacing w:before="240" w:after="120"/>
        <w:rPr>
          <w:lang w:val="en-US"/>
        </w:rPr>
      </w:pPr>
      <w:r w:rsidRPr="00095CE8">
        <w:rPr>
          <w:lang w:val="en-US"/>
        </w:rPr>
        <w:t>For Max Rank 1,</w:t>
      </w:r>
    </w:p>
    <w:p w14:paraId="7C6A7692" w14:textId="5ED1DE9E" w:rsidR="00A6050C" w:rsidRPr="00095CE8" w:rsidRDefault="00A6050C" w:rsidP="00A04B11">
      <w:pPr>
        <w:pStyle w:val="a9"/>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
    <w:p w14:paraId="738105DC"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a9"/>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a9"/>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
    <w:p w14:paraId="639DD837"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a9"/>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a9"/>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Malgun Gothic" w:cs="Times New Roman"/>
          <w:kern w:val="0"/>
          <w:lang w:val="en-GB" w:eastAsia="en-US"/>
          <w14:ligatures w14:val="none"/>
        </w:rPr>
        <w:t xml:space="preserve"> </w:t>
      </w:r>
      <w:r w:rsidR="002E6805" w:rsidRPr="00095CE8">
        <w:rPr>
          <w:lang w:val="en-GB"/>
        </w:rPr>
        <w:t>with 2.8% of parameters and 2.6% of FLOPs as the global model</w:t>
      </w:r>
      <w:r w:rsidR="00A03ABB" w:rsidRPr="00095CE8">
        <w:rPr>
          <w:lang w:val="en-GB"/>
        </w:rPr>
        <w:t xml:space="preserve">, </w:t>
      </w:r>
      <w:r w:rsidRPr="00095CE8">
        <w:t xml:space="preserve"> at CSI feedback overhead A (small overhead);</w:t>
      </w:r>
    </w:p>
    <w:p w14:paraId="4111D743" w14:textId="77777777" w:rsidR="00371F58" w:rsidRPr="00095CE8" w:rsidRDefault="00371F58" w:rsidP="00A04B11">
      <w:pPr>
        <w:pStyle w:val="a9"/>
        <w:numPr>
          <w:ilvl w:val="1"/>
          <w:numId w:val="180"/>
        </w:numPr>
        <w:spacing w:before="240" w:after="120"/>
        <w:rPr>
          <w:lang w:val="en-US"/>
        </w:rPr>
      </w:pPr>
      <w:r w:rsidRPr="00095CE8">
        <w:rPr>
          <w:lang w:val="en-US"/>
        </w:rPr>
        <w:lastRenderedPageBreak/>
        <w:t>TBD performance gain at CSI feedback overhead B (medium overhead)</w:t>
      </w:r>
    </w:p>
    <w:p w14:paraId="647BFDC1"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A604E9">
            <w:pPr>
              <w:rPr>
                <w:i/>
              </w:rPr>
            </w:pPr>
            <w:r w:rsidRPr="005E10A1">
              <w:rPr>
                <w:i/>
              </w:rPr>
              <w:t>Company</w:t>
            </w:r>
          </w:p>
        </w:tc>
        <w:tc>
          <w:tcPr>
            <w:tcW w:w="7555" w:type="dxa"/>
          </w:tcPr>
          <w:p w14:paraId="77DAA2CC"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13C1A" w:rsidRPr="005E10A1" w14:paraId="2CAA66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BC6C28" w14:textId="7F982E62" w:rsidR="00B13C1A" w:rsidRPr="005E10A1" w:rsidRDefault="00B13C1A" w:rsidP="00B13C1A">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E8E1AE3" w14:textId="0C3863DC"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450A9B" w:rsidRPr="005E10A1" w14:paraId="6ED4C4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3BAB07" w14:textId="16087A95" w:rsidR="00450A9B" w:rsidRPr="005E10A1" w:rsidRDefault="00450A9B" w:rsidP="00450A9B">
            <w:pPr>
              <w:rPr>
                <w:b w:val="0"/>
                <w:bCs w:val="0"/>
                <w:iCs/>
              </w:rPr>
            </w:pPr>
            <w:r>
              <w:rPr>
                <w:b w:val="0"/>
                <w:bCs w:val="0"/>
                <w:iCs/>
              </w:rPr>
              <w:t>Intel</w:t>
            </w:r>
          </w:p>
        </w:tc>
        <w:tc>
          <w:tcPr>
            <w:tcW w:w="7555" w:type="dxa"/>
          </w:tcPr>
          <w:p w14:paraId="6EE652C6" w14:textId="77777777" w:rsidR="00450A9B" w:rsidRDefault="00450A9B" w:rsidP="00450A9B">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1502667A"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sidRPr="00DD7C27">
              <w:rPr>
                <w:i/>
                <w:iCs/>
              </w:rPr>
              <w:t xml:space="preserve">For the evaluation of AI/ML based CSI compression </w:t>
            </w:r>
            <w:r w:rsidRPr="00DD7C27">
              <w:rPr>
                <w:rFonts w:hint="eastAsia"/>
                <w:i/>
                <w:iCs/>
                <w:lang w:eastAsia="ko-KR"/>
              </w:rPr>
              <w:t xml:space="preserve">using localized models (Option </w:t>
            </w:r>
            <w:r w:rsidRPr="00DD7C27">
              <w:rPr>
                <w:i/>
                <w:iCs/>
                <w:lang w:eastAsia="ko-KR"/>
              </w:rPr>
              <w:t>2</w:t>
            </w:r>
            <w:r w:rsidRPr="00DD7C27">
              <w:rPr>
                <w:rFonts w:hint="eastAsia"/>
                <w:i/>
                <w:iCs/>
                <w:lang w:eastAsia="ko-KR"/>
              </w:rPr>
              <w:t xml:space="preserve">), </w:t>
            </w:r>
            <w:r w:rsidRPr="00DD7C27">
              <w:rPr>
                <w:i/>
                <w:iCs/>
              </w:rPr>
              <w:t xml:space="preserve">compared to the </w:t>
            </w:r>
            <w:r w:rsidRPr="00DD7C27">
              <w:rPr>
                <w:rFonts w:hint="eastAsia"/>
                <w:i/>
                <w:iCs/>
                <w:lang w:eastAsia="ko-KR"/>
              </w:rPr>
              <w:t xml:space="preserve">compression using </w:t>
            </w:r>
            <w:r w:rsidRPr="00DD7C27">
              <w:rPr>
                <w:i/>
                <w:iCs/>
                <w:lang w:eastAsia="ko-KR"/>
              </w:rPr>
              <w:t xml:space="preserve">global </w:t>
            </w:r>
            <w:r w:rsidRPr="00DD7C27">
              <w:rPr>
                <w:rFonts w:hint="eastAsia"/>
                <w:i/>
                <w:iCs/>
                <w:lang w:eastAsia="ko-KR"/>
              </w:rPr>
              <w:t xml:space="preserve">models </w:t>
            </w:r>
            <w:r w:rsidRPr="00DD7C27">
              <w:rPr>
                <w:i/>
                <w:iCs/>
                <w:strike/>
              </w:rPr>
              <w:t>benchmark</w:t>
            </w:r>
            <w:r w:rsidRPr="00DD7C27">
              <w:rPr>
                <w:i/>
                <w:iCs/>
              </w:rPr>
              <w:t xml:space="preserve"> in terms of mean UPT under full buffer,</w:t>
            </w:r>
            <w:r w:rsidRPr="00DD7C27">
              <w:rPr>
                <w:i/>
                <w:iCs/>
                <w:lang w:eastAsia="ko-KR"/>
              </w:rPr>
              <w:t xml:space="preserve">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18220335" w14:textId="77777777" w:rsidR="00450A9B" w:rsidRPr="00DD7C27" w:rsidRDefault="00450A9B" w:rsidP="00450A9B">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6BE1B429"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1 source [Intel] observes performance gain of </w:t>
            </w:r>
            <w:r w:rsidRPr="003D411C">
              <w:rPr>
                <w:i/>
                <w:iCs/>
                <w:color w:val="FF0000"/>
                <w:lang w:val="en-US"/>
              </w:rPr>
              <w:t>-</w:t>
            </w:r>
            <w:r>
              <w:rPr>
                <w:i/>
                <w:iCs/>
                <w:color w:val="FF0000"/>
                <w:lang w:val="en-US"/>
              </w:rPr>
              <w:t>1</w:t>
            </w:r>
            <w:r w:rsidRPr="00DD7C27">
              <w:rPr>
                <w:i/>
                <w:iCs/>
                <w:color w:val="FF0000"/>
                <w:lang w:val="en-US"/>
              </w:rPr>
              <w:t>.</w:t>
            </w:r>
            <w:r>
              <w:rPr>
                <w:i/>
                <w:iCs/>
                <w:color w:val="FF0000"/>
                <w:lang w:val="en-US"/>
              </w:rPr>
              <w:t>2</w:t>
            </w:r>
            <w:r w:rsidRPr="00DD7C27">
              <w:rPr>
                <w:i/>
                <w:iCs/>
                <w:color w:val="FF0000"/>
                <w:lang w:val="en-US"/>
              </w:rPr>
              <w:t>%,</w:t>
            </w:r>
          </w:p>
          <w:p w14:paraId="4CC973AB"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1</w:t>
            </w:r>
            <w:r w:rsidRPr="00DD7C27">
              <w:rPr>
                <w:i/>
                <w:iCs/>
                <w:color w:val="FF0000"/>
              </w:rPr>
              <w:t>.</w:t>
            </w:r>
            <w:r>
              <w:rPr>
                <w:i/>
                <w:iCs/>
                <w:color w:val="FF0000"/>
              </w:rPr>
              <w:t>2</w:t>
            </w:r>
            <w:r w:rsidRPr="00DD7C27">
              <w:rPr>
                <w:i/>
                <w:iCs/>
                <w:color w:val="FF0000"/>
                <w:lang w:eastAsia="ko-KR"/>
              </w:rPr>
              <w:t>%</w:t>
            </w:r>
            <w:r w:rsidRPr="00DD7C27">
              <w:rPr>
                <w:i/>
                <w:iCs/>
                <w:color w:val="FF0000"/>
              </w:rPr>
              <w:t xml:space="preserve"> </w:t>
            </w:r>
            <w:r w:rsidRPr="00DD7C27">
              <w:rPr>
                <w:i/>
                <w:iCs/>
              </w:rPr>
              <w:t>over the global model, with 2.8% of parameters and 2.6% of FLOPs as the global model, at CSI feedback overhead A (small overhead);</w:t>
            </w:r>
          </w:p>
          <w:p w14:paraId="67673AD0"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7E4839A4"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33D840FD"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0A41FFDB"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4, TBD performance gains. </w:t>
            </w:r>
          </w:p>
          <w:p w14:paraId="21013526"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rPr>
              <w:t xml:space="preserve">For the evaluation of </w:t>
            </w:r>
            <w:r w:rsidRPr="00DD7C27">
              <w:rPr>
                <w:i/>
                <w:iCs/>
                <w:lang w:eastAsia="ko-KR"/>
              </w:rPr>
              <w:t>localized models</w:t>
            </w:r>
            <w:r w:rsidRPr="00DD7C27">
              <w:rPr>
                <w:rFonts w:hint="eastAsia"/>
                <w:i/>
                <w:iCs/>
                <w:lang w:eastAsia="ko-KR"/>
              </w:rPr>
              <w:t xml:space="preserve"> of </w:t>
            </w:r>
            <w:r w:rsidRPr="00DD7C27">
              <w:rPr>
                <w:i/>
                <w:iCs/>
              </w:rPr>
              <w:t xml:space="preserve">AI/ML based CSI compression compared to compression using global models, in terms of 5% edge UPT under full buffer,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4660BC4F" w14:textId="77777777" w:rsidR="00450A9B" w:rsidRPr="00DD7C27" w:rsidRDefault="00450A9B" w:rsidP="00450A9B">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082503CF"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1 source [Intel] observes performance gain of </w:t>
            </w:r>
            <w:r w:rsidRPr="00086DF0">
              <w:rPr>
                <w:i/>
                <w:iCs/>
                <w:color w:val="FF0000"/>
                <w:lang w:val="en-US"/>
              </w:rPr>
              <w:t>-3</w:t>
            </w:r>
            <w:r w:rsidRPr="00DD7C27">
              <w:rPr>
                <w:i/>
                <w:iCs/>
                <w:color w:val="FF0000"/>
                <w:lang w:val="en-US"/>
              </w:rPr>
              <w:t>.0%,</w:t>
            </w:r>
          </w:p>
          <w:p w14:paraId="0F0FDF43"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3</w:t>
            </w:r>
            <w:r w:rsidRPr="00DD7C27">
              <w:rPr>
                <w:i/>
                <w:iCs/>
                <w:color w:val="FF0000"/>
              </w:rPr>
              <w:t>.0</w:t>
            </w:r>
            <w:r w:rsidRPr="00DD7C27">
              <w:rPr>
                <w:i/>
                <w:iCs/>
                <w:color w:val="FF0000"/>
                <w:lang w:eastAsia="ko-KR"/>
              </w:rPr>
              <w:t>%</w:t>
            </w:r>
            <w:r w:rsidRPr="00DD7C27">
              <w:rPr>
                <w:i/>
                <w:iCs/>
                <w:color w:val="FF0000"/>
              </w:rPr>
              <w:t xml:space="preserve"> </w:t>
            </w:r>
            <w:r w:rsidRPr="00DD7C27">
              <w:rPr>
                <w:i/>
                <w:iCs/>
              </w:rPr>
              <w:t>over the global model,</w:t>
            </w:r>
            <w:r w:rsidRPr="00DD7C27">
              <w:rPr>
                <w:rFonts w:eastAsia="Malgun Gothic" w:cs="Times New Roman"/>
                <w:i/>
                <w:iCs/>
                <w:kern w:val="0"/>
                <w:lang w:val="en-GB" w:eastAsia="en-US"/>
                <w14:ligatures w14:val="none"/>
              </w:rPr>
              <w:t xml:space="preserve"> </w:t>
            </w:r>
            <w:r w:rsidRPr="00DD7C27">
              <w:rPr>
                <w:i/>
                <w:iCs/>
                <w:lang w:val="en-GB"/>
              </w:rPr>
              <w:t xml:space="preserve">with 2.8% of parameters and 2.6% of FLOPs as the global model, </w:t>
            </w:r>
            <w:r w:rsidRPr="00DD7C27">
              <w:rPr>
                <w:i/>
                <w:iCs/>
              </w:rPr>
              <w:t xml:space="preserve"> at CSI feedback overhead A (small overhead);</w:t>
            </w:r>
          </w:p>
          <w:p w14:paraId="6EF4D69E"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41DA5DF7"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71539C3A"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lastRenderedPageBreak/>
              <w:t xml:space="preserve">For Max Rank 2, TBD performance gains </w:t>
            </w:r>
          </w:p>
          <w:p w14:paraId="2C1CFAF8" w14:textId="2F9D528F" w:rsidR="00450A9B" w:rsidRPr="005E10A1" w:rsidRDefault="00450A9B" w:rsidP="00450A9B">
            <w:pPr>
              <w:cnfStyle w:val="000000000000" w:firstRow="0" w:lastRow="0" w:firstColumn="0" w:lastColumn="0" w:oddVBand="0" w:evenVBand="0" w:oddHBand="0" w:evenHBand="0" w:firstRowFirstColumn="0" w:firstRowLastColumn="0" w:lastRowFirstColumn="0" w:lastRowLastColumn="0"/>
              <w:rPr>
                <w:iCs/>
              </w:rPr>
            </w:pPr>
            <w:r w:rsidRPr="00DD7C27">
              <w:rPr>
                <w:i/>
                <w:iCs/>
                <w:lang w:val="en-US"/>
              </w:rPr>
              <w:t>For Max Rank 4, TBD performance gains.</w:t>
            </w:r>
            <w:r w:rsidRPr="00095CE8">
              <w:rPr>
                <w:lang w:val="en-US"/>
              </w:rPr>
              <w:t xml:space="preserve"> </w:t>
            </w: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A604E9">
            <w:pPr>
              <w:rPr>
                <w:i/>
              </w:rPr>
            </w:pPr>
            <w:r w:rsidRPr="00095CE8">
              <w:rPr>
                <w:i/>
              </w:rPr>
              <w:t>Company</w:t>
            </w:r>
          </w:p>
        </w:tc>
        <w:tc>
          <w:tcPr>
            <w:tcW w:w="7555" w:type="dxa"/>
          </w:tcPr>
          <w:p w14:paraId="45AA0B0E"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A604E9">
            <w:pPr>
              <w:rPr>
                <w:b w:val="0"/>
                <w:bCs w:val="0"/>
                <w:iCs/>
              </w:rPr>
            </w:pPr>
          </w:p>
        </w:tc>
        <w:tc>
          <w:tcPr>
            <w:tcW w:w="7555" w:type="dxa"/>
          </w:tcPr>
          <w:p w14:paraId="122961A7"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A604E9">
            <w:pPr>
              <w:rPr>
                <w:rFonts w:eastAsia="宋体"/>
                <w:b w:val="0"/>
                <w:bCs w:val="0"/>
                <w:iCs/>
                <w:lang w:eastAsia="zh-CN"/>
              </w:rPr>
            </w:pPr>
          </w:p>
        </w:tc>
        <w:tc>
          <w:tcPr>
            <w:tcW w:w="7555" w:type="dxa"/>
          </w:tcPr>
          <w:p w14:paraId="74269050"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af3"/>
          <w:bCs/>
        </w:rPr>
      </w:pPr>
      <w:r w:rsidRPr="00280116">
        <w:rPr>
          <w:rStyle w:val="af3"/>
          <w:bCs/>
        </w:rPr>
        <w:t>Futurewei</w:t>
      </w:r>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a9"/>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19C352BE" w14:textId="77777777" w:rsidR="005C10E1" w:rsidRPr="00A35CCF" w:rsidRDefault="005C10E1" w:rsidP="00166DE4">
      <w:pPr>
        <w:pStyle w:val="a9"/>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af3"/>
          <w:b w:val="0"/>
          <w:bCs/>
        </w:rPr>
      </w:pPr>
    </w:p>
    <w:p w14:paraId="571DEB95" w14:textId="2DBD217C" w:rsidR="00EB476F" w:rsidRPr="00AB2472" w:rsidRDefault="00EB476F" w:rsidP="00C041FE">
      <w:pPr>
        <w:rPr>
          <w:rStyle w:val="af3"/>
          <w:bCs/>
        </w:rPr>
      </w:pPr>
      <w:r w:rsidRPr="00AB2472">
        <w:rPr>
          <w:rStyle w:val="af3"/>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lastRenderedPageBreak/>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a7"/>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afd"/>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afd"/>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a7"/>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af3"/>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744A0B41" w14:textId="0A727F96" w:rsidR="00930BD2" w:rsidRPr="00AB2472" w:rsidRDefault="00C73F1B" w:rsidP="00C041FE">
      <w:pPr>
        <w:rPr>
          <w:rStyle w:val="af3"/>
          <w:bCs/>
        </w:rPr>
      </w:pPr>
      <w:r w:rsidRPr="00AB2472">
        <w:rPr>
          <w:rStyle w:val="af3"/>
          <w:bCs/>
        </w:rPr>
        <w:t>Spreadtrum, BUPT</w:t>
      </w:r>
    </w:p>
    <w:p w14:paraId="3D5F6627" w14:textId="77777777" w:rsidR="00C73F1B" w:rsidRPr="00E43CD1" w:rsidRDefault="00C73F1B" w:rsidP="00C73F1B">
      <w:pPr>
        <w:spacing w:before="120"/>
        <w:rPr>
          <w:b/>
          <w:i/>
        </w:rPr>
      </w:pPr>
      <w:r>
        <w:rPr>
          <w:b/>
          <w:i/>
        </w:rPr>
        <w:lastRenderedPageBreak/>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af3"/>
          <w:bCs/>
        </w:rPr>
      </w:pPr>
      <w:r w:rsidRPr="00AB2472">
        <w:rPr>
          <w:rStyle w:val="af3"/>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af3"/>
          <w:bCs/>
        </w:rPr>
      </w:pPr>
      <w:r w:rsidRPr="00AB2472">
        <w:rPr>
          <w:rStyle w:val="af3"/>
          <w:bCs/>
        </w:rPr>
        <w:t>Tejas Network</w:t>
      </w:r>
      <w:r w:rsidR="003D68BE" w:rsidRPr="00AB2472">
        <w:rPr>
          <w:rStyle w:val="af3"/>
          <w:bCs/>
        </w:rPr>
        <w:t>s</w:t>
      </w:r>
    </w:p>
    <w:p w14:paraId="296BCFBF" w14:textId="77777777" w:rsidR="0084510C" w:rsidRPr="00A70403" w:rsidRDefault="0084510C" w:rsidP="0084510C">
      <w:pPr>
        <w:pStyle w:val="a9"/>
        <w:spacing w:before="120" w:after="120"/>
        <w:ind w:left="420"/>
      </w:pPr>
      <w:r w:rsidRPr="00A70403">
        <w:rPr>
          <w:rFonts w:eastAsiaTheme="minorEastAsia"/>
          <w:b/>
        </w:rPr>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a9"/>
        <w:spacing w:before="120" w:after="120"/>
        <w:ind w:left="568"/>
        <w:rPr>
          <w:rFonts w:eastAsiaTheme="minorEastAsia"/>
        </w:rPr>
      </w:pPr>
    </w:p>
    <w:p w14:paraId="2B61EF1D"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a9"/>
        <w:spacing w:before="120" w:after="120"/>
        <w:ind w:left="420"/>
        <w:jc w:val="left"/>
        <w:rPr>
          <w:rFonts w:eastAsiaTheme="minorEastAsia"/>
        </w:rPr>
      </w:pPr>
    </w:p>
    <w:p w14:paraId="274FBCE6" w14:textId="77777777" w:rsidR="0084510C" w:rsidRPr="00A70403" w:rsidRDefault="0084510C" w:rsidP="00166DE4">
      <w:pPr>
        <w:pStyle w:val="a9"/>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a9"/>
        <w:spacing w:before="120" w:after="120"/>
        <w:ind w:left="420"/>
      </w:pPr>
    </w:p>
    <w:p w14:paraId="00853FB2"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a9"/>
        <w:spacing w:before="120" w:after="120"/>
        <w:ind w:left="420"/>
        <w:rPr>
          <w:rFonts w:eastAsiaTheme="minorEastAsia"/>
          <w:b/>
        </w:rPr>
      </w:pPr>
    </w:p>
    <w:p w14:paraId="194E92ED" w14:textId="77777777" w:rsidR="0084510C" w:rsidRPr="00A70403" w:rsidRDefault="0084510C" w:rsidP="00166DE4">
      <w:pPr>
        <w:pStyle w:val="a9"/>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a9"/>
        <w:spacing w:before="120" w:after="120"/>
        <w:ind w:left="420"/>
      </w:pPr>
    </w:p>
    <w:p w14:paraId="75A85F57" w14:textId="77777777" w:rsidR="0084510C" w:rsidRPr="00A70403" w:rsidRDefault="0084510C" w:rsidP="0084510C">
      <w:pPr>
        <w:pStyle w:val="a9"/>
        <w:spacing w:before="120" w:after="120"/>
        <w:ind w:left="420"/>
        <w:rPr>
          <w:b/>
        </w:rPr>
      </w:pPr>
      <w:r w:rsidRPr="00A70403">
        <w:rPr>
          <w:b/>
        </w:rPr>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a9"/>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等线"/>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a9"/>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a9"/>
        <w:numPr>
          <w:ilvl w:val="0"/>
          <w:numId w:val="28"/>
        </w:numPr>
        <w:spacing w:before="120" w:after="120" w:line="276" w:lineRule="auto"/>
        <w:rPr>
          <w:rFonts w:eastAsia="等线"/>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等线"/>
        </w:rPr>
        <w:t xml:space="preserve"> </w:t>
      </w:r>
    </w:p>
    <w:p w14:paraId="17957691" w14:textId="77777777" w:rsidR="0084510C" w:rsidRPr="00A70403" w:rsidRDefault="0084510C" w:rsidP="0084510C">
      <w:pPr>
        <w:pStyle w:val="a9"/>
        <w:spacing w:before="120" w:after="120"/>
        <w:ind w:left="420"/>
        <w:rPr>
          <w:rFonts w:eastAsia="等线"/>
        </w:rPr>
      </w:pPr>
    </w:p>
    <w:p w14:paraId="5BF269BF" w14:textId="77777777" w:rsidR="0084510C" w:rsidRPr="00A70403" w:rsidRDefault="0084510C" w:rsidP="0084510C">
      <w:pPr>
        <w:pStyle w:val="a9"/>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a9"/>
        <w:spacing w:beforeLines="30" w:before="72" w:afterLines="30" w:after="72"/>
        <w:ind w:left="420"/>
        <w:rPr>
          <w:rFonts w:eastAsiaTheme="minorEastAsia"/>
        </w:rPr>
      </w:pPr>
    </w:p>
    <w:p w14:paraId="2409854F" w14:textId="77777777" w:rsidR="0084510C" w:rsidRPr="00A70403" w:rsidRDefault="0084510C" w:rsidP="00166DE4">
      <w:pPr>
        <w:pStyle w:val="a9"/>
        <w:numPr>
          <w:ilvl w:val="0"/>
          <w:numId w:val="27"/>
        </w:numPr>
        <w:suppressAutoHyphens/>
        <w:spacing w:beforeLines="30" w:before="72" w:afterLines="30" w:after="72" w:line="276" w:lineRule="auto"/>
        <w:rPr>
          <w:rFonts w:eastAsiaTheme="minorEastAsia"/>
          <w:b/>
          <w:bCs/>
        </w:rPr>
      </w:pPr>
      <w:r w:rsidRPr="00A70403">
        <w:rPr>
          <w:rFonts w:eastAsiaTheme="minorEastAsia"/>
          <w:b/>
          <w:bCs/>
        </w:rPr>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af3"/>
          <w:bCs/>
        </w:rPr>
      </w:pPr>
      <w:r w:rsidRPr="00AB2472">
        <w:rPr>
          <w:rStyle w:val="af3"/>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lastRenderedPageBreak/>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18E0A689"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and download the model related information;</w:t>
      </w:r>
    </w:p>
    <w:p w14:paraId="7D61A1E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258CBD03"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10:</w:t>
      </w:r>
      <w:r w:rsidRPr="00A34E44">
        <w:rPr>
          <w:bCs/>
          <w:i/>
          <w:iCs/>
        </w:rPr>
        <w:t xml:space="preserve"> Option 3b need UE have the following capabilities:</w:t>
      </w:r>
    </w:p>
    <w:p w14:paraId="5D88E66C"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67FC94C0"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lastRenderedPageBreak/>
        <w:t>Good model scalability over different parameters during UE implementation, including chipset design and model design;</w:t>
      </w:r>
    </w:p>
    <w:p w14:paraId="5FE3699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air-interface;</w:t>
      </w:r>
    </w:p>
    <w:p w14:paraId="4149CDFD" w14:textId="77777777" w:rsidR="00E618CB" w:rsidRDefault="00E618CB" w:rsidP="00C041FE">
      <w:pPr>
        <w:rPr>
          <w:rStyle w:val="af3"/>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received dataset and potential additional information, and download the trained model;</w:t>
      </w:r>
    </w:p>
    <w:p w14:paraId="7E00C37A"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7E581434"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access the UE-side OTT server, including upload and download the model related information;</w:t>
      </w:r>
    </w:p>
    <w:p w14:paraId="2424DD7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reload the updated model from the perspective of chipset;</w:t>
      </w:r>
    </w:p>
    <w:p w14:paraId="355211CD"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perform parameters exchange either over the air-interface or offline;</w:t>
      </w:r>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Good model scalability over different parameters during UE implementation, including chipset design and model design;</w:t>
      </w:r>
    </w:p>
    <w:p w14:paraId="50D94ED1"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lastRenderedPageBreak/>
        <w:t>The capability to perform parameters exchange over the air-interface;</w:t>
      </w:r>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af3"/>
          <w:b w:val="0"/>
          <w:bCs/>
          <w:lang w:val="en-US"/>
        </w:rPr>
      </w:pPr>
      <w:r>
        <w:rPr>
          <w:rStyle w:val="af3"/>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a9"/>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t>Observation 5</w:t>
      </w:r>
      <w:r w:rsidRPr="00465FCC">
        <w:rPr>
          <w:lang w:val="en-US"/>
        </w:rPr>
        <w:t xml:space="preserve">: </w:t>
      </w:r>
    </w:p>
    <w:p w14:paraId="1A151F25" w14:textId="77777777" w:rsidR="007C74B6" w:rsidRPr="00465FCC" w:rsidRDefault="007C74B6" w:rsidP="00166DE4">
      <w:pPr>
        <w:pStyle w:val="a9"/>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a9"/>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a9"/>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a9"/>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a9"/>
        <w:numPr>
          <w:ilvl w:val="0"/>
          <w:numId w:val="32"/>
        </w:numPr>
        <w:spacing w:after="240"/>
        <w:contextualSpacing w:val="0"/>
      </w:pPr>
      <w:r w:rsidRPr="00465FCC">
        <w:rPr>
          <w:i/>
          <w:iCs/>
        </w:rPr>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a9"/>
        <w:numPr>
          <w:ilvl w:val="0"/>
          <w:numId w:val="32"/>
        </w:numPr>
        <w:spacing w:after="240"/>
        <w:contextualSpacing w:val="0"/>
      </w:pPr>
      <w:r w:rsidRPr="00465FCC">
        <w:rPr>
          <w:i/>
          <w:iCs/>
        </w:rPr>
        <w:t>If performance targets are provided by NW-side to UE-side</w:t>
      </w:r>
      <w:r w:rsidRPr="00465FCC">
        <w:t xml:space="preserve"> </w:t>
      </w:r>
      <w:r w:rsidRPr="00465FCC">
        <w:rPr>
          <w:i/>
          <w:iCs/>
        </w:rPr>
        <w:t>to help UE-side offline engineering and/or on-device adjustments and provide performance guidance, they are interpreted as assistance information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a9"/>
        <w:numPr>
          <w:ilvl w:val="0"/>
          <w:numId w:val="32"/>
        </w:numPr>
        <w:spacing w:after="240"/>
        <w:contextualSpacing w:val="0"/>
      </w:pPr>
      <w:r w:rsidRPr="00465FCC">
        <w:rPr>
          <w:i/>
          <w:iCs/>
        </w:rPr>
        <w:t>Towards providing assistance to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a9"/>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a9"/>
        <w:numPr>
          <w:ilvl w:val="0"/>
          <w:numId w:val="32"/>
        </w:numPr>
        <w:spacing w:after="240"/>
        <w:contextualSpacing w:val="0"/>
        <w:rPr>
          <w:i/>
          <w:iCs/>
        </w:rPr>
      </w:pPr>
      <w:r w:rsidRPr="00465FCC">
        <w:rPr>
          <w:i/>
          <w:iCs/>
        </w:rPr>
        <w:lastRenderedPageBreak/>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a9"/>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a9"/>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af3"/>
          <w:b w:val="0"/>
          <w:bCs/>
        </w:rPr>
      </w:pPr>
      <w:r>
        <w:rPr>
          <w:rStyle w:val="af3"/>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3,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af3"/>
          <w:b w:val="0"/>
          <w:bCs/>
        </w:rPr>
      </w:pPr>
      <w:r>
        <w:rPr>
          <w:rStyle w:val="af3"/>
          <w:b w:val="0"/>
          <w:bCs/>
        </w:rPr>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lastRenderedPageBreak/>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宋体"/>
        </w:rPr>
      </w:pPr>
      <w:bookmarkStart w:id="36" w:name="_Toc174112321"/>
      <w:bookmarkStart w:id="37" w:name="_Toc174112362"/>
      <w:r>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宋体"/>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Any data preprocessing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t>Postprocessing steps applied to the output of the encoder, e.g.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lastRenderedPageBreak/>
        <w:t>M</w:t>
      </w:r>
      <w:r w:rsidRPr="00E778AC">
        <w:rPr>
          <w:rFonts w:ascii="Arial" w:hAnsi="Arial" w:cs="Arial"/>
          <w:sz w:val="20"/>
          <w:szCs w:val="20"/>
        </w:rPr>
        <w:t>odel architecture, optimization strategies, regularization (e.g.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e.g. reconstruction accuracy, </w:t>
      </w:r>
      <w:r w:rsidRPr="00E72AB7">
        <w:rPr>
          <w:rFonts w:ascii="Arial" w:eastAsia="宋体"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af3"/>
          <w:b w:val="0"/>
          <w:bCs/>
        </w:rPr>
      </w:pPr>
    </w:p>
    <w:p w14:paraId="24C4A832" w14:textId="32998DDD" w:rsidR="0090128B" w:rsidRDefault="00426AE3" w:rsidP="00C041FE">
      <w:pPr>
        <w:rPr>
          <w:rStyle w:val="af3"/>
          <w:rFonts w:eastAsia="宋体"/>
          <w:b w:val="0"/>
          <w:bCs/>
          <w:lang w:eastAsia="zh-CN"/>
        </w:rPr>
      </w:pPr>
      <w:r>
        <w:rPr>
          <w:rStyle w:val="af3"/>
          <w:rFonts w:eastAsia="宋体"/>
          <w:b w:val="0"/>
          <w:bCs/>
          <w:lang w:eastAsia="zh-CN"/>
        </w:rPr>
        <w:t>V</w:t>
      </w:r>
      <w:r>
        <w:rPr>
          <w:rStyle w:val="af3"/>
          <w:rFonts w:eastAsia="宋体" w:hint="eastAsia"/>
          <w:b w:val="0"/>
          <w:bCs/>
          <w:lang w:eastAsia="zh-CN"/>
        </w:rPr>
        <w:t>ivo</w:t>
      </w:r>
    </w:p>
    <w:p w14:paraId="47E41F71" w14:textId="77777777" w:rsidR="00426AE3" w:rsidRPr="002659B9" w:rsidRDefault="00426AE3" w:rsidP="00166DE4">
      <w:pPr>
        <w:pStyle w:val="a9"/>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a9"/>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a9"/>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server to server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t xml:space="preserve">High complexity in server to server manner; Medium </w:t>
            </w:r>
            <w:r>
              <w:rPr>
                <w:bCs/>
              </w:rPr>
              <w:lastRenderedPageBreak/>
              <w:t xml:space="preserve">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lastRenderedPageBreak/>
              <w:t>B</w:t>
            </w:r>
            <w:r>
              <w:rPr>
                <w:rFonts w:eastAsiaTheme="minorEastAsia" w:hint="eastAsia"/>
                <w:szCs w:val="20"/>
                <w:lang w:eastAsia="zh-CN"/>
              </w:rPr>
              <w:t>etter</w:t>
            </w:r>
            <w:r>
              <w:rPr>
                <w:rFonts w:eastAsiaTheme="minorEastAsia"/>
                <w:szCs w:val="20"/>
                <w:lang w:eastAsia="zh-CN"/>
              </w:rPr>
              <w:t xml:space="preserve"> than Option 1, but worse than </w:t>
            </w:r>
            <w:r>
              <w:rPr>
                <w:rFonts w:eastAsiaTheme="minorEastAsia"/>
                <w:szCs w:val="20"/>
                <w:lang w:eastAsia="zh-CN"/>
              </w:rPr>
              <w:lastRenderedPageBreak/>
              <w:t>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lastRenderedPageBreak/>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w:t>
            </w:r>
            <w:r>
              <w:rPr>
                <w:rFonts w:eastAsiaTheme="minorEastAsia"/>
                <w:szCs w:val="20"/>
                <w:lang w:eastAsia="zh-CN"/>
              </w:rPr>
              <w:lastRenderedPageBreak/>
              <w:t xml:space="preserve">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lastRenderedPageBreak/>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a9"/>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af3"/>
          <w:rFonts w:eastAsia="宋体"/>
          <w:b w:val="0"/>
          <w:bCs/>
          <w:lang w:eastAsia="zh-CN"/>
        </w:rPr>
      </w:pPr>
    </w:p>
    <w:p w14:paraId="77F60E21" w14:textId="7816EC89" w:rsidR="00F53524" w:rsidRDefault="00F53524" w:rsidP="00C041FE">
      <w:pPr>
        <w:rPr>
          <w:rStyle w:val="af3"/>
          <w:rFonts w:eastAsia="宋体"/>
          <w:b w:val="0"/>
          <w:bCs/>
          <w:lang w:eastAsia="zh-CN"/>
        </w:rPr>
      </w:pPr>
      <w:r>
        <w:rPr>
          <w:rStyle w:val="af3"/>
          <w:rFonts w:eastAsia="宋体" w:hint="eastAsia"/>
          <w:b w:val="0"/>
          <w:bCs/>
          <w:lang w:eastAsia="zh-CN"/>
        </w:rPr>
        <w:t>OPPO</w:t>
      </w:r>
    </w:p>
    <w:p w14:paraId="0D42E13E" w14:textId="77777777" w:rsidR="00190402" w:rsidRPr="0068455D" w:rsidRDefault="00190402" w:rsidP="00190402">
      <w:pPr>
        <w:pStyle w:val="a7"/>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Suggest to distinguish the reference model in RAN1 to in RAN4</w:t>
      </w:r>
    </w:p>
    <w:p w14:paraId="59C7BA66" w14:textId="77777777" w:rsidR="00190402" w:rsidRPr="0068455D" w:rsidRDefault="00190402" w:rsidP="00166DE4">
      <w:pPr>
        <w:pStyle w:val="af9"/>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af9"/>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af3"/>
          <w:rFonts w:eastAsia="宋体"/>
          <w:b w:val="0"/>
          <w:bCs/>
          <w:lang w:eastAsia="zh-CN"/>
        </w:rPr>
      </w:pPr>
      <w:r>
        <w:rPr>
          <w:rStyle w:val="af3"/>
          <w:rFonts w:eastAsia="宋体"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a9"/>
        <w:numPr>
          <w:ilvl w:val="0"/>
          <w:numId w:val="89"/>
        </w:numPr>
        <w:spacing w:after="0"/>
        <w:jc w:val="left"/>
        <w:rPr>
          <w:rFonts w:eastAsia="宋体"/>
          <w:b/>
          <w:bCs/>
          <w:i/>
          <w:iCs/>
          <w:lang w:eastAsia="zh-CN"/>
        </w:rPr>
      </w:pPr>
      <w:r w:rsidRPr="00067486">
        <w:rPr>
          <w:rFonts w:eastAsia="宋体"/>
          <w:b/>
          <w:bCs/>
          <w:i/>
          <w:iCs/>
          <w:lang w:eastAsia="zh-CN"/>
        </w:rPr>
        <w:t xml:space="preserve">Model delivery/transfer Case z4 could be </w:t>
      </w:r>
      <w:r>
        <w:rPr>
          <w:rFonts w:eastAsia="宋体"/>
          <w:b/>
          <w:bCs/>
          <w:i/>
          <w:iCs/>
          <w:lang w:eastAsia="zh-CN"/>
        </w:rPr>
        <w:t>used</w:t>
      </w:r>
      <w:r w:rsidRPr="00067486">
        <w:rPr>
          <w:rFonts w:eastAsia="宋体"/>
          <w:b/>
          <w:bCs/>
          <w:i/>
          <w:iCs/>
          <w:lang w:eastAsia="zh-CN"/>
        </w:rPr>
        <w:t xml:space="preserve"> to exchange p</w:t>
      </w:r>
      <w:r w:rsidRPr="00067486">
        <w:rPr>
          <w:rFonts w:eastAsia="宋体" w:hint="eastAsia"/>
          <w:b/>
          <w:bCs/>
          <w:i/>
          <w:iCs/>
          <w:lang w:eastAsia="zh-CN"/>
        </w:rPr>
        <w:t>a</w:t>
      </w:r>
      <w:r w:rsidRPr="00067486">
        <w:rPr>
          <w:rFonts w:eastAsia="宋体"/>
          <w:b/>
          <w:bCs/>
          <w:i/>
          <w:iCs/>
          <w:lang w:eastAsia="zh-CN"/>
        </w:rPr>
        <w:t>rameter or model.</w:t>
      </w:r>
    </w:p>
    <w:p w14:paraId="6E91C198" w14:textId="77777777" w:rsidR="00B60CBF" w:rsidRPr="00067486" w:rsidRDefault="00B60CBF" w:rsidP="00140494">
      <w:pPr>
        <w:pStyle w:val="a9"/>
        <w:numPr>
          <w:ilvl w:val="0"/>
          <w:numId w:val="89"/>
        </w:numPr>
        <w:jc w:val="left"/>
        <w:rPr>
          <w:rFonts w:eastAsia="宋体"/>
          <w:b/>
          <w:bCs/>
          <w:i/>
          <w:iCs/>
          <w:lang w:eastAsia="zh-CN"/>
        </w:rPr>
      </w:pPr>
      <w:r w:rsidRPr="00067486">
        <w:rPr>
          <w:rFonts w:eastAsia="宋体" w:hint="eastAsia"/>
          <w:b/>
          <w:bCs/>
          <w:i/>
          <w:iCs/>
          <w:lang w:eastAsia="zh-CN"/>
        </w:rPr>
        <w:t>T</w:t>
      </w:r>
      <w:r w:rsidRPr="00067486">
        <w:rPr>
          <w:rFonts w:eastAsia="宋体"/>
          <w:b/>
          <w:bCs/>
          <w:i/>
          <w:iCs/>
          <w:lang w:eastAsia="zh-CN"/>
        </w:rPr>
        <w:t xml:space="preserve">he format could be further studied and defined in 3GPP range if two-sided AI/ML model based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a9"/>
        <w:numPr>
          <w:ilvl w:val="0"/>
          <w:numId w:val="89"/>
        </w:numPr>
        <w:spacing w:after="0"/>
        <w:jc w:val="left"/>
        <w:rPr>
          <w:rFonts w:eastAsia="宋体"/>
          <w:b/>
          <w:bCs/>
          <w:i/>
          <w:iCs/>
          <w:lang w:eastAsia="zh-CN"/>
        </w:rPr>
      </w:pPr>
      <w:r w:rsidRPr="00231454">
        <w:rPr>
          <w:rFonts w:eastAsia="宋体"/>
          <w:b/>
          <w:bCs/>
          <w:i/>
          <w:iCs/>
          <w:lang w:eastAsia="zh-CN"/>
        </w:rPr>
        <w:t>The format of dataset could be codebook-based quantization (</w:t>
      </w:r>
      <w:r w:rsidRPr="00AE68B6">
        <w:rPr>
          <w:rFonts w:eastAsia="宋体"/>
          <w:b/>
          <w:bCs/>
          <w:i/>
          <w:iCs/>
          <w:lang w:eastAsia="zh-CN"/>
        </w:rPr>
        <w:t>e.g., e-type II like</w:t>
      </w:r>
      <w:r w:rsidRPr="00231454">
        <w:rPr>
          <w:rFonts w:eastAsia="宋体"/>
          <w:b/>
          <w:bCs/>
          <w:i/>
          <w:iCs/>
          <w:lang w:eastAsia="zh-CN"/>
        </w:rPr>
        <w:t>)</w:t>
      </w:r>
    </w:p>
    <w:p w14:paraId="79FD64D1" w14:textId="77777777" w:rsidR="00734262" w:rsidRPr="00231454" w:rsidRDefault="00734262" w:rsidP="00140494">
      <w:pPr>
        <w:pStyle w:val="a9"/>
        <w:numPr>
          <w:ilvl w:val="0"/>
          <w:numId w:val="89"/>
        </w:numPr>
        <w:spacing w:after="0"/>
        <w:jc w:val="left"/>
        <w:rPr>
          <w:rFonts w:eastAsia="宋体"/>
          <w:b/>
          <w:bCs/>
          <w:i/>
          <w:iCs/>
          <w:lang w:eastAsia="zh-CN"/>
        </w:rPr>
      </w:pPr>
      <w:r w:rsidRPr="00231454">
        <w:rPr>
          <w:rFonts w:eastAsia="宋体" w:hint="eastAsia"/>
          <w:b/>
          <w:bCs/>
          <w:i/>
          <w:iCs/>
          <w:lang w:eastAsia="zh-CN"/>
        </w:rPr>
        <w:t>T</w:t>
      </w:r>
      <w:r w:rsidRPr="00231454">
        <w:rPr>
          <w:rFonts w:eastAsia="宋体"/>
          <w:b/>
          <w:bCs/>
          <w:i/>
          <w:iCs/>
          <w:lang w:eastAsia="zh-CN"/>
        </w:rPr>
        <w:t>he type of dataset could be eigenvector of raw channel.</w:t>
      </w:r>
    </w:p>
    <w:p w14:paraId="09118E74" w14:textId="77777777" w:rsidR="00734262" w:rsidRPr="00231454" w:rsidRDefault="00734262" w:rsidP="00140494">
      <w:pPr>
        <w:pStyle w:val="a9"/>
        <w:numPr>
          <w:ilvl w:val="0"/>
          <w:numId w:val="89"/>
        </w:numPr>
        <w:jc w:val="left"/>
        <w:rPr>
          <w:rFonts w:eastAsia="宋体"/>
          <w:b/>
          <w:bCs/>
          <w:i/>
          <w:iCs/>
          <w:lang w:eastAsia="zh-CN"/>
        </w:rPr>
      </w:pPr>
      <w:r w:rsidRPr="00231454">
        <w:rPr>
          <w:rFonts w:eastAsia="宋体" w:hint="eastAsia"/>
          <w:b/>
          <w:bCs/>
          <w:i/>
          <w:iCs/>
          <w:lang w:eastAsia="zh-CN"/>
        </w:rPr>
        <w:t>T</w:t>
      </w:r>
      <w:r w:rsidRPr="00231454">
        <w:rPr>
          <w:rFonts w:eastAsia="宋体"/>
          <w:b/>
          <w:bCs/>
          <w:i/>
          <w:iCs/>
          <w:lang w:eastAsia="zh-CN"/>
        </w:rPr>
        <w:t>he contents of dataset are target CSI</w:t>
      </w:r>
      <w:r>
        <w:rPr>
          <w:rFonts w:eastAsia="宋体"/>
          <w:b/>
          <w:bCs/>
          <w:i/>
          <w:iCs/>
          <w:lang w:eastAsia="zh-CN"/>
        </w:rPr>
        <w:t xml:space="preserve">, </w:t>
      </w:r>
      <w:r w:rsidRPr="00231454">
        <w:rPr>
          <w:rFonts w:eastAsia="宋体"/>
          <w:b/>
          <w:bCs/>
          <w:i/>
          <w:iCs/>
          <w:lang w:eastAsia="zh-CN"/>
        </w:rPr>
        <w:t>CSI feedback</w:t>
      </w:r>
      <w:r>
        <w:rPr>
          <w:rFonts w:eastAsia="宋体"/>
          <w:b/>
          <w:bCs/>
          <w:i/>
          <w:iCs/>
          <w:lang w:eastAsia="zh-CN"/>
        </w:rPr>
        <w:t xml:space="preserve"> </w:t>
      </w:r>
      <w:r w:rsidRPr="00231454">
        <w:rPr>
          <w:rFonts w:eastAsia="宋体"/>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Proposal 3: In order to make the two-sided model be compatible, it is necessary to study the model pairing for Option 3a/3b/4/5a of inter-vendor training collaboration. The pairing information could be assigned by gNB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gNB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gNB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宋体"/>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dequantization at gNB or signalling overhead. </w:t>
      </w:r>
    </w:p>
    <w:p w14:paraId="0B33433F" w14:textId="77777777" w:rsidR="00B60CBF" w:rsidRPr="00B47637" w:rsidRDefault="00B60CBF" w:rsidP="00C041FE">
      <w:pPr>
        <w:rPr>
          <w:rStyle w:val="af3"/>
          <w:rFonts w:eastAsia="宋体"/>
          <w:b w:val="0"/>
          <w:bCs/>
          <w:lang w:val="en-US" w:eastAsia="zh-CN"/>
        </w:rPr>
      </w:pPr>
    </w:p>
    <w:p w14:paraId="25238B34" w14:textId="45012AC2" w:rsidR="00DD6DF4" w:rsidRDefault="005F6509" w:rsidP="00C041FE">
      <w:pPr>
        <w:rPr>
          <w:rStyle w:val="af3"/>
          <w:rFonts w:eastAsia="宋体"/>
          <w:b w:val="0"/>
          <w:bCs/>
          <w:lang w:eastAsia="zh-CN"/>
        </w:rPr>
      </w:pPr>
      <w:r>
        <w:rPr>
          <w:rStyle w:val="af3"/>
          <w:rFonts w:eastAsia="宋体" w:hint="eastAsia"/>
          <w:b w:val="0"/>
          <w:bCs/>
          <w:lang w:eastAsia="zh-CN"/>
        </w:rPr>
        <w:t>Fujistu</w:t>
      </w:r>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a9"/>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a9"/>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a9"/>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a9"/>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a9"/>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af3"/>
          <w:rFonts w:eastAsia="宋体"/>
          <w:b w:val="0"/>
          <w:bCs/>
          <w:lang w:eastAsia="zh-CN"/>
        </w:rPr>
      </w:pPr>
    </w:p>
    <w:p w14:paraId="79F5EA16" w14:textId="194C355B" w:rsidR="00DD615A" w:rsidRDefault="00DD615A" w:rsidP="00C041FE">
      <w:pPr>
        <w:rPr>
          <w:rStyle w:val="af3"/>
          <w:rFonts w:eastAsia="宋体"/>
          <w:b w:val="0"/>
          <w:bCs/>
          <w:lang w:eastAsia="zh-CN"/>
        </w:rPr>
      </w:pPr>
      <w:r>
        <w:rPr>
          <w:rStyle w:val="af3"/>
          <w:rFonts w:eastAsia="宋体"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宋体"/>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a7"/>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a7"/>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a7"/>
        <w:spacing w:after="120"/>
        <w:jc w:val="both"/>
        <w:rPr>
          <w:bCs w:val="0"/>
          <w:sz w:val="22"/>
          <w:szCs w:val="22"/>
        </w:rPr>
      </w:pPr>
      <w:bookmarkStart w:id="62" w:name="_Ref163045868"/>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NW-side(Option 3/4/5), </w:t>
      </w:r>
      <w:r w:rsidRPr="00DC4F5F">
        <w:rPr>
          <w:bCs w:val="0"/>
          <w:sz w:val="22"/>
          <w:szCs w:val="22"/>
        </w:rPr>
        <w:lastRenderedPageBreak/>
        <w:t>prioritize the solutions with over-the-air signaling standardized</w:t>
      </w:r>
      <w:r w:rsidRPr="00DC4F5F">
        <w:rPr>
          <w:rFonts w:hint="eastAsia"/>
          <w:bCs w:val="0"/>
          <w:sz w:val="22"/>
          <w:szCs w:val="22"/>
        </w:rPr>
        <w:t>, and RRC signaling can be considered as a starting point</w:t>
      </w:r>
      <w:r w:rsidRPr="00DC4F5F">
        <w:rPr>
          <w:bCs w:val="0"/>
          <w:sz w:val="22"/>
          <w:szCs w:val="22"/>
        </w:rPr>
        <w:t>.</w:t>
      </w:r>
      <w:bookmarkEnd w:id="62"/>
    </w:p>
    <w:p w14:paraId="38DC2830" w14:textId="77777777" w:rsidR="00075518" w:rsidRPr="00DC4F5F" w:rsidRDefault="00075518" w:rsidP="00075518">
      <w:pPr>
        <w:pStyle w:val="a7"/>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a7"/>
        <w:spacing w:after="120"/>
        <w:jc w:val="both"/>
        <w:rPr>
          <w:bCs w:val="0"/>
          <w:sz w:val="22"/>
          <w:szCs w:val="22"/>
        </w:rPr>
      </w:pPr>
      <w:bookmarkStart w:id="64"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af1"/>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 S</w:t>
            </w:r>
            <w:r w:rsidRPr="00BB311D">
              <w:rPr>
                <w:sz w:val="20"/>
                <w:lang w:eastAsia="zh-CN"/>
              </w:rPr>
              <w:t>pecifying dataset and/or a reference model as in Option 1 maybe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rFonts w:eastAsiaTheme="minorEastAsia" w:hint="eastAsia"/>
                <w:sz w:val="20"/>
                <w:lang w:eastAsia="zh-CN"/>
              </w:rPr>
              <w:t>dataset or information related to collecting dataset is transferred 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 xml:space="preserve">is </w:t>
            </w:r>
            <w:r w:rsidRPr="00BB311D">
              <w:rPr>
                <w:rFonts w:eastAsiaTheme="minorEastAsia" w:hint="eastAsia"/>
                <w:sz w:val="20"/>
                <w:lang w:eastAsia="zh-CN"/>
              </w:rPr>
              <w:lastRenderedPageBreak/>
              <w:t>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lastRenderedPageBreak/>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signaling</w:t>
            </w:r>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sz w:val="20"/>
                <w:lang w:eastAsia="zh-CN"/>
              </w:rPr>
              <w:t xml:space="preserve">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宋体"/>
          <w:b/>
          <w:lang w:eastAsia="zh-CN"/>
        </w:rPr>
      </w:pPr>
    </w:p>
    <w:p w14:paraId="075BF539" w14:textId="0531B626" w:rsidR="00DD615A" w:rsidRDefault="00B51EF8" w:rsidP="00C041FE">
      <w:pPr>
        <w:rPr>
          <w:rStyle w:val="af3"/>
          <w:rFonts w:eastAsia="宋体"/>
          <w:b w:val="0"/>
          <w:bCs/>
          <w:lang w:eastAsia="zh-CN"/>
        </w:rPr>
      </w:pPr>
      <w:r>
        <w:rPr>
          <w:rStyle w:val="af3"/>
          <w:rFonts w:eastAsia="宋体" w:hint="eastAsia"/>
          <w:b w:val="0"/>
          <w:bCs/>
          <w:lang w:eastAsia="zh-CN"/>
        </w:rPr>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orresponds to RAN4 options, e.g., RAN4-Option 3 or RAN4-Option 4. Further study and final conclusion is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af3"/>
          <w:rFonts w:eastAsia="宋体"/>
          <w:b w:val="0"/>
          <w:bCs/>
          <w:lang w:eastAsia="zh-CN"/>
        </w:rPr>
      </w:pPr>
    </w:p>
    <w:p w14:paraId="047F8FE6" w14:textId="58BE05A4" w:rsidR="009F6342" w:rsidRDefault="009F6342" w:rsidP="00C041FE">
      <w:pPr>
        <w:rPr>
          <w:rStyle w:val="af3"/>
          <w:rFonts w:eastAsia="宋体"/>
          <w:b w:val="0"/>
          <w:bCs/>
          <w:lang w:eastAsia="zh-CN"/>
        </w:rPr>
      </w:pPr>
      <w:r>
        <w:rPr>
          <w:rStyle w:val="af3"/>
          <w:rFonts w:eastAsia="宋体"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lastRenderedPageBreak/>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a9"/>
        <w:numPr>
          <w:ilvl w:val="0"/>
          <w:numId w:val="33"/>
        </w:numPr>
        <w:rPr>
          <w:b/>
          <w:bCs/>
          <w:i/>
          <w:iCs/>
        </w:rPr>
      </w:pPr>
      <w:r w:rsidRPr="00D11059">
        <w:rPr>
          <w:b/>
          <w:bCs/>
          <w:i/>
          <w:iCs/>
        </w:rPr>
        <w:t xml:space="preserve">For </w:t>
      </w:r>
      <w:r w:rsidRPr="00D11059">
        <w:rPr>
          <w:rFonts w:hint="eastAsia"/>
          <w:b/>
          <w:bCs/>
          <w:i/>
          <w:iCs/>
          <w:lang w:eastAsia="zh-CN"/>
        </w:rPr>
        <w:t>option 4, there may be no need for offline-engineering.</w:t>
      </w:r>
    </w:p>
    <w:p w14:paraId="3981633E" w14:textId="77777777" w:rsidR="00C5255C" w:rsidRPr="00D11059" w:rsidRDefault="00C5255C" w:rsidP="00166DE4">
      <w:pPr>
        <w:pStyle w:val="a9"/>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af3"/>
          <w:rFonts w:eastAsia="宋体"/>
          <w:b w:val="0"/>
          <w:bCs/>
          <w:lang w:eastAsia="zh-CN"/>
        </w:rPr>
      </w:pPr>
      <w:r>
        <w:rPr>
          <w:rStyle w:val="af3"/>
          <w:rFonts w:eastAsia="宋体"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training/signaling complexity</w:t>
      </w:r>
      <w:r w:rsidRPr="003F1E2F">
        <w:rPr>
          <w:b/>
        </w:rPr>
        <w:t xml:space="preserve"> </w:t>
      </w:r>
      <w:r>
        <w:rPr>
          <w:b/>
        </w:rPr>
        <w:t>for Type 3 training collaboration.</w:t>
      </w:r>
    </w:p>
    <w:p w14:paraId="5AEA0561" w14:textId="303D09F5" w:rsidR="00A36BD7" w:rsidRDefault="000537CC" w:rsidP="00C041FE">
      <w:pPr>
        <w:rPr>
          <w:rStyle w:val="af3"/>
          <w:rFonts w:eastAsia="宋体"/>
          <w:b w:val="0"/>
          <w:bCs/>
          <w:lang w:eastAsia="zh-CN"/>
        </w:rPr>
      </w:pPr>
      <w:r>
        <w:rPr>
          <w:rStyle w:val="af3"/>
          <w:rFonts w:eastAsia="宋体"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Due to performance limitation and also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sidRPr="00637966">
        <w:rPr>
          <w:lang w:val="en-US"/>
        </w:rPr>
        <w:t>CSI,  CSI</w:t>
      </w:r>
      <w:proofErr w:type="gramEnd"/>
      <w:r w:rsidRPr="00637966">
        <w:rPr>
          <w:lang w:val="en-US"/>
        </w:rPr>
        <w:t xml:space="preserve">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sidRPr="00C47403">
        <w:rPr>
          <w:lang w:val="en-US"/>
        </w:rPr>
        <w:lastRenderedPageBreak/>
        <w:t xml:space="preserve">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af3"/>
          <w:rFonts w:eastAsia="宋体"/>
          <w:b w:val="0"/>
          <w:bCs/>
          <w:lang w:val="en-US" w:eastAsia="zh-CN"/>
        </w:rPr>
      </w:pPr>
    </w:p>
    <w:p w14:paraId="18A5325E" w14:textId="6E960B18" w:rsidR="00DD6DF4" w:rsidRPr="00D40D04" w:rsidRDefault="00146578" w:rsidP="00C041FE">
      <w:pPr>
        <w:rPr>
          <w:rStyle w:val="af3"/>
          <w:rFonts w:eastAsia="宋体"/>
          <w:b w:val="0"/>
          <w:bCs/>
          <w:lang w:val="en-US" w:eastAsia="zh-CN"/>
        </w:rPr>
      </w:pPr>
      <w:r>
        <w:rPr>
          <w:rStyle w:val="af3"/>
          <w:rFonts w:eastAsia="宋体" w:hint="eastAsia"/>
          <w:b w:val="0"/>
          <w:bCs/>
          <w:lang w:val="en-US" w:eastAsia="zh-CN"/>
        </w:rPr>
        <w:t>Sony</w:t>
      </w:r>
    </w:p>
    <w:p w14:paraId="3508923E" w14:textId="77777777" w:rsidR="00146578" w:rsidRPr="005A4584" w:rsidRDefault="00146578" w:rsidP="00146578">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r>
        <w:rPr>
          <w:rStyle w:val="afb"/>
        </w:rPr>
        <w:t>s</w:t>
      </w:r>
      <w:r w:rsidRPr="004B1499">
        <w:rPr>
          <w:rStyle w:val="afb"/>
        </w:rPr>
        <w:t>.</w:t>
      </w:r>
    </w:p>
    <w:p w14:paraId="4662F98F" w14:textId="77777777" w:rsidR="00CE5100" w:rsidRDefault="00CE5100" w:rsidP="00CE5100">
      <w:pPr>
        <w:pStyle w:val="aff"/>
        <w:spacing w:afterLines="50" w:after="120"/>
        <w:jc w:val="both"/>
        <w:rPr>
          <w:rStyle w:val="afb"/>
        </w:rPr>
      </w:pPr>
      <w:r w:rsidRPr="005A4584">
        <w:rPr>
          <w:rStyle w:val="afb"/>
          <w:rFonts w:hint="eastAsia"/>
        </w:rPr>
        <w:t>Proposal</w:t>
      </w:r>
      <w:r>
        <w:rPr>
          <w:rStyle w:val="afb"/>
        </w:rPr>
        <w:t xml:space="preserve"> 2</w:t>
      </w:r>
      <w:r w:rsidRPr="005A4584">
        <w:rPr>
          <w:rStyle w:val="afb"/>
          <w:rFonts w:hint="eastAsia"/>
        </w:rPr>
        <w:t xml:space="preserve">: </w:t>
      </w:r>
      <w:r>
        <w:rPr>
          <w:rStyle w:val="afb"/>
        </w:rPr>
        <w:t>RAN1 should support for option 3 or 5 to directly use of the delivered model/parameters at the UE side.</w:t>
      </w:r>
    </w:p>
    <w:p w14:paraId="2E976717" w14:textId="77777777" w:rsidR="00B911AF" w:rsidRDefault="00B911AF" w:rsidP="00B911AF">
      <w:pPr>
        <w:pStyle w:val="aff"/>
        <w:spacing w:afterLines="50" w:after="120"/>
        <w:jc w:val="both"/>
        <w:rPr>
          <w:rStyle w:val="afb"/>
        </w:rPr>
      </w:pPr>
      <w:r w:rsidRPr="005A4584">
        <w:rPr>
          <w:rStyle w:val="afb"/>
          <w:rFonts w:hint="eastAsia"/>
        </w:rPr>
        <w:t>Proposal</w:t>
      </w:r>
      <w:r>
        <w:rPr>
          <w:rStyle w:val="afb"/>
        </w:rPr>
        <w:t xml:space="preserve"> 3</w:t>
      </w:r>
      <w:r w:rsidRPr="005A4584">
        <w:rPr>
          <w:rStyle w:val="afb"/>
          <w:rFonts w:hint="eastAsia"/>
        </w:rPr>
        <w:t xml:space="preserve">: </w:t>
      </w:r>
      <w:r>
        <w:rPr>
          <w:rStyle w:val="afb"/>
        </w:rPr>
        <w:t xml:space="preserve">RAN1 should support </w:t>
      </w:r>
      <w:r w:rsidRPr="006C0323">
        <w:rPr>
          <w:rStyle w:val="afb"/>
        </w:rPr>
        <w:t>additional re-training based on provided model/parameters at UE-side</w:t>
      </w:r>
      <w:r>
        <w:rPr>
          <w:rStyle w:val="afb"/>
        </w:rPr>
        <w:t>.</w:t>
      </w:r>
    </w:p>
    <w:p w14:paraId="6681A080" w14:textId="77777777" w:rsidR="008F0DDD" w:rsidRDefault="008F0DDD" w:rsidP="008F0DDD">
      <w:pPr>
        <w:pStyle w:val="aff"/>
        <w:spacing w:afterLines="50" w:after="120"/>
        <w:jc w:val="both"/>
        <w:rPr>
          <w:rStyle w:val="afb"/>
        </w:rPr>
      </w:pPr>
      <w:r w:rsidRPr="005A4584">
        <w:rPr>
          <w:rStyle w:val="afb"/>
          <w:rFonts w:hint="eastAsia"/>
        </w:rPr>
        <w:t>Proposal</w:t>
      </w:r>
      <w:r>
        <w:rPr>
          <w:rStyle w:val="afb"/>
        </w:rPr>
        <w:t xml:space="preserve"> 4</w:t>
      </w:r>
      <w:r w:rsidRPr="005A4584">
        <w:rPr>
          <w:rStyle w:val="afb"/>
          <w:rFonts w:hint="eastAsia"/>
        </w:rPr>
        <w:t xml:space="preserve">: </w:t>
      </w:r>
      <w:r w:rsidRPr="00173842">
        <w:rPr>
          <w:rStyle w:val="afb"/>
        </w:rPr>
        <w:t>Option 3a-1/5a-1 or Option 3a-3/5a-3</w:t>
      </w:r>
      <w:r>
        <w:rPr>
          <w:rStyle w:val="afb"/>
        </w:rPr>
        <w:t xml:space="preserve"> can be supported for inter-vendor training collaboration. In addition, UE can directly use the provided CSI generation part from gNB to reduce UE-side training complexity.</w:t>
      </w:r>
    </w:p>
    <w:p w14:paraId="0BE6AC34" w14:textId="77777777" w:rsidR="00DD6DF4" w:rsidRDefault="00DD6DF4" w:rsidP="00C041FE">
      <w:pPr>
        <w:rPr>
          <w:rStyle w:val="af3"/>
          <w:rFonts w:eastAsia="宋体"/>
          <w:b w:val="0"/>
          <w:bCs/>
          <w:lang w:eastAsia="zh-CN"/>
        </w:rPr>
      </w:pPr>
    </w:p>
    <w:p w14:paraId="6660AC6E" w14:textId="27A4B304" w:rsidR="007431BC" w:rsidRDefault="007431BC" w:rsidP="00C041FE">
      <w:pPr>
        <w:rPr>
          <w:rStyle w:val="af3"/>
          <w:rFonts w:eastAsia="宋体"/>
          <w:b w:val="0"/>
          <w:bCs/>
          <w:lang w:eastAsia="zh-CN"/>
        </w:rPr>
      </w:pPr>
      <w:r>
        <w:rPr>
          <w:rStyle w:val="af3"/>
          <w:rFonts w:eastAsia="宋体"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af3"/>
          <w:rFonts w:eastAsia="宋体"/>
          <w:b w:val="0"/>
          <w:bCs/>
          <w:lang w:eastAsia="zh-CN"/>
        </w:rPr>
      </w:pPr>
    </w:p>
    <w:p w14:paraId="307AB2BC" w14:textId="6345709E" w:rsidR="00FC1B19" w:rsidRDefault="00FC1B19" w:rsidP="00C041FE">
      <w:pPr>
        <w:rPr>
          <w:rStyle w:val="af3"/>
          <w:rFonts w:eastAsia="宋体"/>
          <w:b w:val="0"/>
          <w:bCs/>
          <w:lang w:eastAsia="zh-CN"/>
        </w:rPr>
      </w:pPr>
      <w:r>
        <w:rPr>
          <w:rStyle w:val="af3"/>
          <w:rFonts w:eastAsia="宋体"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a9"/>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lastRenderedPageBreak/>
        <w:t>Option 3a-2/5a-2: Model/Parameters exchanged from the NW-side to UE-side is CSI reconstruction part.</w:t>
      </w:r>
    </w:p>
    <w:bookmarkEnd w:id="184"/>
    <w:bookmarkEnd w:id="185"/>
    <w:p w14:paraId="2C5FC561" w14:textId="77777777" w:rsidR="00FC1B19" w:rsidRDefault="00FC1B19" w:rsidP="00C041FE">
      <w:pPr>
        <w:rPr>
          <w:rStyle w:val="af3"/>
          <w:rFonts w:eastAsia="宋体"/>
          <w:b w:val="0"/>
          <w:bCs/>
          <w:lang w:eastAsia="zh-CN"/>
        </w:rPr>
      </w:pPr>
    </w:p>
    <w:p w14:paraId="07FD6232" w14:textId="53B03402" w:rsidR="00B75396" w:rsidRDefault="00B75396" w:rsidP="00C041FE">
      <w:pPr>
        <w:rPr>
          <w:rStyle w:val="af3"/>
          <w:rFonts w:eastAsia="宋体"/>
          <w:b w:val="0"/>
          <w:bCs/>
          <w:lang w:eastAsia="zh-CN"/>
        </w:rPr>
      </w:pPr>
      <w:r>
        <w:rPr>
          <w:rStyle w:val="af3"/>
          <w:rFonts w:eastAsia="宋体" w:hint="eastAsia"/>
          <w:b w:val="0"/>
          <w:bCs/>
          <w:lang w:eastAsia="zh-CN"/>
        </w:rPr>
        <w:t>Nokia</w:t>
      </w:r>
    </w:p>
    <w:p w14:paraId="6F4783F8" w14:textId="77777777" w:rsidR="00B75396" w:rsidRPr="006823E6" w:rsidRDefault="00B75396" w:rsidP="00B75396">
      <w:pPr>
        <w:pStyle w:val="a7"/>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w:t>
      </w:r>
      <w:proofErr w:type="spellStart"/>
      <w:r w:rsidRPr="006823E6">
        <w:rPr>
          <w:sz w:val="20"/>
          <w:szCs w:val="20"/>
        </w:rPr>
        <w:t>flavor</w:t>
      </w:r>
      <w:proofErr w:type="spellEnd"/>
      <w:r w:rsidRPr="006823E6">
        <w:rPr>
          <w:sz w:val="20"/>
          <w:szCs w:val="20"/>
        </w:rPr>
        <w:t xml:space="preserve">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a7"/>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a7"/>
        <w:jc w:val="both"/>
        <w:rPr>
          <w:sz w:val="20"/>
          <w:szCs w:val="20"/>
        </w:rPr>
      </w:pPr>
      <w:bookmarkStart w:id="188"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af3"/>
          <w:rFonts w:eastAsia="宋体"/>
          <w:b w:val="0"/>
          <w:bCs/>
          <w:lang w:eastAsia="zh-CN"/>
        </w:rPr>
      </w:pPr>
    </w:p>
    <w:p w14:paraId="2171B6B0" w14:textId="538B3CC1" w:rsidR="00F55538" w:rsidRDefault="00F55538" w:rsidP="00C041FE">
      <w:pPr>
        <w:rPr>
          <w:rStyle w:val="af3"/>
          <w:rFonts w:eastAsia="宋体"/>
          <w:b w:val="0"/>
          <w:bCs/>
          <w:lang w:eastAsia="zh-CN"/>
        </w:rPr>
      </w:pPr>
      <w:r>
        <w:rPr>
          <w:rStyle w:val="af3"/>
          <w:rFonts w:eastAsia="宋体" w:hint="eastAsia"/>
          <w:b w:val="0"/>
          <w:bCs/>
          <w:lang w:eastAsia="zh-CN"/>
        </w:rPr>
        <w:t>Samsung</w:t>
      </w:r>
    </w:p>
    <w:p w14:paraId="07DD276F" w14:textId="77777777" w:rsidR="002131C6" w:rsidRDefault="00B103E9" w:rsidP="002131C6">
      <w:pPr>
        <w:pStyle w:val="0Maintext"/>
        <w:ind w:firstLine="0"/>
        <w:rPr>
          <w:rFonts w:eastAsia="宋体"/>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宋体"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宋体"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宋体"/>
          <w:b/>
          <w:bCs/>
          <w:lang w:eastAsia="zh-CN"/>
        </w:rPr>
      </w:pPr>
      <w:r w:rsidRPr="002131C6">
        <w:rPr>
          <w:b/>
          <w:bCs/>
        </w:rPr>
        <w:t>Proposal#1</w:t>
      </w:r>
      <w:r>
        <w:rPr>
          <w:rFonts w:eastAsia="宋体"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宋体"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af3"/>
          <w:rFonts w:eastAsia="宋体"/>
          <w:b w:val="0"/>
          <w:bCs/>
          <w:lang w:eastAsia="zh-CN"/>
        </w:rPr>
      </w:pPr>
    </w:p>
    <w:p w14:paraId="60FC7C72" w14:textId="2983A228" w:rsidR="006A112A" w:rsidRDefault="006A112A" w:rsidP="00C041FE">
      <w:pPr>
        <w:rPr>
          <w:rStyle w:val="af3"/>
          <w:rFonts w:eastAsia="宋体"/>
          <w:b w:val="0"/>
          <w:bCs/>
          <w:lang w:eastAsia="zh-CN"/>
        </w:rPr>
      </w:pPr>
      <w:r>
        <w:rPr>
          <w:rStyle w:val="af3"/>
          <w:rFonts w:eastAsia="宋体"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41"/>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41"/>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41"/>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41"/>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41"/>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41"/>
      </w:pPr>
      <w:r w:rsidRPr="00BB134F">
        <w:rPr>
          <w:b/>
          <w:bCs/>
        </w:rPr>
        <w:lastRenderedPageBreak/>
        <w:t>Option 3 is expected to require significantly larger standardization efforts compared to Option 5</w:t>
      </w:r>
    </w:p>
    <w:p w14:paraId="364CC53E" w14:textId="77777777" w:rsidR="006A112A" w:rsidRDefault="006A112A" w:rsidP="006A112A">
      <w:pPr>
        <w:pStyle w:val="3GPPAgreements"/>
        <w:ind w:firstLineChars="64" w:firstLine="141"/>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af3"/>
          <w:rFonts w:eastAsia="宋体"/>
          <w:b w:val="0"/>
          <w:bCs/>
          <w:lang w:val="en-US" w:eastAsia="zh-CN"/>
        </w:rPr>
      </w:pPr>
    </w:p>
    <w:p w14:paraId="680ABD1D" w14:textId="47A16122" w:rsidR="00C5651A" w:rsidRDefault="003B3431" w:rsidP="00C041FE">
      <w:pPr>
        <w:rPr>
          <w:rStyle w:val="af3"/>
          <w:rFonts w:eastAsia="宋体"/>
          <w:b w:val="0"/>
          <w:bCs/>
          <w:lang w:val="en-US" w:eastAsia="zh-CN"/>
        </w:rPr>
      </w:pPr>
      <w:r>
        <w:rPr>
          <w:rStyle w:val="af3"/>
          <w:rFonts w:eastAsia="宋体"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w:t>
      </w:r>
    </w:p>
    <w:p w14:paraId="5E020383" w14:textId="77777777" w:rsidR="003B3431" w:rsidRDefault="003B3431" w:rsidP="00C041FE">
      <w:pPr>
        <w:rPr>
          <w:rStyle w:val="af3"/>
          <w:rFonts w:eastAsia="宋体"/>
          <w:b w:val="0"/>
          <w:bCs/>
          <w:lang w:eastAsia="zh-CN"/>
        </w:rPr>
      </w:pPr>
    </w:p>
    <w:p w14:paraId="2D91D4D0" w14:textId="2EC54ABB" w:rsidR="00A403AD" w:rsidRDefault="00A403AD" w:rsidP="00C041FE">
      <w:pPr>
        <w:rPr>
          <w:rStyle w:val="af3"/>
          <w:rFonts w:eastAsia="宋体"/>
          <w:b w:val="0"/>
          <w:bCs/>
          <w:lang w:eastAsia="zh-CN"/>
        </w:rPr>
      </w:pPr>
      <w:r>
        <w:rPr>
          <w:rStyle w:val="af3"/>
          <w:rFonts w:eastAsia="宋体"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af3"/>
          <w:rFonts w:eastAsia="宋体"/>
          <w:b w:val="0"/>
          <w:bCs/>
          <w:lang w:eastAsia="zh-CN"/>
        </w:rPr>
      </w:pPr>
    </w:p>
    <w:p w14:paraId="3B4EA20D" w14:textId="030EEB17" w:rsidR="005A7FFD" w:rsidRDefault="005A7FFD" w:rsidP="00C041FE">
      <w:pPr>
        <w:rPr>
          <w:rStyle w:val="af3"/>
          <w:rFonts w:eastAsia="宋体"/>
          <w:b w:val="0"/>
          <w:bCs/>
          <w:lang w:eastAsia="zh-CN"/>
        </w:rPr>
      </w:pPr>
      <w:r w:rsidRPr="005A7FFD">
        <w:rPr>
          <w:rStyle w:val="af3"/>
          <w:rFonts w:eastAsia="宋体"/>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宋体"/>
          <w:lang w:val="en-US"/>
        </w:rPr>
        <w:t>l</w:t>
      </w:r>
      <w:proofErr w:type="spellStart"/>
      <w:r w:rsidRPr="00E0216C">
        <w:t>ing</w:t>
      </w:r>
      <w:proofErr w:type="spellEnd"/>
      <w:r w:rsidRPr="00E0216C">
        <w:t xml:space="preserve"> can be either over-the-air-interface, or other signalling to be determined by other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0"/>
    </w:p>
    <w:p w14:paraId="15D1A4A4" w14:textId="77777777" w:rsidR="005A7FFD" w:rsidRDefault="005A7FFD" w:rsidP="00C041FE">
      <w:pPr>
        <w:rPr>
          <w:rStyle w:val="af3"/>
          <w:rFonts w:eastAsia="宋体"/>
          <w:b w:val="0"/>
          <w:bCs/>
          <w:lang w:eastAsia="zh-CN"/>
        </w:rPr>
      </w:pPr>
    </w:p>
    <w:p w14:paraId="6DF9FBC2" w14:textId="06E493FA" w:rsidR="004C5C4B" w:rsidRDefault="004C5C4B" w:rsidP="00C041FE">
      <w:pPr>
        <w:rPr>
          <w:rStyle w:val="af3"/>
          <w:rFonts w:eastAsia="宋体"/>
          <w:b w:val="0"/>
          <w:bCs/>
          <w:lang w:eastAsia="zh-CN"/>
        </w:rPr>
      </w:pPr>
      <w:r>
        <w:rPr>
          <w:rStyle w:val="af3"/>
          <w:rFonts w:eastAsia="宋体"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be considered to be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af3"/>
          <w:rFonts w:eastAsia="宋体"/>
          <w:b w:val="0"/>
          <w:bCs/>
          <w:lang w:eastAsia="zh-CN"/>
        </w:rPr>
      </w:pPr>
    </w:p>
    <w:p w14:paraId="446D6B27" w14:textId="4DE370B9" w:rsidR="007F66B5" w:rsidRDefault="007F66B5" w:rsidP="00C041FE">
      <w:pPr>
        <w:rPr>
          <w:rStyle w:val="af3"/>
          <w:rFonts w:eastAsia="宋体"/>
          <w:b w:val="0"/>
          <w:bCs/>
          <w:lang w:eastAsia="zh-CN"/>
        </w:rPr>
      </w:pPr>
      <w:r>
        <w:rPr>
          <w:rStyle w:val="af3"/>
          <w:rFonts w:eastAsia="宋体" w:hint="eastAsia"/>
          <w:b w:val="0"/>
          <w:bCs/>
          <w:lang w:eastAsia="zh-CN"/>
        </w:rPr>
        <w:t>NTT Docomo</w:t>
      </w:r>
    </w:p>
    <w:p w14:paraId="1A3710D0" w14:textId="77777777" w:rsidR="007F66B5" w:rsidRPr="00D245AC" w:rsidRDefault="007F66B5" w:rsidP="007F66B5">
      <w:pPr>
        <w:rPr>
          <w:rFonts w:eastAsia="宋体"/>
          <w:lang w:val="en-US" w:eastAsia="zh-CN"/>
        </w:rPr>
      </w:pPr>
      <w:r>
        <w:rPr>
          <w:rFonts w:eastAsia="宋体"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宋体"/>
          <w:lang w:val="en-US" w:eastAsia="zh-CN"/>
        </w:rPr>
      </w:pPr>
      <w:r w:rsidRPr="00D245AC">
        <w:rPr>
          <w:rFonts w:eastAsia="宋体"/>
          <w:b/>
          <w:bCs/>
          <w:lang w:val="en-US" w:eastAsia="zh-CN"/>
        </w:rPr>
        <w:t xml:space="preserve">The </w:t>
      </w:r>
      <w:r>
        <w:rPr>
          <w:rFonts w:eastAsia="宋体" w:hint="eastAsia"/>
          <w:b/>
          <w:bCs/>
          <w:lang w:val="en-US" w:eastAsia="zh-CN"/>
        </w:rPr>
        <w:t xml:space="preserve">conclusion </w:t>
      </w:r>
      <w:r w:rsidRPr="00D245AC">
        <w:rPr>
          <w:rFonts w:eastAsia="宋体"/>
          <w:b/>
          <w:bCs/>
          <w:lang w:val="en-US" w:eastAsia="zh-CN"/>
        </w:rPr>
        <w:t>on the interoperability/testability of inter-vendor collaboration options is up to the RAN4.</w:t>
      </w:r>
    </w:p>
    <w:p w14:paraId="401C8F2D" w14:textId="77777777" w:rsidR="00597289" w:rsidRPr="009B3DC6" w:rsidRDefault="00597289" w:rsidP="00597289">
      <w:pPr>
        <w:rPr>
          <w:rFonts w:eastAsia="宋体"/>
          <w:b/>
          <w:bCs/>
          <w:lang w:val="en-US" w:eastAsia="zh-CN"/>
        </w:rPr>
      </w:pPr>
      <w:r w:rsidRPr="009B3DC6">
        <w:rPr>
          <w:rFonts w:eastAsia="宋体"/>
          <w:b/>
          <w:bCs/>
          <w:u w:val="single"/>
          <w:lang w:val="en-US" w:eastAsia="zh-CN"/>
        </w:rPr>
        <w:t>Proposal</w:t>
      </w:r>
      <w:r>
        <w:rPr>
          <w:rFonts w:eastAsia="宋体"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宋体"/>
          <w:b/>
          <w:bCs/>
          <w:lang w:val="en-US" w:eastAsia="zh-CN"/>
        </w:rPr>
      </w:pPr>
      <w:r w:rsidRPr="009B3DC6">
        <w:rPr>
          <w:rFonts w:eastAsia="宋体"/>
          <w:b/>
          <w:bCs/>
          <w:lang w:val="en-US" w:eastAsia="zh-CN"/>
        </w:rPr>
        <w:lastRenderedPageBreak/>
        <w:t xml:space="preserve">RAN1 </w:t>
      </w:r>
      <w:r>
        <w:rPr>
          <w:rFonts w:eastAsia="宋体"/>
          <w:b/>
          <w:bCs/>
          <w:lang w:val="en-US" w:eastAsia="zh-CN"/>
        </w:rPr>
        <w:t>focuses</w:t>
      </w:r>
      <w:r>
        <w:rPr>
          <w:rFonts w:eastAsia="宋体" w:hint="eastAsia"/>
          <w:b/>
          <w:bCs/>
          <w:lang w:val="en-US" w:eastAsia="zh-CN"/>
        </w:rPr>
        <w:t xml:space="preserve"> on the study of Option 1 and Option 3a and </w:t>
      </w:r>
      <w:r w:rsidRPr="009B3DC6">
        <w:rPr>
          <w:rFonts w:eastAsia="宋体"/>
          <w:b/>
          <w:bCs/>
          <w:lang w:val="en-US" w:eastAsia="zh-CN"/>
        </w:rPr>
        <w:t>concludes the feasibility of Option 1 and Option 3a based on the outcome of RAN4.</w:t>
      </w:r>
    </w:p>
    <w:p w14:paraId="1EE6E049" w14:textId="77777777" w:rsidR="007F66B5" w:rsidRDefault="007F66B5" w:rsidP="00C041FE">
      <w:pPr>
        <w:rPr>
          <w:rStyle w:val="af3"/>
          <w:rFonts w:eastAsia="宋体"/>
          <w:b w:val="0"/>
          <w:bCs/>
          <w:lang w:val="en-US" w:eastAsia="zh-CN"/>
        </w:rPr>
      </w:pPr>
    </w:p>
    <w:p w14:paraId="66112014" w14:textId="2155F7CE" w:rsidR="00891627" w:rsidRDefault="00891627" w:rsidP="00C041FE">
      <w:pPr>
        <w:rPr>
          <w:rStyle w:val="af3"/>
          <w:rFonts w:eastAsia="宋体"/>
          <w:b w:val="0"/>
          <w:bCs/>
          <w:lang w:val="en-US" w:eastAsia="zh-CN"/>
        </w:rPr>
      </w:pPr>
      <w:proofErr w:type="spellStart"/>
      <w:r>
        <w:rPr>
          <w:rStyle w:val="af3"/>
          <w:rFonts w:eastAsia="宋体"/>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a9"/>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a9"/>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a9"/>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af3"/>
          <w:rFonts w:eastAsia="宋体"/>
          <w:b w:val="0"/>
          <w:bCs/>
          <w:lang w:eastAsia="zh-CN"/>
        </w:rPr>
      </w:pPr>
    </w:p>
    <w:p w14:paraId="6180A48E" w14:textId="77777777" w:rsidR="00891627" w:rsidRDefault="00891627" w:rsidP="00C041FE">
      <w:pPr>
        <w:rPr>
          <w:rStyle w:val="af3"/>
          <w:rFonts w:eastAsia="宋体"/>
          <w:b w:val="0"/>
          <w:bCs/>
          <w:lang w:val="en-US" w:eastAsia="zh-CN"/>
        </w:rPr>
      </w:pPr>
    </w:p>
    <w:p w14:paraId="4EB367D3" w14:textId="1EFC277E" w:rsidR="00F27F08" w:rsidRDefault="00F27F08" w:rsidP="00C041FE">
      <w:pPr>
        <w:rPr>
          <w:rStyle w:val="af3"/>
          <w:rFonts w:eastAsia="宋体"/>
          <w:b w:val="0"/>
          <w:bCs/>
          <w:lang w:val="en-US" w:eastAsia="zh-CN"/>
        </w:rPr>
      </w:pPr>
      <w:r>
        <w:rPr>
          <w:rStyle w:val="af3"/>
          <w:rFonts w:eastAsia="宋体"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The standalone use of Option 4 is not preferred. It is recommended to use it as a supplementary option alongside other options.</w:t>
      </w:r>
    </w:p>
    <w:p w14:paraId="4021D2FE" w14:textId="77777777" w:rsidR="00F27F08" w:rsidRPr="007F66B5" w:rsidRDefault="00F27F08" w:rsidP="00C041FE">
      <w:pPr>
        <w:rPr>
          <w:rStyle w:val="af3"/>
          <w:rFonts w:eastAsia="宋体"/>
          <w:b w:val="0"/>
          <w:bCs/>
          <w:lang w:val="en-US" w:eastAsia="zh-CN"/>
        </w:rPr>
      </w:pPr>
    </w:p>
    <w:p w14:paraId="226C9921" w14:textId="77777777" w:rsidR="00C5651A" w:rsidRPr="006A112A" w:rsidRDefault="00C5651A" w:rsidP="00C041FE">
      <w:pPr>
        <w:rPr>
          <w:rStyle w:val="af3"/>
          <w:rFonts w:eastAsia="宋体"/>
          <w:b w:val="0"/>
          <w:bCs/>
          <w:lang w:val="en-US" w:eastAsia="zh-CN"/>
        </w:rPr>
      </w:pPr>
    </w:p>
    <w:p w14:paraId="00555B45" w14:textId="77777777" w:rsidR="00D051AF" w:rsidRPr="008033D4" w:rsidRDefault="00D051AF" w:rsidP="00C041FE">
      <w:pPr>
        <w:rPr>
          <w:rStyle w:val="af3"/>
          <w:rFonts w:eastAsia="宋体"/>
          <w:b w:val="0"/>
          <w:bCs/>
          <w:lang w:eastAsia="zh-CN"/>
        </w:rPr>
      </w:pPr>
    </w:p>
    <w:p w14:paraId="440F949E" w14:textId="77777777" w:rsidR="00517340" w:rsidRPr="007963FA" w:rsidRDefault="00517340" w:rsidP="00C041FE">
      <w:pPr>
        <w:rPr>
          <w:rStyle w:val="af3"/>
          <w:b w:val="0"/>
          <w:bCs/>
        </w:rPr>
      </w:pPr>
    </w:p>
    <w:p w14:paraId="601E89EC" w14:textId="77777777" w:rsidR="007B217C" w:rsidRDefault="007B217C" w:rsidP="007B217C">
      <w:pPr>
        <w:pStyle w:val="2"/>
      </w:pPr>
      <w:r>
        <w:lastRenderedPageBreak/>
        <w:t>Discussion</w:t>
      </w:r>
    </w:p>
    <w:tbl>
      <w:tblPr>
        <w:tblStyle w:val="af1"/>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r>
              <w:t>Futurewei</w:t>
            </w:r>
          </w:p>
        </w:tc>
        <w:tc>
          <w:tcPr>
            <w:tcW w:w="7555" w:type="dxa"/>
          </w:tcPr>
          <w:p w14:paraId="32FAC683" w14:textId="77777777" w:rsidR="00A44977" w:rsidRPr="00E1073C" w:rsidRDefault="00A44977">
            <w:pPr>
              <w:spacing w:after="120"/>
              <w:rPr>
                <w:highlight w:val="yellow"/>
              </w:rPr>
            </w:pPr>
            <w:r w:rsidRPr="00E1073C">
              <w:rPr>
                <w:highlight w:val="yellow"/>
              </w:rPr>
              <w:t>Upper layer signaling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3/4/5: signaling</w:t>
            </w:r>
          </w:p>
          <w:p w14:paraId="0470E323" w14:textId="77777777" w:rsidR="00A44977" w:rsidRDefault="00A44977" w:rsidP="00140494">
            <w:pPr>
              <w:pStyle w:val="a9"/>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r>
              <w:t>Spreadtrum,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r>
              <w:t>Tejas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Prioritize OTA signaling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lastRenderedPageBreak/>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lastRenderedPageBreak/>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a9"/>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Other aspects: model pairing, UE capability, model related aspects (scalability, layer handling) and  standardized quantization</w:t>
            </w:r>
          </w:p>
        </w:tc>
      </w:tr>
      <w:tr w:rsidR="00A44977" w14:paraId="1E8A7A21" w14:textId="77777777">
        <w:tc>
          <w:tcPr>
            <w:tcW w:w="1795" w:type="dxa"/>
          </w:tcPr>
          <w:p w14:paraId="3A93FD75" w14:textId="77777777" w:rsidR="00A44977" w:rsidRDefault="00A44977">
            <w:r>
              <w:t>Fujistu</w:t>
            </w:r>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r>
              <w:t xml:space="preserve">Down-select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a9"/>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lastRenderedPageBreak/>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lastRenderedPageBreak/>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RAN1 consult other WGs for feasible signaling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a9"/>
              <w:numPr>
                <w:ilvl w:val="0"/>
                <w:numId w:val="98"/>
              </w:numPr>
              <w:spacing w:after="120"/>
              <w:jc w:val="left"/>
            </w:pPr>
            <w:r w:rsidRPr="00644B42">
              <w:rPr>
                <w:highlight w:val="yellow"/>
              </w:rPr>
              <w:t>3a/5a-2 with OTA or offline signaling, 4-2 with offline signaling</w:t>
            </w:r>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af1"/>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a9"/>
              <w:numPr>
                <w:ilvl w:val="0"/>
                <w:numId w:val="99"/>
              </w:numPr>
              <w:spacing w:after="120"/>
              <w:jc w:val="left"/>
            </w:pPr>
            <w:r>
              <w:t>UE implementation of either on-device operation or offline engineering</w:t>
            </w:r>
          </w:p>
          <w:p w14:paraId="387D118F" w14:textId="77777777" w:rsidR="00F36CAF" w:rsidRDefault="00F36CAF" w:rsidP="00140494">
            <w:pPr>
              <w:pStyle w:val="a9"/>
              <w:numPr>
                <w:ilvl w:val="0"/>
                <w:numId w:val="99"/>
              </w:numPr>
              <w:spacing w:after="120"/>
              <w:jc w:val="left"/>
            </w:pPr>
            <w:r>
              <w:t>No disclosure of NW proprietary information</w:t>
            </w:r>
          </w:p>
        </w:tc>
        <w:tc>
          <w:tcPr>
            <w:tcW w:w="2605" w:type="dxa"/>
          </w:tcPr>
          <w:p w14:paraId="31176AF9" w14:textId="77777777" w:rsidR="00F36CAF" w:rsidRDefault="00F36CAF">
            <w:r>
              <w:t>(8) Google, Tejas Networks, CMCC, Ericsson, CATT, Sony, DCM, ITL</w:t>
            </w:r>
          </w:p>
        </w:tc>
      </w:tr>
      <w:tr w:rsidR="00F36CAF" w:rsidRPr="00962F4A"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a9"/>
              <w:numPr>
                <w:ilvl w:val="0"/>
                <w:numId w:val="100"/>
              </w:numPr>
              <w:spacing w:after="120"/>
              <w:jc w:val="left"/>
            </w:pPr>
            <w:r>
              <w:t>Better performance</w:t>
            </w:r>
          </w:p>
          <w:p w14:paraId="28CF2F45" w14:textId="77777777" w:rsidR="00F36CAF" w:rsidRDefault="00F36CAF" w:rsidP="00140494">
            <w:pPr>
              <w:pStyle w:val="a9"/>
              <w:numPr>
                <w:ilvl w:val="0"/>
                <w:numId w:val="100"/>
              </w:numPr>
              <w:spacing w:after="120"/>
              <w:jc w:val="left"/>
            </w:pPr>
            <w:r>
              <w:t>easy for UE side monitoring</w:t>
            </w:r>
          </w:p>
        </w:tc>
        <w:tc>
          <w:tcPr>
            <w:tcW w:w="2605" w:type="dxa"/>
          </w:tcPr>
          <w:p w14:paraId="2F553BBD" w14:textId="77777777" w:rsidR="00F36CAF" w:rsidRPr="00962F4A" w:rsidRDefault="00F36CAF">
            <w:pPr>
              <w:rPr>
                <w:lang w:val="pt-BR"/>
              </w:rPr>
            </w:pPr>
            <w:r w:rsidRPr="00962F4A">
              <w:rPr>
                <w:lang w:val="pt-BR"/>
              </w:rPr>
              <w:t>(9) Tejas Networks, CMCC, Fujistu, Lenovo, NEC, Nokia, Apple, QC, DCM</w:t>
            </w:r>
          </w:p>
        </w:tc>
      </w:tr>
      <w:tr w:rsidR="00F36CAF" w14:paraId="52055924" w14:textId="77777777" w:rsidTr="00AC66C7">
        <w:tc>
          <w:tcPr>
            <w:tcW w:w="1975" w:type="dxa"/>
            <w:vMerge/>
          </w:tcPr>
          <w:p w14:paraId="31060FF3" w14:textId="77777777" w:rsidR="00F36CAF" w:rsidRPr="00962F4A" w:rsidRDefault="00F36CAF">
            <w:pPr>
              <w:rPr>
                <w:lang w:val="pt-BR"/>
              </w:rPr>
            </w:pPr>
          </w:p>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a9"/>
              <w:numPr>
                <w:ilvl w:val="0"/>
                <w:numId w:val="101"/>
              </w:numPr>
              <w:spacing w:after="120"/>
              <w:jc w:val="left"/>
            </w:pPr>
            <w:r>
              <w:t>Easy UE implementation, shorter deployment time</w:t>
            </w:r>
          </w:p>
        </w:tc>
        <w:tc>
          <w:tcPr>
            <w:tcW w:w="2605" w:type="dxa"/>
          </w:tcPr>
          <w:p w14:paraId="094FB5FD" w14:textId="77777777" w:rsidR="00F36CAF" w:rsidRDefault="00F36CAF">
            <w:r>
              <w:t>(6) Google, Tejas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a9"/>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(7) Google, CMCC, Fujistu,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a9"/>
              <w:numPr>
                <w:ilvl w:val="0"/>
                <w:numId w:val="101"/>
              </w:numPr>
              <w:spacing w:after="120"/>
              <w:jc w:val="left"/>
            </w:pPr>
            <w:r w:rsidRPr="00601123">
              <w:t>With similar consideration as for 3a-1</w:t>
            </w:r>
          </w:p>
        </w:tc>
        <w:tc>
          <w:tcPr>
            <w:tcW w:w="2605" w:type="dxa"/>
          </w:tcPr>
          <w:p w14:paraId="33B835C6" w14:textId="77777777" w:rsidR="00F36CAF" w:rsidRDefault="00F36CAF">
            <w:r>
              <w:t>(4) Ericsson, Fujistu, CATT, LGE</w:t>
            </w:r>
          </w:p>
        </w:tc>
      </w:tr>
      <w:tr w:rsidR="00F36CAF" w:rsidRPr="00286A63"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a9"/>
              <w:numPr>
                <w:ilvl w:val="0"/>
                <w:numId w:val="101"/>
              </w:numPr>
              <w:spacing w:after="120"/>
              <w:jc w:val="left"/>
              <w:rPr>
                <w:b/>
                <w:bCs/>
              </w:rPr>
            </w:pPr>
            <w:r w:rsidRPr="00601123">
              <w:t>With similar consideration as for 3a-</w:t>
            </w:r>
            <w:r>
              <w:t>2</w:t>
            </w:r>
          </w:p>
        </w:tc>
        <w:tc>
          <w:tcPr>
            <w:tcW w:w="2605" w:type="dxa"/>
          </w:tcPr>
          <w:p w14:paraId="74ABCFEA" w14:textId="77777777" w:rsidR="00F36CAF" w:rsidRPr="00962F4A" w:rsidRDefault="00F36CAF">
            <w:pPr>
              <w:rPr>
                <w:lang w:val="pt-BR"/>
              </w:rPr>
            </w:pPr>
            <w:r w:rsidRPr="00962F4A">
              <w:rPr>
                <w:lang w:val="pt-BR"/>
              </w:rPr>
              <w:t>(6) Fujistu, LGE, Lenovo, Nokia, Apple, QC</w:t>
            </w:r>
          </w:p>
        </w:tc>
      </w:tr>
      <w:tr w:rsidR="00F36CAF" w14:paraId="48041D2A" w14:textId="77777777" w:rsidTr="00AC66C7">
        <w:tc>
          <w:tcPr>
            <w:tcW w:w="1975" w:type="dxa"/>
            <w:vMerge/>
          </w:tcPr>
          <w:p w14:paraId="7F9BF673" w14:textId="77777777" w:rsidR="00F36CAF" w:rsidRPr="00962F4A" w:rsidRDefault="00F36CAF">
            <w:pPr>
              <w:rPr>
                <w:lang w:val="pt-BR"/>
              </w:rPr>
            </w:pPr>
          </w:p>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r w:rsidRPr="00F36CAF">
              <w:rPr>
                <w:b/>
                <w:bCs/>
                <w:highlight w:val="yellow"/>
              </w:rPr>
              <w:t>Signaling</w:t>
            </w:r>
          </w:p>
        </w:tc>
        <w:tc>
          <w:tcPr>
            <w:tcW w:w="4770" w:type="dxa"/>
          </w:tcPr>
          <w:p w14:paraId="439D465C" w14:textId="77777777" w:rsidR="00F36CAF" w:rsidRPr="006F34F7" w:rsidRDefault="00F36CAF">
            <w:r w:rsidRPr="006F34F7">
              <w:t xml:space="preserve">Upper-layer (offline) signaling </w:t>
            </w:r>
          </w:p>
        </w:tc>
        <w:tc>
          <w:tcPr>
            <w:tcW w:w="2605" w:type="dxa"/>
          </w:tcPr>
          <w:p w14:paraId="03A1171C" w14:textId="77777777" w:rsidR="00F36CAF" w:rsidRDefault="00F36CAF">
            <w:r>
              <w:t xml:space="preserve">(5) </w:t>
            </w:r>
            <w:proofErr w:type="spellStart"/>
            <w:r>
              <w:t>Futurewei</w:t>
            </w:r>
            <w:proofErr w:type="spellEnd"/>
            <w:r>
              <w:t xml:space="preserve">, </w:t>
            </w:r>
            <w:proofErr w:type="spellStart"/>
            <w:r>
              <w:t>Tejas</w:t>
            </w:r>
            <w:proofErr w:type="spellEnd"/>
            <w:r>
              <w:t xml:space="preserve">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OTA signaling</w:t>
            </w:r>
          </w:p>
        </w:tc>
        <w:tc>
          <w:tcPr>
            <w:tcW w:w="2605" w:type="dxa"/>
          </w:tcPr>
          <w:p w14:paraId="7BA6FA2D" w14:textId="77777777" w:rsidR="00F36CAF" w:rsidRDefault="00F36CAF">
            <w:r>
              <w:t>(4) ZTE, Tejas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Huawei, Spreadtrum,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r>
              <w:t>Spreadtrum,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rsidRPr="00962F4A" w14:paraId="74FC9A10" w14:textId="77777777" w:rsidTr="00AC66C7">
        <w:tc>
          <w:tcPr>
            <w:tcW w:w="1975" w:type="dxa"/>
            <w:vMerge/>
          </w:tcPr>
          <w:p w14:paraId="32028E12" w14:textId="77777777" w:rsidR="00F36CAF" w:rsidRDefault="00F36CAF"/>
        </w:tc>
        <w:tc>
          <w:tcPr>
            <w:tcW w:w="4770" w:type="dxa"/>
          </w:tcPr>
          <w:p w14:paraId="271123BB" w14:textId="77777777" w:rsidR="00F36CAF" w:rsidRPr="00286A63" w:rsidRDefault="00F36CAF">
            <w:pPr>
              <w:spacing w:after="120"/>
              <w:rPr>
                <w:lang w:val="fr-FR"/>
              </w:rPr>
            </w:pPr>
            <w:r w:rsidRPr="00286A63">
              <w:rPr>
                <w:lang w:val="fr-FR"/>
              </w:rPr>
              <w:t>Model identification, pairing, quantization alignment, etc</w:t>
            </w:r>
          </w:p>
        </w:tc>
        <w:tc>
          <w:tcPr>
            <w:tcW w:w="2605" w:type="dxa"/>
          </w:tcPr>
          <w:p w14:paraId="57947295" w14:textId="77777777" w:rsidR="00F36CAF" w:rsidRPr="00962F4A" w:rsidRDefault="00F36CAF">
            <w:pPr>
              <w:rPr>
                <w:lang w:val="pt-BR"/>
              </w:rPr>
            </w:pPr>
            <w:r w:rsidRPr="00962F4A">
              <w:rPr>
                <w:lang w:val="pt-BR"/>
              </w:rPr>
              <w:t>Futurewei, ZTE, Xiaomi, Lenovo, Samsung</w:t>
            </w:r>
          </w:p>
        </w:tc>
      </w:tr>
    </w:tbl>
    <w:p w14:paraId="19AF5326" w14:textId="77777777" w:rsidR="00F36CAF" w:rsidRPr="00962F4A" w:rsidRDefault="00F36CAF" w:rsidP="00F36CAF">
      <w:pPr>
        <w:rPr>
          <w:lang w:val="pt-BR"/>
        </w:rPr>
      </w:pPr>
    </w:p>
    <w:p w14:paraId="5038063E" w14:textId="77777777" w:rsidR="00646DE0" w:rsidRPr="00962F4A" w:rsidRDefault="00646DE0" w:rsidP="00F36CAF">
      <w:pPr>
        <w:rPr>
          <w:lang w:val="pt-BR"/>
        </w:rPr>
      </w:pPr>
    </w:p>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a9"/>
        <w:numPr>
          <w:ilvl w:val="0"/>
          <w:numId w:val="192"/>
        </w:numPr>
      </w:pPr>
      <w:r>
        <w:t>Conclusion: Interoperability</w:t>
      </w:r>
    </w:p>
    <w:p w14:paraId="27ED27AC" w14:textId="32EA7370" w:rsidR="00646DE0" w:rsidRDefault="00646DE0" w:rsidP="00646DE0">
      <w:pPr>
        <w:pStyle w:val="a9"/>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a9"/>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a9"/>
        <w:numPr>
          <w:ilvl w:val="0"/>
          <w:numId w:val="193"/>
        </w:numPr>
      </w:pPr>
      <w:r>
        <w:t xml:space="preserve">FFS: </w:t>
      </w:r>
    </w:p>
    <w:p w14:paraId="235D0000" w14:textId="77777777" w:rsidR="00646DE0" w:rsidRDefault="00646DE0" w:rsidP="00646DE0">
      <w:pPr>
        <w:pStyle w:val="a9"/>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a9"/>
        <w:numPr>
          <w:ilvl w:val="1"/>
          <w:numId w:val="193"/>
        </w:numPr>
      </w:pPr>
      <w:r>
        <w:t>Feasibility of model structure specification</w:t>
      </w:r>
    </w:p>
    <w:p w14:paraId="41D5D5DE" w14:textId="53D1E984" w:rsidR="00646DE0" w:rsidRDefault="00646DE0" w:rsidP="00646DE0">
      <w:pPr>
        <w:pStyle w:val="a9"/>
        <w:numPr>
          <w:ilvl w:val="1"/>
          <w:numId w:val="193"/>
        </w:numPr>
      </w:pPr>
      <w:r>
        <w:t>Feasibility of specified signaling - OTA vs. specified offline signaling (consult other WG) considering feasibility and overhead.</w:t>
      </w:r>
    </w:p>
    <w:p w14:paraId="437A85A2" w14:textId="77777777" w:rsidR="00646DE0" w:rsidRDefault="00646DE0" w:rsidP="00646DE0">
      <w:pPr>
        <w:pStyle w:val="a9"/>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a9"/>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a9"/>
        <w:numPr>
          <w:ilvl w:val="0"/>
          <w:numId w:val="193"/>
        </w:numPr>
      </w:pPr>
      <w:r>
        <w:t xml:space="preserve">FFS: </w:t>
      </w:r>
    </w:p>
    <w:p w14:paraId="0646AB03" w14:textId="77777777" w:rsidR="00646DE0" w:rsidRDefault="00646DE0" w:rsidP="00646DE0">
      <w:pPr>
        <w:pStyle w:val="a9"/>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a9"/>
        <w:numPr>
          <w:ilvl w:val="1"/>
          <w:numId w:val="193"/>
        </w:numPr>
      </w:pPr>
      <w:r>
        <w:t>Feasibility of specifying dataset sharing signalling and content - OTA vs. specified offline signaling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a9"/>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a9"/>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a9"/>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r w:rsidR="00B415E0" w:rsidRPr="005D5894">
        <w:t>signaling,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lastRenderedPageBreak/>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r w:rsidR="003D4BB9" w:rsidRPr="003D4BB9">
        <w:t xml:space="preserve">both of </w:t>
      </w:r>
      <w:r w:rsidR="001658BA" w:rsidRPr="003D4BB9">
        <w:t>them</w:t>
      </w:r>
      <w:r w:rsidR="008A5670" w:rsidRPr="003D4BB9">
        <w:t xml:space="preserve"> for normative work</w:t>
      </w:r>
      <w:r w:rsidR="003034A7">
        <w:t>, contingent on their feasibility</w:t>
      </w:r>
    </w:p>
    <w:p w14:paraId="29EB42C5" w14:textId="77777777" w:rsidR="003034A7" w:rsidRPr="003034A7" w:rsidRDefault="003034A7" w:rsidP="003034A7">
      <w:pPr>
        <w:pStyle w:val="a9"/>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a9"/>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a9"/>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a9"/>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a9"/>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a9"/>
        <w:numPr>
          <w:ilvl w:val="2"/>
          <w:numId w:val="154"/>
        </w:numPr>
      </w:pPr>
      <w:r w:rsidRPr="003034A7">
        <w:t>Encoder vs. decoder</w:t>
      </w:r>
      <w:r>
        <w:t xml:space="preserve"> exchange</w:t>
      </w:r>
    </w:p>
    <w:p w14:paraId="655C6CD5" w14:textId="77777777" w:rsidR="003034A7" w:rsidRPr="003034A7" w:rsidRDefault="003034A7" w:rsidP="003034A7">
      <w:pPr>
        <w:pStyle w:val="a9"/>
        <w:numPr>
          <w:ilvl w:val="2"/>
          <w:numId w:val="154"/>
        </w:numPr>
      </w:pPr>
      <w:r w:rsidRPr="003034A7">
        <w:t>Dataset vs. model / parameter</w:t>
      </w:r>
      <w:r>
        <w:t xml:space="preserve"> exchange</w:t>
      </w:r>
    </w:p>
    <w:p w14:paraId="64D4B108" w14:textId="69AA96E5" w:rsidR="003034A7" w:rsidRPr="003034A7" w:rsidRDefault="008A5670" w:rsidP="003034A7">
      <w:pPr>
        <w:pStyle w:val="a9"/>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A604E9">
        <w:tc>
          <w:tcPr>
            <w:tcW w:w="2335" w:type="dxa"/>
          </w:tcPr>
          <w:p w14:paraId="615DADA0" w14:textId="77777777" w:rsidR="003034A7" w:rsidRPr="005E10A1" w:rsidRDefault="003034A7" w:rsidP="00A604E9">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A604E9">
            <w:pPr>
              <w:rPr>
                <w:bCs/>
                <w:iCs/>
              </w:rPr>
            </w:pPr>
          </w:p>
        </w:tc>
      </w:tr>
      <w:tr w:rsidR="003034A7" w:rsidRPr="005E10A1" w14:paraId="740BFA87" w14:textId="77777777" w:rsidTr="00A604E9">
        <w:tc>
          <w:tcPr>
            <w:tcW w:w="2335" w:type="dxa"/>
          </w:tcPr>
          <w:p w14:paraId="4004B5C1" w14:textId="77777777" w:rsidR="003034A7" w:rsidRPr="005E10A1" w:rsidRDefault="003034A7" w:rsidP="00A604E9">
            <w:pPr>
              <w:rPr>
                <w:bCs/>
                <w:i/>
              </w:rPr>
            </w:pPr>
            <w:r w:rsidRPr="005E10A1">
              <w:rPr>
                <w:i/>
                <w:color w:val="C00000"/>
              </w:rPr>
              <w:t>Object / Have a concern</w:t>
            </w:r>
          </w:p>
        </w:tc>
        <w:tc>
          <w:tcPr>
            <w:tcW w:w="7015" w:type="dxa"/>
          </w:tcPr>
          <w:p w14:paraId="0FBD8109" w14:textId="77777777" w:rsidR="003034A7" w:rsidRPr="005E10A1" w:rsidRDefault="003034A7" w:rsidP="00A604E9">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A604E9">
            <w:pPr>
              <w:rPr>
                <w:i/>
              </w:rPr>
            </w:pPr>
            <w:r w:rsidRPr="005E10A1">
              <w:rPr>
                <w:i/>
              </w:rPr>
              <w:t>Company</w:t>
            </w:r>
          </w:p>
        </w:tc>
        <w:tc>
          <w:tcPr>
            <w:tcW w:w="7555" w:type="dxa"/>
          </w:tcPr>
          <w:p w14:paraId="683EF17D" w14:textId="77777777" w:rsidR="003034A7" w:rsidRPr="005E10A1" w:rsidRDefault="003034A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8CDD3D" w14:textId="38557DD6" w:rsidR="003034A7"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of this direction.</w:t>
            </w:r>
          </w:p>
        </w:tc>
      </w:tr>
      <w:tr w:rsidR="003034A7" w:rsidRPr="005E10A1" w14:paraId="1476242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2A02347" w14:textId="0A84CAE6" w:rsidR="003034A7"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this direction</w:t>
            </w:r>
          </w:p>
        </w:tc>
      </w:tr>
      <w:tr w:rsidR="002B2B10" w:rsidRPr="005E10A1" w14:paraId="27A1506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23A1F79" w14:textId="76E50C2E" w:rsidR="002B2B10" w:rsidRDefault="002B2B10" w:rsidP="002B2B10">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C112544"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7F0AC3">
              <w:rPr>
                <w:rFonts w:eastAsia="宋体"/>
                <w:iCs/>
                <w:color w:val="FF0000"/>
                <w:lang w:eastAsia="zh-CN"/>
              </w:rPr>
              <w:t xml:space="preserve">1) </w:t>
            </w:r>
            <w:r>
              <w:rPr>
                <w:rFonts w:eastAsia="宋体" w:hint="eastAsia"/>
                <w:iCs/>
                <w:lang w:eastAsia="zh-CN"/>
              </w:rPr>
              <w:t>F</w:t>
            </w:r>
            <w:r>
              <w:rPr>
                <w:rFonts w:eastAsia="宋体"/>
                <w:iCs/>
                <w:lang w:eastAsia="zh-CN"/>
              </w:rPr>
              <w:t xml:space="preserve">or the recommendation to normative work, we think it is premature. Reasons: </w:t>
            </w:r>
          </w:p>
          <w:p w14:paraId="48CF728D"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Pr>
                <w:rFonts w:eastAsia="宋体"/>
                <w:iCs/>
                <w:lang w:eastAsia="zh-CN"/>
              </w:rPr>
              <w:t>i</w:t>
            </w:r>
            <w:proofErr w:type="spellEnd"/>
            <w:r>
              <w:rPr>
                <w:rFonts w:eastAsia="宋体"/>
                <w:iCs/>
                <w:lang w:eastAsia="zh-CN"/>
              </w:rPr>
              <w:t>)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96A64B0"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The evaluations/spec impact analysis/down selection of new cases (see proposal 2a/3a) are not completed.</w:t>
            </w:r>
          </w:p>
          <w:p w14:paraId="61A58921"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Whether it is feasible to enable NW side data collection and NW side monitoring based on high resolution ground-truth CSI, and UE side monitoring based on proxy model (or other approaches).</w:t>
            </w:r>
          </w:p>
          <w:p w14:paraId="268AA4FC"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It is premature to recommend normative work before justifying feasibility for these aspects. </w:t>
            </w:r>
            <w:r>
              <w:rPr>
                <w:rFonts w:eastAsia="宋体" w:hint="eastAsia"/>
                <w:iCs/>
                <w:lang w:eastAsia="zh-CN"/>
              </w:rPr>
              <w:t>T</w:t>
            </w:r>
            <w:r>
              <w:rPr>
                <w:rFonts w:eastAsia="宋体"/>
                <w:iCs/>
                <w:lang w:eastAsia="zh-CN"/>
              </w:rPr>
              <w:t>herefore, we suggest a continued study of both directions.</w:t>
            </w:r>
          </w:p>
          <w:p w14:paraId="2FE823E6"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7F0AC3">
              <w:rPr>
                <w:rFonts w:eastAsia="宋体"/>
                <w:iCs/>
                <w:color w:val="7030A0"/>
                <w:lang w:eastAsia="zh-CN"/>
              </w:rPr>
              <w:lastRenderedPageBreak/>
              <w:t>2)</w:t>
            </w:r>
            <w:r>
              <w:rPr>
                <w:rFonts w:eastAsia="宋体"/>
                <w:iCs/>
                <w:lang w:eastAsia="zh-CN"/>
              </w:rPr>
              <w:t xml:space="preserve"> If the assumption of Option 5a is offline alignment across vendors, then Option 5a can be deprioritized, since it does not alleviate cross vendor collaboration.</w:t>
            </w:r>
          </w:p>
          <w:p w14:paraId="77B60BE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3</w:t>
            </w:r>
            <w:r w:rsidRPr="007F0AC3">
              <w:rPr>
                <w:rFonts w:eastAsia="宋体"/>
                <w:iCs/>
                <w:color w:val="00B0F0"/>
                <w:lang w:eastAsia="zh-CN"/>
              </w:rPr>
              <w:t xml:space="preserve">) </w:t>
            </w:r>
            <w:r>
              <w:rPr>
                <w:rFonts w:eastAsia="宋体"/>
                <w:iCs/>
                <w:lang w:eastAsia="zh-CN"/>
              </w:rPr>
              <w:t>To alleviate the study effort, we can focus on NW-first and NW-side training. So, a note is added.</w:t>
            </w:r>
          </w:p>
          <w:p w14:paraId="1DF3F64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333C261D" w14:textId="77777777" w:rsidR="002B2B10" w:rsidRPr="00551863" w:rsidRDefault="002B2B10" w:rsidP="002B2B10">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258EE6FA" w14:textId="77777777" w:rsidR="002B2B10" w:rsidRPr="003D4BB9" w:rsidRDefault="002B2B10" w:rsidP="002B2B10">
            <w:pPr>
              <w:cnfStyle w:val="000000000000" w:firstRow="0" w:lastRow="0" w:firstColumn="0" w:lastColumn="0" w:oddVBand="0" w:evenVBand="0" w:oddHBand="0" w:evenHBand="0" w:firstRowFirstColumn="0" w:firstRowLastColumn="0" w:lastRowFirstColumn="0" w:lastRowLastColumn="0"/>
            </w:pPr>
            <w:r w:rsidRPr="00627DA6">
              <w:rPr>
                <w:strike/>
                <w:color w:val="FF0000"/>
              </w:rPr>
              <w:t>Confirm the necessity of both directions - on-device operation and UE side offline engineering - and recommend both of them for normative work, contingent</w:t>
            </w:r>
            <w:r w:rsidRPr="00627DA6">
              <w:rPr>
                <w:color w:val="FF0000"/>
              </w:rPr>
              <w:t xml:space="preserve"> </w:t>
            </w:r>
            <w:r w:rsidRPr="00877A10">
              <w:rPr>
                <w:rFonts w:eastAsia="宋体" w:hint="eastAsia"/>
                <w:iCs/>
                <w:color w:val="FF0000"/>
                <w:lang w:eastAsia="zh-CN"/>
              </w:rPr>
              <w:t>C</w:t>
            </w:r>
            <w:r w:rsidRPr="00877A10">
              <w:rPr>
                <w:rFonts w:eastAsia="宋体"/>
                <w:iCs/>
                <w:color w:val="FF0000"/>
                <w:lang w:eastAsia="zh-CN"/>
              </w:rPr>
              <w:t>ontinue the study for both directions</w:t>
            </w:r>
            <w:r>
              <w:t xml:space="preserve"> on their feasibility</w:t>
            </w:r>
          </w:p>
          <w:p w14:paraId="763FC063" w14:textId="77777777" w:rsidR="002B2B10" w:rsidRPr="003034A7"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06C47F51"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3B5508E3" w14:textId="77777777" w:rsidR="002B2B10" w:rsidRPr="007F0AC3"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4842CAB9"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45680861"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43163DAA" w14:textId="77777777" w:rsidR="002B2B10" w:rsidRPr="003034A7" w:rsidRDefault="002B2B10" w:rsidP="002B2B10">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7488716" w14:textId="77777777" w:rsidR="002B2B10" w:rsidRPr="003034A7" w:rsidRDefault="002B2B10" w:rsidP="002B2B10">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 / parameter</w:t>
            </w:r>
            <w:r>
              <w:t xml:space="preserve"> exchange</w:t>
            </w:r>
          </w:p>
          <w:p w14:paraId="44733926" w14:textId="77777777" w:rsidR="002B2B10"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7F0AC3">
              <w:t xml:space="preserve">side </w:t>
            </w:r>
            <w:r w:rsidRPr="003034A7">
              <w:t xml:space="preserve">for UE </w:t>
            </w:r>
            <w:r w:rsidRPr="007F0AC3">
              <w:t xml:space="preserve">side </w:t>
            </w:r>
            <w:r w:rsidRPr="003034A7">
              <w:t>inference directly with on-device operation (3b)</w:t>
            </w:r>
          </w:p>
          <w:p w14:paraId="1AD63AFA" w14:textId="2EEDF8AF" w:rsidR="002B2B10" w:rsidRPr="00EE1E17"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rPr>
                <w:color w:val="00B0F0"/>
              </w:rPr>
            </w:pPr>
            <w:r w:rsidRPr="007F0AC3">
              <w:rPr>
                <w:rFonts w:eastAsia="宋体" w:hint="eastAsia"/>
                <w:color w:val="00B0F0"/>
                <w:lang w:eastAsia="zh-CN"/>
              </w:rPr>
              <w:t>N</w:t>
            </w:r>
            <w:r w:rsidRPr="007F0AC3">
              <w:rPr>
                <w:rFonts w:eastAsia="宋体"/>
                <w:color w:val="00B0F0"/>
                <w:lang w:eastAsia="zh-CN"/>
              </w:rPr>
              <w:t>ote: the study focuses on NW-first training and NW-side training.</w:t>
            </w:r>
          </w:p>
        </w:tc>
      </w:tr>
      <w:tr w:rsidR="00B37382" w:rsidRPr="005E10A1" w14:paraId="39E14D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A282FC" w14:textId="26D0E90D" w:rsidR="00B37382" w:rsidRPr="00B37382" w:rsidRDefault="00B37382" w:rsidP="002B2B10">
            <w:pPr>
              <w:rPr>
                <w:rFonts w:eastAsia="宋体"/>
                <w:b w:val="0"/>
                <w:bCs w:val="0"/>
                <w:iCs/>
                <w:lang w:eastAsia="zh-CN"/>
              </w:rPr>
            </w:pPr>
            <w:r>
              <w:rPr>
                <w:rFonts w:eastAsia="宋体"/>
                <w:b w:val="0"/>
                <w:bCs w:val="0"/>
                <w:iCs/>
                <w:lang w:eastAsia="zh-CN"/>
              </w:rPr>
              <w:lastRenderedPageBreak/>
              <w:t>Lenovo</w:t>
            </w:r>
          </w:p>
        </w:tc>
        <w:tc>
          <w:tcPr>
            <w:tcW w:w="7555" w:type="dxa"/>
          </w:tcPr>
          <w:p w14:paraId="5287AC14" w14:textId="3F3AD80C" w:rsidR="00B37382" w:rsidRPr="00B37382" w:rsidRDefault="00B37382" w:rsidP="005277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w:t>
            </w:r>
            <w:r w:rsidR="0085089A">
              <w:rPr>
                <w:rFonts w:eastAsia="宋体"/>
                <w:iCs/>
                <w:lang w:eastAsia="zh-CN"/>
              </w:rPr>
              <w:t xml:space="preserve">the direction of the proposal. </w:t>
            </w:r>
            <w:r w:rsidR="005277F8">
              <w:rPr>
                <w:rFonts w:eastAsia="宋体"/>
                <w:iCs/>
                <w:lang w:eastAsia="zh-CN"/>
              </w:rPr>
              <w:t xml:space="preserve">The following </w:t>
            </w:r>
            <w:r w:rsidR="00A86E65">
              <w:rPr>
                <w:rFonts w:eastAsia="宋体"/>
                <w:iCs/>
                <w:lang w:eastAsia="zh-CN"/>
              </w:rPr>
              <w:t>“</w:t>
            </w:r>
            <w:r w:rsidR="005277F8">
              <w:rPr>
                <w:rFonts w:eastAsia="宋体"/>
                <w:iCs/>
                <w:lang w:eastAsia="zh-CN"/>
              </w:rPr>
              <w:t>Note</w:t>
            </w:r>
            <w:r w:rsidR="00A86E65">
              <w:rPr>
                <w:rFonts w:eastAsia="宋体"/>
                <w:iCs/>
                <w:lang w:eastAsia="zh-CN"/>
              </w:rPr>
              <w:t>”</w:t>
            </w:r>
            <w:r w:rsidR="005277F8">
              <w:rPr>
                <w:rFonts w:eastAsia="宋体"/>
                <w:iCs/>
                <w:lang w:eastAsia="zh-CN"/>
              </w:rPr>
              <w:t xml:space="preserve"> is not clear to us:</w:t>
            </w:r>
            <w:r w:rsidR="005277F8">
              <w:rPr>
                <w:rFonts w:eastAsia="宋体"/>
                <w:iCs/>
                <w:lang w:eastAsia="zh-CN"/>
              </w:rPr>
              <w:br/>
              <w:t xml:space="preserve">    </w:t>
            </w:r>
            <w:r w:rsidR="005277F8" w:rsidRPr="005277F8">
              <w:rPr>
                <w:rFonts w:eastAsia="宋体"/>
                <w:iCs/>
                <w:lang w:eastAsia="zh-CN"/>
              </w:rPr>
              <w:t>Note: Option 3a with and without dataset sharing can be considered</w:t>
            </w:r>
          </w:p>
        </w:tc>
      </w:tr>
      <w:tr w:rsidR="00900629" w:rsidRPr="005E10A1" w14:paraId="3670200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76C7618" w14:textId="3BB4B300"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46FB6C22" w14:textId="1E43E4AA"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the two directions.</w:t>
            </w:r>
          </w:p>
        </w:tc>
      </w:tr>
      <w:tr w:rsidR="00535A8F" w:rsidRPr="005E10A1" w14:paraId="455697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E0083F" w14:textId="16835E16"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BA934AD" w14:textId="08938892"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535A8F">
              <w:rPr>
                <w:rFonts w:eastAsiaTheme="minorEastAsia" w:hint="eastAsia"/>
                <w:iCs/>
                <w:lang w:eastAsia="ja-JP"/>
              </w:rPr>
              <w:t xml:space="preserve">We are fine with the proposed </w:t>
            </w:r>
            <w:r w:rsidRPr="00535A8F">
              <w:rPr>
                <w:rFonts w:eastAsiaTheme="minorEastAsia"/>
                <w:iCs/>
                <w:lang w:eastAsia="ja-JP"/>
              </w:rPr>
              <w:t>direction</w:t>
            </w:r>
            <w:r w:rsidRPr="00535A8F">
              <w:rPr>
                <w:rFonts w:eastAsiaTheme="minorEastAsia" w:hint="eastAsia"/>
                <w:iCs/>
                <w:lang w:eastAsia="ja-JP"/>
              </w:rPr>
              <w:t>.</w:t>
            </w:r>
          </w:p>
        </w:tc>
      </w:tr>
      <w:tr w:rsidR="00E91D82" w:rsidRPr="005E10A1" w14:paraId="75DA72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B435D" w14:textId="253A1123" w:rsidR="00E91D82" w:rsidRPr="00535A8F" w:rsidRDefault="00E91D82" w:rsidP="00E91D82">
            <w:pPr>
              <w:rPr>
                <w:rFonts w:eastAsiaTheme="minorEastAsia"/>
                <w:iCs/>
                <w:lang w:eastAsia="ja-JP"/>
              </w:rPr>
            </w:pPr>
            <w:r w:rsidRPr="0021730B">
              <w:rPr>
                <w:rFonts w:eastAsia="宋体"/>
                <w:b w:val="0"/>
                <w:bCs w:val="0"/>
                <w:iCs/>
                <w:lang w:eastAsia="zh-CN"/>
              </w:rPr>
              <w:t>Futurewei</w:t>
            </w:r>
          </w:p>
        </w:tc>
        <w:tc>
          <w:tcPr>
            <w:tcW w:w="7555" w:type="dxa"/>
          </w:tcPr>
          <w:p w14:paraId="61041D07" w14:textId="0CFDCF7E" w:rsidR="00E91D82" w:rsidRPr="00535A8F" w:rsidRDefault="00E91D82" w:rsidP="00E91D8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Originally these 5 options were identified for the discussion of alleviating/resolving inter-vendor training collaboration issue, thus, we agree this aspect is to be considered and the first part of this proposal is from this angle. However, “</w:t>
            </w:r>
            <w:r w:rsidRPr="003D4BB9">
              <w:t>recommend both of them for normative work</w:t>
            </w:r>
            <w:r>
              <w:t>, contingent on their feasibility” is controversial, as we should at least have consensus</w:t>
            </w:r>
            <w:r w:rsidR="00C4086E">
              <w:t xml:space="preserve"> on feasibility</w:t>
            </w:r>
            <w:r>
              <w:t xml:space="preserve"> </w:t>
            </w:r>
            <w:r w:rsidR="00C4086E">
              <w:t xml:space="preserve">first </w:t>
            </w:r>
            <w:r>
              <w:t>before recommending them for normative work.</w:t>
            </w:r>
          </w:p>
        </w:tc>
      </w:tr>
      <w:tr w:rsidR="00997CC3" w:rsidRPr="005E10A1" w14:paraId="6CAC88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427F99" w14:textId="6267BE41" w:rsidR="00997CC3" w:rsidRPr="00997CC3" w:rsidRDefault="00997CC3" w:rsidP="00E91D82">
            <w:pPr>
              <w:rPr>
                <w:rFonts w:eastAsia="宋体"/>
                <w:b w:val="0"/>
                <w:bCs w:val="0"/>
                <w:iCs/>
                <w:lang w:val="en-US" w:eastAsia="zh-CN"/>
              </w:rPr>
            </w:pPr>
            <w:r w:rsidRPr="00997CC3">
              <w:rPr>
                <w:rFonts w:eastAsia="宋体"/>
                <w:b w:val="0"/>
                <w:bCs w:val="0"/>
                <w:iCs/>
                <w:lang w:val="en-US" w:eastAsia="zh-CN"/>
              </w:rPr>
              <w:t>ETRI</w:t>
            </w:r>
          </w:p>
        </w:tc>
        <w:tc>
          <w:tcPr>
            <w:tcW w:w="7555" w:type="dxa"/>
          </w:tcPr>
          <w:p w14:paraId="36260C24" w14:textId="40FAB534" w:rsidR="00997CC3" w:rsidRDefault="00997CC3" w:rsidP="00E91D8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97CC3">
              <w:rPr>
                <w:rFonts w:eastAsia="宋体"/>
                <w:iCs/>
                <w:color w:val="000000" w:themeColor="text1"/>
                <w:lang w:val="en-US" w:eastAsia="zh-CN"/>
              </w:rPr>
              <w:t>Support to consider the two directions.</w:t>
            </w:r>
          </w:p>
        </w:tc>
      </w:tr>
      <w:tr w:rsidR="0068586D" w:rsidRPr="005E10A1" w14:paraId="2978CA7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5FF576" w14:textId="42A5A0E4" w:rsidR="0068586D" w:rsidRPr="0068586D" w:rsidRDefault="0068586D" w:rsidP="00E91D82">
            <w:pPr>
              <w:rPr>
                <w:b w:val="0"/>
                <w:iCs/>
                <w:lang w:val="en-US" w:eastAsia="ko-KR"/>
              </w:rPr>
            </w:pPr>
            <w:r w:rsidRPr="0068586D">
              <w:rPr>
                <w:rFonts w:hint="eastAsia"/>
                <w:b w:val="0"/>
                <w:iCs/>
                <w:lang w:val="en-US" w:eastAsia="ko-KR"/>
              </w:rPr>
              <w:t>S</w:t>
            </w:r>
            <w:r w:rsidRPr="0068586D">
              <w:rPr>
                <w:b w:val="0"/>
                <w:iCs/>
                <w:lang w:val="en-US" w:eastAsia="ko-KR"/>
              </w:rPr>
              <w:t>K telecom</w:t>
            </w:r>
          </w:p>
        </w:tc>
        <w:tc>
          <w:tcPr>
            <w:tcW w:w="7555" w:type="dxa"/>
          </w:tcPr>
          <w:p w14:paraId="1458B086" w14:textId="53F9F019" w:rsidR="0068586D" w:rsidRPr="0068586D" w:rsidRDefault="0068586D" w:rsidP="00E91D82">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sidRPr="0068586D">
              <w:rPr>
                <w:rFonts w:hint="eastAsia"/>
                <w:iCs/>
                <w:color w:val="000000" w:themeColor="text1"/>
                <w:lang w:val="en-US" w:eastAsia="ko-KR"/>
              </w:rPr>
              <w:t>S</w:t>
            </w:r>
            <w:r w:rsidRPr="0068586D">
              <w:rPr>
                <w:iCs/>
                <w:color w:val="000000" w:themeColor="text1"/>
                <w:lang w:val="en-US" w:eastAsia="ko-KR"/>
              </w:rPr>
              <w:t>upport</w:t>
            </w:r>
            <w:r>
              <w:rPr>
                <w:iCs/>
                <w:color w:val="000000" w:themeColor="text1"/>
                <w:lang w:val="en-US" w:eastAsia="ko-KR"/>
              </w:rPr>
              <w:t xml:space="preserve"> to </w:t>
            </w:r>
            <w:r w:rsidR="002B2C5F">
              <w:t xml:space="preserve">prioritize </w:t>
            </w:r>
            <w:r w:rsidR="00232758">
              <w:t>these two directions</w:t>
            </w:r>
            <w:r w:rsidR="002B2C5F">
              <w:t xml:space="preserve"> than others</w:t>
            </w:r>
          </w:p>
        </w:tc>
      </w:tr>
      <w:tr w:rsidR="00322745" w:rsidRPr="005E10A1" w14:paraId="642CE25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DC29E8" w14:textId="18F56DDF" w:rsidR="00322745" w:rsidRPr="0068586D" w:rsidRDefault="00322745" w:rsidP="00322745">
            <w:pPr>
              <w:rPr>
                <w:iCs/>
                <w:lang w:val="en-US" w:eastAsia="ko-KR"/>
              </w:rPr>
            </w:pPr>
            <w:r>
              <w:rPr>
                <w:rFonts w:hint="eastAsia"/>
                <w:b w:val="0"/>
                <w:bCs w:val="0"/>
                <w:iCs/>
                <w:lang w:val="en-US" w:eastAsia="ko-KR"/>
              </w:rPr>
              <w:t>LG</w:t>
            </w:r>
          </w:p>
        </w:tc>
        <w:tc>
          <w:tcPr>
            <w:tcW w:w="7555" w:type="dxa"/>
          </w:tcPr>
          <w:p w14:paraId="20407749" w14:textId="1A84C61A" w:rsidR="00322745" w:rsidRPr="0068586D" w:rsidRDefault="00322745" w:rsidP="00322745">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rFonts w:hint="eastAsia"/>
                <w:iCs/>
                <w:color w:val="000000" w:themeColor="text1"/>
                <w:lang w:val="en-US" w:eastAsia="ko-KR"/>
              </w:rPr>
              <w:t>Fine with the proposal</w:t>
            </w:r>
          </w:p>
        </w:tc>
      </w:tr>
      <w:tr w:rsidR="002C01C1" w:rsidRPr="005E10A1" w14:paraId="238F39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1344CB2" w14:textId="17245378" w:rsidR="002C01C1" w:rsidRPr="00286A63" w:rsidRDefault="00286A63" w:rsidP="00322745">
            <w:pPr>
              <w:rPr>
                <w:rFonts w:eastAsia="宋体"/>
                <w:b w:val="0"/>
                <w:bCs w:val="0"/>
                <w:iCs/>
                <w:lang w:val="en-US" w:eastAsia="zh-CN"/>
              </w:rPr>
            </w:pPr>
            <w:r w:rsidRPr="00286A63">
              <w:rPr>
                <w:rFonts w:eastAsia="宋体" w:hint="eastAsia"/>
                <w:b w:val="0"/>
                <w:bCs w:val="0"/>
                <w:iCs/>
                <w:lang w:val="en-US" w:eastAsia="zh-CN"/>
              </w:rPr>
              <w:t>TCL</w:t>
            </w:r>
          </w:p>
        </w:tc>
        <w:tc>
          <w:tcPr>
            <w:tcW w:w="7555" w:type="dxa"/>
          </w:tcPr>
          <w:p w14:paraId="1E6F013D" w14:textId="09473ACD" w:rsidR="002C01C1" w:rsidRPr="00286A63" w:rsidRDefault="00286A63" w:rsidP="00322745">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sidRPr="00286A63">
              <w:rPr>
                <w:rFonts w:eastAsia="宋体" w:hint="eastAsia"/>
                <w:iCs/>
                <w:color w:val="000000" w:themeColor="text1"/>
                <w:lang w:val="en-US" w:eastAsia="zh-CN"/>
              </w:rPr>
              <w:t>Agree</w:t>
            </w:r>
          </w:p>
        </w:tc>
      </w:tr>
      <w:tr w:rsidR="002E48C7" w:rsidRPr="005E10A1" w14:paraId="530A4C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AE5AD84" w14:textId="3E49E03D" w:rsidR="002E48C7" w:rsidRPr="00286A63" w:rsidRDefault="002E48C7" w:rsidP="002E48C7">
            <w:pPr>
              <w:rPr>
                <w:rFonts w:eastAsia="宋体"/>
                <w:iCs/>
                <w:lang w:val="en-US" w:eastAsia="zh-CN"/>
              </w:rPr>
            </w:pPr>
            <w:r>
              <w:rPr>
                <w:rFonts w:eastAsia="宋体" w:hint="eastAsia"/>
                <w:b w:val="0"/>
                <w:bCs w:val="0"/>
                <w:iCs/>
                <w:lang w:eastAsia="zh-CN"/>
              </w:rPr>
              <w:lastRenderedPageBreak/>
              <w:t>OPPO</w:t>
            </w:r>
          </w:p>
        </w:tc>
        <w:tc>
          <w:tcPr>
            <w:tcW w:w="7555" w:type="dxa"/>
          </w:tcPr>
          <w:p w14:paraId="383E8F40" w14:textId="332C4D11"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hint="eastAsia"/>
                <w:iCs/>
                <w:lang w:eastAsia="zh-CN"/>
              </w:rPr>
              <w:t>S</w:t>
            </w:r>
            <w:r>
              <w:rPr>
                <w:rFonts w:eastAsia="宋体"/>
                <w:iCs/>
                <w:lang w:eastAsia="zh-CN"/>
              </w:rPr>
              <w:t>upport to study this direction.</w:t>
            </w:r>
          </w:p>
        </w:tc>
      </w:tr>
      <w:tr w:rsidR="00D83BD9" w:rsidRPr="005E10A1" w14:paraId="37149CB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067BA4" w14:textId="4C7F3E0D" w:rsidR="00D83BD9" w:rsidRDefault="00D83BD9" w:rsidP="00D83BD9">
            <w:pPr>
              <w:rPr>
                <w:rFonts w:eastAsia="宋体" w:hint="eastAsia"/>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87C6046"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w:t>
            </w:r>
            <w:r w:rsidRPr="004825B5">
              <w:rPr>
                <w:rFonts w:eastAsia="宋体"/>
                <w:iCs/>
                <w:lang w:eastAsia="zh-CN"/>
              </w:rPr>
              <w:t>recommend both of them for normative work</w:t>
            </w:r>
            <w:r>
              <w:rPr>
                <w:rFonts w:eastAsia="宋体"/>
                <w:iCs/>
                <w:lang w:eastAsia="zh-CN"/>
              </w:rPr>
              <w:t>”,</w:t>
            </w:r>
            <w:r w:rsidRPr="004825B5">
              <w:rPr>
                <w:rFonts w:eastAsia="宋体"/>
                <w:iCs/>
                <w:lang w:eastAsia="zh-CN"/>
              </w:rPr>
              <w:t xml:space="preserve"> </w:t>
            </w:r>
            <w:r>
              <w:rPr>
                <w:rFonts w:eastAsia="宋体"/>
                <w:iCs/>
                <w:lang w:eastAsia="zh-CN"/>
              </w:rPr>
              <w:t>we also think it is not mature enough. Reasons are listed as below:</w:t>
            </w:r>
          </w:p>
          <w:p w14:paraId="66863851" w14:textId="77777777" w:rsidR="00D83BD9" w:rsidRPr="00D41E5A" w:rsidRDefault="00D83BD9" w:rsidP="00D83BD9">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sidRPr="00D41E5A">
              <w:rPr>
                <w:rFonts w:eastAsia="宋体"/>
                <w:b/>
                <w:iCs/>
                <w:lang w:eastAsia="zh-CN"/>
              </w:rPr>
              <w:t xml:space="preserve">The feasibility issue of all the options are not discussed and justified yet. </w:t>
            </w:r>
          </w:p>
          <w:p w14:paraId="462B61ED" w14:textId="77777777" w:rsidR="00D83BD9" w:rsidRDefault="00D83BD9" w:rsidP="00D83BD9">
            <w:pPr>
              <w:pStyle w:val="a9"/>
              <w:numPr>
                <w:ilvl w:val="0"/>
                <w:numId w:val="200"/>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w:t>
            </w:r>
            <w:r w:rsidRPr="00D41E5A">
              <w:rPr>
                <w:rFonts w:eastAsia="宋体"/>
                <w:iCs/>
                <w:lang w:eastAsia="zh-CN"/>
              </w:rPr>
              <w:t xml:space="preserve">he feasibility issue is hard to be determined only in RAN1 working group, since the interoperability/RAN4 testing issue needs to be studied and discussed in RAN4 group. </w:t>
            </w:r>
            <w:r>
              <w:rPr>
                <w:rFonts w:eastAsia="宋体"/>
                <w:iCs/>
                <w:lang w:eastAsia="zh-CN"/>
              </w:rPr>
              <w:t>The feasibility verification can be further decided based on RAN1 and RAN4 concrete outcomes.</w:t>
            </w:r>
          </w:p>
          <w:p w14:paraId="0958AD86" w14:textId="77777777" w:rsidR="00D83BD9" w:rsidRDefault="00D83BD9" w:rsidP="00D83BD9">
            <w:pPr>
              <w:pStyle w:val="a9"/>
              <w:numPr>
                <w:ilvl w:val="0"/>
                <w:numId w:val="200"/>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w:t>
            </w:r>
            <w:r w:rsidRPr="00D41E5A">
              <w:rPr>
                <w:rFonts w:eastAsia="宋体"/>
                <w:iCs/>
                <w:lang w:eastAsia="zh-CN"/>
              </w:rPr>
              <w:t>rom the perspective of performance, evaluation</w:t>
            </w:r>
            <w:r>
              <w:rPr>
                <w:rFonts w:eastAsia="宋体"/>
                <w:iCs/>
                <w:lang w:eastAsia="zh-CN"/>
              </w:rPr>
              <w:t>s are not performed by companies to verify the feasibility of different options.</w:t>
            </w:r>
          </w:p>
          <w:p w14:paraId="2A059ACA" w14:textId="77777777" w:rsidR="00D83BD9" w:rsidRDefault="00D83BD9" w:rsidP="00D83BD9">
            <w:pPr>
              <w:pStyle w:val="a9"/>
              <w:numPr>
                <w:ilvl w:val="0"/>
                <w:numId w:val="200"/>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The spec impact analysis is not further discussed in detail. </w:t>
            </w:r>
            <w:r w:rsidRPr="00D41E5A">
              <w:rPr>
                <w:rFonts w:eastAsia="宋体"/>
                <w:iCs/>
                <w:lang w:eastAsia="zh-CN"/>
              </w:rPr>
              <w:t xml:space="preserve">  </w:t>
            </w:r>
          </w:p>
          <w:p w14:paraId="340FF832"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o, we think more study is needed on the both directions.</w:t>
            </w:r>
          </w:p>
          <w:p w14:paraId="63B17492"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main bullet, we suggest changing it as </w:t>
            </w:r>
          </w:p>
          <w:p w14:paraId="29D20026"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pPr>
            <w:r w:rsidRPr="009757EA">
              <w:rPr>
                <w:strike/>
              </w:rPr>
              <w:t>“Confirm the necessity of both directions - on-device operation and UE side offline engineering - and recommend both of them for normative work, contingent</w:t>
            </w:r>
            <w:r w:rsidRPr="009757EA">
              <w:t xml:space="preserve"> </w:t>
            </w:r>
            <w:r>
              <w:rPr>
                <w:color w:val="FF0000"/>
              </w:rPr>
              <w:t xml:space="preserve">Further </w:t>
            </w:r>
            <w:r w:rsidRPr="009757EA">
              <w:rPr>
                <w:color w:val="FF0000"/>
              </w:rPr>
              <w:t xml:space="preserve">study </w:t>
            </w:r>
            <w:r>
              <w:rPr>
                <w:color w:val="FF0000"/>
              </w:rPr>
              <w:t>the</w:t>
            </w:r>
            <w:r w:rsidRPr="009757EA">
              <w:rPr>
                <w:color w:val="FF0000"/>
              </w:rPr>
              <w:t xml:space="preserve"> feasibility </w:t>
            </w:r>
            <w:r>
              <w:rPr>
                <w:color w:val="FF0000"/>
              </w:rPr>
              <w:t xml:space="preserve">of </w:t>
            </w:r>
            <w:r w:rsidRPr="009757EA">
              <w:rPr>
                <w:color w:val="FF0000"/>
              </w:rPr>
              <w:t>both directions</w:t>
            </w:r>
            <w:r w:rsidRPr="009757EA">
              <w:t>”</w:t>
            </w:r>
          </w:p>
          <w:p w14:paraId="785C75FC"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F</w:t>
            </w:r>
            <w:r>
              <w:rPr>
                <w:rFonts w:eastAsia="宋体"/>
                <w:lang w:eastAsia="zh-CN"/>
              </w:rPr>
              <w:t>or the 3</w:t>
            </w:r>
            <w:r w:rsidRPr="00C42569">
              <w:rPr>
                <w:rFonts w:eastAsia="宋体"/>
                <w:vertAlign w:val="superscript"/>
                <w:lang w:eastAsia="zh-CN"/>
              </w:rPr>
              <w:t>rd</w:t>
            </w:r>
            <w:r>
              <w:rPr>
                <w:rFonts w:eastAsia="宋体"/>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12C1FD06" w14:textId="0E274FFE"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sidRPr="003034A7">
              <w:t xml:space="preserve">Note: </w:t>
            </w:r>
            <w:r>
              <w:t>O</w:t>
            </w:r>
            <w:r w:rsidRPr="003034A7">
              <w:t xml:space="preserve">ption 3a with and without </w:t>
            </w:r>
            <w:r w:rsidRPr="00DF17B5">
              <w:rPr>
                <w:strike/>
                <w:color w:val="FF0000"/>
              </w:rPr>
              <w:t>dataset sharing</w:t>
            </w:r>
            <w:r w:rsidRPr="00DF17B5">
              <w:rPr>
                <w:strike/>
              </w:rPr>
              <w:t xml:space="preserve"> </w:t>
            </w:r>
            <w:r w:rsidRPr="00DF17B5">
              <w:rPr>
                <w:color w:val="FF0000"/>
              </w:rPr>
              <w:t>additional information</w:t>
            </w:r>
            <w:r w:rsidRPr="003034A7">
              <w:t xml:space="preserve"> can be considered</w:t>
            </w: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3"/>
      </w:pPr>
      <w:r>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a9"/>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a9"/>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a9"/>
        <w:numPr>
          <w:ilvl w:val="0"/>
          <w:numId w:val="155"/>
        </w:numPr>
      </w:pPr>
      <w:r>
        <w:t>S</w:t>
      </w:r>
      <w:r w:rsidR="00820D4E" w:rsidRPr="002207B6">
        <w:t>ne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a9"/>
        <w:numPr>
          <w:ilvl w:val="0"/>
          <w:numId w:val="154"/>
        </w:numPr>
      </w:pPr>
      <w:r w:rsidRPr="00215A3F">
        <w:t>Option 1</w:t>
      </w:r>
      <w:r w:rsidR="00215A3F">
        <w:t xml:space="preserve"> is feasible if RAN4 confirms the feasibility of specifying an encoder or decoder and its parameters.</w:t>
      </w:r>
    </w:p>
    <w:p w14:paraId="34B01C8A" w14:textId="15A3A30A" w:rsidR="00215A3F" w:rsidRDefault="00215A3F" w:rsidP="00215A3F">
      <w:pPr>
        <w:pStyle w:val="a9"/>
        <w:numPr>
          <w:ilvl w:val="0"/>
          <w:numId w:val="154"/>
        </w:numPr>
      </w:pPr>
      <w:r>
        <w:lastRenderedPageBreak/>
        <w:t>Option 3a is feasible if RAN4 confirms the feasibility of specifying an encoder or decoder.</w:t>
      </w:r>
    </w:p>
    <w:p w14:paraId="4689182A" w14:textId="16BCF435" w:rsidR="00215A3F" w:rsidRPr="00215A3F" w:rsidRDefault="00215A3F" w:rsidP="00215A3F">
      <w:pPr>
        <w:pStyle w:val="a9"/>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A604E9">
        <w:tc>
          <w:tcPr>
            <w:tcW w:w="2335" w:type="dxa"/>
          </w:tcPr>
          <w:p w14:paraId="4D4B2DA7" w14:textId="77777777" w:rsidR="00646DE0" w:rsidRPr="005E10A1" w:rsidRDefault="00646DE0" w:rsidP="00A604E9">
            <w:pPr>
              <w:rPr>
                <w:bCs/>
                <w:i/>
              </w:rPr>
            </w:pPr>
            <w:r w:rsidRPr="005E10A1">
              <w:rPr>
                <w:i/>
                <w:color w:val="00B050"/>
              </w:rPr>
              <w:t>Support / Can accept</w:t>
            </w:r>
          </w:p>
        </w:tc>
        <w:tc>
          <w:tcPr>
            <w:tcW w:w="7015" w:type="dxa"/>
          </w:tcPr>
          <w:p w14:paraId="58233276" w14:textId="77777777" w:rsidR="00646DE0" w:rsidRPr="005E10A1" w:rsidRDefault="00646DE0" w:rsidP="00A604E9">
            <w:pPr>
              <w:rPr>
                <w:bCs/>
                <w:iCs/>
              </w:rPr>
            </w:pPr>
          </w:p>
        </w:tc>
      </w:tr>
      <w:tr w:rsidR="00646DE0" w:rsidRPr="005E10A1" w14:paraId="736A7B4B" w14:textId="77777777" w:rsidTr="00A604E9">
        <w:tc>
          <w:tcPr>
            <w:tcW w:w="2335" w:type="dxa"/>
          </w:tcPr>
          <w:p w14:paraId="7F14CC38" w14:textId="77777777" w:rsidR="00646DE0" w:rsidRPr="005E10A1" w:rsidRDefault="00646DE0" w:rsidP="00A604E9">
            <w:pPr>
              <w:rPr>
                <w:bCs/>
                <w:i/>
              </w:rPr>
            </w:pPr>
            <w:r w:rsidRPr="005E10A1">
              <w:rPr>
                <w:i/>
                <w:color w:val="C00000"/>
              </w:rPr>
              <w:t>Object / Have a concern</w:t>
            </w:r>
          </w:p>
        </w:tc>
        <w:tc>
          <w:tcPr>
            <w:tcW w:w="7015" w:type="dxa"/>
          </w:tcPr>
          <w:p w14:paraId="5BEB7814" w14:textId="77777777" w:rsidR="00646DE0" w:rsidRPr="005E10A1" w:rsidRDefault="00646DE0" w:rsidP="00A604E9">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A604E9">
            <w:pPr>
              <w:rPr>
                <w:i/>
              </w:rPr>
            </w:pPr>
            <w:r w:rsidRPr="005E10A1">
              <w:rPr>
                <w:i/>
              </w:rPr>
              <w:t>Company</w:t>
            </w:r>
          </w:p>
        </w:tc>
        <w:tc>
          <w:tcPr>
            <w:tcW w:w="7555" w:type="dxa"/>
          </w:tcPr>
          <w:p w14:paraId="7D6FE471" w14:textId="77777777" w:rsidR="00646DE0" w:rsidRPr="005E10A1" w:rsidRDefault="00646DE0"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6FB634D" w14:textId="7D2791DC" w:rsidR="002D0ECB" w:rsidRDefault="002D0ECB"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upportive of the direction.</w:t>
            </w:r>
          </w:p>
          <w:p w14:paraId="64539822" w14:textId="561481D8" w:rsidR="00204A8A" w:rsidRDefault="00204A8A"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RAN4 to confirm the feasibility, not sure whether RAN4 would conduct such feasibility </w:t>
            </w:r>
            <w:r w:rsidR="005149DB">
              <w:rPr>
                <w:rFonts w:eastAsia="宋体"/>
                <w:iCs/>
                <w:lang w:eastAsia="zh-CN"/>
              </w:rPr>
              <w:t>confirmation and whether such confirmation would block RAN1 progress. Thus we change it to a more general wording as “</w:t>
            </w:r>
            <w:r w:rsidR="005149DB">
              <w:t xml:space="preserve">if RAN4 </w:t>
            </w:r>
            <w:r w:rsidR="005149DB" w:rsidRPr="00204A8A">
              <w:rPr>
                <w:color w:val="FF0000"/>
              </w:rPr>
              <w:t>discussion show the feasibility to align on</w:t>
            </w:r>
            <w:r w:rsidR="005149DB">
              <w:rPr>
                <w:rFonts w:eastAsia="宋体"/>
                <w:iCs/>
                <w:lang w:eastAsia="zh-CN"/>
              </w:rPr>
              <w:t xml:space="preserve">”:  </w:t>
            </w:r>
          </w:p>
          <w:p w14:paraId="3EF35BA9" w14:textId="2D1D9E6D" w:rsidR="00646DE0"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3b, we </w:t>
            </w:r>
            <w:r w:rsidR="00236938">
              <w:rPr>
                <w:rFonts w:eastAsia="宋体"/>
                <w:iCs/>
                <w:lang w:eastAsia="zh-CN"/>
              </w:rPr>
              <w:t>did not fully understand the original intention. If it is talking about the UE capability</w:t>
            </w:r>
            <w:r w:rsidR="009549D0">
              <w:rPr>
                <w:rFonts w:eastAsia="宋体"/>
                <w:iCs/>
                <w:lang w:eastAsia="zh-CN"/>
              </w:rPr>
              <w:t xml:space="preserve"> for Option 3b</w:t>
            </w:r>
            <w:r w:rsidR="00236938">
              <w:rPr>
                <w:rFonts w:eastAsia="宋体"/>
                <w:iCs/>
                <w:lang w:eastAsia="zh-CN"/>
              </w:rPr>
              <w:t>,</w:t>
            </w:r>
            <w:r w:rsidR="009549D0">
              <w:rPr>
                <w:rFonts w:eastAsia="宋体"/>
                <w:iCs/>
                <w:lang w:eastAsia="zh-CN"/>
              </w:rPr>
              <w:t xml:space="preserve"> we</w:t>
            </w:r>
            <w:r w:rsidR="00236938">
              <w:rPr>
                <w:rFonts w:eastAsia="宋体"/>
                <w:iCs/>
                <w:lang w:eastAsia="zh-CN"/>
              </w:rPr>
              <w:t xml:space="preserve"> </w:t>
            </w:r>
            <w:r>
              <w:rPr>
                <w:rFonts w:eastAsia="宋体"/>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646DE0" w:rsidRPr="005E10A1" w14:paraId="7E17A7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192D68BC" w14:textId="6E1EAD96" w:rsidR="00646DE0"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A4215D" w:rsidRPr="005E10A1" w14:paraId="756C401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FBBB6D" w14:textId="1238D1B3" w:rsidR="00A4215D" w:rsidRDefault="00A4215D" w:rsidP="00A4215D">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8D16DCF"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51863">
              <w:rPr>
                <w:rFonts w:eastAsia="宋体"/>
                <w:iCs/>
                <w:color w:val="FF0000"/>
                <w:lang w:eastAsia="zh-CN"/>
              </w:rPr>
              <w:t xml:space="preserve">1) </w:t>
            </w:r>
            <w:r>
              <w:rPr>
                <w:rFonts w:eastAsia="宋体"/>
                <w:iCs/>
                <w:lang w:eastAsia="zh-CN"/>
              </w:rPr>
              <w:t xml:space="preserve">For Option 1/3, disagree with reusing RAN4 outcome. RAN4 only targets to specify the </w:t>
            </w:r>
            <w:r w:rsidRPr="00990F5B">
              <w:rPr>
                <w:rFonts w:eastAsia="宋体"/>
                <w:iCs/>
                <w:u w:val="single"/>
                <w:lang w:eastAsia="zh-CN"/>
              </w:rPr>
              <w:t>minimum requirement</w:t>
            </w:r>
            <w:r w:rsidRPr="00990F5B">
              <w:rPr>
                <w:rFonts w:eastAsia="宋体"/>
                <w:iCs/>
                <w:lang w:eastAsia="zh-CN"/>
              </w:rPr>
              <w:t xml:space="preserve"> that can support passing the testing</w:t>
            </w:r>
            <w:r>
              <w:rPr>
                <w:rFonts w:eastAsia="宋体"/>
                <w:iCs/>
                <w:lang w:eastAsia="zh-CN"/>
              </w:rPr>
              <w:t xml:space="preserve">. But RAN1 should target to specify the </w:t>
            </w:r>
            <w:r w:rsidRPr="00720F3D">
              <w:rPr>
                <w:rFonts w:eastAsia="宋体"/>
                <w:iCs/>
                <w:u w:val="single"/>
                <w:lang w:eastAsia="zh-CN"/>
              </w:rPr>
              <w:t>optimized model</w:t>
            </w:r>
            <w:r>
              <w:rPr>
                <w:rFonts w:eastAsia="宋体"/>
                <w:iCs/>
                <w:lang w:eastAsia="zh-CN"/>
              </w:rPr>
              <w:t xml:space="preserve"> that is running in field. In particular:</w:t>
            </w:r>
          </w:p>
          <w:p w14:paraId="056E775E"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Pr>
                <w:rFonts w:eastAsia="宋体"/>
                <w:iCs/>
                <w:lang w:eastAsia="zh-CN"/>
              </w:rPr>
              <w:t>i</w:t>
            </w:r>
            <w:proofErr w:type="spellEnd"/>
            <w:r>
              <w:rPr>
                <w:rFonts w:eastAsia="宋体"/>
                <w:iCs/>
                <w:lang w:eastAsia="zh-CN"/>
              </w:rPr>
              <w:t xml:space="preserve">) </w:t>
            </w:r>
            <w:r>
              <w:rPr>
                <w:rFonts w:eastAsia="宋体" w:hint="eastAsia"/>
                <w:iCs/>
                <w:lang w:eastAsia="zh-CN"/>
              </w:rPr>
              <w:t>R</w:t>
            </w:r>
            <w:r>
              <w:rPr>
                <w:rFonts w:eastAsia="宋体"/>
                <w:iCs/>
                <w:lang w:eastAsia="zh-CN"/>
              </w:rPr>
              <w:t>AN4 has decided to adopt CNN as the backbone, yet this model structure is much less performed than TF backbone from RAN1 evaluations in R18.</w:t>
            </w:r>
          </w:p>
          <w:p w14:paraId="79E60A7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ii) </w:t>
            </w:r>
            <w:r>
              <w:rPr>
                <w:rFonts w:eastAsia="宋体" w:hint="eastAsia"/>
                <w:iCs/>
                <w:lang w:eastAsia="zh-CN"/>
              </w:rPr>
              <w:t>R</w:t>
            </w:r>
            <w:r>
              <w:rPr>
                <w:rFonts w:eastAsia="宋体"/>
                <w:iCs/>
                <w:lang w:eastAsia="zh-CN"/>
              </w:rPr>
              <w:t>AN4 only studies the SF domain only CSI compression in R19 up until now, yet RAN1 targets to have advanced model structure to involve temporal domain CSI compression.</w:t>
            </w:r>
          </w:p>
          <w:p w14:paraId="092C75B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i</w:t>
            </w:r>
            <w:r>
              <w:rPr>
                <w:rFonts w:eastAsia="宋体"/>
                <w:iCs/>
                <w:lang w:eastAsia="zh-CN"/>
              </w:rPr>
              <w:t>ii) As far as we know, RAN4 does not consider scalability over Tx ports, CSI feedback payload sizes, bandwidths. But for field usage, the scalability needs to be considered by RAN1.</w:t>
            </w:r>
          </w:p>
          <w:p w14:paraId="09AC91F9"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3C68C28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51863">
              <w:rPr>
                <w:rFonts w:eastAsia="宋体" w:hint="eastAsia"/>
                <w:iCs/>
                <w:color w:val="7030A0"/>
                <w:lang w:eastAsia="zh-CN"/>
              </w:rPr>
              <w:t>2</w:t>
            </w:r>
            <w:r w:rsidRPr="00551863">
              <w:rPr>
                <w:rFonts w:eastAsia="宋体"/>
                <w:iCs/>
                <w:color w:val="7030A0"/>
                <w:lang w:eastAsia="zh-CN"/>
              </w:rPr>
              <w:t xml:space="preserve">) </w:t>
            </w:r>
            <w:r w:rsidRPr="00441AD1">
              <w:rPr>
                <w:rFonts w:eastAsia="宋体"/>
                <w:iCs/>
                <w:lang w:eastAsia="zh-CN"/>
              </w:rPr>
              <w:t>For Option 3</w:t>
            </w:r>
            <w:r>
              <w:rPr>
                <w:rFonts w:eastAsia="宋体"/>
                <w:iCs/>
                <w:lang w:eastAsia="zh-CN"/>
              </w:rPr>
              <w:t>a</w:t>
            </w:r>
            <w:r w:rsidRPr="00441AD1">
              <w:rPr>
                <w:rFonts w:eastAsia="宋体"/>
                <w:iCs/>
                <w:lang w:eastAsia="zh-CN"/>
              </w:rPr>
              <w:t>, t</w:t>
            </w:r>
            <w:r>
              <w:rPr>
                <w:rFonts w:eastAsia="宋体"/>
                <w:iCs/>
                <w:lang w:eastAsia="zh-CN"/>
              </w:rPr>
              <w:t>his proposal only focuses on the model structure specification, yet the feasibility of signaling the model/parameter with low complexity of cross-vendor collaboration is a separate discussion – e.g., if it is transferred via offline, the cross-vendor collaboration complexity is not alleviated.</w:t>
            </w:r>
          </w:p>
          <w:p w14:paraId="19FC141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69C1FD4" w14:textId="77777777" w:rsidR="00A4215D" w:rsidRPr="00551863" w:rsidRDefault="00A4215D" w:rsidP="00A4215D">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5E7E07EB" w14:textId="77777777" w:rsidR="00A4215D" w:rsidRPr="00215A3F" w:rsidRDefault="00A4215D" w:rsidP="00A4215D">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24029E9C" w14:textId="77777777" w:rsidR="00A4215D" w:rsidRDefault="00A4215D" w:rsidP="00A4215D">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rsidRPr="00215A3F">
              <w:t>Option 1</w:t>
            </w:r>
            <w:r>
              <w:t xml:space="preserve">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 and its parameters.</w:t>
            </w:r>
          </w:p>
          <w:p w14:paraId="138B9127" w14:textId="77777777" w:rsidR="00A4215D" w:rsidRDefault="00A4215D" w:rsidP="00A4215D">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w:t>
            </w:r>
          </w:p>
          <w:p w14:paraId="6C4C4DC5" w14:textId="77777777" w:rsidR="00A4215D" w:rsidRDefault="00A4215D" w:rsidP="00A4215D">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宋体" w:hint="eastAsia"/>
                <w:color w:val="7030A0"/>
                <w:lang w:eastAsia="zh-CN"/>
              </w:rPr>
              <w:t>N</w:t>
            </w:r>
            <w:r w:rsidRPr="00551863">
              <w:rPr>
                <w:rFonts w:eastAsia="宋体"/>
                <w:color w:val="7030A0"/>
                <w:lang w:eastAsia="zh-CN"/>
              </w:rPr>
              <w:t xml:space="preserve">ote the feasibility of </w:t>
            </w:r>
            <w:r w:rsidRPr="00551863">
              <w:rPr>
                <w:rFonts w:eastAsia="宋体"/>
                <w:iCs/>
                <w:color w:val="7030A0"/>
                <w:lang w:eastAsia="zh-CN"/>
              </w:rPr>
              <w:t>signal</w:t>
            </w:r>
            <w:r>
              <w:rPr>
                <w:rFonts w:eastAsia="宋体"/>
                <w:iCs/>
                <w:color w:val="7030A0"/>
                <w:lang w:eastAsia="zh-CN"/>
              </w:rPr>
              <w:t>ing</w:t>
            </w:r>
            <w:r w:rsidRPr="00551863">
              <w:rPr>
                <w:rFonts w:eastAsia="宋体"/>
                <w:iCs/>
                <w:color w:val="7030A0"/>
                <w:lang w:eastAsia="zh-CN"/>
              </w:rPr>
              <w:t xml:space="preserve"> the parameter</w:t>
            </w:r>
            <w:r>
              <w:rPr>
                <w:rFonts w:eastAsia="宋体"/>
                <w:iCs/>
                <w:color w:val="7030A0"/>
                <w:lang w:eastAsia="zh-CN"/>
              </w:rPr>
              <w:t>s</w:t>
            </w:r>
            <w:r w:rsidRPr="00551863">
              <w:rPr>
                <w:rFonts w:eastAsia="宋体"/>
                <w:iCs/>
                <w:color w:val="7030A0"/>
                <w:lang w:eastAsia="zh-CN"/>
              </w:rPr>
              <w:t xml:space="preserve"> with low complexity of cross-vendor collaboration is a separate discussion</w:t>
            </w:r>
          </w:p>
          <w:p w14:paraId="7C521E95" w14:textId="46507F25" w:rsidR="00A4215D" w:rsidRDefault="00A4215D" w:rsidP="00DF1EA0">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31E66">
              <w:rPr>
                <w:color w:val="FF0000"/>
              </w:rPr>
              <w:t xml:space="preserve">The feasibility of </w:t>
            </w:r>
            <w:r>
              <w:t xml:space="preserve">Option 3b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 xml:space="preserve">confirms the feasibility of specifying an encoder </w:t>
            </w:r>
            <w:r w:rsidRPr="00551863">
              <w:rPr>
                <w:strike/>
                <w:color w:val="FF0000"/>
              </w:rPr>
              <w:t>or decoder</w:t>
            </w:r>
            <w:r>
              <w:t xml:space="preserve">, pending feasibility of UE implementation feasibility of the encoder.  </w:t>
            </w:r>
            <w:r w:rsidRPr="00215A3F">
              <w:t xml:space="preserve"> </w:t>
            </w:r>
          </w:p>
        </w:tc>
      </w:tr>
      <w:tr w:rsidR="005C139E" w:rsidRPr="005E10A1" w14:paraId="0C9C41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BBC582" w14:textId="14E2909B" w:rsidR="005C139E" w:rsidRPr="005C139E" w:rsidRDefault="005C139E" w:rsidP="00A4215D">
            <w:pPr>
              <w:rPr>
                <w:rFonts w:eastAsia="宋体"/>
                <w:b w:val="0"/>
                <w:bCs w:val="0"/>
                <w:iCs/>
                <w:lang w:eastAsia="zh-CN"/>
              </w:rPr>
            </w:pPr>
            <w:r>
              <w:rPr>
                <w:rFonts w:eastAsia="宋体"/>
                <w:b w:val="0"/>
                <w:bCs w:val="0"/>
                <w:iCs/>
                <w:lang w:eastAsia="zh-CN"/>
              </w:rPr>
              <w:lastRenderedPageBreak/>
              <w:t>Lenovo</w:t>
            </w:r>
          </w:p>
        </w:tc>
        <w:tc>
          <w:tcPr>
            <w:tcW w:w="7555" w:type="dxa"/>
          </w:tcPr>
          <w:p w14:paraId="53D568FA" w14:textId="77777777" w:rsidR="00BC748A" w:rsidRDefault="0048006B" w:rsidP="00AC4385">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For option-1 we believe RAN4 may decide to </w:t>
            </w:r>
            <w:r w:rsidR="001B3B30">
              <w:t xml:space="preserve">specifying an encoder or decoder for testing </w:t>
            </w:r>
            <w:proofErr w:type="gramStart"/>
            <w:r w:rsidR="001B3B30">
              <w:t>requirement,  but</w:t>
            </w:r>
            <w:proofErr w:type="gramEnd"/>
            <w:r w:rsidR="001B3B30">
              <w:t xml:space="preserve"> as we discussed in RAN1, </w:t>
            </w:r>
            <w:r w:rsidR="00BC748A">
              <w:t>option-1 has limitations that may not be considered for solving the interoperability issues.</w:t>
            </w:r>
          </w:p>
          <w:p w14:paraId="5E94C6D2" w14:textId="6F1696FF" w:rsidR="00F55242" w:rsidRPr="00AC4385" w:rsidRDefault="00F55242" w:rsidP="00F55242">
            <w:pPr>
              <w:cnfStyle w:val="000000000000" w:firstRow="0" w:lastRow="0" w:firstColumn="0" w:lastColumn="0" w:oddVBand="0" w:evenVBand="0" w:oddHBand="0" w:evenHBand="0" w:firstRowFirstColumn="0" w:firstRowLastColumn="0" w:lastRowFirstColumn="0" w:lastRowLastColumn="0"/>
            </w:pPr>
            <w:r>
              <w:t>On the other side, o</w:t>
            </w:r>
            <w:r w:rsidR="00AC4385">
              <w:t xml:space="preserve">ption 3a/3b may be used only for interoperability issues in RAN1 and even not discussed in RAN4. </w:t>
            </w:r>
          </w:p>
        </w:tc>
      </w:tr>
      <w:tr w:rsidR="00535A8F" w:rsidRPr="005E10A1" w14:paraId="3949BF5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120DD1" w14:textId="5D804AB8" w:rsidR="00535A8F" w:rsidRPr="00535A8F" w:rsidRDefault="00535A8F" w:rsidP="00A4215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4A8C2E5" w14:textId="05481CD2" w:rsidR="00535A8F" w:rsidRPr="00535A8F" w:rsidRDefault="00535A8F" w:rsidP="00AC438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22745" w:rsidRPr="005E10A1" w14:paraId="7AD7765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469095" w14:textId="449EC1A5" w:rsidR="00322745" w:rsidRPr="00535A8F" w:rsidRDefault="00322745" w:rsidP="00322745">
            <w:pPr>
              <w:rPr>
                <w:rFonts w:eastAsiaTheme="minorEastAsia"/>
                <w:iCs/>
                <w:lang w:eastAsia="ja-JP"/>
              </w:rPr>
            </w:pPr>
            <w:r>
              <w:rPr>
                <w:rFonts w:hint="eastAsia"/>
                <w:b w:val="0"/>
                <w:bCs w:val="0"/>
                <w:iCs/>
                <w:lang w:eastAsia="ko-KR"/>
              </w:rPr>
              <w:t>LG</w:t>
            </w:r>
          </w:p>
        </w:tc>
        <w:tc>
          <w:tcPr>
            <w:tcW w:w="7555" w:type="dxa"/>
          </w:tcPr>
          <w:p w14:paraId="1F2573C8" w14:textId="1977A2D9" w:rsidR="00322745" w:rsidRDefault="00322745" w:rsidP="0032274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 xml:space="preserve">Similar view with Huawei that </w:t>
            </w:r>
            <w:r>
              <w:rPr>
                <w:iCs/>
                <w:lang w:eastAsia="ko-KR"/>
              </w:rPr>
              <w:t>the options listed above can meet not only for the testability but also at least for the aspects on inter-vendor training collaboration.</w:t>
            </w:r>
          </w:p>
        </w:tc>
      </w:tr>
      <w:tr w:rsidR="00286A63" w:rsidRPr="00286A63" w14:paraId="4AD91A54"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C806C0D" w14:textId="77777777" w:rsidR="00286A63" w:rsidRPr="00286A63" w:rsidRDefault="00286A63" w:rsidP="00D83BD9">
            <w:pPr>
              <w:rPr>
                <w:rFonts w:eastAsia="宋体"/>
                <w:b w:val="0"/>
                <w:bCs w:val="0"/>
                <w:iCs/>
                <w:lang w:val="en-US" w:eastAsia="zh-CN"/>
              </w:rPr>
            </w:pPr>
            <w:r w:rsidRPr="00286A63">
              <w:rPr>
                <w:rFonts w:eastAsia="宋体" w:hint="eastAsia"/>
                <w:b w:val="0"/>
                <w:bCs w:val="0"/>
                <w:iCs/>
                <w:lang w:val="en-US" w:eastAsia="zh-CN"/>
              </w:rPr>
              <w:t>TCL</w:t>
            </w:r>
          </w:p>
        </w:tc>
        <w:tc>
          <w:tcPr>
            <w:tcW w:w="7555" w:type="dxa"/>
          </w:tcPr>
          <w:p w14:paraId="65BE2688" w14:textId="77777777" w:rsidR="00286A63" w:rsidRPr="00286A63" w:rsidRDefault="00286A63" w:rsidP="00D83BD9">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sidRPr="00286A63">
              <w:rPr>
                <w:rFonts w:eastAsia="宋体" w:hint="eastAsia"/>
                <w:iCs/>
                <w:color w:val="000000" w:themeColor="text1"/>
                <w:lang w:val="en-US" w:eastAsia="zh-CN"/>
              </w:rPr>
              <w:t>Agree</w:t>
            </w:r>
          </w:p>
        </w:tc>
      </w:tr>
      <w:tr w:rsidR="002E48C7" w:rsidRPr="00286A63" w14:paraId="648DB74E"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9BF3AC8" w14:textId="5A348CBC" w:rsidR="002E48C7" w:rsidRPr="00286A63" w:rsidRDefault="002E48C7" w:rsidP="002E48C7">
            <w:pPr>
              <w:rPr>
                <w:rFonts w:eastAsia="宋体"/>
                <w:iCs/>
                <w:lang w:val="en-US" w:eastAsia="zh-CN"/>
              </w:rPr>
            </w:pPr>
            <w:r>
              <w:rPr>
                <w:rFonts w:eastAsia="宋体" w:hint="eastAsia"/>
                <w:b w:val="0"/>
                <w:bCs w:val="0"/>
                <w:iCs/>
                <w:lang w:eastAsia="zh-CN"/>
              </w:rPr>
              <w:t>O</w:t>
            </w:r>
            <w:r>
              <w:rPr>
                <w:rFonts w:eastAsia="宋体"/>
                <w:b w:val="0"/>
                <w:bCs w:val="0"/>
                <w:iCs/>
                <w:lang w:eastAsia="zh-CN"/>
              </w:rPr>
              <w:t>PPO</w:t>
            </w:r>
          </w:p>
        </w:tc>
        <w:tc>
          <w:tcPr>
            <w:tcW w:w="7555" w:type="dxa"/>
          </w:tcPr>
          <w:p w14:paraId="383F041E" w14:textId="2D07F608"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hint="eastAsia"/>
                <w:iCs/>
                <w:lang w:eastAsia="zh-CN"/>
              </w:rPr>
              <w:t>W</w:t>
            </w:r>
            <w:r>
              <w:rPr>
                <w:rFonts w:eastAsia="宋体"/>
                <w:iCs/>
                <w:lang w:eastAsia="zh-CN"/>
              </w:rPr>
              <w:t xml:space="preserve">e support to start standardization of model and model structure in RAN1. But the performance requirement for RAN1 is much higher than RAN4. So RAN1 cannot directly reuse the specified reference encoder and decoder in RAN4. </w:t>
            </w:r>
          </w:p>
        </w:tc>
      </w:tr>
      <w:tr w:rsidR="00D83BD9" w:rsidRPr="00286A63" w14:paraId="3B3FA617"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51E4FBA8" w14:textId="2EFD53C6" w:rsidR="00D83BD9" w:rsidRPr="00D83BD9" w:rsidRDefault="00D83BD9" w:rsidP="002E48C7">
            <w:pPr>
              <w:rPr>
                <w:rFonts w:eastAsia="宋体" w:hint="eastAsia"/>
                <w:b w:val="0"/>
                <w:iCs/>
                <w:lang w:eastAsia="zh-CN"/>
              </w:rPr>
            </w:pPr>
            <w:r w:rsidRPr="00D83BD9">
              <w:rPr>
                <w:rFonts w:eastAsia="宋体" w:hint="eastAsia"/>
                <w:b w:val="0"/>
                <w:iCs/>
                <w:lang w:eastAsia="zh-CN"/>
              </w:rPr>
              <w:t>Z</w:t>
            </w:r>
            <w:r w:rsidRPr="00D83BD9">
              <w:rPr>
                <w:rFonts w:eastAsia="宋体"/>
                <w:b w:val="0"/>
                <w:iCs/>
                <w:lang w:eastAsia="zh-CN"/>
              </w:rPr>
              <w:t>TE</w:t>
            </w:r>
          </w:p>
        </w:tc>
        <w:tc>
          <w:tcPr>
            <w:tcW w:w="7555" w:type="dxa"/>
          </w:tcPr>
          <w:p w14:paraId="58973100" w14:textId="6DBBF385" w:rsidR="00D83BD9" w:rsidRDefault="00D83BD9" w:rsidP="002E48C7">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Theme="minorEastAsia" w:hint="eastAsia"/>
                <w:iCs/>
                <w:lang w:eastAsia="ja-JP"/>
              </w:rPr>
              <w:t>We are fine with the proposal.</w:t>
            </w: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3"/>
      </w:pPr>
      <w:r>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lastRenderedPageBreak/>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t>Furthermore, for higher rank handling, majority of companies used</w:t>
      </w:r>
    </w:p>
    <w:p w14:paraId="0EB024AE" w14:textId="77777777" w:rsidR="006D4B0D" w:rsidRDefault="006D4B0D" w:rsidP="006D4B0D">
      <w:pPr>
        <w:pStyle w:val="a9"/>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a9"/>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a9"/>
        <w:numPr>
          <w:ilvl w:val="0"/>
          <w:numId w:val="154"/>
        </w:numPr>
      </w:pPr>
      <w:r>
        <w:t>Precoding matrix as an input (as opposed to raw channel matrix)</w:t>
      </w:r>
    </w:p>
    <w:p w14:paraId="471048D3" w14:textId="3D1E6A29" w:rsidR="00C4197B" w:rsidRDefault="006D4B0D" w:rsidP="00BB5AAE">
      <w:pPr>
        <w:pStyle w:val="a9"/>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a9"/>
        <w:numPr>
          <w:ilvl w:val="0"/>
          <w:numId w:val="154"/>
        </w:numPr>
      </w:pPr>
      <w:r>
        <w:t xml:space="preserve">For temporal domain aspects Case 2 and Case 3, </w:t>
      </w:r>
      <w:bookmarkStart w:id="196" w:name="OLE_LINK1"/>
      <w:r>
        <w:t xml:space="preserve">strive to </w:t>
      </w:r>
      <w:r w:rsidR="00C4197B">
        <w:t>reuse the model structure of Case 0</w:t>
      </w:r>
      <w:bookmarkEnd w:id="196"/>
      <w:r w:rsidR="00C4197B">
        <w:t>, with additional layers or operations either at the input/output domain or at the latent domain.</w:t>
      </w:r>
    </w:p>
    <w:p w14:paraId="79B9FF62" w14:textId="52BF2B02" w:rsidR="00C4197B" w:rsidRDefault="00C4197B" w:rsidP="006D4B0D">
      <w:pPr>
        <w:pStyle w:val="a9"/>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a9"/>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A604E9">
        <w:tc>
          <w:tcPr>
            <w:tcW w:w="2335" w:type="dxa"/>
          </w:tcPr>
          <w:p w14:paraId="2CE13E51" w14:textId="77777777" w:rsidR="00BB5AAE" w:rsidRPr="005E10A1" w:rsidRDefault="00BB5AAE" w:rsidP="00A604E9">
            <w:pPr>
              <w:rPr>
                <w:bCs/>
                <w:i/>
              </w:rPr>
            </w:pPr>
            <w:r w:rsidRPr="005E10A1">
              <w:rPr>
                <w:i/>
                <w:color w:val="00B050"/>
              </w:rPr>
              <w:t>Support / Can accept</w:t>
            </w:r>
          </w:p>
        </w:tc>
        <w:tc>
          <w:tcPr>
            <w:tcW w:w="7015" w:type="dxa"/>
          </w:tcPr>
          <w:p w14:paraId="58207015" w14:textId="77777777" w:rsidR="00BB5AAE" w:rsidRPr="005E10A1" w:rsidRDefault="00BB5AAE" w:rsidP="00A604E9">
            <w:pPr>
              <w:rPr>
                <w:bCs/>
                <w:iCs/>
              </w:rPr>
            </w:pPr>
          </w:p>
        </w:tc>
      </w:tr>
      <w:tr w:rsidR="00BB5AAE" w:rsidRPr="005E10A1" w14:paraId="715B569E" w14:textId="77777777" w:rsidTr="00A604E9">
        <w:tc>
          <w:tcPr>
            <w:tcW w:w="2335" w:type="dxa"/>
          </w:tcPr>
          <w:p w14:paraId="0596ED42" w14:textId="77777777" w:rsidR="00BB5AAE" w:rsidRPr="005E10A1" w:rsidRDefault="00BB5AAE" w:rsidP="00A604E9">
            <w:pPr>
              <w:rPr>
                <w:bCs/>
                <w:i/>
              </w:rPr>
            </w:pPr>
            <w:r w:rsidRPr="005E10A1">
              <w:rPr>
                <w:i/>
                <w:color w:val="C00000"/>
              </w:rPr>
              <w:t>Object / Have a concern</w:t>
            </w:r>
          </w:p>
        </w:tc>
        <w:tc>
          <w:tcPr>
            <w:tcW w:w="7015" w:type="dxa"/>
          </w:tcPr>
          <w:p w14:paraId="0A18B819" w14:textId="77777777" w:rsidR="00BB5AAE" w:rsidRPr="005E10A1" w:rsidRDefault="00BB5AAE" w:rsidP="00A604E9">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A604E9">
            <w:pPr>
              <w:rPr>
                <w:i/>
              </w:rPr>
            </w:pPr>
            <w:r w:rsidRPr="005E10A1">
              <w:rPr>
                <w:i/>
              </w:rPr>
              <w:t>Company</w:t>
            </w:r>
          </w:p>
        </w:tc>
        <w:tc>
          <w:tcPr>
            <w:tcW w:w="7555" w:type="dxa"/>
          </w:tcPr>
          <w:p w14:paraId="1A13B8E9"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A604E9">
            <w:pPr>
              <w:rPr>
                <w:b w:val="0"/>
                <w:bCs w:val="0"/>
                <w:iCs/>
              </w:rPr>
            </w:pPr>
            <w:r>
              <w:rPr>
                <w:b w:val="0"/>
                <w:bCs w:val="0"/>
                <w:iCs/>
              </w:rPr>
              <w:t>vivo</w:t>
            </w:r>
          </w:p>
        </w:tc>
        <w:tc>
          <w:tcPr>
            <w:tcW w:w="7555" w:type="dxa"/>
          </w:tcPr>
          <w:p w14:paraId="0CBCA8C0" w14:textId="4D462320" w:rsidR="00BB5AAE" w:rsidRPr="007C6F66" w:rsidRDefault="007C6F66"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BB5AAE" w:rsidRPr="005E10A1" w14:paraId="0BA8A79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A604E9">
            <w:pPr>
              <w:rPr>
                <w:b w:val="0"/>
                <w:bCs w:val="0"/>
                <w:iCs/>
              </w:rPr>
            </w:pPr>
            <w:r>
              <w:rPr>
                <w:b w:val="0"/>
                <w:bCs w:val="0"/>
                <w:iCs/>
              </w:rPr>
              <w:lastRenderedPageBreak/>
              <w:t>Xiaomi</w:t>
            </w:r>
          </w:p>
        </w:tc>
        <w:tc>
          <w:tcPr>
            <w:tcW w:w="7555" w:type="dxa"/>
          </w:tcPr>
          <w:p w14:paraId="659E7984" w14:textId="77CF1D0D" w:rsidR="00BB5AAE" w:rsidRPr="008A3BA1" w:rsidRDefault="008A3BA1"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to study this direction. But, for the second bullet, the model </w:t>
            </w:r>
            <w:proofErr w:type="spellStart"/>
            <w:r w:rsidRPr="008A3BA1">
              <w:rPr>
                <w:rFonts w:eastAsia="宋体"/>
                <w:iCs/>
                <w:lang w:eastAsia="zh-CN"/>
              </w:rPr>
              <w:t>struction</w:t>
            </w:r>
            <w:proofErr w:type="spellEnd"/>
            <w:r>
              <w:rPr>
                <w:rFonts w:eastAsia="宋体"/>
                <w:iCs/>
                <w:lang w:eastAsia="zh-CN"/>
              </w:rPr>
              <w:t xml:space="preserve"> of Case 2 and Case 3 may be different from that of Case 0. In general, the model </w:t>
            </w:r>
            <w:proofErr w:type="spellStart"/>
            <w:r>
              <w:rPr>
                <w:rFonts w:eastAsia="宋体"/>
                <w:iCs/>
                <w:lang w:eastAsia="zh-CN"/>
              </w:rPr>
              <w:t>struction</w:t>
            </w:r>
            <w:proofErr w:type="spellEnd"/>
            <w:r>
              <w:rPr>
                <w:rFonts w:eastAsia="宋体"/>
                <w:iCs/>
                <w:lang w:eastAsia="zh-CN"/>
              </w:rPr>
              <w:t xml:space="preserve"> of Case 2 and Case 3 is much simpler than that of Case 0. It is not necessary to </w:t>
            </w:r>
            <w:r>
              <w:rPr>
                <w:iCs/>
                <w:lang w:eastAsia="zh-CN"/>
              </w:rPr>
              <w:t>restrict</w:t>
            </w:r>
            <w:r>
              <w:t xml:space="preserve"> to reuse the model structure of Case 0 for Case 2 and Case 3. </w:t>
            </w:r>
          </w:p>
        </w:tc>
      </w:tr>
      <w:tr w:rsidR="00667F8D" w:rsidRPr="005E10A1" w14:paraId="79DA215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89035C" w14:textId="15630EED" w:rsidR="00667F8D" w:rsidRDefault="00667F8D" w:rsidP="00667F8D">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440666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If the intension of this proposal is to align the assumption for specifying model structure, then we have two comments:</w:t>
            </w:r>
          </w:p>
          <w:p w14:paraId="05A44745"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hint="eastAsia"/>
                <w:iCs/>
                <w:color w:val="FF0000"/>
                <w:lang w:eastAsia="zh-CN"/>
              </w:rPr>
              <w:t>1</w:t>
            </w:r>
            <w:r w:rsidRPr="00B34448">
              <w:rPr>
                <w:rFonts w:eastAsia="宋体"/>
                <w:iCs/>
                <w:color w:val="FF0000"/>
                <w:lang w:eastAsia="zh-CN"/>
              </w:rPr>
              <w:t xml:space="preserve">) </w:t>
            </w:r>
            <w:r>
              <w:rPr>
                <w:rFonts w:eastAsia="宋体"/>
                <w:iCs/>
                <w:lang w:eastAsia="zh-CN"/>
              </w:rPr>
              <w:t>Should we also align the backbone (such as TF)?</w:t>
            </w:r>
          </w:p>
          <w:p w14:paraId="0A4EE61B" w14:textId="77777777" w:rsidR="00667F8D" w:rsidRPr="00C30572"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iCs/>
                <w:color w:val="7030A0"/>
                <w:lang w:eastAsia="zh-CN"/>
              </w:rPr>
              <w:t>2)</w:t>
            </w:r>
            <w:r>
              <w:rPr>
                <w:rFonts w:eastAsia="宋体"/>
                <w:iCs/>
                <w:lang w:eastAsia="zh-CN"/>
              </w:rPr>
              <w:t xml:space="preserve"> Should consider scalability for usage in field.</w:t>
            </w:r>
          </w:p>
          <w:p w14:paraId="0FDE4A97" w14:textId="77777777" w:rsidR="00667F8D" w:rsidRPr="00FD517F" w:rsidRDefault="00667F8D" w:rsidP="00667F8D">
            <w:pPr>
              <w:cnfStyle w:val="000000000000" w:firstRow="0" w:lastRow="0" w:firstColumn="0" w:lastColumn="0" w:oddVBand="0" w:evenVBand="0" w:oddHBand="0" w:evenHBand="0" w:firstRowFirstColumn="0" w:firstRowLastColumn="0" w:lastRowFirstColumn="0" w:lastRowLastColumn="0"/>
              <w:rPr>
                <w:iCs/>
              </w:rPr>
            </w:pPr>
          </w:p>
          <w:p w14:paraId="5DE03FD8" w14:textId="77777777" w:rsidR="00667F8D" w:rsidRPr="00551863" w:rsidRDefault="00667F8D" w:rsidP="00667F8D">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7EFE3C1F"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7A557EB9"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3CEB7D03" w14:textId="77777777" w:rsidR="00667F8D" w:rsidRDefault="00667F8D" w:rsidP="00667F8D">
            <w:pPr>
              <w:pStyle w:val="a9"/>
              <w:numPr>
                <w:ilvl w:val="1"/>
                <w:numId w:val="154"/>
              </w:numPr>
              <w:cnfStyle w:val="000000000000" w:firstRow="0" w:lastRow="0" w:firstColumn="0" w:lastColumn="0" w:oddVBand="0" w:evenVBand="0" w:oddHBand="0" w:evenHBand="0" w:firstRowFirstColumn="0" w:firstRowLastColumn="0" w:lastRowFirstColumn="0" w:lastRowLastColumn="0"/>
            </w:pPr>
            <w:r>
              <w:t xml:space="preserve">Per-layer structure (corresponding to Option 2 and Option 3 for handling rank </w:t>
            </w:r>
            <w:r w:rsidRPr="00133C49">
              <w:t>≥</w:t>
            </w:r>
            <w:r>
              <w:t xml:space="preserve"> 1)</w:t>
            </w:r>
          </w:p>
          <w:p w14:paraId="3127B508"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5B58BEAF"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p</w:t>
            </w:r>
            <w:r w:rsidRPr="00C960FB">
              <w:rPr>
                <w:color w:val="FF0000"/>
              </w:rPr>
              <w:t xml:space="preserve">recoding matrix </w:t>
            </w:r>
            <w:r>
              <w:t xml:space="preserve">as a baseline. Angular and/or delay domain representation such as </w:t>
            </w:r>
            <w:proofErr w:type="spellStart"/>
            <w:r>
              <w:t>eType</w:t>
            </w:r>
            <w:proofErr w:type="spellEnd"/>
            <w:r>
              <w:t>-II W2 may also be considered.</w:t>
            </w:r>
          </w:p>
          <w:p w14:paraId="7698240D"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p</w:t>
            </w:r>
            <w:r w:rsidRPr="00C960FB">
              <w:rPr>
                <w:color w:val="FF0000"/>
              </w:rPr>
              <w:t xml:space="preserve">recoding matrix </w:t>
            </w:r>
            <w:r>
              <w:t xml:space="preserve">as a baseline for each CSI observation instance. Angular, delay, and Doppler domain representation such as </w:t>
            </w:r>
            <w:proofErr w:type="spellStart"/>
            <w:r>
              <w:t>eType</w:t>
            </w:r>
            <w:proofErr w:type="spellEnd"/>
            <w:r>
              <w:t>-II W2 may also be considered.</w:t>
            </w:r>
          </w:p>
          <w:p w14:paraId="45ABF6D1" w14:textId="77777777" w:rsidR="00667F8D" w:rsidRPr="00C960FB"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rPr>
                <w:color w:val="FF0000"/>
              </w:rPr>
            </w:pPr>
            <w:r w:rsidRPr="00C960FB">
              <w:rPr>
                <w:rFonts w:eastAsia="宋体" w:hint="eastAsia"/>
                <w:color w:val="FF0000"/>
                <w:lang w:eastAsia="zh-CN"/>
              </w:rPr>
              <w:t>F</w:t>
            </w:r>
            <w:r w:rsidRPr="00C960FB">
              <w:rPr>
                <w:rFonts w:eastAsia="宋体"/>
                <w:color w:val="FF0000"/>
                <w:lang w:eastAsia="zh-CN"/>
              </w:rPr>
              <w:t xml:space="preserve">or Case 0, 2, and 3, </w:t>
            </w:r>
            <w:r>
              <w:rPr>
                <w:rFonts w:eastAsia="宋体"/>
                <w:color w:val="FF0000"/>
                <w:lang w:eastAsia="zh-CN"/>
              </w:rPr>
              <w:t>use Transformer as the backbone.</w:t>
            </w:r>
          </w:p>
          <w:p w14:paraId="5852C19A" w14:textId="71287F92" w:rsidR="00667F8D" w:rsidRDefault="00667F8D" w:rsidP="002545FC">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hint="eastAsia"/>
                <w:color w:val="7030A0"/>
                <w:lang w:eastAsia="zh-CN"/>
              </w:rPr>
              <w:t>C</w:t>
            </w:r>
            <w:r w:rsidRPr="00B34448">
              <w:rPr>
                <w:rFonts w:eastAsia="宋体"/>
                <w:color w:val="7030A0"/>
                <w:lang w:eastAsia="zh-CN"/>
              </w:rPr>
              <w:t>onsider scalability approaches over numbers of Tx ports, CSI feedback payload sizes, and bandwidths.</w:t>
            </w:r>
          </w:p>
        </w:tc>
      </w:tr>
      <w:tr w:rsidR="00667F8D" w:rsidRPr="005E10A1" w14:paraId="4D4A882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44A66E" w14:textId="725E8D4F" w:rsidR="00667F8D" w:rsidRPr="00D9667B" w:rsidRDefault="00D9667B" w:rsidP="00667F8D">
            <w:pPr>
              <w:rPr>
                <w:b w:val="0"/>
                <w:bCs w:val="0"/>
                <w:iCs/>
              </w:rPr>
            </w:pPr>
            <w:r>
              <w:rPr>
                <w:b w:val="0"/>
                <w:bCs w:val="0"/>
                <w:iCs/>
              </w:rPr>
              <w:t>Lenovo</w:t>
            </w:r>
          </w:p>
        </w:tc>
        <w:tc>
          <w:tcPr>
            <w:tcW w:w="7555" w:type="dxa"/>
          </w:tcPr>
          <w:p w14:paraId="24B19FC1" w14:textId="23D41B39" w:rsidR="00667F8D" w:rsidRDefault="006B565B" w:rsidP="005666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the proposal and also support HW changes just </w:t>
            </w:r>
            <w:r w:rsidRPr="006B565B">
              <w:rPr>
                <w:rFonts w:eastAsia="宋体"/>
                <w:iCs/>
                <w:u w:val="single"/>
                <w:lang w:eastAsia="zh-CN"/>
              </w:rPr>
              <w:t>without</w:t>
            </w:r>
            <w:r>
              <w:rPr>
                <w:rFonts w:eastAsia="宋体"/>
                <w:iCs/>
                <w:lang w:eastAsia="zh-CN"/>
              </w:rPr>
              <w:t xml:space="preserve"> the </w:t>
            </w:r>
            <w:r w:rsidR="005666DA">
              <w:rPr>
                <w:rFonts w:eastAsia="宋体"/>
                <w:iCs/>
                <w:lang w:eastAsia="zh-CN"/>
              </w:rPr>
              <w:t xml:space="preserve">point on decision on the use of </w:t>
            </w:r>
            <w:r>
              <w:rPr>
                <w:rFonts w:eastAsia="宋体"/>
                <w:iCs/>
                <w:lang w:eastAsia="zh-CN"/>
              </w:rPr>
              <w:t xml:space="preserve"> </w:t>
            </w:r>
            <w:r w:rsidR="005666DA" w:rsidRPr="005666DA">
              <w:rPr>
                <w:rFonts w:eastAsia="宋体"/>
                <w:iCs/>
                <w:lang w:eastAsia="zh-CN"/>
              </w:rPr>
              <w:t>Transformer as the backbone</w:t>
            </w:r>
            <w:r w:rsidR="005666DA">
              <w:rPr>
                <w:rFonts w:eastAsia="宋体"/>
                <w:iCs/>
                <w:lang w:eastAsia="zh-CN"/>
              </w:rPr>
              <w:t xml:space="preserve"> (this part may be postponed to a later stage)</w:t>
            </w:r>
          </w:p>
        </w:tc>
      </w:tr>
      <w:tr w:rsidR="00535A8F" w:rsidRPr="005E10A1" w14:paraId="778CA59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7F8DCE" w14:textId="64A345C7" w:rsidR="00535A8F" w:rsidRPr="00535A8F" w:rsidRDefault="00535A8F" w:rsidP="00667F8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76FD008" w14:textId="113AAB3A" w:rsidR="00535A8F" w:rsidRDefault="00535A8F" w:rsidP="005666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For temporal domain aspects Case 2, if per-layer </w:t>
            </w:r>
            <w:r>
              <w:rPr>
                <w:rFonts w:eastAsiaTheme="minorEastAsia"/>
                <w:iCs/>
                <w:lang w:eastAsia="ja-JP"/>
              </w:rPr>
              <w:t>structure</w:t>
            </w:r>
            <w:r>
              <w:rPr>
                <w:rFonts w:eastAsiaTheme="minorEastAsia" w:hint="eastAsia"/>
                <w:iCs/>
                <w:lang w:eastAsia="ja-JP"/>
              </w:rPr>
              <w:t xml:space="preserve"> is used, rank </w:t>
            </w:r>
            <w:r>
              <w:rPr>
                <w:rFonts w:eastAsiaTheme="minorEastAsia"/>
                <w:iCs/>
                <w:lang w:eastAsia="ja-JP"/>
              </w:rPr>
              <w:t>adaptation</w:t>
            </w:r>
            <w:r>
              <w:rPr>
                <w:rFonts w:eastAsiaTheme="minorEastAsia" w:hint="eastAsia"/>
                <w:iCs/>
                <w:lang w:eastAsia="ja-JP"/>
              </w:rPr>
              <w:t xml:space="preserve"> handling should be studied. Rank-common AI/ML model setting has possibility to simply solve the issue of rank adaptation.</w:t>
            </w:r>
          </w:p>
        </w:tc>
      </w:tr>
      <w:tr w:rsidR="00871075" w:rsidRPr="005E10A1" w14:paraId="2DEF20F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662BC52" w14:textId="39AEEA38" w:rsidR="00871075" w:rsidRPr="00C13B07" w:rsidRDefault="00871075" w:rsidP="00667F8D">
            <w:pPr>
              <w:rPr>
                <w:rFonts w:eastAsiaTheme="minorEastAsia"/>
                <w:b w:val="0"/>
                <w:bCs w:val="0"/>
                <w:iCs/>
                <w:lang w:eastAsia="ja-JP"/>
              </w:rPr>
            </w:pPr>
            <w:r w:rsidRPr="00C13B07">
              <w:rPr>
                <w:rFonts w:eastAsiaTheme="minorEastAsia"/>
                <w:b w:val="0"/>
                <w:bCs w:val="0"/>
                <w:iCs/>
                <w:lang w:eastAsia="ja-JP"/>
              </w:rPr>
              <w:t>Intel</w:t>
            </w:r>
          </w:p>
        </w:tc>
        <w:tc>
          <w:tcPr>
            <w:tcW w:w="7555" w:type="dxa"/>
          </w:tcPr>
          <w:p w14:paraId="24DF849C" w14:textId="20621DBD" w:rsidR="00871075" w:rsidRDefault="00871075" w:rsidP="005666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322745" w:rsidRPr="005E10A1" w14:paraId="576BD5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EBC21D" w14:textId="3E367D70" w:rsidR="00322745" w:rsidRPr="00C13B07" w:rsidRDefault="00322745" w:rsidP="00322745">
            <w:pPr>
              <w:rPr>
                <w:rFonts w:eastAsiaTheme="minorEastAsia"/>
                <w:iCs/>
                <w:lang w:eastAsia="ja-JP"/>
              </w:rPr>
            </w:pPr>
            <w:r>
              <w:rPr>
                <w:rFonts w:hint="eastAsia"/>
                <w:b w:val="0"/>
                <w:bCs w:val="0"/>
                <w:iCs/>
                <w:lang w:eastAsia="ko-KR"/>
              </w:rPr>
              <w:t>LG</w:t>
            </w:r>
          </w:p>
        </w:tc>
        <w:tc>
          <w:tcPr>
            <w:tcW w:w="7555" w:type="dxa"/>
          </w:tcPr>
          <w:p w14:paraId="6982BBCF" w14:textId="4B771771" w:rsidR="00322745" w:rsidRDefault="00322745" w:rsidP="0032274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direction.</w:t>
            </w:r>
            <w:r>
              <w:rPr>
                <w:iCs/>
                <w:lang w:eastAsia="ko-KR"/>
              </w:rPr>
              <w:t xml:space="preserve"> Based on per-layer structure, it would be possible to handle the rank adaptation using the past CSI for each layer. </w:t>
            </w:r>
          </w:p>
        </w:tc>
      </w:tr>
      <w:tr w:rsidR="00286A63" w:rsidRPr="00286A63" w14:paraId="5E88100F"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5D3EA13" w14:textId="77777777" w:rsidR="00286A63" w:rsidRPr="00286A63" w:rsidRDefault="00286A63" w:rsidP="00D83BD9">
            <w:pPr>
              <w:rPr>
                <w:rFonts w:eastAsia="宋体"/>
                <w:b w:val="0"/>
                <w:bCs w:val="0"/>
                <w:iCs/>
                <w:lang w:val="en-US" w:eastAsia="zh-CN"/>
              </w:rPr>
            </w:pPr>
            <w:r w:rsidRPr="00286A63">
              <w:rPr>
                <w:rFonts w:eastAsia="宋体" w:hint="eastAsia"/>
                <w:b w:val="0"/>
                <w:bCs w:val="0"/>
                <w:iCs/>
                <w:lang w:val="en-US" w:eastAsia="zh-CN"/>
              </w:rPr>
              <w:t>TCL</w:t>
            </w:r>
          </w:p>
        </w:tc>
        <w:tc>
          <w:tcPr>
            <w:tcW w:w="7555" w:type="dxa"/>
          </w:tcPr>
          <w:p w14:paraId="2DC7A169" w14:textId="77777777" w:rsidR="00286A63" w:rsidRPr="00286A63" w:rsidRDefault="00286A63" w:rsidP="00D83BD9">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sidRPr="00286A63">
              <w:rPr>
                <w:rFonts w:eastAsia="宋体" w:hint="eastAsia"/>
                <w:iCs/>
                <w:color w:val="000000" w:themeColor="text1"/>
                <w:lang w:val="en-US" w:eastAsia="zh-CN"/>
              </w:rPr>
              <w:t>Agree</w:t>
            </w:r>
          </w:p>
        </w:tc>
      </w:tr>
      <w:tr w:rsidR="002E48C7" w:rsidRPr="00286A63" w14:paraId="72A08AF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D2ABE6F" w14:textId="3B88A3A6" w:rsidR="002E48C7" w:rsidRPr="00286A63" w:rsidRDefault="002E48C7" w:rsidP="002E48C7">
            <w:pPr>
              <w:rPr>
                <w:rFonts w:eastAsia="宋体"/>
                <w:iCs/>
                <w:lang w:val="en-US" w:eastAsia="zh-CN"/>
              </w:rPr>
            </w:pPr>
            <w:r>
              <w:rPr>
                <w:rFonts w:eastAsia="宋体" w:hint="eastAsia"/>
                <w:b w:val="0"/>
                <w:bCs w:val="0"/>
                <w:iCs/>
                <w:lang w:eastAsia="zh-CN"/>
              </w:rPr>
              <w:t>O</w:t>
            </w:r>
            <w:r>
              <w:rPr>
                <w:rFonts w:eastAsia="宋体"/>
                <w:b w:val="0"/>
                <w:bCs w:val="0"/>
                <w:iCs/>
                <w:lang w:eastAsia="zh-CN"/>
              </w:rPr>
              <w:t>PPO</w:t>
            </w:r>
          </w:p>
        </w:tc>
        <w:tc>
          <w:tcPr>
            <w:tcW w:w="7555" w:type="dxa"/>
          </w:tcPr>
          <w:p w14:paraId="6BD8AE38" w14:textId="03FADA12"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hint="eastAsia"/>
                <w:iCs/>
                <w:lang w:eastAsia="zh-CN"/>
              </w:rPr>
              <w:t>S</w:t>
            </w:r>
            <w:r>
              <w:rPr>
                <w:rFonts w:eastAsia="宋体"/>
                <w:iCs/>
                <w:lang w:eastAsia="zh-CN"/>
              </w:rPr>
              <w:t>upport in general. And Case 0 with only SF-domain CSI compression should be treated in higher priority. Model with temporal aspects can be discussed after the model for Case 0 is stable.</w:t>
            </w:r>
          </w:p>
        </w:tc>
      </w:tr>
      <w:tr w:rsidR="00D83BD9" w:rsidRPr="00286A63" w14:paraId="2F48287D"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156EE45C" w14:textId="6E8B6C5E" w:rsidR="00D83BD9" w:rsidRDefault="00D83BD9" w:rsidP="00D83BD9">
            <w:pPr>
              <w:rPr>
                <w:rFonts w:eastAsia="宋体" w:hint="eastAsia"/>
                <w:iCs/>
                <w:lang w:eastAsia="zh-CN"/>
              </w:rPr>
            </w:pPr>
            <w:r>
              <w:rPr>
                <w:rFonts w:eastAsia="宋体" w:hint="eastAsia"/>
                <w:b w:val="0"/>
                <w:bCs w:val="0"/>
                <w:iCs/>
                <w:lang w:eastAsia="zh-CN"/>
              </w:rPr>
              <w:lastRenderedPageBreak/>
              <w:t>Z</w:t>
            </w:r>
            <w:r>
              <w:rPr>
                <w:rFonts w:eastAsia="宋体"/>
                <w:b w:val="0"/>
                <w:bCs w:val="0"/>
                <w:iCs/>
                <w:lang w:eastAsia="zh-CN"/>
              </w:rPr>
              <w:t>TE</w:t>
            </w:r>
          </w:p>
        </w:tc>
        <w:tc>
          <w:tcPr>
            <w:tcW w:w="7555" w:type="dxa"/>
          </w:tcPr>
          <w:p w14:paraId="5A3B480E" w14:textId="75C94B88"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F</w:t>
            </w:r>
            <w:r>
              <w:rPr>
                <w:rFonts w:eastAsia="宋体"/>
                <w:iCs/>
                <w:lang w:eastAsia="zh-CN"/>
              </w:rPr>
              <w:t>or the 2</w:t>
            </w:r>
            <w:r w:rsidRPr="00A83B8C">
              <w:rPr>
                <w:rFonts w:eastAsia="宋体"/>
                <w:iCs/>
                <w:vertAlign w:val="superscript"/>
                <w:lang w:eastAsia="zh-CN"/>
              </w:rPr>
              <w:t>nd</w:t>
            </w:r>
            <w:r>
              <w:rPr>
                <w:rFonts w:eastAsia="宋体"/>
                <w:iCs/>
                <w:lang w:eastAsia="zh-CN"/>
              </w:rPr>
              <w:t xml:space="preserve"> bullet, we have a question whether the model structure is limited to TF? since some companies may not use the TF for Case 3.</w:t>
            </w:r>
          </w:p>
        </w:tc>
      </w:tr>
    </w:tbl>
    <w:p w14:paraId="73FC3098" w14:textId="77777777" w:rsidR="00BB5AAE" w:rsidRDefault="00BB5AAE" w:rsidP="00F36CAF"/>
    <w:p w14:paraId="155F5C4B" w14:textId="52091627" w:rsidR="001A51C1" w:rsidRDefault="00692277" w:rsidP="004B2BD2">
      <w:pPr>
        <w:pStyle w:val="3"/>
      </w:pPr>
      <w:r>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a9"/>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a9"/>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A604E9">
            <w:pPr>
              <w:rPr>
                <w:i/>
              </w:rPr>
            </w:pPr>
            <w:r w:rsidRPr="005E10A1">
              <w:rPr>
                <w:i/>
              </w:rPr>
              <w:t>Company</w:t>
            </w:r>
          </w:p>
        </w:tc>
        <w:tc>
          <w:tcPr>
            <w:tcW w:w="7555" w:type="dxa"/>
          </w:tcPr>
          <w:p w14:paraId="70672B5D" w14:textId="77777777" w:rsidR="00AD307B" w:rsidRPr="005E10A1" w:rsidRDefault="00AD307B"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A311B" w:rsidRPr="005E10A1" w14:paraId="4E04A3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149F347" w14:textId="0CA9E0CE" w:rsidR="007A311B" w:rsidRPr="005E10A1" w:rsidRDefault="007A311B" w:rsidP="007A311B">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D06EED1" w14:textId="6C21E652"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7A311B" w:rsidRPr="005E10A1" w14:paraId="5B8A4A1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30F2A42" w14:textId="77777777" w:rsidR="007A311B" w:rsidRPr="005E10A1" w:rsidRDefault="007A311B" w:rsidP="007A311B">
            <w:pPr>
              <w:rPr>
                <w:b w:val="0"/>
                <w:bCs w:val="0"/>
                <w:iCs/>
              </w:rPr>
            </w:pPr>
          </w:p>
        </w:tc>
        <w:tc>
          <w:tcPr>
            <w:tcW w:w="7555" w:type="dxa"/>
          </w:tcPr>
          <w:p w14:paraId="17D4D8B5" w14:textId="77777777"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3"/>
      </w:pPr>
      <w:r>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A604E9">
            <w:pPr>
              <w:rPr>
                <w:i/>
              </w:rPr>
            </w:pPr>
            <w:r w:rsidRPr="005E10A1">
              <w:rPr>
                <w:i/>
              </w:rPr>
              <w:t>Company</w:t>
            </w:r>
          </w:p>
        </w:tc>
        <w:tc>
          <w:tcPr>
            <w:tcW w:w="7555" w:type="dxa"/>
          </w:tcPr>
          <w:p w14:paraId="082E304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A604E9">
            <w:pPr>
              <w:rPr>
                <w:b w:val="0"/>
                <w:bCs w:val="0"/>
                <w:iCs/>
              </w:rPr>
            </w:pPr>
          </w:p>
        </w:tc>
        <w:tc>
          <w:tcPr>
            <w:tcW w:w="7555" w:type="dxa"/>
          </w:tcPr>
          <w:p w14:paraId="16BCAE8D"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A604E9">
            <w:pPr>
              <w:rPr>
                <w:rFonts w:eastAsia="宋体"/>
                <w:b w:val="0"/>
                <w:bCs w:val="0"/>
                <w:iCs/>
                <w:lang w:eastAsia="zh-CN"/>
              </w:rPr>
            </w:pPr>
          </w:p>
        </w:tc>
        <w:tc>
          <w:tcPr>
            <w:tcW w:w="7555" w:type="dxa"/>
          </w:tcPr>
          <w:p w14:paraId="345197FF"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af3"/>
          <w:bCs/>
        </w:rPr>
      </w:pPr>
      <w:r w:rsidRPr="00111C8D">
        <w:rPr>
          <w:rStyle w:val="af3"/>
          <w:bCs/>
        </w:rPr>
        <w:t>Futurewei</w:t>
      </w:r>
    </w:p>
    <w:p w14:paraId="1FA6CC81" w14:textId="77777777" w:rsidR="00111C8D" w:rsidRDefault="00111C8D" w:rsidP="00111C8D">
      <w:bookmarkStart w:id="197" w:name="OLE_LINK67"/>
      <w:bookmarkStart w:id="198"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7"/>
      <w:r w:rsidRPr="00FC569D">
        <w:rPr>
          <w:rFonts w:eastAsiaTheme="minorEastAsia"/>
          <w:b/>
          <w:bCs/>
          <w:i/>
          <w:lang w:eastAsia="zh-CN"/>
        </w:rPr>
        <w:t>.</w:t>
      </w:r>
    </w:p>
    <w:bookmarkEnd w:id="198"/>
    <w:p w14:paraId="6F61CD63" w14:textId="60C50EBF" w:rsidR="00111C8D" w:rsidRDefault="00111C8D" w:rsidP="0082526F">
      <w:pPr>
        <w:rPr>
          <w:rStyle w:val="af3"/>
        </w:rPr>
      </w:pPr>
      <w:r w:rsidRPr="00111C8D">
        <w:rPr>
          <w:rStyle w:val="af3"/>
        </w:rPr>
        <w:lastRenderedPageBreak/>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7180108"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a9"/>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a9"/>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a9"/>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o alleviate UE complexity, it can be considered to limit the number of subband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a9"/>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5CAA402D" w14:textId="3FDF8A83" w:rsidR="0092029F" w:rsidRDefault="00DA7DD8" w:rsidP="0082526F">
      <w:pPr>
        <w:rPr>
          <w:rStyle w:val="af3"/>
        </w:rPr>
      </w:pPr>
      <w:r>
        <w:rPr>
          <w:rStyle w:val="af3"/>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af3"/>
          <w:lang w:val="en-US"/>
        </w:rPr>
      </w:pPr>
      <w:r>
        <w:rPr>
          <w:rStyle w:val="af3"/>
          <w:lang w:val="en-US"/>
        </w:rPr>
        <w:t>Tejas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af3"/>
          <w:lang w:val="en-US"/>
        </w:rPr>
      </w:pPr>
      <w:r>
        <w:rPr>
          <w:rStyle w:val="af3"/>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w:t>
      </w:r>
      <w:r w:rsidRPr="002B62F0">
        <w:rPr>
          <w:b/>
          <w:bCs/>
          <w:i/>
          <w:iCs/>
          <w:lang w:eastAsia="zh-CN"/>
        </w:rPr>
        <w:lastRenderedPageBreak/>
        <w:t xml:space="preserve">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af3"/>
          <w:lang w:val="en-US"/>
        </w:rPr>
      </w:pPr>
      <w:r>
        <w:rPr>
          <w:rStyle w:val="af3"/>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199" w:name="_Hlk162705050"/>
      <w:r w:rsidRPr="00BE6825">
        <w:rPr>
          <w:b/>
          <w:i/>
        </w:rPr>
        <w:t xml:space="preserve">Proposal </w:t>
      </w:r>
      <w:r w:rsidRPr="00BE6825">
        <w:rPr>
          <w:rFonts w:eastAsia="宋体"/>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w:t>
      </w:r>
      <w:proofErr w:type="spellStart"/>
      <w:r w:rsidRPr="00BE6825">
        <w:rPr>
          <w:i/>
        </w:rPr>
        <w:t>eTypeII</w:t>
      </w:r>
      <w:proofErr w:type="spellEnd"/>
      <w:r w:rsidRPr="00BE6825">
        <w:rPr>
          <w:i/>
        </w:rPr>
        <w:t xml:space="preserve"> codebook </w:t>
      </w:r>
      <w:r w:rsidRPr="00BE6825">
        <w:rPr>
          <w:rFonts w:eastAsia="宋体"/>
          <w:i/>
        </w:rPr>
        <w:t xml:space="preserve">design </w:t>
      </w:r>
      <w:r w:rsidRPr="00BE6825">
        <w:rPr>
          <w:i/>
        </w:rPr>
        <w:t>to achieve high-resolution CSI</w:t>
      </w:r>
      <w:r w:rsidRPr="00BE6825">
        <w:rPr>
          <w:rFonts w:eastAsia="宋体"/>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0" w:name="_Hlk162705068"/>
      <w:bookmarkEnd w:id="199"/>
      <w:r w:rsidRPr="00BE6825">
        <w:rPr>
          <w:b/>
          <w:i/>
        </w:rPr>
        <w:t xml:space="preserve">Proposal </w:t>
      </w:r>
      <w:r w:rsidRPr="00BE6825">
        <w:rPr>
          <w:rFonts w:eastAsia="宋体"/>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宋体"/>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0"/>
    <w:p w14:paraId="290C00A3" w14:textId="77777777" w:rsidR="0025393A" w:rsidRDefault="0025393A" w:rsidP="0082526F">
      <w:pPr>
        <w:rPr>
          <w:rStyle w:val="af3"/>
        </w:rPr>
      </w:pPr>
    </w:p>
    <w:p w14:paraId="57ABD81F" w14:textId="2EA91EB6" w:rsidR="00BD6F91" w:rsidRDefault="00A45ECF" w:rsidP="0082526F">
      <w:pPr>
        <w:rPr>
          <w:rStyle w:val="af3"/>
        </w:rPr>
      </w:pPr>
      <w:r>
        <w:rPr>
          <w:rStyle w:val="af3"/>
        </w:rPr>
        <w:t>OPPO</w:t>
      </w:r>
    </w:p>
    <w:p w14:paraId="723C7CFC" w14:textId="77777777" w:rsidR="00A45ECF" w:rsidRPr="0068455D" w:rsidRDefault="00A45ECF" w:rsidP="00A45ECF">
      <w:pPr>
        <w:pStyle w:val="a7"/>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a7"/>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af3"/>
        </w:rPr>
      </w:pPr>
      <w:r>
        <w:rPr>
          <w:rStyle w:val="af3"/>
        </w:rPr>
        <w:t>Fujistu</w:t>
      </w:r>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a9"/>
        <w:numPr>
          <w:ilvl w:val="0"/>
          <w:numId w:val="20"/>
        </w:numPr>
        <w:overflowPunct w:val="0"/>
        <w:autoSpaceDE w:val="0"/>
        <w:autoSpaceDN w:val="0"/>
        <w:adjustRightInd w:val="0"/>
        <w:spacing w:before="120"/>
        <w:contextualSpacing w:val="0"/>
        <w:textAlignment w:val="baseline"/>
        <w:rPr>
          <w:i/>
        </w:rPr>
      </w:pPr>
      <w:r w:rsidRPr="003B550B">
        <w:rPr>
          <w:i/>
        </w:rPr>
        <w:lastRenderedPageBreak/>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af3"/>
        </w:rPr>
      </w:pPr>
      <w:r>
        <w:rPr>
          <w:rStyle w:val="af3"/>
        </w:rPr>
        <w:t>CATT</w:t>
      </w:r>
    </w:p>
    <w:p w14:paraId="70E086B3" w14:textId="77777777" w:rsidR="002D0B32" w:rsidRPr="005453F9" w:rsidRDefault="002D0B32" w:rsidP="002D0B32">
      <w:pPr>
        <w:spacing w:after="120"/>
        <w:rPr>
          <w:b/>
          <w:bCs/>
          <w:iCs/>
        </w:rPr>
      </w:pPr>
      <w:bookmarkStart w:id="201" w:name="_Ref13162475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r w:rsidRPr="005453F9">
        <w:rPr>
          <w:b/>
          <w:bCs/>
          <w:iCs/>
        </w:rPr>
        <w:t>measurement based data collection</w:t>
      </w:r>
      <w:r w:rsidRPr="005453F9">
        <w:rPr>
          <w:rFonts w:hint="eastAsia"/>
          <w:b/>
          <w:bCs/>
          <w:iCs/>
        </w:rPr>
        <w:t>.</w:t>
      </w:r>
      <w:bookmarkEnd w:id="201"/>
    </w:p>
    <w:p w14:paraId="5AFE8A91" w14:textId="77777777" w:rsidR="00927DF8" w:rsidRPr="005453F9" w:rsidRDefault="00927DF8" w:rsidP="00927DF8">
      <w:pPr>
        <w:spacing w:after="120"/>
        <w:rPr>
          <w:b/>
          <w:bCs/>
          <w:iCs/>
        </w:rPr>
      </w:pPr>
      <w:bookmarkStart w:id="202"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2"/>
    </w:p>
    <w:p w14:paraId="52E4A0F8" w14:textId="77777777" w:rsidR="00377E23" w:rsidRPr="00601F29" w:rsidRDefault="00377E23" w:rsidP="00377E23">
      <w:pPr>
        <w:spacing w:after="120"/>
        <w:rPr>
          <w:rFonts w:eastAsiaTheme="minorEastAsia"/>
          <w:b/>
          <w:bCs/>
          <w:iCs/>
          <w:lang w:eastAsia="zh-CN"/>
        </w:rPr>
      </w:pPr>
      <w:bookmarkStart w:id="203"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3"/>
    </w:p>
    <w:p w14:paraId="280035FF" w14:textId="77777777" w:rsidR="00377E23" w:rsidRPr="005453F9" w:rsidRDefault="00377E23" w:rsidP="00377E23">
      <w:pPr>
        <w:spacing w:after="120"/>
        <w:rPr>
          <w:b/>
          <w:bCs/>
          <w:iCs/>
        </w:rPr>
      </w:pPr>
      <w:bookmarkStart w:id="204"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4"/>
    </w:p>
    <w:p w14:paraId="2B243155" w14:textId="77777777" w:rsidR="00377E23" w:rsidRPr="005453F9" w:rsidRDefault="00377E23" w:rsidP="00377E23">
      <w:pPr>
        <w:spacing w:after="120"/>
        <w:rPr>
          <w:b/>
          <w:bCs/>
          <w:iCs/>
        </w:rPr>
      </w:pPr>
      <w:bookmarkStart w:id="205"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5"/>
    </w:p>
    <w:p w14:paraId="6EB33858" w14:textId="77777777" w:rsidR="001E1780" w:rsidRPr="009F708F" w:rsidRDefault="001E1780" w:rsidP="001E1780">
      <w:pPr>
        <w:spacing w:after="120"/>
        <w:rPr>
          <w:b/>
          <w:bCs/>
          <w:iCs/>
        </w:rPr>
      </w:pPr>
      <w:bookmarkStart w:id="206"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6"/>
    </w:p>
    <w:p w14:paraId="2EDDA36A" w14:textId="77777777" w:rsidR="003E68F9" w:rsidRPr="005D6725" w:rsidRDefault="003E68F9" w:rsidP="003E68F9">
      <w:pPr>
        <w:spacing w:after="120"/>
        <w:rPr>
          <w:rFonts w:eastAsiaTheme="minorEastAsia"/>
          <w:lang w:eastAsia="zh-CN"/>
        </w:rPr>
      </w:pPr>
      <w:bookmarkStart w:id="207"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7"/>
    </w:p>
    <w:p w14:paraId="6E2DDF68" w14:textId="77777777" w:rsidR="002D0B32" w:rsidRDefault="002D0B32" w:rsidP="0082526F">
      <w:pPr>
        <w:rPr>
          <w:rStyle w:val="af3"/>
        </w:rPr>
      </w:pPr>
    </w:p>
    <w:p w14:paraId="4BD9A5F9" w14:textId="639699E1" w:rsidR="00905464" w:rsidRDefault="00905464" w:rsidP="0082526F">
      <w:pPr>
        <w:rPr>
          <w:rStyle w:val="af3"/>
        </w:rPr>
      </w:pPr>
      <w:r>
        <w:rPr>
          <w:rStyle w:val="af3"/>
        </w:rPr>
        <w:t>Pana</w:t>
      </w:r>
      <w:r w:rsidR="008A6234">
        <w:rPr>
          <w:rStyle w:val="af3"/>
        </w:rPr>
        <w:t>sonic</w:t>
      </w:r>
    </w:p>
    <w:p w14:paraId="3E92FA75" w14:textId="77777777" w:rsidR="008A6234" w:rsidRDefault="008A6234" w:rsidP="008A6234">
      <w:pPr>
        <w:snapToGrid w:val="0"/>
        <w:spacing w:afterLines="50" w:after="120"/>
        <w:rPr>
          <w:b/>
          <w:lang w:val="en-US" w:eastAsia="ja-JP"/>
        </w:rPr>
      </w:pPr>
      <w:bookmarkStart w:id="208"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8"/>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af3"/>
          <w:lang w:val="en-US"/>
        </w:rPr>
      </w:pPr>
      <w:r>
        <w:rPr>
          <w:rStyle w:val="af3"/>
          <w:lang w:val="en-US"/>
        </w:rPr>
        <w:lastRenderedPageBreak/>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09" w:name="_Toc158030420"/>
      <w:bookmarkStart w:id="210" w:name="_Toc158031310"/>
      <w:bookmarkStart w:id="211" w:name="_Toc158085934"/>
      <w:bookmarkStart w:id="212" w:name="_Toc158086031"/>
      <w:bookmarkStart w:id="213" w:name="_Toc158650807"/>
      <w:bookmarkStart w:id="214" w:name="_Toc158663597"/>
      <w:bookmarkStart w:id="215" w:name="_Toc158973271"/>
      <w:bookmarkStart w:id="216" w:name="_Toc158973311"/>
      <w:bookmarkStart w:id="217" w:name="_Toc158973589"/>
      <w:bookmarkStart w:id="218" w:name="_Toc159238131"/>
      <w:bookmarkStart w:id="219" w:name="_Toc159238661"/>
      <w:bookmarkStart w:id="220" w:name="_Toc161310069"/>
      <w:bookmarkStart w:id="221" w:name="_Toc161997985"/>
      <w:bookmarkStart w:id="222" w:name="_Toc166058317"/>
      <w:bookmarkStart w:id="223" w:name="_Toc166068754"/>
      <w:bookmarkStart w:id="224" w:name="_Toc173226191"/>
      <w:bookmarkStart w:id="225" w:name="_Toc173243424"/>
      <w:bookmarkStart w:id="226" w:name="_Toc173315326"/>
      <w:bookmarkStart w:id="227" w:name="_Toc173315398"/>
      <w:bookmarkStart w:id="228" w:name="_Toc173918026"/>
      <w:bookmarkStart w:id="229" w:name="_Toc174089330"/>
      <w:bookmarkStart w:id="230" w:name="_Toc174089455"/>
      <w:r w:rsidRPr="00C47403">
        <w:rPr>
          <w:lang w:val="en-US"/>
        </w:rPr>
        <w:t>Support procedures/signaling enabling UE/NW to associate the data/samples with the conditions/additional conditions under which the data/samples has been collected.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1" w:name="_Toc158030422"/>
      <w:bookmarkStart w:id="232" w:name="_Toc158031312"/>
      <w:bookmarkStart w:id="233" w:name="_Toc158085936"/>
      <w:bookmarkStart w:id="234" w:name="_Toc158086033"/>
      <w:bookmarkStart w:id="235" w:name="_Toc158650809"/>
      <w:bookmarkStart w:id="236" w:name="_Toc158663599"/>
      <w:bookmarkStart w:id="237" w:name="_Toc158973273"/>
      <w:bookmarkStart w:id="238" w:name="_Toc158973313"/>
      <w:bookmarkStart w:id="239" w:name="_Toc158973591"/>
      <w:bookmarkStart w:id="240" w:name="_Toc159238133"/>
      <w:bookmarkStart w:id="241" w:name="_Toc159238663"/>
      <w:bookmarkStart w:id="242" w:name="_Toc161310071"/>
      <w:bookmarkStart w:id="243" w:name="_Toc161997987"/>
      <w:bookmarkStart w:id="244" w:name="_Toc166058319"/>
      <w:bookmarkStart w:id="245" w:name="_Toc166068756"/>
      <w:bookmarkStart w:id="246" w:name="_Toc173226193"/>
      <w:bookmarkStart w:id="247" w:name="_Toc173243426"/>
      <w:bookmarkStart w:id="248" w:name="_Toc173315328"/>
      <w:bookmarkStart w:id="249" w:name="_Toc173315400"/>
      <w:bookmarkStart w:id="250" w:name="_Toc173918028"/>
      <w:bookmarkStart w:id="251" w:name="_Toc174089332"/>
      <w:bookmarkStart w:id="252" w:name="_Toc174089457"/>
      <w:r w:rsidRPr="00C47403">
        <w:rPr>
          <w:lang w:val="en-US"/>
        </w:rPr>
        <w:t>Support procedures/signaling enabling UE/NW for transmission of subset of samples among the set of measured/collected samples from the environment.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3" w:name="_Toc158650813"/>
      <w:bookmarkStart w:id="254" w:name="_Toc158663603"/>
      <w:bookmarkStart w:id="255" w:name="_Toc158030424"/>
      <w:bookmarkStart w:id="256" w:name="_Toc158031314"/>
      <w:bookmarkStart w:id="257" w:name="_Toc158085938"/>
      <w:bookmarkStart w:id="258" w:name="_Toc158086035"/>
      <w:bookmarkStart w:id="259" w:name="_Toc158973276"/>
      <w:bookmarkStart w:id="260" w:name="_Toc158973316"/>
      <w:bookmarkStart w:id="261" w:name="_Toc158973594"/>
      <w:bookmarkStart w:id="262" w:name="_Toc159238136"/>
      <w:bookmarkStart w:id="263" w:name="_Toc159238666"/>
      <w:bookmarkStart w:id="264" w:name="_Toc161310074"/>
      <w:bookmarkStart w:id="265" w:name="_Toc161997990"/>
      <w:bookmarkStart w:id="266" w:name="_Toc166058322"/>
      <w:bookmarkStart w:id="267" w:name="_Toc166068759"/>
      <w:bookmarkStart w:id="268" w:name="_Toc173226196"/>
      <w:bookmarkStart w:id="269" w:name="_Toc173243429"/>
      <w:bookmarkStart w:id="270" w:name="_Toc173315331"/>
      <w:bookmarkStart w:id="271" w:name="_Toc173315403"/>
      <w:bookmarkStart w:id="272" w:name="_Toc173918031"/>
      <w:bookmarkStart w:id="273" w:name="_Toc174089335"/>
      <w:bookmarkStart w:id="274"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E3C21F4" w14:textId="38D58478" w:rsidR="0092029F" w:rsidRPr="00523551" w:rsidRDefault="00DA7C88" w:rsidP="0082526F">
      <w:pPr>
        <w:rPr>
          <w:rStyle w:val="af3"/>
          <w:lang w:val="en-US"/>
        </w:rPr>
      </w:pPr>
      <w:r>
        <w:rPr>
          <w:rStyle w:val="af3"/>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a9"/>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a9"/>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a9"/>
        <w:numPr>
          <w:ilvl w:val="0"/>
          <w:numId w:val="137"/>
        </w:numPr>
        <w:spacing w:after="0"/>
        <w:contextualSpacing w:val="0"/>
        <w:jc w:val="left"/>
      </w:pPr>
      <w:r>
        <w:rPr>
          <w:rFonts w:ascii="SamsungOne 400" w:hAnsi="SamsungOne 400"/>
          <w:b/>
        </w:rPr>
        <w:t xml:space="preserve">Specification impact on measurement and reporting for ground-truth CSI </w:t>
      </w:r>
    </w:p>
    <w:p w14:paraId="45D3E6D5" w14:textId="77777777" w:rsidR="00DA7C88" w:rsidRPr="00523551" w:rsidRDefault="00DA7C88" w:rsidP="0082526F">
      <w:pPr>
        <w:rPr>
          <w:rStyle w:val="af3"/>
          <w:lang w:val="en-US"/>
        </w:rPr>
      </w:pPr>
    </w:p>
    <w:p w14:paraId="07A31E05" w14:textId="77777777" w:rsidR="0007361A" w:rsidRPr="00513EFB" w:rsidRDefault="0007361A" w:rsidP="00513EFB">
      <w:pPr>
        <w:rPr>
          <w:rFonts w:ascii="Malgun Gothic" w:hAnsi="Malgun Gothic"/>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a9"/>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models development, NW-part of two-sided model associated with a dataset can be considered as NW-side additional condition. </w:t>
      </w:r>
    </w:p>
    <w:p w14:paraId="7D1772FC" w14:textId="22B9F69E" w:rsidR="0007361A" w:rsidRPr="00523551" w:rsidRDefault="007F2A72" w:rsidP="0082526F">
      <w:pPr>
        <w:rPr>
          <w:rStyle w:val="af3"/>
          <w:lang w:val="en-US"/>
        </w:rPr>
      </w:pPr>
      <w:r>
        <w:rPr>
          <w:rStyle w:val="af3"/>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af3"/>
          <w:lang w:val="en-US"/>
        </w:rPr>
      </w:pPr>
    </w:p>
    <w:p w14:paraId="0042F9C1" w14:textId="11E515D4" w:rsidR="00D3273B" w:rsidRDefault="00D3273B" w:rsidP="0082526F">
      <w:pPr>
        <w:rPr>
          <w:rStyle w:val="af3"/>
          <w:lang w:val="en-US"/>
        </w:rPr>
      </w:pPr>
      <w:r>
        <w:rPr>
          <w:rStyle w:val="af3"/>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af3"/>
        </w:rPr>
      </w:pPr>
    </w:p>
    <w:p w14:paraId="7CC74BE3" w14:textId="7F6CC89F" w:rsidR="0092029F" w:rsidRDefault="00BE63F6" w:rsidP="0082526F">
      <w:pPr>
        <w:rPr>
          <w:rStyle w:val="af3"/>
        </w:rPr>
      </w:pPr>
      <w:r w:rsidRPr="00BE63F6">
        <w:rPr>
          <w:rStyle w:val="af3"/>
        </w:rPr>
        <w:t>Qualcomm Incorporated</w:t>
      </w:r>
    </w:p>
    <w:p w14:paraId="597E38AB" w14:textId="77777777" w:rsidR="00BE63F6" w:rsidRPr="0082091D" w:rsidRDefault="00BE63F6" w:rsidP="00BE63F6">
      <w:pPr>
        <w:pStyle w:val="Proposal"/>
        <w:numPr>
          <w:ilvl w:val="0"/>
          <w:numId w:val="36"/>
        </w:numPr>
        <w:rPr>
          <w:b w:val="0"/>
          <w:i w:val="0"/>
        </w:rPr>
      </w:pPr>
      <w:bookmarkStart w:id="275" w:name="_Ref174128543"/>
      <w:r w:rsidRPr="005740C8">
        <w:lastRenderedPageBreak/>
        <w:t>The triggering and / or configuration of UE side data collection should consider</w:t>
      </w:r>
      <w:bookmarkEnd w:id="275"/>
    </w:p>
    <w:p w14:paraId="5A50D568" w14:textId="77777777" w:rsidR="00BE63F6" w:rsidRPr="0082091D" w:rsidRDefault="00BE63F6" w:rsidP="00BE63F6">
      <w:pPr>
        <w:pStyle w:val="a9"/>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a9"/>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a9"/>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af3"/>
        </w:rPr>
      </w:pPr>
      <w:proofErr w:type="spellStart"/>
      <w:r>
        <w:rPr>
          <w:rStyle w:val="af3"/>
        </w:rPr>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af3"/>
        </w:rPr>
      </w:pPr>
    </w:p>
    <w:p w14:paraId="035303FA" w14:textId="77777777" w:rsidR="0092029F" w:rsidRDefault="0092029F" w:rsidP="0082526F">
      <w:pPr>
        <w:rPr>
          <w:rStyle w:val="af3"/>
        </w:rPr>
      </w:pPr>
    </w:p>
    <w:p w14:paraId="0FCF7F59" w14:textId="77777777" w:rsidR="0092029F" w:rsidRPr="00111C8D" w:rsidRDefault="0092029F" w:rsidP="0082526F">
      <w:pPr>
        <w:rPr>
          <w:rStyle w:val="af3"/>
        </w:rPr>
      </w:pPr>
    </w:p>
    <w:p w14:paraId="703C9945"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r>
              <w:t>Futurewei</w:t>
            </w:r>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a9"/>
              <w:numPr>
                <w:ilvl w:val="0"/>
                <w:numId w:val="146"/>
              </w:numPr>
              <w:spacing w:after="120"/>
              <w:jc w:val="left"/>
            </w:pPr>
            <w:r w:rsidRPr="007419E8">
              <w:rPr>
                <w:highlight w:val="yellow"/>
              </w:rPr>
              <w:t>High-res eT2</w:t>
            </w:r>
            <w:r>
              <w:t xml:space="preserve">, </w:t>
            </w:r>
            <w:r w:rsidRPr="007419E8">
              <w:rPr>
                <w:highlight w:val="cyan"/>
              </w:rPr>
              <w:t>NW configured rank, limit number of subbands</w:t>
            </w:r>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a9"/>
              <w:numPr>
                <w:ilvl w:val="0"/>
                <w:numId w:val="146"/>
              </w:numPr>
              <w:spacing w:after="120"/>
              <w:jc w:val="left"/>
            </w:pPr>
            <w:r w:rsidRPr="005B1085">
              <w:t xml:space="preserve">study OTA signaling including dataset ID and dataset size, </w:t>
            </w:r>
          </w:p>
          <w:p w14:paraId="2EEF704A" w14:textId="77777777" w:rsidR="008240B9" w:rsidRDefault="008240B9" w:rsidP="008240B9">
            <w:pPr>
              <w:pStyle w:val="a9"/>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r>
              <w:t>Tejas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Via high-res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a9"/>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lastRenderedPageBreak/>
              <w:t xml:space="preserve">Consider condition information and additional information for data collection </w:t>
            </w:r>
          </w:p>
          <w:p w14:paraId="6613CDD8" w14:textId="77777777" w:rsidR="008240B9" w:rsidRPr="002E2E15" w:rsidRDefault="008240B9" w:rsidP="008240B9">
            <w:pPr>
              <w:pStyle w:val="a9"/>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a9"/>
              <w:numPr>
                <w:ilvl w:val="0"/>
                <w:numId w:val="147"/>
              </w:numPr>
              <w:spacing w:after="120"/>
              <w:jc w:val="left"/>
            </w:pPr>
            <w:r w:rsidRPr="002E2E15">
              <w:rPr>
                <w:highlight w:val="green"/>
              </w:rPr>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r>
              <w:lastRenderedPageBreak/>
              <w:t>Fujistu</w:t>
            </w:r>
          </w:p>
        </w:tc>
        <w:tc>
          <w:tcPr>
            <w:tcW w:w="6835" w:type="dxa"/>
          </w:tcPr>
          <w:p w14:paraId="6F888CFF" w14:textId="77777777" w:rsidR="008240B9" w:rsidRDefault="008240B9">
            <w:pPr>
              <w:spacing w:after="120"/>
            </w:pPr>
            <w:r w:rsidRPr="002E2E15">
              <w:rPr>
                <w:highlight w:val="yellow"/>
              </w:rPr>
              <w:t>Via high-res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L1 or RRC signaling can be used, consider CSI framework if L1 signaling</w:t>
            </w:r>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r w:rsidRPr="002E2E15">
              <w:rPr>
                <w:highlight w:val="yellow"/>
              </w:rPr>
              <w:t>High-res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t>Lenovo</w:t>
            </w:r>
          </w:p>
        </w:tc>
        <w:tc>
          <w:tcPr>
            <w:tcW w:w="6835" w:type="dxa"/>
          </w:tcPr>
          <w:p w14:paraId="5E497841" w14:textId="77777777" w:rsidR="008240B9" w:rsidRDefault="008240B9">
            <w:pPr>
              <w:spacing w:after="120"/>
            </w:pPr>
            <w:r w:rsidRPr="005B1085">
              <w:rPr>
                <w:highlight w:val="green"/>
              </w:rPr>
              <w:t>Procedures / signaling enabling NW/UE to associate data samples with additional conditions /conditions</w:t>
            </w:r>
          </w:p>
          <w:p w14:paraId="4397487A" w14:textId="77777777" w:rsidR="008240B9" w:rsidRDefault="008240B9">
            <w:pPr>
              <w:spacing w:after="120"/>
            </w:pPr>
            <w:r>
              <w:t>Consider UE/NW transmit subset of all samples</w:t>
            </w:r>
          </w:p>
          <w:p w14:paraId="1DC45B9F" w14:textId="77777777" w:rsidR="008240B9" w:rsidRDefault="008240B9">
            <w:pPr>
              <w:spacing w:after="120"/>
            </w:pPr>
            <w:r>
              <w:t>Consider transmit more data with eT2 than less data with high-res eT2</w:t>
            </w:r>
          </w:p>
        </w:tc>
      </w:tr>
      <w:tr w:rsidR="008240B9" w14:paraId="496F7A3D" w14:textId="77777777">
        <w:tc>
          <w:tcPr>
            <w:tcW w:w="2515" w:type="dxa"/>
          </w:tcPr>
          <w:p w14:paraId="1F606C98" w14:textId="77777777" w:rsidR="008240B9" w:rsidRDefault="008240B9">
            <w:pPr>
              <w:spacing w:after="120"/>
            </w:pPr>
            <w:r>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t>ETRI</w:t>
            </w:r>
          </w:p>
        </w:tc>
        <w:tc>
          <w:tcPr>
            <w:tcW w:w="6835" w:type="dxa"/>
          </w:tcPr>
          <w:p w14:paraId="30DE271B" w14:textId="77777777" w:rsidR="008240B9" w:rsidRDefault="008240B9">
            <w:pPr>
              <w:spacing w:after="120"/>
            </w:pPr>
            <w:r>
              <w:t>Consider limited number of samples to assess the feasibility of incorporating standardized signaling</w:t>
            </w:r>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a9"/>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a9"/>
              <w:numPr>
                <w:ilvl w:val="0"/>
                <w:numId w:val="148"/>
              </w:numPr>
              <w:spacing w:after="120"/>
              <w:jc w:val="left"/>
            </w:pPr>
            <w:r>
              <w:t>Standardized Ground-truth reporting is not needed</w:t>
            </w:r>
          </w:p>
          <w:p w14:paraId="7D2CD0C7" w14:textId="77777777" w:rsidR="008240B9" w:rsidRDefault="008240B9" w:rsidP="008240B9">
            <w:pPr>
              <w:pStyle w:val="a9"/>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Pr="00286A63" w:rsidRDefault="008240B9" w:rsidP="008240B9">
      <w:pPr>
        <w:rPr>
          <w:lang w:val="fr-FR"/>
        </w:rPr>
      </w:pPr>
      <w:r w:rsidRPr="00286A63">
        <w:rPr>
          <w:highlight w:val="yellow"/>
          <w:lang w:val="fr-FR"/>
        </w:rPr>
        <w:t>Data format, e.g., eT2, high-res eT2</w:t>
      </w:r>
    </w:p>
    <w:p w14:paraId="3CCDBAAF" w14:textId="77777777" w:rsidR="008240B9" w:rsidRDefault="008240B9" w:rsidP="008240B9">
      <w:r w:rsidRPr="00D96589">
        <w:rPr>
          <w:highlight w:val="cyan"/>
        </w:rPr>
        <w:t>Configuration and / or additional information</w:t>
      </w:r>
    </w:p>
    <w:p w14:paraId="3B7FA065" w14:textId="77777777" w:rsidR="008240B9" w:rsidRDefault="008240B9" w:rsidP="008240B9">
      <w:r w:rsidRPr="00D96589">
        <w:rPr>
          <w:highlight w:val="darkGray"/>
        </w:rPr>
        <w:t>Signaling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a9"/>
        <w:numPr>
          <w:ilvl w:val="0"/>
          <w:numId w:val="149"/>
        </w:numPr>
      </w:pPr>
      <w:r w:rsidRPr="00EF6F11">
        <w:t xml:space="preserve">Data format: codebook-based eT2 or R18 eT2. </w:t>
      </w:r>
    </w:p>
    <w:p w14:paraId="36E39FF3" w14:textId="77777777" w:rsidR="00405133" w:rsidRPr="00EF6F11" w:rsidRDefault="008240B9" w:rsidP="00EF6F11">
      <w:pPr>
        <w:pStyle w:val="a9"/>
        <w:numPr>
          <w:ilvl w:val="1"/>
          <w:numId w:val="149"/>
        </w:numPr>
      </w:pPr>
      <w:r w:rsidRPr="00EF6F11">
        <w:t xml:space="preserve">FFS if enhancement is needed. </w:t>
      </w:r>
    </w:p>
    <w:p w14:paraId="12C51497" w14:textId="77777777" w:rsidR="00405133" w:rsidRPr="00EF6F11" w:rsidRDefault="008240B9" w:rsidP="00EF6F11">
      <w:pPr>
        <w:pStyle w:val="a9"/>
        <w:numPr>
          <w:ilvl w:val="1"/>
          <w:numId w:val="149"/>
        </w:numPr>
      </w:pPr>
      <w:r w:rsidRPr="00EF6F11">
        <w:t xml:space="preserve">FFS number of samples in the report. </w:t>
      </w:r>
    </w:p>
    <w:p w14:paraId="154A6D69" w14:textId="4CF780FB" w:rsidR="008240B9" w:rsidRPr="00EF6F11" w:rsidRDefault="008240B9" w:rsidP="00EF6F11">
      <w:pPr>
        <w:pStyle w:val="a9"/>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a9"/>
        <w:numPr>
          <w:ilvl w:val="0"/>
          <w:numId w:val="149"/>
        </w:numPr>
      </w:pPr>
      <w:r w:rsidRPr="00EF6F11">
        <w:t>Configuration of rank, number of subbands, CSI quality threshold</w:t>
      </w:r>
    </w:p>
    <w:p w14:paraId="5EBF8BE4" w14:textId="77777777" w:rsidR="00746FC0" w:rsidRPr="00EF6F11" w:rsidRDefault="008240B9" w:rsidP="00EF6F11">
      <w:pPr>
        <w:pStyle w:val="a9"/>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a9"/>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a9"/>
        <w:numPr>
          <w:ilvl w:val="0"/>
          <w:numId w:val="149"/>
        </w:numPr>
      </w:pPr>
      <w:r w:rsidRPr="00EF6F11">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a9"/>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A604E9">
        <w:tc>
          <w:tcPr>
            <w:tcW w:w="2335" w:type="dxa"/>
          </w:tcPr>
          <w:p w14:paraId="51039A8B" w14:textId="77777777" w:rsidR="00EF6F11" w:rsidRPr="005E10A1" w:rsidRDefault="00EF6F11" w:rsidP="00A604E9">
            <w:pPr>
              <w:rPr>
                <w:bCs/>
                <w:i/>
              </w:rPr>
            </w:pPr>
            <w:r w:rsidRPr="005E10A1">
              <w:rPr>
                <w:i/>
                <w:color w:val="00B050"/>
              </w:rPr>
              <w:t>Support / Can accept</w:t>
            </w:r>
          </w:p>
        </w:tc>
        <w:tc>
          <w:tcPr>
            <w:tcW w:w="7015" w:type="dxa"/>
          </w:tcPr>
          <w:p w14:paraId="124CB0E6" w14:textId="77777777" w:rsidR="00EF6F11" w:rsidRPr="005E10A1" w:rsidRDefault="00EF6F11" w:rsidP="00A604E9">
            <w:pPr>
              <w:rPr>
                <w:bCs/>
                <w:iCs/>
              </w:rPr>
            </w:pPr>
          </w:p>
        </w:tc>
      </w:tr>
      <w:tr w:rsidR="00EF6F11" w:rsidRPr="005E10A1" w14:paraId="63FFBB74" w14:textId="77777777" w:rsidTr="00A604E9">
        <w:tc>
          <w:tcPr>
            <w:tcW w:w="2335" w:type="dxa"/>
          </w:tcPr>
          <w:p w14:paraId="4751583C" w14:textId="77777777" w:rsidR="00EF6F11" w:rsidRPr="005E10A1" w:rsidRDefault="00EF6F11" w:rsidP="00A604E9">
            <w:pPr>
              <w:rPr>
                <w:bCs/>
                <w:i/>
              </w:rPr>
            </w:pPr>
            <w:r w:rsidRPr="005E10A1">
              <w:rPr>
                <w:i/>
                <w:color w:val="C00000"/>
              </w:rPr>
              <w:t>Object / Have a concern</w:t>
            </w:r>
          </w:p>
        </w:tc>
        <w:tc>
          <w:tcPr>
            <w:tcW w:w="7015" w:type="dxa"/>
          </w:tcPr>
          <w:p w14:paraId="16B2CA18" w14:textId="77777777" w:rsidR="00EF6F11" w:rsidRPr="005E10A1" w:rsidRDefault="00EF6F11" w:rsidP="00A604E9">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A604E9">
            <w:pPr>
              <w:rPr>
                <w:i/>
              </w:rPr>
            </w:pPr>
            <w:r w:rsidRPr="005E10A1">
              <w:rPr>
                <w:i/>
              </w:rPr>
              <w:t>Company</w:t>
            </w:r>
          </w:p>
        </w:tc>
        <w:tc>
          <w:tcPr>
            <w:tcW w:w="7555" w:type="dxa"/>
          </w:tcPr>
          <w:p w14:paraId="3D3C2678" w14:textId="77777777" w:rsidR="00EF6F11" w:rsidRPr="005E10A1" w:rsidRDefault="00EF6F1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A08B78" w14:textId="77777777" w:rsidR="00EF6F11" w:rsidRDefault="00AF5774" w:rsidP="00A604E9">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are a little bit hesitant to touch on the mechanism outside L1-signaling. It may be enough to focus on the high level</w:t>
            </w:r>
            <w:r w:rsidR="002574A9">
              <w:rPr>
                <w:rFonts w:eastAsia="宋体"/>
                <w:iCs/>
                <w:lang w:eastAsia="zh-CN"/>
              </w:rPr>
              <w:t>:</w:t>
            </w:r>
          </w:p>
          <w:p w14:paraId="05C69484" w14:textId="535BC12E" w:rsidR="002574A9" w:rsidRDefault="002574A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“report of associated ID </w:t>
            </w:r>
            <w:r w:rsidRPr="00EF6F11">
              <w:t>that captures UE side additional condition</w:t>
            </w:r>
            <w:r>
              <w:rPr>
                <w:rFonts w:eastAsia="宋体"/>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A604E9">
            <w:pPr>
              <w:rPr>
                <w:b w:val="0"/>
                <w:bCs w:val="0"/>
                <w:iCs/>
              </w:rPr>
            </w:pPr>
            <w:r>
              <w:rPr>
                <w:b w:val="0"/>
                <w:bCs w:val="0"/>
                <w:iCs/>
              </w:rPr>
              <w:lastRenderedPageBreak/>
              <w:t>Xiaomi</w:t>
            </w:r>
          </w:p>
        </w:tc>
        <w:tc>
          <w:tcPr>
            <w:tcW w:w="7555" w:type="dxa"/>
          </w:tcPr>
          <w:p w14:paraId="3DEF1CE4" w14:textId="0A36DF68" w:rsidR="00EF6F11"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general fine with the proposal. </w:t>
            </w:r>
          </w:p>
          <w:p w14:paraId="6002733C" w14:textId="4353B513"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fourth bullet, how to report UE side additional condition have not been discussed.  It may be not need associated ID. We prefer to the associated ID replaced with </w:t>
            </w:r>
            <w:r w:rsidRPr="00324B37">
              <w:rPr>
                <w:rFonts w:eastAsia="宋体"/>
                <w:b/>
                <w:bCs/>
                <w:iCs/>
                <w:lang w:eastAsia="zh-CN"/>
              </w:rPr>
              <w:t>associated information</w:t>
            </w:r>
            <w:r>
              <w:rPr>
                <w:rFonts w:eastAsia="宋体"/>
                <w:b/>
                <w:bCs/>
                <w:iCs/>
                <w:lang w:eastAsia="zh-CN"/>
              </w:rPr>
              <w:t xml:space="preserve"> </w:t>
            </w:r>
            <w:r>
              <w:rPr>
                <w:rFonts w:eastAsia="宋体"/>
                <w:iCs/>
                <w:lang w:eastAsia="zh-CN"/>
              </w:rPr>
              <w:t>to make it be high level in current stage.</w:t>
            </w:r>
          </w:p>
        </w:tc>
      </w:tr>
      <w:tr w:rsidR="002E4397" w:rsidRPr="005E10A1" w14:paraId="1CA55E8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EDDC31C" w14:textId="5B7E4672" w:rsidR="002E4397" w:rsidRDefault="002E4397" w:rsidP="002E4397">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661625A"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everal comments:</w:t>
            </w:r>
          </w:p>
          <w:p w14:paraId="3106CF7E" w14:textId="77777777" w:rsidR="002E4397" w:rsidRPr="00335BAB"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DC5CAB">
              <w:rPr>
                <w:rFonts w:eastAsia="宋体" w:hint="eastAsia"/>
                <w:iCs/>
                <w:color w:val="FF0000"/>
                <w:lang w:eastAsia="zh-CN"/>
              </w:rPr>
              <w:t>1</w:t>
            </w:r>
            <w:r w:rsidRPr="00DC5CAB">
              <w:rPr>
                <w:rFonts w:eastAsia="宋体"/>
                <w:iCs/>
                <w:color w:val="FF0000"/>
                <w:lang w:eastAsia="zh-CN"/>
              </w:rPr>
              <w:t xml:space="preserve">) </w:t>
            </w:r>
            <w:r>
              <w:rPr>
                <w:rFonts w:eastAsia="宋体"/>
                <w:iCs/>
                <w:lang w:eastAsia="zh-CN"/>
              </w:rPr>
              <w:t>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subband number for per report, etc.</w:t>
            </w:r>
          </w:p>
          <w:p w14:paraId="6D52E279"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iCs/>
              </w:rPr>
            </w:pPr>
            <w:r w:rsidRPr="00547BC9">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1FC723A9" w14:textId="77777777" w:rsidR="002E4397" w:rsidRPr="00300635"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47BC9">
              <w:rPr>
                <w:rFonts w:eastAsia="宋体" w:hint="eastAsia"/>
                <w:iCs/>
                <w:color w:val="00B050"/>
                <w:lang w:eastAsia="zh-CN"/>
              </w:rPr>
              <w:t>3</w:t>
            </w:r>
            <w:r w:rsidRPr="00547BC9">
              <w:rPr>
                <w:rFonts w:eastAsia="宋体"/>
                <w:iCs/>
                <w:color w:val="00B050"/>
                <w:lang w:eastAsia="zh-CN"/>
              </w:rPr>
              <w:t xml:space="preserve">) </w:t>
            </w:r>
            <w:r>
              <w:rPr>
                <w:rFonts w:eastAsia="宋体"/>
                <w:iCs/>
                <w:lang w:eastAsia="zh-CN"/>
              </w:rPr>
              <w:t>For data collection signalling, it is not clear how UP signalling is workable as it may not be accessed by RAN.</w:t>
            </w:r>
          </w:p>
          <w:p w14:paraId="35AFCCDB"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宋体"/>
                <w:b/>
                <w:iCs/>
                <w:lang w:eastAsia="zh-CN"/>
              </w:rPr>
            </w:pPr>
          </w:p>
          <w:p w14:paraId="3452CBD2" w14:textId="77777777" w:rsidR="002E4397" w:rsidRPr="00551863" w:rsidRDefault="002E4397" w:rsidP="002E4397">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6761FE18" w14:textId="77777777" w:rsidR="002E4397" w:rsidRPr="00EF6F11" w:rsidRDefault="002E4397" w:rsidP="002E4397">
            <w:pPr>
              <w:cnfStyle w:val="000000000000" w:firstRow="0" w:lastRow="0" w:firstColumn="0" w:lastColumn="0" w:oddVBand="0" w:evenVBand="0" w:oddHBand="0" w:evenHBand="0" w:firstRowFirstColumn="0" w:firstRowLastColumn="0" w:lastRowFirstColumn="0" w:lastRowLastColumn="0"/>
            </w:pPr>
            <w:r w:rsidRPr="00EF6F11">
              <w:t>Confirm necessity and feasibility of ground-truth reporting for NW data collection for training. Consider following spec impacts</w:t>
            </w:r>
          </w:p>
          <w:p w14:paraId="355DD183"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Data format: codebook-based eT2</w:t>
            </w:r>
            <w:r>
              <w:t xml:space="preserve"> </w:t>
            </w:r>
            <w:r w:rsidRPr="00FE34A8">
              <w:rPr>
                <w:color w:val="FF0000"/>
              </w:rPr>
              <w:t xml:space="preserve">with new parameters </w:t>
            </w:r>
            <w:r w:rsidRPr="00EF6F11">
              <w:t>or R18 eT2</w:t>
            </w:r>
            <w:r w:rsidRPr="00FE34A8">
              <w:rPr>
                <w:color w:val="FF0000"/>
              </w:rPr>
              <w:t xml:space="preserve"> with new parameters</w:t>
            </w:r>
            <w:r w:rsidRPr="00EF6F11">
              <w:t xml:space="preserve">. </w:t>
            </w:r>
          </w:p>
          <w:p w14:paraId="6B3B4C8E"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if </w:t>
            </w:r>
            <w:r w:rsidRPr="00FE34A8">
              <w:rPr>
                <w:color w:val="FF0000"/>
              </w:rPr>
              <w:t xml:space="preserve">other </w:t>
            </w:r>
            <w:r w:rsidRPr="00EF6F11">
              <w:t xml:space="preserve">enhancement is needed. </w:t>
            </w:r>
          </w:p>
          <w:p w14:paraId="5CF4C5BE"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number of samples in the report. </w:t>
            </w:r>
          </w:p>
          <w:p w14:paraId="3552E211" w14:textId="77777777" w:rsidR="002E4397"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w:t>
            </w:r>
            <w:r>
              <w:t xml:space="preserve">whether </w:t>
            </w:r>
            <w:r w:rsidRPr="00EF6F11">
              <w:t xml:space="preserve">channel or precoder is needed for </w:t>
            </w:r>
            <w:r>
              <w:t>temporal C</w:t>
            </w:r>
            <w:r w:rsidRPr="00EF6F11">
              <w:t xml:space="preserve">ases </w:t>
            </w:r>
            <w:r>
              <w:t>3 and 4</w:t>
            </w:r>
          </w:p>
          <w:p w14:paraId="47B76A10" w14:textId="77777777" w:rsidR="002E4397" w:rsidRPr="00FE34A8"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rPr>
                <w:color w:val="FF0000"/>
              </w:rPr>
            </w:pPr>
            <w:r w:rsidRPr="00FE34A8">
              <w:rPr>
                <w:rFonts w:eastAsia="宋体" w:hint="eastAsia"/>
                <w:color w:val="FF0000"/>
                <w:lang w:eastAsia="zh-CN"/>
              </w:rPr>
              <w:t>F</w:t>
            </w:r>
            <w:r w:rsidRPr="00FE34A8">
              <w:rPr>
                <w:rFonts w:eastAsia="宋体"/>
                <w:color w:val="FF0000"/>
                <w:lang w:eastAsia="zh-CN"/>
              </w:rPr>
              <w:t xml:space="preserve">FS the </w:t>
            </w:r>
            <w:r>
              <w:rPr>
                <w:rFonts w:eastAsia="宋体"/>
                <w:color w:val="FF0000"/>
                <w:lang w:eastAsia="zh-CN"/>
              </w:rPr>
              <w:t xml:space="preserve">enhanced values of </w:t>
            </w:r>
            <w:r w:rsidRPr="00FE34A8">
              <w:rPr>
                <w:rFonts w:eastAsia="宋体"/>
                <w:color w:val="FF0000"/>
                <w:lang w:eastAsia="zh-CN"/>
              </w:rPr>
              <w:t>parameters</w:t>
            </w:r>
            <w:r>
              <w:rPr>
                <w:rFonts w:eastAsia="宋体"/>
                <w:color w:val="FF0000"/>
                <w:lang w:eastAsia="zh-CN"/>
              </w:rPr>
              <w:t>, and methods to alleviate UE complexity</w:t>
            </w:r>
          </w:p>
          <w:p w14:paraId="626CB104" w14:textId="77777777" w:rsidR="002E4397"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of rank</w:t>
            </w:r>
            <w:r w:rsidRPr="00335BAB">
              <w:rPr>
                <w:color w:val="7030A0"/>
              </w:rPr>
              <w:t>/layer</w:t>
            </w:r>
            <w:r w:rsidRPr="00EF6F11">
              <w:t xml:space="preserve">, number of subbands, </w:t>
            </w:r>
          </w:p>
          <w:p w14:paraId="7ECFD20C"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CSI quality threshold</w:t>
            </w:r>
          </w:p>
          <w:p w14:paraId="05BA1046"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 xml:space="preserve">Report CSI quality </w:t>
            </w:r>
          </w:p>
          <w:p w14:paraId="4E0EEEEC"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Report associated ID that captures UE side additional condition</w:t>
            </w:r>
          </w:p>
          <w:p w14:paraId="2DF0B4FE"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 reporting of temporal aspects for temporal case 2/3/4/5, e.g., association between input and output CSI</w:t>
            </w:r>
          </w:p>
          <w:p w14:paraId="2C92F3F2" w14:textId="065C4546" w:rsidR="002E4397" w:rsidRDefault="002E4397" w:rsidP="00092876">
            <w:pPr>
              <w:pStyle w:val="a9"/>
              <w:numPr>
                <w:ilvl w:val="0"/>
                <w:numId w:val="149"/>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F6F11">
              <w:t>Mechanism for data collection</w:t>
            </w:r>
            <w:r>
              <w:t>.</w:t>
            </w:r>
            <w:r w:rsidRPr="00EF6F11">
              <w:t xml:space="preserve"> </w:t>
            </w:r>
            <w:r>
              <w:t xml:space="preserve">Mechanisms outside </w:t>
            </w:r>
            <w:r w:rsidRPr="00EF6F11">
              <w:t>L1-signlaing</w:t>
            </w:r>
            <w:r>
              <w:t xml:space="preserve"> (</w:t>
            </w:r>
            <w:r w:rsidRPr="00EF6F11">
              <w:t>e.g., RRC</w:t>
            </w:r>
            <w:r w:rsidRPr="00335BAB">
              <w:rPr>
                <w:strike/>
                <w:color w:val="00B050"/>
              </w:rPr>
              <w:t>, U-plane, etc.</w:t>
            </w:r>
            <w:r>
              <w:t>) can be studied by other working groups.</w:t>
            </w:r>
          </w:p>
        </w:tc>
      </w:tr>
      <w:tr w:rsidR="00266D56" w:rsidRPr="005E10A1" w14:paraId="0FDC0EC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235C42" w14:textId="59671262" w:rsidR="00266D56" w:rsidRPr="00266D56" w:rsidRDefault="00266D56" w:rsidP="002E4397">
            <w:pPr>
              <w:rPr>
                <w:rFonts w:eastAsia="宋体"/>
                <w:b w:val="0"/>
                <w:bCs w:val="0"/>
                <w:iCs/>
                <w:lang w:eastAsia="zh-CN"/>
              </w:rPr>
            </w:pPr>
            <w:r>
              <w:rPr>
                <w:rFonts w:eastAsia="宋体"/>
                <w:b w:val="0"/>
                <w:bCs w:val="0"/>
                <w:iCs/>
                <w:lang w:eastAsia="zh-CN"/>
              </w:rPr>
              <w:t>Lenovo</w:t>
            </w:r>
          </w:p>
        </w:tc>
        <w:tc>
          <w:tcPr>
            <w:tcW w:w="7555" w:type="dxa"/>
          </w:tcPr>
          <w:p w14:paraId="23AC8377" w14:textId="77777777"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with the following suggestion:</w:t>
            </w:r>
          </w:p>
          <w:p w14:paraId="2C3C3909" w14:textId="74A3D7F9" w:rsidR="00266D56" w:rsidRPr="00EF6F11" w:rsidRDefault="00266D56" w:rsidP="00266D56">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 xml:space="preserve">Report associated </w:t>
            </w:r>
            <w:r w:rsidRPr="00266D56">
              <w:rPr>
                <w:strike/>
              </w:rPr>
              <w:t>ID</w:t>
            </w:r>
            <w:r w:rsidRPr="00EF6F11">
              <w:t xml:space="preserve"> </w:t>
            </w:r>
            <w:r w:rsidRPr="00266D56">
              <w:rPr>
                <w:color w:val="FF0000"/>
              </w:rPr>
              <w:t>information</w:t>
            </w:r>
            <w:r>
              <w:t xml:space="preserve"> </w:t>
            </w:r>
            <w:r w:rsidRPr="00EF6F11">
              <w:t xml:space="preserve">that captures </w:t>
            </w:r>
            <w:r w:rsidR="002B5FB7" w:rsidRPr="002B5FB7">
              <w:rPr>
                <w:color w:val="FF0000"/>
              </w:rPr>
              <w:t xml:space="preserve">other information related to the collection samples </w:t>
            </w:r>
            <w:r w:rsidRPr="002B5FB7">
              <w:rPr>
                <w:strike/>
              </w:rPr>
              <w:t>UE side additional condition</w:t>
            </w:r>
          </w:p>
          <w:p w14:paraId="059713B7" w14:textId="66F5B422"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900629" w:rsidRPr="005E10A1" w14:paraId="112FA5B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FB2968" w14:textId="212AF0CD" w:rsidR="00900629" w:rsidRDefault="00900629" w:rsidP="00900629">
            <w:pPr>
              <w:rPr>
                <w:rFonts w:eastAsia="宋体"/>
                <w:iCs/>
                <w:lang w:eastAsia="zh-CN"/>
              </w:rPr>
            </w:pPr>
            <w:r w:rsidRPr="007133D5">
              <w:rPr>
                <w:rFonts w:eastAsia="宋体" w:hint="eastAsia"/>
                <w:b w:val="0"/>
                <w:iCs/>
                <w:lang w:eastAsia="zh-CN"/>
              </w:rPr>
              <w:lastRenderedPageBreak/>
              <w:t>N</w:t>
            </w:r>
            <w:r w:rsidRPr="007133D5">
              <w:rPr>
                <w:rFonts w:eastAsia="宋体"/>
                <w:b w:val="0"/>
                <w:iCs/>
                <w:lang w:eastAsia="zh-CN"/>
              </w:rPr>
              <w:t>EC</w:t>
            </w:r>
          </w:p>
        </w:tc>
        <w:tc>
          <w:tcPr>
            <w:tcW w:w="7555" w:type="dxa"/>
          </w:tcPr>
          <w:p w14:paraId="0764B534" w14:textId="7777777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5E7031B4" w14:textId="3D883F5E"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F6F11">
              <w:t>Configuration of rank</w:t>
            </w:r>
            <w:r>
              <w:t xml:space="preserve">, </w:t>
            </w:r>
            <w:r w:rsidRPr="007133D5">
              <w:rPr>
                <w:color w:val="FF0000"/>
              </w:rPr>
              <w:t>configuration of layer,</w:t>
            </w:r>
            <w:r w:rsidRPr="00EF6F11">
              <w:t xml:space="preserve"> number of subbands, CSI quality threshold</w:t>
            </w:r>
          </w:p>
        </w:tc>
      </w:tr>
      <w:tr w:rsidR="00535A8F" w:rsidRPr="005E10A1" w14:paraId="0DDFA98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9950DD" w14:textId="5B430BCD"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7BBFF324" w14:textId="309F1D90"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719DD" w:rsidRPr="005E10A1" w14:paraId="222E74B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73D54E" w14:textId="2DD7A7A9" w:rsidR="003719DD" w:rsidRPr="00535A8F" w:rsidRDefault="003719DD" w:rsidP="003719DD">
            <w:pPr>
              <w:rPr>
                <w:rFonts w:eastAsiaTheme="minorEastAsia"/>
                <w:iCs/>
                <w:lang w:eastAsia="ja-JP"/>
              </w:rPr>
            </w:pPr>
            <w:r w:rsidRPr="00272BE9">
              <w:rPr>
                <w:rFonts w:eastAsia="宋体"/>
                <w:b w:val="0"/>
                <w:bCs w:val="0"/>
                <w:iCs/>
                <w:lang w:eastAsia="zh-CN"/>
              </w:rPr>
              <w:t>Futurewei</w:t>
            </w:r>
          </w:p>
        </w:tc>
        <w:tc>
          <w:tcPr>
            <w:tcW w:w="7555" w:type="dxa"/>
          </w:tcPr>
          <w:p w14:paraId="4547C294" w14:textId="77777777" w:rsidR="003719DD" w:rsidRDefault="003719DD" w:rsidP="003719D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we are ok with the direction with a few comments:</w:t>
            </w:r>
          </w:p>
          <w:p w14:paraId="6D008CD7" w14:textId="77777777" w:rsidR="003719DD" w:rsidRDefault="003719DD" w:rsidP="003719DD">
            <w:pPr>
              <w:pStyle w:val="a9"/>
              <w:numPr>
                <w:ilvl w:val="1"/>
                <w:numId w:val="36"/>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As what CSI quality means should be clarified first, we suggest adding “FFS” for this. </w:t>
            </w:r>
          </w:p>
          <w:p w14:paraId="0C1884E9" w14:textId="77777777" w:rsidR="003719DD" w:rsidRDefault="003719DD" w:rsidP="003719DD">
            <w:pPr>
              <w:pStyle w:val="a9"/>
              <w:numPr>
                <w:ilvl w:val="1"/>
                <w:numId w:val="36"/>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UE side additional condition is still FFS as of RAN1#117, under the AI/ML model and data agenda item; thus, we suggest adding “FFS” to this bullet. </w:t>
            </w:r>
          </w:p>
          <w:p w14:paraId="2BCAE7E1" w14:textId="6FE0548C" w:rsidR="003719DD" w:rsidRPr="003719DD" w:rsidRDefault="003719DD" w:rsidP="003719DD">
            <w:pPr>
              <w:pStyle w:val="a9"/>
              <w:numPr>
                <w:ilvl w:val="1"/>
                <w:numId w:val="36"/>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719DD">
              <w:rPr>
                <w:rFonts w:eastAsia="宋体"/>
                <w:iCs/>
                <w:lang w:eastAsia="zh-CN"/>
              </w:rPr>
              <w:t>In the last bullet, “</w:t>
            </w:r>
            <w:r>
              <w:t xml:space="preserve">Mechanisms outside </w:t>
            </w:r>
            <w:r w:rsidRPr="00EF6F11">
              <w:t>L1-signlaing</w:t>
            </w:r>
            <w:r>
              <w:t xml:space="preserve"> (</w:t>
            </w:r>
            <w:r w:rsidRPr="00EF6F11">
              <w:t>e.g., RRC, U-plane, etc</w:t>
            </w:r>
            <w:r>
              <w:t>.) can be studied by other working groups.” can be moved to notes as it’s outside RAN1 and remove the “e.g.” part.</w:t>
            </w:r>
          </w:p>
        </w:tc>
      </w:tr>
      <w:tr w:rsidR="008C6BA9" w:rsidRPr="005E10A1" w14:paraId="632318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AF3238" w14:textId="6F40B60E" w:rsidR="008C6BA9" w:rsidRPr="00272BE9" w:rsidRDefault="008C6BA9" w:rsidP="008C6BA9">
            <w:pPr>
              <w:rPr>
                <w:rFonts w:eastAsia="宋体"/>
                <w:iCs/>
                <w:lang w:eastAsia="zh-CN"/>
              </w:rPr>
            </w:pPr>
            <w:r>
              <w:rPr>
                <w:rFonts w:hint="eastAsia"/>
                <w:b w:val="0"/>
                <w:bCs w:val="0"/>
                <w:iCs/>
              </w:rPr>
              <w:t>Samsung</w:t>
            </w:r>
          </w:p>
        </w:tc>
        <w:tc>
          <w:tcPr>
            <w:tcW w:w="7555" w:type="dxa"/>
          </w:tcPr>
          <w:p w14:paraId="002694B2" w14:textId="20952B4D"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rPr>
              <w:t xml:space="preserve">OK in general. </w:t>
            </w:r>
            <w:r>
              <w:rPr>
                <w:iCs/>
              </w:rPr>
              <w:t xml:space="preserve">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 </w:t>
            </w:r>
          </w:p>
        </w:tc>
      </w:tr>
      <w:tr w:rsidR="00322745" w:rsidRPr="005E10A1" w14:paraId="3B4E53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12CBD7A" w14:textId="46D730FD" w:rsidR="00322745" w:rsidRDefault="00322745" w:rsidP="008C6BA9">
            <w:pPr>
              <w:rPr>
                <w:iCs/>
                <w:lang w:eastAsia="ko-KR"/>
              </w:rPr>
            </w:pPr>
            <w:r>
              <w:rPr>
                <w:rFonts w:hint="eastAsia"/>
                <w:iCs/>
                <w:lang w:eastAsia="ko-KR"/>
              </w:rPr>
              <w:t>LG</w:t>
            </w:r>
          </w:p>
        </w:tc>
        <w:tc>
          <w:tcPr>
            <w:tcW w:w="7555" w:type="dxa"/>
          </w:tcPr>
          <w:p w14:paraId="1C6DCC96" w14:textId="2AA897BA" w:rsidR="00322745" w:rsidRDefault="00322745" w:rsidP="00322745">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 xml:space="preserve">Generally fine. </w:t>
            </w:r>
            <w:r>
              <w:rPr>
                <w:iCs/>
                <w:lang w:eastAsia="ko-KR"/>
              </w:rPr>
              <w:t xml:space="preserve">But listing the report associated ID without FFS is concerned as many companies mentioned </w:t>
            </w:r>
          </w:p>
        </w:tc>
      </w:tr>
      <w:tr w:rsidR="00286A63" w:rsidRPr="00D27357" w14:paraId="438CC101"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57826ED" w14:textId="77777777" w:rsidR="00286A63" w:rsidRPr="00D27357" w:rsidRDefault="00286A63" w:rsidP="00D83BD9">
            <w:pPr>
              <w:rPr>
                <w:rFonts w:eastAsia="宋体"/>
                <w:b w:val="0"/>
                <w:bCs w:val="0"/>
                <w:iCs/>
                <w:lang w:eastAsia="zh-CN"/>
              </w:rPr>
            </w:pPr>
            <w:r w:rsidRPr="00D27357">
              <w:rPr>
                <w:rFonts w:eastAsia="宋体" w:hint="eastAsia"/>
                <w:b w:val="0"/>
                <w:bCs w:val="0"/>
                <w:iCs/>
                <w:lang w:eastAsia="zh-CN"/>
              </w:rPr>
              <w:t>TCL</w:t>
            </w:r>
          </w:p>
        </w:tc>
        <w:tc>
          <w:tcPr>
            <w:tcW w:w="7555" w:type="dxa"/>
          </w:tcPr>
          <w:p w14:paraId="2D7A2FE9" w14:textId="6DCDADCF" w:rsidR="00286A63" w:rsidRPr="00D27357" w:rsidRDefault="00286A63"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Agree. One way to enable the associated ID capture UE side additional condition is to encode the IDs based on the condition. </w:t>
            </w:r>
          </w:p>
        </w:tc>
      </w:tr>
      <w:tr w:rsidR="00D83BD9" w:rsidRPr="00D27357" w14:paraId="5B5B91C8"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578284C7" w14:textId="4A18626A" w:rsidR="00D83BD9" w:rsidRPr="00D27357" w:rsidRDefault="00D83BD9" w:rsidP="00D83BD9">
            <w:pPr>
              <w:rPr>
                <w:rFonts w:eastAsia="宋体" w:hint="eastAsia"/>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52C9BA3" w14:textId="24844F3B"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O</w:t>
            </w:r>
            <w:r>
              <w:rPr>
                <w:rFonts w:eastAsia="宋体"/>
                <w:iCs/>
                <w:lang w:eastAsia="zh-CN"/>
              </w:rPr>
              <w:t xml:space="preserve">K with the direction. We also agree with HW that some issues can be added FFS since there is no full discussion on these issues, e.g., associated ID. </w:t>
            </w:r>
          </w:p>
        </w:tc>
      </w:tr>
    </w:tbl>
    <w:p w14:paraId="54E647AC" w14:textId="77777777" w:rsidR="00EF6F11" w:rsidRPr="00286A63" w:rsidRDefault="00EF6F11" w:rsidP="00EF6F11"/>
    <w:p w14:paraId="6C585605" w14:textId="7AC662C4" w:rsidR="004B2BD2" w:rsidRPr="004B2BD2" w:rsidRDefault="004B2BD2" w:rsidP="004B2BD2">
      <w:pPr>
        <w:pStyle w:val="3"/>
      </w:pPr>
      <w:r>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a9"/>
        <w:numPr>
          <w:ilvl w:val="0"/>
          <w:numId w:val="149"/>
        </w:numPr>
      </w:pPr>
      <w:r w:rsidRPr="00EF6F11">
        <w:t>NW configuration or UE request for UE side data collection</w:t>
      </w:r>
    </w:p>
    <w:p w14:paraId="27B84B42" w14:textId="0CDECC29" w:rsidR="00A03FF2" w:rsidRPr="00EF6F11" w:rsidRDefault="00A03FF2" w:rsidP="00F02526">
      <w:pPr>
        <w:pStyle w:val="a9"/>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a9"/>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a9"/>
        <w:numPr>
          <w:ilvl w:val="0"/>
          <w:numId w:val="149"/>
        </w:numPr>
      </w:pPr>
      <w:r w:rsidRPr="00EF6F11">
        <w:t>Note: data collection signaling</w:t>
      </w:r>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A604E9">
        <w:tc>
          <w:tcPr>
            <w:tcW w:w="2335" w:type="dxa"/>
          </w:tcPr>
          <w:p w14:paraId="688F2131" w14:textId="77777777" w:rsidR="00F02526" w:rsidRPr="005E10A1" w:rsidRDefault="00F02526" w:rsidP="00A604E9">
            <w:pPr>
              <w:rPr>
                <w:bCs/>
                <w:i/>
              </w:rPr>
            </w:pPr>
            <w:r w:rsidRPr="005E10A1">
              <w:rPr>
                <w:i/>
                <w:color w:val="00B050"/>
              </w:rPr>
              <w:t>Support / Can accept</w:t>
            </w:r>
          </w:p>
        </w:tc>
        <w:tc>
          <w:tcPr>
            <w:tcW w:w="7015" w:type="dxa"/>
          </w:tcPr>
          <w:p w14:paraId="55F946C4" w14:textId="77777777" w:rsidR="00F02526" w:rsidRPr="005E10A1" w:rsidRDefault="00F02526" w:rsidP="00A604E9">
            <w:pPr>
              <w:rPr>
                <w:bCs/>
                <w:iCs/>
              </w:rPr>
            </w:pPr>
          </w:p>
        </w:tc>
      </w:tr>
      <w:tr w:rsidR="00F02526" w:rsidRPr="005E10A1" w14:paraId="6F564368" w14:textId="77777777" w:rsidTr="00A604E9">
        <w:tc>
          <w:tcPr>
            <w:tcW w:w="2335" w:type="dxa"/>
          </w:tcPr>
          <w:p w14:paraId="02D67070" w14:textId="77777777" w:rsidR="00F02526" w:rsidRPr="005E10A1" w:rsidRDefault="00F02526" w:rsidP="00A604E9">
            <w:pPr>
              <w:rPr>
                <w:bCs/>
                <w:i/>
              </w:rPr>
            </w:pPr>
            <w:r w:rsidRPr="005E10A1">
              <w:rPr>
                <w:i/>
                <w:color w:val="C00000"/>
              </w:rPr>
              <w:t>Object / Have a concern</w:t>
            </w:r>
          </w:p>
        </w:tc>
        <w:tc>
          <w:tcPr>
            <w:tcW w:w="7015" w:type="dxa"/>
          </w:tcPr>
          <w:p w14:paraId="77A42617" w14:textId="77777777" w:rsidR="00F02526" w:rsidRPr="005E10A1" w:rsidRDefault="00F02526" w:rsidP="00A604E9">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A604E9">
            <w:pPr>
              <w:rPr>
                <w:i/>
              </w:rPr>
            </w:pPr>
            <w:r w:rsidRPr="005E10A1">
              <w:rPr>
                <w:i/>
              </w:rPr>
              <w:lastRenderedPageBreak/>
              <w:t>Company</w:t>
            </w:r>
          </w:p>
        </w:tc>
        <w:tc>
          <w:tcPr>
            <w:tcW w:w="7555" w:type="dxa"/>
          </w:tcPr>
          <w:p w14:paraId="0AF0FA68" w14:textId="77777777" w:rsidR="00F02526" w:rsidRPr="005E10A1" w:rsidRDefault="00F02526"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C561FBA" w14:textId="644D6432" w:rsidR="00F02526" w:rsidRPr="0011407E" w:rsidRDefault="0011407E"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F02526" w:rsidRPr="005E10A1" w14:paraId="5EC5D4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2245CB6B" w14:textId="77777777" w:rsidR="00F02526"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ine. </w:t>
            </w:r>
          </w:p>
          <w:p w14:paraId="1F0D5D6D" w14:textId="490A9E94"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main bullet, we think UE side data collection is also used to training model. This should be clariid in the main bullet. </w:t>
            </w:r>
          </w:p>
        </w:tc>
      </w:tr>
      <w:tr w:rsidR="00A86412" w:rsidRPr="005E10A1" w14:paraId="7BB9EDE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A8592" w14:textId="4545A4A1" w:rsidR="00A86412" w:rsidRDefault="00A86412" w:rsidP="00A86412">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A52F627" w14:textId="1BC98989" w:rsidR="00A86412" w:rsidRDefault="00A86412" w:rsidP="00A8641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BB4315" w:rsidRPr="005E10A1" w14:paraId="79B85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822615" w14:textId="264D149A" w:rsidR="00BB4315" w:rsidRPr="00BD5F7F" w:rsidRDefault="00BD5F7F" w:rsidP="00A86412">
            <w:pPr>
              <w:rPr>
                <w:rFonts w:eastAsia="宋体"/>
                <w:b w:val="0"/>
                <w:bCs w:val="0"/>
                <w:iCs/>
                <w:lang w:eastAsia="zh-CN"/>
              </w:rPr>
            </w:pPr>
            <w:r>
              <w:rPr>
                <w:rFonts w:eastAsia="宋体"/>
                <w:b w:val="0"/>
                <w:bCs w:val="0"/>
                <w:iCs/>
                <w:lang w:eastAsia="zh-CN"/>
              </w:rPr>
              <w:t>Lenovo</w:t>
            </w:r>
          </w:p>
        </w:tc>
        <w:tc>
          <w:tcPr>
            <w:tcW w:w="7555" w:type="dxa"/>
          </w:tcPr>
          <w:p w14:paraId="15FBD8C9" w14:textId="27D456EE" w:rsidR="00BD5F7F" w:rsidRDefault="00BD5F7F" w:rsidP="005D7A5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w:t>
            </w:r>
          </w:p>
        </w:tc>
      </w:tr>
      <w:tr w:rsidR="00535A8F" w:rsidRPr="005E10A1" w14:paraId="4C4D893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77EDAA" w14:textId="2CFF673E" w:rsidR="00535A8F" w:rsidRPr="00535A8F" w:rsidRDefault="00535A8F" w:rsidP="00A86412">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5E56482" w14:textId="266F84F7" w:rsidR="00535A8F" w:rsidRPr="00535A8F" w:rsidRDefault="00535A8F" w:rsidP="005D7A5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w:t>
            </w:r>
            <w:r>
              <w:rPr>
                <w:rFonts w:eastAsiaTheme="minorEastAsia"/>
                <w:iCs/>
                <w:lang w:eastAsia="ja-JP"/>
              </w:rPr>
              <w:t>proposal</w:t>
            </w:r>
            <w:r>
              <w:rPr>
                <w:rFonts w:eastAsiaTheme="minorEastAsia" w:hint="eastAsia"/>
                <w:iCs/>
                <w:lang w:eastAsia="ja-JP"/>
              </w:rPr>
              <w:t>.</w:t>
            </w:r>
          </w:p>
        </w:tc>
      </w:tr>
      <w:tr w:rsidR="008C6BA9" w:rsidRPr="005E10A1" w14:paraId="12AF13A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DA23AA" w14:textId="1796BD30" w:rsidR="008C6BA9" w:rsidRPr="00535A8F" w:rsidRDefault="008C6BA9" w:rsidP="008C6BA9">
            <w:pPr>
              <w:rPr>
                <w:rFonts w:eastAsiaTheme="minorEastAsia"/>
                <w:iCs/>
                <w:lang w:eastAsia="ja-JP"/>
              </w:rPr>
            </w:pPr>
            <w:r>
              <w:rPr>
                <w:rFonts w:hint="eastAsia"/>
                <w:b w:val="0"/>
                <w:bCs w:val="0"/>
                <w:iCs/>
              </w:rPr>
              <w:t>Samsung</w:t>
            </w:r>
          </w:p>
        </w:tc>
        <w:tc>
          <w:tcPr>
            <w:tcW w:w="7555" w:type="dxa"/>
          </w:tcPr>
          <w:p w14:paraId="0CE49329"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in general. </w:t>
            </w:r>
            <w:r>
              <w:rPr>
                <w:iCs/>
              </w:rPr>
              <w:t>We propose to change data by dataset as this corresponds to NW-first training. We do not think the following is up to UE’s implementation</w:t>
            </w:r>
          </w:p>
          <w:p w14:paraId="37EE52A1" w14:textId="77777777" w:rsidR="008C6BA9" w:rsidRDefault="008C6BA9" w:rsidP="008C6BA9">
            <w:pPr>
              <w:pStyle w:val="a9"/>
              <w:numPr>
                <w:ilvl w:val="0"/>
                <w:numId w:val="149"/>
              </w:numPr>
              <w:cnfStyle w:val="000000000000" w:firstRow="0" w:lastRow="0" w:firstColumn="0" w:lastColumn="0" w:oddVBand="0" w:evenVBand="0" w:oddHBand="0" w:evenHBand="0" w:firstRowFirstColumn="0" w:firstRowLastColumn="0" w:lastRowFirstColumn="0" w:lastRowLastColumn="0"/>
              <w:rPr>
                <w:strike/>
              </w:rPr>
            </w:pPr>
            <w:r w:rsidRPr="009E776C">
              <w:rPr>
                <w:strike/>
              </w:rPr>
              <w:t>Note: data collection signaling / reporting, data format and associated information is up to UE-side implementation</w:t>
            </w:r>
          </w:p>
          <w:p w14:paraId="4CE4AFF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pPr>
            <w:r w:rsidRPr="009E776C">
              <w:t>W</w:t>
            </w:r>
            <w:r w:rsidRPr="009E776C">
              <w:rPr>
                <w:rFonts w:hint="eastAsia"/>
              </w:rPr>
              <w:t xml:space="preserve">e </w:t>
            </w:r>
            <w:r w:rsidRPr="009E776C">
              <w:t xml:space="preserve">rather prefer to be modified as follows </w:t>
            </w:r>
          </w:p>
          <w:p w14:paraId="7C3EBF5C" w14:textId="77777777" w:rsidR="008C6BA9" w:rsidRPr="009E776C" w:rsidRDefault="008C6BA9" w:rsidP="008C6BA9">
            <w:pPr>
              <w:pStyle w:val="a9"/>
              <w:numPr>
                <w:ilvl w:val="0"/>
                <w:numId w:val="149"/>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Note: Delivery of dataset from UE to a training entity is </w:t>
            </w:r>
            <w:r w:rsidRPr="009E776C">
              <w:rPr>
                <w:color w:val="FF0000"/>
              </w:rPr>
              <w:t>up to UE-side implementation</w:t>
            </w:r>
          </w:p>
          <w:p w14:paraId="0E40349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rPr>
                <w:strike/>
              </w:rPr>
            </w:pPr>
          </w:p>
          <w:p w14:paraId="6497128A"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286A63" w:rsidRPr="00D27357" w14:paraId="0392281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2AFA66F4" w14:textId="77777777" w:rsidR="00286A63" w:rsidRPr="00D27357" w:rsidRDefault="00286A63" w:rsidP="00D83BD9">
            <w:pPr>
              <w:rPr>
                <w:rFonts w:eastAsia="宋体"/>
                <w:b w:val="0"/>
                <w:bCs w:val="0"/>
                <w:iCs/>
                <w:lang w:eastAsia="zh-CN"/>
              </w:rPr>
            </w:pPr>
            <w:r w:rsidRPr="00D27357">
              <w:rPr>
                <w:rFonts w:eastAsia="宋体" w:hint="eastAsia"/>
                <w:b w:val="0"/>
                <w:bCs w:val="0"/>
                <w:iCs/>
                <w:lang w:eastAsia="zh-CN"/>
              </w:rPr>
              <w:t>TCL</w:t>
            </w:r>
          </w:p>
        </w:tc>
        <w:tc>
          <w:tcPr>
            <w:tcW w:w="7555" w:type="dxa"/>
          </w:tcPr>
          <w:p w14:paraId="634C5CD4" w14:textId="77777777" w:rsidR="00286A63" w:rsidRPr="00D27357" w:rsidRDefault="00286A63"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Agree. One way to enable the associated ID capture NW side additional condition is to encode the IDs based on the condition. </w:t>
            </w:r>
          </w:p>
        </w:tc>
      </w:tr>
      <w:tr w:rsidR="00BE3B18" w:rsidRPr="00D27357" w14:paraId="0957974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8106BDD" w14:textId="779B7E7D" w:rsidR="00BE3B18" w:rsidRPr="00D27357" w:rsidRDefault="00BE3B18" w:rsidP="00D83BD9">
            <w:pPr>
              <w:rPr>
                <w:rFonts w:eastAsia="宋体" w:hint="eastAsia"/>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2906EA4F" w14:textId="2615C982" w:rsidR="00BE3B18" w:rsidRPr="00BE3B18" w:rsidRDefault="00BE3B18" w:rsidP="00D83BD9">
            <w:pPr>
              <w:cnfStyle w:val="000000000000" w:firstRow="0" w:lastRow="0" w:firstColumn="0" w:lastColumn="0" w:oddVBand="0" w:evenVBand="0" w:oddHBand="0" w:evenHBand="0" w:firstRowFirstColumn="0" w:firstRowLastColumn="0" w:lastRowFirstColumn="0" w:lastRowLastColumn="0"/>
              <w:rPr>
                <w:rFonts w:hint="eastAsia"/>
              </w:rPr>
            </w:pPr>
            <w:r>
              <w:t>We also have concerns about the proposal. For the 3</w:t>
            </w:r>
            <w:r w:rsidRPr="00BE3B18">
              <w:rPr>
                <w:vertAlign w:val="superscript"/>
              </w:rPr>
              <w:t>rd</w:t>
            </w:r>
            <w:r>
              <w:t xml:space="preserve"> bullet, we didn’t have any discussion on the c</w:t>
            </w:r>
            <w:r w:rsidRPr="00EF6F11">
              <w:t>onfiguration of associated ID</w:t>
            </w:r>
            <w:r>
              <w:t xml:space="preserve"> in CSI agenda before, so we suggest deleting it.</w:t>
            </w:r>
            <w:bookmarkStart w:id="276" w:name="_GoBack"/>
            <w:bookmarkEnd w:id="276"/>
          </w:p>
        </w:tc>
      </w:tr>
    </w:tbl>
    <w:p w14:paraId="1BE8F8F4" w14:textId="77777777" w:rsidR="00F02526" w:rsidRPr="00286A63"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A604E9">
            <w:pPr>
              <w:rPr>
                <w:i/>
              </w:rPr>
            </w:pPr>
            <w:r w:rsidRPr="005E10A1">
              <w:rPr>
                <w:i/>
              </w:rPr>
              <w:t>Company</w:t>
            </w:r>
          </w:p>
        </w:tc>
        <w:tc>
          <w:tcPr>
            <w:tcW w:w="7555" w:type="dxa"/>
          </w:tcPr>
          <w:p w14:paraId="5E99E13D"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A604E9">
            <w:pPr>
              <w:rPr>
                <w:b w:val="0"/>
                <w:bCs w:val="0"/>
                <w:iCs/>
              </w:rPr>
            </w:pPr>
          </w:p>
        </w:tc>
        <w:tc>
          <w:tcPr>
            <w:tcW w:w="7555" w:type="dxa"/>
          </w:tcPr>
          <w:p w14:paraId="3E6BA5A2"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A604E9">
            <w:pPr>
              <w:rPr>
                <w:rFonts w:eastAsia="宋体"/>
                <w:b w:val="0"/>
                <w:bCs w:val="0"/>
                <w:iCs/>
                <w:lang w:eastAsia="zh-CN"/>
              </w:rPr>
            </w:pPr>
          </w:p>
        </w:tc>
        <w:tc>
          <w:tcPr>
            <w:tcW w:w="7555" w:type="dxa"/>
          </w:tcPr>
          <w:p w14:paraId="323C3771"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af3"/>
          <w:bCs/>
        </w:rPr>
      </w:pPr>
      <w:r w:rsidRPr="00280116">
        <w:rPr>
          <w:rStyle w:val="af3"/>
          <w:bCs/>
        </w:rPr>
        <w:t>Futurewei</w:t>
      </w:r>
    </w:p>
    <w:p w14:paraId="5B4700D9" w14:textId="77777777" w:rsidR="00791450" w:rsidRDefault="00791450" w:rsidP="00791450">
      <w:bookmarkStart w:id="277" w:name="OLE_LINK72"/>
      <w:bookmarkStart w:id="278" w:name="OLE_LINK116"/>
      <w:bookmarkStart w:id="279" w:name="OLE_LINK120"/>
      <w:r w:rsidRPr="001827A6">
        <w:rPr>
          <w:b/>
          <w:bCs/>
          <w:i/>
          <w:iCs/>
          <w:lang w:eastAsia="x-none"/>
        </w:rPr>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7"/>
      <w:r w:rsidRPr="001827A6">
        <w:rPr>
          <w:rFonts w:eastAsiaTheme="minorEastAsia"/>
          <w:b/>
          <w:bCs/>
          <w:i/>
          <w:lang w:eastAsia="zh-CN"/>
        </w:rPr>
        <w:t>.</w:t>
      </w:r>
    </w:p>
    <w:bookmarkEnd w:id="278"/>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a9"/>
        <w:numPr>
          <w:ilvl w:val="0"/>
          <w:numId w:val="71"/>
        </w:numPr>
        <w:spacing w:after="0"/>
        <w:contextualSpacing w:val="0"/>
        <w:rPr>
          <w:b/>
          <w:bCs/>
          <w:i/>
          <w:iCs/>
        </w:rPr>
      </w:pPr>
      <w:r w:rsidRPr="003B58E9">
        <w:rPr>
          <w:b/>
          <w:bCs/>
          <w:i/>
          <w:iCs/>
        </w:rPr>
        <w:t xml:space="preserve">Based on </w:t>
      </w:r>
      <w:r w:rsidRPr="003B58E9">
        <w:rPr>
          <w:rFonts w:eastAsia="宋体"/>
          <w:b/>
          <w:bCs/>
          <w:i/>
          <w:iCs/>
        </w:rPr>
        <w:t xml:space="preserve">the output of the </w:t>
      </w:r>
      <w:r w:rsidRPr="003B58E9">
        <w:rPr>
          <w:b/>
          <w:bCs/>
          <w:i/>
          <w:iCs/>
        </w:rPr>
        <w:t xml:space="preserve">CSI reconstruction </w:t>
      </w:r>
      <w:r w:rsidRPr="003B58E9">
        <w:rPr>
          <w:rFonts w:eastAsia="宋体"/>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80" w:name="OLE_LINK33"/>
      <w:bookmarkStart w:id="281" w:name="OLE_LINK5"/>
      <w:bookmarkEnd w:id="279"/>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0"/>
      <w:r w:rsidRPr="00593D85">
        <w:rPr>
          <w:b/>
          <w:bCs/>
          <w:i/>
          <w:iCs/>
          <w:lang w:eastAsia="x-none"/>
        </w:rPr>
        <w:t>.</w:t>
      </w:r>
    </w:p>
    <w:bookmarkEnd w:id="281"/>
    <w:p w14:paraId="1273D195" w14:textId="77777777" w:rsidR="005F4BC8" w:rsidRPr="00190B49" w:rsidRDefault="005F4BC8" w:rsidP="00903DE9">
      <w:pPr>
        <w:rPr>
          <w:rStyle w:val="af3"/>
          <w:bCs/>
        </w:rPr>
      </w:pPr>
    </w:p>
    <w:p w14:paraId="17E04F43" w14:textId="667A2493" w:rsidR="00190B49" w:rsidRDefault="00190B49" w:rsidP="00903DE9">
      <w:pPr>
        <w:rPr>
          <w:rStyle w:val="af3"/>
          <w:bCs/>
        </w:rPr>
      </w:pPr>
      <w:r w:rsidRPr="00190B49">
        <w:rPr>
          <w:rStyle w:val="af3"/>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a9"/>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a number of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a9"/>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a number of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proofErr w:type="spellStart"/>
      <w:r>
        <w:rPr>
          <w:b/>
          <w:i/>
          <w:lang w:eastAsia="zh-CN"/>
        </w:rPr>
        <w:t>precoded</w:t>
      </w:r>
      <w:proofErr w:type="spellEnd"/>
      <w:r>
        <w:rPr>
          <w:b/>
          <w:i/>
          <w:lang w:eastAsia="zh-CN"/>
        </w:rPr>
        <w:t xml:space="preserve">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a9"/>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r w:rsidRPr="0083558A">
        <w:rPr>
          <w:rFonts w:eastAsiaTheme="minorEastAsia"/>
          <w:b/>
          <w:bCs/>
          <w:i/>
          <w:lang w:eastAsia="zh-CN"/>
        </w:rPr>
        <w:t>.</w:t>
      </w:r>
    </w:p>
    <w:p w14:paraId="614C74AB" w14:textId="77777777" w:rsidR="00861F86" w:rsidRPr="00190B49" w:rsidRDefault="00861F86" w:rsidP="00903DE9">
      <w:pPr>
        <w:rPr>
          <w:rStyle w:val="af3"/>
          <w:bCs/>
        </w:rPr>
      </w:pPr>
    </w:p>
    <w:p w14:paraId="142FC99D" w14:textId="6207C423" w:rsidR="00190B49" w:rsidRDefault="003E5936" w:rsidP="00903DE9">
      <w:pPr>
        <w:rPr>
          <w:rStyle w:val="af3"/>
          <w:bCs/>
        </w:rPr>
      </w:pPr>
      <w:r>
        <w:rPr>
          <w:rStyle w:val="af3"/>
          <w:bCs/>
        </w:rPr>
        <w:lastRenderedPageBreak/>
        <w:t>Spreadtrum,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af9"/>
        <w:numPr>
          <w:ilvl w:val="0"/>
          <w:numId w:val="103"/>
        </w:numPr>
        <w:autoSpaceDE w:val="0"/>
        <w:autoSpaceDN w:val="0"/>
        <w:adjustRightInd w:val="0"/>
        <w:snapToGrid w:val="0"/>
        <w:spacing w:before="0" w:line="240" w:lineRule="auto"/>
        <w:rPr>
          <w:rFonts w:eastAsia="宋体"/>
          <w:b/>
          <w:i/>
          <w:sz w:val="22"/>
          <w:szCs w:val="22"/>
          <w:lang w:eastAsia="zh-CN"/>
        </w:rPr>
      </w:pPr>
      <w:r w:rsidRPr="00A04E23">
        <w:rPr>
          <w:b/>
          <w:bCs/>
          <w:i/>
          <w:sz w:val="22"/>
          <w:szCs w:val="22"/>
          <w:lang w:eastAsia="zh-CN"/>
        </w:rPr>
        <w:t xml:space="preserve">NW side </w:t>
      </w:r>
      <w:r w:rsidRPr="00A04E23">
        <w:rPr>
          <w:rFonts w:eastAsia="宋体"/>
          <w:b/>
          <w:i/>
          <w:sz w:val="22"/>
          <w:szCs w:val="22"/>
          <w:lang w:eastAsia="zh-CN"/>
        </w:rPr>
        <w:t xml:space="preserve">monitoring based on the ground-truth CSI </w:t>
      </w:r>
      <w:r w:rsidRPr="00A04E23">
        <w:rPr>
          <w:rFonts w:eastAsia="宋体" w:hint="eastAsia"/>
          <w:b/>
          <w:i/>
          <w:sz w:val="22"/>
          <w:szCs w:val="22"/>
          <w:lang w:eastAsia="zh-CN"/>
        </w:rPr>
        <w:t>reported</w:t>
      </w:r>
      <w:r w:rsidRPr="00A04E23">
        <w:rPr>
          <w:rFonts w:eastAsia="宋体"/>
          <w:b/>
          <w:i/>
          <w:sz w:val="22"/>
          <w:szCs w:val="22"/>
          <w:lang w:eastAsia="zh-CN"/>
        </w:rPr>
        <w:t xml:space="preserve"> </w:t>
      </w:r>
      <w:r w:rsidRPr="00A04E23">
        <w:rPr>
          <w:rFonts w:eastAsia="宋体" w:hint="eastAsia"/>
          <w:b/>
          <w:i/>
          <w:sz w:val="22"/>
          <w:szCs w:val="22"/>
          <w:lang w:eastAsia="zh-CN"/>
        </w:rPr>
        <w:t>by</w:t>
      </w:r>
      <w:r w:rsidRPr="00A04E23">
        <w:rPr>
          <w:rFonts w:eastAsia="宋体"/>
          <w:b/>
          <w:i/>
          <w:sz w:val="22"/>
          <w:szCs w:val="22"/>
          <w:lang w:eastAsia="zh-CN"/>
        </w:rPr>
        <w:t xml:space="preserve"> UE</w:t>
      </w:r>
      <w:r w:rsidRPr="00A04E23">
        <w:rPr>
          <w:rFonts w:eastAsia="宋体" w:hint="eastAsia"/>
          <w:b/>
          <w:i/>
          <w:sz w:val="22"/>
          <w:szCs w:val="22"/>
          <w:lang w:eastAsia="zh-CN"/>
        </w:rPr>
        <w:t>.</w:t>
      </w:r>
    </w:p>
    <w:p w14:paraId="283E5AB8" w14:textId="77777777" w:rsidR="00AE4313" w:rsidRPr="00A04E23" w:rsidRDefault="00AE4313" w:rsidP="00140494">
      <w:pPr>
        <w:pStyle w:val="af9"/>
        <w:numPr>
          <w:ilvl w:val="0"/>
          <w:numId w:val="103"/>
        </w:numPr>
        <w:autoSpaceDE w:val="0"/>
        <w:autoSpaceDN w:val="0"/>
        <w:adjustRightInd w:val="0"/>
        <w:snapToGrid w:val="0"/>
        <w:spacing w:before="0" w:line="240" w:lineRule="auto"/>
        <w:rPr>
          <w:rFonts w:eastAsia="宋体"/>
          <w:b/>
          <w:i/>
          <w:sz w:val="22"/>
          <w:szCs w:val="22"/>
          <w:lang w:eastAsia="zh-CN"/>
        </w:rPr>
      </w:pPr>
      <w:r w:rsidRPr="00A04E23">
        <w:rPr>
          <w:rFonts w:eastAsia="宋体"/>
          <w:b/>
          <w:i/>
          <w:sz w:val="22"/>
          <w:szCs w:val="22"/>
          <w:lang w:eastAsia="zh-CN"/>
        </w:rPr>
        <w:t>UE side monitoring based on the recovery CSI indicated by NW.</w:t>
      </w:r>
    </w:p>
    <w:p w14:paraId="39B91D17" w14:textId="77777777" w:rsidR="003E5936" w:rsidRDefault="003E5936" w:rsidP="00903DE9">
      <w:pPr>
        <w:rPr>
          <w:rStyle w:val="af3"/>
          <w:bCs/>
          <w:lang w:val="en-US"/>
        </w:rPr>
      </w:pPr>
    </w:p>
    <w:p w14:paraId="42AA27A1" w14:textId="5868C80E" w:rsidR="00831171" w:rsidRDefault="00831171" w:rsidP="00903DE9">
      <w:pPr>
        <w:rPr>
          <w:rStyle w:val="af3"/>
          <w:bCs/>
          <w:lang w:val="en-US"/>
        </w:rPr>
      </w:pPr>
      <w:r>
        <w:rPr>
          <w:rStyle w:val="af3"/>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4: For CSI report based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Support a further enhancement to report subband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 xml:space="preserve">Configuration of </w:t>
      </w:r>
      <w:proofErr w:type="spellStart"/>
      <w:r w:rsidRPr="007B712C">
        <w:rPr>
          <w:b/>
          <w:bCs/>
          <w:i/>
          <w:iCs/>
          <w:lang w:val="en-US" w:eastAsia="zh-CN"/>
        </w:rPr>
        <w:t>precoded</w:t>
      </w:r>
      <w:proofErr w:type="spellEnd"/>
      <w:r w:rsidRPr="007B712C">
        <w:rPr>
          <w:b/>
          <w:bCs/>
          <w:i/>
          <w:iCs/>
          <w:lang w:val="en-US" w:eastAsia="zh-CN"/>
        </w:rPr>
        <w:t xml:space="preserve"> CSI-RS for hypothetical BLER calculation</w:t>
      </w:r>
    </w:p>
    <w:p w14:paraId="28EC9FF0" w14:textId="77777777" w:rsidR="00831171" w:rsidRPr="00831171" w:rsidRDefault="00831171" w:rsidP="00903DE9">
      <w:pPr>
        <w:rPr>
          <w:rStyle w:val="af3"/>
          <w:bCs/>
          <w:lang w:val="en-US"/>
        </w:rPr>
      </w:pPr>
    </w:p>
    <w:p w14:paraId="7B61CCD3" w14:textId="69B76DC6" w:rsidR="003E5936" w:rsidRDefault="00CB7CA5" w:rsidP="00903DE9">
      <w:pPr>
        <w:rPr>
          <w:rStyle w:val="af3"/>
          <w:bCs/>
        </w:rPr>
      </w:pPr>
      <w:r>
        <w:rPr>
          <w:rStyle w:val="af3"/>
          <w:bCs/>
        </w:rPr>
        <w:t>Tejas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a9"/>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a9"/>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af3"/>
          <w:bCs/>
        </w:rPr>
      </w:pPr>
    </w:p>
    <w:p w14:paraId="2E7875F1" w14:textId="4CDCB005" w:rsidR="00AB58BF" w:rsidRDefault="00AB58BF" w:rsidP="00903DE9">
      <w:pPr>
        <w:rPr>
          <w:rStyle w:val="af3"/>
          <w:bCs/>
        </w:rPr>
      </w:pPr>
      <w:r>
        <w:rPr>
          <w:rStyle w:val="af3"/>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lastRenderedPageBreak/>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af3"/>
          <w:rFonts w:ascii="Times New Roman" w:hAnsi="Times New Roman"/>
          <w:bCs/>
          <w:i/>
          <w:color w:val="auto"/>
          <w:lang w:val="en-US"/>
        </w:rPr>
      </w:pPr>
    </w:p>
    <w:p w14:paraId="31976635" w14:textId="2899FE2E" w:rsidR="00AB58BF" w:rsidRDefault="002819B7" w:rsidP="00903DE9">
      <w:pPr>
        <w:rPr>
          <w:rStyle w:val="af3"/>
          <w:bCs/>
        </w:rPr>
      </w:pPr>
      <w:r>
        <w:rPr>
          <w:rStyle w:val="af3"/>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2" w:name="_Hlk162705102"/>
      <w:r w:rsidRPr="00BE6825">
        <w:rPr>
          <w:b/>
          <w:i/>
        </w:rPr>
        <w:t xml:space="preserve">Proposal </w:t>
      </w:r>
      <w:r w:rsidRPr="00BE6825">
        <w:rPr>
          <w:rFonts w:eastAsia="宋体"/>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a9"/>
        <w:numPr>
          <w:ilvl w:val="0"/>
          <w:numId w:val="108"/>
        </w:numPr>
        <w:snapToGrid w:val="0"/>
        <w:spacing w:beforeLines="30" w:before="72" w:afterLines="30" w:after="72" w:line="288" w:lineRule="auto"/>
        <w:contextualSpacing w:val="0"/>
        <w:rPr>
          <w:i/>
        </w:rPr>
      </w:pPr>
      <w:r w:rsidRPr="00BE6825">
        <w:rPr>
          <w:i/>
        </w:rPr>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宋体"/>
          <w:i/>
        </w:rPr>
      </w:pPr>
      <w:bookmarkStart w:id="283" w:name="_Hlk162705133"/>
      <w:bookmarkEnd w:id="282"/>
      <w:r w:rsidRPr="006E286A">
        <w:rPr>
          <w:b/>
          <w:i/>
        </w:rPr>
        <w:t xml:space="preserve">Proposal </w:t>
      </w:r>
      <w:r w:rsidRPr="006E286A">
        <w:rPr>
          <w:rFonts w:eastAsia="宋体"/>
          <w:b/>
          <w:bCs/>
          <w:i/>
          <w:iCs/>
          <w:szCs w:val="21"/>
        </w:rPr>
        <w:t>19:</w:t>
      </w:r>
      <w:r w:rsidRPr="006E286A">
        <w:rPr>
          <w:b/>
          <w:i/>
        </w:rPr>
        <w:t xml:space="preserve"> </w:t>
      </w:r>
      <w:r w:rsidRPr="006E286A">
        <w:rPr>
          <w:i/>
        </w:rPr>
        <w:t xml:space="preserve">In CSI compression using two-sided model use case, </w:t>
      </w:r>
      <w:r w:rsidRPr="006E286A">
        <w:rPr>
          <w:rFonts w:eastAsia="宋体"/>
          <w:i/>
        </w:rPr>
        <w:t>deprioritize the study on UE-side monitoring in Rel-19 study phase.</w:t>
      </w:r>
    </w:p>
    <w:bookmarkEnd w:id="283"/>
    <w:p w14:paraId="7021C739" w14:textId="77777777" w:rsidR="002819B7" w:rsidRDefault="002819B7" w:rsidP="00903DE9">
      <w:pPr>
        <w:rPr>
          <w:rStyle w:val="af3"/>
          <w:bCs/>
        </w:rPr>
      </w:pPr>
    </w:p>
    <w:p w14:paraId="26C5F2B2" w14:textId="7FF69FAD" w:rsidR="00F13511" w:rsidRPr="008354EC" w:rsidRDefault="00F13511" w:rsidP="00903DE9">
      <w:pPr>
        <w:rPr>
          <w:rStyle w:val="af3"/>
          <w:bCs/>
        </w:rPr>
      </w:pPr>
      <w:r w:rsidRPr="008354EC">
        <w:rPr>
          <w:rStyle w:val="af3"/>
          <w:bCs/>
        </w:rPr>
        <w:t>Eri</w:t>
      </w:r>
      <w:r w:rsidRPr="008354EC">
        <w:rPr>
          <w:rStyle w:val="af3"/>
          <w:rFonts w:hint="eastAsia"/>
          <w:bCs/>
        </w:rPr>
        <w:t>csson</w:t>
      </w:r>
    </w:p>
    <w:p w14:paraId="5D20A4DC" w14:textId="77777777" w:rsidR="006073EA" w:rsidRPr="00286A63"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en-US" w:eastAsia="fr-FR"/>
        </w:rPr>
      </w:pPr>
      <w:bookmarkStart w:id="284" w:name="_Toc149938873"/>
      <w:bookmarkStart w:id="285" w:name="_Toc174112373"/>
      <w:r>
        <w:rPr>
          <w:rFonts w:ascii="Arial" w:hAnsi="Arial" w:cs="Arial"/>
          <w:sz w:val="20"/>
          <w:szCs w:val="20"/>
        </w:rPr>
        <w:t xml:space="preserve">Conclude that </w:t>
      </w:r>
      <w:proofErr w:type="spellStart"/>
      <w:r>
        <w:rPr>
          <w:rFonts w:ascii="Arial" w:hAnsi="Arial" w:cs="Arial"/>
          <w:sz w:val="20"/>
          <w:szCs w:val="20"/>
        </w:rPr>
        <w:t>i</w:t>
      </w:r>
      <w:r w:rsidRPr="00286A63">
        <w:rPr>
          <w:rFonts w:ascii="Arial" w:hAnsi="Arial" w:cs="Arial"/>
          <w:sz w:val="20"/>
          <w:szCs w:val="20"/>
          <w:lang w:val="en-US" w:eastAsia="fr-FR"/>
        </w:rPr>
        <w:t>t</w:t>
      </w:r>
      <w:proofErr w:type="spellEnd"/>
      <w:r w:rsidRPr="00286A63">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sidRPr="00286A63">
        <w:rPr>
          <w:rFonts w:ascii="Arial" w:hAnsi="Arial" w:cs="Arial"/>
          <w:sz w:val="20"/>
          <w:szCs w:val="20"/>
          <w:lang w:val="en-US" w:eastAsia="fr-FR"/>
        </w:rPr>
        <w:t xml:space="preserve">monitoring </w:t>
      </w:r>
      <w:r>
        <w:rPr>
          <w:rFonts w:ascii="Arial" w:hAnsi="Arial" w:cs="Arial"/>
          <w:sz w:val="20"/>
          <w:szCs w:val="20"/>
        </w:rPr>
        <w:t>and performance degradation</w:t>
      </w:r>
      <w:bookmarkEnd w:id="284"/>
      <w:r w:rsidRPr="009048C8">
        <w:rPr>
          <w:rFonts w:ascii="Arial" w:hAnsi="Arial" w:cs="Arial"/>
          <w:sz w:val="20"/>
          <w:szCs w:val="20"/>
        </w:rPr>
        <w:t xml:space="preserve"> </w:t>
      </w:r>
      <w:r>
        <w:rPr>
          <w:rFonts w:ascii="Arial" w:hAnsi="Arial" w:cs="Arial"/>
          <w:sz w:val="20"/>
          <w:szCs w:val="20"/>
        </w:rPr>
        <w:t xml:space="preserve">error cause detection for </w:t>
      </w:r>
      <w:r w:rsidRPr="00286A63">
        <w:rPr>
          <w:rFonts w:ascii="Arial" w:hAnsi="Arial" w:cs="Arial"/>
          <w:sz w:val="20"/>
          <w:szCs w:val="20"/>
          <w:lang w:val="en-US" w:eastAsia="fr-FR"/>
        </w:rPr>
        <w:t xml:space="preserve">two-sided CSI-compression </w:t>
      </w:r>
      <w:r>
        <w:rPr>
          <w:rFonts w:ascii="Arial" w:hAnsi="Arial" w:cs="Arial"/>
          <w:sz w:val="20"/>
          <w:szCs w:val="20"/>
        </w:rPr>
        <w:t>use case.</w:t>
      </w:r>
      <w:bookmarkEnd w:id="285"/>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6" w:name="_Toc149938916"/>
      <w:bookmarkStart w:id="287" w:name="_Toc174112374"/>
      <w:r w:rsidRPr="00EA7D12">
        <w:rPr>
          <w:rFonts w:ascii="Arial" w:hAnsi="Arial" w:cs="Arial"/>
          <w:sz w:val="20"/>
          <w:szCs w:val="20"/>
          <w:lang w:eastAsia="fr-FR"/>
        </w:rPr>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6"/>
      <w:bookmarkEnd w:id="287"/>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8" w:name="_Toc149938917"/>
      <w:bookmarkStart w:id="289"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8"/>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9"/>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0" w:name="_Toc149938918"/>
      <w:bookmarkStart w:id="291"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90"/>
      <w:r w:rsidRPr="00EF38EA">
        <w:rPr>
          <w:rFonts w:ascii="Arial" w:hAnsi="Arial" w:cs="Arial"/>
          <w:sz w:val="20"/>
          <w:szCs w:val="20"/>
        </w:rPr>
        <w:t>.</w:t>
      </w:r>
      <w:bookmarkEnd w:id="291"/>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2" w:name="_Toc149938919"/>
      <w:bookmarkStart w:id="293" w:name="_Toc174112377"/>
      <w:r w:rsidRPr="00EA7D12">
        <w:rPr>
          <w:rFonts w:ascii="Arial" w:hAnsi="Arial" w:cs="Arial"/>
          <w:sz w:val="20"/>
          <w:szCs w:val="20"/>
        </w:rPr>
        <w:t>Signaling and configuration for event triggered and periodical data collection</w:t>
      </w:r>
      <w:bookmarkEnd w:id="292"/>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3"/>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4"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4"/>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79"/>
      <w:r w:rsidRPr="002662F5">
        <w:rPr>
          <w:rFonts w:ascii="Arial" w:hAnsi="Arial" w:cs="Arial"/>
          <w:sz w:val="20"/>
          <w:szCs w:val="20"/>
          <w:lang w:eastAsia="fr-FR"/>
        </w:rPr>
        <w:t>The format of the monitoring metrics</w:t>
      </w:r>
      <w:bookmarkEnd w:id="295"/>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6"/>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1"/>
      <w:r w:rsidRPr="00AF61D6">
        <w:rPr>
          <w:rFonts w:ascii="Arial" w:hAnsi="Arial" w:cs="Arial"/>
          <w:sz w:val="20"/>
          <w:szCs w:val="20"/>
          <w:lang w:eastAsia="fr-FR"/>
        </w:rPr>
        <w:t>RAN4 performance testing of the reported monitoring metrics</w:t>
      </w:r>
      <w:bookmarkEnd w:id="297"/>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8"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test the quality of the reported monitoring metric in the field)</w:t>
      </w:r>
      <w:r w:rsidRPr="00AF61D6">
        <w:rPr>
          <w:rFonts w:ascii="Arial" w:hAnsi="Arial" w:cs="Arial"/>
          <w:sz w:val="20"/>
          <w:szCs w:val="20"/>
          <w:lang w:eastAsia="fr-FR"/>
        </w:rPr>
        <w:t>.</w:t>
      </w:r>
      <w:bookmarkEnd w:id="298"/>
    </w:p>
    <w:p w14:paraId="6DF082AD" w14:textId="77777777" w:rsidR="00F13511" w:rsidRPr="00331947" w:rsidRDefault="00F13511" w:rsidP="00903DE9">
      <w:pPr>
        <w:rPr>
          <w:rFonts w:eastAsia="宋体"/>
          <w:lang w:eastAsia="zh-CN"/>
        </w:rPr>
      </w:pPr>
    </w:p>
    <w:p w14:paraId="7583E3ED" w14:textId="16824A31" w:rsidR="00F13511" w:rsidRPr="00405DE3" w:rsidRDefault="00F62B2C" w:rsidP="00903DE9">
      <w:pPr>
        <w:rPr>
          <w:rStyle w:val="af3"/>
          <w:bCs/>
        </w:rPr>
      </w:pPr>
      <w:r w:rsidRPr="00405DE3">
        <w:rPr>
          <w:rStyle w:val="af3"/>
          <w:bCs/>
        </w:rPr>
        <w:lastRenderedPageBreak/>
        <w:t>V</w:t>
      </w:r>
      <w:r w:rsidRPr="00405DE3">
        <w:rPr>
          <w:rStyle w:val="af3"/>
          <w:rFonts w:hint="eastAsia"/>
          <w:bCs/>
        </w:rPr>
        <w:t>ivo</w:t>
      </w:r>
    </w:p>
    <w:p w14:paraId="3639CCF3" w14:textId="77777777" w:rsidR="00DD3562" w:rsidRPr="00AA3B87" w:rsidRDefault="00DD3562" w:rsidP="00140494">
      <w:pPr>
        <w:pStyle w:val="a9"/>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With ground-truth CSI reported from UE, NW compares expected CSI feedback and reported CSI feedback (FFS the necessity of taking quantized ground-truth as UE side input), and/or</w:t>
      </w:r>
    </w:p>
    <w:p w14:paraId="5D3AC343"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宋体"/>
          <w:lang w:eastAsia="zh-CN"/>
        </w:rPr>
      </w:pPr>
    </w:p>
    <w:p w14:paraId="0F05EFDA" w14:textId="77777777" w:rsidR="00933D07" w:rsidRPr="00926D4C" w:rsidRDefault="00933D07" w:rsidP="00140494">
      <w:pPr>
        <w:pStyle w:val="a9"/>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a9"/>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legacy eT2 codebook or eT2-like high-resolution codebook</w:t>
      </w:r>
      <w:r w:rsidRPr="00CF7A31" w:rsidDel="00FE6D2D">
        <w:rPr>
          <w:rFonts w:eastAsiaTheme="minorEastAsia"/>
          <w:b/>
          <w:szCs w:val="21"/>
        </w:rPr>
        <w:t xml:space="preserve"> </w:t>
      </w:r>
      <w:r w:rsidRPr="00CF7A31">
        <w:rPr>
          <w:rFonts w:eastAsiaTheme="minorEastAsia"/>
          <w:b/>
          <w:szCs w:val="21"/>
        </w:rPr>
        <w:t>;</w:t>
      </w:r>
    </w:p>
    <w:p w14:paraId="04029BD3"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
    <w:p w14:paraId="7320A912" w14:textId="77777777" w:rsidR="006C78E5" w:rsidRPr="007C0130" w:rsidRDefault="006C78E5" w:rsidP="00140494">
      <w:pPr>
        <w:pStyle w:val="a9"/>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a9"/>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宋体"/>
          <w:lang w:eastAsia="zh-CN"/>
        </w:rPr>
      </w:pPr>
    </w:p>
    <w:p w14:paraId="4AE6A3F5" w14:textId="311F65B0" w:rsidR="00AC22D9" w:rsidRPr="00405DE3" w:rsidRDefault="00C60CF7" w:rsidP="00903DE9">
      <w:pPr>
        <w:rPr>
          <w:rStyle w:val="af3"/>
          <w:bCs/>
        </w:rPr>
      </w:pPr>
      <w:r>
        <w:rPr>
          <w:rStyle w:val="af3"/>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a9"/>
        <w:numPr>
          <w:ilvl w:val="0"/>
          <w:numId w:val="90"/>
        </w:numPr>
        <w:spacing w:after="0"/>
        <w:rPr>
          <w:rFonts w:eastAsia="宋体"/>
          <w:b/>
          <w:bCs/>
          <w:i/>
          <w:iCs/>
          <w:lang w:eastAsia="zh-CN"/>
        </w:rPr>
      </w:pPr>
      <w:r w:rsidRPr="0066301A">
        <w:rPr>
          <w:rFonts w:eastAsia="宋体"/>
          <w:b/>
          <w:bCs/>
          <w:i/>
          <w:iCs/>
          <w:lang w:eastAsia="zh-CN"/>
        </w:rPr>
        <w:lastRenderedPageBreak/>
        <w:t>Step 1</w:t>
      </w:r>
      <w:r>
        <w:rPr>
          <w:rFonts w:eastAsia="宋体"/>
          <w:b/>
          <w:bCs/>
          <w:i/>
          <w:iCs/>
          <w:lang w:eastAsia="zh-CN"/>
        </w:rPr>
        <w:t>(applicable to Option 3/</w:t>
      </w:r>
      <w:proofErr w:type="gramStart"/>
      <w:r>
        <w:rPr>
          <w:rFonts w:eastAsia="宋体"/>
          <w:b/>
          <w:bCs/>
          <w:i/>
          <w:iCs/>
          <w:lang w:eastAsia="zh-CN"/>
        </w:rPr>
        <w:t>5 )</w:t>
      </w:r>
      <w:proofErr w:type="gramEnd"/>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or the received model without retraining, the same target CSI is used as the input of CSI generation model both at UE side (e.g., OTT server) and gNB side, and CSI feedback generated by CSI generation model at UE side is sent to gNB.</w:t>
      </w:r>
      <w:r w:rsidRPr="0066301A">
        <w:rPr>
          <w:rFonts w:eastAsia="宋体"/>
          <w:b/>
          <w:bCs/>
          <w:i/>
          <w:iCs/>
          <w:lang w:eastAsia="zh-CN"/>
        </w:rPr>
        <w:t xml:space="preserve"> </w:t>
      </w:r>
    </w:p>
    <w:p w14:paraId="67E67764" w14:textId="77777777" w:rsidR="00405DE3" w:rsidRPr="00C904BD" w:rsidRDefault="00405DE3" w:rsidP="00140494">
      <w:pPr>
        <w:pStyle w:val="a9"/>
        <w:numPr>
          <w:ilvl w:val="0"/>
          <w:numId w:val="91"/>
        </w:numPr>
        <w:spacing w:after="0"/>
        <w:rPr>
          <w:rFonts w:eastAsia="宋体"/>
          <w:b/>
          <w:bCs/>
          <w:i/>
          <w:iCs/>
          <w:lang w:eastAsia="zh-CN"/>
        </w:rPr>
      </w:pPr>
      <w:r w:rsidRPr="0066301A">
        <w:rPr>
          <w:rFonts w:eastAsia="宋体"/>
          <w:b/>
          <w:bCs/>
          <w:i/>
          <w:iCs/>
          <w:lang w:eastAsia="zh-CN"/>
        </w:rPr>
        <w:t xml:space="preserve">Step 2: </w:t>
      </w:r>
      <w:r w:rsidRPr="00C904BD">
        <w:rPr>
          <w:rFonts w:eastAsia="宋体"/>
          <w:b/>
          <w:bCs/>
          <w:i/>
          <w:iCs/>
          <w:lang w:eastAsia="zh-CN"/>
        </w:rPr>
        <w:t>The same target CSI is used as the input of CSI generation model both at UE and gNB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gNB.</w:t>
      </w:r>
    </w:p>
    <w:p w14:paraId="703645E1" w14:textId="77777777" w:rsidR="001215E4" w:rsidRDefault="001215E4" w:rsidP="0041368B">
      <w:pPr>
        <w:spacing w:after="0"/>
        <w:contextualSpacing/>
        <w:rPr>
          <w:rFonts w:eastAsia="宋体"/>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a9"/>
        <w:numPr>
          <w:ilvl w:val="0"/>
          <w:numId w:val="90"/>
        </w:numPr>
        <w:spacing w:after="0"/>
        <w:rPr>
          <w:rFonts w:eastAsia="宋体"/>
          <w:b/>
          <w:bCs/>
          <w:i/>
          <w:iCs/>
          <w:lang w:eastAsia="zh-CN"/>
        </w:rPr>
      </w:pPr>
      <w:r w:rsidRPr="0066301A">
        <w:rPr>
          <w:rFonts w:eastAsia="宋体"/>
          <w:b/>
          <w:bCs/>
          <w:i/>
          <w:iCs/>
          <w:lang w:eastAsia="zh-CN"/>
        </w:rPr>
        <w:t>Step 1</w:t>
      </w:r>
      <w:r>
        <w:rPr>
          <w:rFonts w:eastAsia="宋体"/>
          <w:b/>
          <w:bCs/>
          <w:i/>
          <w:iCs/>
          <w:lang w:eastAsia="zh-CN"/>
        </w:rPr>
        <w:t xml:space="preserve"> (applicable to Option 3/</w:t>
      </w:r>
      <w:proofErr w:type="gramStart"/>
      <w:r>
        <w:rPr>
          <w:rFonts w:eastAsia="宋体"/>
          <w:b/>
          <w:bCs/>
          <w:i/>
          <w:iCs/>
          <w:lang w:eastAsia="zh-CN"/>
        </w:rPr>
        <w:t>5 )</w:t>
      </w:r>
      <w:proofErr w:type="gramEnd"/>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or the received model without retraining, the same target CSI is used as the input of CSI generation model both at UE side (e.g., OTT server) and gNB side, and CSI feedback generated by CSI generation model at UE side is sent to gNB.</w:t>
      </w:r>
      <w:r w:rsidRPr="0066301A">
        <w:rPr>
          <w:rFonts w:eastAsia="宋体"/>
          <w:b/>
          <w:bCs/>
          <w:i/>
          <w:iCs/>
          <w:lang w:eastAsia="zh-CN"/>
        </w:rPr>
        <w:t xml:space="preserve"> </w:t>
      </w:r>
    </w:p>
    <w:p w14:paraId="795BE146" w14:textId="77777777" w:rsidR="0041368B" w:rsidRDefault="0041368B" w:rsidP="00140494">
      <w:pPr>
        <w:pStyle w:val="a9"/>
        <w:numPr>
          <w:ilvl w:val="0"/>
          <w:numId w:val="90"/>
        </w:numPr>
        <w:spacing w:after="0"/>
        <w:rPr>
          <w:rFonts w:eastAsia="宋体"/>
          <w:b/>
          <w:bCs/>
          <w:i/>
          <w:iCs/>
          <w:lang w:eastAsia="zh-CN"/>
        </w:rPr>
      </w:pPr>
      <w:r w:rsidRPr="0066301A">
        <w:rPr>
          <w:rFonts w:eastAsia="宋体"/>
          <w:b/>
          <w:bCs/>
          <w:i/>
          <w:iCs/>
          <w:lang w:eastAsia="zh-CN"/>
        </w:rPr>
        <w:t xml:space="preserve">Step </w:t>
      </w:r>
      <w:r>
        <w:rPr>
          <w:rFonts w:eastAsia="宋体"/>
          <w:b/>
          <w:bCs/>
          <w:i/>
          <w:iCs/>
          <w:lang w:eastAsia="zh-CN"/>
        </w:rPr>
        <w:t>2</w:t>
      </w:r>
      <w:r w:rsidRPr="0066301A">
        <w:rPr>
          <w:rFonts w:eastAsia="宋体"/>
          <w:b/>
          <w:bCs/>
          <w:i/>
          <w:iCs/>
          <w:lang w:eastAsia="zh-CN"/>
        </w:rPr>
        <w:t>:</w:t>
      </w:r>
      <w:r>
        <w:rPr>
          <w:rFonts w:eastAsia="宋体"/>
          <w:b/>
          <w:bCs/>
          <w:i/>
          <w:iCs/>
          <w:lang w:eastAsia="zh-CN"/>
        </w:rPr>
        <w:t xml:space="preserve"> The target CSI applied for retraining AI/ML model is used as the input of retrained CSI generation model at UE side (e.g., OTT server) and CSI generation model at gNB side, and CSI feedback generated </w:t>
      </w:r>
      <w:r w:rsidRPr="00C904BD">
        <w:rPr>
          <w:rFonts w:eastAsia="宋体"/>
          <w:b/>
          <w:bCs/>
          <w:i/>
          <w:iCs/>
          <w:lang w:eastAsia="zh-CN"/>
        </w:rPr>
        <w:t>by CSI generation model</w:t>
      </w:r>
      <w:r>
        <w:rPr>
          <w:rFonts w:eastAsia="宋体"/>
          <w:b/>
          <w:bCs/>
          <w:i/>
          <w:iCs/>
          <w:lang w:eastAsia="zh-CN"/>
        </w:rPr>
        <w:t xml:space="preserve"> at UE side is sent to gNB.</w:t>
      </w:r>
    </w:p>
    <w:p w14:paraId="1CB7BEC3" w14:textId="54DE2C52" w:rsidR="00405DE3" w:rsidRDefault="0041368B" w:rsidP="0041368B">
      <w:pPr>
        <w:rPr>
          <w:rFonts w:eastAsia="宋体"/>
          <w:b/>
          <w:bCs/>
          <w:i/>
          <w:iCs/>
          <w:lang w:eastAsia="zh-CN"/>
        </w:rPr>
      </w:pPr>
      <w:r w:rsidRPr="0066301A">
        <w:rPr>
          <w:rFonts w:eastAsia="宋体"/>
          <w:b/>
          <w:bCs/>
          <w:i/>
          <w:iCs/>
          <w:lang w:eastAsia="zh-CN"/>
        </w:rPr>
        <w:t xml:space="preserve">Step </w:t>
      </w:r>
      <w:r>
        <w:rPr>
          <w:rFonts w:eastAsia="宋体"/>
          <w:b/>
          <w:bCs/>
          <w:i/>
          <w:iCs/>
          <w:lang w:eastAsia="zh-CN"/>
        </w:rPr>
        <w:t>3</w:t>
      </w:r>
      <w:r w:rsidRPr="0066301A">
        <w:rPr>
          <w:rFonts w:eastAsia="宋体"/>
          <w:b/>
          <w:bCs/>
          <w:i/>
          <w:iCs/>
          <w:lang w:eastAsia="zh-CN"/>
        </w:rPr>
        <w:t xml:space="preserve">: </w:t>
      </w:r>
      <w:r w:rsidRPr="00C904BD">
        <w:rPr>
          <w:rFonts w:eastAsia="宋体"/>
          <w:b/>
          <w:bCs/>
          <w:i/>
          <w:iCs/>
          <w:lang w:eastAsia="zh-CN"/>
        </w:rPr>
        <w:t>The same target CSI is used as the input of CSI generation model both at UE and gNB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gNB</w:t>
      </w:r>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be considered to be captured in TR 38.843</w:t>
      </w:r>
      <w:r>
        <w:rPr>
          <w:rFonts w:hint="eastAsia"/>
          <w:b/>
          <w:i/>
          <w:lang w:eastAsia="zh-CN"/>
        </w:rPr>
        <w:t>.</w:t>
      </w:r>
    </w:p>
    <w:tbl>
      <w:tblPr>
        <w:tblStyle w:val="af1"/>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等线"/>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output</w:t>
            </w:r>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equire to support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estimation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等线"/>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r w:rsidRPr="009216C8">
              <w:rPr>
                <w:b/>
                <w:bCs/>
                <w:sz w:val="16"/>
                <w:szCs w:val="16"/>
              </w:rPr>
              <w:t>estimation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w:t>
            </w:r>
            <w:proofErr w:type="spellStart"/>
            <w:r w:rsidRPr="009216C8">
              <w:rPr>
                <w:b/>
                <w:bCs/>
                <w:sz w:val="16"/>
                <w:szCs w:val="16"/>
              </w:rPr>
              <w:t>precoded</w:t>
            </w:r>
            <w:proofErr w:type="spellEnd"/>
            <w:r w:rsidRPr="009216C8">
              <w:rPr>
                <w:b/>
                <w:bCs/>
                <w:sz w:val="16"/>
                <w:szCs w:val="16"/>
              </w:rPr>
              <w:t xml:space="preserve">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spellStart"/>
            <w:r w:rsidRPr="009216C8">
              <w:rPr>
                <w:b/>
                <w:bCs/>
                <w:sz w:val="16"/>
                <w:szCs w:val="16"/>
                <w:lang w:eastAsia="zh-CN"/>
              </w:rPr>
              <w:t>precoded</w:t>
            </w:r>
            <w:proofErr w:type="spellEnd"/>
            <w:r w:rsidRPr="009216C8">
              <w:rPr>
                <w:b/>
                <w:bCs/>
                <w:sz w:val="16"/>
                <w:szCs w:val="16"/>
                <w:lang w:eastAsia="zh-CN"/>
              </w:rPr>
              <w:t xml:space="preserve"> RS and interval of </w:t>
            </w:r>
            <w:r>
              <w:rPr>
                <w:b/>
                <w:bCs/>
                <w:sz w:val="16"/>
                <w:szCs w:val="16"/>
                <w:lang w:eastAsia="zh-CN"/>
              </w:rPr>
              <w:t xml:space="preserve">adjacent </w:t>
            </w:r>
            <w:proofErr w:type="spellStart"/>
            <w:r>
              <w:rPr>
                <w:b/>
                <w:bCs/>
                <w:sz w:val="16"/>
                <w:szCs w:val="16"/>
                <w:lang w:eastAsia="zh-CN"/>
              </w:rPr>
              <w:t>precoded</w:t>
            </w:r>
            <w:proofErr w:type="spellEnd"/>
            <w:r>
              <w:rPr>
                <w:b/>
                <w:bCs/>
                <w:sz w:val="16"/>
                <w:szCs w:val="16"/>
                <w:lang w:eastAsia="zh-CN"/>
              </w:rPr>
              <w:t xml:space="preserve">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 xml:space="preserve">Based on the output of the CSI reconstruction model indicated by the NW via legacy </w:t>
            </w:r>
            <w:r w:rsidRPr="009216C8">
              <w:rPr>
                <w:b/>
                <w:bCs/>
                <w:sz w:val="16"/>
                <w:szCs w:val="16"/>
              </w:rPr>
              <w:lastRenderedPageBreak/>
              <w:t>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lastRenderedPageBreak/>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 xml:space="preserve">number of output of CSI </w:t>
            </w:r>
            <w:r>
              <w:rPr>
                <w:b/>
                <w:bCs/>
                <w:sz w:val="16"/>
                <w:szCs w:val="16"/>
                <w:lang w:eastAsia="zh-CN"/>
              </w:rPr>
              <w:lastRenderedPageBreak/>
              <w:t>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lastRenderedPageBreak/>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宋体"/>
          <w:b/>
          <w:bCs/>
          <w:i/>
          <w:iCs/>
          <w:lang w:eastAsia="zh-CN"/>
        </w:rPr>
      </w:pPr>
    </w:p>
    <w:p w14:paraId="069B481C" w14:textId="2E8128A3" w:rsidR="0069721C" w:rsidRPr="006772E7" w:rsidRDefault="00A75A5B" w:rsidP="0041368B">
      <w:pPr>
        <w:rPr>
          <w:rStyle w:val="af3"/>
          <w:bCs/>
        </w:rPr>
      </w:pPr>
      <w:r w:rsidRPr="006772E7">
        <w:rPr>
          <w:rStyle w:val="af3"/>
          <w:bCs/>
        </w:rPr>
        <w:t>Fujistu</w:t>
      </w:r>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a9"/>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a9"/>
        <w:numPr>
          <w:ilvl w:val="0"/>
          <w:numId w:val="20"/>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af3"/>
          <w:bCs/>
        </w:rPr>
      </w:pPr>
    </w:p>
    <w:p w14:paraId="09C4DD9A" w14:textId="51F19CD1" w:rsidR="00AC22D9" w:rsidRDefault="00C87AF7" w:rsidP="00903DE9">
      <w:pPr>
        <w:rPr>
          <w:rStyle w:val="af3"/>
          <w:bCs/>
        </w:rPr>
      </w:pPr>
      <w:r>
        <w:rPr>
          <w:rStyle w:val="af3"/>
          <w:bCs/>
        </w:rPr>
        <w:t>CATT</w:t>
      </w:r>
    </w:p>
    <w:p w14:paraId="111A619D" w14:textId="77777777" w:rsidR="00C87AF7" w:rsidRPr="009F708F" w:rsidRDefault="00C87AF7" w:rsidP="00C87AF7">
      <w:pPr>
        <w:spacing w:after="120"/>
        <w:rPr>
          <w:b/>
          <w:bCs/>
          <w:iCs/>
        </w:rPr>
      </w:pPr>
      <w:bookmarkStart w:id="299" w:name="_Ref131624773"/>
      <w:r w:rsidRPr="0021166D">
        <w:rPr>
          <w:b/>
        </w:rPr>
        <w:lastRenderedPageBreak/>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9"/>
    </w:p>
    <w:p w14:paraId="3C1F7A22"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The target CSI is reported separately from its associated CSI report</w:t>
      </w:r>
      <w:r>
        <w:rPr>
          <w:rFonts w:eastAsiaTheme="minorEastAsia" w:hint="eastAsia"/>
          <w:b/>
          <w:bCs/>
          <w:iCs/>
          <w:szCs w:val="20"/>
          <w:lang w:eastAsia="zh-CN"/>
        </w:rPr>
        <w:t>;</w:t>
      </w:r>
    </w:p>
    <w:p w14:paraId="1E9D49BD"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300" w:name="_Ref163045879"/>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300"/>
    </w:p>
    <w:p w14:paraId="3B90AC91" w14:textId="77777777" w:rsidR="00E83C0C" w:rsidRPr="009F708F" w:rsidRDefault="00E83C0C" w:rsidP="00E83C0C">
      <w:pPr>
        <w:spacing w:after="120"/>
      </w:pPr>
      <w:bookmarkStart w:id="301"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1"/>
    </w:p>
    <w:p w14:paraId="7D8EEA33" w14:textId="77777777" w:rsidR="00A97460" w:rsidRPr="00D827D1" w:rsidRDefault="00A97460" w:rsidP="00D827D1">
      <w:pPr>
        <w:spacing w:after="120"/>
        <w:rPr>
          <w:b/>
        </w:rPr>
      </w:pPr>
      <w:bookmarkStart w:id="302"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w:t>
      </w:r>
      <w:proofErr w:type="spellStart"/>
      <w:r w:rsidRPr="008A234B">
        <w:rPr>
          <w:b/>
        </w:rPr>
        <w:t>precoded</w:t>
      </w:r>
      <w:proofErr w:type="spellEnd"/>
      <w:r w:rsidRPr="008A234B">
        <w:rPr>
          <w:b/>
        </w:rPr>
        <w:t xml:space="preserve"> RS (e.g., CSI-RS, DMRS) transmitted from NW based on the output of the CSI reconstruction model</w:t>
      </w:r>
      <w:r w:rsidRPr="00D827D1">
        <w:rPr>
          <w:b/>
        </w:rPr>
        <w:t>.</w:t>
      </w:r>
      <w:bookmarkEnd w:id="302"/>
    </w:p>
    <w:p w14:paraId="7185D64D" w14:textId="77777777" w:rsidR="00E75A52" w:rsidRPr="00523507" w:rsidRDefault="00E75A52" w:rsidP="00523507">
      <w:pPr>
        <w:spacing w:after="120"/>
        <w:rPr>
          <w:b/>
        </w:rPr>
      </w:pPr>
      <w:bookmarkStart w:id="303"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3"/>
    </w:p>
    <w:p w14:paraId="127204CA" w14:textId="77777777" w:rsidR="00C87AF7" w:rsidRPr="00D827D1" w:rsidRDefault="00C87AF7" w:rsidP="00903DE9">
      <w:pPr>
        <w:rPr>
          <w:rStyle w:val="af3"/>
          <w:bCs/>
          <w:lang w:val="x-none"/>
        </w:rPr>
      </w:pPr>
    </w:p>
    <w:p w14:paraId="652A0410" w14:textId="3A247419" w:rsidR="00DC4586" w:rsidRDefault="002E0F38" w:rsidP="00903DE9">
      <w:pPr>
        <w:rPr>
          <w:rStyle w:val="af3"/>
          <w:bCs/>
        </w:rPr>
      </w:pPr>
      <w:r>
        <w:rPr>
          <w:rStyle w:val="af3"/>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a9"/>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a9"/>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a9"/>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af3"/>
          <w:bCs/>
          <w:lang w:val="en-US"/>
        </w:rPr>
      </w:pPr>
      <w:r>
        <w:rPr>
          <w:rStyle w:val="af3"/>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The CSI report or indication for model monitoring in AI/ML based CSI compression introduces considerable overhead, RAN 1 should strive for an efficient signaling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af3"/>
          <w:bCs/>
          <w:lang w:val="en-US"/>
        </w:rPr>
      </w:pPr>
      <w:r>
        <w:rPr>
          <w:rStyle w:val="af3"/>
          <w:bCs/>
          <w:lang w:val="en-US"/>
        </w:rPr>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4" w:name="_Toc173243430"/>
      <w:bookmarkStart w:id="305" w:name="_Toc173315332"/>
      <w:bookmarkStart w:id="306" w:name="_Toc173315404"/>
      <w:bookmarkStart w:id="307" w:name="_Toc173918032"/>
      <w:bookmarkStart w:id="308" w:name="_Toc174089336"/>
      <w:bookmarkStart w:id="309"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4"/>
      <w:bookmarkEnd w:id="305"/>
      <w:bookmarkEnd w:id="306"/>
      <w:bookmarkEnd w:id="307"/>
      <w:bookmarkEnd w:id="308"/>
      <w:bookmarkEnd w:id="309"/>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10" w:name="_Toc173243432"/>
      <w:bookmarkStart w:id="311" w:name="_Toc173315334"/>
      <w:bookmarkStart w:id="312" w:name="_Toc173315406"/>
      <w:bookmarkStart w:id="313" w:name="_Toc173918034"/>
      <w:bookmarkStart w:id="314" w:name="_Toc174089338"/>
      <w:bookmarkStart w:id="315"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0"/>
      <w:bookmarkEnd w:id="311"/>
      <w:bookmarkEnd w:id="312"/>
      <w:bookmarkEnd w:id="313"/>
      <w:bookmarkEnd w:id="314"/>
      <w:bookmarkEnd w:id="315"/>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6" w:name="_Toc173243433"/>
      <w:bookmarkStart w:id="317" w:name="_Toc173315335"/>
      <w:bookmarkStart w:id="318" w:name="_Toc173315407"/>
      <w:bookmarkStart w:id="319" w:name="_Toc173918035"/>
      <w:bookmarkStart w:id="320" w:name="_Toc174089339"/>
      <w:bookmarkStart w:id="321" w:name="_Toc174089464"/>
      <w:r w:rsidRPr="00C47403">
        <w:rPr>
          <w:lang w:val="en-US"/>
        </w:rPr>
        <w:lastRenderedPageBreak/>
        <w:t>Study mechanism for root-cause determination based on exchange of some test data-set between the NW and the UE.</w:t>
      </w:r>
      <w:bookmarkEnd w:id="316"/>
      <w:bookmarkEnd w:id="317"/>
      <w:bookmarkEnd w:id="318"/>
      <w:bookmarkEnd w:id="319"/>
      <w:bookmarkEnd w:id="320"/>
      <w:bookmarkEnd w:id="321"/>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2" w:name="_Toc173243434"/>
      <w:bookmarkStart w:id="323" w:name="_Toc173315336"/>
      <w:bookmarkStart w:id="324" w:name="_Toc173315408"/>
      <w:bookmarkStart w:id="325" w:name="_Toc173918036"/>
      <w:bookmarkStart w:id="326" w:name="_Toc174089340"/>
      <w:bookmarkStart w:id="327" w:name="_Toc174089465"/>
      <w:r w:rsidRPr="00C47403">
        <w:rPr>
          <w:lang w:val="en-US"/>
        </w:rPr>
        <w:t>Study mechanism for root-cause determination based on exchange of information regarding the NW-side trained encoder and/or decoder model.</w:t>
      </w:r>
      <w:bookmarkEnd w:id="322"/>
      <w:bookmarkEnd w:id="323"/>
      <w:bookmarkEnd w:id="324"/>
      <w:bookmarkEnd w:id="325"/>
      <w:bookmarkEnd w:id="326"/>
      <w:bookmarkEnd w:id="327"/>
    </w:p>
    <w:p w14:paraId="1DEB08AB" w14:textId="77777777" w:rsidR="000054DC" w:rsidRDefault="000054DC" w:rsidP="00903DE9">
      <w:pPr>
        <w:rPr>
          <w:rStyle w:val="af3"/>
          <w:bCs/>
          <w:lang w:val="en-US"/>
        </w:rPr>
      </w:pPr>
    </w:p>
    <w:p w14:paraId="450D55D6" w14:textId="2A16B02A" w:rsidR="00234169" w:rsidRDefault="00234169" w:rsidP="00903DE9">
      <w:pPr>
        <w:rPr>
          <w:rStyle w:val="af3"/>
          <w:bCs/>
          <w:lang w:val="en-US"/>
        </w:rPr>
      </w:pPr>
      <w:r>
        <w:rPr>
          <w:rStyle w:val="af3"/>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af3"/>
          <w:bCs/>
        </w:rPr>
      </w:pPr>
    </w:p>
    <w:p w14:paraId="24BB1FA8" w14:textId="649C1A68" w:rsidR="00DC4586" w:rsidRDefault="00E82798" w:rsidP="00903DE9">
      <w:pPr>
        <w:rPr>
          <w:rStyle w:val="af3"/>
          <w:bCs/>
        </w:rPr>
      </w:pPr>
      <w:r>
        <w:rPr>
          <w:rStyle w:val="af3"/>
          <w:bCs/>
        </w:rPr>
        <w:t>InterDigital</w:t>
      </w:r>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NW-side monitoring with lower signaling overhead</w:t>
      </w:r>
    </w:p>
    <w:p w14:paraId="511CDDC7" w14:textId="77777777" w:rsidR="00E82798" w:rsidRDefault="00E82798" w:rsidP="00903DE9">
      <w:pPr>
        <w:rPr>
          <w:rStyle w:val="af3"/>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a9"/>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a9"/>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a9"/>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af3"/>
          <w:bCs/>
        </w:rPr>
      </w:pPr>
    </w:p>
    <w:p w14:paraId="29F2F2B1" w14:textId="1BA08028" w:rsidR="00DC4586" w:rsidRDefault="00D725C3" w:rsidP="00903DE9">
      <w:pPr>
        <w:rPr>
          <w:rStyle w:val="af3"/>
          <w:bCs/>
        </w:rPr>
      </w:pPr>
      <w:r>
        <w:rPr>
          <w:rStyle w:val="af3"/>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8" w:name="OLE_LINK171"/>
      <w:bookmarkStart w:id="329" w:name="OLE_LINK172"/>
      <w:r w:rsidRPr="009223D0">
        <w:rPr>
          <w:rFonts w:eastAsiaTheme="minorEastAsia"/>
          <w:b/>
          <w:i/>
          <w:szCs w:val="24"/>
          <w:lang w:val="en-US" w:eastAsia="zh-CN"/>
        </w:rPr>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8"/>
    <w:bookmarkEnd w:id="329"/>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af3"/>
          <w:bCs/>
        </w:rPr>
      </w:pPr>
    </w:p>
    <w:p w14:paraId="2621F144" w14:textId="5B6F6998" w:rsidR="00DC4586" w:rsidRDefault="00111FC5" w:rsidP="00903DE9">
      <w:pPr>
        <w:rPr>
          <w:rStyle w:val="af3"/>
          <w:bCs/>
        </w:rPr>
      </w:pPr>
      <w:r>
        <w:rPr>
          <w:rStyle w:val="af3"/>
          <w:bCs/>
        </w:rPr>
        <w:lastRenderedPageBreak/>
        <w:t>Nokia</w:t>
      </w:r>
    </w:p>
    <w:p w14:paraId="55EED3B2" w14:textId="77777777" w:rsidR="00111FC5" w:rsidRPr="00415578" w:rsidRDefault="00111FC5" w:rsidP="00111FC5">
      <w:pPr>
        <w:pStyle w:val="a7"/>
        <w:spacing w:after="0"/>
        <w:jc w:val="both"/>
        <w:rPr>
          <w:sz w:val="20"/>
          <w:szCs w:val="20"/>
          <w:lang w:eastAsia="ko-KR"/>
        </w:rPr>
      </w:pPr>
      <w:bookmarkStart w:id="330"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30"/>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a7"/>
        <w:jc w:val="both"/>
        <w:rPr>
          <w:sz w:val="20"/>
          <w:szCs w:val="20"/>
        </w:rPr>
      </w:pPr>
      <w:bookmarkStart w:id="331" w:name="_Ref174091680"/>
    </w:p>
    <w:p w14:paraId="0F543704" w14:textId="77777777" w:rsidR="00AA0F2D" w:rsidRPr="00415578" w:rsidRDefault="00AA0F2D" w:rsidP="00571718">
      <w:pPr>
        <w:pStyle w:val="a7"/>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In order to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1"/>
    </w:p>
    <w:p w14:paraId="227AA3E9" w14:textId="77777777" w:rsidR="00111FC5" w:rsidRDefault="00111FC5" w:rsidP="00903DE9">
      <w:pPr>
        <w:rPr>
          <w:rStyle w:val="af3"/>
          <w:bCs/>
        </w:rPr>
      </w:pPr>
    </w:p>
    <w:p w14:paraId="47AD80BD" w14:textId="7E221A62" w:rsidR="00111FC5" w:rsidRDefault="009D2113" w:rsidP="00903DE9">
      <w:pPr>
        <w:rPr>
          <w:rStyle w:val="af3"/>
          <w:bCs/>
        </w:rPr>
      </w:pPr>
      <w:r>
        <w:rPr>
          <w:rStyle w:val="af3"/>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w:t>
      </w:r>
      <w:proofErr w:type="spellStart"/>
      <w:proofErr w:type="gramStart"/>
      <w:r w:rsidRPr="002A5488">
        <w:rPr>
          <w:b/>
          <w:bCs/>
        </w:rPr>
        <w:t>KPIGenie</w:t>
      </w:r>
      <w:proofErr w:type="spellEnd"/>
      <w:r w:rsidRPr="002A5488">
        <w:rPr>
          <w:b/>
          <w:bCs/>
        </w:rPr>
        <w:t xml:space="preserve">  is</w:t>
      </w:r>
      <w:proofErr w:type="gramEnd"/>
      <w:r w:rsidRPr="002A5488">
        <w:rPr>
          <w:b/>
          <w:bCs/>
        </w:rPr>
        <w:t xml:space="preserve"> calculated with ground-truth CSI of Float32 representation of the W2 matrices. </w:t>
      </w:r>
    </w:p>
    <w:p w14:paraId="2A60C247" w14:textId="6937D768" w:rsidR="009D2113" w:rsidRDefault="005D77BE" w:rsidP="00903DE9">
      <w:pPr>
        <w:rPr>
          <w:rStyle w:val="af3"/>
          <w:bCs/>
        </w:rPr>
      </w:pPr>
      <w:r>
        <w:rPr>
          <w:rStyle w:val="af3"/>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41"/>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41"/>
        <w:rPr>
          <w:b/>
          <w:bCs/>
        </w:rPr>
      </w:pPr>
      <w:r>
        <w:rPr>
          <w:b/>
          <w:bCs/>
        </w:rPr>
        <w:t>No communication complexity</w:t>
      </w:r>
    </w:p>
    <w:p w14:paraId="4181FF7D" w14:textId="77777777" w:rsidR="005D77BE" w:rsidRDefault="005D77BE" w:rsidP="005D77BE">
      <w:pPr>
        <w:pStyle w:val="3GPPAgreements"/>
        <w:ind w:firstLineChars="64" w:firstLine="141"/>
        <w:rPr>
          <w:b/>
          <w:bCs/>
        </w:rPr>
      </w:pPr>
      <w:r w:rsidRPr="004E3933">
        <w:rPr>
          <w:b/>
          <w:bCs/>
        </w:rPr>
        <w:t>Latency depends on the inference time of the CSI reconstruction model on UE</w:t>
      </w:r>
    </w:p>
    <w:p w14:paraId="333341FE" w14:textId="77777777" w:rsidR="005D77BE" w:rsidRPr="004E3933" w:rsidRDefault="005D77BE" w:rsidP="005D77BE">
      <w:pPr>
        <w:pStyle w:val="3GPPAgreements"/>
        <w:ind w:firstLineChars="64" w:firstLine="141"/>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af3"/>
          <w:bCs/>
          <w:lang w:val="en-US"/>
        </w:rPr>
      </w:pPr>
    </w:p>
    <w:p w14:paraId="763C4650" w14:textId="6B40AC8C" w:rsidR="00111FC5" w:rsidRDefault="00C563E8" w:rsidP="00903DE9">
      <w:pPr>
        <w:rPr>
          <w:rStyle w:val="af3"/>
          <w:bCs/>
        </w:rPr>
      </w:pPr>
      <w:r>
        <w:rPr>
          <w:rStyle w:val="af3"/>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lastRenderedPageBreak/>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af3"/>
          <w:bCs/>
        </w:rPr>
      </w:pPr>
    </w:p>
    <w:p w14:paraId="6D8B1DD1" w14:textId="25ACF5A6" w:rsidR="0004099A" w:rsidRDefault="00630FF0" w:rsidP="00903DE9">
      <w:pPr>
        <w:rPr>
          <w:rStyle w:val="af3"/>
          <w:bCs/>
        </w:rPr>
      </w:pPr>
      <w:r>
        <w:rPr>
          <w:rStyle w:val="af3"/>
          <w:bCs/>
        </w:rPr>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w:t>
      </w:r>
      <w:proofErr w:type="spellStart"/>
      <w:r>
        <w:rPr>
          <w:b/>
          <w:bCs/>
        </w:rPr>
        <w:t>precoded</w:t>
      </w:r>
      <w:proofErr w:type="spellEnd"/>
      <w:r>
        <w:rPr>
          <w:b/>
          <w:bCs/>
        </w:rPr>
        <w:t xml:space="preserve">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af3"/>
          <w:b w:val="0"/>
        </w:rPr>
      </w:pPr>
      <w:r w:rsidRPr="00025FF3">
        <w:rPr>
          <w:rStyle w:val="af3"/>
          <w:b w:val="0"/>
        </w:rPr>
        <w:t>NTT Docomo</w:t>
      </w:r>
    </w:p>
    <w:p w14:paraId="140047BE" w14:textId="77777777" w:rsidR="008F5AF0" w:rsidRPr="00A5184E" w:rsidRDefault="008F5AF0" w:rsidP="008F5AF0">
      <w:pPr>
        <w:pStyle w:val="a7"/>
        <w:keepNext/>
        <w:rPr>
          <w:rFonts w:eastAsia="宋体"/>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宋体" w:hint="eastAsia"/>
          <w:sz w:val="22"/>
          <w:lang w:eastAsia="zh-CN"/>
        </w:rPr>
        <w:t xml:space="preserve"> Pros and Cons of Performance Monitoring Approaches</w:t>
      </w:r>
    </w:p>
    <w:tbl>
      <w:tblPr>
        <w:tblStyle w:val="17"/>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quantization</w:t>
            </w:r>
            <w:r>
              <w:rPr>
                <w:rFonts w:eastAsia="宋体"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 w/ legacy channel estimation</w:t>
            </w:r>
            <w:r>
              <w:rPr>
                <w:rFonts w:eastAsia="宋体" w:hint="eastAsia"/>
                <w:sz w:val="22"/>
                <w:szCs w:val="22"/>
                <w:lang w:val="en-US" w:eastAsia="zh-CN"/>
              </w:rPr>
              <w:t>.</w:t>
            </w:r>
          </w:p>
          <w:p w14:paraId="2EAC0CE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w/ AI/ML</w:t>
            </w:r>
            <w:r>
              <w:rPr>
                <w:rFonts w:eastAsia="宋体" w:hint="eastAsia"/>
                <w:sz w:val="22"/>
                <w:szCs w:val="22"/>
                <w:lang w:val="en-US" w:eastAsia="zh-CN"/>
              </w:rPr>
              <w:t>-</w:t>
            </w:r>
            <w:r w:rsidRPr="00346E6C">
              <w:rPr>
                <w:rFonts w:eastAsia="宋体"/>
                <w:sz w:val="22"/>
                <w:szCs w:val="22"/>
                <w:lang w:val="en-US" w:eastAsia="zh-CN"/>
              </w:rPr>
              <w:t xml:space="preserve"> based UL-DL channel prediction</w:t>
            </w:r>
            <w:r>
              <w:rPr>
                <w:rFonts w:eastAsia="宋体" w:hint="eastAsia"/>
                <w:sz w:val="22"/>
                <w:szCs w:val="22"/>
                <w:lang w:val="en-US" w:eastAsia="zh-CN"/>
              </w:rPr>
              <w:t>.</w:t>
            </w:r>
          </w:p>
        </w:tc>
        <w:tc>
          <w:tcPr>
            <w:tcW w:w="1560" w:type="dxa"/>
            <w:hideMark/>
          </w:tcPr>
          <w:p w14:paraId="197834DE" w14:textId="77777777" w:rsidR="008F5AF0" w:rsidRPr="00286A63" w:rsidRDefault="008F5AF0" w:rsidP="00EE45AB">
            <w:pPr>
              <w:spacing w:after="120"/>
              <w:jc w:val="center"/>
              <w:rPr>
                <w:rFonts w:eastAsia="宋体"/>
                <w:sz w:val="22"/>
                <w:szCs w:val="22"/>
                <w:lang w:val="fr-FR" w:eastAsia="zh-CN"/>
              </w:rPr>
            </w:pPr>
            <w:r w:rsidRPr="00286A63">
              <w:rPr>
                <w:rFonts w:eastAsia="宋体"/>
                <w:sz w:val="22"/>
                <w:szCs w:val="22"/>
                <w:lang w:val="fr-FR" w:eastAsia="zh-CN"/>
              </w:rPr>
              <w:t>Inaccurate w/ non-AI/ML channel estimation</w:t>
            </w:r>
            <w:r w:rsidRPr="00286A63">
              <w:rPr>
                <w:rFonts w:eastAsia="宋体" w:hint="eastAsia"/>
                <w:sz w:val="22"/>
                <w:szCs w:val="22"/>
                <w:lang w:val="fr-FR" w:eastAsia="zh-CN"/>
              </w:rPr>
              <w:t>.</w:t>
            </w:r>
          </w:p>
          <w:p w14:paraId="3390E38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FFS AI/ML FDD channel estimation</w:t>
            </w:r>
            <w:r>
              <w:rPr>
                <w:rFonts w:eastAsia="宋体"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SRS transmissions</w:t>
            </w:r>
            <w:r>
              <w:rPr>
                <w:rFonts w:eastAsia="宋体" w:hint="eastAsia"/>
                <w:sz w:val="22"/>
                <w:szCs w:val="22"/>
                <w:lang w:val="en-US" w:eastAsia="zh-CN"/>
              </w:rPr>
              <w:t>.</w:t>
            </w:r>
          </w:p>
          <w:p w14:paraId="462FF52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 xml:space="preserve">New cap. For </w:t>
            </w:r>
            <w:r>
              <w:rPr>
                <w:rFonts w:eastAsia="宋体"/>
                <w:sz w:val="22"/>
                <w:szCs w:val="22"/>
                <w:lang w:val="en-US" w:eastAsia="zh-CN"/>
              </w:rPr>
              <w:t>SRS-based</w:t>
            </w:r>
            <w:r w:rsidRPr="00346E6C">
              <w:rPr>
                <w:rFonts w:eastAsia="宋体"/>
                <w:sz w:val="22"/>
                <w:szCs w:val="22"/>
                <w:lang w:val="en-US" w:eastAsia="zh-CN"/>
              </w:rPr>
              <w:t xml:space="preserve"> UL-DL channel prediction</w:t>
            </w:r>
            <w:r>
              <w:rPr>
                <w:rFonts w:eastAsia="宋体"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Highest w/ CSI reconstruction model</w:t>
            </w:r>
            <w:r>
              <w:rPr>
                <w:rFonts w:eastAsia="宋体"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Depend on the model complexity and its generalization performance</w:t>
            </w:r>
            <w:r>
              <w:rPr>
                <w:rFonts w:eastAsia="宋体"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KPI estimation model and corresponding LCM</w:t>
            </w:r>
            <w:r>
              <w:rPr>
                <w:rFonts w:eastAsia="宋体"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Need FFS (can be better than Output CSI reconstruction)</w:t>
            </w:r>
            <w:r>
              <w:rPr>
                <w:rFonts w:eastAsia="宋体"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Direct monitoring  output estimation</w:t>
            </w:r>
          </w:p>
        </w:tc>
        <w:tc>
          <w:tcPr>
            <w:tcW w:w="1701" w:type="dxa"/>
            <w:hideMark/>
          </w:tcPr>
          <w:p w14:paraId="609ED1B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monitoring output model and corresponding LCM</w:t>
            </w:r>
            <w:r>
              <w:rPr>
                <w:rFonts w:eastAsia="宋体"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Need FFS (can be better than Output CSI reconstruction)</w:t>
            </w:r>
            <w:r>
              <w:rPr>
                <w:rFonts w:eastAsia="宋体"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宋体"/>
                <w:sz w:val="22"/>
                <w:szCs w:val="22"/>
                <w:lang w:val="en-US" w:eastAsia="zh-CN"/>
              </w:rPr>
            </w:pPr>
            <w:proofErr w:type="spellStart"/>
            <w:r w:rsidRPr="00346E6C">
              <w:rPr>
                <w:rFonts w:eastAsia="宋体"/>
                <w:sz w:val="22"/>
                <w:szCs w:val="22"/>
                <w:lang w:val="en-US" w:eastAsia="zh-CN"/>
              </w:rPr>
              <w:t>Precoded</w:t>
            </w:r>
            <w:proofErr w:type="spellEnd"/>
            <w:r w:rsidRPr="00346E6C">
              <w:rPr>
                <w:rFonts w:eastAsia="宋体"/>
                <w:sz w:val="22"/>
                <w:szCs w:val="22"/>
                <w:lang w:val="en-US" w:eastAsia="zh-CN"/>
              </w:rPr>
              <w:t xml:space="preserve"> RS</w:t>
            </w:r>
          </w:p>
        </w:tc>
        <w:tc>
          <w:tcPr>
            <w:tcW w:w="1701" w:type="dxa"/>
            <w:hideMark/>
          </w:tcPr>
          <w:p w14:paraId="22EB54E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Medium: UE additional RS estimation</w:t>
            </w:r>
            <w:r>
              <w:rPr>
                <w:rFonts w:eastAsia="宋体"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reconstruction</w:t>
            </w:r>
            <w:r>
              <w:rPr>
                <w:rFonts w:eastAsia="宋体"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reconstruction</w:t>
            </w:r>
          </w:p>
        </w:tc>
      </w:tr>
    </w:tbl>
    <w:p w14:paraId="33105100" w14:textId="77777777" w:rsidR="008F5AF0" w:rsidRDefault="008F5AF0" w:rsidP="004907F9">
      <w:pPr>
        <w:jc w:val="left"/>
        <w:rPr>
          <w:rFonts w:eastAsia="宋体"/>
          <w:b/>
          <w:bCs/>
          <w:szCs w:val="18"/>
          <w:u w:val="single"/>
          <w:lang w:eastAsia="zh-CN"/>
        </w:rPr>
      </w:pPr>
    </w:p>
    <w:p w14:paraId="770E2122" w14:textId="77777777" w:rsidR="008F5AF0" w:rsidRPr="00FD6AB1" w:rsidRDefault="008F5AF0" w:rsidP="008F5AF0">
      <w:pPr>
        <w:jc w:val="left"/>
        <w:rPr>
          <w:rFonts w:eastAsia="宋体"/>
          <w:szCs w:val="18"/>
          <w:lang w:val="en-US" w:eastAsia="zh-CN"/>
        </w:rPr>
      </w:pPr>
      <w:r w:rsidRPr="00FD6AB1">
        <w:rPr>
          <w:rFonts w:eastAsia="宋体"/>
          <w:b/>
          <w:bCs/>
          <w:szCs w:val="18"/>
          <w:u w:val="single"/>
          <w:lang w:val="en-US" w:eastAsia="zh-CN"/>
        </w:rPr>
        <w:t>Observation</w:t>
      </w:r>
      <w:r>
        <w:rPr>
          <w:rFonts w:eastAsia="宋体" w:hint="eastAsia"/>
          <w:b/>
          <w:bCs/>
          <w:szCs w:val="18"/>
          <w:u w:val="single"/>
          <w:lang w:val="en-US" w:eastAsia="zh-CN"/>
        </w:rPr>
        <w:t xml:space="preserve"> 3</w:t>
      </w:r>
    </w:p>
    <w:p w14:paraId="741A01FF" w14:textId="77777777" w:rsidR="008F5AF0" w:rsidRPr="00FD6AB1" w:rsidRDefault="008F5AF0" w:rsidP="008F5AF0">
      <w:pPr>
        <w:pStyle w:val="a9"/>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t xml:space="preserve">For the NW-side monitoring, the eT2-like CSI-based approach has better accuracy </w:t>
      </w:r>
      <w:r>
        <w:rPr>
          <w:rFonts w:eastAsia="宋体"/>
          <w:b/>
          <w:bCs/>
          <w:szCs w:val="18"/>
          <w:lang w:val="en-US" w:eastAsia="zh-CN"/>
        </w:rPr>
        <w:t>than</w:t>
      </w:r>
      <w:r w:rsidRPr="00FD6AB1">
        <w:rPr>
          <w:rFonts w:eastAsia="宋体"/>
          <w:b/>
          <w:bCs/>
          <w:szCs w:val="18"/>
          <w:lang w:val="en-US" w:eastAsia="zh-CN"/>
        </w:rPr>
        <w:t xml:space="preserve"> the SRS-based one.</w:t>
      </w:r>
    </w:p>
    <w:p w14:paraId="24CB7C2A" w14:textId="77777777" w:rsidR="008F5AF0" w:rsidRPr="00FD6AB1" w:rsidRDefault="008F5AF0" w:rsidP="008F5AF0">
      <w:pPr>
        <w:pStyle w:val="a9"/>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t xml:space="preserve">For the UE-side monitoring, the </w:t>
      </w:r>
      <w:r>
        <w:rPr>
          <w:rFonts w:eastAsiaTheme="minorEastAsia" w:hint="eastAsia"/>
          <w:b/>
          <w:bCs/>
          <w:szCs w:val="18"/>
          <w:lang w:val="en-US"/>
        </w:rPr>
        <w:t>d</w:t>
      </w:r>
      <w:r w:rsidRPr="00FD6AB1">
        <w:rPr>
          <w:rFonts w:eastAsia="宋体"/>
          <w:b/>
          <w:bCs/>
          <w:szCs w:val="18"/>
          <w:lang w:val="en-US" w:eastAsia="zh-CN"/>
        </w:rPr>
        <w:t>irect KPI estimation</w:t>
      </w:r>
      <w:r>
        <w:rPr>
          <w:rFonts w:eastAsia="宋体"/>
          <w:b/>
          <w:bCs/>
          <w:szCs w:val="18"/>
          <w:lang w:val="en-US" w:eastAsia="zh-CN"/>
        </w:rPr>
        <w:t xml:space="preserve"> can outperform the other regarding the overhead, latency, or complexity if its accuracy can be justified</w:t>
      </w:r>
      <w:r w:rsidRPr="00FD6AB1">
        <w:rPr>
          <w:rFonts w:eastAsia="宋体"/>
          <w:b/>
          <w:bCs/>
          <w:szCs w:val="18"/>
          <w:lang w:val="en-US" w:eastAsia="zh-CN"/>
        </w:rPr>
        <w:t>.</w:t>
      </w:r>
    </w:p>
    <w:p w14:paraId="14AAC9D8" w14:textId="77777777" w:rsidR="008F5AF0" w:rsidRPr="008F5AF0" w:rsidRDefault="008F5AF0" w:rsidP="004907F9">
      <w:pPr>
        <w:jc w:val="left"/>
        <w:rPr>
          <w:rFonts w:eastAsia="宋体"/>
          <w:b/>
          <w:bCs/>
          <w:szCs w:val="18"/>
          <w:u w:val="single"/>
          <w:lang w:val="en-US" w:eastAsia="zh-CN"/>
        </w:rPr>
      </w:pPr>
    </w:p>
    <w:p w14:paraId="52B1D1CB" w14:textId="77777777" w:rsidR="004907F9" w:rsidRPr="00FD6AB1" w:rsidRDefault="004907F9" w:rsidP="004907F9">
      <w:pPr>
        <w:jc w:val="left"/>
        <w:rPr>
          <w:rFonts w:eastAsia="宋体"/>
          <w:szCs w:val="18"/>
          <w:lang w:val="en-US" w:eastAsia="zh-CN"/>
        </w:rPr>
      </w:pPr>
      <w:r w:rsidRPr="00FD6AB1">
        <w:rPr>
          <w:rFonts w:eastAsia="宋体"/>
          <w:b/>
          <w:bCs/>
          <w:szCs w:val="18"/>
          <w:u w:val="single"/>
          <w:lang w:val="en-US" w:eastAsia="zh-CN"/>
        </w:rPr>
        <w:t>Proposal</w:t>
      </w:r>
      <w:r>
        <w:rPr>
          <w:rFonts w:eastAsia="宋体" w:hint="eastAsia"/>
          <w:b/>
          <w:bCs/>
          <w:szCs w:val="18"/>
          <w:u w:val="single"/>
          <w:lang w:val="en-US" w:eastAsia="zh-CN"/>
        </w:rPr>
        <w:t xml:space="preserve"> 3</w:t>
      </w:r>
    </w:p>
    <w:p w14:paraId="0ACA40FA" w14:textId="77777777" w:rsidR="004907F9" w:rsidRPr="00FD6AB1" w:rsidRDefault="004907F9" w:rsidP="004907F9">
      <w:pPr>
        <w:pStyle w:val="a9"/>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t>For NW-side monitoring, support the scheme based on the eT2-like CSI report from the UE.</w:t>
      </w:r>
    </w:p>
    <w:p w14:paraId="0C2B5D56" w14:textId="77777777" w:rsidR="004907F9" w:rsidRPr="00545D59" w:rsidRDefault="004907F9" w:rsidP="004907F9">
      <w:pPr>
        <w:pStyle w:val="a9"/>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t xml:space="preserve">For UE-side monitoring, further study the reliability of </w:t>
      </w:r>
      <w:r>
        <w:rPr>
          <w:rFonts w:eastAsiaTheme="minorEastAsia" w:hint="eastAsia"/>
          <w:b/>
          <w:bCs/>
          <w:szCs w:val="18"/>
          <w:lang w:val="en-US"/>
        </w:rPr>
        <w:t>d</w:t>
      </w:r>
      <w:r w:rsidRPr="00FD6AB1">
        <w:rPr>
          <w:rFonts w:eastAsia="宋体"/>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宋体"/>
          <w:b/>
          <w:bCs/>
          <w:szCs w:val="18"/>
          <w:lang w:val="en-US" w:eastAsia="zh-CN"/>
        </w:rPr>
        <w:t xml:space="preserve">irect KPI estimation, </w:t>
      </w:r>
      <w:proofErr w:type="spellStart"/>
      <w:r>
        <w:rPr>
          <w:rFonts w:eastAsiaTheme="minorEastAsia" w:hint="eastAsia"/>
          <w:b/>
          <w:bCs/>
          <w:szCs w:val="18"/>
          <w:lang w:val="en-US"/>
        </w:rPr>
        <w:t>p</w:t>
      </w:r>
      <w:r w:rsidRPr="00FD6AB1">
        <w:rPr>
          <w:rFonts w:eastAsia="宋体"/>
          <w:b/>
          <w:bCs/>
          <w:szCs w:val="18"/>
          <w:lang w:val="en-US" w:eastAsia="zh-CN"/>
        </w:rPr>
        <w:t>recoded</w:t>
      </w:r>
      <w:proofErr w:type="spellEnd"/>
      <w:r w:rsidRPr="00FD6AB1">
        <w:rPr>
          <w:rFonts w:eastAsia="宋体"/>
          <w:b/>
          <w:bCs/>
          <w:szCs w:val="18"/>
          <w:lang w:val="en-US" w:eastAsia="zh-CN"/>
        </w:rPr>
        <w:t xml:space="preserve">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af3"/>
          <w:bCs/>
        </w:rPr>
      </w:pPr>
      <w:r w:rsidRPr="00025FF3">
        <w:rPr>
          <w:rStyle w:val="af3"/>
          <w:bCs/>
        </w:rPr>
        <w:t>Qualcomm Incorporated</w:t>
      </w:r>
    </w:p>
    <w:p w14:paraId="1D8BD645" w14:textId="77777777" w:rsidR="00517309" w:rsidRDefault="00517309" w:rsidP="00517309">
      <w:pPr>
        <w:pStyle w:val="Proposal"/>
        <w:numPr>
          <w:ilvl w:val="0"/>
          <w:numId w:val="36"/>
        </w:numPr>
      </w:pPr>
      <w:bookmarkStart w:id="332" w:name="_Ref174128493"/>
      <w:r w:rsidRPr="00E0216C">
        <w:t>Consider two-phase mechanism for performance monitoring and identification of root cause</w:t>
      </w:r>
      <w:bookmarkEnd w:id="332"/>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3" w:name="_Ref174128531"/>
      <w:r w:rsidRPr="00E0216C">
        <w:t>Recommend following model performance monitoring mechanisms for normative work, and study potential specification impacts of triggering / configuration / reporting of the ground-truth</w:t>
      </w:r>
      <w:bookmarkEnd w:id="333"/>
    </w:p>
    <w:p w14:paraId="40F5F155" w14:textId="77777777" w:rsidR="00BB26BD" w:rsidRDefault="00BB26BD" w:rsidP="00BB26BD">
      <w:pPr>
        <w:pStyle w:val="Proposal"/>
        <w:numPr>
          <w:ilvl w:val="0"/>
          <w:numId w:val="118"/>
        </w:numPr>
      </w:pPr>
      <w:r w:rsidRPr="00E0216C">
        <w:lastRenderedPageBreak/>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af3"/>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af3"/>
          <w:bCs/>
        </w:rPr>
      </w:pPr>
      <w:proofErr w:type="spellStart"/>
      <w:r>
        <w:rPr>
          <w:rStyle w:val="af3"/>
          <w:bCs/>
        </w:rPr>
        <w:t>CEWiT</w:t>
      </w:r>
      <w:proofErr w:type="spellEnd"/>
    </w:p>
    <w:p w14:paraId="6FE3AECF" w14:textId="77777777" w:rsidR="00FA5DDC" w:rsidRDefault="00FA5DDC" w:rsidP="00FA5DDC">
      <w:pPr>
        <w:pStyle w:val="a9"/>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For AI/ML based CSI compression, RAN1 to study the signaling and configuration for NW-side AI/ML model performance monitoring.</w:t>
      </w:r>
    </w:p>
    <w:p w14:paraId="0CB63D6E" w14:textId="77777777" w:rsidR="00FA5DDC" w:rsidRDefault="00FA5DDC" w:rsidP="00FA5DDC">
      <w:pPr>
        <w:pStyle w:val="a9"/>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2"/>
        <w:ind w:left="0"/>
      </w:pPr>
      <w:r>
        <w:rPr>
          <w:b/>
          <w:bCs/>
        </w:rPr>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2"/>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af3"/>
          <w:bCs/>
        </w:rPr>
      </w:pPr>
    </w:p>
    <w:p w14:paraId="1363FFAA"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r>
              <w:t>Futurewei</w:t>
            </w:r>
          </w:p>
        </w:tc>
        <w:tc>
          <w:tcPr>
            <w:tcW w:w="7555" w:type="dxa"/>
          </w:tcPr>
          <w:p w14:paraId="71529FCE" w14:textId="139A7798" w:rsidR="00267A4A" w:rsidRDefault="00267A4A">
            <w:pPr>
              <w:spacing w:after="120"/>
            </w:pPr>
            <w:r w:rsidRPr="00267A4A">
              <w:rPr>
                <w:highlight w:val="yellow"/>
              </w:rPr>
              <w:t>NW side monitoring w/ target CSI reporting via eT2 or high-res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a9"/>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a9"/>
              <w:numPr>
                <w:ilvl w:val="0"/>
                <w:numId w:val="119"/>
              </w:numPr>
              <w:spacing w:after="120"/>
              <w:jc w:val="left"/>
            </w:pPr>
            <w:r>
              <w:lastRenderedPageBreak/>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lastRenderedPageBreak/>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a9"/>
              <w:numPr>
                <w:ilvl w:val="0"/>
                <w:numId w:val="119"/>
              </w:numPr>
              <w:spacing w:after="120"/>
              <w:jc w:val="left"/>
            </w:pPr>
            <w:r w:rsidRPr="00110F32">
              <w:rPr>
                <w:highlight w:val="yellow"/>
              </w:rPr>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a9"/>
              <w:numPr>
                <w:ilvl w:val="0"/>
                <w:numId w:val="119"/>
              </w:numPr>
              <w:spacing w:after="120"/>
              <w:jc w:val="left"/>
            </w:pPr>
            <w:r w:rsidRPr="003D2837">
              <w:t>Consider reconstructed CSI indicated from NW via high-res eT2</w:t>
            </w:r>
          </w:p>
          <w:p w14:paraId="23944AA4" w14:textId="77777777" w:rsidR="00B3297B" w:rsidRPr="008E18DF" w:rsidRDefault="00B3297B" w:rsidP="00B3297B">
            <w:pPr>
              <w:pStyle w:val="a9"/>
              <w:numPr>
                <w:ilvl w:val="0"/>
                <w:numId w:val="119"/>
              </w:numPr>
              <w:spacing w:after="120"/>
              <w:jc w:val="left"/>
              <w:rPr>
                <w:highlight w:val="green"/>
              </w:rPr>
            </w:pPr>
            <w:r w:rsidRPr="008E18DF">
              <w:rPr>
                <w:highlight w:val="green"/>
              </w:rPr>
              <w:t xml:space="preserve">Consider </w:t>
            </w:r>
            <w:proofErr w:type="spellStart"/>
            <w:r w:rsidRPr="008E18DF">
              <w:rPr>
                <w:highlight w:val="green"/>
              </w:rPr>
              <w:t>precoded</w:t>
            </w:r>
            <w:proofErr w:type="spellEnd"/>
            <w:r w:rsidRPr="008E18DF">
              <w:rPr>
                <w:highlight w:val="green"/>
              </w:rPr>
              <w:t xml:space="preserve"> RS based solution, FFS monitoring KPI</w:t>
            </w:r>
          </w:p>
          <w:p w14:paraId="0B002FE0" w14:textId="77777777" w:rsidR="00B3297B" w:rsidRDefault="00B3297B" w:rsidP="00B3297B">
            <w:pPr>
              <w:pStyle w:val="a9"/>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r>
              <w:t>Spreadtrum,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a9"/>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a9"/>
              <w:numPr>
                <w:ilvl w:val="0"/>
                <w:numId w:val="120"/>
              </w:numPr>
              <w:spacing w:after="120"/>
              <w:jc w:val="left"/>
            </w:pPr>
            <w:r>
              <w:t>Separate monitoring for predication and compression</w:t>
            </w:r>
          </w:p>
          <w:p w14:paraId="5EDDE681" w14:textId="77777777" w:rsidR="00B3297B" w:rsidRDefault="00B3297B" w:rsidP="00B3297B">
            <w:pPr>
              <w:pStyle w:val="a9"/>
              <w:numPr>
                <w:ilvl w:val="0"/>
                <w:numId w:val="120"/>
              </w:numPr>
              <w:spacing w:after="120"/>
              <w:jc w:val="left"/>
            </w:pPr>
            <w:r w:rsidRPr="00937727">
              <w:rPr>
                <w:highlight w:val="yellow"/>
              </w:rPr>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a9"/>
              <w:numPr>
                <w:ilvl w:val="0"/>
                <w:numId w:val="121"/>
              </w:numPr>
              <w:spacing w:after="120"/>
              <w:jc w:val="left"/>
            </w:pPr>
            <w:proofErr w:type="spellStart"/>
            <w:r w:rsidRPr="00937727">
              <w:rPr>
                <w:highlight w:val="green"/>
              </w:rPr>
              <w:t>Precoded</w:t>
            </w:r>
            <w:proofErr w:type="spellEnd"/>
            <w:r w:rsidRPr="00937727">
              <w:rPr>
                <w:highlight w:val="green"/>
              </w:rPr>
              <w:t xml:space="preserve"> CSI-RS w/ hypo BLER metric</w:t>
            </w:r>
          </w:p>
        </w:tc>
      </w:tr>
      <w:tr w:rsidR="00B3297B" w14:paraId="19BFBA78" w14:textId="77777777">
        <w:tc>
          <w:tcPr>
            <w:tcW w:w="1795" w:type="dxa"/>
          </w:tcPr>
          <w:p w14:paraId="779439B1" w14:textId="77777777" w:rsidR="00B3297B" w:rsidRDefault="00B3297B">
            <w:r>
              <w:t>Tejas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a9"/>
              <w:numPr>
                <w:ilvl w:val="0"/>
                <w:numId w:val="121"/>
              </w:numPr>
              <w:spacing w:after="120"/>
              <w:jc w:val="left"/>
            </w:pPr>
            <w:r>
              <w:t>Define format, mechanisms, signaling / configuration for event trigger</w:t>
            </w:r>
          </w:p>
          <w:p w14:paraId="5EE2847F" w14:textId="77777777" w:rsidR="00B3297B" w:rsidRDefault="00B3297B">
            <w:pPr>
              <w:spacing w:after="120"/>
            </w:pPr>
            <w:r>
              <w:t xml:space="preserve">For any UE side monitoring, </w:t>
            </w:r>
          </w:p>
          <w:p w14:paraId="3301DD65" w14:textId="77777777" w:rsidR="00B3297B" w:rsidRDefault="00B3297B" w:rsidP="00B3297B">
            <w:pPr>
              <w:pStyle w:val="a9"/>
              <w:numPr>
                <w:ilvl w:val="0"/>
                <w:numId w:val="121"/>
              </w:numPr>
              <w:spacing w:after="120"/>
              <w:jc w:val="left"/>
            </w:pPr>
            <w:r>
              <w:t>Monitoring metric format, signaling / mechanism, RAN4 testing, data collection enable NW side test the quality of the monitoring metric</w:t>
            </w:r>
          </w:p>
        </w:tc>
      </w:tr>
      <w:tr w:rsidR="00B3297B" w14:paraId="58AA8530" w14:textId="77777777">
        <w:tc>
          <w:tcPr>
            <w:tcW w:w="1795" w:type="dxa"/>
          </w:tcPr>
          <w:p w14:paraId="6A001356" w14:textId="77777777" w:rsidR="00B3297B" w:rsidRDefault="00B3297B">
            <w:r>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r>
              <w:lastRenderedPageBreak/>
              <w:t>Fujistu</w:t>
            </w:r>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a9"/>
              <w:numPr>
                <w:ilvl w:val="0"/>
                <w:numId w:val="121"/>
              </w:numPr>
              <w:spacing w:after="120"/>
              <w:jc w:val="left"/>
            </w:pPr>
            <w:r w:rsidRPr="00E7508B">
              <w:rPr>
                <w:highlight w:val="yellow"/>
              </w:rPr>
              <w:t>consider ground-truth reporting using eT2 or high-res eT2</w:t>
            </w:r>
            <w:r>
              <w:t xml:space="preserve">, </w:t>
            </w:r>
          </w:p>
          <w:p w14:paraId="2E9E3326" w14:textId="77777777" w:rsidR="00B3297B" w:rsidRDefault="00B3297B" w:rsidP="00B3297B">
            <w:pPr>
              <w:pStyle w:val="a9"/>
              <w:numPr>
                <w:ilvl w:val="0"/>
                <w:numId w:val="121"/>
              </w:numPr>
              <w:spacing w:after="120"/>
              <w:jc w:val="left"/>
            </w:pPr>
            <w:r>
              <w:t xml:space="preserve">study signaling / configuration, </w:t>
            </w:r>
          </w:p>
          <w:p w14:paraId="061D0BD4" w14:textId="77777777" w:rsidR="00B3297B" w:rsidRDefault="00B3297B" w:rsidP="00B3297B">
            <w:pPr>
              <w:pStyle w:val="a9"/>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t xml:space="preserve">Support UE side monitoring based on </w:t>
            </w:r>
            <w:proofErr w:type="spellStart"/>
            <w:r w:rsidRPr="005A7214">
              <w:rPr>
                <w:highlight w:val="green"/>
              </w:rPr>
              <w:t>precoded</w:t>
            </w:r>
            <w:proofErr w:type="spellEnd"/>
            <w:r w:rsidRPr="005A7214">
              <w:rPr>
                <w:highlight w:val="green"/>
              </w:rPr>
              <w:t xml:space="preserve">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r>
              <w:t>InterDigital</w:t>
            </w:r>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 xml:space="preserve">UE side monitoring based </w:t>
            </w:r>
            <w:proofErr w:type="spellStart"/>
            <w:r w:rsidRPr="008F1A62">
              <w:rPr>
                <w:highlight w:val="green"/>
              </w:rPr>
              <w:t>precoded</w:t>
            </w:r>
            <w:proofErr w:type="spellEnd"/>
            <w:r w:rsidRPr="008F1A62">
              <w:rPr>
                <w:highlight w:val="green"/>
              </w:rPr>
              <w:t xml:space="preserve"> RS</w:t>
            </w:r>
          </w:p>
          <w:p w14:paraId="54135F19" w14:textId="77777777" w:rsidR="00B3297B" w:rsidRDefault="00B3297B">
            <w:pPr>
              <w:spacing w:after="120"/>
            </w:pPr>
            <w:r>
              <w:t xml:space="preserve">Study </w:t>
            </w:r>
            <w:r w:rsidRPr="00953026">
              <w:rPr>
                <w:highlight w:val="yellow"/>
              </w:rPr>
              <w:t>NW side monitoring with lower signaling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a9"/>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t>UE side monitoring, consider ref decoder or SGCS estimation</w:t>
            </w:r>
            <w:r>
              <w:t>.</w:t>
            </w:r>
          </w:p>
        </w:tc>
      </w:tr>
      <w:tr w:rsidR="00B3297B" w14:paraId="35B06373" w14:textId="77777777">
        <w:tc>
          <w:tcPr>
            <w:tcW w:w="1795" w:type="dxa"/>
          </w:tcPr>
          <w:p w14:paraId="15C27533" w14:textId="77777777" w:rsidR="00B3297B" w:rsidRDefault="00B3297B">
            <w:r>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input/output based monitoring</w:t>
            </w:r>
          </w:p>
          <w:p w14:paraId="628DF698" w14:textId="77777777" w:rsidR="00B3297B" w:rsidRDefault="00B3297B">
            <w:pPr>
              <w:spacing w:after="120"/>
            </w:pPr>
            <w:r w:rsidRPr="006811E2">
              <w:rPr>
                <w:highlight w:val="yellow"/>
              </w:rPr>
              <w:lastRenderedPageBreak/>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lastRenderedPageBreak/>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a9"/>
              <w:numPr>
                <w:ilvl w:val="0"/>
                <w:numId w:val="122"/>
              </w:numPr>
              <w:spacing w:after="120"/>
              <w:jc w:val="left"/>
              <w:rPr>
                <w:highlight w:val="cyan"/>
              </w:rPr>
            </w:pPr>
            <w:r w:rsidRPr="00EC5FB9">
              <w:rPr>
                <w:highlight w:val="cyan"/>
              </w:rPr>
              <w:t>Ref decoder based UE side monitoring may need NW further monitoring</w:t>
            </w:r>
          </w:p>
          <w:p w14:paraId="5C091E42" w14:textId="77777777" w:rsidR="00B3297B" w:rsidRDefault="00B3297B" w:rsidP="00B3297B">
            <w:pPr>
              <w:pStyle w:val="a9"/>
              <w:numPr>
                <w:ilvl w:val="0"/>
                <w:numId w:val="122"/>
              </w:numPr>
              <w:spacing w:after="120"/>
              <w:jc w:val="left"/>
            </w:pPr>
            <w:proofErr w:type="spellStart"/>
            <w:r w:rsidRPr="00EC5FB9">
              <w:rPr>
                <w:highlight w:val="green"/>
              </w:rPr>
              <w:t>Precoded</w:t>
            </w:r>
            <w:proofErr w:type="spellEnd"/>
            <w:r w:rsidRPr="00EC5FB9">
              <w:rPr>
                <w:highlight w:val="green"/>
              </w:rPr>
              <w:t xml:space="preserve"> RS based UE side monitoring provides simple and low overhead solution</w:t>
            </w:r>
          </w:p>
        </w:tc>
      </w:tr>
      <w:tr w:rsidR="00B3297B" w14:paraId="4A6CE77E" w14:textId="77777777">
        <w:tc>
          <w:tcPr>
            <w:tcW w:w="1795" w:type="dxa"/>
          </w:tcPr>
          <w:p w14:paraId="35FE95BE" w14:textId="77777777" w:rsidR="00B3297B" w:rsidRDefault="00B3297B">
            <w:r>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t>CEWiT</w:t>
            </w:r>
            <w:proofErr w:type="spellEnd"/>
          </w:p>
        </w:tc>
        <w:tc>
          <w:tcPr>
            <w:tcW w:w="7555" w:type="dxa"/>
          </w:tcPr>
          <w:p w14:paraId="4A88AD56" w14:textId="77777777" w:rsidR="0016489C" w:rsidRDefault="00414C73">
            <w:pPr>
              <w:spacing w:after="120"/>
            </w:pPr>
            <w:r>
              <w:t>Study NW monitoring signaling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af1"/>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a9"/>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proofErr w:type="spellStart"/>
            <w:r>
              <w:t>Futurewei</w:t>
            </w:r>
            <w:proofErr w:type="spellEnd"/>
            <w:r>
              <w:t xml:space="preserve">, </w:t>
            </w:r>
            <w:r w:rsidR="007A3C75">
              <w:t xml:space="preserve">Huawei, Google, </w:t>
            </w:r>
            <w:proofErr w:type="spellStart"/>
            <w:r w:rsidR="007A3C75">
              <w:t>Spreadtrum</w:t>
            </w:r>
            <w:proofErr w:type="spellEnd"/>
            <w:r w:rsidR="007A3C75">
              <w:t xml:space="preserve">, Tejas Network, ZTE, Ericsson, vivo, Xiaomi, Fujistu, Panasonic, </w:t>
            </w:r>
            <w:r w:rsidR="001A18A3" w:rsidRPr="001A18A3">
              <w:rPr>
                <w:color w:val="FF0000"/>
              </w:rPr>
              <w:t>TCL (overhead reduction)</w:t>
            </w:r>
            <w:r w:rsidR="001A18A3">
              <w:t xml:space="preserve">, </w:t>
            </w:r>
            <w:r w:rsidR="007A3C75" w:rsidRPr="008B4E3A">
              <w:rPr>
                <w:color w:val="FF0000"/>
              </w:rPr>
              <w:t>InterDigital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Pr="00286A63" w:rsidRDefault="007A3C75" w:rsidP="007A3C75">
            <w:pPr>
              <w:pStyle w:val="a9"/>
              <w:numPr>
                <w:ilvl w:val="0"/>
                <w:numId w:val="123"/>
              </w:numPr>
              <w:spacing w:after="120"/>
              <w:jc w:val="left"/>
              <w:rPr>
                <w:lang w:val="fr-FR"/>
              </w:rPr>
            </w:pPr>
            <w:r w:rsidRPr="00286A63">
              <w:rPr>
                <w:lang w:val="fr-FR"/>
              </w:rPr>
              <w:t>eT2 or high-res eT2 (7)</w:t>
            </w:r>
          </w:p>
          <w:p w14:paraId="19B9F6D1" w14:textId="77777777" w:rsidR="007A3C75" w:rsidRDefault="007A3C75" w:rsidP="007A3C75">
            <w:pPr>
              <w:pStyle w:val="a9"/>
              <w:numPr>
                <w:ilvl w:val="0"/>
                <w:numId w:val="123"/>
              </w:numPr>
              <w:spacing w:after="120"/>
              <w:jc w:val="left"/>
            </w:pPr>
            <w:r>
              <w:t>define SGCS metrics</w:t>
            </w:r>
          </w:p>
          <w:p w14:paraId="0E3E649B" w14:textId="77777777" w:rsidR="007A3C75" w:rsidRDefault="007A3C75" w:rsidP="007A3C75">
            <w:pPr>
              <w:pStyle w:val="a9"/>
              <w:numPr>
                <w:ilvl w:val="0"/>
                <w:numId w:val="123"/>
              </w:numPr>
              <w:spacing w:after="120"/>
              <w:jc w:val="left"/>
            </w:pPr>
            <w:r>
              <w:t>indication of multiple samples</w:t>
            </w:r>
          </w:p>
          <w:p w14:paraId="0AA63606" w14:textId="77777777" w:rsidR="007A3C75" w:rsidRDefault="007A3C75" w:rsidP="007A3C75">
            <w:pPr>
              <w:pStyle w:val="a9"/>
              <w:numPr>
                <w:ilvl w:val="0"/>
                <w:numId w:val="123"/>
              </w:numPr>
              <w:spacing w:after="120"/>
              <w:jc w:val="left"/>
            </w:pPr>
            <w:r>
              <w:t>PMI-only report for a given rank</w:t>
            </w:r>
          </w:p>
          <w:p w14:paraId="257341FF" w14:textId="77777777" w:rsidR="007A3C75" w:rsidRDefault="007A3C75" w:rsidP="007A3C75">
            <w:pPr>
              <w:pStyle w:val="a9"/>
              <w:numPr>
                <w:ilvl w:val="0"/>
                <w:numId w:val="123"/>
              </w:numPr>
              <w:spacing w:after="120"/>
              <w:jc w:val="left"/>
            </w:pPr>
            <w:r>
              <w:t>Needed for root-cause identification</w:t>
            </w:r>
          </w:p>
          <w:p w14:paraId="51B7A7DB" w14:textId="77777777" w:rsidR="007A3C75" w:rsidRDefault="007A3C75" w:rsidP="007A3C75">
            <w:pPr>
              <w:pStyle w:val="a9"/>
              <w:numPr>
                <w:ilvl w:val="0"/>
                <w:numId w:val="123"/>
              </w:numPr>
              <w:spacing w:after="120"/>
              <w:jc w:val="left"/>
            </w:pPr>
            <w:r>
              <w:t>Mechanism</w:t>
            </w:r>
          </w:p>
          <w:p w14:paraId="0DAF5CB2" w14:textId="77777777" w:rsidR="007A3C75" w:rsidRDefault="007A3C75" w:rsidP="007A3C75">
            <w:pPr>
              <w:pStyle w:val="a9"/>
              <w:numPr>
                <w:ilvl w:val="0"/>
                <w:numId w:val="123"/>
              </w:numPr>
              <w:spacing w:after="120"/>
              <w:jc w:val="left"/>
            </w:pPr>
            <w:r>
              <w:t>Signaling / configuration for event trigger</w:t>
            </w:r>
          </w:p>
          <w:p w14:paraId="1B83CDDE" w14:textId="77777777" w:rsidR="007A3C75" w:rsidRDefault="007A3C75" w:rsidP="007A3C75">
            <w:pPr>
              <w:pStyle w:val="a9"/>
              <w:numPr>
                <w:ilvl w:val="0"/>
                <w:numId w:val="123"/>
              </w:numPr>
              <w:spacing w:after="120"/>
              <w:jc w:val="left"/>
            </w:pPr>
            <w:r>
              <w:t>Reporting content</w:t>
            </w:r>
          </w:p>
          <w:p w14:paraId="2A7D6FC7" w14:textId="77777777" w:rsidR="007A3C75" w:rsidRDefault="007A3C75" w:rsidP="007A3C75">
            <w:pPr>
              <w:pStyle w:val="a9"/>
              <w:numPr>
                <w:ilvl w:val="0"/>
                <w:numId w:val="123"/>
              </w:numPr>
              <w:spacing w:after="120"/>
              <w:jc w:val="left"/>
            </w:pPr>
            <w:r>
              <w:t>Lowering overhead</w:t>
            </w:r>
          </w:p>
          <w:p w14:paraId="2935ECA0" w14:textId="77777777" w:rsidR="007A3C75" w:rsidRDefault="007A3C75">
            <w:pPr>
              <w:pStyle w:val="a9"/>
              <w:spacing w:after="120"/>
            </w:pPr>
          </w:p>
        </w:tc>
        <w:tc>
          <w:tcPr>
            <w:tcW w:w="2245" w:type="dxa"/>
          </w:tcPr>
          <w:p w14:paraId="237ACACE" w14:textId="77777777" w:rsidR="000D7795" w:rsidRDefault="000D7795">
            <w:pPr>
              <w:spacing w:after="120"/>
            </w:pPr>
            <w:r>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lastRenderedPageBreak/>
              <w:t>NW side monitoring</w:t>
            </w:r>
          </w:p>
          <w:p w14:paraId="3F207B50" w14:textId="77777777" w:rsidR="007A3C75" w:rsidRDefault="007A3C75" w:rsidP="007A3C75">
            <w:pPr>
              <w:pStyle w:val="a9"/>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a9"/>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a9"/>
              <w:numPr>
                <w:ilvl w:val="0"/>
                <w:numId w:val="124"/>
              </w:numPr>
              <w:spacing w:after="120"/>
              <w:jc w:val="left"/>
            </w:pPr>
            <w:r>
              <w:t xml:space="preserve">based on NW indication of reconstructed CSI </w:t>
            </w:r>
            <w:r w:rsidRPr="008A401C">
              <w:rPr>
                <w:b/>
                <w:bCs/>
              </w:rPr>
              <w:t>(4)</w:t>
            </w:r>
          </w:p>
        </w:tc>
        <w:tc>
          <w:tcPr>
            <w:tcW w:w="4230" w:type="dxa"/>
          </w:tcPr>
          <w:p w14:paraId="5FB59DFE" w14:textId="77777777" w:rsidR="007A3C75" w:rsidRDefault="007A3C75">
            <w:pPr>
              <w:spacing w:after="120"/>
            </w:pPr>
            <w:r>
              <w:t xml:space="preserve">Huawei, Spreadtrum, CMCC, vivo </w:t>
            </w:r>
          </w:p>
          <w:p w14:paraId="557AFA01" w14:textId="77777777" w:rsidR="007A3C75" w:rsidRDefault="007A3C75" w:rsidP="007A3C75">
            <w:pPr>
              <w:pStyle w:val="a9"/>
              <w:numPr>
                <w:ilvl w:val="0"/>
                <w:numId w:val="123"/>
              </w:numPr>
              <w:spacing w:after="120"/>
              <w:jc w:val="left"/>
            </w:pPr>
            <w:r>
              <w:t>eT2 or high-res eT2</w:t>
            </w:r>
          </w:p>
          <w:p w14:paraId="69D5E54F" w14:textId="77777777" w:rsidR="007A3C75" w:rsidRDefault="007A3C75" w:rsidP="007A3C75">
            <w:pPr>
              <w:pStyle w:val="a9"/>
              <w:numPr>
                <w:ilvl w:val="0"/>
                <w:numId w:val="123"/>
              </w:numPr>
              <w:spacing w:after="120"/>
              <w:jc w:val="left"/>
            </w:pPr>
            <w:r>
              <w:t>monitoring metrics</w:t>
            </w:r>
          </w:p>
          <w:p w14:paraId="4DCAE595" w14:textId="77777777" w:rsidR="007A3C75" w:rsidRDefault="007A3C75" w:rsidP="007A3C75">
            <w:pPr>
              <w:pStyle w:val="a9"/>
              <w:numPr>
                <w:ilvl w:val="0"/>
                <w:numId w:val="123"/>
              </w:numPr>
              <w:spacing w:after="120"/>
              <w:jc w:val="left"/>
            </w:pPr>
            <w:r>
              <w:t>indication of multiple samples</w:t>
            </w:r>
          </w:p>
          <w:p w14:paraId="7BD675D1" w14:textId="77777777" w:rsidR="007A3C75" w:rsidRDefault="007A3C75" w:rsidP="007A3C75">
            <w:pPr>
              <w:pStyle w:val="a9"/>
              <w:numPr>
                <w:ilvl w:val="0"/>
                <w:numId w:val="123"/>
              </w:numPr>
              <w:spacing w:after="120"/>
              <w:jc w:val="left"/>
            </w:pPr>
            <w:r>
              <w:t>Signaling / mechanism</w:t>
            </w:r>
          </w:p>
          <w:p w14:paraId="6D72DA52" w14:textId="77777777" w:rsidR="007A3C75" w:rsidRDefault="007A3C75" w:rsidP="007A3C75">
            <w:pPr>
              <w:pStyle w:val="a9"/>
              <w:numPr>
                <w:ilvl w:val="0"/>
                <w:numId w:val="123"/>
              </w:numPr>
              <w:spacing w:after="120"/>
              <w:jc w:val="left"/>
            </w:pPr>
            <w:r>
              <w:t>RAN4 testing</w:t>
            </w:r>
          </w:p>
          <w:p w14:paraId="6A2E5E51" w14:textId="77777777" w:rsidR="007A3C75" w:rsidRDefault="007A3C75" w:rsidP="007A3C75">
            <w:pPr>
              <w:pStyle w:val="a9"/>
              <w:numPr>
                <w:ilvl w:val="0"/>
                <w:numId w:val="123"/>
              </w:numPr>
              <w:spacing w:after="120"/>
              <w:jc w:val="left"/>
            </w:pPr>
            <w:r>
              <w:t>Data collection that enables NW testing</w:t>
            </w:r>
          </w:p>
          <w:p w14:paraId="0FE5443D" w14:textId="77777777" w:rsidR="007A3C75" w:rsidRDefault="007A3C75">
            <w:pPr>
              <w:pStyle w:val="a9"/>
              <w:spacing w:after="120"/>
            </w:pPr>
          </w:p>
        </w:tc>
        <w:tc>
          <w:tcPr>
            <w:tcW w:w="2245" w:type="dxa"/>
          </w:tcPr>
          <w:p w14:paraId="69778078" w14:textId="29B97807" w:rsidR="007A3C75" w:rsidRDefault="0047711B">
            <w:pPr>
              <w:spacing w:after="120"/>
            </w:pPr>
            <w:r>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t xml:space="preserve">UE side monitoring </w:t>
            </w:r>
          </w:p>
          <w:p w14:paraId="1A889F93" w14:textId="77777777" w:rsidR="007A3C75" w:rsidRDefault="007A3C75" w:rsidP="007A3C75">
            <w:pPr>
              <w:pStyle w:val="a9"/>
              <w:numPr>
                <w:ilvl w:val="0"/>
                <w:numId w:val="129"/>
              </w:numPr>
              <w:spacing w:after="120"/>
              <w:jc w:val="left"/>
            </w:pPr>
            <w:r w:rsidRPr="008A401C">
              <w:rPr>
                <w:highlight w:val="green"/>
              </w:rPr>
              <w:t xml:space="preserve">based on </w:t>
            </w:r>
            <w:proofErr w:type="spellStart"/>
            <w:r w:rsidRPr="008A401C">
              <w:rPr>
                <w:highlight w:val="green"/>
              </w:rPr>
              <w:t>precoded</w:t>
            </w:r>
            <w:proofErr w:type="spellEnd"/>
            <w:r w:rsidRPr="008A401C">
              <w:rPr>
                <w:highlight w:val="green"/>
              </w:rPr>
              <w:t xml:space="preserve">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Pr="00962F4A" w:rsidRDefault="007A3C75">
            <w:pPr>
              <w:spacing w:after="120"/>
              <w:rPr>
                <w:lang w:val="pt-BR"/>
              </w:rPr>
            </w:pPr>
            <w:r w:rsidRPr="00962F4A">
              <w:rPr>
                <w:lang w:val="pt-BR"/>
              </w:rPr>
              <w:t>Huawei, vivo, CATT, InterDigital, Apple, QC</w:t>
            </w:r>
          </w:p>
          <w:p w14:paraId="73D8FDD8" w14:textId="77777777" w:rsidR="007A3C75" w:rsidRPr="00286A63" w:rsidRDefault="007A3C75" w:rsidP="007A3C75">
            <w:pPr>
              <w:pStyle w:val="a9"/>
              <w:numPr>
                <w:ilvl w:val="0"/>
                <w:numId w:val="125"/>
              </w:numPr>
              <w:spacing w:after="120"/>
              <w:jc w:val="left"/>
              <w:rPr>
                <w:lang w:val="sv-SE"/>
              </w:rPr>
            </w:pPr>
            <w:r w:rsidRPr="00286A63">
              <w:rPr>
                <w:lang w:val="sv-SE"/>
              </w:rPr>
              <w:t>FFS monitoring KPI (SGCS, hypo BLER)</w:t>
            </w:r>
          </w:p>
          <w:p w14:paraId="668F4426" w14:textId="77777777" w:rsidR="007A3C75" w:rsidRDefault="007A3C75" w:rsidP="007A3C75">
            <w:pPr>
              <w:pStyle w:val="a9"/>
              <w:numPr>
                <w:ilvl w:val="0"/>
                <w:numId w:val="125"/>
              </w:numPr>
              <w:spacing w:after="120"/>
              <w:jc w:val="left"/>
            </w:pPr>
            <w:r>
              <w:t>Signaling / mechanism (e.g., RLF/BFD like)</w:t>
            </w:r>
          </w:p>
          <w:p w14:paraId="2136493D" w14:textId="77777777" w:rsidR="007A3C75" w:rsidRDefault="007A3C75" w:rsidP="007A3C75">
            <w:pPr>
              <w:pStyle w:val="a9"/>
              <w:numPr>
                <w:ilvl w:val="0"/>
                <w:numId w:val="125"/>
              </w:numPr>
              <w:spacing w:after="120"/>
              <w:jc w:val="left"/>
            </w:pPr>
            <w:r>
              <w:t>RAN4 testing</w:t>
            </w:r>
          </w:p>
          <w:p w14:paraId="3AA45E0F" w14:textId="77777777" w:rsidR="007A3C75" w:rsidRDefault="007A3C75" w:rsidP="007A3C75">
            <w:pPr>
              <w:pStyle w:val="a9"/>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a9"/>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Pr="00962F4A" w:rsidRDefault="00C64CB7">
            <w:pPr>
              <w:spacing w:after="120"/>
              <w:rPr>
                <w:lang w:val="pt-BR"/>
              </w:rPr>
            </w:pPr>
            <w:r w:rsidRPr="00962F4A">
              <w:rPr>
                <w:lang w:val="pt-BR"/>
              </w:rPr>
              <w:t xml:space="preserve">Futurewei, </w:t>
            </w:r>
            <w:r w:rsidR="007A3C75" w:rsidRPr="00962F4A">
              <w:rPr>
                <w:lang w:val="pt-BR"/>
              </w:rPr>
              <w:t>Tejas Network, vivo, Panasonic, Lenovo, NEC, ETRI, QC</w:t>
            </w:r>
          </w:p>
          <w:p w14:paraId="60ABE950" w14:textId="77777777" w:rsidR="007A3C75" w:rsidRDefault="007A3C75" w:rsidP="007A3C75">
            <w:pPr>
              <w:pStyle w:val="a9"/>
              <w:numPr>
                <w:ilvl w:val="0"/>
                <w:numId w:val="126"/>
              </w:numPr>
              <w:spacing w:after="120"/>
              <w:jc w:val="left"/>
            </w:pPr>
            <w:r>
              <w:t>Signaling / mechanism (e.g., RLF/BFD like)</w:t>
            </w:r>
          </w:p>
          <w:p w14:paraId="3E229D18" w14:textId="77777777" w:rsidR="007A3C75" w:rsidRDefault="007A3C75" w:rsidP="007A3C75">
            <w:pPr>
              <w:pStyle w:val="a9"/>
              <w:numPr>
                <w:ilvl w:val="0"/>
                <w:numId w:val="126"/>
              </w:numPr>
              <w:spacing w:after="120"/>
              <w:jc w:val="left"/>
            </w:pPr>
            <w:r>
              <w:t>RAN4 testing</w:t>
            </w:r>
          </w:p>
          <w:p w14:paraId="50F1854C" w14:textId="77777777" w:rsidR="007A3C75" w:rsidRDefault="007A3C75" w:rsidP="007A3C75">
            <w:pPr>
              <w:pStyle w:val="a9"/>
              <w:numPr>
                <w:ilvl w:val="0"/>
                <w:numId w:val="126"/>
              </w:numPr>
              <w:spacing w:after="120"/>
              <w:jc w:val="left"/>
            </w:pPr>
            <w:r>
              <w:t>Data collection that enables NW testing</w:t>
            </w:r>
          </w:p>
          <w:p w14:paraId="5C939DCF" w14:textId="77777777" w:rsidR="007A3C75" w:rsidRDefault="007A3C75" w:rsidP="007A3C75">
            <w:pPr>
              <w:pStyle w:val="a9"/>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r>
              <w:t>Fujistu (feasibility, generalization issue)</w:t>
            </w:r>
          </w:p>
        </w:tc>
      </w:tr>
      <w:tr w:rsidR="007A3C75" w14:paraId="290F8484" w14:textId="77777777">
        <w:tc>
          <w:tcPr>
            <w:tcW w:w="2875" w:type="dxa"/>
          </w:tcPr>
          <w:p w14:paraId="4F564124" w14:textId="77777777" w:rsidR="007A3C75" w:rsidRDefault="007A3C75">
            <w:pPr>
              <w:spacing w:after="120"/>
            </w:pPr>
            <w:r>
              <w:t xml:space="preserve">UE side monitoring </w:t>
            </w:r>
          </w:p>
          <w:p w14:paraId="3B0DD33A" w14:textId="7ED5B3B1" w:rsidR="007A3C75" w:rsidRDefault="007A3C75" w:rsidP="007A3C75">
            <w:pPr>
              <w:pStyle w:val="a9"/>
              <w:numPr>
                <w:ilvl w:val="0"/>
                <w:numId w:val="131"/>
              </w:numPr>
              <w:spacing w:after="120"/>
              <w:jc w:val="left"/>
            </w:pPr>
            <w:r>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t>Vivo, NEC, QC</w:t>
            </w:r>
            <w:r w:rsidR="00335132">
              <w:t xml:space="preserve">, </w:t>
            </w:r>
            <w:proofErr w:type="spellStart"/>
            <w:r w:rsidR="00335132">
              <w:t>CEWiT</w:t>
            </w:r>
            <w:proofErr w:type="spellEnd"/>
          </w:p>
          <w:p w14:paraId="227FBC12" w14:textId="77777777" w:rsidR="007A3C75" w:rsidRDefault="007A3C75" w:rsidP="007A3C75">
            <w:pPr>
              <w:pStyle w:val="a9"/>
              <w:numPr>
                <w:ilvl w:val="0"/>
                <w:numId w:val="126"/>
              </w:numPr>
              <w:spacing w:after="120"/>
              <w:jc w:val="left"/>
            </w:pPr>
            <w:r>
              <w:t>Signaling / mechanism</w:t>
            </w:r>
          </w:p>
          <w:p w14:paraId="195EC7AC" w14:textId="77777777" w:rsidR="007A3C75" w:rsidRDefault="007A3C75" w:rsidP="007A3C75">
            <w:pPr>
              <w:pStyle w:val="a9"/>
              <w:numPr>
                <w:ilvl w:val="0"/>
                <w:numId w:val="126"/>
              </w:numPr>
              <w:spacing w:after="120"/>
              <w:jc w:val="left"/>
            </w:pPr>
            <w:r>
              <w:t>RAN4 testing</w:t>
            </w:r>
          </w:p>
          <w:p w14:paraId="641ECFBF" w14:textId="77777777" w:rsidR="007A3C75" w:rsidRDefault="007A3C75" w:rsidP="007A3C75">
            <w:pPr>
              <w:pStyle w:val="a9"/>
              <w:numPr>
                <w:ilvl w:val="0"/>
                <w:numId w:val="126"/>
              </w:numPr>
              <w:spacing w:after="120"/>
              <w:jc w:val="left"/>
            </w:pPr>
            <w:r>
              <w:t>Data collection that enables NW testing</w:t>
            </w:r>
          </w:p>
          <w:p w14:paraId="0D14D06B" w14:textId="77777777" w:rsidR="007A3C75" w:rsidRDefault="007A3C75" w:rsidP="007A3C75">
            <w:pPr>
              <w:pStyle w:val="a9"/>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t>ZTE, CATT</w:t>
            </w:r>
          </w:p>
          <w:p w14:paraId="22EB3AAC" w14:textId="0197654B" w:rsidR="007A3C75" w:rsidRDefault="007A3C75">
            <w:pPr>
              <w:spacing w:after="120"/>
            </w:pPr>
            <w:r>
              <w:t>Huawei (no strong motivation</w:t>
            </w:r>
            <w:r w:rsidR="00384AF2">
              <w:t>, additional LCM</w:t>
            </w:r>
            <w:r>
              <w:t>)</w:t>
            </w:r>
          </w:p>
          <w:p w14:paraId="35369746" w14:textId="77777777" w:rsidR="007A3C75" w:rsidRDefault="007A3C75">
            <w:pPr>
              <w:spacing w:after="120"/>
            </w:pPr>
            <w:r>
              <w:t>Fujistu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lastRenderedPageBreak/>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3"/>
      </w:pPr>
      <w:r>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a9"/>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a9"/>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a9"/>
        <w:numPr>
          <w:ilvl w:val="0"/>
          <w:numId w:val="101"/>
        </w:numPr>
      </w:pPr>
      <w:r>
        <w:t xml:space="preserve">Also good number </w:t>
      </w:r>
      <w:r w:rsidR="00CC6BA8">
        <w:t xml:space="preserve">of companies </w:t>
      </w:r>
      <w:r>
        <w:t xml:space="preserve">favour UE side monitoring via </w:t>
      </w:r>
      <w:proofErr w:type="spellStart"/>
      <w:r>
        <w:t>precoded</w:t>
      </w:r>
      <w:proofErr w:type="spellEnd"/>
      <w:r>
        <w:t xml:space="preserve">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a9"/>
        <w:numPr>
          <w:ilvl w:val="1"/>
          <w:numId w:val="158"/>
        </w:numPr>
      </w:pPr>
      <w:r>
        <w:t xml:space="preserve">For reference decoder, there may be additional monitoring / LCM </w:t>
      </w:r>
      <w:r w:rsidR="003B6456">
        <w:t>raised by some companies</w:t>
      </w:r>
    </w:p>
    <w:p w14:paraId="31FB9D74" w14:textId="110C2CEA" w:rsidR="00A86EA7" w:rsidRDefault="00494597" w:rsidP="0040795C">
      <w:pPr>
        <w:pStyle w:val="a9"/>
        <w:numPr>
          <w:ilvl w:val="0"/>
          <w:numId w:val="101"/>
        </w:numPr>
      </w:pPr>
      <w:r>
        <w:t xml:space="preserve">4 companies </w:t>
      </w:r>
      <w:r w:rsidR="0049034D">
        <w:t>support NW indication of reconstructed CSI</w:t>
      </w:r>
    </w:p>
    <w:p w14:paraId="0D603EEE" w14:textId="77777777" w:rsidR="003B6456" w:rsidRDefault="0049034D" w:rsidP="0040795C">
      <w:pPr>
        <w:pStyle w:val="a9"/>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a9"/>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a9"/>
        <w:numPr>
          <w:ilvl w:val="1"/>
          <w:numId w:val="158"/>
        </w:numPr>
      </w:pPr>
      <w:r>
        <w:t>Another concern is additional monitoring / LCM</w:t>
      </w:r>
    </w:p>
    <w:p w14:paraId="7349F7D5" w14:textId="7416D38C" w:rsidR="001A5440" w:rsidRDefault="004A165C" w:rsidP="001A5440">
      <w:pPr>
        <w:pStyle w:val="a9"/>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r w:rsidR="003C7312">
        <w:t>avg</w:t>
      </w:r>
      <w:proofErr w:type="spellEnd"/>
      <w:r w:rsidR="003C7312">
        <w:t>(</w:t>
      </w:r>
      <w:proofErr w:type="spellStart"/>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SGCS_actual</w:t>
      </w:r>
      <w:proofErr w:type="spellEnd"/>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w:t>
      </w:r>
      <w:proofErr w:type="spellStart"/>
      <w:r w:rsidR="00867FFD">
        <w:t>precoded</w:t>
      </w:r>
      <w:proofErr w:type="spellEnd"/>
      <w:r w:rsidR="00867FFD">
        <w:t xml:space="preserve">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w:t>
      </w:r>
      <w:proofErr w:type="spellStart"/>
      <w:r w:rsidR="007847F7">
        <w:t>precoded</w:t>
      </w:r>
      <w:proofErr w:type="spellEnd"/>
      <w:r w:rsidR="007847F7">
        <w:t xml:space="preserve">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r w:rsidR="00D55337">
        <w:t>so as to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lastRenderedPageBreak/>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a9"/>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a9"/>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a9"/>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a9"/>
        <w:rPr>
          <w:bCs/>
        </w:rPr>
      </w:pPr>
    </w:p>
    <w:p w14:paraId="1F9D2891" w14:textId="31E262D9" w:rsidR="00C43B43" w:rsidRPr="00F162EE" w:rsidRDefault="00242A50" w:rsidP="00A04B11">
      <w:pPr>
        <w:pStyle w:val="a9"/>
        <w:numPr>
          <w:ilvl w:val="0"/>
          <w:numId w:val="184"/>
        </w:numPr>
        <w:rPr>
          <w:bCs/>
        </w:rPr>
      </w:pPr>
      <w:r w:rsidRPr="00F162EE">
        <w:rPr>
          <w:bCs/>
        </w:rPr>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a9"/>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proofErr w:type="spellStart"/>
      <w:r w:rsidR="004F5EB1" w:rsidRPr="00F162EE">
        <w:rPr>
          <w:bCs/>
        </w:rPr>
        <w:t>precoded</w:t>
      </w:r>
      <w:proofErr w:type="spellEnd"/>
      <w:r w:rsidR="004F5EB1" w:rsidRPr="00F162EE">
        <w:rPr>
          <w:bCs/>
        </w:rPr>
        <w:t xml:space="preserve">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a9"/>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a9"/>
        <w:numPr>
          <w:ilvl w:val="0"/>
          <w:numId w:val="184"/>
        </w:numPr>
        <w:rPr>
          <w:bCs/>
        </w:rPr>
      </w:pPr>
      <w:r w:rsidRPr="009D37A8">
        <w:rPr>
          <w:bCs/>
        </w:rPr>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w:t>
      </w:r>
      <w:proofErr w:type="gramStart"/>
      <w:r w:rsidR="009D37A8" w:rsidRPr="00133C49">
        <w:t xml:space="preserve">( </w:t>
      </w:r>
      <w:proofErr w:type="spellStart"/>
      <w:r w:rsidR="009D37A8" w:rsidRPr="00133C49">
        <w:t>KPI</w:t>
      </w:r>
      <w:r w:rsidR="009D37A8" w:rsidRPr="009D37A8">
        <w:rPr>
          <w:i/>
          <w:iCs/>
          <w:vertAlign w:val="subscript"/>
        </w:rPr>
        <w:t>Actual</w:t>
      </w:r>
      <w:proofErr w:type="spellEnd"/>
      <w:proofErr w:type="gram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can be derived by averaging the SGCS estimate over N samples. </w:t>
      </w:r>
      <w:proofErr w:type="gramStart"/>
      <w:r w:rsidR="009D37A8">
        <w:t xml:space="preserve">Likewise,  </w:t>
      </w:r>
      <w:proofErr w:type="spellStart"/>
      <w:r w:rsidR="009D37A8" w:rsidRPr="00133C49">
        <w:t>KPI</w:t>
      </w:r>
      <w:r w:rsidR="009D37A8" w:rsidRPr="009D37A8">
        <w:rPr>
          <w:i/>
          <w:iCs/>
          <w:vertAlign w:val="subscript"/>
        </w:rPr>
        <w:t>Genie</w:t>
      </w:r>
      <w:proofErr w:type="spellEnd"/>
      <w:proofErr w:type="gram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A604E9">
        <w:tc>
          <w:tcPr>
            <w:tcW w:w="2335" w:type="dxa"/>
          </w:tcPr>
          <w:p w14:paraId="781C86EB" w14:textId="77777777" w:rsidR="009A0D77" w:rsidRPr="005E10A1" w:rsidRDefault="009A0D77" w:rsidP="00A604E9">
            <w:pPr>
              <w:rPr>
                <w:bCs/>
                <w:i/>
              </w:rPr>
            </w:pPr>
            <w:bookmarkStart w:id="334" w:name="_Hlk174782845"/>
            <w:r w:rsidRPr="005E10A1">
              <w:rPr>
                <w:i/>
                <w:color w:val="00B050"/>
              </w:rPr>
              <w:t>Support / Can accept</w:t>
            </w:r>
          </w:p>
        </w:tc>
        <w:tc>
          <w:tcPr>
            <w:tcW w:w="7015" w:type="dxa"/>
          </w:tcPr>
          <w:p w14:paraId="7970DD2E" w14:textId="77777777" w:rsidR="009A0D77" w:rsidRPr="005E10A1" w:rsidRDefault="009A0D77" w:rsidP="00A604E9">
            <w:pPr>
              <w:rPr>
                <w:bCs/>
                <w:iCs/>
              </w:rPr>
            </w:pPr>
          </w:p>
        </w:tc>
      </w:tr>
      <w:tr w:rsidR="009A0D77" w:rsidRPr="005E10A1" w14:paraId="00F5416D" w14:textId="77777777" w:rsidTr="00A604E9">
        <w:tc>
          <w:tcPr>
            <w:tcW w:w="2335" w:type="dxa"/>
          </w:tcPr>
          <w:p w14:paraId="71D7E07B" w14:textId="77777777" w:rsidR="009A0D77" w:rsidRPr="005E10A1" w:rsidRDefault="009A0D77" w:rsidP="00A604E9">
            <w:pPr>
              <w:rPr>
                <w:bCs/>
                <w:i/>
              </w:rPr>
            </w:pPr>
            <w:r w:rsidRPr="005E10A1">
              <w:rPr>
                <w:i/>
                <w:color w:val="C00000"/>
              </w:rPr>
              <w:t>Object / Have a concern</w:t>
            </w:r>
          </w:p>
        </w:tc>
        <w:tc>
          <w:tcPr>
            <w:tcW w:w="7015" w:type="dxa"/>
          </w:tcPr>
          <w:p w14:paraId="01CBC29A" w14:textId="77777777" w:rsidR="009A0D77" w:rsidRPr="005E10A1" w:rsidRDefault="009A0D77" w:rsidP="00A604E9">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A604E9">
            <w:pPr>
              <w:rPr>
                <w:i/>
              </w:rPr>
            </w:pPr>
            <w:r w:rsidRPr="005E10A1">
              <w:rPr>
                <w:i/>
              </w:rPr>
              <w:t>Company</w:t>
            </w:r>
          </w:p>
        </w:tc>
        <w:tc>
          <w:tcPr>
            <w:tcW w:w="7555" w:type="dxa"/>
          </w:tcPr>
          <w:p w14:paraId="758A2189"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74B066D" w14:textId="7072B9FA" w:rsidR="009A0D77" w:rsidRPr="00FD37E2" w:rsidRDefault="00FD37E2"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364B63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789CE6B3" w14:textId="66C8BF3E" w:rsidR="009A0D77" w:rsidRPr="0077324E" w:rsidRDefault="0077324E"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are fine with NW side monitoring in the proposal. For UE side </w:t>
            </w:r>
            <w:proofErr w:type="gramStart"/>
            <w:r>
              <w:rPr>
                <w:rFonts w:eastAsia="宋体"/>
                <w:iCs/>
                <w:lang w:eastAsia="zh-CN"/>
              </w:rPr>
              <w:t>monitoring,  we</w:t>
            </w:r>
            <w:proofErr w:type="gramEnd"/>
            <w:r>
              <w:rPr>
                <w:rFonts w:eastAsia="宋体"/>
                <w:iCs/>
                <w:lang w:eastAsia="zh-CN"/>
              </w:rPr>
              <w:t xml:space="preserve"> have also concern on it feasible based on </w:t>
            </w:r>
            <w:r w:rsidRPr="00F162EE">
              <w:rPr>
                <w:bCs/>
              </w:rPr>
              <w:t>SGCS estimator</w:t>
            </w:r>
            <w:r>
              <w:rPr>
                <w:bCs/>
              </w:rPr>
              <w:t xml:space="preserve">. In addition to, it also incurs the more complexity of LCM as raised by other companies. </w:t>
            </w:r>
          </w:p>
        </w:tc>
      </w:tr>
      <w:tr w:rsidR="00687BB4" w:rsidRPr="005E10A1" w14:paraId="088A54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E582CFD" w14:textId="29509DD6" w:rsidR="00687BB4" w:rsidRDefault="00687BB4" w:rsidP="00687BB4">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4C3EB98"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FF0000"/>
                <w:lang w:eastAsia="zh-CN"/>
              </w:rPr>
              <w:t>1</w:t>
            </w:r>
            <w:r w:rsidRPr="00A35DF0">
              <w:rPr>
                <w:rFonts w:eastAsia="宋体"/>
                <w:iCs/>
                <w:color w:val="FF0000"/>
                <w:lang w:eastAsia="zh-CN"/>
              </w:rPr>
              <w:t>)</w:t>
            </w:r>
            <w:r>
              <w:rPr>
                <w:rFonts w:eastAsia="宋体"/>
                <w:iCs/>
                <w:lang w:eastAsia="zh-CN"/>
              </w:rPr>
              <w:t xml:space="preserve"> For NW side monitoring, the key point of the feasibility is whether UE (considering its capability/complexity) can report </w:t>
            </w:r>
            <w:r w:rsidRPr="00770295">
              <w:rPr>
                <w:rFonts w:eastAsia="宋体"/>
                <w:iCs/>
                <w:lang w:eastAsia="zh-CN"/>
              </w:rPr>
              <w:t>ground-truth CSI is enhanced eT2 with new parameters</w:t>
            </w:r>
            <w:r>
              <w:rPr>
                <w:rFonts w:eastAsia="宋体"/>
                <w:iCs/>
                <w:lang w:eastAsia="zh-CN"/>
              </w:rPr>
              <w:t>.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3B31D952"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7030A0"/>
                <w:lang w:eastAsia="zh-CN"/>
              </w:rPr>
              <w:t>2</w:t>
            </w:r>
            <w:r w:rsidRPr="00A35DF0">
              <w:rPr>
                <w:rFonts w:eastAsia="宋体"/>
                <w:iCs/>
                <w:color w:val="7030A0"/>
                <w:lang w:eastAsia="zh-CN"/>
              </w:rPr>
              <w:t>)</w:t>
            </w:r>
            <w:r>
              <w:rPr>
                <w:rFonts w:eastAsia="宋体"/>
                <w:iCs/>
                <w:lang w:eastAsia="zh-CN"/>
              </w:rPr>
              <w:t xml:space="preserve"> For UE side monitoring, the key point of the feasibility includes: </w:t>
            </w:r>
            <w:proofErr w:type="spellStart"/>
            <w:r>
              <w:rPr>
                <w:rFonts w:eastAsia="宋体"/>
                <w:iCs/>
                <w:lang w:eastAsia="zh-CN"/>
              </w:rPr>
              <w:t>i</w:t>
            </w:r>
            <w:proofErr w:type="spellEnd"/>
            <w:r>
              <w:rPr>
                <w:rFonts w:eastAsia="宋体"/>
                <w:iCs/>
                <w:lang w:eastAsia="zh-CN"/>
              </w:rPr>
              <w:t>) whether the complexity of managing proxy model (Case 2-1/2-2) is affordable by NW, or ii) whether the output of the proxy model, if not managed by NW, is trustable/</w:t>
            </w:r>
            <w:proofErr w:type="spellStart"/>
            <w:r>
              <w:rPr>
                <w:rFonts w:eastAsia="宋体"/>
                <w:iCs/>
                <w:lang w:eastAsia="zh-CN"/>
              </w:rPr>
              <w:t>testible</w:t>
            </w:r>
            <w:proofErr w:type="spellEnd"/>
            <w:r>
              <w:rPr>
                <w:rFonts w:eastAsia="宋体"/>
                <w:iCs/>
                <w:lang w:eastAsia="zh-CN"/>
              </w:rPr>
              <w:t>.</w:t>
            </w:r>
          </w:p>
          <w:p w14:paraId="026AF3F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00B0F0"/>
                <w:lang w:eastAsia="zh-CN"/>
              </w:rPr>
              <w:lastRenderedPageBreak/>
              <w:t>3</w:t>
            </w:r>
            <w:r w:rsidRPr="00A35DF0">
              <w:rPr>
                <w:rFonts w:eastAsia="宋体"/>
                <w:iCs/>
                <w:color w:val="00B0F0"/>
                <w:lang w:eastAsia="zh-CN"/>
              </w:rPr>
              <w:t xml:space="preserve">) </w:t>
            </w:r>
            <w:r>
              <w:rPr>
                <w:rFonts w:eastAsia="宋体"/>
                <w:iCs/>
                <w:lang w:eastAsia="zh-CN"/>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14:paraId="5C1ED22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2571FB11" w14:textId="77777777" w:rsidR="00687BB4" w:rsidRPr="00551863" w:rsidRDefault="00687BB4" w:rsidP="00687BB4">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20B9892E" w14:textId="77777777" w:rsidR="00687BB4" w:rsidRPr="00F162EE" w:rsidRDefault="00687BB4" w:rsidP="00687BB4">
            <w:pPr>
              <w:cnfStyle w:val="000000000000" w:firstRow="0" w:lastRow="0" w:firstColumn="0" w:lastColumn="0" w:oddVBand="0" w:evenVBand="0" w:oddHBand="0" w:evenHBand="0" w:firstRowFirstColumn="0" w:firstRowLastColumn="0" w:lastRowFirstColumn="0" w:lastRowLastColumn="0"/>
              <w:rPr>
                <w:bCs/>
              </w:rPr>
            </w:pPr>
            <w:r w:rsidRPr="00F162EE">
              <w:rPr>
                <w:bCs/>
              </w:rPr>
              <w:t>For model performance monitoring, conclude that</w:t>
            </w:r>
          </w:p>
          <w:p w14:paraId="08D06090" w14:textId="77777777" w:rsidR="00687BB4" w:rsidRPr="00F162EE"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770295">
              <w:rPr>
                <w:bCs/>
                <w:color w:val="FF0000"/>
              </w:rPr>
              <w:t xml:space="preserve">The feasibility of </w:t>
            </w:r>
            <w:r w:rsidRPr="00F162EE">
              <w:rPr>
                <w:bCs/>
              </w:rPr>
              <w:t>NW side monitoring with ground-truth CSI reporting from UE</w:t>
            </w:r>
            <w:r>
              <w:rPr>
                <w:bCs/>
              </w:rPr>
              <w:t xml:space="preserve"> </w:t>
            </w:r>
            <w:r w:rsidRPr="00770295">
              <w:rPr>
                <w:bCs/>
                <w:color w:val="FF0000"/>
              </w:rPr>
              <w:t>depends on whether the ground-truth CSI is enhanced eT2 with new parameters</w:t>
            </w:r>
            <w:r w:rsidRPr="00F162EE">
              <w:rPr>
                <w:bCs/>
              </w:rPr>
              <w:t xml:space="preserve"> </w:t>
            </w:r>
            <w:r w:rsidRPr="00770295">
              <w:rPr>
                <w:bCs/>
                <w:strike/>
                <w:color w:val="FF0000"/>
              </w:rPr>
              <w:t xml:space="preserve">is feasible, </w:t>
            </w:r>
            <w:r w:rsidRPr="00770295">
              <w:rPr>
                <w:bCs/>
                <w:color w:val="FF0000"/>
              </w:rPr>
              <w:t xml:space="preserve">and </w:t>
            </w:r>
            <w:r w:rsidRPr="00770295">
              <w:rPr>
                <w:bCs/>
              </w:rPr>
              <w:t>under the condition that</w:t>
            </w:r>
          </w:p>
          <w:p w14:paraId="3D15264A" w14:textId="77777777" w:rsidR="00687BB4" w:rsidRPr="00F162EE" w:rsidRDefault="00687BB4" w:rsidP="00687BB4">
            <w:pPr>
              <w:pStyle w:val="a9"/>
              <w:numPr>
                <w:ilvl w:val="1"/>
                <w:numId w:val="101"/>
              </w:numPr>
              <w:cnfStyle w:val="000000000000" w:firstRow="0" w:lastRow="0" w:firstColumn="0" w:lastColumn="0" w:oddVBand="0" w:evenVBand="0" w:oddHBand="0" w:evenHBand="0" w:firstRowFirstColumn="0" w:firstRowLastColumn="0" w:lastRowFirstColumn="0" w:lastRowLastColumn="0"/>
              <w:rPr>
                <w:bCs/>
              </w:rPr>
            </w:pPr>
            <w:r w:rsidRPr="00F162EE">
              <w:rPr>
                <w:bCs/>
              </w:rPr>
              <w:t>Method of handling incurred overhead/ latency is identified (e.g., by combining with UE side monitoring methods, etc)</w:t>
            </w:r>
          </w:p>
          <w:p w14:paraId="6F6AC4A3" w14:textId="77777777" w:rsidR="00687BB4" w:rsidRPr="00770295" w:rsidRDefault="00687BB4" w:rsidP="00687BB4">
            <w:pPr>
              <w:pStyle w:val="a9"/>
              <w:numPr>
                <w:ilvl w:val="0"/>
                <w:numId w:val="101"/>
              </w:numPr>
              <w:cnfStyle w:val="000000000000" w:firstRow="0" w:lastRow="0" w:firstColumn="0" w:lastColumn="0" w:oddVBand="0" w:evenVBand="0" w:oddHBand="0" w:evenHBand="0" w:firstRowFirstColumn="0" w:firstRowLastColumn="0" w:lastRowFirstColumn="0" w:lastRowLastColumn="0"/>
              <w:rPr>
                <w:bCs/>
                <w:strike/>
                <w:color w:val="FF0000"/>
              </w:rPr>
            </w:pPr>
            <w:r w:rsidRPr="00770295">
              <w:rPr>
                <w:bCs/>
                <w:strike/>
                <w:color w:val="FF0000"/>
              </w:rPr>
              <w:t>Further study whether enhancement of eT2 is needed.</w:t>
            </w:r>
          </w:p>
          <w:p w14:paraId="6E06A6A9" w14:textId="77777777" w:rsidR="00687BB4" w:rsidRPr="00F162EE" w:rsidRDefault="00687BB4" w:rsidP="00687BB4">
            <w:pPr>
              <w:pStyle w:val="a9"/>
              <w:cnfStyle w:val="000000000000" w:firstRow="0" w:lastRow="0" w:firstColumn="0" w:lastColumn="0" w:oddVBand="0" w:evenVBand="0" w:oddHBand="0" w:evenHBand="0" w:firstRowFirstColumn="0" w:firstRowLastColumn="0" w:lastRowFirstColumn="0" w:lastRowLastColumn="0"/>
              <w:rPr>
                <w:bCs/>
              </w:rPr>
            </w:pPr>
          </w:p>
          <w:p w14:paraId="10348E91" w14:textId="77777777" w:rsidR="00687BB4" w:rsidRPr="00F162EE"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F2207F">
              <w:rPr>
                <w:bCs/>
                <w:color w:val="7030A0"/>
              </w:rPr>
              <w:t xml:space="preserve">The feasibility of </w:t>
            </w:r>
            <w:r w:rsidRPr="00F162EE">
              <w:rPr>
                <w:bCs/>
              </w:rPr>
              <w:t>UE side monitoring with the listed options</w:t>
            </w:r>
            <w:r w:rsidRPr="00770295">
              <w:rPr>
                <w:bCs/>
                <w:color w:val="FF0000"/>
              </w:rPr>
              <w:t xml:space="preserve"> </w:t>
            </w:r>
            <w:r w:rsidRPr="00F2207F">
              <w:rPr>
                <w:bCs/>
                <w:color w:val="7030A0"/>
              </w:rPr>
              <w:t xml:space="preserve">depends on </w:t>
            </w:r>
            <w:r w:rsidRPr="00F2207F">
              <w:rPr>
                <w:bCs/>
                <w:strike/>
                <w:color w:val="7030A0"/>
              </w:rPr>
              <w:t>is feasible</w:t>
            </w:r>
            <w:r w:rsidRPr="00F2207F">
              <w:rPr>
                <w:bCs/>
                <w:color w:val="FF0000"/>
              </w:rPr>
              <w:t xml:space="preserve"> </w:t>
            </w:r>
            <w:r w:rsidRPr="00F2207F">
              <w:rPr>
                <w:bCs/>
                <w:strike/>
                <w:color w:val="7030A0"/>
              </w:rPr>
              <w:t>under</w:t>
            </w:r>
            <w:r w:rsidRPr="00F2207F">
              <w:rPr>
                <w:bCs/>
                <w:color w:val="7030A0"/>
              </w:rPr>
              <w:t xml:space="preserve"> </w:t>
            </w:r>
            <w:r w:rsidRPr="00F162EE">
              <w:rPr>
                <w:bCs/>
              </w:rPr>
              <w:t>the</w:t>
            </w:r>
            <w:r>
              <w:rPr>
                <w:bCs/>
              </w:rPr>
              <w:t xml:space="preserve"> </w:t>
            </w:r>
            <w:r w:rsidRPr="00F2207F">
              <w:rPr>
                <w:bCs/>
                <w:color w:val="7030A0"/>
              </w:rPr>
              <w:t xml:space="preserve">following </w:t>
            </w:r>
            <w:r w:rsidRPr="00F162EE">
              <w:rPr>
                <w:bCs/>
              </w:rPr>
              <w:t xml:space="preserve">condition </w:t>
            </w:r>
          </w:p>
          <w:p w14:paraId="4B4E1D2D" w14:textId="77777777"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Proper monitoring KPI is identified, e.g., SGCS for methods based on CSI reconstruction model and SGCS estimator, other metrics for methods based on </w:t>
            </w:r>
            <w:proofErr w:type="spellStart"/>
            <w:r w:rsidRPr="00F162EE">
              <w:rPr>
                <w:bCs/>
              </w:rPr>
              <w:t>precoded</w:t>
            </w:r>
            <w:proofErr w:type="spellEnd"/>
            <w:r w:rsidRPr="00F162EE">
              <w:rPr>
                <w:bCs/>
              </w:rPr>
              <w:t xml:space="preserve"> RS or monitoring output </w:t>
            </w:r>
          </w:p>
          <w:p w14:paraId="0EC232A6" w14:textId="77777777" w:rsidR="00687BB4" w:rsidRPr="00F2207F"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color w:val="7030A0"/>
              </w:rPr>
            </w:pPr>
            <w:r w:rsidRPr="00F2207F">
              <w:rPr>
                <w:rFonts w:eastAsia="宋体" w:hint="eastAsia"/>
                <w:bCs/>
                <w:color w:val="7030A0"/>
                <w:lang w:eastAsia="zh-CN"/>
              </w:rPr>
              <w:t>W</w:t>
            </w:r>
            <w:r w:rsidRPr="00F2207F">
              <w:rPr>
                <w:rFonts w:eastAsia="宋体"/>
                <w:bCs/>
                <w:color w:val="7030A0"/>
                <w:lang w:eastAsia="zh-CN"/>
              </w:rPr>
              <w:t>hether the NW management complexity to the proxy model (if needed) is affordable.</w:t>
            </w:r>
          </w:p>
          <w:p w14:paraId="4B1DC1FA" w14:textId="77777777"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RAN4 testability is ensured and data collection procedure that enables NW to test the monitoring metric / output is enabled (e.g., ground-truth reporting from UE side). </w:t>
            </w:r>
          </w:p>
          <w:p w14:paraId="4FA76C16"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bCs/>
              </w:rPr>
            </w:pPr>
            <w:r>
              <w:rPr>
                <w:bCs/>
              </w:rPr>
              <w:t xml:space="preserve">Evaluate the accuracy, overhead, latency, complexity, and generalization ability of the NW-side and the UE-side monitoring approaches and combination of NW-side/UE-side approaches. </w:t>
            </w:r>
          </w:p>
          <w:p w14:paraId="64EA60C8" w14:textId="77777777" w:rsidR="00687BB4"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0E8FBBDD" w14:textId="77777777" w:rsidR="00687BB4" w:rsidRPr="008B2FB5"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77C2D5A0" w14:textId="3B26D3A5"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76B29">
              <w:rPr>
                <w:bCs/>
                <w:color w:val="00B0F0"/>
              </w:rPr>
              <w:t xml:space="preserve">For </w:t>
            </w:r>
            <w:r w:rsidRPr="00376B29">
              <w:rPr>
                <w:color w:val="00B0F0"/>
              </w:rPr>
              <w:t>N samples</w:t>
            </w:r>
            <w:r w:rsidRPr="00376B29">
              <w:rPr>
                <w:bCs/>
                <w:color w:val="00B0F0"/>
              </w:rPr>
              <w:t xml:space="preserve"> </w:t>
            </w:r>
            <w:r w:rsidRPr="00376B29">
              <w:rPr>
                <w:bCs/>
                <w:strike/>
                <w:color w:val="00B0F0"/>
              </w:rPr>
              <w:t>That is</w:t>
            </w:r>
            <w:r w:rsidRPr="00376B29">
              <w:rPr>
                <w:bCs/>
              </w:rPr>
              <w:t xml:space="preserve">, </w:t>
            </w:r>
            <w:proofErr w:type="spellStart"/>
            <w:r w:rsidRPr="00133C49">
              <w:t>KPI</w:t>
            </w:r>
            <w:r w:rsidRPr="00376B29">
              <w:rPr>
                <w:i/>
                <w:iCs/>
                <w:vertAlign w:val="subscript"/>
              </w:rPr>
              <w:t>Diff</w:t>
            </w:r>
            <w:proofErr w:type="spellEnd"/>
            <w:r w:rsidRPr="00133C49">
              <w:t xml:space="preserve"> = </w:t>
            </w:r>
            <w:r w:rsidRPr="00376B29">
              <w:rPr>
                <w:i/>
                <w:iCs/>
              </w:rPr>
              <w:t>f</w:t>
            </w:r>
            <w:r w:rsidRPr="00133C49">
              <w:t xml:space="preserve"> </w:t>
            </w:r>
            <w:proofErr w:type="gramStart"/>
            <w:r w:rsidRPr="00133C49">
              <w:t xml:space="preserve">( </w:t>
            </w:r>
            <w:proofErr w:type="spellStart"/>
            <w:r w:rsidRPr="00133C49">
              <w:t>KPI</w:t>
            </w:r>
            <w:r w:rsidRPr="00376B29">
              <w:rPr>
                <w:i/>
                <w:iCs/>
                <w:vertAlign w:val="subscript"/>
              </w:rPr>
              <w:t>Actual</w:t>
            </w:r>
            <w:proofErr w:type="spellEnd"/>
            <w:proofErr w:type="gramEnd"/>
            <w:r w:rsidRPr="00133C49">
              <w:t xml:space="preserve"> , </w:t>
            </w:r>
            <w:proofErr w:type="spellStart"/>
            <w:r w:rsidRPr="00133C49">
              <w:t>KPI</w:t>
            </w:r>
            <w:r w:rsidRPr="00376B29">
              <w:rPr>
                <w:i/>
                <w:iCs/>
                <w:vertAlign w:val="subscript"/>
              </w:rPr>
              <w:t>Genie</w:t>
            </w:r>
            <w:proofErr w:type="spellEnd"/>
            <w:r w:rsidRPr="00133C49">
              <w:t xml:space="preserve"> )</w:t>
            </w:r>
            <w:r>
              <w:t xml:space="preserve">, where </w:t>
            </w:r>
            <w:proofErr w:type="spellStart"/>
            <w:r w:rsidRPr="00133C49">
              <w:t>KPI</w:t>
            </w:r>
            <w:r w:rsidRPr="00376B29">
              <w:rPr>
                <w:i/>
                <w:iCs/>
                <w:vertAlign w:val="subscript"/>
              </w:rPr>
              <w:t>Actual</w:t>
            </w:r>
            <w:proofErr w:type="spellEnd"/>
            <w:r>
              <w:t xml:space="preserve"> is obtained based on N samples. </w:t>
            </w:r>
            <w:r w:rsidRPr="00376B29">
              <w:rPr>
                <w:bCs/>
              </w:rPr>
              <w:t xml:space="preserve">In case of SGCS as KPI, </w:t>
            </w:r>
            <w:proofErr w:type="spellStart"/>
            <w:r w:rsidRPr="00133C49">
              <w:t>KPI</w:t>
            </w:r>
            <w:r w:rsidRPr="00376B29">
              <w:rPr>
                <w:i/>
                <w:iCs/>
                <w:vertAlign w:val="subscript"/>
              </w:rPr>
              <w:t>Actual</w:t>
            </w:r>
            <w:proofErr w:type="spellEnd"/>
            <w:r>
              <w:t xml:space="preserve"> can be derived by averaging the SGCS estimate over N samples. </w:t>
            </w:r>
            <w:proofErr w:type="gramStart"/>
            <w:r>
              <w:t xml:space="preserve">Likewise,  </w:t>
            </w:r>
            <w:proofErr w:type="spellStart"/>
            <w:r w:rsidRPr="00133C49">
              <w:t>KPI</w:t>
            </w:r>
            <w:r w:rsidRPr="00376B29">
              <w:rPr>
                <w:i/>
                <w:iCs/>
                <w:vertAlign w:val="subscript"/>
              </w:rPr>
              <w:t>Genie</w:t>
            </w:r>
            <w:proofErr w:type="spellEnd"/>
            <w:proofErr w:type="gramEnd"/>
            <w:r w:rsidRPr="00376B29">
              <w:rPr>
                <w:bCs/>
              </w:rPr>
              <w:t xml:space="preserve"> is derived based on the same N samples.</w:t>
            </w:r>
          </w:p>
        </w:tc>
      </w:tr>
      <w:tr w:rsidR="00E52057" w:rsidRPr="005E10A1" w14:paraId="292FA0C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5E2CA9C" w14:textId="65AC7E11" w:rsidR="00E52057" w:rsidRPr="00E52057" w:rsidRDefault="00E52057" w:rsidP="00687BB4">
            <w:pPr>
              <w:rPr>
                <w:rFonts w:eastAsia="宋体"/>
                <w:b w:val="0"/>
                <w:bCs w:val="0"/>
                <w:iCs/>
                <w:lang w:eastAsia="zh-CN"/>
              </w:rPr>
            </w:pPr>
            <w:r>
              <w:rPr>
                <w:rFonts w:eastAsia="宋体"/>
                <w:b w:val="0"/>
                <w:bCs w:val="0"/>
                <w:iCs/>
                <w:lang w:eastAsia="zh-CN"/>
              </w:rPr>
              <w:lastRenderedPageBreak/>
              <w:t>Lenovo</w:t>
            </w:r>
          </w:p>
        </w:tc>
        <w:tc>
          <w:tcPr>
            <w:tcW w:w="7555" w:type="dxa"/>
          </w:tcPr>
          <w:p w14:paraId="3883891B" w14:textId="357C187D" w:rsidR="00E52057" w:rsidRPr="00A35DF0" w:rsidRDefault="00E52057" w:rsidP="00687BB4">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r w:rsidRPr="00E52057">
              <w:rPr>
                <w:rFonts w:eastAsia="宋体"/>
                <w:iCs/>
                <w:lang w:eastAsia="zh-CN"/>
              </w:rPr>
              <w:t>Support</w:t>
            </w:r>
          </w:p>
        </w:tc>
      </w:tr>
      <w:tr w:rsidR="00900629" w:rsidRPr="005E10A1" w14:paraId="440FABD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5C9521" w14:textId="7230D2F3" w:rsidR="00900629" w:rsidRDefault="00900629" w:rsidP="00900629">
            <w:pPr>
              <w:rPr>
                <w:rFonts w:eastAsia="宋体"/>
                <w:iCs/>
                <w:lang w:eastAsia="zh-CN"/>
              </w:rPr>
            </w:pPr>
            <w:r>
              <w:rPr>
                <w:rFonts w:eastAsia="宋体" w:hint="eastAsia"/>
                <w:b w:val="0"/>
                <w:bCs w:val="0"/>
                <w:iCs/>
                <w:lang w:eastAsia="zh-CN"/>
              </w:rPr>
              <w:t>N</w:t>
            </w:r>
            <w:r>
              <w:rPr>
                <w:rFonts w:eastAsia="宋体"/>
                <w:b w:val="0"/>
                <w:bCs w:val="0"/>
                <w:iCs/>
                <w:lang w:eastAsia="zh-CN"/>
              </w:rPr>
              <w:t>EC</w:t>
            </w:r>
          </w:p>
        </w:tc>
        <w:tc>
          <w:tcPr>
            <w:tcW w:w="7555" w:type="dxa"/>
          </w:tcPr>
          <w:p w14:paraId="4FD1F0CC" w14:textId="5619AC76" w:rsidR="00900629" w:rsidRPr="00E52057"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35A8F" w:rsidRPr="005E10A1" w14:paraId="742310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B450FE5" w14:textId="7ACEE9DE"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237FAD2B" w14:textId="55500B38"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5B10D8" w:rsidRPr="005E10A1" w14:paraId="422444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3CAB18" w14:textId="2CF67081" w:rsidR="005B10D8" w:rsidRPr="00535A8F" w:rsidRDefault="005B10D8" w:rsidP="005B10D8">
            <w:pPr>
              <w:rPr>
                <w:rFonts w:eastAsiaTheme="minorEastAsia"/>
                <w:iCs/>
                <w:lang w:eastAsia="ja-JP"/>
              </w:rPr>
            </w:pPr>
            <w:r w:rsidRPr="00F12C71">
              <w:rPr>
                <w:rFonts w:eastAsia="宋体"/>
                <w:b w:val="0"/>
                <w:bCs w:val="0"/>
                <w:iCs/>
                <w:lang w:eastAsia="zh-CN"/>
              </w:rPr>
              <w:t>Futurewei</w:t>
            </w:r>
          </w:p>
        </w:tc>
        <w:tc>
          <w:tcPr>
            <w:tcW w:w="7555" w:type="dxa"/>
          </w:tcPr>
          <w:p w14:paraId="6E7CBB24" w14:textId="0546CDD9" w:rsidR="005B10D8" w:rsidRDefault="005B10D8" w:rsidP="005B10D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12C71">
              <w:rPr>
                <w:rFonts w:eastAsia="宋体"/>
                <w:iCs/>
                <w:lang w:eastAsia="zh-CN"/>
              </w:rPr>
              <w:t xml:space="preserve">We are ok with edits from </w:t>
            </w:r>
            <w:r w:rsidRPr="00F12C71">
              <w:rPr>
                <w:rFonts w:eastAsia="宋体" w:hint="eastAsia"/>
                <w:iCs/>
                <w:lang w:eastAsia="zh-CN"/>
              </w:rPr>
              <w:t>H</w:t>
            </w:r>
            <w:r w:rsidRPr="00F12C71">
              <w:rPr>
                <w:rFonts w:eastAsia="宋体"/>
                <w:iCs/>
                <w:lang w:eastAsia="zh-CN"/>
              </w:rPr>
              <w:t xml:space="preserve">uawei, </w:t>
            </w:r>
            <w:proofErr w:type="spellStart"/>
            <w:r w:rsidRPr="00F12C71">
              <w:rPr>
                <w:rFonts w:eastAsia="宋体"/>
                <w:iCs/>
                <w:lang w:eastAsia="zh-CN"/>
              </w:rPr>
              <w:t>HiSilicon</w:t>
            </w:r>
            <w:proofErr w:type="spellEnd"/>
            <w:r w:rsidRPr="00F12C71">
              <w:rPr>
                <w:rFonts w:eastAsia="宋体"/>
                <w:iCs/>
                <w:lang w:eastAsia="zh-CN"/>
              </w:rPr>
              <w:t>.</w:t>
            </w:r>
          </w:p>
        </w:tc>
      </w:tr>
      <w:tr w:rsidR="00997CC3" w:rsidRPr="005E10A1" w14:paraId="0DDA68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6CFC20" w14:textId="1CF8960D" w:rsidR="00997CC3" w:rsidRPr="00997CC3" w:rsidRDefault="00997CC3" w:rsidP="005B10D8">
            <w:pPr>
              <w:rPr>
                <w:rFonts w:eastAsia="宋体"/>
                <w:b w:val="0"/>
                <w:bCs w:val="0"/>
                <w:iCs/>
                <w:lang w:val="en-US" w:eastAsia="zh-CN"/>
              </w:rPr>
            </w:pPr>
            <w:r w:rsidRPr="00997CC3">
              <w:rPr>
                <w:rFonts w:eastAsia="宋体"/>
                <w:b w:val="0"/>
                <w:bCs w:val="0"/>
                <w:iCs/>
                <w:lang w:val="en-US" w:eastAsia="zh-CN"/>
              </w:rPr>
              <w:t>ETRI</w:t>
            </w:r>
          </w:p>
        </w:tc>
        <w:tc>
          <w:tcPr>
            <w:tcW w:w="7555" w:type="dxa"/>
          </w:tcPr>
          <w:p w14:paraId="5511258D" w14:textId="41943914" w:rsidR="00997CC3" w:rsidRPr="00997CC3" w:rsidRDefault="00997CC3" w:rsidP="005B10D8">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Support the proposal.</w:t>
            </w:r>
          </w:p>
        </w:tc>
      </w:tr>
      <w:tr w:rsidR="008E7872" w:rsidRPr="005E10A1" w14:paraId="0A57BF2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E8BE478" w14:textId="2AF9C2D9" w:rsidR="008E7872" w:rsidRPr="00170097" w:rsidRDefault="008E7872" w:rsidP="005B10D8">
            <w:pPr>
              <w:rPr>
                <w:rFonts w:eastAsia="宋体"/>
                <w:b w:val="0"/>
                <w:bCs w:val="0"/>
                <w:iCs/>
                <w:lang w:val="en-US" w:eastAsia="zh-CN"/>
              </w:rPr>
            </w:pPr>
            <w:r w:rsidRPr="00170097">
              <w:rPr>
                <w:rFonts w:eastAsia="宋体"/>
                <w:b w:val="0"/>
                <w:bCs w:val="0"/>
                <w:iCs/>
                <w:lang w:val="en-US" w:eastAsia="zh-CN"/>
              </w:rPr>
              <w:lastRenderedPageBreak/>
              <w:t>Intel</w:t>
            </w:r>
          </w:p>
        </w:tc>
        <w:tc>
          <w:tcPr>
            <w:tcW w:w="7555" w:type="dxa"/>
          </w:tcPr>
          <w:p w14:paraId="17C8B86C" w14:textId="4AB4D706" w:rsidR="008E7872" w:rsidRDefault="008E7872" w:rsidP="005B10D8">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D11EC7" w:rsidRPr="005E10A1" w14:paraId="74AEC36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9868BF" w14:textId="6F8A40AB" w:rsidR="00D11EC7" w:rsidRPr="00D11EC7" w:rsidRDefault="00D11EC7" w:rsidP="005B10D8">
            <w:pPr>
              <w:rPr>
                <w:b w:val="0"/>
                <w:bCs w:val="0"/>
                <w:iCs/>
                <w:lang w:val="en-US" w:eastAsia="ko-KR"/>
              </w:rPr>
            </w:pPr>
            <w:r>
              <w:rPr>
                <w:rFonts w:hint="eastAsia"/>
                <w:b w:val="0"/>
                <w:bCs w:val="0"/>
                <w:iCs/>
                <w:lang w:val="en-US" w:eastAsia="ko-KR"/>
              </w:rPr>
              <w:t>LG</w:t>
            </w:r>
          </w:p>
        </w:tc>
        <w:tc>
          <w:tcPr>
            <w:tcW w:w="7555" w:type="dxa"/>
          </w:tcPr>
          <w:p w14:paraId="7AF71A09" w14:textId="25DFD7A2" w:rsidR="00D11EC7" w:rsidRDefault="00D11EC7" w:rsidP="005B10D8">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1C6916" w:rsidRPr="005E10A1" w14:paraId="3FE719C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06E926" w14:textId="1C322349" w:rsidR="001C6916" w:rsidRPr="001C6916" w:rsidRDefault="001C6916" w:rsidP="005B10D8">
            <w:pPr>
              <w:rPr>
                <w:rFonts w:eastAsia="宋体"/>
                <w:b w:val="0"/>
                <w:bCs w:val="0"/>
                <w:iCs/>
                <w:lang w:val="en-US" w:eastAsia="zh-CN"/>
              </w:rPr>
            </w:pPr>
            <w:r w:rsidRPr="001C6916">
              <w:rPr>
                <w:rFonts w:eastAsia="宋体" w:hint="eastAsia"/>
                <w:b w:val="0"/>
                <w:bCs w:val="0"/>
                <w:iCs/>
                <w:lang w:val="en-US" w:eastAsia="zh-CN"/>
              </w:rPr>
              <w:t>TCL</w:t>
            </w:r>
          </w:p>
        </w:tc>
        <w:tc>
          <w:tcPr>
            <w:tcW w:w="7555" w:type="dxa"/>
          </w:tcPr>
          <w:p w14:paraId="3D2B4447" w14:textId="4C3E3799" w:rsidR="001C6916" w:rsidRPr="001C6916" w:rsidRDefault="001C6916" w:rsidP="005B10D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C6916">
              <w:rPr>
                <w:rFonts w:eastAsia="宋体" w:hint="eastAsia"/>
                <w:iCs/>
                <w:lang w:eastAsia="zh-CN"/>
              </w:rPr>
              <w:t>Agree</w:t>
            </w:r>
          </w:p>
        </w:tc>
      </w:tr>
      <w:tr w:rsidR="00D83BD9" w:rsidRPr="005E10A1" w14:paraId="4A46E59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E41B015" w14:textId="64FCA559" w:rsidR="00D83BD9" w:rsidRPr="001C6916" w:rsidRDefault="00D83BD9" w:rsidP="00D83BD9">
            <w:pPr>
              <w:rPr>
                <w:rFonts w:eastAsia="宋体" w:hint="eastAsia"/>
                <w:iCs/>
                <w:lang w:val="en-US" w:eastAsia="zh-CN"/>
              </w:rPr>
            </w:pPr>
            <w:r>
              <w:rPr>
                <w:rFonts w:eastAsia="宋体" w:hint="eastAsia"/>
                <w:b w:val="0"/>
                <w:bCs w:val="0"/>
                <w:iCs/>
                <w:lang w:eastAsia="zh-CN"/>
              </w:rPr>
              <w:t>Z</w:t>
            </w:r>
            <w:r>
              <w:rPr>
                <w:rFonts w:eastAsia="宋体"/>
                <w:b w:val="0"/>
                <w:bCs w:val="0"/>
                <w:iCs/>
                <w:lang w:eastAsia="zh-CN"/>
              </w:rPr>
              <w:t>TE</w:t>
            </w:r>
          </w:p>
        </w:tc>
        <w:tc>
          <w:tcPr>
            <w:tcW w:w="7555" w:type="dxa"/>
          </w:tcPr>
          <w:p w14:paraId="4B602A29"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gree with HW’s modification.</w:t>
            </w:r>
          </w:p>
          <w:p w14:paraId="433E5723"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n addition, for the 2</w:t>
            </w:r>
            <w:r w:rsidRPr="00AC65D0">
              <w:rPr>
                <w:rFonts w:eastAsia="宋体"/>
                <w:iCs/>
                <w:vertAlign w:val="superscript"/>
                <w:lang w:eastAsia="zh-CN"/>
              </w:rPr>
              <w:t>nd</w:t>
            </w:r>
            <w:r>
              <w:rPr>
                <w:rFonts w:eastAsia="宋体"/>
                <w:iCs/>
                <w:lang w:eastAsia="zh-CN"/>
              </w:rPr>
              <w:t xml:space="preserve"> part, we suggest adding a bullet </w:t>
            </w:r>
            <w:r w:rsidRPr="00AC65D0">
              <w:rPr>
                <w:rFonts w:eastAsia="宋体"/>
                <w:b/>
                <w:iCs/>
                <w:lang w:eastAsia="zh-CN"/>
              </w:rPr>
              <w:t>“Performance evaluation should consider calculating the monitoring KPI for rank&gt;1</w:t>
            </w:r>
            <w:r>
              <w:rPr>
                <w:rFonts w:eastAsia="宋体"/>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49A1B74D" w14:textId="77777777" w:rsidR="00D83BD9" w:rsidRDefault="00D83BD9" w:rsidP="00D83BD9">
            <w:pPr>
              <w:pStyle w:val="a9"/>
              <w:numPr>
                <w:ilvl w:val="0"/>
                <w:numId w:val="184"/>
              </w:numPr>
              <w:ind w:left="360"/>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5C01D9CA" w14:textId="77777777" w:rsidR="00D83BD9" w:rsidRPr="00AC65D0" w:rsidRDefault="00D83BD9" w:rsidP="00D83BD9">
            <w:pPr>
              <w:pStyle w:val="a9"/>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1BF90238" w14:textId="77777777" w:rsidR="00D83BD9" w:rsidRDefault="00D83BD9" w:rsidP="00D83BD9">
            <w:pPr>
              <w:pStyle w:val="a9"/>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AC65D0">
              <w:rPr>
                <w:bCs/>
                <w:color w:val="00B0F0"/>
              </w:rPr>
              <w:t xml:space="preserve">For </w:t>
            </w:r>
            <w:r w:rsidRPr="00AC65D0">
              <w:rPr>
                <w:color w:val="00B0F0"/>
              </w:rPr>
              <w:t>N samples</w:t>
            </w:r>
            <w:r w:rsidRPr="00AC65D0">
              <w:rPr>
                <w:bCs/>
                <w:color w:val="00B0F0"/>
              </w:rPr>
              <w:t xml:space="preserve"> </w:t>
            </w:r>
            <w:r w:rsidRPr="00AC65D0">
              <w:rPr>
                <w:bCs/>
                <w:strike/>
                <w:color w:val="00B0F0"/>
              </w:rPr>
              <w:t>That is</w:t>
            </w:r>
            <w:r w:rsidRPr="00AC65D0">
              <w:rPr>
                <w:bCs/>
              </w:rPr>
              <w:t xml:space="preserve">, </w:t>
            </w:r>
            <w:proofErr w:type="spellStart"/>
            <w:r w:rsidRPr="00133C49">
              <w:t>KPI</w:t>
            </w:r>
            <w:r w:rsidRPr="00AC65D0">
              <w:rPr>
                <w:i/>
                <w:iCs/>
                <w:vertAlign w:val="subscript"/>
              </w:rPr>
              <w:t>Diff</w:t>
            </w:r>
            <w:proofErr w:type="spellEnd"/>
            <w:r w:rsidRPr="00133C49">
              <w:t xml:space="preserve"> = </w:t>
            </w:r>
            <w:r w:rsidRPr="00AC65D0">
              <w:rPr>
                <w:i/>
                <w:iCs/>
              </w:rPr>
              <w:t>f</w:t>
            </w:r>
            <w:r w:rsidRPr="00133C49">
              <w:t xml:space="preserve"> </w:t>
            </w:r>
            <w:proofErr w:type="gramStart"/>
            <w:r w:rsidRPr="00133C49">
              <w:t xml:space="preserve">( </w:t>
            </w:r>
            <w:proofErr w:type="spellStart"/>
            <w:r w:rsidRPr="00133C49">
              <w:t>KPI</w:t>
            </w:r>
            <w:r w:rsidRPr="00AC65D0">
              <w:rPr>
                <w:i/>
                <w:iCs/>
                <w:vertAlign w:val="subscript"/>
              </w:rPr>
              <w:t>Actual</w:t>
            </w:r>
            <w:proofErr w:type="spellEnd"/>
            <w:proofErr w:type="gramEnd"/>
            <w:r w:rsidRPr="00133C49">
              <w:t xml:space="preserve"> , </w:t>
            </w:r>
            <w:proofErr w:type="spellStart"/>
            <w:r w:rsidRPr="00133C49">
              <w:t>KPI</w:t>
            </w:r>
            <w:r w:rsidRPr="00AC65D0">
              <w:rPr>
                <w:i/>
                <w:iCs/>
                <w:vertAlign w:val="subscript"/>
              </w:rPr>
              <w:t>Genie</w:t>
            </w:r>
            <w:proofErr w:type="spellEnd"/>
            <w:r w:rsidRPr="00133C49">
              <w:t xml:space="preserve"> )</w:t>
            </w:r>
            <w:r>
              <w:t xml:space="preserve">, where </w:t>
            </w:r>
            <w:proofErr w:type="spellStart"/>
            <w:r w:rsidRPr="00133C49">
              <w:t>KPI</w:t>
            </w:r>
            <w:r w:rsidRPr="00AC65D0">
              <w:rPr>
                <w:i/>
                <w:iCs/>
                <w:vertAlign w:val="subscript"/>
              </w:rPr>
              <w:t>Actual</w:t>
            </w:r>
            <w:proofErr w:type="spellEnd"/>
            <w:r>
              <w:t xml:space="preserve"> is obtained based on N samples. </w:t>
            </w:r>
            <w:r w:rsidRPr="00AC65D0">
              <w:rPr>
                <w:bCs/>
              </w:rPr>
              <w:t xml:space="preserve">In case of SGCS as KPI, </w:t>
            </w:r>
            <w:proofErr w:type="spellStart"/>
            <w:r w:rsidRPr="00133C49">
              <w:t>KPI</w:t>
            </w:r>
            <w:r w:rsidRPr="00AC65D0">
              <w:rPr>
                <w:i/>
                <w:iCs/>
                <w:vertAlign w:val="subscript"/>
              </w:rPr>
              <w:t>Actual</w:t>
            </w:r>
            <w:proofErr w:type="spellEnd"/>
            <w:r>
              <w:t xml:space="preserve"> can be derived by averaging the SGCS estimate over N samples. </w:t>
            </w:r>
            <w:proofErr w:type="gramStart"/>
            <w:r>
              <w:t xml:space="preserve">Likewise,  </w:t>
            </w:r>
            <w:proofErr w:type="spellStart"/>
            <w:r w:rsidRPr="00133C49">
              <w:t>KPI</w:t>
            </w:r>
            <w:r w:rsidRPr="00AC65D0">
              <w:rPr>
                <w:i/>
                <w:iCs/>
                <w:vertAlign w:val="subscript"/>
              </w:rPr>
              <w:t>Genie</w:t>
            </w:r>
            <w:proofErr w:type="spellEnd"/>
            <w:proofErr w:type="gramEnd"/>
            <w:r w:rsidRPr="00AC65D0">
              <w:rPr>
                <w:bCs/>
              </w:rPr>
              <w:t xml:space="preserve"> is derived based on the same N samples.</w:t>
            </w:r>
          </w:p>
          <w:p w14:paraId="090CC74F" w14:textId="534BBF5C" w:rsidR="00D83BD9" w:rsidRPr="00D83BD9" w:rsidRDefault="00D83BD9" w:rsidP="00D83BD9">
            <w:pPr>
              <w:pStyle w:val="a9"/>
              <w:numPr>
                <w:ilvl w:val="1"/>
                <w:numId w:val="184"/>
              </w:numPr>
              <w:ind w:left="927"/>
              <w:cnfStyle w:val="000000000000" w:firstRow="0" w:lastRow="0" w:firstColumn="0" w:lastColumn="0" w:oddVBand="0" w:evenVBand="0" w:oddHBand="0" w:evenHBand="0" w:firstRowFirstColumn="0" w:firstRowLastColumn="0" w:lastRowFirstColumn="0" w:lastRowLastColumn="0"/>
              <w:rPr>
                <w:rFonts w:hint="eastAsia"/>
                <w:bCs/>
              </w:rPr>
            </w:pPr>
            <w:r w:rsidRPr="00D83BD9">
              <w:rPr>
                <w:bCs/>
                <w:color w:val="00B0F0"/>
              </w:rPr>
              <w:t>Monitoring KPI for rank&gt;1</w:t>
            </w:r>
          </w:p>
        </w:tc>
      </w:tr>
      <w:bookmarkEnd w:id="334"/>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3"/>
      </w:pPr>
      <w:r>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a9"/>
        <w:numPr>
          <w:ilvl w:val="0"/>
          <w:numId w:val="101"/>
        </w:numPr>
      </w:pPr>
      <w:r w:rsidRPr="00A008FC">
        <w:t>7 companies</w:t>
      </w:r>
      <w:r w:rsidR="00893A91" w:rsidRPr="00A008FC">
        <w:t xml:space="preserve"> (Ericsson, vivo, QC, Xiaomi, Lenovo, InterDigital,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a9"/>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a9"/>
        <w:numPr>
          <w:ilvl w:val="1"/>
          <w:numId w:val="101"/>
        </w:numPr>
      </w:pPr>
      <w:r w:rsidRPr="00A008FC">
        <w:t>5</w:t>
      </w:r>
      <w:r w:rsidR="00F26098" w:rsidRPr="00A008FC">
        <w:t xml:space="preserve"> companies also discuss method of </w:t>
      </w:r>
      <w:proofErr w:type="spellStart"/>
      <w:r w:rsidR="00F26098" w:rsidRPr="00A008FC">
        <w:t>gournd</w:t>
      </w:r>
      <w:proofErr w:type="spellEnd"/>
      <w:r w:rsidR="00F26098" w:rsidRPr="00A008FC">
        <w:t>-truth reporting, but raise overhead issue and performance accuracy.</w:t>
      </w:r>
    </w:p>
    <w:p w14:paraId="7FC5BF93" w14:textId="51AB563E" w:rsidR="00B15ECD" w:rsidRPr="00A008FC" w:rsidRDefault="005D10F7" w:rsidP="0012020C">
      <w:pPr>
        <w:pStyle w:val="a9"/>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a9"/>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a9"/>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reporting </w:t>
      </w:r>
    </w:p>
    <w:p w14:paraId="7E46FB41" w14:textId="529AB0B8" w:rsidR="00237154" w:rsidRPr="009A0D77" w:rsidRDefault="008A2918" w:rsidP="009A0D77">
      <w:pPr>
        <w:pStyle w:val="a9"/>
        <w:numPr>
          <w:ilvl w:val="0"/>
          <w:numId w:val="101"/>
        </w:numPr>
      </w:pPr>
      <w:r w:rsidRPr="009A0D77">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a9"/>
        <w:numPr>
          <w:ilvl w:val="0"/>
          <w:numId w:val="101"/>
        </w:numPr>
      </w:pPr>
      <w:r w:rsidRPr="009A0D77">
        <w:lastRenderedPageBreak/>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A604E9">
        <w:tc>
          <w:tcPr>
            <w:tcW w:w="2335" w:type="dxa"/>
          </w:tcPr>
          <w:p w14:paraId="2A862323" w14:textId="77777777" w:rsidR="009A0D77" w:rsidRPr="005E10A1" w:rsidRDefault="009A0D77" w:rsidP="00A604E9">
            <w:pPr>
              <w:rPr>
                <w:bCs/>
                <w:i/>
              </w:rPr>
            </w:pPr>
            <w:r w:rsidRPr="005E10A1">
              <w:rPr>
                <w:i/>
                <w:color w:val="00B050"/>
              </w:rPr>
              <w:t>Support / Can accept</w:t>
            </w:r>
          </w:p>
        </w:tc>
        <w:tc>
          <w:tcPr>
            <w:tcW w:w="7015" w:type="dxa"/>
          </w:tcPr>
          <w:p w14:paraId="76FEB8B3" w14:textId="77777777" w:rsidR="009A0D77" w:rsidRPr="005E10A1" w:rsidRDefault="009A0D77" w:rsidP="00A604E9">
            <w:pPr>
              <w:rPr>
                <w:bCs/>
                <w:iCs/>
              </w:rPr>
            </w:pPr>
          </w:p>
        </w:tc>
      </w:tr>
      <w:tr w:rsidR="009A0D77" w:rsidRPr="005E10A1" w14:paraId="5D43B5F9" w14:textId="77777777" w:rsidTr="00A604E9">
        <w:tc>
          <w:tcPr>
            <w:tcW w:w="2335" w:type="dxa"/>
          </w:tcPr>
          <w:p w14:paraId="222F30CA" w14:textId="77777777" w:rsidR="009A0D77" w:rsidRPr="005E10A1" w:rsidRDefault="009A0D77" w:rsidP="00A604E9">
            <w:pPr>
              <w:rPr>
                <w:bCs/>
                <w:i/>
              </w:rPr>
            </w:pPr>
            <w:r w:rsidRPr="005E10A1">
              <w:rPr>
                <w:i/>
                <w:color w:val="C00000"/>
              </w:rPr>
              <w:t>Object / Have a concern</w:t>
            </w:r>
          </w:p>
        </w:tc>
        <w:tc>
          <w:tcPr>
            <w:tcW w:w="7015" w:type="dxa"/>
          </w:tcPr>
          <w:p w14:paraId="076F8B67" w14:textId="77777777" w:rsidR="009A0D77" w:rsidRPr="005E10A1" w:rsidRDefault="009A0D77" w:rsidP="00A604E9">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A604E9">
            <w:pPr>
              <w:rPr>
                <w:i/>
              </w:rPr>
            </w:pPr>
            <w:r w:rsidRPr="005E10A1">
              <w:rPr>
                <w:i/>
              </w:rPr>
              <w:t>Company</w:t>
            </w:r>
          </w:p>
        </w:tc>
        <w:tc>
          <w:tcPr>
            <w:tcW w:w="7555" w:type="dxa"/>
          </w:tcPr>
          <w:p w14:paraId="1E9D436B"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CAA1101" w14:textId="034C35DB" w:rsidR="009A0D77" w:rsidRPr="008F7412" w:rsidRDefault="008F7412"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2CC63E6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7F568E7" w14:textId="7E9BB7AF" w:rsidR="009A0D77" w:rsidRPr="00C10679" w:rsidRDefault="00C1067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CE20A4" w:rsidRPr="005E10A1" w14:paraId="47461BB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62B31D4" w14:textId="1BD92EAA" w:rsidR="00CE20A4" w:rsidRDefault="00CE20A4" w:rsidP="00CE20A4">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223822F" w14:textId="75DFE674" w:rsidR="00CE20A4" w:rsidRDefault="00CE20A4" w:rsidP="00CE20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r w:rsidRPr="00C35A07">
              <w:rPr>
                <w:rFonts w:eastAsia="宋体" w:hint="eastAsia"/>
                <w:iCs/>
                <w:lang w:eastAsia="zh-CN"/>
              </w:rPr>
              <w:t xml:space="preserve"> </w:t>
            </w:r>
          </w:p>
        </w:tc>
      </w:tr>
      <w:tr w:rsidR="00011CE4" w:rsidRPr="005E10A1" w14:paraId="22734E3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487DE91" w14:textId="0838CDB1" w:rsidR="00011CE4" w:rsidRPr="00011CE4" w:rsidRDefault="00011CE4" w:rsidP="00CE20A4">
            <w:pPr>
              <w:rPr>
                <w:rFonts w:eastAsia="宋体"/>
                <w:b w:val="0"/>
                <w:bCs w:val="0"/>
                <w:iCs/>
                <w:lang w:eastAsia="zh-CN"/>
              </w:rPr>
            </w:pPr>
            <w:r>
              <w:rPr>
                <w:rFonts w:eastAsia="宋体"/>
                <w:b w:val="0"/>
                <w:bCs w:val="0"/>
                <w:iCs/>
                <w:lang w:eastAsia="zh-CN"/>
              </w:rPr>
              <w:t>Lenovo</w:t>
            </w:r>
          </w:p>
        </w:tc>
        <w:tc>
          <w:tcPr>
            <w:tcW w:w="7555" w:type="dxa"/>
          </w:tcPr>
          <w:p w14:paraId="013F6C41" w14:textId="0CED7995" w:rsidR="00011CE4" w:rsidRDefault="00011CE4" w:rsidP="00CE20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this </w:t>
            </w:r>
            <w:r w:rsidR="00232D15">
              <w:rPr>
                <w:rFonts w:eastAsia="宋体"/>
                <w:iCs/>
                <w:lang w:eastAsia="zh-CN"/>
              </w:rPr>
              <w:t>proposal with the following modifications:</w:t>
            </w:r>
          </w:p>
          <w:p w14:paraId="3B7213ED" w14:textId="1BCFBE28" w:rsidR="00232D15" w:rsidRPr="0014677D" w:rsidRDefault="00232D15" w:rsidP="0014677D">
            <w:pPr>
              <w:cnfStyle w:val="000000000000" w:firstRow="0" w:lastRow="0" w:firstColumn="0" w:lastColumn="0" w:oddVBand="0" w:evenVBand="0" w:oddHBand="0" w:evenHBand="0" w:firstRowFirstColumn="0" w:firstRowLastColumn="0" w:lastRowFirstColumn="0" w:lastRowLastColumn="0"/>
            </w:pPr>
            <w:r w:rsidRPr="009A0D77">
              <w:t xml:space="preserve">Conclude that root cause identification can be achieved </w:t>
            </w:r>
            <w:r w:rsidRPr="00232D15">
              <w:rPr>
                <w:color w:val="FF0000"/>
              </w:rPr>
              <w:t xml:space="preserve">at least </w:t>
            </w:r>
            <w:r w:rsidRPr="009A0D77">
              <w:t xml:space="preserve">by ground-truth CSI reporting </w:t>
            </w:r>
          </w:p>
        </w:tc>
      </w:tr>
      <w:tr w:rsidR="00900629" w:rsidRPr="005E10A1" w14:paraId="49C0C3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6A7958" w14:textId="0FB27830" w:rsidR="00900629" w:rsidRDefault="00900629" w:rsidP="00900629">
            <w:pPr>
              <w:rPr>
                <w:rFonts w:eastAsia="宋体"/>
                <w:iCs/>
                <w:lang w:eastAsia="zh-CN"/>
              </w:rPr>
            </w:pPr>
            <w:r>
              <w:rPr>
                <w:rFonts w:eastAsia="宋体" w:hint="eastAsia"/>
                <w:b w:val="0"/>
                <w:bCs w:val="0"/>
                <w:iCs/>
                <w:lang w:eastAsia="zh-CN"/>
              </w:rPr>
              <w:t>N</w:t>
            </w:r>
            <w:r>
              <w:rPr>
                <w:rFonts w:eastAsia="宋体"/>
                <w:b w:val="0"/>
                <w:bCs w:val="0"/>
                <w:iCs/>
                <w:lang w:eastAsia="zh-CN"/>
              </w:rPr>
              <w:t>EC</w:t>
            </w:r>
          </w:p>
        </w:tc>
        <w:tc>
          <w:tcPr>
            <w:tcW w:w="7555" w:type="dxa"/>
          </w:tcPr>
          <w:p w14:paraId="6CBDD5D2" w14:textId="4CB9726C"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with Lenovo.</w:t>
            </w:r>
          </w:p>
        </w:tc>
      </w:tr>
      <w:tr w:rsidR="00535A8F" w:rsidRPr="005E10A1" w14:paraId="0C670A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A2A70C" w14:textId="1AB83068"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9EF4CEE" w14:textId="7236F6FD"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w:t>
            </w:r>
            <w:r>
              <w:rPr>
                <w:rFonts w:eastAsiaTheme="minorEastAsia"/>
                <w:iCs/>
                <w:lang w:eastAsia="ja-JP"/>
              </w:rPr>
              <w:t>u</w:t>
            </w:r>
            <w:r>
              <w:rPr>
                <w:rFonts w:eastAsiaTheme="minorEastAsia" w:hint="eastAsia"/>
                <w:iCs/>
                <w:lang w:eastAsia="ja-JP"/>
              </w:rPr>
              <w:t>pport Lenovo</w:t>
            </w:r>
            <w:r>
              <w:rPr>
                <w:rFonts w:eastAsiaTheme="minorEastAsia"/>
                <w:iCs/>
                <w:lang w:eastAsia="ja-JP"/>
              </w:rPr>
              <w:t>’</w:t>
            </w:r>
            <w:r>
              <w:rPr>
                <w:rFonts w:eastAsiaTheme="minorEastAsia" w:hint="eastAsia"/>
                <w:iCs/>
                <w:lang w:eastAsia="ja-JP"/>
              </w:rPr>
              <w:t>s update proposal.</w:t>
            </w:r>
          </w:p>
        </w:tc>
      </w:tr>
      <w:tr w:rsidR="005B10D8" w:rsidRPr="005E10A1" w14:paraId="09C066F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E813B98" w14:textId="37357358" w:rsidR="005B10D8" w:rsidRPr="005B10D8" w:rsidRDefault="005B10D8" w:rsidP="00900629">
            <w:pPr>
              <w:rPr>
                <w:rFonts w:eastAsiaTheme="minorEastAsia"/>
                <w:b w:val="0"/>
                <w:bCs w:val="0"/>
                <w:iCs/>
                <w:lang w:eastAsia="ja-JP"/>
              </w:rPr>
            </w:pPr>
            <w:r w:rsidRPr="005B10D8">
              <w:rPr>
                <w:rFonts w:eastAsiaTheme="minorEastAsia"/>
                <w:b w:val="0"/>
                <w:bCs w:val="0"/>
                <w:iCs/>
                <w:lang w:eastAsia="ja-JP"/>
              </w:rPr>
              <w:t>Futurewei</w:t>
            </w:r>
          </w:p>
        </w:tc>
        <w:tc>
          <w:tcPr>
            <w:tcW w:w="7555" w:type="dxa"/>
          </w:tcPr>
          <w:p w14:paraId="3ED84448" w14:textId="7639D04C" w:rsidR="005B10D8" w:rsidRDefault="005B10D8"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D11EC7" w:rsidRPr="005E10A1" w14:paraId="1A101C1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2E88798" w14:textId="77119156" w:rsidR="00D11EC7" w:rsidRPr="00D11EC7" w:rsidRDefault="00D11EC7" w:rsidP="00900629">
            <w:pPr>
              <w:rPr>
                <w:b w:val="0"/>
                <w:bCs w:val="0"/>
                <w:iCs/>
                <w:lang w:eastAsia="ko-KR"/>
              </w:rPr>
            </w:pPr>
            <w:r>
              <w:rPr>
                <w:rFonts w:hint="eastAsia"/>
                <w:b w:val="0"/>
                <w:bCs w:val="0"/>
                <w:iCs/>
                <w:lang w:eastAsia="ko-KR"/>
              </w:rPr>
              <w:t>LG</w:t>
            </w:r>
          </w:p>
        </w:tc>
        <w:tc>
          <w:tcPr>
            <w:tcW w:w="7555" w:type="dxa"/>
          </w:tcPr>
          <w:p w14:paraId="1DA690DC" w14:textId="78019649" w:rsidR="00D11EC7" w:rsidRPr="00D11EC7" w:rsidRDefault="00D11EC7" w:rsidP="00900629">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1C6916" w:rsidRPr="001C6916" w14:paraId="34B94340"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56FB132E" w14:textId="77777777" w:rsidR="001C6916" w:rsidRPr="001C6916" w:rsidRDefault="001C6916" w:rsidP="00D83BD9">
            <w:pPr>
              <w:rPr>
                <w:rFonts w:eastAsia="宋体"/>
                <w:b w:val="0"/>
                <w:bCs w:val="0"/>
                <w:iCs/>
                <w:lang w:val="en-US" w:eastAsia="zh-CN"/>
              </w:rPr>
            </w:pPr>
            <w:r w:rsidRPr="001C6916">
              <w:rPr>
                <w:rFonts w:eastAsia="宋体" w:hint="eastAsia"/>
                <w:b w:val="0"/>
                <w:bCs w:val="0"/>
                <w:iCs/>
                <w:lang w:val="en-US" w:eastAsia="zh-CN"/>
              </w:rPr>
              <w:t>TCL</w:t>
            </w:r>
          </w:p>
        </w:tc>
        <w:tc>
          <w:tcPr>
            <w:tcW w:w="7555" w:type="dxa"/>
          </w:tcPr>
          <w:p w14:paraId="791BA5EC" w14:textId="77777777" w:rsidR="001C6916" w:rsidRPr="001C6916" w:rsidRDefault="001C6916"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C6916">
              <w:rPr>
                <w:rFonts w:eastAsia="宋体" w:hint="eastAsia"/>
                <w:iCs/>
                <w:lang w:eastAsia="zh-CN"/>
              </w:rPr>
              <w:t>Agree</w:t>
            </w:r>
          </w:p>
        </w:tc>
      </w:tr>
      <w:tr w:rsidR="00D83BD9" w:rsidRPr="001C6916" w14:paraId="2277D816"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0A0EC7F7" w14:textId="5823DD68" w:rsidR="00D83BD9" w:rsidRPr="00D83BD9" w:rsidRDefault="00D83BD9" w:rsidP="00D83BD9">
            <w:pPr>
              <w:rPr>
                <w:rFonts w:eastAsia="宋体" w:hint="eastAsia"/>
                <w:b w:val="0"/>
                <w:iCs/>
                <w:lang w:val="en-US" w:eastAsia="zh-CN"/>
              </w:rPr>
            </w:pPr>
            <w:r>
              <w:rPr>
                <w:rFonts w:eastAsia="宋体" w:hint="eastAsia"/>
                <w:b w:val="0"/>
                <w:bCs w:val="0"/>
                <w:iCs/>
                <w:lang w:eastAsia="zh-CN"/>
              </w:rPr>
              <w:t>Z</w:t>
            </w:r>
            <w:r>
              <w:rPr>
                <w:rFonts w:eastAsia="宋体"/>
                <w:b w:val="0"/>
                <w:bCs w:val="0"/>
                <w:iCs/>
                <w:lang w:eastAsia="zh-CN"/>
              </w:rPr>
              <w:t>TE</w:t>
            </w:r>
          </w:p>
        </w:tc>
        <w:tc>
          <w:tcPr>
            <w:tcW w:w="7555" w:type="dxa"/>
          </w:tcPr>
          <w:p w14:paraId="7419F278" w14:textId="72F1D1F1" w:rsidR="00D83BD9" w:rsidRPr="001C6916" w:rsidRDefault="00D83BD9" w:rsidP="00D83BD9">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S</w:t>
            </w:r>
            <w:r>
              <w:rPr>
                <w:rFonts w:eastAsia="宋体"/>
                <w:iCs/>
                <w:lang w:eastAsia="zh-CN"/>
              </w:rPr>
              <w:t>upport</w:t>
            </w:r>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A604E9">
            <w:pPr>
              <w:rPr>
                <w:i/>
              </w:rPr>
            </w:pPr>
            <w:r w:rsidRPr="005E10A1">
              <w:rPr>
                <w:i/>
              </w:rPr>
              <w:t>Company</w:t>
            </w:r>
          </w:p>
        </w:tc>
        <w:tc>
          <w:tcPr>
            <w:tcW w:w="7555" w:type="dxa"/>
          </w:tcPr>
          <w:p w14:paraId="7F77EFC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A604E9">
            <w:pPr>
              <w:rPr>
                <w:b w:val="0"/>
                <w:bCs w:val="0"/>
                <w:iCs/>
              </w:rPr>
            </w:pPr>
          </w:p>
        </w:tc>
        <w:tc>
          <w:tcPr>
            <w:tcW w:w="7555" w:type="dxa"/>
          </w:tcPr>
          <w:p w14:paraId="2056CD4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A604E9">
            <w:pPr>
              <w:rPr>
                <w:rFonts w:eastAsia="宋体"/>
                <w:b w:val="0"/>
                <w:bCs w:val="0"/>
                <w:iCs/>
                <w:lang w:eastAsia="zh-CN"/>
              </w:rPr>
            </w:pPr>
          </w:p>
        </w:tc>
        <w:tc>
          <w:tcPr>
            <w:tcW w:w="7555" w:type="dxa"/>
          </w:tcPr>
          <w:p w14:paraId="423052DA"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1"/>
      </w:pPr>
      <w:r>
        <w:lastRenderedPageBreak/>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af3"/>
        </w:rPr>
      </w:pPr>
      <w:r w:rsidRPr="00C80355">
        <w:rPr>
          <w:rStyle w:val="af3"/>
        </w:rPr>
        <w:t>Futurewei</w:t>
      </w:r>
    </w:p>
    <w:p w14:paraId="7C0DE009" w14:textId="77777777" w:rsidR="008538AC" w:rsidRPr="0086779C" w:rsidRDefault="008538AC" w:rsidP="008538AC">
      <w:pPr>
        <w:rPr>
          <w:b/>
          <w:bCs/>
          <w:i/>
          <w:iCs/>
        </w:rPr>
      </w:pPr>
      <w:bookmarkStart w:id="335" w:name="OLE_LINK38"/>
      <w:bookmarkStart w:id="336"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7" w:name="OLE_LINK2"/>
      <w:r>
        <w:rPr>
          <w:b/>
          <w:bCs/>
          <w:i/>
          <w:iCs/>
          <w:lang w:eastAsia="x-none"/>
        </w:rPr>
        <w:t>if the CSI reconstruction model or a reference CSI reconstruction model is available at UE</w:t>
      </w:r>
      <w:bookmarkEnd w:id="337"/>
      <w:r>
        <w:rPr>
          <w:b/>
          <w:bCs/>
          <w:i/>
          <w:iCs/>
          <w:lang w:eastAsia="x-none"/>
        </w:rPr>
        <w:t>, adopt Option 2a to determine CQI at UE.</w:t>
      </w:r>
      <w:bookmarkEnd w:id="335"/>
      <w:r>
        <w:rPr>
          <w:b/>
          <w:bCs/>
          <w:i/>
          <w:iCs/>
          <w:lang w:eastAsia="x-none"/>
        </w:rPr>
        <w:t xml:space="preserve"> </w:t>
      </w:r>
    </w:p>
    <w:p w14:paraId="3B58A5D7" w14:textId="77777777" w:rsidR="008538AC" w:rsidRDefault="008538AC" w:rsidP="008538AC">
      <w:bookmarkStart w:id="338" w:name="OLE_LINK74"/>
      <w:bookmarkStart w:id="339" w:name="OLE_LINK40"/>
      <w:bookmarkEnd w:id="336"/>
      <w:r w:rsidRPr="003B58E9">
        <w:rPr>
          <w:b/>
          <w:bCs/>
          <w:i/>
          <w:iCs/>
          <w:lang w:eastAsia="x-none"/>
        </w:rPr>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8"/>
      <w:r>
        <w:rPr>
          <w:b/>
          <w:bCs/>
          <w:i/>
          <w:iCs/>
          <w:lang w:eastAsia="x-none"/>
        </w:rPr>
        <w:t>.</w:t>
      </w:r>
    </w:p>
    <w:bookmarkEnd w:id="339"/>
    <w:p w14:paraId="52DF0A96" w14:textId="77777777" w:rsidR="008538AC" w:rsidRPr="00D940B3" w:rsidRDefault="008538AC" w:rsidP="008538AC">
      <w:pPr>
        <w:spacing w:before="240" w:after="120"/>
        <w:rPr>
          <w:rStyle w:val="af3"/>
          <w:b w:val="0"/>
        </w:rPr>
      </w:pPr>
      <w:r w:rsidRPr="00D940B3">
        <w:rPr>
          <w:rStyle w:val="af3"/>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af3"/>
        </w:rPr>
      </w:pPr>
      <w:r>
        <w:rPr>
          <w:rStyle w:val="af3"/>
        </w:rPr>
        <w:t>Spreadtrum</w:t>
      </w:r>
      <w:r w:rsidR="001E1E7E">
        <w:rPr>
          <w:rStyle w:val="af3"/>
        </w:rPr>
        <w:t>, BUPT</w:t>
      </w:r>
    </w:p>
    <w:p w14:paraId="2F61A71F" w14:textId="77777777" w:rsidR="00466BD7" w:rsidRPr="0083558A" w:rsidRDefault="00466BD7" w:rsidP="00466BD7">
      <w:pPr>
        <w:rPr>
          <w:b/>
          <w:bCs/>
          <w:i/>
          <w:lang w:eastAsia="zh-CN"/>
        </w:rPr>
      </w:pPr>
      <w:r w:rsidRPr="0083558A">
        <w:rPr>
          <w:b/>
          <w:bCs/>
          <w:i/>
          <w:lang w:eastAsia="zh-CN"/>
        </w:rPr>
        <w:lastRenderedPageBreak/>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onsider to report historical CSI information via NW-triggered signaling when UCI missing or UCI dropping.</w:t>
      </w:r>
    </w:p>
    <w:p w14:paraId="23AC130A" w14:textId="3B7EDB52" w:rsidR="00DC69B5" w:rsidRDefault="003605FF" w:rsidP="008538AC">
      <w:pPr>
        <w:spacing w:before="240" w:after="120"/>
        <w:rPr>
          <w:rStyle w:val="af3"/>
        </w:rPr>
      </w:pPr>
      <w:r>
        <w:rPr>
          <w:rStyle w:val="af3"/>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af3"/>
          <w:lang w:val="en-US"/>
        </w:rPr>
      </w:pPr>
      <w:r>
        <w:rPr>
          <w:rStyle w:val="af3"/>
          <w:lang w:val="en-US"/>
        </w:rPr>
        <w:t>ZTE</w:t>
      </w:r>
    </w:p>
    <w:p w14:paraId="6281A22F" w14:textId="77777777" w:rsidR="002A7652" w:rsidRPr="00BE6825" w:rsidRDefault="002A7652" w:rsidP="002A7652">
      <w:pPr>
        <w:pStyle w:val="a9"/>
        <w:numPr>
          <w:ilvl w:val="255"/>
          <w:numId w:val="0"/>
        </w:numPr>
        <w:adjustRightInd w:val="0"/>
        <w:snapToGrid w:val="0"/>
        <w:spacing w:beforeLines="30" w:before="72" w:afterLines="30" w:after="72" w:line="288" w:lineRule="auto"/>
        <w:rPr>
          <w:i/>
        </w:rPr>
      </w:pPr>
      <w:bookmarkStart w:id="340" w:name="_Hlk162705086"/>
      <w:bookmarkStart w:id="341" w:name="_Hlk166145939"/>
      <w:r w:rsidRPr="00BE6825">
        <w:rPr>
          <w:b/>
          <w:i/>
        </w:rPr>
        <w:t xml:space="preserve">Proposal </w:t>
      </w:r>
      <w:r w:rsidRPr="00BE6825">
        <w:rPr>
          <w:rFonts w:eastAsia="宋体"/>
          <w:b/>
          <w:i/>
        </w:rPr>
        <w:t>17</w:t>
      </w:r>
      <w:r w:rsidRPr="00BE6825">
        <w:rPr>
          <w:b/>
          <w:i/>
        </w:rPr>
        <w:t xml:space="preserve">: </w:t>
      </w:r>
      <w:r w:rsidRPr="00BE6825">
        <w:rPr>
          <w:i/>
        </w:rPr>
        <w:t>For CQI determination, at least prioritize the specification impact discussions on Option 1a, Option 1b</w:t>
      </w:r>
      <w:bookmarkEnd w:id="340"/>
      <w:r w:rsidRPr="00BE6825">
        <w:rPr>
          <w:i/>
        </w:rPr>
        <w:t>.</w:t>
      </w:r>
    </w:p>
    <w:bookmarkEnd w:id="341"/>
    <w:p w14:paraId="226A4910" w14:textId="3C1064C8" w:rsidR="002A7652" w:rsidRDefault="007B677D" w:rsidP="008538AC">
      <w:pPr>
        <w:spacing w:before="240" w:after="120"/>
        <w:rPr>
          <w:rStyle w:val="af3"/>
        </w:rPr>
      </w:pPr>
      <w:r>
        <w:rPr>
          <w:rStyle w:val="af3"/>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af3"/>
        </w:rPr>
      </w:pPr>
      <w:r>
        <w:rPr>
          <w:rStyle w:val="af3"/>
        </w:rPr>
        <w:t>Fujistu</w:t>
      </w:r>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a9"/>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lastRenderedPageBreak/>
        <w:t>Proposal</w:t>
      </w:r>
      <w:r>
        <w:rPr>
          <w:rFonts w:hint="eastAsia"/>
          <w:b/>
          <w:i/>
          <w:lang w:eastAsia="zh-CN"/>
        </w:rPr>
        <w:t xml:space="preserve"> 6</w:t>
      </w:r>
      <w:r w:rsidRPr="00036ACE">
        <w:rPr>
          <w:b/>
          <w:i/>
        </w:rPr>
        <w:t>:</w:t>
      </w:r>
    </w:p>
    <w:p w14:paraId="4AAB8FB2"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5B7604" w14:textId="77777777" w:rsidR="00434578" w:rsidRPr="002F5D6A" w:rsidRDefault="00434578" w:rsidP="00434578">
      <w:pPr>
        <w:pStyle w:val="a9"/>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lastRenderedPageBreak/>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information , if the reported rank is larger than 1. </w:t>
      </w:r>
    </w:p>
    <w:p w14:paraId="7E3178D9"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af3"/>
        </w:rPr>
      </w:pPr>
      <w:r>
        <w:rPr>
          <w:rStyle w:val="af3"/>
        </w:rPr>
        <w:t>CATT</w:t>
      </w:r>
    </w:p>
    <w:p w14:paraId="29AA1C54" w14:textId="77777777" w:rsidR="00C83CA6" w:rsidRPr="005D6725" w:rsidRDefault="00C83CA6" w:rsidP="00C83CA6">
      <w:pPr>
        <w:pStyle w:val="a7"/>
        <w:spacing w:after="120"/>
        <w:jc w:val="both"/>
        <w:rPr>
          <w:b w:val="0"/>
          <w:lang w:val="x-none"/>
        </w:rPr>
      </w:pPr>
      <w:bookmarkStart w:id="342" w:name="_Ref163045886"/>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2"/>
    </w:p>
    <w:p w14:paraId="0711F05B" w14:textId="77777777" w:rsidR="00EE2338" w:rsidRPr="005D6725" w:rsidRDefault="00EE2338" w:rsidP="00EE2338">
      <w:pPr>
        <w:pStyle w:val="a7"/>
        <w:spacing w:after="120"/>
        <w:jc w:val="both"/>
        <w:rPr>
          <w:rFonts w:eastAsiaTheme="minorEastAsia"/>
          <w:b w:val="0"/>
          <w:lang w:eastAsia="zh-CN"/>
        </w:rPr>
      </w:pPr>
      <w:bookmarkStart w:id="343"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3"/>
    </w:p>
    <w:p w14:paraId="165EC427" w14:textId="77777777" w:rsidR="00C17FB8" w:rsidRPr="005D6725" w:rsidRDefault="00C17FB8" w:rsidP="00C17FB8">
      <w:pPr>
        <w:pStyle w:val="a7"/>
        <w:spacing w:after="120"/>
        <w:jc w:val="both"/>
        <w:rPr>
          <w:b w:val="0"/>
          <w:bCs w:val="0"/>
          <w:iCs/>
        </w:rPr>
      </w:pPr>
      <w:bookmarkStart w:id="344" w:name="_Ref131624821"/>
      <w:bookmarkStart w:id="345"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4"/>
      <w:bookmarkEnd w:id="345"/>
    </w:p>
    <w:p w14:paraId="4C97D2E6" w14:textId="77777777" w:rsidR="00C17FB8" w:rsidRPr="00E4574C" w:rsidRDefault="00C17FB8" w:rsidP="00A04B11">
      <w:pPr>
        <w:pStyle w:val="a9"/>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a7"/>
        <w:spacing w:after="120"/>
        <w:jc w:val="both"/>
      </w:pPr>
      <w:bookmarkStart w:id="346" w:name="_Ref131624825"/>
      <w:bookmarkStart w:id="347"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For CQI reporting in CSI compression using two-sided model use case, the same quantization scheme as that in Rel-17 for codebook based CSI feedback is considered.</w:t>
      </w:r>
      <w:bookmarkEnd w:id="346"/>
      <w:bookmarkEnd w:id="347"/>
    </w:p>
    <w:p w14:paraId="212FAB0A" w14:textId="33666AF7" w:rsidR="008538AC" w:rsidRDefault="00C83093" w:rsidP="008538AC">
      <w:pPr>
        <w:spacing w:before="240" w:after="120"/>
        <w:rPr>
          <w:rStyle w:val="af3"/>
        </w:rPr>
      </w:pPr>
      <w:r>
        <w:rPr>
          <w:rStyle w:val="af3"/>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a9"/>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af3"/>
          <w:lang w:val="en-US"/>
        </w:rPr>
      </w:pPr>
      <w:r>
        <w:rPr>
          <w:rStyle w:val="af3"/>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lastRenderedPageBreak/>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af3"/>
        </w:rPr>
      </w:pPr>
      <w:r>
        <w:rPr>
          <w:rStyle w:val="af3"/>
        </w:rPr>
        <w:t>L</w:t>
      </w:r>
      <w:r w:rsidR="00082A5F">
        <w:rPr>
          <w:rStyle w:val="af3"/>
        </w:rPr>
        <w:t>GE</w:t>
      </w:r>
    </w:p>
    <w:p w14:paraId="75A00CF7" w14:textId="77777777" w:rsidR="00082A5F" w:rsidRDefault="00082A5F" w:rsidP="00082A5F">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4121908"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Also consider to report past CSI information via NW-triggered signaling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0A2F548C" w14:textId="77777777" w:rsidR="00082A5F" w:rsidRPr="00393E2F" w:rsidRDefault="00082A5F" w:rsidP="00082A5F">
      <w:pPr>
        <w:pStyle w:val="a9"/>
        <w:widowControl w:val="0"/>
        <w:numPr>
          <w:ilvl w:val="0"/>
          <w:numId w:val="26"/>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3CC15AA7" w14:textId="63F70DC9" w:rsidR="008538AC" w:rsidRDefault="007A2B01" w:rsidP="008538AC">
      <w:pPr>
        <w:spacing w:before="240" w:after="120"/>
        <w:rPr>
          <w:rStyle w:val="af3"/>
        </w:rPr>
      </w:pPr>
      <w:r>
        <w:rPr>
          <w:rStyle w:val="af3"/>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8" w:name="_Toc134627438"/>
      <w:bookmarkStart w:id="349" w:name="_Toc134782528"/>
      <w:bookmarkStart w:id="350" w:name="_Toc134854925"/>
      <w:bookmarkStart w:id="351" w:name="_Toc141965304"/>
      <w:bookmarkStart w:id="352" w:name="_Toc141970689"/>
      <w:bookmarkStart w:id="353" w:name="_Toc142044776"/>
      <w:bookmarkStart w:id="354" w:name="_Toc142046634"/>
      <w:bookmarkStart w:id="355" w:name="_Toc142047298"/>
      <w:bookmarkStart w:id="356" w:name="_Toc142048776"/>
      <w:bookmarkStart w:id="357" w:name="_Toc142048890"/>
      <w:bookmarkStart w:id="358" w:name="_Toc142049037"/>
      <w:bookmarkStart w:id="359" w:name="_Toc142049078"/>
      <w:bookmarkStart w:id="360" w:name="_Toc142049140"/>
      <w:bookmarkStart w:id="361" w:name="_Toc142380955"/>
      <w:bookmarkStart w:id="362" w:name="_Toc158030427"/>
      <w:bookmarkStart w:id="363" w:name="_Toc158031317"/>
      <w:bookmarkStart w:id="364" w:name="_Toc158085941"/>
      <w:bookmarkStart w:id="365" w:name="_Toc158086048"/>
      <w:bookmarkStart w:id="366" w:name="_Toc158650827"/>
      <w:bookmarkStart w:id="367" w:name="_Toc158663627"/>
      <w:bookmarkStart w:id="368" w:name="_Toc158973293"/>
      <w:bookmarkStart w:id="369" w:name="_Toc158973333"/>
      <w:bookmarkStart w:id="370" w:name="_Toc158973611"/>
      <w:bookmarkStart w:id="371" w:name="_Toc159238154"/>
      <w:bookmarkStart w:id="372" w:name="_Toc159238684"/>
      <w:bookmarkStart w:id="373" w:name="_Toc161310095"/>
      <w:bookmarkStart w:id="374" w:name="_Toc161998009"/>
      <w:bookmarkStart w:id="375" w:name="_Toc166058359"/>
      <w:bookmarkStart w:id="376" w:name="_Toc166068796"/>
      <w:bookmarkStart w:id="377" w:name="_Toc173226232"/>
      <w:bookmarkStart w:id="378" w:name="_Toc173243470"/>
      <w:bookmarkStart w:id="379" w:name="_Toc173315372"/>
      <w:bookmarkStart w:id="380" w:name="_Toc173315444"/>
      <w:bookmarkStart w:id="381" w:name="_Toc173918073"/>
      <w:bookmarkStart w:id="382" w:name="_Toc174089377"/>
      <w:bookmarkStart w:id="383" w:name="_Toc174089502"/>
      <w:r w:rsidRPr="00C47403">
        <w:rPr>
          <w:lang w:val="en-US"/>
        </w:rPr>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395C3C4" w14:textId="77777777" w:rsidR="007A2B01" w:rsidRDefault="007A2B01" w:rsidP="008538AC">
      <w:pPr>
        <w:spacing w:before="240" w:after="120"/>
        <w:rPr>
          <w:rStyle w:val="af3"/>
          <w:lang w:val="en-US"/>
        </w:rPr>
      </w:pPr>
    </w:p>
    <w:p w14:paraId="0D3E5D3B" w14:textId="0CADF9DA" w:rsidR="00346D58" w:rsidRDefault="00346D58" w:rsidP="008538AC">
      <w:pPr>
        <w:spacing w:before="240" w:after="120"/>
        <w:rPr>
          <w:rStyle w:val="af3"/>
          <w:lang w:val="en-US"/>
        </w:rPr>
      </w:pPr>
      <w:r>
        <w:rPr>
          <w:rStyle w:val="af3"/>
          <w:lang w:val="en-US"/>
        </w:rPr>
        <w:t>InterDigital</w:t>
      </w:r>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lastRenderedPageBreak/>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af3"/>
        </w:rPr>
      </w:pPr>
      <w:r>
        <w:rPr>
          <w:rStyle w:val="af3"/>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4" w:name="OLE_LINK99"/>
      <w:bookmarkStart w:id="385" w:name="OLE_LINK100"/>
      <w:bookmarkStart w:id="386" w:name="OLE_LINK51"/>
      <w:bookmarkStart w:id="387" w:name="OLE_LINK52"/>
      <w:bookmarkStart w:id="388" w:name="OLE_LINK24"/>
      <w:bookmarkStart w:id="389" w:name="OLE_LINK25"/>
      <w:r>
        <w:rPr>
          <w:rFonts w:eastAsiaTheme="minorEastAsia"/>
          <w:b/>
          <w:i/>
          <w:szCs w:val="24"/>
          <w:lang w:val="en-US" w:eastAsia="zh-CN"/>
        </w:rPr>
        <w:t xml:space="preserve">Proposal 10: </w:t>
      </w:r>
      <w:bookmarkStart w:id="390" w:name="OLE_LINK150"/>
      <w:bookmarkStart w:id="391" w:name="OLE_LINK151"/>
      <w:r>
        <w:rPr>
          <w:rFonts w:eastAsiaTheme="minorEastAsia"/>
          <w:b/>
          <w:i/>
          <w:szCs w:val="24"/>
          <w:lang w:val="en-US" w:eastAsia="zh-CN"/>
        </w:rPr>
        <w:t xml:space="preserve">If the </w:t>
      </w:r>
      <w:bookmarkStart w:id="392"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90"/>
      <w:bookmarkEnd w:id="391"/>
      <w:bookmarkEnd w:id="392"/>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3" w:name="OLE_LINK54"/>
      <w:bookmarkStart w:id="394" w:name="OLE_LINK55"/>
      <w:bookmarkEnd w:id="384"/>
      <w:bookmarkEnd w:id="385"/>
      <w:bookmarkEnd w:id="386"/>
      <w:bookmarkEnd w:id="387"/>
      <w:bookmarkEnd w:id="388"/>
      <w:bookmarkEnd w:id="389"/>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5B2B75E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3"/>
    <w:bookmarkEnd w:id="394"/>
    <w:p w14:paraId="584CA521" w14:textId="1003C52B" w:rsidR="008F4DED" w:rsidRDefault="00C46761" w:rsidP="008538AC">
      <w:pPr>
        <w:spacing w:before="240" w:after="120"/>
        <w:rPr>
          <w:rStyle w:val="af3"/>
        </w:rPr>
      </w:pPr>
      <w:r>
        <w:rPr>
          <w:rStyle w:val="af3"/>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af3"/>
        </w:rPr>
      </w:pPr>
      <w:r w:rsidRPr="00CC26DF">
        <w:rPr>
          <w:rStyle w:val="af3"/>
        </w:rPr>
        <w:t>Qualcomm Incorporated</w:t>
      </w:r>
    </w:p>
    <w:p w14:paraId="07700E67" w14:textId="77777777" w:rsidR="00CC26DF" w:rsidRDefault="00CC26DF" w:rsidP="00A04B11">
      <w:pPr>
        <w:pStyle w:val="Proposal"/>
        <w:numPr>
          <w:ilvl w:val="0"/>
          <w:numId w:val="165"/>
        </w:numPr>
      </w:pPr>
      <w:bookmarkStart w:id="395"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5"/>
    </w:p>
    <w:p w14:paraId="70E54CF9" w14:textId="77777777" w:rsidR="00CC26DF" w:rsidRDefault="00CC26DF" w:rsidP="00CC26DF">
      <w:pPr>
        <w:pStyle w:val="Proposal"/>
      </w:pPr>
      <w:bookmarkStart w:id="396" w:name="_Ref174128583"/>
      <w:r>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6"/>
    </w:p>
    <w:p w14:paraId="11BC5BF5" w14:textId="77777777" w:rsidR="008F0290" w:rsidRDefault="008F0290" w:rsidP="008F0290">
      <w:pPr>
        <w:pStyle w:val="Proposal"/>
      </w:pPr>
      <w:bookmarkStart w:id="397"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7"/>
      <w:r>
        <w:t xml:space="preserve"> </w:t>
      </w:r>
    </w:p>
    <w:p w14:paraId="0220755D" w14:textId="77777777" w:rsidR="008F0290" w:rsidRPr="001E7565" w:rsidRDefault="008F0290" w:rsidP="008F0290">
      <w:pPr>
        <w:pStyle w:val="Proposal"/>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8" w:name="_Ref174128608"/>
      <w:r>
        <w:t>Study following levels of quantization alignment from the aspect of scalability across vendors, performance, inter-vendor collaboration complexity</w:t>
      </w:r>
      <w:bookmarkEnd w:id="398"/>
    </w:p>
    <w:p w14:paraId="292B9A11" w14:textId="77777777" w:rsidR="00EC68D4" w:rsidRDefault="00EC68D4" w:rsidP="00A04B11">
      <w:pPr>
        <w:pStyle w:val="Proposal"/>
        <w:numPr>
          <w:ilvl w:val="0"/>
          <w:numId w:val="166"/>
        </w:numPr>
      </w:pPr>
      <w:r>
        <w:t>Level 1: Proprietary quantization configuration and codebook, and exchange of both of them.</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lastRenderedPageBreak/>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af3"/>
        </w:rPr>
      </w:pPr>
      <w:proofErr w:type="spellStart"/>
      <w:r>
        <w:rPr>
          <w:rStyle w:val="af3"/>
        </w:rPr>
        <w:t>CEWiT</w:t>
      </w:r>
      <w:proofErr w:type="spellEnd"/>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2"/>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2"/>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2"/>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af3"/>
        </w:rPr>
      </w:pPr>
    </w:p>
    <w:p w14:paraId="22254C1D"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r>
              <w:t>Futurewei</w:t>
            </w:r>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r w:rsidRPr="00EC5A33">
              <w:rPr>
                <w:highlight w:val="darkYellow"/>
              </w:rPr>
              <w:t>Molel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a9"/>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a9"/>
              <w:numPr>
                <w:ilvl w:val="0"/>
                <w:numId w:val="178"/>
              </w:numPr>
              <w:spacing w:after="120"/>
              <w:jc w:val="left"/>
            </w:pPr>
            <w:r w:rsidRPr="00341585">
              <w:rPr>
                <w:highlight w:val="lightGray"/>
              </w:rPr>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r>
              <w:t>Spreadtrum,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lastRenderedPageBreak/>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r>
              <w:t>Fujistu</w:t>
            </w:r>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rsidRPr="00286A63" w14:paraId="691C49E0" w14:textId="77777777">
        <w:tc>
          <w:tcPr>
            <w:tcW w:w="1975" w:type="dxa"/>
          </w:tcPr>
          <w:p w14:paraId="2420ACDC" w14:textId="77777777" w:rsidR="007505E0" w:rsidRDefault="007505E0">
            <w:pPr>
              <w:spacing w:after="120"/>
            </w:pPr>
            <w:r>
              <w:t>CATT</w:t>
            </w:r>
          </w:p>
        </w:tc>
        <w:tc>
          <w:tcPr>
            <w:tcW w:w="7375" w:type="dxa"/>
          </w:tcPr>
          <w:p w14:paraId="14944020" w14:textId="77777777" w:rsidR="007505E0" w:rsidRPr="00286A63" w:rsidRDefault="007505E0">
            <w:pPr>
              <w:spacing w:after="120"/>
              <w:rPr>
                <w:lang w:val="fr-FR"/>
              </w:rPr>
            </w:pPr>
            <w:r w:rsidRPr="00286A63">
              <w:rPr>
                <w:highlight w:val="lightGray"/>
                <w:lang w:val="fr-FR"/>
              </w:rPr>
              <w:t>Standardized quantization alignment</w:t>
            </w:r>
          </w:p>
          <w:p w14:paraId="166CDB0D" w14:textId="77777777" w:rsidR="007505E0" w:rsidRPr="00286A63" w:rsidRDefault="007505E0">
            <w:pPr>
              <w:spacing w:after="120"/>
              <w:rPr>
                <w:lang w:val="fr-FR"/>
              </w:rPr>
            </w:pPr>
            <w:r w:rsidRPr="00286A63">
              <w:rPr>
                <w:highlight w:val="yellow"/>
                <w:lang w:val="fr-FR"/>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 xml:space="preserve">Deprioritize CQI 1c (based on legacy codebook) and 2b (via </w:t>
            </w:r>
            <w:proofErr w:type="spellStart"/>
            <w:r w:rsidRPr="009D3285">
              <w:rPr>
                <w:highlight w:val="yellow"/>
              </w:rPr>
              <w:t>precoded</w:t>
            </w:r>
            <w:proofErr w:type="spellEnd"/>
            <w:r w:rsidRPr="009D3285">
              <w:rPr>
                <w:highlight w:val="yellow"/>
              </w:rPr>
              <w:t xml:space="preserve">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t>Lenovo</w:t>
            </w:r>
          </w:p>
        </w:tc>
        <w:tc>
          <w:tcPr>
            <w:tcW w:w="7375" w:type="dxa"/>
          </w:tcPr>
          <w:p w14:paraId="32B86E51" w14:textId="77777777" w:rsidR="007505E0" w:rsidRPr="001B2E0A" w:rsidRDefault="007505E0">
            <w:pPr>
              <w:spacing w:after="120"/>
            </w:pPr>
            <w:r w:rsidRPr="00144BE4">
              <w:rPr>
                <w:highlight w:val="lightGray"/>
              </w:rPr>
              <w:t>Support procedures/signaling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r>
              <w:t>InterDigital</w:t>
            </w:r>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Conclude CQI 2a is feasible if UE is able to run it with additional cost of processing unit and memory</w:t>
            </w:r>
          </w:p>
          <w:p w14:paraId="10300110" w14:textId="77777777" w:rsidR="007505E0" w:rsidRDefault="007505E0">
            <w:pPr>
              <w:spacing w:after="120"/>
            </w:pPr>
            <w:r w:rsidRPr="009D3285">
              <w:rPr>
                <w:highlight w:val="yellow"/>
              </w:rPr>
              <w:lastRenderedPageBreak/>
              <w:t>Further study CQI option 1b</w:t>
            </w:r>
            <w:r>
              <w:t>.</w:t>
            </w:r>
          </w:p>
          <w:p w14:paraId="1CA577CA" w14:textId="77777777" w:rsidR="007505E0" w:rsidRDefault="007505E0">
            <w:pPr>
              <w:spacing w:after="120"/>
            </w:pPr>
            <w:r w:rsidRPr="009B6C4B">
              <w:rPr>
                <w:highlight w:val="cyan"/>
              </w:rPr>
              <w:t xml:space="preserve">Consider layer-common structure (3-1), parameters can be layer-common or layer specific, for the model structure in inter-vendor collaboration option 3. 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lastRenderedPageBreak/>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proofErr w:type="spellStart"/>
      <w:r w:rsidR="00E84CD2">
        <w:t>favored</w:t>
      </w:r>
      <w:proofErr w:type="spellEnd"/>
      <w:r w:rsidR="00E84CD2">
        <w:t>.</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A604E9">
        <w:tc>
          <w:tcPr>
            <w:tcW w:w="2335" w:type="dxa"/>
          </w:tcPr>
          <w:p w14:paraId="061EB29E" w14:textId="77777777" w:rsidR="00467CFA" w:rsidRPr="005E10A1" w:rsidRDefault="00467CFA" w:rsidP="00A604E9">
            <w:pPr>
              <w:rPr>
                <w:bCs/>
                <w:i/>
              </w:rPr>
            </w:pPr>
            <w:r w:rsidRPr="005E10A1">
              <w:rPr>
                <w:i/>
                <w:color w:val="00B050"/>
              </w:rPr>
              <w:t>Support / Can accept</w:t>
            </w:r>
          </w:p>
        </w:tc>
        <w:tc>
          <w:tcPr>
            <w:tcW w:w="7015" w:type="dxa"/>
          </w:tcPr>
          <w:p w14:paraId="62B71822" w14:textId="77777777" w:rsidR="00467CFA" w:rsidRPr="005E10A1" w:rsidRDefault="00467CFA" w:rsidP="00A604E9">
            <w:pPr>
              <w:rPr>
                <w:bCs/>
                <w:iCs/>
              </w:rPr>
            </w:pPr>
          </w:p>
        </w:tc>
      </w:tr>
      <w:tr w:rsidR="00467CFA" w:rsidRPr="005E10A1" w14:paraId="3E5937E3" w14:textId="77777777" w:rsidTr="00A604E9">
        <w:tc>
          <w:tcPr>
            <w:tcW w:w="2335" w:type="dxa"/>
          </w:tcPr>
          <w:p w14:paraId="3662AD66" w14:textId="77777777" w:rsidR="00467CFA" w:rsidRPr="005E10A1" w:rsidRDefault="00467CFA" w:rsidP="00A604E9">
            <w:pPr>
              <w:rPr>
                <w:bCs/>
                <w:i/>
              </w:rPr>
            </w:pPr>
            <w:r w:rsidRPr="005E10A1">
              <w:rPr>
                <w:i/>
                <w:color w:val="C00000"/>
              </w:rPr>
              <w:t>Object / Have a concern</w:t>
            </w:r>
          </w:p>
        </w:tc>
        <w:tc>
          <w:tcPr>
            <w:tcW w:w="7015" w:type="dxa"/>
          </w:tcPr>
          <w:p w14:paraId="02A2E5DE" w14:textId="77777777" w:rsidR="00467CFA" w:rsidRPr="005E10A1" w:rsidRDefault="00467CFA" w:rsidP="00A604E9">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A604E9">
            <w:pPr>
              <w:rPr>
                <w:i/>
              </w:rPr>
            </w:pPr>
            <w:r w:rsidRPr="005E10A1">
              <w:rPr>
                <w:i/>
              </w:rPr>
              <w:t>Company</w:t>
            </w:r>
          </w:p>
        </w:tc>
        <w:tc>
          <w:tcPr>
            <w:tcW w:w="7555" w:type="dxa"/>
          </w:tcPr>
          <w:p w14:paraId="2898398B" w14:textId="77777777" w:rsidR="00467CFA" w:rsidRPr="005E10A1" w:rsidRDefault="00467CFA"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A604E9">
            <w:pPr>
              <w:rPr>
                <w:b w:val="0"/>
                <w:bCs w:val="0"/>
                <w:iCs/>
              </w:rPr>
            </w:pPr>
          </w:p>
        </w:tc>
        <w:tc>
          <w:tcPr>
            <w:tcW w:w="7555" w:type="dxa"/>
          </w:tcPr>
          <w:p w14:paraId="3EB8815C"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A604E9">
            <w:pPr>
              <w:rPr>
                <w:b w:val="0"/>
                <w:bCs w:val="0"/>
                <w:iCs/>
              </w:rPr>
            </w:pPr>
          </w:p>
        </w:tc>
        <w:tc>
          <w:tcPr>
            <w:tcW w:w="7555" w:type="dxa"/>
          </w:tcPr>
          <w:p w14:paraId="66C432B4"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A604E9">
            <w:pPr>
              <w:rPr>
                <w:i/>
              </w:rPr>
            </w:pPr>
            <w:r w:rsidRPr="005E10A1">
              <w:rPr>
                <w:i/>
              </w:rPr>
              <w:t>Company</w:t>
            </w:r>
          </w:p>
        </w:tc>
        <w:tc>
          <w:tcPr>
            <w:tcW w:w="7555" w:type="dxa"/>
          </w:tcPr>
          <w:p w14:paraId="5A54EE4B"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A604E9">
            <w:pPr>
              <w:rPr>
                <w:b w:val="0"/>
                <w:bCs w:val="0"/>
                <w:iCs/>
              </w:rPr>
            </w:pPr>
          </w:p>
        </w:tc>
        <w:tc>
          <w:tcPr>
            <w:tcW w:w="7555" w:type="dxa"/>
          </w:tcPr>
          <w:p w14:paraId="1A93CC7B"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A604E9">
            <w:pPr>
              <w:rPr>
                <w:rFonts w:eastAsia="宋体"/>
                <w:b w:val="0"/>
                <w:bCs w:val="0"/>
                <w:iCs/>
                <w:lang w:eastAsia="zh-CN"/>
              </w:rPr>
            </w:pPr>
          </w:p>
        </w:tc>
        <w:tc>
          <w:tcPr>
            <w:tcW w:w="7555" w:type="dxa"/>
          </w:tcPr>
          <w:p w14:paraId="249AABAB"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1"/>
      </w:pPr>
      <w:r>
        <w:t>Complexity performance trade</w:t>
      </w:r>
      <w:r w:rsidR="00934995">
        <w:t>-</w:t>
      </w:r>
      <w:r>
        <w:t>off</w:t>
      </w:r>
    </w:p>
    <w:p w14:paraId="290BD1E7" w14:textId="77777777" w:rsidR="00B222CF" w:rsidRDefault="00B222CF" w:rsidP="00B222CF">
      <w:pPr>
        <w:pStyle w:val="2"/>
      </w:pPr>
      <w:r>
        <w:t>Summary of company proposals</w:t>
      </w:r>
    </w:p>
    <w:p w14:paraId="1FF1AD70" w14:textId="77777777" w:rsidR="00E041BA" w:rsidRPr="00B222CF" w:rsidRDefault="00E041BA" w:rsidP="00B222CF"/>
    <w:p w14:paraId="1B7E4CEC" w14:textId="5E5AFB1B" w:rsidR="00B222CF" w:rsidRDefault="00B222CF" w:rsidP="00B222CF">
      <w:pPr>
        <w:pStyle w:val="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a9"/>
        <w:numPr>
          <w:ilvl w:val="0"/>
          <w:numId w:val="133"/>
        </w:numPr>
      </w:pPr>
      <w:r>
        <w:t>Use of localized models may reduce complexity.</w:t>
      </w:r>
    </w:p>
    <w:p w14:paraId="13310654" w14:textId="306BC74E" w:rsidR="00467CFA" w:rsidRDefault="00467CFA" w:rsidP="00467CFA">
      <w:pPr>
        <w:pStyle w:val="a9"/>
        <w:numPr>
          <w:ilvl w:val="0"/>
          <w:numId w:val="133"/>
        </w:numPr>
      </w:pPr>
      <w:r>
        <w:t xml:space="preserve">Use of temporal aspects may reduce complexity. </w:t>
      </w:r>
    </w:p>
    <w:p w14:paraId="415831A3" w14:textId="14945E1D" w:rsidR="00467CFA" w:rsidRDefault="00467CFA" w:rsidP="00467CFA">
      <w:pPr>
        <w:pStyle w:val="a9"/>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a9"/>
        <w:numPr>
          <w:ilvl w:val="0"/>
          <w:numId w:val="133"/>
        </w:numPr>
      </w:pPr>
      <w:r>
        <w:t>Knowledge distillation and pruning techniques may be utilized to reduce complexity with negligible performance loss.</w:t>
      </w:r>
    </w:p>
    <w:p w14:paraId="4D33BEDA" w14:textId="059582B1" w:rsidR="002C1B96" w:rsidRDefault="002C1B96" w:rsidP="002C1B96">
      <w:r>
        <w:t>Below, the FL captured the SGCS vs. complexity for Case 0, Case 2, and Case 3 based on companies’ submissions in the Results Spreadsheet. For now, these are provided for informational purposes. Later on,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3"/>
      </w:pPr>
      <w:r>
        <w:lastRenderedPageBreak/>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lang w:val="en-US" w:eastAsia="ko-KR"/>
        </w:rPr>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BA5FCDA" w14:textId="77777777" w:rsidR="008829CA" w:rsidRDefault="008829CA" w:rsidP="002C1B96"/>
    <w:p w14:paraId="20BA17AF" w14:textId="1F87CA49" w:rsidR="008829CA" w:rsidRDefault="008829CA" w:rsidP="002C1B96">
      <w:r>
        <w:rPr>
          <w:noProof/>
          <w:lang w:val="en-US" w:eastAsia="ko-KR"/>
        </w:rPr>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06836FB" w14:textId="77777777" w:rsidR="002C1B96" w:rsidRPr="002C1B96" w:rsidRDefault="002C1B96" w:rsidP="002C1B96"/>
    <w:p w14:paraId="7D3A7AE1" w14:textId="6639223B" w:rsidR="002C1B96" w:rsidRDefault="002C1B96" w:rsidP="002C1B96">
      <w:pPr>
        <w:pStyle w:val="3"/>
      </w:pPr>
      <w:r>
        <w:lastRenderedPageBreak/>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lang w:val="en-US" w:eastAsia="ko-KR"/>
        </w:rPr>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20B9FD3" w14:textId="77777777" w:rsidR="008829CA" w:rsidRDefault="008829CA" w:rsidP="00B222CF"/>
    <w:p w14:paraId="36DED3C9" w14:textId="422BD66A" w:rsidR="008829CA" w:rsidRDefault="008829CA" w:rsidP="00B222CF">
      <w:r>
        <w:rPr>
          <w:noProof/>
          <w:lang w:val="en-US" w:eastAsia="ko-KR"/>
        </w:rPr>
        <w:lastRenderedPageBreak/>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8E1E384" w14:textId="77777777" w:rsidR="002C1B96" w:rsidRDefault="002C1B96" w:rsidP="00B222CF"/>
    <w:p w14:paraId="259285B3" w14:textId="5B06465D" w:rsidR="002C1B96" w:rsidRDefault="002C1B96" w:rsidP="002C1B96">
      <w:pPr>
        <w:pStyle w:val="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For Case 3, the FLOPs represent the total FLOP over the time window, not the normalized FLOP over 5msec. (i.e., the FLOPs is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lang w:val="en-US" w:eastAsia="ko-KR"/>
        </w:rPr>
        <w:lastRenderedPageBreak/>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421A1B7" w14:textId="77777777" w:rsidR="008829CA" w:rsidRDefault="008829CA" w:rsidP="00B222CF"/>
    <w:p w14:paraId="07BB8BED" w14:textId="0B8ECED6" w:rsidR="008829CA" w:rsidRDefault="008829CA" w:rsidP="00B222CF">
      <w:r>
        <w:rPr>
          <w:noProof/>
          <w:lang w:val="en-US" w:eastAsia="ko-KR"/>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A604E9">
            <w:pPr>
              <w:rPr>
                <w:i/>
              </w:rPr>
            </w:pPr>
            <w:r w:rsidRPr="005E10A1">
              <w:rPr>
                <w:i/>
              </w:rPr>
              <w:t>Company</w:t>
            </w:r>
          </w:p>
        </w:tc>
        <w:tc>
          <w:tcPr>
            <w:tcW w:w="7555" w:type="dxa"/>
          </w:tcPr>
          <w:p w14:paraId="5E6C1A0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5679" w:rsidRPr="005E10A1" w14:paraId="1613FB7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090AF5B" w14:textId="782DFD5F" w:rsidR="00365679" w:rsidRPr="005E10A1" w:rsidRDefault="00365679" w:rsidP="00365679">
            <w:pPr>
              <w:rPr>
                <w:b w:val="0"/>
                <w:bCs w:val="0"/>
                <w:iCs/>
              </w:rPr>
            </w:pPr>
            <w:r>
              <w:rPr>
                <w:b w:val="0"/>
                <w:bCs w:val="0"/>
                <w:iCs/>
              </w:rPr>
              <w:t>Intel</w:t>
            </w:r>
          </w:p>
        </w:tc>
        <w:tc>
          <w:tcPr>
            <w:tcW w:w="7555" w:type="dxa"/>
          </w:tcPr>
          <w:p w14:paraId="175E0F3D" w14:textId="77777777" w:rsidR="00365679"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FL for summarizing the model complexity in the figures. </w:t>
            </w:r>
          </w:p>
          <w:p w14:paraId="29A41059" w14:textId="0E7B5607" w:rsidR="00365679" w:rsidRPr="005E10A1"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Is it planned to capture the figures in the TR or as part of an observation?  </w:t>
            </w:r>
          </w:p>
        </w:tc>
      </w:tr>
      <w:tr w:rsidR="00365679" w:rsidRPr="005E10A1" w14:paraId="492FDFA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365679" w:rsidRPr="004E2C1D" w:rsidRDefault="00365679" w:rsidP="00365679">
            <w:pPr>
              <w:rPr>
                <w:rFonts w:eastAsia="宋体"/>
                <w:b w:val="0"/>
                <w:bCs w:val="0"/>
                <w:iCs/>
                <w:lang w:eastAsia="zh-CN"/>
              </w:rPr>
            </w:pPr>
          </w:p>
        </w:tc>
        <w:tc>
          <w:tcPr>
            <w:tcW w:w="7555" w:type="dxa"/>
          </w:tcPr>
          <w:p w14:paraId="49291C4F" w14:textId="77777777" w:rsidR="00365679" w:rsidRPr="008C7385" w:rsidRDefault="00365679" w:rsidP="0036567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af3"/>
          <w:rFonts w:eastAsia="宋体"/>
          <w:lang w:val="en-US" w:eastAsia="zh-CN"/>
        </w:rPr>
      </w:pPr>
      <w:r>
        <w:rPr>
          <w:rStyle w:val="af3"/>
          <w:rFonts w:eastAsia="宋体"/>
          <w:lang w:val="en-US" w:eastAsia="zh-CN"/>
        </w:rPr>
        <w:t>Huawei</w:t>
      </w:r>
    </w:p>
    <w:p w14:paraId="6DA75283" w14:textId="77777777" w:rsidR="0054079D" w:rsidRDefault="0054079D" w:rsidP="0054079D">
      <w:pPr>
        <w:spacing w:before="120"/>
        <w:rPr>
          <w:b/>
          <w:i/>
          <w:lang w:eastAsia="zh-CN"/>
        </w:rPr>
      </w:pPr>
      <w:r w:rsidRPr="0083558A">
        <w:rPr>
          <w:b/>
          <w:i/>
          <w:lang w:eastAsia="zh-CN"/>
        </w:rPr>
        <w:lastRenderedPageBreak/>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af3"/>
          <w:rFonts w:eastAsia="宋体"/>
          <w:lang w:eastAsia="zh-CN"/>
        </w:rPr>
      </w:pPr>
    </w:p>
    <w:p w14:paraId="449ACA31" w14:textId="77777777" w:rsidR="0054079D" w:rsidRPr="0033630F" w:rsidRDefault="0054079D" w:rsidP="0054079D">
      <w:pPr>
        <w:rPr>
          <w:rStyle w:val="af3"/>
          <w:rFonts w:eastAsia="宋体"/>
          <w:lang w:val="en-US" w:eastAsia="zh-CN"/>
        </w:rPr>
      </w:pPr>
      <w:r w:rsidRPr="0033630F">
        <w:rPr>
          <w:rStyle w:val="af3"/>
          <w:rFonts w:eastAsia="宋体"/>
          <w:lang w:val="en-US" w:eastAsia="zh-CN"/>
        </w:rPr>
        <w:t>OPPO</w:t>
      </w:r>
    </w:p>
    <w:p w14:paraId="014B8901" w14:textId="77777777" w:rsidR="0054079D" w:rsidRDefault="0054079D" w:rsidP="0054079D">
      <w:pPr>
        <w:pStyle w:val="af9"/>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to </w:t>
      </w:r>
      <w:r>
        <w:rPr>
          <w:rFonts w:eastAsiaTheme="minorEastAsia"/>
          <w:b/>
          <w:i/>
          <w:lang w:eastAsia="zh-CN"/>
        </w:rPr>
        <w:t>proceed</w:t>
      </w:r>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af9"/>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af3"/>
          <w:rFonts w:eastAsia="宋体"/>
          <w:b w:val="0"/>
          <w:lang w:eastAsia="zh-CN"/>
        </w:rPr>
      </w:pPr>
      <w:r>
        <w:rPr>
          <w:rStyle w:val="af3"/>
          <w:rFonts w:eastAsia="宋体"/>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a9"/>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af3"/>
          <w:rFonts w:eastAsia="宋体"/>
          <w:b w:val="0"/>
          <w:lang w:eastAsia="zh-CN"/>
        </w:rPr>
      </w:pPr>
    </w:p>
    <w:p w14:paraId="4B7CCC18" w14:textId="77777777" w:rsidR="0054079D" w:rsidRDefault="0054079D" w:rsidP="0054079D">
      <w:pPr>
        <w:rPr>
          <w:rStyle w:val="af3"/>
          <w:rFonts w:eastAsia="宋体"/>
          <w:b w:val="0"/>
          <w:lang w:eastAsia="zh-CN"/>
        </w:rPr>
      </w:pPr>
      <w:r>
        <w:rPr>
          <w:rStyle w:val="af3"/>
          <w:rFonts w:eastAsia="宋体"/>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7B58245C" w14:textId="77777777" w:rsidR="0054079D" w:rsidRPr="007A57CC" w:rsidRDefault="0054079D" w:rsidP="0054079D">
      <w:pPr>
        <w:rPr>
          <w:rStyle w:val="af3"/>
          <w:rFonts w:eastAsia="宋体"/>
          <w:b w:val="0"/>
          <w:lang w:val="en-US" w:eastAsia="zh-CN"/>
        </w:rPr>
      </w:pPr>
    </w:p>
    <w:p w14:paraId="7F77E69D" w14:textId="77777777" w:rsidR="0054079D" w:rsidRPr="00D27055" w:rsidRDefault="0054079D" w:rsidP="0054079D">
      <w:pPr>
        <w:rPr>
          <w:rStyle w:val="af3"/>
          <w:rFonts w:eastAsia="宋体"/>
          <w:b w:val="0"/>
          <w:lang w:eastAsia="zh-CN"/>
        </w:rPr>
      </w:pPr>
      <w:r w:rsidRPr="00D27055">
        <w:rPr>
          <w:rStyle w:val="af3"/>
          <w:rFonts w:eastAsia="宋体"/>
          <w:b w:val="0"/>
          <w:lang w:eastAsia="zh-CN"/>
        </w:rPr>
        <w:lastRenderedPageBreak/>
        <w:t>Fujistu</w:t>
      </w:r>
    </w:p>
    <w:p w14:paraId="35D7055B" w14:textId="77777777" w:rsidR="0054079D" w:rsidRPr="00F70D6A" w:rsidRDefault="0054079D" w:rsidP="0054079D">
      <w:pPr>
        <w:pStyle w:val="afc"/>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af3"/>
          <w:rFonts w:eastAsia="宋体"/>
          <w:lang w:eastAsia="zh-CN"/>
        </w:rPr>
      </w:pPr>
    </w:p>
    <w:p w14:paraId="2790F793" w14:textId="77777777" w:rsidR="0054079D" w:rsidRPr="006D22FF" w:rsidRDefault="0054079D" w:rsidP="0054079D">
      <w:pPr>
        <w:rPr>
          <w:rStyle w:val="af3"/>
          <w:rFonts w:eastAsia="宋体"/>
          <w:lang w:eastAsia="zh-CN"/>
        </w:rPr>
      </w:pPr>
      <w:r w:rsidRPr="006D22FF">
        <w:rPr>
          <w:rStyle w:val="af3"/>
          <w:rFonts w:eastAsia="宋体"/>
          <w:lang w:eastAsia="zh-CN"/>
        </w:rPr>
        <w:t>InterDigital</w:t>
      </w:r>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af3"/>
          <w:rFonts w:eastAsia="宋体"/>
          <w:b w:val="0"/>
          <w:lang w:eastAsia="zh-CN"/>
        </w:rPr>
      </w:pPr>
      <w:r w:rsidRPr="00CE566E">
        <w:rPr>
          <w:rStyle w:val="af3"/>
          <w:rFonts w:eastAsia="宋体"/>
          <w:b w:val="0"/>
          <w:lang w:eastAsia="zh-CN"/>
        </w:rPr>
        <w:t>NTT Docomo</w:t>
      </w:r>
    </w:p>
    <w:p w14:paraId="3649A2A8" w14:textId="77777777" w:rsidR="0054079D" w:rsidRPr="00372440" w:rsidRDefault="0054079D" w:rsidP="0054079D">
      <w:pPr>
        <w:rPr>
          <w:rFonts w:eastAsia="宋体"/>
          <w:lang w:val="en-US" w:eastAsia="zh-CN"/>
        </w:rPr>
      </w:pPr>
      <w:r w:rsidRPr="00372440">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5</w:t>
      </w:r>
    </w:p>
    <w:p w14:paraId="41F1CE83"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 xml:space="preserve">During the Rel. 19 study, the performance gain of AI/ML-based CSI compression has been further improved on top of the achievements of </w:t>
      </w:r>
      <w:r>
        <w:rPr>
          <w:rFonts w:eastAsia="宋体"/>
          <w:b/>
          <w:bCs/>
          <w:lang w:val="en-US" w:eastAsia="zh-CN"/>
        </w:rPr>
        <w:t xml:space="preserve">the </w:t>
      </w:r>
      <w:r w:rsidRPr="00372440">
        <w:rPr>
          <w:rFonts w:eastAsia="宋体"/>
          <w:b/>
          <w:bCs/>
          <w:lang w:val="en-US" w:eastAsia="zh-CN"/>
        </w:rPr>
        <w:t>Rel. 18 study with techniques such as CSI compression with temporal domain aspects.</w:t>
      </w:r>
    </w:p>
    <w:p w14:paraId="748C5C5E" w14:textId="77777777" w:rsidR="0054079D" w:rsidRPr="000A4EC1" w:rsidRDefault="0054079D" w:rsidP="0054079D">
      <w:pPr>
        <w:rPr>
          <w:rFonts w:eastAsia="宋体"/>
          <w:lang w:val="en-US" w:eastAsia="zh-CN"/>
        </w:rPr>
      </w:pPr>
      <w:r w:rsidRPr="000A4EC1">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6</w:t>
      </w:r>
    </w:p>
    <w:p w14:paraId="47C067C0"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On inter-vendor collaborations,</w:t>
      </w:r>
    </w:p>
    <w:p w14:paraId="3B591647" w14:textId="77777777" w:rsidR="0054079D" w:rsidRPr="00372440" w:rsidRDefault="0054079D" w:rsidP="0054079D">
      <w:pPr>
        <w:numPr>
          <w:ilvl w:val="1"/>
          <w:numId w:val="139"/>
        </w:numPr>
        <w:spacing w:after="120"/>
        <w:rPr>
          <w:rFonts w:eastAsia="宋体"/>
          <w:lang w:val="en-US" w:eastAsia="zh-CN"/>
        </w:rPr>
      </w:pPr>
      <w:r w:rsidRPr="00372440">
        <w:rPr>
          <w:rFonts w:eastAsia="宋体"/>
          <w:b/>
          <w:bCs/>
          <w:lang w:val="en-US" w:eastAsia="zh-CN"/>
        </w:rPr>
        <w:t>RAN1 and other RAN</w:t>
      </w:r>
      <w:r>
        <w:rPr>
          <w:rFonts w:eastAsia="宋体" w:hint="eastAsia"/>
          <w:b/>
          <w:bCs/>
          <w:lang w:val="en-US" w:eastAsia="zh-CN"/>
        </w:rPr>
        <w:t xml:space="preserve"> WGs</w:t>
      </w:r>
      <w:r w:rsidRPr="00372440">
        <w:rPr>
          <w:rFonts w:eastAsia="宋体"/>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Option 1 can serve as a baseline scheme to solve the inter-operability and testability with the </w:t>
      </w:r>
      <w:r>
        <w:rPr>
          <w:rFonts w:eastAsia="宋体"/>
          <w:b/>
          <w:bCs/>
          <w:lang w:val="en-US" w:eastAsia="zh-CN"/>
        </w:rPr>
        <w:t>most minor</w:t>
      </w:r>
      <w:r w:rsidRPr="00372440">
        <w:rPr>
          <w:rFonts w:eastAsia="宋体"/>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Although the flexibility of Option 1 is limited, there </w:t>
      </w:r>
      <w:r>
        <w:rPr>
          <w:rFonts w:eastAsia="宋体"/>
          <w:b/>
          <w:bCs/>
          <w:lang w:val="en-US" w:eastAsia="zh-CN"/>
        </w:rPr>
        <w:t xml:space="preserve">is still room for Option 1 to adapt the environments for </w:t>
      </w:r>
      <w:r w:rsidRPr="00372440">
        <w:rPr>
          <w:rFonts w:eastAsia="宋体"/>
          <w:b/>
          <w:bCs/>
          <w:lang w:val="en-US" w:eastAsia="zh-CN"/>
        </w:rPr>
        <w:t>performance in real-life deployments.</w:t>
      </w:r>
    </w:p>
    <w:p w14:paraId="6026482E" w14:textId="77777777" w:rsidR="0054079D" w:rsidRPr="00372440" w:rsidRDefault="0054079D" w:rsidP="0054079D">
      <w:pPr>
        <w:rPr>
          <w:rFonts w:eastAsia="宋体"/>
          <w:lang w:val="en-US" w:eastAsia="zh-CN"/>
        </w:rPr>
      </w:pPr>
      <w:r w:rsidRPr="00372440">
        <w:rPr>
          <w:rFonts w:eastAsia="宋体"/>
          <w:b/>
          <w:bCs/>
          <w:u w:val="single"/>
          <w:lang w:val="en-US" w:eastAsia="zh-CN"/>
        </w:rPr>
        <w:t>Proposal</w:t>
      </w:r>
      <w:r w:rsidRPr="000A4EC1">
        <w:rPr>
          <w:rFonts w:eastAsia="宋体" w:hint="eastAsia"/>
          <w:b/>
          <w:bCs/>
          <w:u w:val="single"/>
          <w:lang w:val="en-US" w:eastAsia="zh-CN"/>
        </w:rPr>
        <w:t xml:space="preserve"> </w:t>
      </w:r>
      <w:r>
        <w:rPr>
          <w:rFonts w:eastAsia="宋体" w:hint="eastAsia"/>
          <w:b/>
          <w:bCs/>
          <w:u w:val="single"/>
          <w:lang w:val="en-US" w:eastAsia="zh-CN"/>
        </w:rPr>
        <w:t>4</w:t>
      </w:r>
    </w:p>
    <w:p w14:paraId="37ABF28A" w14:textId="77777777" w:rsidR="0054079D" w:rsidRPr="000A4EC1" w:rsidRDefault="0054079D" w:rsidP="0054079D">
      <w:pPr>
        <w:pStyle w:val="a9"/>
        <w:numPr>
          <w:ilvl w:val="0"/>
          <w:numId w:val="140"/>
        </w:numPr>
        <w:spacing w:after="120"/>
        <w:contextualSpacing w:val="0"/>
        <w:rPr>
          <w:rFonts w:eastAsia="宋体"/>
          <w:lang w:val="en-US" w:eastAsia="zh-CN"/>
        </w:rPr>
      </w:pPr>
      <w:r w:rsidRPr="000A4EC1">
        <w:rPr>
          <w:rFonts w:eastAsia="宋体"/>
          <w:b/>
          <w:bCs/>
          <w:lang w:val="en-US" w:eastAsia="zh-CN"/>
        </w:rPr>
        <w:t>RAN1 recommends the normative work or further study on inter-vendor collaboration Option 1 for Rel-19.</w:t>
      </w:r>
    </w:p>
    <w:p w14:paraId="5A846C33" w14:textId="77777777" w:rsidR="0054079D" w:rsidRPr="000A4EC1" w:rsidRDefault="0054079D" w:rsidP="0054079D">
      <w:pPr>
        <w:pStyle w:val="a9"/>
        <w:numPr>
          <w:ilvl w:val="2"/>
          <w:numId w:val="140"/>
        </w:numPr>
        <w:spacing w:after="120"/>
        <w:contextualSpacing w:val="0"/>
        <w:rPr>
          <w:rFonts w:eastAsia="宋体"/>
          <w:lang w:val="en-US" w:eastAsia="zh-CN"/>
        </w:rPr>
      </w:pPr>
      <w:r w:rsidRPr="000A4EC1">
        <w:rPr>
          <w:rFonts w:eastAsia="宋体"/>
          <w:b/>
          <w:bCs/>
          <w:lang w:val="en-US" w:eastAsia="zh-CN"/>
        </w:rPr>
        <w:t>Other options are not precluded if their feasibility can be justified.</w:t>
      </w:r>
    </w:p>
    <w:p w14:paraId="2537D917" w14:textId="77777777" w:rsidR="0054079D" w:rsidRPr="003E14F2" w:rsidRDefault="0054079D" w:rsidP="0054079D">
      <w:pPr>
        <w:rPr>
          <w:rStyle w:val="af3"/>
        </w:rPr>
      </w:pPr>
      <w:r w:rsidRPr="003E14F2">
        <w:rPr>
          <w:rStyle w:val="af3"/>
        </w:rPr>
        <w:t>Intel</w:t>
      </w:r>
    </w:p>
    <w:p w14:paraId="6A9004CB" w14:textId="77777777" w:rsidR="0054079D" w:rsidRPr="007C00A1" w:rsidRDefault="0054079D" w:rsidP="0054079D">
      <w:pPr>
        <w:spacing w:before="240"/>
      </w:pPr>
      <w:r w:rsidRPr="007C00A1">
        <w:rPr>
          <w:b/>
          <w:bCs/>
          <w:i/>
          <w:iCs/>
        </w:rPr>
        <w:lastRenderedPageBreak/>
        <w:t>Observation 1</w:t>
      </w:r>
      <w:r w:rsidRPr="007C00A1">
        <w:t>:</w:t>
      </w:r>
    </w:p>
    <w:p w14:paraId="3214DDDA" w14:textId="77777777" w:rsidR="0054079D" w:rsidRPr="007C00A1" w:rsidRDefault="0054079D" w:rsidP="0054079D">
      <w:pPr>
        <w:pStyle w:val="a9"/>
        <w:numPr>
          <w:ilvl w:val="0"/>
          <w:numId w:val="133"/>
        </w:numPr>
        <w:spacing w:after="240"/>
        <w:contextualSpacing w:val="0"/>
        <w:rPr>
          <w:i/>
          <w:iCs/>
        </w:rPr>
      </w:pPr>
      <w:r w:rsidRPr="007C00A1">
        <w:rPr>
          <w:i/>
          <w:iCs/>
        </w:rPr>
        <w:t>For the case of 32 CSI-RS ports, 2 Rx antennas at the UE, 52 PRB bandwidth, 4 PRB subband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a9"/>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a9"/>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a9"/>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a9"/>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af3"/>
        </w:rPr>
      </w:pPr>
      <w:r w:rsidRPr="00AB6427">
        <w:rPr>
          <w:rStyle w:val="af3"/>
        </w:rPr>
        <w:t>Vivo</w:t>
      </w:r>
    </w:p>
    <w:p w14:paraId="15915F3D" w14:textId="77777777" w:rsidR="0054079D" w:rsidRPr="00B3023D" w:rsidRDefault="0054079D" w:rsidP="0054079D">
      <w:pPr>
        <w:pStyle w:val="a9"/>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af3"/>
        </w:rPr>
      </w:pPr>
      <w:r w:rsidRPr="003E43B1">
        <w:rPr>
          <w:rStyle w:val="af3"/>
        </w:rPr>
        <w:t>CATT</w:t>
      </w:r>
    </w:p>
    <w:p w14:paraId="28B2C113" w14:textId="77777777" w:rsidR="0054079D" w:rsidRPr="00C10B55" w:rsidRDefault="0054079D" w:rsidP="0054079D">
      <w:pPr>
        <w:pStyle w:val="a7"/>
        <w:spacing w:after="120"/>
        <w:jc w:val="both"/>
        <w:rPr>
          <w:b w:val="0"/>
        </w:rPr>
      </w:pPr>
      <w:bookmarkStart w:id="399" w:name="_Ref158309759"/>
      <w:bookmarkStart w:id="400"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9"/>
      <w:r w:rsidRPr="00C10B55">
        <w:rPr>
          <w:rFonts w:eastAsiaTheme="minorEastAsia"/>
          <w:lang w:eastAsia="zh-CN"/>
        </w:rPr>
        <w:t xml:space="preserve"> These approaches are implementation specific and have little specification impact.</w:t>
      </w:r>
      <w:bookmarkEnd w:id="400"/>
    </w:p>
    <w:p w14:paraId="1DE39053" w14:textId="77777777" w:rsidR="00C041FE" w:rsidRPr="007963FA" w:rsidRDefault="00C041FE" w:rsidP="00C041FE">
      <w:pPr>
        <w:rPr>
          <w:rStyle w:val="af3"/>
          <w:b w:val="0"/>
          <w:bCs/>
        </w:rPr>
      </w:pPr>
    </w:p>
    <w:p w14:paraId="21F19151" w14:textId="77777777" w:rsidR="0020465F" w:rsidRPr="0020465F" w:rsidRDefault="0020465F" w:rsidP="007D0D3B"/>
    <w:p w14:paraId="681FE4E6" w14:textId="77777777" w:rsidR="007B217C" w:rsidRDefault="007B217C" w:rsidP="007B217C">
      <w:pPr>
        <w:pStyle w:val="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A604E9">
            <w:pPr>
              <w:rPr>
                <w:i/>
              </w:rPr>
            </w:pPr>
            <w:r w:rsidRPr="005E10A1">
              <w:rPr>
                <w:i/>
              </w:rPr>
              <w:t>Company</w:t>
            </w:r>
          </w:p>
        </w:tc>
        <w:tc>
          <w:tcPr>
            <w:tcW w:w="7555" w:type="dxa"/>
          </w:tcPr>
          <w:p w14:paraId="446023AA"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A604E9">
            <w:pPr>
              <w:rPr>
                <w:b w:val="0"/>
                <w:bCs w:val="0"/>
                <w:iCs/>
              </w:rPr>
            </w:pPr>
          </w:p>
        </w:tc>
        <w:tc>
          <w:tcPr>
            <w:tcW w:w="7555" w:type="dxa"/>
          </w:tcPr>
          <w:p w14:paraId="1B28F248"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A604E9">
            <w:pPr>
              <w:rPr>
                <w:rFonts w:eastAsia="宋体"/>
                <w:b w:val="0"/>
                <w:bCs w:val="0"/>
                <w:iCs/>
                <w:lang w:eastAsia="zh-CN"/>
              </w:rPr>
            </w:pPr>
          </w:p>
        </w:tc>
        <w:tc>
          <w:tcPr>
            <w:tcW w:w="7555" w:type="dxa"/>
          </w:tcPr>
          <w:p w14:paraId="21C6F956"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1"/>
      </w:pPr>
      <w:r>
        <w:t>Proposals for online sessions</w:t>
      </w:r>
    </w:p>
    <w:p w14:paraId="5DE6FA82" w14:textId="63767662"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2"/>
      </w:pPr>
      <w:r>
        <w:t xml:space="preserve">Proposals for Thursday </w:t>
      </w:r>
      <w:r w:rsidR="007963FA">
        <w:t xml:space="preserve">online </w:t>
      </w:r>
      <w:r>
        <w:t>session</w:t>
      </w:r>
    </w:p>
    <w:p w14:paraId="1559B1B1" w14:textId="77777777" w:rsidR="002833D5" w:rsidRPr="00362C32" w:rsidRDefault="002833D5" w:rsidP="002833D5">
      <w:pPr>
        <w:rPr>
          <w:rFonts w:eastAsia="等线"/>
          <w:lang w:eastAsia="zh-CN"/>
        </w:rPr>
      </w:pPr>
      <w:bookmarkStart w:id="401" w:name="_Hlk167356741"/>
    </w:p>
    <w:bookmarkEnd w:id="401"/>
    <w:p w14:paraId="466BD0C7" w14:textId="77777777" w:rsidR="005212FB" w:rsidRPr="005212FB" w:rsidRDefault="005212FB" w:rsidP="00431DAD"/>
    <w:p w14:paraId="5154191D" w14:textId="2112CBB2"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lastRenderedPageBreak/>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lastRenderedPageBreak/>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lastRenderedPageBreak/>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lastRenderedPageBreak/>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a9"/>
        <w:numPr>
          <w:ilvl w:val="0"/>
          <w:numId w:val="18"/>
        </w:numPr>
      </w:pPr>
      <w:r w:rsidRPr="005474DE">
        <w:t>Temporal domain CSI setting</w:t>
      </w:r>
    </w:p>
    <w:p w14:paraId="7A700F7B" w14:textId="77777777" w:rsidR="008E0C24" w:rsidRPr="005474DE" w:rsidRDefault="008E0C24" w:rsidP="00166DE4">
      <w:pPr>
        <w:pStyle w:val="a9"/>
        <w:numPr>
          <w:ilvl w:val="1"/>
          <w:numId w:val="18"/>
        </w:numPr>
      </w:pPr>
      <w:r w:rsidRPr="005474DE">
        <w:t>CSI feedback periodicity</w:t>
      </w:r>
    </w:p>
    <w:p w14:paraId="380EDE24" w14:textId="77777777" w:rsidR="008E0C24" w:rsidRPr="005474DE" w:rsidRDefault="008E0C24" w:rsidP="00166DE4">
      <w:pPr>
        <w:pStyle w:val="a9"/>
        <w:numPr>
          <w:ilvl w:val="1"/>
          <w:numId w:val="18"/>
        </w:numPr>
      </w:pPr>
      <w:r w:rsidRPr="005474DE">
        <w:t xml:space="preserve">CSI-RS periodicity </w:t>
      </w:r>
    </w:p>
    <w:p w14:paraId="2D6CD9AE" w14:textId="77777777" w:rsidR="008E0C24" w:rsidRPr="005474DE" w:rsidRDefault="008E0C24" w:rsidP="00166DE4">
      <w:pPr>
        <w:pStyle w:val="a9"/>
        <w:numPr>
          <w:ilvl w:val="0"/>
          <w:numId w:val="18"/>
        </w:numPr>
      </w:pPr>
      <w:r w:rsidRPr="005474DE">
        <w:t>Description of model input/output and Case</w:t>
      </w:r>
    </w:p>
    <w:p w14:paraId="43E7B071" w14:textId="77777777" w:rsidR="008E0C24" w:rsidRPr="005474DE" w:rsidRDefault="008E0C24" w:rsidP="00166DE4">
      <w:pPr>
        <w:pStyle w:val="a9"/>
        <w:numPr>
          <w:ilvl w:val="1"/>
          <w:numId w:val="18"/>
        </w:numPr>
      </w:pPr>
      <w:r w:rsidRPr="005474DE">
        <w:t>Compression case, e.g., Case 1/2/5</w:t>
      </w:r>
    </w:p>
    <w:p w14:paraId="2A68BCCA" w14:textId="77777777" w:rsidR="008E0C24" w:rsidRPr="005474DE" w:rsidRDefault="008E0C24" w:rsidP="00166DE4">
      <w:pPr>
        <w:pStyle w:val="a9"/>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a9"/>
        <w:numPr>
          <w:ilvl w:val="1"/>
          <w:numId w:val="18"/>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166DE4">
      <w:pPr>
        <w:pStyle w:val="a9"/>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a9"/>
        <w:numPr>
          <w:ilvl w:val="0"/>
          <w:numId w:val="18"/>
        </w:numPr>
      </w:pPr>
      <w:r w:rsidRPr="005474DE">
        <w:t>UE distribution (Option 1 or Option 2) and UE speed</w:t>
      </w:r>
    </w:p>
    <w:p w14:paraId="2962BC07" w14:textId="77777777" w:rsidR="008E0C24" w:rsidRPr="005474DE" w:rsidRDefault="008E0C24" w:rsidP="00166DE4">
      <w:pPr>
        <w:pStyle w:val="a9"/>
        <w:numPr>
          <w:ilvl w:val="0"/>
          <w:numId w:val="18"/>
        </w:numPr>
      </w:pPr>
      <w:r w:rsidRPr="005474DE">
        <w:t>CSI feedback overhead rate: X/Y/Z bits per normalized time unit</w:t>
      </w:r>
    </w:p>
    <w:p w14:paraId="4BD42738" w14:textId="77777777" w:rsidR="008E0C24" w:rsidRPr="005474DE" w:rsidRDefault="008E0C24" w:rsidP="00166DE4">
      <w:pPr>
        <w:pStyle w:val="a9"/>
        <w:numPr>
          <w:ilvl w:val="1"/>
          <w:numId w:val="18"/>
        </w:numPr>
      </w:pPr>
      <w:r w:rsidRPr="005474DE">
        <w:t>Normalized time unit = 5ms and adopt same X/Y/Z values as in Table 1 of Rel-18</w:t>
      </w:r>
    </w:p>
    <w:p w14:paraId="24F15E8C" w14:textId="77777777" w:rsidR="008E0C24" w:rsidRPr="005474DE" w:rsidRDefault="008E0C24" w:rsidP="00166DE4">
      <w:pPr>
        <w:pStyle w:val="a9"/>
        <w:numPr>
          <w:ilvl w:val="0"/>
          <w:numId w:val="18"/>
        </w:numPr>
      </w:pPr>
      <w:r w:rsidRPr="005474DE">
        <w:t>Benchmark scheme</w:t>
      </w:r>
    </w:p>
    <w:p w14:paraId="5AC4D41C" w14:textId="77777777" w:rsidR="008E0C24" w:rsidRPr="005474DE" w:rsidRDefault="008E0C24" w:rsidP="00166DE4">
      <w:pPr>
        <w:pStyle w:val="a9"/>
        <w:numPr>
          <w:ilvl w:val="1"/>
          <w:numId w:val="18"/>
        </w:numPr>
      </w:pPr>
      <w:r w:rsidRPr="005474DE">
        <w:t>Rel-16 eT2 and compression Case 0 (i.e., Rel-18 AI/ML based CSI compression)</w:t>
      </w:r>
    </w:p>
    <w:p w14:paraId="4C0A194D" w14:textId="77777777" w:rsidR="008E0C24" w:rsidRPr="005474DE" w:rsidRDefault="008E0C24" w:rsidP="00166DE4">
      <w:pPr>
        <w:pStyle w:val="a9"/>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166DE4">
      <w:pPr>
        <w:pStyle w:val="a9"/>
        <w:numPr>
          <w:ilvl w:val="0"/>
          <w:numId w:val="18"/>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166DE4">
      <w:pPr>
        <w:pStyle w:val="a9"/>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a9"/>
        <w:numPr>
          <w:ilvl w:val="0"/>
          <w:numId w:val="18"/>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166DE4">
      <w:pPr>
        <w:pStyle w:val="a9"/>
        <w:numPr>
          <w:ilvl w:val="0"/>
          <w:numId w:val="18"/>
        </w:numPr>
        <w:rPr>
          <w:color w:val="FF0000"/>
        </w:rPr>
      </w:pPr>
      <w:r w:rsidRPr="005474DE">
        <w:rPr>
          <w:color w:val="FF0000"/>
        </w:rPr>
        <w:t>Modelling of channel estimation</w:t>
      </w:r>
      <w:r>
        <w:rPr>
          <w:rFonts w:eastAsia="等线" w:hint="eastAsia"/>
          <w:color w:val="FF0000"/>
          <w:lang w:eastAsia="zh-CN"/>
        </w:rPr>
        <w:t xml:space="preserve"> error</w:t>
      </w:r>
    </w:p>
    <w:p w14:paraId="5D01642E" w14:textId="77777777" w:rsidR="008E0C24" w:rsidRPr="005474DE" w:rsidRDefault="008E0C24" w:rsidP="00166DE4">
      <w:pPr>
        <w:pStyle w:val="a9"/>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a9"/>
        <w:numPr>
          <w:ilvl w:val="0"/>
          <w:numId w:val="18"/>
        </w:numPr>
      </w:pPr>
      <w:r w:rsidRPr="00BE4442">
        <w:t>Temporal domain CSI setting</w:t>
      </w:r>
    </w:p>
    <w:p w14:paraId="3D9DD1FB" w14:textId="77777777" w:rsidR="008E0C24" w:rsidRPr="00BE4442" w:rsidRDefault="008E0C24" w:rsidP="00166DE4">
      <w:pPr>
        <w:pStyle w:val="a9"/>
        <w:numPr>
          <w:ilvl w:val="1"/>
          <w:numId w:val="18"/>
        </w:numPr>
      </w:pPr>
      <w:r w:rsidRPr="00BE4442">
        <w:t>CSI feedback periodicity</w:t>
      </w:r>
    </w:p>
    <w:p w14:paraId="6A8D4FDD" w14:textId="77777777" w:rsidR="008E0C24" w:rsidRPr="00BE4442" w:rsidRDefault="008E0C24" w:rsidP="00166DE4">
      <w:pPr>
        <w:pStyle w:val="a9"/>
        <w:numPr>
          <w:ilvl w:val="1"/>
          <w:numId w:val="18"/>
        </w:numPr>
      </w:pPr>
      <w:r w:rsidRPr="00BE4442">
        <w:t xml:space="preserve">CSI-RS periodicity </w:t>
      </w:r>
    </w:p>
    <w:p w14:paraId="4A3DCEA4" w14:textId="77777777" w:rsidR="008E0C24" w:rsidRPr="00BE4442" w:rsidRDefault="008E0C24" w:rsidP="00166DE4">
      <w:pPr>
        <w:pStyle w:val="a9"/>
        <w:numPr>
          <w:ilvl w:val="0"/>
          <w:numId w:val="18"/>
        </w:numPr>
      </w:pPr>
      <w:r w:rsidRPr="00BE4442">
        <w:t>Description of model input/output and use case</w:t>
      </w:r>
    </w:p>
    <w:p w14:paraId="402D3EFF" w14:textId="77777777" w:rsidR="008E0C24" w:rsidRPr="00BE4442" w:rsidRDefault="008E0C24" w:rsidP="00166DE4">
      <w:pPr>
        <w:pStyle w:val="a9"/>
        <w:numPr>
          <w:ilvl w:val="1"/>
          <w:numId w:val="18"/>
        </w:numPr>
      </w:pPr>
      <w:r w:rsidRPr="00BE4442">
        <w:t>Compression case, e.g., case 3 / 4</w:t>
      </w:r>
    </w:p>
    <w:p w14:paraId="22D6992D" w14:textId="77777777" w:rsidR="008E0C24" w:rsidRPr="00BE4442" w:rsidRDefault="008E0C24" w:rsidP="00166DE4">
      <w:pPr>
        <w:pStyle w:val="a9"/>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a9"/>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a9"/>
        <w:numPr>
          <w:ilvl w:val="1"/>
          <w:numId w:val="18"/>
        </w:numPr>
      </w:pPr>
      <w:r w:rsidRPr="00BE4442">
        <w:t>Methods to handle UCI loss (if applicable)</w:t>
      </w:r>
    </w:p>
    <w:p w14:paraId="5F36C348" w14:textId="77777777" w:rsidR="008E0C24" w:rsidRPr="00BE4442" w:rsidRDefault="008E0C24" w:rsidP="00166DE4">
      <w:pPr>
        <w:pStyle w:val="a9"/>
        <w:numPr>
          <w:ilvl w:val="0"/>
          <w:numId w:val="18"/>
        </w:numPr>
      </w:pPr>
      <w:r w:rsidRPr="00BE4442">
        <w:t>UE distribution (Option 1 or Option 2) and UE speed</w:t>
      </w:r>
    </w:p>
    <w:p w14:paraId="52EE8795" w14:textId="77777777" w:rsidR="008E0C24" w:rsidRPr="00BE4442" w:rsidRDefault="008E0C24" w:rsidP="00166DE4">
      <w:pPr>
        <w:pStyle w:val="a9"/>
        <w:numPr>
          <w:ilvl w:val="0"/>
          <w:numId w:val="18"/>
        </w:numPr>
      </w:pPr>
      <w:r w:rsidRPr="00BE4442">
        <w:t>CSI feedback overhead rate: X/Y/Z bits per normalized time unit</w:t>
      </w:r>
    </w:p>
    <w:p w14:paraId="23D44495" w14:textId="77777777" w:rsidR="008E0C24" w:rsidRPr="00BE4442" w:rsidRDefault="008E0C24" w:rsidP="00166DE4">
      <w:pPr>
        <w:pStyle w:val="a9"/>
        <w:numPr>
          <w:ilvl w:val="1"/>
          <w:numId w:val="18"/>
        </w:numPr>
      </w:pPr>
      <w:r w:rsidRPr="00BE4442">
        <w:t>Normalized time unit = 5ms and adopt same X/Y/Z values as in Table 1 of Rel-18</w:t>
      </w:r>
    </w:p>
    <w:p w14:paraId="2157DFB9" w14:textId="77777777" w:rsidR="008E0C24" w:rsidRPr="00BE4442" w:rsidRDefault="008E0C24" w:rsidP="00166DE4">
      <w:pPr>
        <w:pStyle w:val="a9"/>
        <w:numPr>
          <w:ilvl w:val="0"/>
          <w:numId w:val="18"/>
        </w:numPr>
      </w:pPr>
      <w:r w:rsidRPr="00BE4442">
        <w:t>SGCS values before (if applicable) and after compression</w:t>
      </w:r>
    </w:p>
    <w:p w14:paraId="432E7CA5" w14:textId="77777777" w:rsidR="008E0C24" w:rsidRPr="00BE4442" w:rsidRDefault="008E0C24" w:rsidP="00166DE4">
      <w:pPr>
        <w:pStyle w:val="a9"/>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a9"/>
        <w:numPr>
          <w:ilvl w:val="1"/>
          <w:numId w:val="18"/>
        </w:numPr>
        <w:rPr>
          <w:color w:val="FF0000"/>
        </w:rPr>
      </w:pPr>
      <w:r w:rsidRPr="00BE4442">
        <w:rPr>
          <w:rFonts w:eastAsia="宋体"/>
          <w:color w:val="FF0000"/>
          <w:lang w:eastAsia="zh-CN"/>
        </w:rPr>
        <w:t>Separate step or jointly with compression</w:t>
      </w:r>
    </w:p>
    <w:p w14:paraId="21E4FF5D" w14:textId="77777777" w:rsidR="008E0C24" w:rsidRPr="00BE4442" w:rsidRDefault="008E0C24" w:rsidP="00166DE4">
      <w:pPr>
        <w:pStyle w:val="a9"/>
        <w:numPr>
          <w:ilvl w:val="1"/>
          <w:numId w:val="18"/>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166DE4">
      <w:pPr>
        <w:pStyle w:val="a9"/>
        <w:numPr>
          <w:ilvl w:val="2"/>
          <w:numId w:val="18"/>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a9"/>
        <w:numPr>
          <w:ilvl w:val="0"/>
          <w:numId w:val="18"/>
        </w:numPr>
      </w:pPr>
      <w:r w:rsidRPr="00BE4442">
        <w:lastRenderedPageBreak/>
        <w:t>Benchmark schemes</w:t>
      </w:r>
    </w:p>
    <w:p w14:paraId="6E6B14D4" w14:textId="77777777" w:rsidR="008E0C24" w:rsidRPr="00BE4442" w:rsidRDefault="008E0C24" w:rsidP="00166DE4">
      <w:pPr>
        <w:pStyle w:val="a9"/>
        <w:numPr>
          <w:ilvl w:val="1"/>
          <w:numId w:val="18"/>
        </w:numPr>
      </w:pPr>
      <w:r w:rsidRPr="00BE4442">
        <w:t>Description of feedback schemes, i.e., Rel-18 doppler eT2</w:t>
      </w:r>
    </w:p>
    <w:p w14:paraId="1D0AFB0F" w14:textId="77777777" w:rsidR="008E0C24" w:rsidRPr="00BE4442" w:rsidRDefault="008E0C24" w:rsidP="00166DE4">
      <w:pPr>
        <w:pStyle w:val="a9"/>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等线" w:hint="eastAsia"/>
          <w:color w:val="FF0000"/>
          <w:lang w:eastAsia="zh-CN"/>
        </w:rPr>
        <w:t>i</w:t>
      </w:r>
      <w:r w:rsidRPr="00BE4442">
        <w:rPr>
          <w:color w:val="FF0000"/>
        </w:rPr>
        <w:t>ed</w:t>
      </w:r>
      <w:proofErr w:type="spellEnd"/>
    </w:p>
    <w:p w14:paraId="494E339C" w14:textId="77777777" w:rsidR="008E0C24" w:rsidRPr="00BE4442" w:rsidRDefault="008E0C24" w:rsidP="00166DE4">
      <w:pPr>
        <w:pStyle w:val="a9"/>
        <w:numPr>
          <w:ilvl w:val="0"/>
          <w:numId w:val="18"/>
        </w:numPr>
      </w:pPr>
      <w:r w:rsidRPr="00BE4442">
        <w:rPr>
          <w:color w:val="FF0000"/>
        </w:rPr>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166DE4">
      <w:pPr>
        <w:pStyle w:val="a9"/>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a9"/>
        <w:numPr>
          <w:ilvl w:val="0"/>
          <w:numId w:val="18"/>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166DE4">
      <w:pPr>
        <w:pStyle w:val="a9"/>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a9"/>
        <w:numPr>
          <w:ilvl w:val="0"/>
          <w:numId w:val="19"/>
        </w:numPr>
      </w:pPr>
      <w:r>
        <w:t>Various UE speed</w:t>
      </w:r>
    </w:p>
    <w:p w14:paraId="66B27B8A" w14:textId="77777777" w:rsidR="008E0C24" w:rsidRDefault="008E0C24" w:rsidP="00166DE4">
      <w:pPr>
        <w:pStyle w:val="a9"/>
        <w:numPr>
          <w:ilvl w:val="0"/>
          <w:numId w:val="19"/>
        </w:numPr>
      </w:pPr>
      <w:r>
        <w:t>UE distribution</w:t>
      </w:r>
    </w:p>
    <w:p w14:paraId="683A4834" w14:textId="77777777" w:rsidR="008E0C24" w:rsidRPr="00953FBD" w:rsidRDefault="008E0C24" w:rsidP="00166DE4">
      <w:pPr>
        <w:pStyle w:val="a9"/>
        <w:numPr>
          <w:ilvl w:val="0"/>
          <w:numId w:val="19"/>
        </w:numPr>
        <w:rPr>
          <w:color w:val="FF0000"/>
        </w:rPr>
      </w:pPr>
      <w:r w:rsidRPr="00953FBD">
        <w:rPr>
          <w:color w:val="FF0000"/>
        </w:rPr>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a9"/>
        <w:numPr>
          <w:ilvl w:val="0"/>
          <w:numId w:val="19"/>
        </w:numPr>
      </w:pPr>
      <w:r>
        <w:t>Various numbers of antenna ports</w:t>
      </w:r>
    </w:p>
    <w:p w14:paraId="4C1ADDDA" w14:textId="77777777" w:rsidR="008E0C24" w:rsidRPr="00650FFD" w:rsidRDefault="008E0C24" w:rsidP="00166DE4">
      <w:pPr>
        <w:pStyle w:val="a9"/>
        <w:numPr>
          <w:ilvl w:val="0"/>
          <w:numId w:val="19"/>
        </w:numPr>
      </w:pPr>
      <w:r>
        <w:t>Various frequency granularity</w:t>
      </w:r>
    </w:p>
    <w:p w14:paraId="3DBDD202" w14:textId="77777777" w:rsidR="008E0C24" w:rsidRPr="00611483" w:rsidRDefault="008E0C24" w:rsidP="00166DE4">
      <w:pPr>
        <w:pStyle w:val="a9"/>
        <w:numPr>
          <w:ilvl w:val="0"/>
          <w:numId w:val="19"/>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等线" w:hint="eastAsia"/>
          <w:lang w:eastAsia="zh-CN"/>
        </w:rPr>
        <w:t xml:space="preserve">, further study is needed </w:t>
      </w:r>
    </w:p>
    <w:p w14:paraId="7CD5A811" w14:textId="77777777" w:rsidR="008E0C24" w:rsidRPr="00BE4236" w:rsidRDefault="008E0C24" w:rsidP="00F14337">
      <w:pPr>
        <w:pStyle w:val="a9"/>
        <w:numPr>
          <w:ilvl w:val="0"/>
          <w:numId w:val="16"/>
        </w:numPr>
      </w:pPr>
      <w:r w:rsidRPr="00BE4236">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a9"/>
        <w:numPr>
          <w:ilvl w:val="0"/>
          <w:numId w:val="16"/>
        </w:numPr>
      </w:pPr>
      <w:r w:rsidRPr="00590EA0">
        <w:lastRenderedPageBreak/>
        <w:t>Deprioritize Option 2 for inter-vendor training collaboration</w:t>
      </w:r>
      <w:r>
        <w:t>.</w:t>
      </w:r>
    </w:p>
    <w:p w14:paraId="16AE8021" w14:textId="77777777" w:rsidR="008E0C24" w:rsidRPr="00590EA0" w:rsidRDefault="008E0C24" w:rsidP="00F14337">
      <w:pPr>
        <w:pStyle w:val="a9"/>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a9"/>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t>Dataset or information related to collecting dataset</w:t>
      </w:r>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lastRenderedPageBreak/>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model 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a9"/>
        <w:numPr>
          <w:ilvl w:val="0"/>
          <w:numId w:val="18"/>
        </w:numPr>
      </w:pPr>
      <w:r w:rsidRPr="0077394D">
        <w:t>Dataset description</w:t>
      </w:r>
    </w:p>
    <w:p w14:paraId="54E2FC88" w14:textId="77777777" w:rsidR="008E0C24" w:rsidRPr="00554989" w:rsidRDefault="008E0C24" w:rsidP="00166DE4">
      <w:pPr>
        <w:pStyle w:val="a9"/>
        <w:numPr>
          <w:ilvl w:val="1"/>
          <w:numId w:val="18"/>
        </w:numPr>
        <w:rPr>
          <w:color w:val="ED7D31"/>
        </w:rPr>
      </w:pPr>
      <w:r w:rsidRPr="00554989">
        <w:rPr>
          <w:color w:val="ED7D31"/>
        </w:rPr>
        <w:t>Local region model</w:t>
      </w:r>
      <w:r>
        <w:rPr>
          <w:rFonts w:eastAsia="等线" w:hint="eastAsia"/>
          <w:color w:val="ED7D31"/>
          <w:lang w:eastAsia="zh-CN"/>
        </w:rPr>
        <w:t>l</w:t>
      </w:r>
      <w:r w:rsidRPr="00554989">
        <w:rPr>
          <w:color w:val="ED7D31"/>
        </w:rPr>
        <w:t>ing: e.g., Option 1 or Option 2, and further details</w:t>
      </w:r>
    </w:p>
    <w:p w14:paraId="22FED3FC" w14:textId="77777777" w:rsidR="008E0C24" w:rsidRPr="00121175" w:rsidRDefault="008E0C24" w:rsidP="00166DE4">
      <w:pPr>
        <w:pStyle w:val="a9"/>
        <w:numPr>
          <w:ilvl w:val="1"/>
          <w:numId w:val="18"/>
        </w:numPr>
        <w:rPr>
          <w:color w:val="ED7D31"/>
        </w:rPr>
      </w:pPr>
      <w:r w:rsidRPr="00554989">
        <w:rPr>
          <w:color w:val="ED7D31"/>
        </w:rPr>
        <w:t>Temporal model</w:t>
      </w:r>
      <w:r>
        <w:rPr>
          <w:rFonts w:eastAsia="等线"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a9"/>
        <w:numPr>
          <w:ilvl w:val="1"/>
          <w:numId w:val="18"/>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lastRenderedPageBreak/>
        <w:t>Agreement</w:t>
      </w:r>
    </w:p>
    <w:p w14:paraId="7F4724E0" w14:textId="77777777" w:rsidR="008E0C24" w:rsidRPr="00802A0D" w:rsidRDefault="008E0C24" w:rsidP="00166DE4">
      <w:pPr>
        <w:pStyle w:val="a9"/>
        <w:numPr>
          <w:ilvl w:val="0"/>
          <w:numId w:val="21"/>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166DE4">
      <w:pPr>
        <w:pStyle w:val="a9"/>
        <w:numPr>
          <w:ilvl w:val="1"/>
          <w:numId w:val="21"/>
        </w:numPr>
        <w:suppressAutoHyphens/>
        <w:spacing w:after="160" w:line="254" w:lineRule="auto"/>
        <w:rPr>
          <w:lang w:val="en-US"/>
        </w:rPr>
      </w:pPr>
      <w:r w:rsidRPr="00416C36">
        <w:rPr>
          <w:lang w:val="en-US" w:eastAsia="ko-KR"/>
        </w:rPr>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166DE4">
      <w:pPr>
        <w:pStyle w:val="a9"/>
        <w:numPr>
          <w:ilvl w:val="2"/>
          <w:numId w:val="21"/>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166DE4">
      <w:pPr>
        <w:pStyle w:val="a9"/>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a9"/>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a9"/>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a9"/>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a9"/>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a9"/>
        <w:numPr>
          <w:ilvl w:val="0"/>
          <w:numId w:val="18"/>
        </w:numPr>
      </w:pPr>
      <w:r>
        <w:t>Description of model input/output and use case</w:t>
      </w:r>
    </w:p>
    <w:p w14:paraId="7E2B5B19" w14:textId="77777777" w:rsidR="008E0C24" w:rsidRPr="009141AB" w:rsidRDefault="008E0C24" w:rsidP="00166DE4">
      <w:pPr>
        <w:pStyle w:val="a9"/>
        <w:numPr>
          <w:ilvl w:val="1"/>
          <w:numId w:val="18"/>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2"/>
      </w:pPr>
      <w:r>
        <w:t>Agreements from RAN1 #117</w:t>
      </w:r>
    </w:p>
    <w:p w14:paraId="0CC92FCC" w14:textId="77777777" w:rsidR="001A723B" w:rsidRDefault="001A723B" w:rsidP="001A723B">
      <w:pPr>
        <w:rPr>
          <w:rFonts w:eastAsia="等线"/>
          <w:lang w:eastAsia="zh-CN"/>
        </w:rPr>
      </w:pPr>
      <w:r>
        <w:rPr>
          <w:rFonts w:eastAsia="等线" w:hint="eastAsia"/>
          <w:lang w:eastAsia="zh-CN"/>
        </w:rPr>
        <w:t xml:space="preserve">Conclusion </w:t>
      </w:r>
    </w:p>
    <w:p w14:paraId="1D3B6480" w14:textId="77777777" w:rsidR="001A723B" w:rsidRPr="0085365C" w:rsidRDefault="001A723B" w:rsidP="001A723B">
      <w:r>
        <w:rPr>
          <w:rFonts w:eastAsia="等线" w:hint="eastAsia"/>
          <w:lang w:eastAsia="zh-CN"/>
        </w:rPr>
        <w:t>S</w:t>
      </w:r>
      <w:r>
        <w:t>tandardized signal</w:t>
      </w:r>
      <w:r>
        <w:rPr>
          <w:rFonts w:eastAsia="等线" w:hint="eastAsia"/>
          <w:lang w:eastAsia="zh-CN"/>
        </w:rPr>
        <w:t>l</w:t>
      </w:r>
      <w:r>
        <w:t>ing</w:t>
      </w:r>
      <w:r>
        <w:rPr>
          <w:rFonts w:eastAsia="等线" w:hint="eastAsia"/>
          <w:lang w:eastAsia="zh-CN"/>
        </w:rPr>
        <w:t xml:space="preserve">, </w:t>
      </w:r>
      <w:r w:rsidRPr="0085365C">
        <w:t xml:space="preserve">if </w:t>
      </w:r>
      <w:r>
        <w:rPr>
          <w:rFonts w:eastAsia="等线"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a9"/>
        <w:numPr>
          <w:ilvl w:val="0"/>
          <w:numId w:val="70"/>
        </w:numPr>
      </w:pPr>
      <w:r>
        <w:rPr>
          <w:rFonts w:eastAsia="等线" w:hint="eastAsia"/>
          <w:lang w:eastAsia="zh-CN"/>
        </w:rPr>
        <w:t xml:space="preserve">Standardized </w:t>
      </w:r>
      <w:r w:rsidRPr="0085365C">
        <w:t xml:space="preserve">signalling may be </w:t>
      </w:r>
      <w:r>
        <w:rPr>
          <w:rFonts w:eastAsia="等线" w:hint="eastAsia"/>
          <w:lang w:eastAsia="zh-CN"/>
        </w:rPr>
        <w:t>re</w:t>
      </w:r>
      <w:r w:rsidRPr="0085365C">
        <w:t>used for exchanging CSI generation part, CSI reconstruction part, or both</w:t>
      </w:r>
      <w:r>
        <w:rPr>
          <w:rFonts w:eastAsia="等线" w:hint="eastAsia"/>
          <w:lang w:eastAsia="zh-CN"/>
        </w:rPr>
        <w:t>, etc, when necessary and feasible</w:t>
      </w:r>
      <w:r w:rsidRPr="0085365C">
        <w:t>.</w:t>
      </w:r>
    </w:p>
    <w:p w14:paraId="1D799D44" w14:textId="77777777" w:rsidR="001A723B" w:rsidRPr="0085365C" w:rsidRDefault="001A723B" w:rsidP="00166DE4">
      <w:pPr>
        <w:pStyle w:val="a9"/>
        <w:numPr>
          <w:ilvl w:val="0"/>
          <w:numId w:val="70"/>
        </w:numPr>
      </w:pPr>
      <w:proofErr w:type="spellStart"/>
      <w:r w:rsidRPr="00787390">
        <w:t>Standarized</w:t>
      </w:r>
      <w:proofErr w:type="spellEnd"/>
      <w:r w:rsidRPr="00787390">
        <w:t xml:space="preserve"> signal</w:t>
      </w:r>
      <w:r>
        <w:rPr>
          <w:rFonts w:eastAsia="等线" w:hint="eastAsia"/>
          <w:lang w:eastAsia="zh-CN"/>
        </w:rPr>
        <w:t>l</w:t>
      </w:r>
      <w:r w:rsidRPr="00787390">
        <w:t>ing</w:t>
      </w:r>
      <w:r>
        <w:rPr>
          <w:rFonts w:eastAsia="等线" w:hint="eastAsia"/>
          <w:lang w:eastAsia="zh-CN"/>
        </w:rPr>
        <w:t xml:space="preserve"> </w:t>
      </w:r>
      <w:r w:rsidRPr="00787390">
        <w:t>may be over-the-air</w:t>
      </w:r>
      <w:r>
        <w:rPr>
          <w:rFonts w:eastAsia="等线" w:hint="eastAsia"/>
          <w:lang w:eastAsia="zh-CN"/>
        </w:rPr>
        <w:t>, or ot</w:t>
      </w:r>
      <w:r>
        <w:t xml:space="preserve">her approaches. </w:t>
      </w:r>
    </w:p>
    <w:p w14:paraId="5D92F6C5" w14:textId="77777777" w:rsidR="001A723B" w:rsidRDefault="001A723B" w:rsidP="001A723B">
      <w:pPr>
        <w:rPr>
          <w:rFonts w:eastAsia="等线"/>
          <w:lang w:eastAsia="zh-CN"/>
        </w:rPr>
      </w:pPr>
      <w:r>
        <w:rPr>
          <w:rFonts w:eastAsia="等线" w:hint="eastAsia"/>
          <w:lang w:eastAsia="zh-CN"/>
        </w:rPr>
        <w:t>S</w:t>
      </w:r>
      <w:r>
        <w:t>tandardized signal</w:t>
      </w:r>
      <w:r>
        <w:rPr>
          <w:rFonts w:eastAsia="等线" w:hint="eastAsia"/>
          <w:lang w:eastAsia="zh-CN"/>
        </w:rPr>
        <w:t>l</w:t>
      </w:r>
      <w:r>
        <w:t xml:space="preserve">ing, if </w:t>
      </w:r>
      <w:r>
        <w:rPr>
          <w:rFonts w:eastAsia="等线"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a9"/>
        <w:numPr>
          <w:ilvl w:val="0"/>
          <w:numId w:val="70"/>
        </w:numPr>
        <w:rPr>
          <w:rFonts w:eastAsia="等线"/>
          <w:lang w:eastAsia="zh-CN"/>
        </w:rPr>
      </w:pPr>
      <w:r w:rsidRPr="00742CA5">
        <w:rPr>
          <w:rFonts w:eastAsia="等线" w:hint="eastAsia"/>
          <w:lang w:eastAsia="zh-CN"/>
        </w:rPr>
        <w:t xml:space="preserve">Standardized </w:t>
      </w:r>
      <w:r w:rsidRPr="0085365C">
        <w:t xml:space="preserve">signalling may be </w:t>
      </w:r>
      <w:r w:rsidRPr="00742CA5">
        <w:rPr>
          <w:rFonts w:eastAsia="等线" w:hint="eastAsia"/>
          <w:lang w:eastAsia="zh-CN"/>
        </w:rPr>
        <w:t>re</w:t>
      </w:r>
      <w:r w:rsidRPr="0085365C">
        <w:t xml:space="preserve">used for </w:t>
      </w:r>
      <w:r>
        <w:rPr>
          <w:rFonts w:eastAsia="等线" w:hint="eastAsia"/>
          <w:lang w:eastAsia="zh-CN"/>
        </w:rPr>
        <w:t xml:space="preserve">dataset </w:t>
      </w:r>
      <w:r w:rsidRPr="0085365C">
        <w:t>exchanging</w:t>
      </w:r>
      <w:r w:rsidRPr="00742CA5">
        <w:rPr>
          <w:rFonts w:eastAsia="等线" w:hint="eastAsia"/>
          <w:lang w:eastAsia="zh-CN"/>
        </w:rPr>
        <w:t>, when necessary and feasible</w:t>
      </w:r>
      <w:r w:rsidRPr="0085365C">
        <w:t>.</w:t>
      </w:r>
    </w:p>
    <w:p w14:paraId="45D2ADFF" w14:textId="77777777" w:rsidR="001A723B" w:rsidRPr="00D70053" w:rsidRDefault="001A723B" w:rsidP="00166DE4">
      <w:pPr>
        <w:pStyle w:val="a9"/>
        <w:numPr>
          <w:ilvl w:val="0"/>
          <w:numId w:val="70"/>
        </w:numPr>
      </w:pPr>
      <w:proofErr w:type="spellStart"/>
      <w:r>
        <w:rPr>
          <w:rFonts w:eastAsia="等线" w:hint="eastAsia"/>
          <w:lang w:eastAsia="zh-CN"/>
        </w:rPr>
        <w:t>S</w:t>
      </w:r>
      <w:r>
        <w:t>tandarized</w:t>
      </w:r>
      <w:proofErr w:type="spellEnd"/>
      <w:r>
        <w:t xml:space="preserve"> signal</w:t>
      </w:r>
      <w:r>
        <w:rPr>
          <w:rFonts w:eastAsia="等线" w:hint="eastAsia"/>
          <w:lang w:eastAsia="zh-CN"/>
        </w:rPr>
        <w:t>l</w:t>
      </w:r>
      <w:r>
        <w:t>ing may be over-the-air</w:t>
      </w:r>
      <w:r>
        <w:rPr>
          <w:rFonts w:eastAsia="等线" w:hint="eastAsia"/>
          <w:lang w:eastAsia="zh-CN"/>
        </w:rPr>
        <w:t xml:space="preserve">, or </w:t>
      </w:r>
      <w:r>
        <w:t xml:space="preserve">other approaches. </w:t>
      </w:r>
    </w:p>
    <w:p w14:paraId="3E69E774" w14:textId="77777777" w:rsidR="001A723B" w:rsidRPr="0085365C" w:rsidRDefault="001A723B" w:rsidP="001A723B">
      <w:pPr>
        <w:pStyle w:val="a9"/>
        <w:ind w:left="0"/>
      </w:pPr>
      <w:r>
        <w:rPr>
          <w:rFonts w:eastAsia="等线"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等线"/>
          <w:highlight w:val="green"/>
          <w:lang w:eastAsia="zh-CN"/>
        </w:rPr>
      </w:pPr>
      <w:r w:rsidRPr="00FF262C">
        <w:rPr>
          <w:rFonts w:eastAsia="等线"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等线" w:hint="eastAsia"/>
          <w:lang w:eastAsia="zh-CN"/>
        </w:rPr>
        <w:t>option 3a/3b/4/5a</w:t>
      </w:r>
      <w:r>
        <w:t xml:space="preserve"> and their sub</w:t>
      </w:r>
      <w:r w:rsidRPr="00FF262C">
        <w:rPr>
          <w:rFonts w:eastAsia="等线" w:hint="eastAsia"/>
          <w:lang w:eastAsia="zh-CN"/>
        </w:rPr>
        <w:t>-</w:t>
      </w:r>
      <w:r>
        <w:t xml:space="preserve">options, </w:t>
      </w:r>
      <w:r w:rsidRPr="00FF262C">
        <w:rPr>
          <w:rFonts w:eastAsia="等线"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a9"/>
        <w:numPr>
          <w:ilvl w:val="0"/>
          <w:numId w:val="73"/>
        </w:numPr>
      </w:pPr>
      <w:r>
        <w:t>Exchange</w:t>
      </w:r>
    </w:p>
    <w:p w14:paraId="3DF50038" w14:textId="77777777" w:rsidR="00A40434" w:rsidRPr="00A01A31" w:rsidRDefault="00A40434" w:rsidP="00166DE4">
      <w:pPr>
        <w:pStyle w:val="a9"/>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a9"/>
        <w:numPr>
          <w:ilvl w:val="1"/>
          <w:numId w:val="73"/>
        </w:numPr>
      </w:pPr>
      <w:r w:rsidRPr="00A01A31">
        <w:lastRenderedPageBreak/>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a9"/>
        <w:numPr>
          <w:ilvl w:val="1"/>
          <w:numId w:val="73"/>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a9"/>
        <w:numPr>
          <w:ilvl w:val="2"/>
          <w:numId w:val="73"/>
        </w:numPr>
      </w:pPr>
      <w:r w:rsidRPr="00A01A31">
        <w:t>Performance target (3a/5a/4)</w:t>
      </w:r>
    </w:p>
    <w:p w14:paraId="1B958B2F" w14:textId="77777777" w:rsidR="00A40434" w:rsidRDefault="00A40434" w:rsidP="00166DE4">
      <w:pPr>
        <w:pStyle w:val="a9"/>
        <w:numPr>
          <w:ilvl w:val="2"/>
          <w:numId w:val="73"/>
        </w:numPr>
      </w:pPr>
      <w:r w:rsidRPr="00A01A31">
        <w:t>Dataset or information related to collecting dataset (3a/5a)</w:t>
      </w:r>
    </w:p>
    <w:p w14:paraId="53094D49" w14:textId="77777777" w:rsidR="00A40434" w:rsidRPr="00A01A31" w:rsidRDefault="00A40434" w:rsidP="00166DE4">
      <w:pPr>
        <w:pStyle w:val="a9"/>
        <w:numPr>
          <w:ilvl w:val="2"/>
          <w:numId w:val="73"/>
        </w:numPr>
      </w:pPr>
      <w:r>
        <w:t>Any other additional information</w:t>
      </w:r>
    </w:p>
    <w:p w14:paraId="26E6C0BD" w14:textId="77777777" w:rsidR="00A40434" w:rsidRDefault="00A40434" w:rsidP="00166DE4">
      <w:pPr>
        <w:pStyle w:val="a9"/>
        <w:numPr>
          <w:ilvl w:val="0"/>
          <w:numId w:val="73"/>
        </w:numPr>
      </w:pPr>
      <w:r>
        <w:t>Model pairing (3a/3b/4/5a)</w:t>
      </w:r>
    </w:p>
    <w:p w14:paraId="7D7CD69E" w14:textId="77777777" w:rsidR="00A40434" w:rsidRPr="00A01A31" w:rsidRDefault="00A40434" w:rsidP="00166DE4">
      <w:pPr>
        <w:pStyle w:val="a9"/>
        <w:numPr>
          <w:ilvl w:val="0"/>
          <w:numId w:val="73"/>
        </w:numPr>
      </w:pPr>
      <w:r>
        <w:t>UE capability (3a/3b/4/5a)</w:t>
      </w:r>
    </w:p>
    <w:p w14:paraId="394261F0" w14:textId="77777777" w:rsidR="00A40434" w:rsidRDefault="00A40434" w:rsidP="00166DE4">
      <w:pPr>
        <w:pStyle w:val="a9"/>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a9"/>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a9"/>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a9"/>
        <w:ind w:left="0"/>
        <w:rPr>
          <w:rFonts w:eastAsia="等线"/>
          <w:lang w:eastAsia="zh-CN"/>
        </w:rPr>
      </w:pPr>
      <w:r>
        <w:t xml:space="preserve">Note: </w:t>
      </w:r>
      <w:r w:rsidRPr="00FF262C">
        <w:rPr>
          <w:rFonts w:eastAsia="等线" w:hint="eastAsia"/>
          <w:lang w:eastAsia="zh-CN"/>
        </w:rPr>
        <w:t>O</w:t>
      </w:r>
      <w:r w:rsidRPr="00262C7B">
        <w:rPr>
          <w:rFonts w:eastAsia="等线" w:hint="eastAsia"/>
          <w:lang w:eastAsia="zh-CN"/>
        </w:rPr>
        <w:t>ption 3a</w:t>
      </w:r>
      <w:r>
        <w:rPr>
          <w:rFonts w:eastAsia="等线" w:hint="eastAsia"/>
          <w:lang w:eastAsia="zh-CN"/>
        </w:rPr>
        <w:t>/4</w:t>
      </w:r>
      <w:r w:rsidRPr="00262C7B">
        <w:rPr>
          <w:rFonts w:eastAsia="等线" w:hint="eastAsia"/>
          <w:lang w:eastAsia="zh-CN"/>
        </w:rPr>
        <w:t>/5a</w:t>
      </w:r>
      <w:r>
        <w:rPr>
          <w:rFonts w:eastAsia="等线"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宋体"/>
          <w:lang w:eastAsia="zh-CN"/>
        </w:rPr>
      </w:pPr>
      <w:r>
        <w:rPr>
          <w:rFonts w:eastAsia="宋体"/>
          <w:lang w:eastAsia="zh-CN"/>
        </w:rPr>
        <w:t>Specification of option 1, if needed from RAN1, can reuse specification of opt</w:t>
      </w:r>
      <w:r>
        <w:rPr>
          <w:rFonts w:eastAsia="宋体" w:hint="eastAsia"/>
          <w:lang w:eastAsia="zh-CN"/>
        </w:rPr>
        <w:t>i</w:t>
      </w:r>
      <w:r>
        <w:rPr>
          <w:rFonts w:eastAsia="宋体"/>
          <w:lang w:eastAsia="zh-CN"/>
        </w:rPr>
        <w:t xml:space="preserve">on </w:t>
      </w:r>
      <w:r>
        <w:rPr>
          <w:rFonts w:eastAsia="宋体" w:hint="eastAsia"/>
          <w:lang w:eastAsia="zh-CN"/>
        </w:rPr>
        <w:t>3a/</w:t>
      </w:r>
      <w:r>
        <w:rPr>
          <w:rFonts w:eastAsia="宋体"/>
          <w:lang w:eastAsia="zh-CN"/>
        </w:rPr>
        <w:t xml:space="preserve">3b, with the additional specification of parameters. </w:t>
      </w:r>
    </w:p>
    <w:p w14:paraId="7544A261" w14:textId="77777777" w:rsidR="00A40434" w:rsidRPr="00262C7B" w:rsidRDefault="00A40434" w:rsidP="00A40434">
      <w:pPr>
        <w:rPr>
          <w:rFonts w:eastAsia="等线"/>
          <w:lang w:eastAsia="zh-CN"/>
        </w:rPr>
      </w:pPr>
    </w:p>
    <w:p w14:paraId="65165C3F" w14:textId="77777777" w:rsidR="00A40434" w:rsidRDefault="00A40434" w:rsidP="00A40434">
      <w:pPr>
        <w:rPr>
          <w:rFonts w:eastAsia="等线"/>
          <w:lang w:eastAsia="zh-CN"/>
        </w:rPr>
      </w:pPr>
    </w:p>
    <w:p w14:paraId="25DDC437" w14:textId="77777777" w:rsidR="00A40434" w:rsidRPr="00F464C1" w:rsidRDefault="00A40434" w:rsidP="00A40434">
      <w:pPr>
        <w:rPr>
          <w:highlight w:val="green"/>
        </w:rPr>
      </w:pPr>
      <w:r w:rsidRPr="00F464C1">
        <w:rPr>
          <w:rFonts w:eastAsia="等线"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等线"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等线"/>
          <w:lang w:eastAsia="zh-CN"/>
        </w:rPr>
      </w:pPr>
    </w:p>
    <w:p w14:paraId="2429E5D4"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7662A9DD" w14:textId="77777777" w:rsidR="002833D5" w:rsidRPr="007C2F7B" w:rsidRDefault="002833D5" w:rsidP="002833D5">
      <w:r w:rsidRPr="007C2F7B">
        <w:t>For temporal domain aspec</w:t>
      </w:r>
      <w:r>
        <w:rPr>
          <w:rFonts w:eastAsia="等线"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Note: For  X,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等线"/>
          <w:lang w:eastAsia="zh-CN"/>
        </w:rPr>
      </w:pPr>
    </w:p>
    <w:p w14:paraId="49AA8DB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等线" w:hint="eastAsia"/>
          <w:lang w:eastAsia="zh-CN"/>
        </w:rPr>
        <w:t>1</w:t>
      </w:r>
      <w:r>
        <w:t>-5),</w:t>
      </w:r>
      <w:r w:rsidRPr="00DF0FC1">
        <w:t xml:space="preserve"> </w:t>
      </w:r>
      <w:r>
        <w:t xml:space="preserve">in addition to FLOPs, also consider FLOPs </w:t>
      </w:r>
      <w:r>
        <w:rPr>
          <w:rFonts w:eastAsia="等线" w:hint="eastAsia"/>
          <w:lang w:eastAsia="zh-CN"/>
        </w:rPr>
        <w:t xml:space="preserve">per </w:t>
      </w:r>
      <w:r>
        <w:t>normalized time unit. Use 5msec as the normalized time unit.</w:t>
      </w:r>
    </w:p>
    <w:p w14:paraId="44CCE9CF" w14:textId="77777777" w:rsidR="002833D5" w:rsidRDefault="002833D5" w:rsidP="002833D5">
      <w:pPr>
        <w:rPr>
          <w:rFonts w:eastAsia="等线"/>
          <w:lang w:eastAsia="zh-CN"/>
        </w:rPr>
      </w:pPr>
    </w:p>
    <w:p w14:paraId="0432928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a9"/>
        <w:numPr>
          <w:ilvl w:val="0"/>
          <w:numId w:val="76"/>
        </w:numPr>
        <w:rPr>
          <w:lang w:eastAsia="ko-KR"/>
        </w:rPr>
      </w:pPr>
      <w:r w:rsidRPr="007C2F7B">
        <w:rPr>
          <w:lang w:eastAsia="ko-KR"/>
        </w:rPr>
        <w:lastRenderedPageBreak/>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a9"/>
        <w:numPr>
          <w:ilvl w:val="0"/>
          <w:numId w:val="76"/>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等线"/>
          <w:highlight w:val="green"/>
          <w:lang w:eastAsia="zh-CN"/>
        </w:rPr>
      </w:pPr>
      <w:r w:rsidRPr="00B12605">
        <w:rPr>
          <w:rFonts w:eastAsia="等线"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t>For the evaluation of AI/ML-based CSI compression using localized models in Release 19, regarding training,</w:t>
      </w:r>
    </w:p>
    <w:p w14:paraId="7BE0EB07" w14:textId="77777777" w:rsidR="002833D5" w:rsidRPr="007C2F7B" w:rsidRDefault="002833D5" w:rsidP="00166DE4">
      <w:pPr>
        <w:pStyle w:val="a9"/>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w:t>
      </w:r>
      <w:proofErr w:type="spellStart"/>
      <w:r w:rsidRPr="007C2F7B">
        <w:rPr>
          <w:lang w:eastAsia="ko-KR"/>
        </w:rPr>
        <w:t>B_k</w:t>
      </w:r>
      <w:proofErr w:type="spellEnd"/>
      <w:r w:rsidRPr="007C2F7B">
        <w:rPr>
          <w:lang w:eastAsia="ko-KR"/>
        </w:rPr>
        <w:t xml:space="preserve">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a9"/>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w:t>
      </w:r>
      <w:proofErr w:type="spellStart"/>
      <w:r w:rsidRPr="007C2F7B">
        <w:rPr>
          <w:lang w:eastAsia="ko-KR"/>
        </w:rPr>
        <w:t>modeling</w:t>
      </w:r>
      <w:proofErr w:type="spellEnd"/>
      <w:r w:rsidRPr="007C2F7B">
        <w:rPr>
          <w:lang w:eastAsia="ko-KR"/>
        </w:rPr>
        <w:t xml:space="preserve"> </w:t>
      </w:r>
      <w:r>
        <w:rPr>
          <w:lang w:eastAsia="ko-KR"/>
        </w:rPr>
        <w:t>approach</w:t>
      </w:r>
      <w:r w:rsidRPr="007C2F7B">
        <w:rPr>
          <w:lang w:eastAsia="ko-KR"/>
        </w:rPr>
        <w:t>.</w:t>
      </w:r>
    </w:p>
    <w:p w14:paraId="2CBB7DC5" w14:textId="77777777" w:rsidR="002833D5" w:rsidRPr="007C2F7B" w:rsidRDefault="002833D5" w:rsidP="00166DE4">
      <w:pPr>
        <w:pStyle w:val="a9"/>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a9"/>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a9"/>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a9"/>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a9"/>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a9"/>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#B_1,…,B_N</w:t>
      </w:r>
      <w:r w:rsidRPr="007C2F7B">
        <w:rPr>
          <w:rFonts w:hint="eastAsia"/>
          <w:lang w:eastAsia="ko-KR"/>
        </w:rPr>
        <w:t>. Companies to report the value of N.</w:t>
      </w:r>
    </w:p>
    <w:p w14:paraId="639C67B2" w14:textId="77777777" w:rsidR="002833D5" w:rsidRPr="00ED57EA" w:rsidRDefault="002833D5" w:rsidP="002833D5">
      <w:pPr>
        <w:rPr>
          <w:rFonts w:eastAsia="等线"/>
          <w:highlight w:val="green"/>
          <w:lang w:eastAsia="zh-CN"/>
        </w:rPr>
      </w:pPr>
      <w:r w:rsidRPr="00ED57EA">
        <w:rPr>
          <w:rFonts w:eastAsia="等线"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a9"/>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CSI-RS configuration: periodic or aperiodic</w:t>
            </w:r>
            <w:r w:rsidRPr="00335EF3">
              <w:rPr>
                <w:rFonts w:eastAsia="宋体"/>
                <w:b/>
                <w:bCs/>
                <w:color w:val="FF0000"/>
                <w:szCs w:val="20"/>
                <w:lang w:val="en-US" w:eastAsia="ko-KR"/>
              </w:rPr>
              <w:br/>
              <w:t>For periodic: periodicity</w:t>
            </w:r>
            <w:r w:rsidRPr="00335EF3">
              <w:rPr>
                <w:rFonts w:eastAsia="宋体"/>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等线"/>
          <w:lang w:val="en-US" w:eastAsia="zh-CN"/>
        </w:rPr>
      </w:pPr>
    </w:p>
    <w:p w14:paraId="05861FDD" w14:textId="77777777" w:rsidR="00D138D7" w:rsidRDefault="00D138D7" w:rsidP="00D138D7">
      <w:pPr>
        <w:rPr>
          <w:rFonts w:eastAsia="等线"/>
          <w:highlight w:val="green"/>
          <w:lang w:val="en-US" w:eastAsia="zh-CN"/>
        </w:rPr>
      </w:pPr>
      <w:r>
        <w:rPr>
          <w:rFonts w:eastAsia="等线"/>
          <w:highlight w:val="green"/>
          <w:lang w:val="en-US" w:eastAsia="zh-CN"/>
        </w:rPr>
        <w:t>Agreement</w:t>
      </w:r>
    </w:p>
    <w:p w14:paraId="0581264C" w14:textId="77777777" w:rsidR="00D138D7" w:rsidRDefault="00D138D7" w:rsidP="00D138D7">
      <w:pPr>
        <w:rPr>
          <w:rFonts w:eastAsia="等线"/>
          <w:lang w:eastAsia="zh-CN"/>
        </w:rPr>
      </w:pPr>
      <w:r>
        <w:t>Further study following monitoring options in Rel-19</w:t>
      </w:r>
      <w:r>
        <w:rPr>
          <w:rFonts w:eastAsia="等线"/>
          <w:lang w:eastAsia="zh-CN"/>
        </w:rPr>
        <w:t xml:space="preserve">, including the necessity and feasibility, </w:t>
      </w:r>
    </w:p>
    <w:p w14:paraId="46A6F040" w14:textId="77777777" w:rsidR="00D138D7" w:rsidRDefault="00D138D7" w:rsidP="00166DE4">
      <w:pPr>
        <w:pStyle w:val="a9"/>
        <w:numPr>
          <w:ilvl w:val="0"/>
          <w:numId w:val="77"/>
        </w:numPr>
        <w:rPr>
          <w:rFonts w:eastAsia="Batang"/>
          <w:lang w:eastAsia="x-none"/>
        </w:rPr>
      </w:pPr>
      <w:r>
        <w:t>NW-side monitoring</w:t>
      </w:r>
      <w:r>
        <w:rPr>
          <w:rFonts w:eastAsia="等线"/>
          <w:lang w:eastAsia="zh-CN"/>
        </w:rPr>
        <w:t>, considering o</w:t>
      </w:r>
      <w:r>
        <w:t>verhead, latency, complexity, monitoring accuracy</w:t>
      </w:r>
      <w:r>
        <w:rPr>
          <w:rFonts w:eastAsia="等线"/>
          <w:lang w:eastAsia="zh-CN"/>
        </w:rPr>
        <w:t>, UE capability</w:t>
      </w:r>
    </w:p>
    <w:p w14:paraId="0D5B9B66" w14:textId="77777777" w:rsidR="00D138D7" w:rsidRDefault="00D138D7" w:rsidP="00166DE4">
      <w:pPr>
        <w:pStyle w:val="a9"/>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a9"/>
        <w:numPr>
          <w:ilvl w:val="1"/>
          <w:numId w:val="77"/>
        </w:numPr>
        <w:spacing w:after="0" w:line="256" w:lineRule="auto"/>
        <w:jc w:val="left"/>
      </w:pPr>
      <w:r>
        <w:t>SRS-based monitoring</w:t>
      </w:r>
    </w:p>
    <w:p w14:paraId="5EF5933E" w14:textId="77777777" w:rsidR="00D138D7" w:rsidRDefault="00D138D7" w:rsidP="00166DE4">
      <w:pPr>
        <w:pStyle w:val="a9"/>
        <w:numPr>
          <w:ilvl w:val="0"/>
          <w:numId w:val="77"/>
        </w:numPr>
        <w:spacing w:after="0"/>
      </w:pPr>
      <w:r>
        <w:t>UE-side monitoring</w:t>
      </w:r>
      <w:r>
        <w:rPr>
          <w:rFonts w:eastAsia="等线"/>
          <w:lang w:eastAsia="zh-CN"/>
        </w:rPr>
        <w:t>, considering o</w:t>
      </w:r>
      <w:r>
        <w:t>verhead, latency, complexity, monitoring accuracy</w:t>
      </w:r>
      <w:r>
        <w:rPr>
          <w:rFonts w:eastAsia="等线"/>
          <w:lang w:eastAsia="zh-CN"/>
        </w:rPr>
        <w:t>, UE capability</w:t>
      </w:r>
    </w:p>
    <w:p w14:paraId="0E1E89A4" w14:textId="77777777" w:rsidR="00D138D7" w:rsidRDefault="00D138D7" w:rsidP="00166DE4">
      <w:pPr>
        <w:pStyle w:val="a9"/>
        <w:numPr>
          <w:ilvl w:val="1"/>
          <w:numId w:val="77"/>
        </w:numPr>
        <w:spacing w:after="0"/>
      </w:pPr>
      <w:r>
        <w:t xml:space="preserve">Based on </w:t>
      </w:r>
      <w:r>
        <w:rPr>
          <w:rFonts w:eastAsia="宋体"/>
        </w:rPr>
        <w:t xml:space="preserve">the output of the </w:t>
      </w:r>
      <w:r>
        <w:t xml:space="preserve">CSI reconstruction </w:t>
      </w:r>
      <w:r>
        <w:rPr>
          <w:rFonts w:eastAsia="宋体"/>
        </w:rPr>
        <w:t>model at the UE</w:t>
      </w:r>
      <w:r>
        <w:t xml:space="preserve"> (Case 2-1)</w:t>
      </w:r>
    </w:p>
    <w:p w14:paraId="4493236E" w14:textId="77777777" w:rsidR="00D138D7" w:rsidRDefault="00D138D7" w:rsidP="00166DE4">
      <w:pPr>
        <w:pStyle w:val="a9"/>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a9"/>
        <w:numPr>
          <w:ilvl w:val="1"/>
          <w:numId w:val="77"/>
        </w:numPr>
        <w:spacing w:after="0"/>
      </w:pPr>
      <w:r>
        <w:t>Via direct estimation of intermediate KPI (e.g., SGCS) without reconstructing a target CSI (Case 2-2)</w:t>
      </w:r>
    </w:p>
    <w:p w14:paraId="677267C0" w14:textId="77777777" w:rsidR="00D138D7" w:rsidRDefault="00D138D7" w:rsidP="00166DE4">
      <w:pPr>
        <w:pStyle w:val="a9"/>
        <w:numPr>
          <w:ilvl w:val="1"/>
          <w:numId w:val="77"/>
        </w:numPr>
        <w:spacing w:after="0"/>
      </w:pPr>
      <w:r>
        <w:t>Via estimation of monitoring output other than intermediate KPI</w:t>
      </w:r>
      <w:r>
        <w:rPr>
          <w:rFonts w:eastAsia="等线"/>
          <w:lang w:eastAsia="zh-CN"/>
        </w:rPr>
        <w:t xml:space="preserve"> </w:t>
      </w:r>
      <w:r>
        <w:t>without reconstructing a target CSI</w:t>
      </w:r>
    </w:p>
    <w:p w14:paraId="2B032723" w14:textId="77777777" w:rsidR="00D138D7" w:rsidRDefault="00D138D7" w:rsidP="00166DE4">
      <w:pPr>
        <w:pStyle w:val="a9"/>
        <w:numPr>
          <w:ilvl w:val="1"/>
          <w:numId w:val="77"/>
        </w:numPr>
        <w:spacing w:after="0"/>
      </w:pPr>
      <w:r>
        <w:t xml:space="preserve">Based on </w:t>
      </w:r>
      <w:proofErr w:type="spellStart"/>
      <w:r>
        <w:t>precoded</w:t>
      </w:r>
      <w:proofErr w:type="spellEnd"/>
      <w:r>
        <w:t xml:space="preserve"> RS (e.g., CSI-RS, DMRS) transmitted from NW based on the output of the CSI reconstruction model </w:t>
      </w:r>
    </w:p>
    <w:p w14:paraId="33014341" w14:textId="77777777" w:rsidR="00D138D7" w:rsidRDefault="00D138D7" w:rsidP="00166DE4">
      <w:pPr>
        <w:pStyle w:val="a9"/>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a9"/>
        <w:numPr>
          <w:ilvl w:val="0"/>
          <w:numId w:val="78"/>
        </w:numPr>
      </w:pPr>
      <w:r>
        <w:t>Monitoring accuracy also includes generalization considerations, if applicable.</w:t>
      </w:r>
    </w:p>
    <w:p w14:paraId="1AD33C91" w14:textId="77777777" w:rsidR="00D138D7" w:rsidRDefault="00D138D7" w:rsidP="00166DE4">
      <w:pPr>
        <w:pStyle w:val="a9"/>
        <w:numPr>
          <w:ilvl w:val="0"/>
          <w:numId w:val="78"/>
        </w:numPr>
        <w:spacing w:after="0"/>
      </w:pPr>
      <w:r>
        <w:t>Complexity also includes LCM complexity, if applicable.</w:t>
      </w:r>
    </w:p>
    <w:p w14:paraId="34C73A27" w14:textId="77777777" w:rsidR="00D138D7" w:rsidRDefault="00D138D7" w:rsidP="00166DE4">
      <w:pPr>
        <w:pStyle w:val="a9"/>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a9"/>
        <w:numPr>
          <w:ilvl w:val="0"/>
          <w:numId w:val="78"/>
        </w:numPr>
        <w:spacing w:after="0"/>
      </w:pPr>
      <w:r>
        <w:rPr>
          <w:rFonts w:eastAsia="等线"/>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a9"/>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a9"/>
        <w:numPr>
          <w:ilvl w:val="0"/>
          <w:numId w:val="78"/>
        </w:numPr>
        <w:spacing w:after="0"/>
      </w:pPr>
      <w:r>
        <w:t>Temporal domain aspects of CSI compression</w:t>
      </w:r>
    </w:p>
    <w:p w14:paraId="7603861C" w14:textId="77777777" w:rsidR="00D138D7" w:rsidRDefault="00D138D7" w:rsidP="00166DE4">
      <w:pPr>
        <w:pStyle w:val="a9"/>
        <w:numPr>
          <w:ilvl w:val="0"/>
          <w:numId w:val="78"/>
        </w:numPr>
        <w:spacing w:after="0"/>
      </w:pPr>
      <w:r>
        <w:t xml:space="preserve">How the above monitoring approaches or combination of them may help identifying the cause </w:t>
      </w:r>
      <w:r>
        <w:rPr>
          <w:rFonts w:eastAsia="等线"/>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等线"/>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等线"/>
          <w:lang w:eastAsia="zh-CN"/>
        </w:rPr>
      </w:pPr>
    </w:p>
    <w:p w14:paraId="7CBC3662" w14:textId="77777777" w:rsidR="00D138D7" w:rsidRDefault="00D138D7" w:rsidP="00D138D7">
      <w:pPr>
        <w:rPr>
          <w:rFonts w:eastAsia="等线"/>
          <w:lang w:eastAsia="zh-CN"/>
        </w:rPr>
      </w:pPr>
    </w:p>
    <w:p w14:paraId="5B7F4D47" w14:textId="77777777" w:rsidR="00D138D7" w:rsidRDefault="00D138D7" w:rsidP="00D138D7">
      <w:pPr>
        <w:rPr>
          <w:rFonts w:eastAsia="等线"/>
          <w:highlight w:val="green"/>
          <w:lang w:eastAsia="zh-CN"/>
        </w:rPr>
      </w:pPr>
      <w:r>
        <w:rPr>
          <w:rFonts w:eastAsia="等线"/>
          <w:highlight w:val="green"/>
          <w:lang w:eastAsia="zh-CN"/>
        </w:rPr>
        <w:t>Agreement</w:t>
      </w:r>
    </w:p>
    <w:p w14:paraId="3DC48A6A" w14:textId="77777777" w:rsidR="00D138D7" w:rsidRDefault="00D138D7" w:rsidP="00D138D7">
      <w:pPr>
        <w:rPr>
          <w:rFonts w:eastAsia="Batang"/>
        </w:rPr>
      </w:pPr>
      <w:r>
        <w:lastRenderedPageBreak/>
        <w:t>For temporal domain aspects Case 3 and 4, study the impact on LCM aspects of separate prediction and compression</w:t>
      </w:r>
      <w:r>
        <w:rPr>
          <w:rFonts w:eastAsia="等线"/>
          <w:lang w:eastAsia="zh-CN"/>
        </w:rPr>
        <w:t>,</w:t>
      </w:r>
      <w:r>
        <w:t xml:space="preserve"> </w:t>
      </w:r>
      <w:r>
        <w:rPr>
          <w:rFonts w:eastAsia="等线"/>
          <w:lang w:eastAsia="zh-CN"/>
        </w:rPr>
        <w:t xml:space="preserve">and </w:t>
      </w:r>
      <w:r>
        <w:t>joint prediction and compression.</w:t>
      </w:r>
    </w:p>
    <w:p w14:paraId="37FED462" w14:textId="77777777" w:rsidR="00D138D7" w:rsidRDefault="00D138D7" w:rsidP="00D138D7">
      <w:pPr>
        <w:rPr>
          <w:rFonts w:eastAsia="等线"/>
          <w:lang w:eastAsia="zh-CN"/>
        </w:rPr>
      </w:pPr>
    </w:p>
    <w:p w14:paraId="46267F34" w14:textId="77777777" w:rsidR="00D138D7" w:rsidRDefault="00D138D7" w:rsidP="00D138D7">
      <w:pPr>
        <w:rPr>
          <w:rFonts w:eastAsia="等线"/>
          <w:lang w:eastAsia="zh-CN"/>
        </w:rPr>
      </w:pPr>
      <w:r>
        <w:t xml:space="preserve">Note: Observations of companies results </w:t>
      </w:r>
      <w:r>
        <w:rPr>
          <w:rFonts w:eastAsia="等线"/>
          <w:lang w:eastAsia="zh-CN"/>
        </w:rPr>
        <w:t xml:space="preserve">till RAN1#117 </w:t>
      </w:r>
      <w:r>
        <w:t>are captured in FL summary R1-2405419</w:t>
      </w:r>
      <w:r>
        <w:rPr>
          <w:rFonts w:eastAsia="等线"/>
          <w:lang w:eastAsia="zh-CN"/>
        </w:rPr>
        <w:t>.</w:t>
      </w:r>
    </w:p>
    <w:p w14:paraId="4DEAD24B" w14:textId="77777777" w:rsidR="00D138D7" w:rsidRDefault="00D138D7" w:rsidP="00D138D7">
      <w:pPr>
        <w:rPr>
          <w:rFonts w:eastAsia="等线"/>
          <w:lang w:eastAsia="zh-CN"/>
        </w:rPr>
      </w:pPr>
    </w:p>
    <w:p w14:paraId="53EB1391" w14:textId="0FBEEA51" w:rsidR="00544877" w:rsidRDefault="00544877" w:rsidP="00544877">
      <w:pPr>
        <w:pStyle w:val="2"/>
      </w:pPr>
      <w:r>
        <w:t>Agreements from RAN1 #118</w:t>
      </w:r>
    </w:p>
    <w:p w14:paraId="4492705F" w14:textId="77777777" w:rsidR="00D138D7" w:rsidRDefault="00D138D7" w:rsidP="00D138D7">
      <w:pPr>
        <w:rPr>
          <w:rFonts w:eastAsia="等线"/>
          <w:lang w:eastAsia="zh-CN"/>
        </w:rPr>
      </w:pPr>
    </w:p>
    <w:p w14:paraId="6F3981BA" w14:textId="77777777" w:rsidR="00A40434" w:rsidRPr="00D138D7" w:rsidRDefault="00A40434" w:rsidP="00A40434">
      <w:pPr>
        <w:rPr>
          <w:rFonts w:eastAsia="等线"/>
          <w:lang w:eastAsia="zh-CN"/>
        </w:rPr>
      </w:pP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402"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2"/>
    </w:p>
    <w:p w14:paraId="1D3F7100" w14:textId="77777777" w:rsidR="004A1296" w:rsidRDefault="004A1296" w:rsidP="004A1296">
      <w:pPr>
        <w:pStyle w:val="a9"/>
        <w:numPr>
          <w:ilvl w:val="0"/>
          <w:numId w:val="4"/>
        </w:numPr>
      </w:pPr>
      <w:bookmarkStart w:id="403" w:name="_Ref158971936"/>
      <w:bookmarkStart w:id="404"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3"/>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a9"/>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7, May</w:t>
      </w:r>
      <w:r w:rsidRPr="00544877">
        <w:t>, 2024</w:t>
      </w:r>
    </w:p>
    <w:bookmarkEnd w:id="404"/>
    <w:p w14:paraId="258B94E9" w14:textId="77777777" w:rsidR="004A1296" w:rsidRPr="00EA7B07" w:rsidRDefault="004A1296" w:rsidP="00EA7B07"/>
    <w:sectPr w:rsidR="004A1296" w:rsidRPr="00EA7B07">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1942E" w14:textId="77777777" w:rsidR="00D16065" w:rsidRDefault="00D16065" w:rsidP="00E25422">
      <w:r>
        <w:separator/>
      </w:r>
    </w:p>
  </w:endnote>
  <w:endnote w:type="continuationSeparator" w:id="0">
    <w:p w14:paraId="4AD1C669" w14:textId="77777777" w:rsidR="00D16065" w:rsidRDefault="00D16065" w:rsidP="00E25422">
      <w:r>
        <w:continuationSeparator/>
      </w:r>
    </w:p>
  </w:endnote>
  <w:endnote w:type="continuationNotice" w:id="1">
    <w:p w14:paraId="0D21AEDD" w14:textId="77777777" w:rsidR="00D16065" w:rsidRDefault="00D16065"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OpenSymbol">
    <w:altName w:val="MS Mincho"/>
    <w:charset w:val="01"/>
    <w:family w:val="auto"/>
    <w:pitch w:val="variable"/>
  </w:font>
  <w:font w:name="Times">
    <w:panose1 w:val="02020603050405020304"/>
    <w:charset w:val="00"/>
    <w:family w:val="roman"/>
    <w:pitch w:val="variable"/>
    <w:sig w:usb0="E0002EFF" w:usb1="C000785B" w:usb2="00000009" w:usb3="00000000" w:csb0="000001FF" w:csb1="00000000"/>
  </w:font>
  <w:font w:name="t">
    <w:altName w:val="Segoe Print"/>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054376"/>
      <w:docPartObj>
        <w:docPartGallery w:val="Page Numbers (Bottom of Page)"/>
        <w:docPartUnique/>
      </w:docPartObj>
    </w:sdtPr>
    <w:sdtEndPr>
      <w:rPr>
        <w:noProof/>
      </w:rPr>
    </w:sdtEndPr>
    <w:sdtContent>
      <w:p w14:paraId="55EAE112" w14:textId="7C5EE028" w:rsidR="00D83BD9" w:rsidRDefault="00D83BD9" w:rsidP="006C3BA7">
        <w:pPr>
          <w:pStyle w:val="a5"/>
          <w:jc w:val="center"/>
        </w:pPr>
        <w:r>
          <w:fldChar w:fldCharType="begin"/>
        </w:r>
        <w:r>
          <w:instrText xml:space="preserve"> PAGE   \* MERGEFORMAT </w:instrText>
        </w:r>
        <w:r>
          <w:fldChar w:fldCharType="separate"/>
        </w:r>
        <w:r>
          <w:rPr>
            <w:noProof/>
          </w:rPr>
          <w:t>143</w:t>
        </w:r>
        <w:r>
          <w:rPr>
            <w:noProof/>
          </w:rPr>
          <w:fldChar w:fldCharType="end"/>
        </w:r>
      </w:p>
    </w:sdtContent>
  </w:sdt>
  <w:p w14:paraId="72C76803" w14:textId="77777777" w:rsidR="00D83BD9" w:rsidRDefault="00D83B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1EB67" w14:textId="77777777" w:rsidR="00D16065" w:rsidRDefault="00D16065" w:rsidP="00E25422">
      <w:r>
        <w:separator/>
      </w:r>
    </w:p>
  </w:footnote>
  <w:footnote w:type="continuationSeparator" w:id="0">
    <w:p w14:paraId="084AD16C" w14:textId="77777777" w:rsidR="00D16065" w:rsidRDefault="00D16065" w:rsidP="00E25422">
      <w:r>
        <w:continuationSeparator/>
      </w:r>
    </w:p>
  </w:footnote>
  <w:footnote w:type="continuationNotice" w:id="1">
    <w:p w14:paraId="6DAD3A3C" w14:textId="77777777" w:rsidR="00D16065" w:rsidRDefault="00D16065"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8B20E2E"/>
    <w:multiLevelType w:val="hybridMultilevel"/>
    <w:tmpl w:val="5B74E488"/>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9" w15:restartNumberingAfterBreak="0">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CB9241E"/>
    <w:multiLevelType w:val="multilevel"/>
    <w:tmpl w:val="1CB9241E"/>
    <w:lvl w:ilvl="0">
      <w:numFmt w:val="bullet"/>
      <w:lvlText w:val="-"/>
      <w:lvlJc w:val="left"/>
      <w:pPr>
        <w:ind w:left="720" w:hanging="360"/>
      </w:pPr>
      <w:rPr>
        <w:rFonts w:ascii="Times New Roman" w:eastAsia="宋体"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FB47535"/>
    <w:multiLevelType w:val="multilevel"/>
    <w:tmpl w:val="22708AD0"/>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0"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1"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9"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0"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3"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8"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9"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2"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6"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7"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2"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9"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4"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8" w15:restartNumberingAfterBreak="0">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9"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4"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20"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5"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3"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7675A21"/>
    <w:multiLevelType w:val="hybridMultilevel"/>
    <w:tmpl w:val="11CC2236"/>
    <w:lvl w:ilvl="0" w:tplc="6C4AED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8"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1"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3"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5"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7" w15:restartNumberingAfterBreak="0">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9"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50"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2"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4"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5"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6"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67725ED7"/>
    <w:multiLevelType w:val="hybridMultilevel"/>
    <w:tmpl w:val="EFCA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0"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1"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7" w15:restartNumberingAfterBreak="0">
    <w:nsid w:val="6E7B28EF"/>
    <w:multiLevelType w:val="hybridMultilevel"/>
    <w:tmpl w:val="469A0038"/>
    <w:lvl w:ilvl="0" w:tplc="09D6B74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69"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1A05136"/>
    <w:multiLevelType w:val="hybridMultilevel"/>
    <w:tmpl w:val="91725084"/>
    <w:lvl w:ilvl="0" w:tplc="3DB81476">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宋体"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3"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5"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7"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8"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80"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81" w15:restartNumberingAfterBreak="0">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3"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5"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6" w15:restartNumberingAfterBreak="0">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7"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91" w15:restartNumberingAfterBreak="0">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2"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5"/>
  </w:num>
  <w:num w:numId="3">
    <w:abstractNumId w:val="20"/>
  </w:num>
  <w:num w:numId="4">
    <w:abstractNumId w:val="173"/>
  </w:num>
  <w:num w:numId="5">
    <w:abstractNumId w:val="79"/>
  </w:num>
  <w:num w:numId="6">
    <w:abstractNumId w:val="41"/>
  </w:num>
  <w:num w:numId="7">
    <w:abstractNumId w:val="123"/>
  </w:num>
  <w:num w:numId="8">
    <w:abstractNumId w:val="178"/>
  </w:num>
  <w:num w:numId="9">
    <w:abstractNumId w:val="57"/>
  </w:num>
  <w:num w:numId="10">
    <w:abstractNumId w:val="127"/>
  </w:num>
  <w:num w:numId="11">
    <w:abstractNumId w:val="66"/>
  </w:num>
  <w:num w:numId="12">
    <w:abstractNumId w:val="23"/>
  </w:num>
  <w:num w:numId="13">
    <w:abstractNumId w:val="78"/>
  </w:num>
  <w:num w:numId="14">
    <w:abstractNumId w:val="172"/>
  </w:num>
  <w:num w:numId="15">
    <w:abstractNumId w:val="56"/>
  </w:num>
  <w:num w:numId="16">
    <w:abstractNumId w:val="135"/>
  </w:num>
  <w:num w:numId="17">
    <w:abstractNumId w:val="153"/>
  </w:num>
  <w:num w:numId="18">
    <w:abstractNumId w:val="18"/>
  </w:num>
  <w:num w:numId="19">
    <w:abstractNumId w:val="9"/>
  </w:num>
  <w:num w:numId="20">
    <w:abstractNumId w:val="72"/>
  </w:num>
  <w:num w:numId="21">
    <w:abstractNumId w:val="124"/>
  </w:num>
  <w:num w:numId="22">
    <w:abstractNumId w:val="155"/>
  </w:num>
  <w:num w:numId="23">
    <w:abstractNumId w:val="104"/>
  </w:num>
  <w:num w:numId="24">
    <w:abstractNumId w:val="183"/>
  </w:num>
  <w:num w:numId="25">
    <w:abstractNumId w:val="162"/>
  </w:num>
  <w:num w:numId="26">
    <w:abstractNumId w:val="140"/>
  </w:num>
  <w:num w:numId="27">
    <w:abstractNumId w:val="119"/>
  </w:num>
  <w:num w:numId="28">
    <w:abstractNumId w:val="166"/>
  </w:num>
  <w:num w:numId="29">
    <w:abstractNumId w:val="86"/>
  </w:num>
  <w:num w:numId="30">
    <w:abstractNumId w:val="180"/>
  </w:num>
  <w:num w:numId="31">
    <w:abstractNumId w:val="168"/>
  </w:num>
  <w:num w:numId="32">
    <w:abstractNumId w:val="163"/>
  </w:num>
  <w:num w:numId="33">
    <w:abstractNumId w:val="133"/>
  </w:num>
  <w:num w:numId="34">
    <w:abstractNumId w:val="160"/>
  </w:num>
  <w:num w:numId="35">
    <w:abstractNumId w:val="48"/>
  </w:num>
  <w:num w:numId="36">
    <w:abstractNumId w:val="20"/>
    <w:lvlOverride w:ilvl="0">
      <w:startOverride w:val="1"/>
    </w:lvlOverride>
  </w:num>
  <w:num w:numId="37">
    <w:abstractNumId w:val="2"/>
  </w:num>
  <w:num w:numId="38">
    <w:abstractNumId w:val="62"/>
  </w:num>
  <w:num w:numId="39">
    <w:abstractNumId w:val="73"/>
  </w:num>
  <w:num w:numId="40">
    <w:abstractNumId w:val="21"/>
  </w:num>
  <w:num w:numId="41">
    <w:abstractNumId w:val="95"/>
  </w:num>
  <w:num w:numId="42">
    <w:abstractNumId w:val="109"/>
  </w:num>
  <w:num w:numId="43">
    <w:abstractNumId w:val="75"/>
  </w:num>
  <w:num w:numId="44">
    <w:abstractNumId w:val="129"/>
  </w:num>
  <w:num w:numId="45">
    <w:abstractNumId w:val="50"/>
  </w:num>
  <w:num w:numId="46">
    <w:abstractNumId w:val="125"/>
  </w:num>
  <w:num w:numId="47">
    <w:abstractNumId w:val="76"/>
  </w:num>
  <w:num w:numId="48">
    <w:abstractNumId w:val="143"/>
  </w:num>
  <w:num w:numId="49">
    <w:abstractNumId w:val="71"/>
  </w:num>
  <w:num w:numId="50">
    <w:abstractNumId w:val="177"/>
  </w:num>
  <w:num w:numId="51">
    <w:abstractNumId w:val="161"/>
  </w:num>
  <w:num w:numId="52">
    <w:abstractNumId w:val="131"/>
  </w:num>
  <w:num w:numId="53">
    <w:abstractNumId w:val="96"/>
  </w:num>
  <w:num w:numId="54">
    <w:abstractNumId w:val="187"/>
  </w:num>
  <w:num w:numId="55">
    <w:abstractNumId w:val="67"/>
  </w:num>
  <w:num w:numId="56">
    <w:abstractNumId w:val="87"/>
  </w:num>
  <w:num w:numId="57">
    <w:abstractNumId w:val="97"/>
  </w:num>
  <w:num w:numId="58">
    <w:abstractNumId w:val="47"/>
  </w:num>
  <w:num w:numId="59">
    <w:abstractNumId w:val="53"/>
  </w:num>
  <w:num w:numId="60">
    <w:abstractNumId w:val="89"/>
  </w:num>
  <w:num w:numId="61">
    <w:abstractNumId w:val="175"/>
  </w:num>
  <w:num w:numId="62">
    <w:abstractNumId w:val="51"/>
  </w:num>
  <w:num w:numId="63">
    <w:abstractNumId w:val="139"/>
  </w:num>
  <w:num w:numId="64">
    <w:abstractNumId w:val="55"/>
  </w:num>
  <w:num w:numId="65">
    <w:abstractNumId w:val="98"/>
  </w:num>
  <w:num w:numId="66">
    <w:abstractNumId w:val="112"/>
  </w:num>
  <w:num w:numId="67">
    <w:abstractNumId w:val="184"/>
  </w:num>
  <w:num w:numId="68">
    <w:abstractNumId w:val="148"/>
  </w:num>
  <w:num w:numId="69">
    <w:abstractNumId w:val="8"/>
  </w:num>
  <w:num w:numId="70">
    <w:abstractNumId w:val="121"/>
  </w:num>
  <w:num w:numId="71">
    <w:abstractNumId w:val="19"/>
  </w:num>
  <w:num w:numId="72">
    <w:abstractNumId w:val="134"/>
  </w:num>
  <w:num w:numId="73">
    <w:abstractNumId w:val="29"/>
  </w:num>
  <w:num w:numId="74">
    <w:abstractNumId w:val="142"/>
  </w:num>
  <w:num w:numId="75">
    <w:abstractNumId w:val="68"/>
  </w:num>
  <w:num w:numId="76">
    <w:abstractNumId w:val="61"/>
  </w:num>
  <w:num w:numId="77">
    <w:abstractNumId w:val="19"/>
  </w:num>
  <w:num w:numId="78">
    <w:abstractNumId w:val="61"/>
  </w:num>
  <w:num w:numId="79">
    <w:abstractNumId w:val="171"/>
  </w:num>
  <w:num w:numId="80">
    <w:abstractNumId w:val="152"/>
  </w:num>
  <w:num w:numId="81">
    <w:abstractNumId w:val="6"/>
  </w:num>
  <w:num w:numId="82">
    <w:abstractNumId w:val="81"/>
  </w:num>
  <w:num w:numId="83">
    <w:abstractNumId w:val="94"/>
  </w:num>
  <w:num w:numId="84">
    <w:abstractNumId w:val="176"/>
  </w:num>
  <w:num w:numId="85">
    <w:abstractNumId w:val="113"/>
  </w:num>
  <w:num w:numId="86">
    <w:abstractNumId w:val="174"/>
  </w:num>
  <w:num w:numId="87">
    <w:abstractNumId w:val="118"/>
  </w:num>
  <w:num w:numId="88">
    <w:abstractNumId w:val="88"/>
  </w:num>
  <w:num w:numId="89">
    <w:abstractNumId w:val="132"/>
  </w:num>
  <w:num w:numId="90">
    <w:abstractNumId w:val="146"/>
  </w:num>
  <w:num w:numId="91">
    <w:abstractNumId w:val="90"/>
  </w:num>
  <w:num w:numId="92">
    <w:abstractNumId w:val="16"/>
  </w:num>
  <w:num w:numId="93">
    <w:abstractNumId w:val="106"/>
  </w:num>
  <w:num w:numId="94">
    <w:abstractNumId w:val="182"/>
  </w:num>
  <w:num w:numId="95">
    <w:abstractNumId w:val="7"/>
  </w:num>
  <w:num w:numId="96">
    <w:abstractNumId w:val="15"/>
  </w:num>
  <w:num w:numId="97">
    <w:abstractNumId w:val="25"/>
  </w:num>
  <w:num w:numId="98">
    <w:abstractNumId w:val="138"/>
  </w:num>
  <w:num w:numId="99">
    <w:abstractNumId w:val="130"/>
  </w:num>
  <w:num w:numId="100">
    <w:abstractNumId w:val="37"/>
  </w:num>
  <w:num w:numId="101">
    <w:abstractNumId w:val="101"/>
  </w:num>
  <w:num w:numId="102">
    <w:abstractNumId w:val="33"/>
  </w:num>
  <w:num w:numId="103">
    <w:abstractNumId w:val="30"/>
  </w:num>
  <w:num w:numId="104">
    <w:abstractNumId w:val="165"/>
  </w:num>
  <w:num w:numId="105">
    <w:abstractNumId w:val="117"/>
  </w:num>
  <w:num w:numId="106">
    <w:abstractNumId w:val="156"/>
  </w:num>
  <w:num w:numId="107">
    <w:abstractNumId w:val="13"/>
  </w:num>
  <w:num w:numId="108">
    <w:abstractNumId w:val="60"/>
  </w:num>
  <w:num w:numId="109">
    <w:abstractNumId w:val="154"/>
  </w:num>
  <w:num w:numId="110">
    <w:abstractNumId w:val="185"/>
  </w:num>
  <w:num w:numId="111">
    <w:abstractNumId w:val="24"/>
  </w:num>
  <w:num w:numId="112">
    <w:abstractNumId w:val="190"/>
  </w:num>
  <w:num w:numId="113">
    <w:abstractNumId w:val="54"/>
  </w:num>
  <w:num w:numId="114">
    <w:abstractNumId w:val="70"/>
  </w:num>
  <w:num w:numId="115">
    <w:abstractNumId w:val="159"/>
  </w:num>
  <w:num w:numId="116">
    <w:abstractNumId w:val="45"/>
  </w:num>
  <w:num w:numId="117">
    <w:abstractNumId w:val="1"/>
  </w:num>
  <w:num w:numId="118">
    <w:abstractNumId w:val="93"/>
  </w:num>
  <w:num w:numId="119">
    <w:abstractNumId w:val="74"/>
  </w:num>
  <w:num w:numId="120">
    <w:abstractNumId w:val="31"/>
  </w:num>
  <w:num w:numId="121">
    <w:abstractNumId w:val="114"/>
  </w:num>
  <w:num w:numId="122">
    <w:abstractNumId w:val="150"/>
  </w:num>
  <w:num w:numId="123">
    <w:abstractNumId w:val="22"/>
  </w:num>
  <w:num w:numId="124">
    <w:abstractNumId w:val="102"/>
  </w:num>
  <w:num w:numId="125">
    <w:abstractNumId w:val="170"/>
  </w:num>
  <w:num w:numId="126">
    <w:abstractNumId w:val="52"/>
  </w:num>
  <w:num w:numId="127">
    <w:abstractNumId w:val="128"/>
  </w:num>
  <w:num w:numId="128">
    <w:abstractNumId w:val="120"/>
  </w:num>
  <w:num w:numId="129">
    <w:abstractNumId w:val="110"/>
  </w:num>
  <w:num w:numId="130">
    <w:abstractNumId w:val="116"/>
  </w:num>
  <w:num w:numId="131">
    <w:abstractNumId w:val="122"/>
  </w:num>
  <w:num w:numId="132">
    <w:abstractNumId w:val="3"/>
  </w:num>
  <w:num w:numId="133">
    <w:abstractNumId w:val="12"/>
  </w:num>
  <w:num w:numId="134">
    <w:abstractNumId w:val="0"/>
  </w:num>
  <w:num w:numId="135">
    <w:abstractNumId w:val="10"/>
  </w:num>
  <w:num w:numId="136">
    <w:abstractNumId w:val="42"/>
  </w:num>
  <w:num w:numId="137">
    <w:abstractNumId w:val="147"/>
  </w:num>
  <w:num w:numId="138">
    <w:abstractNumId w:val="192"/>
  </w:num>
  <w:num w:numId="139">
    <w:abstractNumId w:val="34"/>
  </w:num>
  <w:num w:numId="140">
    <w:abstractNumId w:val="103"/>
  </w:num>
  <w:num w:numId="141">
    <w:abstractNumId w:val="28"/>
  </w:num>
  <w:num w:numId="142">
    <w:abstractNumId w:val="32"/>
  </w:num>
  <w:num w:numId="143">
    <w:abstractNumId w:val="26"/>
  </w:num>
  <w:num w:numId="144">
    <w:abstractNumId w:val="69"/>
  </w:num>
  <w:num w:numId="145">
    <w:abstractNumId w:val="179"/>
  </w:num>
  <w:num w:numId="146">
    <w:abstractNumId w:val="99"/>
  </w:num>
  <w:num w:numId="147">
    <w:abstractNumId w:val="164"/>
  </w:num>
  <w:num w:numId="148">
    <w:abstractNumId w:val="14"/>
  </w:num>
  <w:num w:numId="149">
    <w:abstractNumId w:val="189"/>
  </w:num>
  <w:num w:numId="150">
    <w:abstractNumId w:val="100"/>
  </w:num>
  <w:num w:numId="151">
    <w:abstractNumId w:val="105"/>
  </w:num>
  <w:num w:numId="152">
    <w:abstractNumId w:val="82"/>
  </w:num>
  <w:num w:numId="153">
    <w:abstractNumId w:val="169"/>
  </w:num>
  <w:num w:numId="154">
    <w:abstractNumId w:val="40"/>
  </w:num>
  <w:num w:numId="155">
    <w:abstractNumId w:val="17"/>
  </w:num>
  <w:num w:numId="156">
    <w:abstractNumId w:val="111"/>
  </w:num>
  <w:num w:numId="157">
    <w:abstractNumId w:val="92"/>
  </w:num>
  <w:num w:numId="158">
    <w:abstractNumId w:val="63"/>
  </w:num>
  <w:num w:numId="159">
    <w:abstractNumId w:val="58"/>
  </w:num>
  <w:num w:numId="160">
    <w:abstractNumId w:val="36"/>
  </w:num>
  <w:num w:numId="161">
    <w:abstractNumId w:val="83"/>
  </w:num>
  <w:num w:numId="162">
    <w:abstractNumId w:val="137"/>
  </w:num>
  <w:num w:numId="163">
    <w:abstractNumId w:val="107"/>
  </w:num>
  <w:num w:numId="164">
    <w:abstractNumId w:val="27"/>
  </w:num>
  <w:num w:numId="165">
    <w:abstractNumId w:val="20"/>
    <w:lvlOverride w:ilvl="0">
      <w:startOverride w:val="1"/>
    </w:lvlOverride>
  </w:num>
  <w:num w:numId="166">
    <w:abstractNumId w:val="84"/>
  </w:num>
  <w:num w:numId="167">
    <w:abstractNumId w:val="141"/>
  </w:num>
  <w:num w:numId="168">
    <w:abstractNumId w:val="191"/>
  </w:num>
  <w:num w:numId="169">
    <w:abstractNumId w:val="38"/>
  </w:num>
  <w:num w:numId="170">
    <w:abstractNumId w:val="77"/>
  </w:num>
  <w:num w:numId="171">
    <w:abstractNumId w:val="91"/>
  </w:num>
  <w:num w:numId="172">
    <w:abstractNumId w:val="4"/>
  </w:num>
  <w:num w:numId="173">
    <w:abstractNumId w:val="108"/>
  </w:num>
  <w:num w:numId="174">
    <w:abstractNumId w:val="85"/>
  </w:num>
  <w:num w:numId="175">
    <w:abstractNumId w:val="186"/>
  </w:num>
  <w:num w:numId="176">
    <w:abstractNumId w:val="49"/>
  </w:num>
  <w:num w:numId="177">
    <w:abstractNumId w:val="151"/>
  </w:num>
  <w:num w:numId="178">
    <w:abstractNumId w:val="80"/>
  </w:num>
  <w:num w:numId="179">
    <w:abstractNumId w:val="149"/>
  </w:num>
  <w:num w:numId="180">
    <w:abstractNumId w:val="157"/>
  </w:num>
  <w:num w:numId="181">
    <w:abstractNumId w:val="64"/>
  </w:num>
  <w:num w:numId="182">
    <w:abstractNumId w:val="126"/>
  </w:num>
  <w:num w:numId="183">
    <w:abstractNumId w:val="44"/>
  </w:num>
  <w:num w:numId="184">
    <w:abstractNumId w:val="136"/>
  </w:num>
  <w:num w:numId="185">
    <w:abstractNumId w:val="144"/>
  </w:num>
  <w:num w:numId="186">
    <w:abstractNumId w:val="5"/>
  </w:num>
  <w:num w:numId="187">
    <w:abstractNumId w:val="181"/>
  </w:num>
  <w:num w:numId="188">
    <w:abstractNumId w:val="35"/>
  </w:num>
  <w:num w:numId="189">
    <w:abstractNumId w:val="39"/>
  </w:num>
  <w:num w:numId="190">
    <w:abstractNumId w:val="188"/>
  </w:num>
  <w:num w:numId="191">
    <w:abstractNumId w:val="11"/>
  </w:num>
  <w:num w:numId="192">
    <w:abstractNumId w:val="65"/>
  </w:num>
  <w:num w:numId="193">
    <w:abstractNumId w:val="145"/>
  </w:num>
  <w:num w:numId="194">
    <w:abstractNumId w:val="43"/>
  </w:num>
  <w:num w:numId="195">
    <w:abstractNumId w:val="167"/>
  </w:num>
  <w:num w:numId="1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58"/>
  </w:num>
  <w:num w:numId="200">
    <w:abstractNumId w:val="46"/>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CE4"/>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B8D"/>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76"/>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959"/>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6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A59"/>
    <w:rsid w:val="00145B7B"/>
    <w:rsid w:val="00145DC5"/>
    <w:rsid w:val="0014641A"/>
    <w:rsid w:val="00146578"/>
    <w:rsid w:val="001465F0"/>
    <w:rsid w:val="00146643"/>
    <w:rsid w:val="0014677D"/>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94C"/>
    <w:rsid w:val="00167A1E"/>
    <w:rsid w:val="00167ACF"/>
    <w:rsid w:val="00167E3A"/>
    <w:rsid w:val="00167F88"/>
    <w:rsid w:val="00170040"/>
    <w:rsid w:val="00170097"/>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70"/>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B30"/>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916"/>
    <w:rsid w:val="001C6CB9"/>
    <w:rsid w:val="001C704A"/>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758"/>
    <w:rsid w:val="00232CA6"/>
    <w:rsid w:val="00232D15"/>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5FC"/>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D56"/>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97E"/>
    <w:rsid w:val="00274AFD"/>
    <w:rsid w:val="00274EA3"/>
    <w:rsid w:val="002750BE"/>
    <w:rsid w:val="002752F6"/>
    <w:rsid w:val="00275361"/>
    <w:rsid w:val="002753A3"/>
    <w:rsid w:val="002753AA"/>
    <w:rsid w:val="002754F4"/>
    <w:rsid w:val="00275DE7"/>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A63"/>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BE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B10"/>
    <w:rsid w:val="002B2C5F"/>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5FB7"/>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1C1"/>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397"/>
    <w:rsid w:val="002E48C7"/>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090"/>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72F"/>
    <w:rsid w:val="0030781F"/>
    <w:rsid w:val="00307A1D"/>
    <w:rsid w:val="00307BB5"/>
    <w:rsid w:val="00307C27"/>
    <w:rsid w:val="00310051"/>
    <w:rsid w:val="00310189"/>
    <w:rsid w:val="003102E9"/>
    <w:rsid w:val="0031089C"/>
    <w:rsid w:val="003109D2"/>
    <w:rsid w:val="00310A3B"/>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745"/>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83"/>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679"/>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9DD"/>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0F"/>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A9B"/>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06B"/>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37"/>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9DB"/>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7F8"/>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A8F"/>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6DA"/>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199"/>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0D8"/>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C34"/>
    <w:rsid w:val="005B5D6B"/>
    <w:rsid w:val="005B5D86"/>
    <w:rsid w:val="005B5E65"/>
    <w:rsid w:val="005B5EF6"/>
    <w:rsid w:val="005B5FF2"/>
    <w:rsid w:val="005B60D3"/>
    <w:rsid w:val="005B61C1"/>
    <w:rsid w:val="005B628E"/>
    <w:rsid w:val="005B63F1"/>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9E"/>
    <w:rsid w:val="005C13E0"/>
    <w:rsid w:val="005C1A1E"/>
    <w:rsid w:val="005C1E41"/>
    <w:rsid w:val="005C1FBD"/>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52F"/>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5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9F8"/>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82B"/>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89B"/>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67F8D"/>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87BB4"/>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0BC"/>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65B"/>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CFC"/>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378"/>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0E"/>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11B"/>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3A"/>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CC1"/>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033"/>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4EF"/>
    <w:rsid w:val="008506A2"/>
    <w:rsid w:val="0085084C"/>
    <w:rsid w:val="0085089A"/>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075"/>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BA9"/>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872"/>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629"/>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B70"/>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37F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3F40"/>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2F4A"/>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539"/>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CC3"/>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6E8D"/>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15D"/>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4E9"/>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412"/>
    <w:rsid w:val="00A86505"/>
    <w:rsid w:val="00A8654E"/>
    <w:rsid w:val="00A86A7B"/>
    <w:rsid w:val="00A86B57"/>
    <w:rsid w:val="00A86BEB"/>
    <w:rsid w:val="00A86E3C"/>
    <w:rsid w:val="00A86E65"/>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385"/>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7A9"/>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4BF8"/>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8CB"/>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1A"/>
    <w:rsid w:val="00B13C92"/>
    <w:rsid w:val="00B13D3F"/>
    <w:rsid w:val="00B13ED6"/>
    <w:rsid w:val="00B13F60"/>
    <w:rsid w:val="00B1425F"/>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382"/>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5F35"/>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6B5"/>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15"/>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1E6B"/>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48A"/>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E9A"/>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5F7F"/>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B18"/>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B07"/>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09"/>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899"/>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86E"/>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7BC"/>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4B77"/>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81"/>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522"/>
    <w:rsid w:val="00CC06F1"/>
    <w:rsid w:val="00CC0746"/>
    <w:rsid w:val="00CC0821"/>
    <w:rsid w:val="00CC08DA"/>
    <w:rsid w:val="00CC0ABE"/>
    <w:rsid w:val="00CC0D4B"/>
    <w:rsid w:val="00CC0DC5"/>
    <w:rsid w:val="00CC0E17"/>
    <w:rsid w:val="00CC0F6A"/>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0A4"/>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BE3"/>
    <w:rsid w:val="00D06C19"/>
    <w:rsid w:val="00D0718C"/>
    <w:rsid w:val="00D0723F"/>
    <w:rsid w:val="00D0726A"/>
    <w:rsid w:val="00D074A0"/>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1EC7"/>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065"/>
    <w:rsid w:val="00D16110"/>
    <w:rsid w:val="00D161D2"/>
    <w:rsid w:val="00D167B9"/>
    <w:rsid w:val="00D1686E"/>
    <w:rsid w:val="00D168D7"/>
    <w:rsid w:val="00D16971"/>
    <w:rsid w:val="00D16A48"/>
    <w:rsid w:val="00D16A5B"/>
    <w:rsid w:val="00D16DDE"/>
    <w:rsid w:val="00D16E0C"/>
    <w:rsid w:val="00D1717D"/>
    <w:rsid w:val="00D17425"/>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3BE0"/>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1A4"/>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C4"/>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BD9"/>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67B"/>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C2E"/>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676"/>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1EA0"/>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87"/>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057"/>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182"/>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D82"/>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1E17"/>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3A2"/>
    <w:rsid w:val="00F225EA"/>
    <w:rsid w:val="00F22605"/>
    <w:rsid w:val="00F22628"/>
    <w:rsid w:val="00F2262E"/>
    <w:rsid w:val="00F2288F"/>
    <w:rsid w:val="00F22987"/>
    <w:rsid w:val="00F22A9C"/>
    <w:rsid w:val="00F22FF2"/>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184"/>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20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242"/>
    <w:rsid w:val="00F553EC"/>
    <w:rsid w:val="00F5542F"/>
    <w:rsid w:val="00F55538"/>
    <w:rsid w:val="00F55B73"/>
    <w:rsid w:val="00F55E75"/>
    <w:rsid w:val="00F56708"/>
    <w:rsid w:val="00F56C4C"/>
    <w:rsid w:val="00F56C9A"/>
    <w:rsid w:val="00F574DE"/>
    <w:rsid w:val="00F57593"/>
    <w:rsid w:val="00F575EB"/>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6"/>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1"/>
    <w:qFormat/>
    <w:rsid w:val="00BC24FC"/>
    <w:pPr>
      <w:numPr>
        <w:ilvl w:val="4"/>
        <w:numId w:val="1"/>
      </w:numPr>
      <w:tabs>
        <w:tab w:val="clear" w:pos="0"/>
      </w:tabs>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outlineLvl w:val="7"/>
    </w:pPr>
  </w:style>
  <w:style w:type="paragraph" w:styleId="9">
    <w:name w:val="heading 9"/>
    <w:basedOn w:val="8"/>
    <w:next w:val="a"/>
    <w:link w:val="90"/>
    <w:qFormat/>
    <w:rsid w:val="00BC24FC"/>
    <w:pPr>
      <w:numPr>
        <w:ilvl w:val="8"/>
      </w:numPr>
      <w:tabs>
        <w:tab w:val="clear"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1">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f0">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 w:type="character" w:customStyle="1" w:styleId="15">
    <w:name w:val="未解決のメンション1"/>
    <w:basedOn w:val="a0"/>
    <w:uiPriority w:val="99"/>
    <w:semiHidden/>
    <w:unhideWhenUsed/>
    <w:rsid w:val="00542B61"/>
    <w:rPr>
      <w:color w:val="605E5C"/>
      <w:shd w:val="clear" w:color="auto" w:fill="E1DFDD"/>
    </w:rPr>
  </w:style>
  <w:style w:type="paragraph" w:styleId="50">
    <w:name w:val="List Bullet 5"/>
    <w:basedOn w:val="41"/>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1">
    <w:name w:val="List Bullet 4"/>
    <w:basedOn w:val="a"/>
    <w:uiPriority w:val="99"/>
    <w:semiHidden/>
    <w:unhideWhenUsed/>
    <w:rsid w:val="008A6949"/>
    <w:pPr>
      <w:ind w:left="720" w:hanging="360"/>
      <w:contextualSpacing/>
    </w:pPr>
  </w:style>
  <w:style w:type="paragraph" w:customStyle="1" w:styleId="3GPPAgreements">
    <w:name w:val="3GPP Agreements"/>
    <w:basedOn w:val="a"/>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2">
    <w:name w:val="列表段落2"/>
    <w:basedOn w:val="a"/>
    <w:qFormat/>
    <w:rsid w:val="001B5080"/>
    <w:pPr>
      <w:suppressAutoHyphens/>
      <w:spacing w:line="276" w:lineRule="auto"/>
      <w:ind w:left="840"/>
      <w:textAlignment w:val="baseline"/>
    </w:pPr>
    <w:rPr>
      <w:rFonts w:eastAsia="宋体"/>
      <w:sz w:val="20"/>
      <w:szCs w:val="20"/>
    </w:rPr>
  </w:style>
  <w:style w:type="character" w:customStyle="1" w:styleId="16">
    <w:name w:val="メンション1"/>
    <w:basedOn w:val="a0"/>
    <w:uiPriority w:val="99"/>
    <w:unhideWhenUsed/>
    <w:rsid w:val="00A04B11"/>
    <w:rPr>
      <w:color w:val="2B579A"/>
      <w:shd w:val="clear" w:color="auto" w:fill="E1DFDD"/>
    </w:rPr>
  </w:style>
  <w:style w:type="table" w:styleId="17">
    <w:name w:val="Grid Table 1 Light"/>
    <w:basedOn w:val="a1"/>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3">
    <w:name w:val="확인되지 않은 멘션2"/>
    <w:basedOn w:val="a0"/>
    <w:uiPriority w:val="99"/>
    <w:semiHidden/>
    <w:unhideWhenUsed/>
    <w:rsid w:val="004E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1080162576"/>
        <c:axId val="1080162032"/>
      </c:scatterChart>
      <c:valAx>
        <c:axId val="1080162576"/>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2032"/>
        <c:crosses val="autoZero"/>
        <c:crossBetween val="midCat"/>
      </c:valAx>
      <c:valAx>
        <c:axId val="1080162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257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1080152240"/>
        <c:axId val="1080163120"/>
      </c:scatterChart>
      <c:valAx>
        <c:axId val="1080152240"/>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3120"/>
        <c:crosses val="autoZero"/>
        <c:crossBetween val="midCat"/>
      </c:valAx>
      <c:valAx>
        <c:axId val="1080163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224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1080163664"/>
        <c:axId val="1080160400"/>
      </c:scatterChart>
      <c:valAx>
        <c:axId val="1080163664"/>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0400"/>
        <c:crosses val="autoZero"/>
        <c:crossBetween val="midCat"/>
      </c:valAx>
      <c:valAx>
        <c:axId val="1080160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3664"/>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080156048"/>
        <c:axId val="1080164752"/>
      </c:scatterChart>
      <c:valAx>
        <c:axId val="1080156048"/>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4752"/>
        <c:crosses val="autoZero"/>
        <c:crossBetween val="midCat"/>
      </c:valAx>
      <c:valAx>
        <c:axId val="1080164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6048"/>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080157680"/>
        <c:axId val="1080158224"/>
      </c:scatterChart>
      <c:valAx>
        <c:axId val="1080157680"/>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8224"/>
        <c:crosses val="autoZero"/>
        <c:crossBetween val="midCat"/>
      </c:valAx>
      <c:valAx>
        <c:axId val="1080158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768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997660048"/>
        <c:axId val="997664944"/>
      </c:scatterChart>
      <c:valAx>
        <c:axId val="997660048"/>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997664944"/>
        <c:crosses val="autoZero"/>
        <c:crossBetween val="midCat"/>
      </c:valAx>
      <c:valAx>
        <c:axId val="997664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99766004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2.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5.xml><?xml version="1.0" encoding="utf-8"?>
<ds:datastoreItem xmlns:ds="http://schemas.openxmlformats.org/officeDocument/2006/customXml" ds:itemID="{9217949B-2B29-48A6-BFD4-6DBECAF5A36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11</TotalTime>
  <Pages>167</Pages>
  <Words>47768</Words>
  <Characters>272282</Characters>
  <Application>Microsoft Office Word</Application>
  <DocSecurity>0</DocSecurity>
  <Lines>2269</Lines>
  <Paragraphs>638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319412</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李伦10245035</cp:lastModifiedBy>
  <cp:revision>4</cp:revision>
  <dcterms:created xsi:type="dcterms:W3CDTF">2024-08-19T08:20:00Z</dcterms:created>
  <dcterms:modified xsi:type="dcterms:W3CDTF">2024-08-19T08:52:00Z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ies>
</file>