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3EF67" w14:textId="34DA3705" w:rsidR="00CD2AFF" w:rsidRDefault="00613FA5">
      <w:pPr>
        <w:pStyle w:val="af3"/>
        <w:tabs>
          <w:tab w:val="right" w:pos="9498"/>
        </w:tabs>
        <w:jc w:val="left"/>
        <w:rPr>
          <w:rFonts w:eastAsia="游明朝"/>
        </w:rPr>
      </w:pPr>
      <w:r>
        <w:rPr>
          <w:rFonts w:cs="Arial"/>
          <w:bCs/>
          <w:sz w:val="22"/>
          <w:lang w:val="en-US"/>
        </w:rPr>
        <w:t>3GPP TSG-RAN WG1 Meeting #11</w:t>
      </w:r>
      <w:r>
        <w:rPr>
          <w:rFonts w:eastAsia="游明朝" w:cs="Arial" w:hint="eastAsia"/>
          <w:bCs/>
          <w:sz w:val="22"/>
          <w:lang w:val="en-US"/>
        </w:rPr>
        <w:t>8</w:t>
      </w:r>
      <w:r>
        <w:rPr>
          <w:rFonts w:cs="Arial"/>
          <w:bCs/>
          <w:sz w:val="22"/>
          <w:lang w:val="en-US"/>
        </w:rPr>
        <w:tab/>
      </w:r>
      <w:r w:rsidR="006B2A31" w:rsidRPr="006B2A31">
        <w:rPr>
          <w:rFonts w:cs="Arial"/>
          <w:bCs/>
          <w:sz w:val="22"/>
        </w:rPr>
        <w:t>R1-2407301</w:t>
      </w:r>
    </w:p>
    <w:p w14:paraId="32142E18" w14:textId="77777777" w:rsidR="00CD2AFF" w:rsidRDefault="00613FA5">
      <w:pPr>
        <w:pStyle w:val="af3"/>
        <w:tabs>
          <w:tab w:val="right" w:pos="9639"/>
        </w:tabs>
        <w:jc w:val="left"/>
        <w:rPr>
          <w:rFonts w:cs="Arial"/>
          <w:bCs/>
          <w:sz w:val="22"/>
          <w:lang w:val="en-US"/>
        </w:rPr>
      </w:pPr>
      <w:r>
        <w:rPr>
          <w:rFonts w:cs="Arial"/>
          <w:bCs/>
          <w:sz w:val="22"/>
          <w:lang w:val="en-US"/>
        </w:rPr>
        <w:t>Maastricht, NL, August 19th – 23rd, 2024</w:t>
      </w:r>
      <w:r>
        <w:rPr>
          <w:rFonts w:cs="Arial"/>
          <w:bCs/>
          <w:sz w:val="22"/>
          <w:lang w:val="en-US"/>
        </w:rPr>
        <w:br/>
      </w:r>
    </w:p>
    <w:p w14:paraId="4B3919DF" w14:textId="77777777" w:rsidR="00CD2AFF" w:rsidRDefault="00613FA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68A260F7" w14:textId="77777777" w:rsidR="00CD2AFF" w:rsidRDefault="00613FA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Pr>
          <w:rFonts w:ascii="Arial" w:eastAsia="游明朝" w:hAnsi="Arial" w:cs="Arial" w:hint="eastAsia"/>
          <w:b/>
          <w:lang w:val="en-US" w:eastAsia="ja-JP"/>
        </w:rPr>
        <w:t>1</w:t>
      </w:r>
      <w:r>
        <w:rPr>
          <w:rFonts w:ascii="Arial" w:hAnsi="Arial" w:cs="Arial"/>
          <w:b/>
          <w:lang w:val="en-US"/>
        </w:rPr>
        <w:t xml:space="preserve"> on LP-WUS operation in CONNECTED mode</w:t>
      </w:r>
      <w:r>
        <w:rPr>
          <w:rFonts w:ascii="Arial" w:hAnsi="Arial" w:cs="Arial"/>
          <w:b/>
          <w:lang w:val="en-US"/>
        </w:rPr>
        <w:br/>
      </w:r>
    </w:p>
    <w:p w14:paraId="386EE595" w14:textId="77777777" w:rsidR="00CD2AFF" w:rsidRDefault="00613FA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16A56A7" w14:textId="77777777" w:rsidR="00CD2AFF" w:rsidRDefault="00613FA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78B101F" w14:textId="77777777" w:rsidR="00CD2AFF" w:rsidRDefault="00CD2AFF">
      <w:pPr>
        <w:rPr>
          <w:lang w:val="en-US"/>
        </w:rPr>
      </w:pPr>
    </w:p>
    <w:p w14:paraId="6CF64BBA" w14:textId="77777777" w:rsidR="00CD2AFF" w:rsidRDefault="00613FA5">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3FC40FF0" w14:textId="77777777" w:rsidR="00CD2AFF" w:rsidRDefault="00613FA5">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CD2AFF" w14:paraId="664F13B1" w14:textId="77777777">
        <w:tc>
          <w:tcPr>
            <w:tcW w:w="9606" w:type="dxa"/>
          </w:tcPr>
          <w:p w14:paraId="5FA43D48" w14:textId="77777777" w:rsidR="00CD2AFF" w:rsidRDefault="00613FA5">
            <w:pPr>
              <w:spacing w:after="0"/>
              <w:rPr>
                <w:rFonts w:eastAsia="SimSun"/>
                <w:bCs/>
                <w:lang w:eastAsia="zh-CN"/>
              </w:rPr>
            </w:pPr>
            <w:bookmarkStart w:id="2" w:name="_Hlk153295984"/>
            <w:r>
              <w:rPr>
                <w:bCs/>
                <w:lang w:eastAsia="zh-CN"/>
              </w:rPr>
              <w:t>The objectives of the work item are the following:</w:t>
            </w:r>
          </w:p>
          <w:p w14:paraId="3ACFDDDB" w14:textId="77777777" w:rsidR="00CD2AFF" w:rsidRDefault="00613FA5">
            <w:pPr>
              <w:numPr>
                <w:ilvl w:val="0"/>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537EE736"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4678D57D" w14:textId="77777777" w:rsidR="00CD2AFF" w:rsidRDefault="00613FA5">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4A2F234"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1A328DE8" w14:textId="77777777" w:rsidR="00CD2AFF" w:rsidRDefault="00613FA5">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207ACF08"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22651FE7"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1C85AB06" w14:textId="77777777" w:rsidR="00CD2AFF" w:rsidRDefault="00613FA5">
            <w:pPr>
              <w:numPr>
                <w:ilvl w:val="2"/>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EFED14E" w14:textId="77777777" w:rsidR="00CD2AFF" w:rsidRDefault="00613FA5">
            <w:pPr>
              <w:numPr>
                <w:ilvl w:val="2"/>
                <w:numId w:val="10"/>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20B08C28" w14:textId="77777777" w:rsidR="00CD2AFF" w:rsidRDefault="00613FA5">
            <w:pPr>
              <w:numPr>
                <w:ilvl w:val="2"/>
                <w:numId w:val="10"/>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2FFDA6CF"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0F52998" w14:textId="77777777" w:rsidR="00CD2AFF" w:rsidRDefault="00613FA5">
            <w:pPr>
              <w:numPr>
                <w:ilvl w:val="0"/>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48497041"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446444C1" w14:textId="77777777" w:rsidR="00CD2AFF" w:rsidRDefault="00613FA5">
            <w:pPr>
              <w:numPr>
                <w:ilvl w:val="1"/>
                <w:numId w:val="10"/>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55AE8378" w14:textId="77777777" w:rsidR="00CD2AFF" w:rsidRDefault="00613FA5">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22F666E4" w14:textId="77777777" w:rsidR="00CD2AFF" w:rsidRDefault="00613FA5">
            <w:pPr>
              <w:numPr>
                <w:ilvl w:val="0"/>
                <w:numId w:val="10"/>
              </w:numPr>
              <w:tabs>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61D5F990" w14:textId="77777777" w:rsidR="00CD2AFF" w:rsidRDefault="00613FA5">
            <w:pPr>
              <w:numPr>
                <w:ilvl w:val="0"/>
                <w:numId w:val="11"/>
              </w:numPr>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68D4071D" w14:textId="77777777" w:rsidR="00CD2AFF" w:rsidRDefault="00613FA5">
            <w:pPr>
              <w:numPr>
                <w:ilvl w:val="1"/>
                <w:numId w:val="11"/>
              </w:numPr>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2921E2C4" w14:textId="77777777" w:rsidR="00CD2AFF" w:rsidRDefault="00613FA5">
            <w:pPr>
              <w:numPr>
                <w:ilvl w:val="2"/>
                <w:numId w:val="11"/>
              </w:numPr>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14053D04" w14:textId="77777777" w:rsidR="00CD2AFF" w:rsidRDefault="00613FA5">
            <w:pPr>
              <w:numPr>
                <w:ilvl w:val="2"/>
                <w:numId w:val="11"/>
              </w:numPr>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280284B1" w14:textId="77777777" w:rsidR="00CD2AFF" w:rsidRDefault="00613FA5">
            <w:pPr>
              <w:numPr>
                <w:ilvl w:val="2"/>
                <w:numId w:val="11"/>
              </w:numPr>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03A943A9" w14:textId="77777777" w:rsidR="00CD2AFF" w:rsidRDefault="00613FA5">
            <w:pPr>
              <w:numPr>
                <w:ilvl w:val="1"/>
                <w:numId w:val="11"/>
              </w:numPr>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0F955734" w14:textId="77777777" w:rsidR="00CD2AFF" w:rsidRDefault="00613FA5">
            <w:pPr>
              <w:numPr>
                <w:ilvl w:val="2"/>
                <w:numId w:val="11"/>
              </w:numPr>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6F3F3131" w14:textId="77777777" w:rsidR="00CD2AFF" w:rsidRDefault="00613FA5">
            <w:pPr>
              <w:numPr>
                <w:ilvl w:val="1"/>
                <w:numId w:val="11"/>
              </w:numPr>
              <w:overflowPunct w:val="0"/>
              <w:autoSpaceDE w:val="0"/>
              <w:autoSpaceDN w:val="0"/>
              <w:adjustRightInd w:val="0"/>
              <w:spacing w:beforeLines="50" w:before="120" w:after="0" w:line="240" w:lineRule="auto"/>
              <w:jc w:val="left"/>
              <w:rPr>
                <w:bCs/>
              </w:rPr>
            </w:pPr>
            <w:r>
              <w:rPr>
                <w:bCs/>
              </w:rPr>
              <w:t>Specify necessary RRM requirements</w:t>
            </w:r>
          </w:p>
        </w:tc>
      </w:tr>
    </w:tbl>
    <w:p w14:paraId="02B366EA" w14:textId="77777777" w:rsidR="00CD2AFF" w:rsidRDefault="00613FA5">
      <w:pPr>
        <w:rPr>
          <w:lang w:val="en-US"/>
        </w:rPr>
      </w:pPr>
      <w:r>
        <w:rPr>
          <w:lang w:val="en-US"/>
        </w:rPr>
        <w:lastRenderedPageBreak/>
        <w:br/>
        <w:t>This document summarizes contributions [4] – [2</w:t>
      </w:r>
      <w:r>
        <w:rPr>
          <w:rFonts w:eastAsia="游明朝" w:hint="eastAsia"/>
          <w:lang w:val="en-US" w:eastAsia="ja-JP"/>
        </w:rPr>
        <w:t>7</w:t>
      </w:r>
      <w:r>
        <w:rPr>
          <w:lang w:val="en-US"/>
        </w:rPr>
        <w:t>] submitted to agenda item 9.6.3 (LP-WUS operation in CONNECTED mode).</w:t>
      </w:r>
    </w:p>
    <w:p w14:paraId="377FCAEB" w14:textId="77777777" w:rsidR="00CD2AFF" w:rsidRDefault="00CD2AFF">
      <w:pPr>
        <w:rPr>
          <w:lang w:val="en-US"/>
        </w:rPr>
      </w:pPr>
    </w:p>
    <w:p w14:paraId="3C985DC9" w14:textId="77777777" w:rsidR="00CD2AFF" w:rsidRDefault="00613FA5">
      <w:pPr>
        <w:pStyle w:val="1"/>
        <w:ind w:left="1134" w:hanging="1134"/>
        <w:rPr>
          <w:lang w:val="en-US"/>
        </w:rPr>
      </w:pPr>
      <w:r>
        <w:rPr>
          <w:lang w:val="en-US"/>
        </w:rPr>
        <w:t>2</w:t>
      </w:r>
      <w:r>
        <w:rPr>
          <w:lang w:val="en-US"/>
        </w:rPr>
        <w:tab/>
        <w:t>Proposals for Online Sessions</w:t>
      </w:r>
    </w:p>
    <w:p w14:paraId="3C52AC48" w14:textId="45F708B2" w:rsidR="00CD2AFF" w:rsidRDefault="00613FA5">
      <w:pPr>
        <w:pStyle w:val="30"/>
        <w:tabs>
          <w:tab w:val="clear" w:pos="772"/>
        </w:tabs>
        <w:rPr>
          <w:sz w:val="24"/>
          <w:szCs w:val="14"/>
        </w:rPr>
      </w:pPr>
      <w:r>
        <w:rPr>
          <w:sz w:val="24"/>
          <w:szCs w:val="14"/>
        </w:rPr>
        <w:t>2.1</w:t>
      </w:r>
      <w:r>
        <w:rPr>
          <w:sz w:val="24"/>
          <w:szCs w:val="14"/>
        </w:rPr>
        <w:tab/>
        <w:t xml:space="preserve">Proposals for </w:t>
      </w:r>
      <w:r w:rsidR="00A56CB0">
        <w:rPr>
          <w:rFonts w:eastAsia="游明朝" w:hint="eastAsia"/>
          <w:sz w:val="24"/>
          <w:szCs w:val="14"/>
          <w:lang w:eastAsia="ja-JP"/>
        </w:rPr>
        <w:t>Tuesday</w:t>
      </w:r>
      <w:r>
        <w:rPr>
          <w:sz w:val="24"/>
          <w:szCs w:val="14"/>
        </w:rPr>
        <w:t xml:space="preserve"> Online</w:t>
      </w:r>
    </w:p>
    <w:p w14:paraId="3B012D36" w14:textId="77777777" w:rsidR="00A56CB0" w:rsidRDefault="00A56CB0" w:rsidP="00A56CB0">
      <w:pPr>
        <w:pStyle w:val="4"/>
        <w:rPr>
          <w:rFonts w:ascii="Times New Roman" w:hAnsi="Times New Roman"/>
          <w:b/>
          <w:bCs/>
          <w:sz w:val="20"/>
        </w:rPr>
      </w:pPr>
      <w:r>
        <w:rPr>
          <w:rFonts w:ascii="Times New Roman" w:eastAsia="游明朝" w:hAnsi="Times New Roman" w:hint="eastAsia"/>
          <w:b/>
          <w:bCs/>
          <w:sz w:val="20"/>
          <w:highlight w:val="yellow"/>
          <w:lang w:eastAsia="ja-JP"/>
        </w:rPr>
        <w:t>[Tue]</w:t>
      </w:r>
      <w:r>
        <w:rPr>
          <w:rFonts w:ascii="Times New Roman" w:hAnsi="Times New Roman"/>
          <w:b/>
          <w:bCs/>
          <w:sz w:val="20"/>
          <w:highlight w:val="yellow"/>
        </w:rPr>
        <w:t>Proposal 3.</w:t>
      </w:r>
      <w:r>
        <w:rPr>
          <w:rFonts w:ascii="Times New Roman" w:eastAsia="游明朝" w:hAnsi="Times New Roman" w:hint="eastAsia"/>
          <w:b/>
          <w:bCs/>
          <w:sz w:val="20"/>
          <w:highlight w:val="yellow"/>
          <w:lang w:eastAsia="ja-JP"/>
        </w:rPr>
        <w:t>1</w:t>
      </w:r>
      <w:r>
        <w:rPr>
          <w:rFonts w:ascii="Times New Roman" w:hAnsi="Times New Roman"/>
          <w:b/>
          <w:bCs/>
          <w:sz w:val="20"/>
          <w:highlight w:val="yellow"/>
        </w:rPr>
        <w:t>-1</w:t>
      </w:r>
      <w:r w:rsidRPr="006864F9">
        <w:rPr>
          <w:rFonts w:ascii="Times New Roman" w:eastAsia="游明朝" w:hAnsi="Times New Roman" w:hint="eastAsia"/>
          <w:b/>
          <w:bCs/>
          <w:color w:val="FF0000"/>
          <w:sz w:val="20"/>
          <w:highlight w:val="yellow"/>
          <w:lang w:eastAsia="ja-JP"/>
        </w:rPr>
        <w:t>a</w:t>
      </w:r>
      <w:r>
        <w:rPr>
          <w:rFonts w:ascii="Times New Roman" w:hAnsi="Times New Roman"/>
          <w:b/>
          <w:bCs/>
          <w:sz w:val="20"/>
          <w:highlight w:val="yellow"/>
        </w:rPr>
        <w:t>:</w:t>
      </w:r>
    </w:p>
    <w:p w14:paraId="37303A7F" w14:textId="77777777" w:rsidR="00A56CB0" w:rsidRPr="007C5C75" w:rsidRDefault="00A56CB0" w:rsidP="00A56CB0">
      <w:pPr>
        <w:pStyle w:val="aff0"/>
        <w:numPr>
          <w:ilvl w:val="0"/>
          <w:numId w:val="19"/>
        </w:numPr>
        <w:rPr>
          <w:rFonts w:eastAsia="游明朝"/>
          <w:b/>
          <w:sz w:val="20"/>
          <w:szCs w:val="20"/>
          <w:lang w:val="en-US"/>
        </w:rPr>
      </w:pPr>
      <w:r w:rsidRPr="007C5C75">
        <w:rPr>
          <w:rFonts w:eastAsia="游明朝"/>
          <w:b/>
          <w:sz w:val="20"/>
          <w:szCs w:val="20"/>
          <w:lang w:val="en-US"/>
        </w:rPr>
        <w:t>For RRC CONNECTED mode, PDCCH monitoring is triggered by LP-WUS with C-DRX configuration</w:t>
      </w:r>
    </w:p>
    <w:p w14:paraId="5040F7B9" w14:textId="77777777" w:rsidR="00A56CB0" w:rsidRPr="007C5C75" w:rsidRDefault="00A56CB0" w:rsidP="00A56CB0">
      <w:pPr>
        <w:pStyle w:val="aff0"/>
        <w:numPr>
          <w:ilvl w:val="1"/>
          <w:numId w:val="19"/>
        </w:numPr>
        <w:rPr>
          <w:rFonts w:eastAsia="游明朝"/>
          <w:b/>
          <w:sz w:val="20"/>
          <w:szCs w:val="20"/>
          <w:lang w:val="en-US"/>
        </w:rPr>
      </w:pPr>
      <w:r w:rsidRPr="007C5C75">
        <w:rPr>
          <w:rFonts w:eastAsia="游明朝" w:hint="eastAsia"/>
          <w:b/>
          <w:sz w:val="20"/>
          <w:szCs w:val="20"/>
          <w:lang w:val="en-US"/>
        </w:rPr>
        <w:t xml:space="preserve">Support At least Option 1-1: </w:t>
      </w:r>
      <w:r w:rsidRPr="007C5C75">
        <w:rPr>
          <w:rFonts w:eastAsia="游明朝"/>
          <w:b/>
          <w:sz w:val="20"/>
          <w:szCs w:val="20"/>
          <w:lang w:val="en-US"/>
        </w:rPr>
        <w:t>LP-WUS monitoring according to the LP-WUS monitoring configuration before drx-onDurationTimer to trigger the starting of the drx-onDurationTimer.</w:t>
      </w:r>
    </w:p>
    <w:p w14:paraId="676C4906" w14:textId="77777777" w:rsidR="00A56CB0" w:rsidRPr="007C5C75" w:rsidRDefault="00A56CB0" w:rsidP="00A56CB0">
      <w:pPr>
        <w:pStyle w:val="aff0"/>
        <w:numPr>
          <w:ilvl w:val="2"/>
          <w:numId w:val="19"/>
        </w:numPr>
        <w:rPr>
          <w:rFonts w:eastAsia="游明朝"/>
          <w:b/>
          <w:sz w:val="20"/>
          <w:szCs w:val="20"/>
          <w:lang w:val="en-US"/>
        </w:rPr>
      </w:pPr>
      <w:r w:rsidRPr="007C5C75">
        <w:rPr>
          <w:rFonts w:eastAsia="游明朝" w:hint="eastAsia"/>
          <w:b/>
          <w:sz w:val="20"/>
          <w:szCs w:val="20"/>
          <w:lang w:val="en-US"/>
        </w:rPr>
        <w:t>L</w:t>
      </w:r>
      <w:r w:rsidRPr="007C5C75">
        <w:rPr>
          <w:rFonts w:eastAsia="游明朝"/>
          <w:b/>
          <w:sz w:val="20"/>
          <w:szCs w:val="20"/>
          <w:lang w:val="en-US"/>
        </w:rPr>
        <w:t>egacy RRC parameters for C-DRX configuration</w:t>
      </w:r>
      <w:r w:rsidRPr="007C5C75">
        <w:rPr>
          <w:rFonts w:eastAsia="游明朝" w:hint="eastAsia"/>
          <w:b/>
          <w:sz w:val="20"/>
          <w:szCs w:val="20"/>
          <w:lang w:val="en-US"/>
        </w:rPr>
        <w:t xml:space="preserve"> is reused for the PDCCH monitoring</w:t>
      </w:r>
    </w:p>
    <w:p w14:paraId="403A5CB2" w14:textId="77777777" w:rsidR="00A56CB0" w:rsidRPr="007C5C75" w:rsidRDefault="00A56CB0" w:rsidP="00A56CB0">
      <w:pPr>
        <w:pStyle w:val="aff0"/>
        <w:numPr>
          <w:ilvl w:val="1"/>
          <w:numId w:val="19"/>
        </w:numPr>
        <w:rPr>
          <w:rFonts w:eastAsia="游明朝"/>
          <w:b/>
          <w:color w:val="FF0000"/>
          <w:sz w:val="20"/>
          <w:szCs w:val="20"/>
          <w:highlight w:val="yellow"/>
          <w:lang w:val="en-US"/>
        </w:rPr>
      </w:pPr>
      <w:r w:rsidRPr="007C5C75">
        <w:rPr>
          <w:rFonts w:eastAsia="游明朝" w:hint="eastAsia"/>
          <w:b/>
          <w:color w:val="FF0000"/>
          <w:sz w:val="20"/>
          <w:szCs w:val="20"/>
          <w:highlight w:val="yellow"/>
          <w:lang w:val="en-US"/>
        </w:rPr>
        <w:t xml:space="preserve">How to handle </w:t>
      </w:r>
      <w:r w:rsidRPr="007C5C75">
        <w:rPr>
          <w:rFonts w:eastAsia="游明朝"/>
          <w:b/>
          <w:color w:val="FF0000"/>
          <w:sz w:val="20"/>
          <w:szCs w:val="20"/>
          <w:highlight w:val="yellow"/>
          <w:lang w:val="en-US"/>
        </w:rPr>
        <w:t>drx-onDurationTimer</w:t>
      </w:r>
      <w:r w:rsidRPr="007C5C75">
        <w:rPr>
          <w:rFonts w:eastAsia="游明朝" w:hint="eastAsia"/>
          <w:b/>
          <w:color w:val="FF0000"/>
          <w:sz w:val="20"/>
          <w:szCs w:val="20"/>
          <w:highlight w:val="yellow"/>
          <w:lang w:val="en-US"/>
        </w:rPr>
        <w:t xml:space="preserve"> for </w:t>
      </w:r>
      <w:r w:rsidRPr="007C5C75">
        <w:rPr>
          <w:rFonts w:eastAsia="游明朝"/>
          <w:b/>
          <w:color w:val="FF0000"/>
          <w:sz w:val="20"/>
          <w:szCs w:val="20"/>
          <w:highlight w:val="yellow"/>
          <w:lang w:val="en-US"/>
        </w:rPr>
        <w:t>the</w:t>
      </w:r>
      <w:r w:rsidRPr="007C5C75">
        <w:rPr>
          <w:rFonts w:eastAsia="游明朝" w:hint="eastAsia"/>
          <w:b/>
          <w:color w:val="FF0000"/>
          <w:sz w:val="20"/>
          <w:szCs w:val="20"/>
          <w:highlight w:val="yellow"/>
          <w:lang w:val="en-US"/>
        </w:rPr>
        <w:t xml:space="preserve"> case of Option 1-2-2 can be </w:t>
      </w:r>
      <w:r w:rsidRPr="007C5C75">
        <w:rPr>
          <w:rFonts w:eastAsia="游明朝"/>
          <w:b/>
          <w:color w:val="FF0000"/>
          <w:sz w:val="20"/>
          <w:szCs w:val="20"/>
          <w:highlight w:val="yellow"/>
          <w:lang w:val="en-US"/>
        </w:rPr>
        <w:t>further</w:t>
      </w:r>
      <w:r w:rsidRPr="007C5C75">
        <w:rPr>
          <w:rFonts w:eastAsia="游明朝" w:hint="eastAsia"/>
          <w:b/>
          <w:color w:val="FF0000"/>
          <w:sz w:val="20"/>
          <w:szCs w:val="20"/>
          <w:highlight w:val="yellow"/>
          <w:lang w:val="en-US"/>
        </w:rPr>
        <w:t xml:space="preserve"> discussed as part of Option 1-2-2 discussion</w:t>
      </w:r>
    </w:p>
    <w:p w14:paraId="1A02F9A0" w14:textId="77777777" w:rsidR="00A56CB0" w:rsidRPr="007C5C75" w:rsidRDefault="00A56CB0" w:rsidP="00A56CB0">
      <w:pPr>
        <w:pStyle w:val="aff0"/>
        <w:numPr>
          <w:ilvl w:val="1"/>
          <w:numId w:val="19"/>
        </w:numPr>
        <w:rPr>
          <w:rFonts w:eastAsia="游明朝"/>
          <w:b/>
          <w:color w:val="FF0000"/>
          <w:sz w:val="20"/>
          <w:szCs w:val="20"/>
          <w:lang w:val="en-US"/>
        </w:rPr>
      </w:pPr>
      <w:r w:rsidRPr="007C5C75">
        <w:rPr>
          <w:rFonts w:eastAsia="游明朝" w:hint="eastAsia"/>
          <w:b/>
          <w:color w:val="FF0000"/>
          <w:sz w:val="20"/>
          <w:szCs w:val="20"/>
          <w:highlight w:val="yellow"/>
          <w:lang w:val="en-US"/>
        </w:rPr>
        <w:t xml:space="preserve">Support Option 1-2 in principle if converged to only one solution: </w:t>
      </w:r>
      <w:r w:rsidRPr="007C5C75">
        <w:rPr>
          <w:rFonts w:eastAsia="游明朝"/>
          <w:b/>
          <w:color w:val="FF0000"/>
          <w:sz w:val="20"/>
          <w:szCs w:val="20"/>
          <w:highlight w:val="yellow"/>
          <w:lang w:val="en-US"/>
        </w:rPr>
        <w:t>LP-WUS monitoring outside at least legacy C-DRX active time according to the LP-WUS monitoring configuration to trigger PDCCH monitoring.</w:t>
      </w:r>
    </w:p>
    <w:p w14:paraId="4B41EBD5" w14:textId="77777777" w:rsidR="00A56CB0" w:rsidRDefault="00A56CB0">
      <w:pPr>
        <w:rPr>
          <w:rFonts w:eastAsia="游明朝"/>
          <w:szCs w:val="22"/>
          <w:highlight w:val="yellow"/>
          <w:lang w:val="en-US" w:eastAsia="ja-JP"/>
        </w:rPr>
      </w:pPr>
    </w:p>
    <w:p w14:paraId="2BDB0E19" w14:textId="77777777" w:rsidR="00CD2AFF" w:rsidRDefault="00CD2AFF">
      <w:pPr>
        <w:rPr>
          <w:rFonts w:eastAsia="游明朝"/>
          <w:szCs w:val="22"/>
          <w:highlight w:val="magenta"/>
          <w:lang w:val="en-US" w:eastAsia="ja-JP"/>
        </w:rPr>
      </w:pPr>
    </w:p>
    <w:p w14:paraId="0DB8AA81" w14:textId="77777777" w:rsidR="00CD2AFF" w:rsidRDefault="00613FA5">
      <w:pPr>
        <w:pStyle w:val="1"/>
        <w:ind w:left="1134" w:hanging="1134"/>
        <w:rPr>
          <w:lang w:val="en-US"/>
        </w:rPr>
      </w:pPr>
      <w:bookmarkStart w:id="4" w:name="_Toc101519362"/>
      <w:r>
        <w:rPr>
          <w:lang w:val="en-US"/>
        </w:rPr>
        <w:t>3</w:t>
      </w:r>
      <w:r>
        <w:rPr>
          <w:lang w:val="en-US"/>
        </w:rPr>
        <w:tab/>
      </w:r>
      <w:bookmarkEnd w:id="4"/>
      <w:r>
        <w:rPr>
          <w:lang w:val="en-US"/>
        </w:rPr>
        <w:t xml:space="preserve">LP-WUS </w:t>
      </w:r>
      <w:r>
        <w:rPr>
          <w:rFonts w:eastAsia="SimSun"/>
          <w:bCs/>
          <w:lang w:val="en-US" w:eastAsia="zh-CN" w:bidi="ar"/>
        </w:rPr>
        <w:t>Procedures to trigger PDCCH monitoring</w:t>
      </w:r>
    </w:p>
    <w:p w14:paraId="0071CD0A" w14:textId="77777777" w:rsidR="00CD2AFF" w:rsidRDefault="00613FA5">
      <w:pPr>
        <w:pStyle w:val="30"/>
        <w:tabs>
          <w:tab w:val="clear" w:pos="772"/>
        </w:tabs>
        <w:rPr>
          <w:sz w:val="24"/>
          <w:szCs w:val="14"/>
        </w:rPr>
      </w:pPr>
      <w:r>
        <w:rPr>
          <w:sz w:val="24"/>
          <w:szCs w:val="14"/>
        </w:rPr>
        <w:t>3.1</w:t>
      </w:r>
      <w:r>
        <w:rPr>
          <w:sz w:val="24"/>
          <w:szCs w:val="14"/>
        </w:rPr>
        <w:tab/>
        <w:t>High-level procedures</w:t>
      </w:r>
    </w:p>
    <w:p w14:paraId="28D3B8A0"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CD2AFF" w14:paraId="592488F7" w14:textId="77777777">
        <w:tc>
          <w:tcPr>
            <w:tcW w:w="9630" w:type="dxa"/>
          </w:tcPr>
          <w:p w14:paraId="5D5E8A3F" w14:textId="77777777" w:rsidR="00CD2AFF" w:rsidRDefault="00613FA5">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CD2AFF" w14:paraId="6135EBD0"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0EEA7A1B" w14:textId="77777777" w:rsidR="00CD2AFF" w:rsidRDefault="00613FA5">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545B061E" w14:textId="77777777" w:rsidR="00CD2AFF" w:rsidRDefault="00613FA5">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306A276" w14:textId="77777777" w:rsidR="00CD2AFF" w:rsidRDefault="00613FA5">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7093627B" w14:textId="77777777" w:rsidR="00CD2AFF" w:rsidRDefault="00613FA5">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CD2AFF" w14:paraId="6066067A"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6CA47063" w14:textId="77777777" w:rsidR="00CD2AFF" w:rsidRDefault="00613FA5">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7B788065" w14:textId="77777777" w:rsidR="00CD2AFF" w:rsidRDefault="00613FA5">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58E29B66" w14:textId="77777777" w:rsidR="00CD2AFF" w:rsidRDefault="00613FA5">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087089E0" w14:textId="77777777" w:rsidR="00CD2AFF" w:rsidRDefault="00613FA5">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CD2AFF" w14:paraId="5D416909"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451367B0" w14:textId="77777777" w:rsidR="00CD2AFF" w:rsidRDefault="00CD2AFF">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147D9DF6" w14:textId="77777777" w:rsidR="00CD2AFF" w:rsidRDefault="00613FA5">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3221A3BC" w14:textId="77777777" w:rsidR="00CD2AFF" w:rsidRDefault="00613FA5">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4F933412" w14:textId="77777777" w:rsidR="00CD2AFF" w:rsidRDefault="00CD2AFF">
                  <w:pPr>
                    <w:spacing w:after="0" w:line="240" w:lineRule="auto"/>
                    <w:jc w:val="left"/>
                    <w:rPr>
                      <w:rFonts w:ascii="Arial" w:eastAsia="DengXian" w:hAnsi="Arial"/>
                      <w:sz w:val="18"/>
                    </w:rPr>
                  </w:pPr>
                </w:p>
              </w:tc>
            </w:tr>
            <w:tr w:rsidR="00CD2AFF" w14:paraId="0D409DF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31675796" w14:textId="77777777" w:rsidR="00CD2AFF" w:rsidRDefault="00613FA5">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497DCBF" w14:textId="77777777" w:rsidR="00CD2AFF" w:rsidRDefault="00613FA5">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30FC81A0" w14:textId="77777777" w:rsidR="00CD2AFF" w:rsidRDefault="00CD2AFF">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6205A2BA" w14:textId="77777777" w:rsidR="00CD2AFF" w:rsidRDefault="00CD2AFF">
                  <w:pPr>
                    <w:spacing w:after="0" w:line="240" w:lineRule="auto"/>
                    <w:jc w:val="left"/>
                    <w:rPr>
                      <w:rFonts w:ascii="Arial" w:eastAsia="DengXian" w:hAnsi="Arial"/>
                      <w:sz w:val="18"/>
                    </w:rPr>
                  </w:pPr>
                </w:p>
              </w:tc>
            </w:tr>
            <w:tr w:rsidR="00CD2AFF" w14:paraId="39528FB6"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02F94296" w14:textId="77777777" w:rsidR="00CD2AFF" w:rsidRDefault="00613FA5">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F7C21E6" w14:textId="77777777" w:rsidR="00CD2AFF" w:rsidRDefault="00613FA5">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482D513E" w14:textId="77777777" w:rsidR="00CD2AFF" w:rsidRDefault="00613FA5">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0D929C75" w14:textId="77777777" w:rsidR="00CD2AFF" w:rsidRDefault="00613FA5">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C88DB51" w14:textId="77777777" w:rsidR="00CD2AFF" w:rsidRDefault="00613FA5">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2F60186D" w14:textId="77777777" w:rsidR="00CD2AFF" w:rsidRDefault="00613FA5">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1495E93D" w14:textId="77777777" w:rsidR="00CD2AFF" w:rsidRDefault="00613FA5">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56218241" w14:textId="77777777" w:rsidR="00CD2AFF" w:rsidRDefault="00613FA5">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(i.e. option 1 above)</w:t>
            </w:r>
          </w:p>
          <w:p w14:paraId="5E8EE130" w14:textId="77777777" w:rsidR="00CD2AFF" w:rsidRDefault="00613FA5">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2A61C5A8" w14:textId="77777777" w:rsidR="00CD2AFF" w:rsidRDefault="00613FA5">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03E881FF" w14:textId="77777777" w:rsidR="00CD2AFF" w:rsidRDefault="00613FA5">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09CFBD73" w14:textId="77777777" w:rsidR="00CD2AFF" w:rsidRDefault="00613FA5">
            <w:pPr>
              <w:keepNext/>
              <w:keepLines/>
              <w:spacing w:before="60" w:line="240" w:lineRule="auto"/>
              <w:jc w:val="center"/>
              <w:rPr>
                <w:rFonts w:eastAsia="Malgun Gothic"/>
                <w:b/>
              </w:rPr>
            </w:pPr>
            <w:r>
              <w:rPr>
                <w:rFonts w:eastAsia="DengXian"/>
                <w:b/>
              </w:rPr>
              <w:object w:dxaOrig="8292" w:dyaOrig="1212" w14:anchorId="65DC5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pt;height:59.5pt" o:ole="">
                  <v:imagedata r:id="rId7" o:title=""/>
                </v:shape>
                <o:OLEObject Type="Embed" ProgID="Visio.Drawing.15" ShapeID="_x0000_i1025" DrawAspect="Content" ObjectID="_1785626502" r:id="rId8"/>
              </w:object>
            </w:r>
          </w:p>
          <w:p w14:paraId="01A3A5E5" w14:textId="77777777" w:rsidR="00CD2AFF" w:rsidRDefault="00613FA5">
            <w:pPr>
              <w:keepLines/>
              <w:spacing w:after="240" w:line="240" w:lineRule="auto"/>
              <w:jc w:val="center"/>
              <w:rPr>
                <w:rFonts w:eastAsia="Malgun Gothic"/>
                <w:b/>
                <w:lang w:val="en-US"/>
              </w:rPr>
            </w:pPr>
            <w:r>
              <w:rPr>
                <w:rFonts w:eastAsia="Malgun Gothic"/>
                <w:b/>
                <w:lang w:val="en-US"/>
              </w:rPr>
              <w:t>Figure 7.3.2.3-1: Example for option 1</w:t>
            </w:r>
          </w:p>
          <w:p w14:paraId="7E1FEFBF" w14:textId="77777777" w:rsidR="00CD2AFF" w:rsidRDefault="00613FA5">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2A3D5D03" w14:textId="77777777" w:rsidR="00CD2AFF" w:rsidRDefault="00613FA5">
            <w:pPr>
              <w:keepNext/>
              <w:keepLines/>
              <w:spacing w:before="60" w:line="240" w:lineRule="auto"/>
              <w:jc w:val="center"/>
              <w:rPr>
                <w:rFonts w:eastAsia="Malgun Gothic"/>
                <w:b/>
                <w:lang w:val="en-US"/>
              </w:rPr>
            </w:pPr>
            <w:r>
              <w:rPr>
                <w:rFonts w:eastAsia="DengXian"/>
                <w:b/>
              </w:rPr>
              <w:object w:dxaOrig="9360" w:dyaOrig="1440" w14:anchorId="50998746">
                <v:shape id="_x0000_i1026" type="#_x0000_t75" style="width:468.6pt;height:1in" o:ole="">
                  <v:imagedata r:id="rId9" o:title=""/>
                </v:shape>
                <o:OLEObject Type="Embed" ProgID="Visio.Drawing.15" ShapeID="_x0000_i1026" DrawAspect="Content" ObjectID="_1785626503" r:id="rId10"/>
              </w:object>
            </w:r>
          </w:p>
          <w:p w14:paraId="0F260D64" w14:textId="77777777" w:rsidR="00CD2AFF" w:rsidRDefault="00613FA5">
            <w:pPr>
              <w:keepLines/>
              <w:spacing w:after="240" w:line="240" w:lineRule="auto"/>
              <w:jc w:val="center"/>
              <w:rPr>
                <w:rFonts w:eastAsia="Malgun Gothic"/>
                <w:b/>
                <w:lang w:val="en-US"/>
              </w:rPr>
            </w:pPr>
            <w:r>
              <w:rPr>
                <w:rFonts w:eastAsia="Malgun Gothic"/>
                <w:b/>
                <w:lang w:val="en-US"/>
              </w:rPr>
              <w:t>Figure 7.3.2.3-2: Example for option 2 with 'duty-cycled' LP-WUS</w:t>
            </w:r>
          </w:p>
          <w:p w14:paraId="41DC6BE0" w14:textId="77777777" w:rsidR="00CD2AFF" w:rsidRDefault="00613FA5">
            <w:pPr>
              <w:keepNext/>
              <w:keepLines/>
              <w:spacing w:before="60" w:line="240" w:lineRule="auto"/>
              <w:jc w:val="center"/>
              <w:rPr>
                <w:rFonts w:eastAsia="Malgun Gothic"/>
                <w:b/>
                <w:lang w:val="en-US" w:eastAsia="ja-JP"/>
              </w:rPr>
            </w:pPr>
            <w:r>
              <w:rPr>
                <w:rFonts w:eastAsia="DengXian"/>
                <w:b/>
              </w:rPr>
              <w:object w:dxaOrig="9360" w:dyaOrig="1596" w14:anchorId="2CE768B7">
                <v:shape id="_x0000_i1027" type="#_x0000_t75" style="width:468.6pt;height:80.75pt" o:ole="">
                  <v:imagedata r:id="rId11" o:title=""/>
                </v:shape>
                <o:OLEObject Type="Embed" ProgID="Visio.Drawing.15" ShapeID="_x0000_i1027" DrawAspect="Content" ObjectID="_1785626504" r:id="rId12"/>
              </w:object>
            </w:r>
          </w:p>
          <w:p w14:paraId="40235335" w14:textId="77777777" w:rsidR="00CD2AFF" w:rsidRDefault="00613FA5">
            <w:pPr>
              <w:keepLines/>
              <w:spacing w:after="240" w:line="240" w:lineRule="auto"/>
              <w:jc w:val="center"/>
              <w:rPr>
                <w:rFonts w:eastAsia="Malgun Gothic"/>
                <w:b/>
                <w:lang w:val="en-US"/>
              </w:rPr>
            </w:pPr>
            <w:r>
              <w:rPr>
                <w:rFonts w:eastAsia="Malgun Gothic"/>
                <w:b/>
                <w:lang w:val="en-US"/>
              </w:rPr>
              <w:t>Figure 7.3.2.3-3: Example for option 2 with 'continuous' LP-WUS</w:t>
            </w:r>
          </w:p>
          <w:p w14:paraId="263BE223" w14:textId="77777777" w:rsidR="00CD2AFF" w:rsidRDefault="00613FA5">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625F0FEF" w14:textId="77777777" w:rsidR="00CD2AFF" w:rsidRDefault="00613FA5">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73F33F01" w14:textId="77777777" w:rsidR="00CD2AFF" w:rsidRDefault="00613FA5">
            <w:pPr>
              <w:keepNext/>
              <w:keepLines/>
              <w:spacing w:before="60" w:line="240" w:lineRule="auto"/>
              <w:jc w:val="center"/>
              <w:rPr>
                <w:rFonts w:eastAsia="Malgun Gothic"/>
                <w:b/>
              </w:rPr>
            </w:pPr>
            <w:r>
              <w:rPr>
                <w:rFonts w:eastAsia="DengXian"/>
                <w:b/>
              </w:rPr>
              <w:object w:dxaOrig="8160" w:dyaOrig="3576" w14:anchorId="44A8F79E">
                <v:shape id="_x0000_i1028" type="#_x0000_t75" style="width:407.85pt;height:179.4pt" o:ole="">
                  <v:imagedata r:id="rId13" o:title=""/>
                </v:shape>
                <o:OLEObject Type="Embed" ProgID="Visio.Drawing.15" ShapeID="_x0000_i1028" DrawAspect="Content" ObjectID="_1785626505" r:id="rId14"/>
              </w:object>
            </w:r>
          </w:p>
          <w:p w14:paraId="55C4FAE1" w14:textId="77777777" w:rsidR="00CD2AFF" w:rsidRDefault="00613FA5">
            <w:pPr>
              <w:keepLines/>
              <w:spacing w:after="240" w:line="240" w:lineRule="auto"/>
              <w:jc w:val="center"/>
              <w:rPr>
                <w:rFonts w:eastAsia="Malgun Gothic"/>
                <w:b/>
                <w:lang w:val="en-US"/>
              </w:rPr>
            </w:pPr>
            <w:r>
              <w:rPr>
                <w:rFonts w:eastAsia="Malgun Gothic"/>
                <w:b/>
                <w:lang w:val="en-US"/>
              </w:rPr>
              <w:t>Figure 7.3.2.3-4: Example for option 4 with 'duty-cycled' LP-WUS</w:t>
            </w:r>
          </w:p>
          <w:p w14:paraId="00D96AC6" w14:textId="77777777" w:rsidR="00CD2AFF" w:rsidRDefault="00613FA5">
            <w:pPr>
              <w:keepNext/>
              <w:keepLines/>
              <w:spacing w:before="60" w:line="240" w:lineRule="auto"/>
              <w:jc w:val="center"/>
              <w:rPr>
                <w:rFonts w:eastAsia="Malgun Gothic"/>
                <w:b/>
                <w:lang w:val="en-US" w:eastAsia="ja-JP"/>
              </w:rPr>
            </w:pPr>
            <w:r>
              <w:rPr>
                <w:rFonts w:eastAsia="DengXian"/>
                <w:b/>
              </w:rPr>
              <w:object w:dxaOrig="7896" w:dyaOrig="3936" w14:anchorId="213038A6">
                <v:shape id="_x0000_i1029" type="#_x0000_t75" style="width:395.8pt;height:197.7pt" o:ole="">
                  <v:imagedata r:id="rId15" o:title=""/>
                </v:shape>
                <o:OLEObject Type="Embed" ProgID="Visio.Drawing.15" ShapeID="_x0000_i1029" DrawAspect="Content" ObjectID="_1785626506" r:id="rId16"/>
              </w:object>
            </w:r>
          </w:p>
          <w:p w14:paraId="2FE1EA06" w14:textId="77777777" w:rsidR="00CD2AFF" w:rsidRDefault="00613FA5">
            <w:pPr>
              <w:keepLines/>
              <w:spacing w:after="240" w:line="240" w:lineRule="auto"/>
              <w:jc w:val="center"/>
              <w:rPr>
                <w:rFonts w:eastAsia="Malgun Gothic"/>
                <w:b/>
                <w:lang w:val="en-US"/>
              </w:rPr>
            </w:pPr>
            <w:r>
              <w:rPr>
                <w:rFonts w:eastAsia="Malgun Gothic"/>
                <w:b/>
                <w:lang w:val="en-US"/>
              </w:rPr>
              <w:t>Figure 7.3.2.3-5: Example for option 4 with 'continuous' LP-WUS</w:t>
            </w:r>
          </w:p>
          <w:p w14:paraId="08DBB596" w14:textId="77777777" w:rsidR="00CD2AFF" w:rsidRDefault="00613FA5">
            <w:pPr>
              <w:rPr>
                <w:rFonts w:eastAsiaTheme="minorEastAsia"/>
                <w:lang w:val="en-US" w:eastAsia="ja-JP"/>
              </w:rPr>
            </w:pPr>
            <w:r>
              <w:rPr>
                <w:lang w:val="en-US" w:eastAsia="ja-JP"/>
              </w:rPr>
              <w:t xml:space="preserve">In direction 3, the detailed design should be determined based on physical layer design/restriction. </w:t>
            </w:r>
          </w:p>
          <w:p w14:paraId="6FD1EC75" w14:textId="77777777" w:rsidR="00CD2AFF" w:rsidRDefault="00613FA5">
            <w:pPr>
              <w:rPr>
                <w:lang w:val="en-US" w:eastAsia="ja-JP"/>
              </w:rPr>
            </w:pPr>
            <w:r>
              <w:rPr>
                <w:lang w:val="en-US" w:eastAsia="ja-JP"/>
              </w:rPr>
              <w:t>The corresponding pros/cons for the above options on LP-WUS using in RRC_CONNECTED are summarized in the below table.</w:t>
            </w:r>
          </w:p>
          <w:p w14:paraId="63692619" w14:textId="77777777" w:rsidR="00CD2AFF" w:rsidRDefault="00613FA5">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lastRenderedPageBreak/>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CD2AFF" w14:paraId="3E55079D"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53E76A5E" w14:textId="77777777" w:rsidR="00CD2AFF" w:rsidRDefault="00613FA5">
                  <w:pPr>
                    <w:pStyle w:val="TAH"/>
                    <w:rPr>
                      <w:rFonts w:eastAsia="SimSun"/>
                      <w:lang w:eastAsia="zh-CN"/>
                    </w:rPr>
                  </w:pPr>
                  <w:r>
                    <w:rPr>
                      <w:rFonts w:eastAsia="SimSun"/>
                      <w:lang w:eastAsia="zh-CN"/>
                    </w:rPr>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6FE87774" w14:textId="77777777" w:rsidR="00CD2AFF" w:rsidRDefault="00613FA5">
                  <w:pPr>
                    <w:pStyle w:val="TAH"/>
                    <w:rPr>
                      <w:rFonts w:eastAsia="SimSun"/>
                      <w:lang w:eastAsia="zh-CN"/>
                    </w:rPr>
                  </w:pPr>
                  <w:r>
                    <w:rPr>
                      <w:rFonts w:eastAsia="SimSun"/>
                      <w:lang w:eastAsia="zh-C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443B9F24" w14:textId="77777777" w:rsidR="00CD2AFF" w:rsidRDefault="00613FA5">
                  <w:pPr>
                    <w:pStyle w:val="TAH"/>
                    <w:rPr>
                      <w:rFonts w:eastAsia="SimSun"/>
                      <w:lang w:eastAsia="zh-CN"/>
                    </w:rPr>
                  </w:pPr>
                  <w:r>
                    <w:rPr>
                      <w:rFonts w:eastAsia="SimSun"/>
                      <w:lang w:eastAsia="zh-CN"/>
                    </w:rPr>
                    <w:t>Cons</w:t>
                  </w:r>
                </w:p>
              </w:tc>
            </w:tr>
            <w:tr w:rsidR="00CD2AFF" w14:paraId="20EF33F0"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F11DC36" w14:textId="77777777" w:rsidR="00CD2AFF" w:rsidRDefault="00613FA5">
                  <w:pPr>
                    <w:pStyle w:val="TAH"/>
                    <w:rPr>
                      <w:rFonts w:eastAsia="DengXian" w:cs="Arial"/>
                      <w:bCs/>
                      <w:lang w:eastAsia="zh-CN"/>
                    </w:rPr>
                  </w:pPr>
                  <w:r>
                    <w:rPr>
                      <w:rFonts w:eastAsia="Times New Roman" w:cs="Arial"/>
                      <w:bCs/>
                      <w:highlight w:val="cyan"/>
                      <w:lang w:eastAsia="zh-CN"/>
                    </w:rPr>
                    <w:t>Option 1</w:t>
                  </w:r>
                  <w:r>
                    <w:rPr>
                      <w:rFonts w:eastAsia="Times New Roman" w:cs="Arial"/>
                      <w:bCs/>
                      <w:lang w:eastAsia="zh-CN"/>
                    </w:rPr>
                    <w:t>:</w:t>
                  </w:r>
                  <w:r>
                    <w:rPr>
                      <w:rFonts w:eastAsia="SimSun"/>
                      <w:lang w:eastAsia="zh-CN"/>
                    </w:rPr>
                    <w:t xml:space="preserve"> </w:t>
                  </w:r>
                  <w:r>
                    <w:rPr>
                      <w:rFonts w:eastAsia="Times New Roman" w:cs="Arial"/>
                      <w:bCs/>
                      <w:lang w:eastAsia="zh-CN"/>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4B39FD13" w14:textId="77777777" w:rsidR="00CD2AFF" w:rsidRDefault="00613FA5">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AAEAC9B" w14:textId="77777777" w:rsidR="00CD2AFF" w:rsidRDefault="00613FA5">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6A205C98" w14:textId="77777777" w:rsidR="00CD2AFF" w:rsidRDefault="00613FA5">
                  <w:pPr>
                    <w:pStyle w:val="TAL"/>
                    <w:rPr>
                      <w:rFonts w:eastAsia="SimSun"/>
                      <w:lang w:eastAsia="ja-JP"/>
                    </w:rPr>
                  </w:pPr>
                  <w:r>
                    <w:rPr>
                      <w:rFonts w:eastAsia="SimSun"/>
                      <w:lang w:eastAsia="ja-JP"/>
                    </w:rPr>
                    <w:t>It would result in having redundant mechanism for the same purpose.</w:t>
                  </w:r>
                </w:p>
                <w:p w14:paraId="768D2C73" w14:textId="77777777" w:rsidR="00CD2AFF" w:rsidRDefault="00613FA5">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CD2AFF" w14:paraId="398EF89A"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13A830EB" w14:textId="77777777" w:rsidR="00CD2AFF" w:rsidRDefault="00613FA5">
                  <w:pPr>
                    <w:pStyle w:val="TAH"/>
                    <w:rPr>
                      <w:rFonts w:eastAsia="Times New Roman" w:cs="Arial"/>
                      <w:bCs/>
                      <w:lang w:eastAsia="zh-CN"/>
                    </w:rPr>
                  </w:pPr>
                  <w:r>
                    <w:rPr>
                      <w:rFonts w:eastAsia="Times New Roman" w:cs="Arial"/>
                      <w:bCs/>
                      <w:highlight w:val="cyan"/>
                      <w:lang w:eastAsia="zh-CN"/>
                    </w:rPr>
                    <w:t>Option 2</w:t>
                  </w:r>
                  <w:r>
                    <w:rPr>
                      <w:rFonts w:eastAsia="Times New Roman" w:cs="Arial"/>
                      <w:bCs/>
                      <w:lang w:eastAsia="zh-CN"/>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366959B9" w14:textId="77777777" w:rsidR="00CD2AFF" w:rsidRDefault="00613FA5">
                  <w:pPr>
                    <w:pStyle w:val="TAL"/>
                    <w:rPr>
                      <w:rFonts w:eastAsia="SimSun"/>
                      <w:lang w:eastAsia="ja-JP"/>
                    </w:rPr>
                  </w:pPr>
                  <w:r>
                    <w:rPr>
                      <w:rFonts w:eastAsia="SimSun"/>
                      <w:lang w:eastAsia="ja-JP"/>
                    </w:rPr>
                    <w:t>Power saving gain is excepted compared to current C-DRX mechanism.</w:t>
                  </w:r>
                </w:p>
                <w:p w14:paraId="02A3EA73" w14:textId="77777777" w:rsidR="00CD2AFF" w:rsidRDefault="00613FA5">
                  <w:pPr>
                    <w:pStyle w:val="TAL"/>
                    <w:rPr>
                      <w:rFonts w:eastAsia="SimSun"/>
                      <w:lang w:eastAsia="ja-JP"/>
                    </w:rPr>
                  </w:pPr>
                  <w:r>
                    <w:rPr>
                      <w:rFonts w:eastAsia="SimSun"/>
                      <w:lang w:eastAsia="ja-JP"/>
                    </w:rPr>
                    <w:t>LP-WUS configuration is more flexible than option 1 and option 3, e.g. since WUR duty-cycle is not locked to C-DRX cycle;</w:t>
                  </w:r>
                </w:p>
                <w:p w14:paraId="6565E1E4" w14:textId="77777777" w:rsidR="00CD2AFF" w:rsidRDefault="00613FA5">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1097D6CD" w14:textId="77777777" w:rsidR="00CD2AFF" w:rsidRDefault="00613FA5">
                  <w:pPr>
                    <w:pStyle w:val="TAL"/>
                    <w:rPr>
                      <w:rFonts w:eastAsia="SimSun"/>
                      <w:lang w:eastAsia="ja-JP"/>
                    </w:rPr>
                  </w:pPr>
                  <w:r>
                    <w:rPr>
                      <w:rFonts w:eastAsia="SimSun"/>
                      <w:lang w:eastAsia="ja-JP"/>
                    </w:rPr>
                    <w:t>More complexity: how to coexist with current C-DRX mechanism;</w:t>
                  </w:r>
                </w:p>
                <w:p w14:paraId="2C184154" w14:textId="77777777" w:rsidR="00CD2AFF" w:rsidRDefault="00613FA5">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CD2AFF" w14:paraId="0CCDC152" w14:textId="77777777">
              <w:tc>
                <w:tcPr>
                  <w:tcW w:w="1141" w:type="pct"/>
                  <w:tcBorders>
                    <w:top w:val="single" w:sz="4" w:space="0" w:color="auto"/>
                    <w:left w:val="single" w:sz="4" w:space="0" w:color="auto"/>
                    <w:bottom w:val="single" w:sz="4" w:space="0" w:color="auto"/>
                    <w:right w:val="single" w:sz="4" w:space="0" w:color="auto"/>
                  </w:tcBorders>
                </w:tcPr>
                <w:p w14:paraId="3CE3F18E" w14:textId="77777777" w:rsidR="00CD2AFF" w:rsidRDefault="00613FA5">
                  <w:pPr>
                    <w:pStyle w:val="TAH"/>
                    <w:rPr>
                      <w:rFonts w:eastAsia="Times New Roman" w:cs="Arial"/>
                      <w:bCs/>
                      <w:lang w:eastAsia="zh-CN"/>
                    </w:rPr>
                  </w:pPr>
                  <w:r>
                    <w:rPr>
                      <w:rFonts w:eastAsia="Times New Roman" w:cs="Arial"/>
                      <w:bCs/>
                      <w:lang w:eastAsia="zh-CN"/>
                    </w:rPr>
                    <w:t>[</w:t>
                  </w:r>
                  <w:r>
                    <w:rPr>
                      <w:rFonts w:eastAsia="Times New Roman" w:cs="Arial"/>
                      <w:bCs/>
                      <w:highlight w:val="cyan"/>
                      <w:lang w:eastAsia="zh-CN"/>
                    </w:rPr>
                    <w:t>Option 3</w:t>
                  </w:r>
                  <w:r>
                    <w:rPr>
                      <w:rFonts w:eastAsia="Times New Roman" w:cs="Arial"/>
                      <w:bCs/>
                      <w:lang w:eastAsia="zh-CN"/>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0FB6A49D" w14:textId="77777777" w:rsidR="00CD2AFF" w:rsidRDefault="00613FA5">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6CD5CE35" w14:textId="77777777" w:rsidR="00CD2AFF" w:rsidRDefault="00613FA5">
                  <w:pPr>
                    <w:pStyle w:val="TAL"/>
                    <w:rPr>
                      <w:rFonts w:eastAsia="SimSun"/>
                      <w:lang w:eastAsia="ja-JP"/>
                    </w:rPr>
                  </w:pPr>
                  <w:r>
                    <w:rPr>
                      <w:rFonts w:eastAsia="SimSun"/>
                      <w:lang w:eastAsia="ja-JP"/>
                    </w:rPr>
                    <w:t>More specification impacts considering it may change the current PDCCH monitoring behaviour</w:t>
                  </w:r>
                </w:p>
                <w:p w14:paraId="6154C9C7" w14:textId="77777777" w:rsidR="00CD2AFF" w:rsidRDefault="00613FA5">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CD2AFF" w14:paraId="38B31A96" w14:textId="77777777">
              <w:tc>
                <w:tcPr>
                  <w:tcW w:w="1141" w:type="pct"/>
                  <w:tcBorders>
                    <w:top w:val="single" w:sz="4" w:space="0" w:color="auto"/>
                    <w:left w:val="single" w:sz="4" w:space="0" w:color="auto"/>
                    <w:bottom w:val="single" w:sz="4" w:space="0" w:color="auto"/>
                    <w:right w:val="single" w:sz="4" w:space="0" w:color="auto"/>
                  </w:tcBorders>
                </w:tcPr>
                <w:p w14:paraId="4C7E1B17" w14:textId="77777777" w:rsidR="00CD2AFF" w:rsidRDefault="00613FA5">
                  <w:pPr>
                    <w:pStyle w:val="TAH"/>
                    <w:rPr>
                      <w:rFonts w:eastAsia="Times New Roman" w:cs="Arial"/>
                      <w:bCs/>
                      <w:lang w:eastAsia="zh-CN"/>
                    </w:rPr>
                  </w:pPr>
                  <w:r>
                    <w:rPr>
                      <w:rFonts w:eastAsia="Times New Roman" w:cs="Arial"/>
                      <w:bCs/>
                      <w:highlight w:val="cyan"/>
                      <w:lang w:eastAsia="zh-CN"/>
                    </w:rPr>
                    <w:lastRenderedPageBreak/>
                    <w:t>Option 4</w:t>
                  </w:r>
                  <w:r>
                    <w:rPr>
                      <w:rFonts w:eastAsia="Times New Roman" w:cs="Arial"/>
                      <w:bCs/>
                      <w:lang w:eastAsia="zh-CN"/>
                    </w:rPr>
                    <w:t xml:space="preserve">: </w:t>
                  </w:r>
                  <w:r>
                    <w:rPr>
                      <w:rFonts w:eastAsia="SimSun" w:cs="Arial"/>
                      <w:bCs/>
                      <w:lang w:eastAsia="ja-JP"/>
                    </w:rPr>
                    <w:t>LP-WUS could be used</w:t>
                  </w:r>
                  <w:r>
                    <w:rPr>
                      <w:rFonts w:eastAsia="SimSun"/>
                      <w:bCs/>
                      <w:lang w:eastAsia="zh-CN"/>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1CE212F4" w14:textId="77777777" w:rsidR="00CD2AFF" w:rsidRDefault="00613FA5">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27FDED10" w14:textId="77777777" w:rsidR="00CD2AFF" w:rsidRDefault="00613FA5">
                  <w:pPr>
                    <w:pStyle w:val="TAL"/>
                    <w:rPr>
                      <w:rFonts w:eastAsia="SimSun"/>
                      <w:lang w:eastAsia="ja-JP"/>
                    </w:rPr>
                  </w:pPr>
                  <w:r>
                    <w:rPr>
                      <w:rFonts w:eastAsia="SimSun"/>
                      <w:lang w:eastAsia="ja-JP"/>
                    </w:rPr>
                    <w:t>LP-WUS configuration is more flexible than other options above;</w:t>
                  </w:r>
                </w:p>
                <w:p w14:paraId="537C5128" w14:textId="77777777" w:rsidR="00CD2AFF" w:rsidRDefault="00613FA5">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63425D45" w14:textId="77777777" w:rsidR="00CD2AFF" w:rsidRDefault="00613FA5">
                  <w:pPr>
                    <w:pStyle w:val="TAL"/>
                    <w:rPr>
                      <w:rFonts w:eastAsia="SimSun"/>
                      <w:lang w:eastAsia="ja-JP"/>
                    </w:rPr>
                  </w:pPr>
                  <w:r>
                    <w:rPr>
                      <w:rFonts w:eastAsia="SimSun"/>
                      <w:lang w:eastAsia="ja-JP"/>
                    </w:rPr>
                    <w:t>More complexity: we need to discuss how to stop the PDCCH monitoring and how to configure the LP-WUS;</w:t>
                  </w:r>
                </w:p>
                <w:p w14:paraId="040115EF" w14:textId="77777777" w:rsidR="00CD2AFF" w:rsidRDefault="00CD2AFF">
                  <w:pPr>
                    <w:pStyle w:val="TAL"/>
                    <w:rPr>
                      <w:rFonts w:eastAsia="SimSun"/>
                      <w:lang w:eastAsia="ja-JP"/>
                    </w:rPr>
                  </w:pPr>
                </w:p>
              </w:tc>
            </w:tr>
          </w:tbl>
          <w:p w14:paraId="4A0FBF23" w14:textId="77777777" w:rsidR="00CD2AFF" w:rsidRDefault="00CD2AFF">
            <w:pPr>
              <w:rPr>
                <w:rFonts w:eastAsia="游明朝"/>
                <w:lang w:val="en-US" w:eastAsia="ja-JP"/>
              </w:rPr>
            </w:pPr>
          </w:p>
        </w:tc>
      </w:tr>
    </w:tbl>
    <w:p w14:paraId="69A7511B" w14:textId="77777777" w:rsidR="00CD2AFF" w:rsidRDefault="00CD2AFF">
      <w:pPr>
        <w:rPr>
          <w:rFonts w:eastAsia="游明朝"/>
          <w:lang w:val="en-US" w:eastAsia="ja-JP"/>
        </w:rPr>
      </w:pPr>
    </w:p>
    <w:p w14:paraId="52DF6FCB" w14:textId="77777777" w:rsidR="00CD2AFF" w:rsidRDefault="00613FA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RAN1#116bis and following agreement was made. As a result, RAN1 will not discuss Case 2 when C-DRX is not configured.</w:t>
      </w:r>
    </w:p>
    <w:tbl>
      <w:tblPr>
        <w:tblStyle w:val="afd"/>
        <w:tblW w:w="0" w:type="auto"/>
        <w:tblLook w:val="04A0" w:firstRow="1" w:lastRow="0" w:firstColumn="1" w:lastColumn="0" w:noHBand="0" w:noVBand="1"/>
      </w:tblPr>
      <w:tblGrid>
        <w:gridCol w:w="9630"/>
      </w:tblGrid>
      <w:tr w:rsidR="00CD2AFF" w14:paraId="61B8E3DB" w14:textId="77777777">
        <w:tc>
          <w:tcPr>
            <w:tcW w:w="9630" w:type="dxa"/>
          </w:tcPr>
          <w:p w14:paraId="60D0A9AB"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4009E6AE" w14:textId="77777777" w:rsidR="00CD2AFF" w:rsidRDefault="00613FA5">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56E367B8"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D0ED4C2" w14:textId="77777777" w:rsidR="00CD2AFF" w:rsidRDefault="00613FA5">
            <w:pPr>
              <w:numPr>
                <w:ilvl w:val="0"/>
                <w:numId w:val="12"/>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6D050B4A" w14:textId="77777777" w:rsidR="00CD2AFF" w:rsidRDefault="00613FA5">
            <w:pPr>
              <w:numPr>
                <w:ilvl w:val="1"/>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758EF69D" w14:textId="77777777" w:rsidR="00CD2AFF" w:rsidRDefault="00613FA5">
            <w:pPr>
              <w:numPr>
                <w:ilvl w:val="2"/>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0897D20F" w14:textId="77777777" w:rsidR="00CD2AFF" w:rsidRDefault="00613FA5">
            <w:pPr>
              <w:numPr>
                <w:ilvl w:val="3"/>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43624804" w14:textId="77777777" w:rsidR="00CD2AFF" w:rsidRDefault="00613FA5">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2C718EA1" w14:textId="77777777" w:rsidR="00CD2AFF" w:rsidRDefault="00613FA5">
            <w:pPr>
              <w:numPr>
                <w:ilvl w:val="3"/>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1B7993C7" w14:textId="77777777" w:rsidR="00CD2AFF" w:rsidRDefault="00613FA5">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2226F23E" w14:textId="77777777" w:rsidR="00CD2AFF" w:rsidRDefault="00613FA5">
            <w:pPr>
              <w:numPr>
                <w:ilvl w:val="5"/>
                <w:numId w:val="12"/>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4B27E9CC" w14:textId="77777777" w:rsidR="00CD2AFF" w:rsidRDefault="00613FA5">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55411691" w14:textId="77777777" w:rsidR="00CD2AFF" w:rsidRDefault="00613FA5">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3D0BA240" w14:textId="77777777" w:rsidR="00CD2AFF" w:rsidRDefault="00613FA5">
            <w:pPr>
              <w:numPr>
                <w:ilvl w:val="1"/>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025C4878" w14:textId="77777777" w:rsidR="00CD2AFF" w:rsidRDefault="00613FA5">
            <w:pPr>
              <w:numPr>
                <w:ilvl w:val="2"/>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2954E78E" w14:textId="77777777" w:rsidR="00CD2AFF" w:rsidRDefault="00613FA5">
            <w:pPr>
              <w:numPr>
                <w:ilvl w:val="0"/>
                <w:numId w:val="12"/>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394402C3" w14:textId="77777777" w:rsidR="00CD2AFF" w:rsidRDefault="00613FA5">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012ACAF6" w14:textId="77777777" w:rsidR="00CD2AFF" w:rsidRDefault="00613FA5">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tc>
      </w:tr>
    </w:tbl>
    <w:p w14:paraId="0D0A3403" w14:textId="77777777" w:rsidR="00CD2AFF" w:rsidRDefault="00CD2AFF">
      <w:pPr>
        <w:rPr>
          <w:rFonts w:eastAsia="游明朝"/>
          <w:lang w:val="en-US" w:eastAsia="ja-JP"/>
        </w:rPr>
      </w:pPr>
    </w:p>
    <w:p w14:paraId="5B7A01CC" w14:textId="77777777" w:rsidR="00CD2AFF" w:rsidRDefault="00613FA5">
      <w:r>
        <w:rPr>
          <w:rFonts w:eastAsia="游明朝" w:hint="eastAsia"/>
          <w:lang w:val="en-US" w:eastAsia="ja-JP"/>
        </w:rPr>
        <w:t>In RAN1#117, no down selection has done s</w:t>
      </w:r>
      <w:r>
        <w:rPr>
          <w:rFonts w:eastAsia="游明朝"/>
          <w:lang w:val="en-US" w:eastAsia="ja-JP"/>
        </w:rPr>
        <w:t>ince RAN2 start</w:t>
      </w:r>
      <w:r>
        <w:rPr>
          <w:rFonts w:eastAsia="游明朝" w:hint="eastAsia"/>
          <w:lang w:val="en-US" w:eastAsia="ja-JP"/>
        </w:rPr>
        <w:t>ed</w:t>
      </w:r>
      <w:r>
        <w:rPr>
          <w:rFonts w:eastAsia="游明朝"/>
          <w:lang w:val="en-US" w:eastAsia="ja-JP"/>
        </w:rPr>
        <w:t xml:space="preserve"> the discussion on </w:t>
      </w:r>
      <w:r>
        <w:rPr>
          <w:rFonts w:eastAsia="SimSun"/>
          <w:lang w:eastAsia="zh-CN"/>
        </w:rPr>
        <w:t xml:space="preserve">Procedures for </w:t>
      </w:r>
      <w:r>
        <w:t xml:space="preserve">LP-WUS </w:t>
      </w:r>
      <w:r>
        <w:rPr>
          <w:rFonts w:eastAsia="SimSun"/>
          <w:lang w:eastAsia="zh-CN"/>
        </w:rPr>
        <w:t xml:space="preserve">in </w:t>
      </w:r>
      <w:r>
        <w:t xml:space="preserve">RRC_CONNECTED from May RAN2 meeting, </w:t>
      </w:r>
      <w:r>
        <w:rPr>
          <w:rFonts w:eastAsia="游明朝" w:hint="eastAsia"/>
          <w:lang w:eastAsia="ja-JP"/>
        </w:rPr>
        <w:t xml:space="preserve">and </w:t>
      </w:r>
      <w:r>
        <w:t xml:space="preserve">it </w:t>
      </w:r>
      <w:r>
        <w:rPr>
          <w:rFonts w:eastAsia="游明朝" w:hint="eastAsia"/>
          <w:lang w:eastAsia="ja-JP"/>
        </w:rPr>
        <w:t>was</w:t>
      </w:r>
      <w:r>
        <w:t xml:space="preserve"> better to wait for RAN2 progress before further down-selection among the options.</w:t>
      </w:r>
    </w:p>
    <w:p w14:paraId="72A3DD7A" w14:textId="77777777" w:rsidR="00CD2AFF" w:rsidRDefault="00613FA5">
      <w:pPr>
        <w:rPr>
          <w:rFonts w:eastAsia="游明朝"/>
          <w:lang w:eastAsia="ja-JP"/>
        </w:rPr>
      </w:pPr>
      <w:r>
        <w:rPr>
          <w:rFonts w:eastAsia="游明朝" w:hint="eastAsia"/>
          <w:lang w:eastAsia="ja-JP"/>
        </w:rPr>
        <w:t xml:space="preserve">Accordingly, RAN2 made some progress in May RAN2 meeting as follows, and </w:t>
      </w:r>
      <w:r>
        <w:rPr>
          <w:rFonts w:eastAsiaTheme="minorEastAsia" w:hint="eastAsia"/>
          <w:sz w:val="21"/>
          <w:szCs w:val="21"/>
          <w:lang w:eastAsia="ja-JP"/>
        </w:rPr>
        <w:t>RAN1 can make further down-selection at least from RAN1 perspective.</w:t>
      </w:r>
    </w:p>
    <w:tbl>
      <w:tblPr>
        <w:tblStyle w:val="afd"/>
        <w:tblW w:w="0" w:type="auto"/>
        <w:tblLook w:val="04A0" w:firstRow="1" w:lastRow="0" w:firstColumn="1" w:lastColumn="0" w:noHBand="0" w:noVBand="1"/>
      </w:tblPr>
      <w:tblGrid>
        <w:gridCol w:w="9630"/>
      </w:tblGrid>
      <w:tr w:rsidR="00CD2AFF" w14:paraId="14189615" w14:textId="77777777">
        <w:tc>
          <w:tcPr>
            <w:tcW w:w="9962" w:type="dxa"/>
          </w:tcPr>
          <w:p w14:paraId="13748084" w14:textId="77777777" w:rsidR="00CD2AFF" w:rsidRDefault="00613FA5">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In RRC_CONNECTED mode, RAN2 to further discuss the impacts of LP-WUS operation methods identified in RAN1.</w:t>
            </w:r>
          </w:p>
          <w:p w14:paraId="777310B5" w14:textId="77777777" w:rsidR="00CD2AFF" w:rsidRDefault="00613FA5">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For Option 1-1 (as described in RAN1 agreement), the LP-WUS monitoring occasion locates at a configured time offset before the start of drx-onDurationTimer. The range of time offset can be determined by RAN1.</w:t>
            </w:r>
          </w:p>
          <w:p w14:paraId="1454D7E8" w14:textId="77777777" w:rsidR="00CD2AFF" w:rsidRDefault="00613FA5">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For Option 1-1, RAN2 assumes the solutions/ operations introduced for DCP mechanism is taken as baseline.</w:t>
            </w:r>
          </w:p>
          <w:p w14:paraId="15EBA558" w14:textId="77777777" w:rsidR="00CD2AFF" w:rsidRDefault="00613FA5">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t>RAN2 assume that legacy DCP and Option 1-1 is not configured simultaneously for a UE.</w:t>
            </w:r>
          </w:p>
          <w:p w14:paraId="0C32CE14" w14:textId="77777777" w:rsidR="00CD2AFF" w:rsidRDefault="00613FA5">
            <w:pPr>
              <w:pStyle w:val="Agreement"/>
              <w:numPr>
                <w:ilvl w:val="0"/>
                <w:numId w:val="12"/>
              </w:numPr>
              <w:tabs>
                <w:tab w:val="clear" w:pos="644"/>
              </w:tabs>
              <w:overflowPunct w:val="0"/>
              <w:autoSpaceDE w:val="0"/>
              <w:autoSpaceDN w:val="0"/>
              <w:adjustRightInd w:val="0"/>
              <w:textAlignment w:val="baseline"/>
              <w:rPr>
                <w:lang w:eastAsia="zh-CN"/>
              </w:rPr>
            </w:pPr>
            <w:r>
              <w:rPr>
                <w:lang w:eastAsia="zh-CN"/>
              </w:rPr>
              <w:lastRenderedPageBreak/>
              <w:t>The LP-WUS related configuration for RRC CONNECTED state UE is provided via dedicated RRC message.</w:t>
            </w:r>
          </w:p>
        </w:tc>
      </w:tr>
    </w:tbl>
    <w:p w14:paraId="0E425BAE" w14:textId="77777777" w:rsidR="00CD2AFF" w:rsidRDefault="00CD2AFF">
      <w:pPr>
        <w:rPr>
          <w:rFonts w:eastAsia="游明朝"/>
          <w:highlight w:val="cyan"/>
          <w:lang w:eastAsia="ja-JP"/>
        </w:rPr>
      </w:pPr>
    </w:p>
    <w:p w14:paraId="22C3D098" w14:textId="77777777" w:rsidR="00CD2AFF" w:rsidRDefault="00613FA5">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1376"/>
        <w:gridCol w:w="4113"/>
        <w:gridCol w:w="4141"/>
      </w:tblGrid>
      <w:tr w:rsidR="00CD2AFF" w14:paraId="18765E4C" w14:textId="77777777">
        <w:tc>
          <w:tcPr>
            <w:tcW w:w="1384" w:type="dxa"/>
          </w:tcPr>
          <w:p w14:paraId="4D261B67" w14:textId="77777777" w:rsidR="00CD2AFF" w:rsidRDefault="00CD2AFF">
            <w:pPr>
              <w:rPr>
                <w:rFonts w:eastAsia="游明朝"/>
                <w:b/>
                <w:bCs/>
                <w:lang w:val="en-US" w:eastAsia="ja-JP"/>
              </w:rPr>
            </w:pPr>
          </w:p>
        </w:tc>
        <w:tc>
          <w:tcPr>
            <w:tcW w:w="4227" w:type="dxa"/>
          </w:tcPr>
          <w:p w14:paraId="49F6237F" w14:textId="77777777" w:rsidR="00CD2AFF" w:rsidRDefault="00613FA5">
            <w:pPr>
              <w:rPr>
                <w:rFonts w:eastAsia="游明朝"/>
                <w:b/>
                <w:bCs/>
                <w:lang w:val="en-US" w:eastAsia="ja-JP"/>
              </w:rPr>
            </w:pPr>
            <w:r>
              <w:rPr>
                <w:rFonts w:eastAsia="游明朝" w:hint="eastAsia"/>
                <w:b/>
                <w:bCs/>
                <w:lang w:val="en-US" w:eastAsia="ja-JP"/>
              </w:rPr>
              <w:t>P</w:t>
            </w:r>
            <w:r>
              <w:rPr>
                <w:rFonts w:eastAsia="游明朝"/>
                <w:b/>
                <w:bCs/>
                <w:lang w:val="en-US" w:eastAsia="ja-JP"/>
              </w:rPr>
              <w:t>ros</w:t>
            </w:r>
          </w:p>
        </w:tc>
        <w:tc>
          <w:tcPr>
            <w:tcW w:w="4227" w:type="dxa"/>
          </w:tcPr>
          <w:p w14:paraId="02BC9A41" w14:textId="77777777" w:rsidR="00CD2AFF" w:rsidRDefault="00613FA5">
            <w:pPr>
              <w:rPr>
                <w:rFonts w:eastAsia="游明朝"/>
                <w:b/>
                <w:bCs/>
                <w:lang w:val="en-US" w:eastAsia="ja-JP"/>
              </w:rPr>
            </w:pPr>
            <w:r>
              <w:rPr>
                <w:rFonts w:eastAsia="游明朝" w:hint="eastAsia"/>
                <w:b/>
                <w:bCs/>
                <w:lang w:val="en-US" w:eastAsia="ja-JP"/>
              </w:rPr>
              <w:t>C</w:t>
            </w:r>
            <w:r>
              <w:rPr>
                <w:rFonts w:eastAsia="游明朝"/>
                <w:b/>
                <w:bCs/>
                <w:lang w:val="en-US" w:eastAsia="ja-JP"/>
              </w:rPr>
              <w:t>ons</w:t>
            </w:r>
          </w:p>
        </w:tc>
      </w:tr>
      <w:tr w:rsidR="00CD2AFF" w14:paraId="72C27A3E" w14:textId="77777777">
        <w:tc>
          <w:tcPr>
            <w:tcW w:w="1384" w:type="dxa"/>
          </w:tcPr>
          <w:p w14:paraId="100C434F" w14:textId="77777777" w:rsidR="00CD2AFF" w:rsidRDefault="00613FA5">
            <w:pPr>
              <w:rPr>
                <w:rFonts w:eastAsia="游明朝"/>
                <w:b/>
                <w:bCs/>
                <w:lang w:val="en-US" w:eastAsia="ja-JP"/>
              </w:rPr>
            </w:pPr>
            <w:r>
              <w:rPr>
                <w:rFonts w:eastAsia="游明朝" w:hint="eastAsia"/>
                <w:b/>
                <w:bCs/>
                <w:lang w:val="en-US" w:eastAsia="ja-JP"/>
              </w:rPr>
              <w:t>O</w:t>
            </w:r>
            <w:r>
              <w:rPr>
                <w:rFonts w:eastAsia="游明朝"/>
                <w:b/>
                <w:bCs/>
                <w:lang w:val="en-US" w:eastAsia="ja-JP"/>
              </w:rPr>
              <w:t>ption 1-1</w:t>
            </w:r>
          </w:p>
        </w:tc>
        <w:tc>
          <w:tcPr>
            <w:tcW w:w="4227" w:type="dxa"/>
          </w:tcPr>
          <w:p w14:paraId="417EF2EF" w14:textId="77777777" w:rsidR="00CD2AFF" w:rsidRDefault="00613FA5">
            <w:pPr>
              <w:pStyle w:val="aff0"/>
              <w:numPr>
                <w:ilvl w:val="0"/>
                <w:numId w:val="13"/>
              </w:numPr>
              <w:rPr>
                <w:rFonts w:eastAsia="游明朝"/>
                <w:sz w:val="20"/>
                <w:szCs w:val="20"/>
                <w:lang w:val="en-US"/>
              </w:rPr>
            </w:pPr>
            <w:r>
              <w:rPr>
                <w:rFonts w:eastAsia="游明朝"/>
                <w:sz w:val="20"/>
                <w:szCs w:val="20"/>
                <w:lang w:val="en-US"/>
              </w:rPr>
              <w:t>Can be enabled in the same way as for Rel-16 DCP</w:t>
            </w:r>
          </w:p>
          <w:p w14:paraId="3E3A8E5F" w14:textId="77777777" w:rsidR="00CD2AFF" w:rsidRDefault="00613FA5">
            <w:pPr>
              <w:pStyle w:val="aff0"/>
              <w:numPr>
                <w:ilvl w:val="0"/>
                <w:numId w:val="13"/>
              </w:numPr>
              <w:rPr>
                <w:rFonts w:eastAsia="游明朝"/>
                <w:sz w:val="20"/>
                <w:szCs w:val="20"/>
                <w:lang w:val="en-US"/>
              </w:rPr>
            </w:pPr>
            <w:r>
              <w:rPr>
                <w:rFonts w:eastAsia="游明朝"/>
                <w:sz w:val="20"/>
                <w:szCs w:val="20"/>
                <w:lang w:val="en-US"/>
              </w:rPr>
              <w:t>legacy RRC parameters for C-DRX configuration can be re-used</w:t>
            </w:r>
          </w:p>
          <w:p w14:paraId="67749A4A" w14:textId="77777777" w:rsidR="00CD2AFF" w:rsidRDefault="00613FA5">
            <w:pPr>
              <w:pStyle w:val="aff0"/>
              <w:numPr>
                <w:ilvl w:val="0"/>
                <w:numId w:val="13"/>
              </w:numPr>
              <w:rPr>
                <w:rFonts w:eastAsia="游明朝"/>
                <w:sz w:val="20"/>
                <w:szCs w:val="20"/>
                <w:lang w:val="en-US"/>
              </w:rPr>
            </w:pPr>
            <w:r>
              <w:rPr>
                <w:sz w:val="20"/>
                <w:szCs w:val="20"/>
              </w:rPr>
              <w:t>significant power saving gain for FR2</w:t>
            </w:r>
          </w:p>
        </w:tc>
        <w:tc>
          <w:tcPr>
            <w:tcW w:w="4227" w:type="dxa"/>
          </w:tcPr>
          <w:p w14:paraId="7F500988" w14:textId="77777777" w:rsidR="00CD2AFF" w:rsidRDefault="00613FA5">
            <w:pPr>
              <w:pStyle w:val="aff0"/>
              <w:numPr>
                <w:ilvl w:val="0"/>
                <w:numId w:val="13"/>
              </w:numPr>
              <w:rPr>
                <w:rFonts w:eastAsia="游明朝"/>
                <w:sz w:val="20"/>
                <w:szCs w:val="20"/>
                <w:lang w:val="en-US"/>
              </w:rPr>
            </w:pPr>
            <w:r>
              <w:rPr>
                <w:iCs/>
                <w:sz w:val="20"/>
                <w:szCs w:val="20"/>
              </w:rPr>
              <w:t>no power saving gain brought by WUS during DRX active time</w:t>
            </w:r>
          </w:p>
          <w:p w14:paraId="3C8AA1E3" w14:textId="77777777" w:rsidR="00CD2AFF" w:rsidRDefault="00613FA5">
            <w:pPr>
              <w:pStyle w:val="aff0"/>
              <w:numPr>
                <w:ilvl w:val="0"/>
                <w:numId w:val="13"/>
              </w:numPr>
              <w:rPr>
                <w:rFonts w:eastAsia="游明朝"/>
                <w:sz w:val="20"/>
                <w:szCs w:val="20"/>
                <w:lang w:val="en-US"/>
              </w:rPr>
            </w:pPr>
            <w:r>
              <w:rPr>
                <w:iCs/>
                <w:sz w:val="20"/>
                <w:szCs w:val="20"/>
              </w:rPr>
              <w:t>no traffic latency reduction outside DRX active time</w:t>
            </w:r>
          </w:p>
          <w:p w14:paraId="2D71687E" w14:textId="77777777" w:rsidR="00CD2AFF" w:rsidRDefault="00613FA5">
            <w:pPr>
              <w:pStyle w:val="aff0"/>
              <w:numPr>
                <w:ilvl w:val="0"/>
                <w:numId w:val="13"/>
              </w:numPr>
              <w:rPr>
                <w:rFonts w:eastAsia="游明朝"/>
                <w:sz w:val="20"/>
                <w:szCs w:val="20"/>
                <w:lang w:val="en-US"/>
              </w:rPr>
            </w:pPr>
            <w:r>
              <w:rPr>
                <w:rFonts w:eastAsia="游明朝"/>
                <w:sz w:val="20"/>
                <w:szCs w:val="20"/>
                <w:lang w:val="en-US"/>
              </w:rPr>
              <w:t>shorter DRX cycle increases the MR power consumption for RLM/BM/BFD/RRM measurements</w:t>
            </w:r>
          </w:p>
        </w:tc>
      </w:tr>
      <w:tr w:rsidR="00CD2AFF" w14:paraId="3EC00FB9" w14:textId="77777777">
        <w:tc>
          <w:tcPr>
            <w:tcW w:w="1384" w:type="dxa"/>
          </w:tcPr>
          <w:p w14:paraId="29D89FE0" w14:textId="77777777" w:rsidR="00CD2AFF" w:rsidRDefault="00613FA5">
            <w:pPr>
              <w:rPr>
                <w:rFonts w:eastAsia="游明朝"/>
                <w:b/>
                <w:bCs/>
                <w:lang w:val="en-US" w:eastAsia="ja-JP"/>
              </w:rPr>
            </w:pPr>
            <w:r>
              <w:rPr>
                <w:rFonts w:eastAsia="游明朝" w:hint="eastAsia"/>
                <w:b/>
                <w:bCs/>
                <w:lang w:val="en-US" w:eastAsia="ja-JP"/>
              </w:rPr>
              <w:t>Option 1-2</w:t>
            </w:r>
          </w:p>
        </w:tc>
        <w:tc>
          <w:tcPr>
            <w:tcW w:w="4227" w:type="dxa"/>
          </w:tcPr>
          <w:p w14:paraId="767A17E2" w14:textId="77777777" w:rsidR="00CD2AFF" w:rsidRDefault="00613FA5">
            <w:pPr>
              <w:pStyle w:val="aff0"/>
              <w:numPr>
                <w:ilvl w:val="0"/>
                <w:numId w:val="14"/>
              </w:numPr>
              <w:rPr>
                <w:rFonts w:eastAsia="游明朝"/>
                <w:sz w:val="20"/>
                <w:szCs w:val="20"/>
                <w:lang w:val="en-US"/>
              </w:rPr>
            </w:pPr>
            <w:r>
              <w:rPr>
                <w:sz w:val="20"/>
                <w:szCs w:val="20"/>
              </w:rPr>
              <w:t>Can enable more flexible triggering for PDCCH monitoring</w:t>
            </w:r>
          </w:p>
          <w:p w14:paraId="44F32C31" w14:textId="77777777" w:rsidR="00CD2AFF" w:rsidRDefault="00613FA5">
            <w:pPr>
              <w:pStyle w:val="aff0"/>
              <w:numPr>
                <w:ilvl w:val="0"/>
                <w:numId w:val="14"/>
              </w:numPr>
              <w:rPr>
                <w:rFonts w:eastAsia="游明朝"/>
                <w:sz w:val="20"/>
                <w:szCs w:val="20"/>
                <w:lang w:val="en-US"/>
              </w:rPr>
            </w:pPr>
            <w:r>
              <w:rPr>
                <w:rFonts w:eastAsia="游明朝" w:hint="eastAsia"/>
                <w:sz w:val="20"/>
                <w:szCs w:val="20"/>
                <w:lang w:val="en-US"/>
              </w:rPr>
              <w:t>C</w:t>
            </w:r>
            <w:r>
              <w:rPr>
                <w:rFonts w:eastAsia="游明朝"/>
                <w:sz w:val="20"/>
                <w:szCs w:val="20"/>
                <w:lang w:val="en-US"/>
              </w:rPr>
              <w:t>an essentially be realized by Option 1-1 if the RRC parameters are set such that more granular start occasions of DRX-ON durations are enabled</w:t>
            </w:r>
          </w:p>
          <w:p w14:paraId="3FF32DA4"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Simple fallback behaviour to legacy C-DRX with some new LP-WUS exit criteria/trigger</w:t>
            </w:r>
          </w:p>
          <w:p w14:paraId="6F2ABE3F"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Relax Legacy cDRX setting to reduce power consumption for ongoing MR measurements</w:t>
            </w:r>
          </w:p>
        </w:tc>
        <w:tc>
          <w:tcPr>
            <w:tcW w:w="4227" w:type="dxa"/>
          </w:tcPr>
          <w:p w14:paraId="55D176A3"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loss of power-saving benefit of C-DRX for measurement</w:t>
            </w:r>
            <w:r>
              <w:rPr>
                <w:rFonts w:eastAsia="游明朝" w:hint="eastAsia"/>
                <w:sz w:val="20"/>
                <w:szCs w:val="20"/>
                <w:lang w:val="en-US"/>
              </w:rPr>
              <w:t xml:space="preserve"> </w:t>
            </w:r>
          </w:p>
          <w:p w14:paraId="5FC13FE0"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 xml:space="preserve">same as Option 1-1 with shorter DRX cycle length configuration </w:t>
            </w:r>
          </w:p>
          <w:p w14:paraId="13BC6D76"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Cause significant complexity and impacts RAN2 aspects</w:t>
            </w:r>
          </w:p>
        </w:tc>
      </w:tr>
      <w:tr w:rsidR="00CD2AFF" w14:paraId="0C235C07" w14:textId="77777777">
        <w:tc>
          <w:tcPr>
            <w:tcW w:w="1384" w:type="dxa"/>
          </w:tcPr>
          <w:p w14:paraId="69280D76" w14:textId="77777777" w:rsidR="00CD2AFF" w:rsidRDefault="00613FA5">
            <w:pPr>
              <w:rPr>
                <w:rFonts w:eastAsia="游明朝"/>
                <w:b/>
                <w:bCs/>
                <w:lang w:val="en-US" w:eastAsia="ja-JP"/>
              </w:rPr>
            </w:pPr>
            <w:r>
              <w:rPr>
                <w:rFonts w:eastAsia="游明朝" w:hint="eastAsia"/>
                <w:b/>
                <w:bCs/>
                <w:lang w:val="en-US" w:eastAsia="ja-JP"/>
              </w:rPr>
              <w:t>O</w:t>
            </w:r>
            <w:r>
              <w:rPr>
                <w:rFonts w:eastAsia="游明朝"/>
                <w:b/>
                <w:bCs/>
                <w:lang w:val="en-US" w:eastAsia="ja-JP"/>
              </w:rPr>
              <w:t>ption 1-2-1 (configured together with Option 1-1)</w:t>
            </w:r>
          </w:p>
        </w:tc>
        <w:tc>
          <w:tcPr>
            <w:tcW w:w="4227" w:type="dxa"/>
          </w:tcPr>
          <w:p w14:paraId="40995F3A" w14:textId="77777777" w:rsidR="00CD2AFF" w:rsidRDefault="00CD2AFF">
            <w:pPr>
              <w:rPr>
                <w:rFonts w:eastAsia="游明朝"/>
                <w:lang w:val="en-US" w:eastAsia="ja-JP"/>
              </w:rPr>
            </w:pPr>
          </w:p>
        </w:tc>
        <w:tc>
          <w:tcPr>
            <w:tcW w:w="4227" w:type="dxa"/>
          </w:tcPr>
          <w:p w14:paraId="56E71B78" w14:textId="77777777" w:rsidR="00CD2AFF" w:rsidRDefault="00613FA5">
            <w:pPr>
              <w:pStyle w:val="aff0"/>
              <w:numPr>
                <w:ilvl w:val="0"/>
                <w:numId w:val="14"/>
              </w:numPr>
              <w:rPr>
                <w:rFonts w:eastAsia="游明朝"/>
                <w:sz w:val="20"/>
                <w:szCs w:val="20"/>
                <w:lang w:val="en-US"/>
              </w:rPr>
            </w:pPr>
            <w:r>
              <w:rPr>
                <w:iCs/>
                <w:sz w:val="20"/>
                <w:szCs w:val="20"/>
              </w:rPr>
              <w:t xml:space="preserve">no power saving gain brought by WUS during DRX active time </w:t>
            </w:r>
          </w:p>
          <w:p w14:paraId="7B15BDE8"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complicated UE procedures, e.g. either legacy C-DRX or additional timer is triggered for PDCCH</w:t>
            </w:r>
          </w:p>
        </w:tc>
      </w:tr>
      <w:tr w:rsidR="00CD2AFF" w14:paraId="068689CF" w14:textId="77777777">
        <w:tc>
          <w:tcPr>
            <w:tcW w:w="1384" w:type="dxa"/>
          </w:tcPr>
          <w:p w14:paraId="438E3E00" w14:textId="77777777" w:rsidR="00CD2AFF" w:rsidRDefault="00613FA5">
            <w:pPr>
              <w:rPr>
                <w:rFonts w:eastAsia="游明朝"/>
                <w:b/>
                <w:bCs/>
                <w:lang w:val="en-US" w:eastAsia="ja-JP"/>
              </w:rPr>
            </w:pPr>
            <w:r>
              <w:rPr>
                <w:rFonts w:eastAsia="游明朝" w:hint="eastAsia"/>
                <w:b/>
                <w:bCs/>
                <w:lang w:val="en-US" w:eastAsia="ja-JP"/>
              </w:rPr>
              <w:t>O</w:t>
            </w:r>
            <w:r>
              <w:rPr>
                <w:rFonts w:eastAsia="游明朝"/>
                <w:b/>
                <w:bCs/>
                <w:lang w:val="en-US" w:eastAsia="ja-JP"/>
              </w:rPr>
              <w:t>ption 1-2-2</w:t>
            </w:r>
          </w:p>
        </w:tc>
        <w:tc>
          <w:tcPr>
            <w:tcW w:w="4227" w:type="dxa"/>
          </w:tcPr>
          <w:p w14:paraId="42ED6E73" w14:textId="77777777" w:rsidR="00CD2AFF" w:rsidRDefault="00613FA5">
            <w:pPr>
              <w:pStyle w:val="aff0"/>
              <w:numPr>
                <w:ilvl w:val="0"/>
                <w:numId w:val="14"/>
              </w:numPr>
              <w:rPr>
                <w:rFonts w:eastAsia="游明朝"/>
                <w:sz w:val="20"/>
                <w:szCs w:val="20"/>
                <w:lang w:val="en-US"/>
              </w:rPr>
            </w:pPr>
            <w:r>
              <w:rPr>
                <w:rFonts w:eastAsia="游明朝" w:hint="eastAsia"/>
                <w:sz w:val="20"/>
                <w:szCs w:val="20"/>
                <w:lang w:val="en-US"/>
              </w:rPr>
              <w:t>M</w:t>
            </w:r>
            <w:r>
              <w:rPr>
                <w:rFonts w:eastAsia="游明朝"/>
                <w:sz w:val="20"/>
                <w:szCs w:val="20"/>
                <w:lang w:val="en-US"/>
              </w:rPr>
              <w:t>ore power saving gain with simplified UE procedure</w:t>
            </w:r>
          </w:p>
          <w:p w14:paraId="29B3138F" w14:textId="77777777" w:rsidR="00CD2AFF" w:rsidRDefault="00613FA5">
            <w:pPr>
              <w:pStyle w:val="aff0"/>
              <w:numPr>
                <w:ilvl w:val="0"/>
                <w:numId w:val="14"/>
              </w:numPr>
              <w:rPr>
                <w:sz w:val="20"/>
                <w:szCs w:val="20"/>
              </w:rPr>
            </w:pPr>
            <w:r>
              <w:rPr>
                <w:rFonts w:ascii="Times New Roman" w:hAnsi="Times New Roman"/>
                <w:iCs/>
                <w:sz w:val="20"/>
                <w:szCs w:val="20"/>
              </w:rPr>
              <w:t>keep the configurations of DRX cycle and DRX related timers and thus does not have impacts on the measurement</w:t>
            </w:r>
          </w:p>
          <w:p w14:paraId="5602305C" w14:textId="77777777" w:rsidR="00CD2AFF" w:rsidRDefault="00613FA5">
            <w:pPr>
              <w:pStyle w:val="aff0"/>
              <w:numPr>
                <w:ilvl w:val="0"/>
                <w:numId w:val="14"/>
              </w:numPr>
              <w:rPr>
                <w:sz w:val="20"/>
                <w:szCs w:val="20"/>
              </w:rPr>
            </w:pPr>
            <w:r>
              <w:rPr>
                <w:rFonts w:ascii="Times New Roman" w:hAnsi="Times New Roman"/>
                <w:iCs/>
                <w:sz w:val="20"/>
                <w:szCs w:val="20"/>
              </w:rPr>
              <w:t>works standalone, can obtain more power saving and reduce latency</w:t>
            </w:r>
          </w:p>
        </w:tc>
        <w:tc>
          <w:tcPr>
            <w:tcW w:w="4227" w:type="dxa"/>
          </w:tcPr>
          <w:p w14:paraId="2D062A57"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the timeline of PDCCH monitoring and some other behaviors is scattered, which is not conducive to UE power saving</w:t>
            </w:r>
          </w:p>
          <w:p w14:paraId="60931B2D" w14:textId="77777777" w:rsidR="00CD2AFF" w:rsidRDefault="00613FA5">
            <w:pPr>
              <w:pStyle w:val="aff0"/>
              <w:numPr>
                <w:ilvl w:val="0"/>
                <w:numId w:val="14"/>
              </w:numPr>
              <w:rPr>
                <w:rFonts w:eastAsia="游明朝"/>
                <w:sz w:val="20"/>
                <w:szCs w:val="20"/>
                <w:lang w:val="en-US"/>
              </w:rPr>
            </w:pPr>
            <w:r>
              <w:rPr>
                <w:rFonts w:eastAsia="游明朝" w:hint="eastAsia"/>
                <w:sz w:val="20"/>
                <w:szCs w:val="20"/>
                <w:lang w:val="en-US"/>
              </w:rPr>
              <w:t>U</w:t>
            </w:r>
            <w:r>
              <w:rPr>
                <w:rFonts w:eastAsia="游明朝"/>
                <w:sz w:val="20"/>
                <w:szCs w:val="20"/>
                <w:lang w:val="en-US"/>
              </w:rPr>
              <w:t>nclear measurement behaviors within the new PDCCH monitoring timer triggered by LP-WUS</w:t>
            </w:r>
          </w:p>
        </w:tc>
      </w:tr>
      <w:tr w:rsidR="00CD2AFF" w14:paraId="7B53C4D9" w14:textId="77777777">
        <w:tc>
          <w:tcPr>
            <w:tcW w:w="1384" w:type="dxa"/>
          </w:tcPr>
          <w:p w14:paraId="7261725C" w14:textId="77777777" w:rsidR="00CD2AFF" w:rsidRDefault="00613FA5">
            <w:pPr>
              <w:rPr>
                <w:rFonts w:eastAsia="游明朝"/>
                <w:b/>
                <w:bCs/>
                <w:lang w:val="en-US" w:eastAsia="ja-JP"/>
              </w:rPr>
            </w:pPr>
            <w:r>
              <w:rPr>
                <w:rFonts w:eastAsia="游明朝" w:hint="eastAsia"/>
                <w:b/>
                <w:bCs/>
                <w:lang w:val="en-US" w:eastAsia="ja-JP"/>
              </w:rPr>
              <w:t>O</w:t>
            </w:r>
            <w:r>
              <w:rPr>
                <w:rFonts w:eastAsia="游明朝"/>
                <w:b/>
                <w:bCs/>
                <w:lang w:val="en-US" w:eastAsia="ja-JP"/>
              </w:rPr>
              <w:t>ption 1-3</w:t>
            </w:r>
          </w:p>
        </w:tc>
        <w:tc>
          <w:tcPr>
            <w:tcW w:w="4227" w:type="dxa"/>
          </w:tcPr>
          <w:p w14:paraId="1F6D1B0D" w14:textId="77777777" w:rsidR="00CD2AFF" w:rsidRDefault="00613FA5">
            <w:pPr>
              <w:pStyle w:val="aff0"/>
              <w:numPr>
                <w:ilvl w:val="0"/>
                <w:numId w:val="14"/>
              </w:numPr>
              <w:rPr>
                <w:rFonts w:eastAsia="游明朝"/>
                <w:sz w:val="20"/>
                <w:szCs w:val="20"/>
                <w:lang w:val="en-US"/>
              </w:rPr>
            </w:pPr>
            <w:r>
              <w:rPr>
                <w:sz w:val="20"/>
                <w:szCs w:val="20"/>
              </w:rPr>
              <w:t>Can enable more flexible triggering for PDCCH monitoring starting from the middle of DRX Active Time for power saving</w:t>
            </w:r>
          </w:p>
          <w:p w14:paraId="37B37D4B" w14:textId="77777777" w:rsidR="00CD2AFF" w:rsidRDefault="00613FA5">
            <w:pPr>
              <w:pStyle w:val="aff0"/>
              <w:numPr>
                <w:ilvl w:val="0"/>
                <w:numId w:val="14"/>
              </w:numPr>
              <w:rPr>
                <w:rFonts w:eastAsia="游明朝"/>
                <w:sz w:val="20"/>
                <w:szCs w:val="20"/>
                <w:lang w:val="en-US"/>
              </w:rPr>
            </w:pPr>
            <w:r>
              <w:rPr>
                <w:rFonts w:eastAsia="游明朝" w:hint="eastAsia"/>
                <w:sz w:val="20"/>
                <w:szCs w:val="20"/>
              </w:rPr>
              <w:t xml:space="preserve">Beneficial for </w:t>
            </w:r>
            <w:r>
              <w:rPr>
                <w:rFonts w:eastAsia="游明朝"/>
                <w:sz w:val="20"/>
                <w:szCs w:val="20"/>
              </w:rPr>
              <w:t>traffic with jitter</w:t>
            </w:r>
          </w:p>
          <w:p w14:paraId="7BDA693B"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legacy RRC parameters for C-DRX configuration can be re-used</w:t>
            </w:r>
            <w:r>
              <w:rPr>
                <w:rFonts w:eastAsia="游明朝" w:hint="eastAsia"/>
                <w:sz w:val="20"/>
                <w:szCs w:val="20"/>
                <w:lang w:val="en-US"/>
              </w:rPr>
              <w:t xml:space="preserve"> </w:t>
            </w:r>
          </w:p>
          <w:p w14:paraId="0503E51D"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Relax Legacy cDRX setting to reduce power consumption for ongoing MR measurements (Nokia)</w:t>
            </w:r>
          </w:p>
        </w:tc>
        <w:tc>
          <w:tcPr>
            <w:tcW w:w="4227" w:type="dxa"/>
          </w:tcPr>
          <w:p w14:paraId="01793393"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 xml:space="preserve">Cannot reduce latency </w:t>
            </w:r>
            <w:r>
              <w:rPr>
                <w:rFonts w:ascii="Times New Roman" w:eastAsia="DengXian" w:hAnsi="Times New Roman" w:cs="Arial"/>
                <w:sz w:val="20"/>
                <w:szCs w:val="20"/>
              </w:rPr>
              <w:t>in case the traffic arrives outside the C-DRX active time</w:t>
            </w:r>
          </w:p>
          <w:p w14:paraId="21BC3E0F"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 xml:space="preserve">use case is limited to traffic with jitter, e.g., XR traffic, where the power saving gain of WUS is minor </w:t>
            </w:r>
          </w:p>
          <w:p w14:paraId="4DA58D02"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 xml:space="preserve">same as Option 1-1 with shorter DRX cycle length configuration </w:t>
            </w:r>
          </w:p>
          <w:p w14:paraId="631F569C" w14:textId="77777777" w:rsidR="00CD2AFF" w:rsidRDefault="00613FA5">
            <w:pPr>
              <w:pStyle w:val="aff0"/>
              <w:numPr>
                <w:ilvl w:val="0"/>
                <w:numId w:val="14"/>
              </w:numPr>
              <w:rPr>
                <w:rFonts w:eastAsia="游明朝"/>
                <w:sz w:val="20"/>
                <w:szCs w:val="20"/>
                <w:lang w:val="en-US"/>
              </w:rPr>
            </w:pPr>
            <w:r>
              <w:rPr>
                <w:rFonts w:eastAsia="游明朝"/>
                <w:sz w:val="20"/>
                <w:szCs w:val="20"/>
                <w:lang w:val="en-US"/>
              </w:rPr>
              <w:t>Legacy cDRX sets upper bound on MR power consumption for ongoing measurements</w:t>
            </w:r>
          </w:p>
          <w:p w14:paraId="444A8EC4" w14:textId="77777777" w:rsidR="00CD2AFF" w:rsidRDefault="00613FA5">
            <w:pPr>
              <w:pStyle w:val="aff0"/>
              <w:numPr>
                <w:ilvl w:val="0"/>
                <w:numId w:val="14"/>
              </w:numPr>
              <w:rPr>
                <w:rFonts w:eastAsia="游明朝"/>
                <w:sz w:val="20"/>
                <w:szCs w:val="20"/>
                <w:lang w:val="en-US"/>
              </w:rPr>
            </w:pPr>
            <w:r>
              <w:rPr>
                <w:rFonts w:eastAsiaTheme="minorEastAsia"/>
                <w:sz w:val="20"/>
                <w:szCs w:val="20"/>
                <w:lang w:eastAsia="zh-CN"/>
              </w:rPr>
              <w:t>Need to clarify the relationship between LP-WUS and C-DRX related timers</w:t>
            </w:r>
          </w:p>
        </w:tc>
      </w:tr>
    </w:tbl>
    <w:p w14:paraId="57B3BC41" w14:textId="77777777" w:rsidR="00CD2AFF" w:rsidRDefault="00CD2AFF">
      <w:pPr>
        <w:rPr>
          <w:rFonts w:eastAsia="游明朝"/>
          <w:lang w:val="en-US" w:eastAsia="ja-JP"/>
        </w:rPr>
      </w:pPr>
    </w:p>
    <w:p w14:paraId="2549FA88" w14:textId="77777777" w:rsidR="00CD2AFF" w:rsidRDefault="00613FA5">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221D02FB"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1-1</w:t>
      </w:r>
    </w:p>
    <w:p w14:paraId="4E082D47" w14:textId="77777777" w:rsidR="00CD2AFF" w:rsidRDefault="00613FA5">
      <w:pPr>
        <w:pStyle w:val="aff0"/>
        <w:numPr>
          <w:ilvl w:val="1"/>
          <w:numId w:val="15"/>
        </w:numPr>
        <w:rPr>
          <w:rFonts w:eastAsia="游明朝"/>
          <w:color w:val="4472C4" w:themeColor="accent1"/>
          <w:sz w:val="20"/>
          <w:szCs w:val="20"/>
          <w:lang w:val="en-US"/>
        </w:rPr>
      </w:pPr>
      <w:r>
        <w:rPr>
          <w:rFonts w:eastAsia="游明朝"/>
          <w:color w:val="4472C4" w:themeColor="accent1"/>
          <w:sz w:val="20"/>
          <w:szCs w:val="20"/>
          <w:lang w:val="en-US"/>
        </w:rPr>
        <w:lastRenderedPageBreak/>
        <w:t>Apple, CATT, Samsung, Pana, Lenovo, Sony, ETRI, QC, E///, DCM, CMCC, NEC, LGE</w:t>
      </w:r>
      <w:r>
        <w:rPr>
          <w:rFonts w:eastAsia="游明朝" w:hint="eastAsia"/>
          <w:color w:val="4472C4" w:themeColor="accent1"/>
          <w:sz w:val="20"/>
          <w:szCs w:val="20"/>
          <w:lang w:val="en-US"/>
        </w:rPr>
        <w:t>, [ZTE], Nokia, Sharp</w:t>
      </w:r>
    </w:p>
    <w:p w14:paraId="2ABDCB52"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1-2</w:t>
      </w:r>
    </w:p>
    <w:p w14:paraId="4E2DCA0D" w14:textId="77777777" w:rsidR="00CD2AFF" w:rsidRDefault="00613FA5">
      <w:pPr>
        <w:pStyle w:val="aff0"/>
        <w:numPr>
          <w:ilvl w:val="1"/>
          <w:numId w:val="15"/>
        </w:numPr>
        <w:rPr>
          <w:rFonts w:eastAsia="游明朝"/>
          <w:color w:val="4472C4" w:themeColor="accent1"/>
          <w:sz w:val="20"/>
          <w:szCs w:val="20"/>
          <w:lang w:val="en-US"/>
        </w:rPr>
      </w:pPr>
      <w:r>
        <w:rPr>
          <w:rFonts w:eastAsia="游明朝" w:hint="eastAsia"/>
          <w:color w:val="4472C4" w:themeColor="accent1"/>
          <w:sz w:val="20"/>
          <w:szCs w:val="20"/>
          <w:lang w:val="en-US"/>
        </w:rPr>
        <w:t>[QC]</w:t>
      </w:r>
    </w:p>
    <w:p w14:paraId="4DAD3694" w14:textId="77777777" w:rsidR="00CD2AFF" w:rsidRDefault="00613FA5">
      <w:pPr>
        <w:pStyle w:val="aff0"/>
        <w:numPr>
          <w:ilvl w:val="1"/>
          <w:numId w:val="15"/>
        </w:numPr>
        <w:rPr>
          <w:rFonts w:eastAsia="游明朝"/>
          <w:color w:val="4472C4" w:themeColor="accent1"/>
          <w:sz w:val="20"/>
          <w:szCs w:val="20"/>
          <w:lang w:val="en-US"/>
        </w:rPr>
      </w:pPr>
      <w:r>
        <w:rPr>
          <w:rFonts w:eastAsia="游明朝" w:hint="eastAsia"/>
          <w:sz w:val="20"/>
          <w:szCs w:val="20"/>
          <w:lang w:val="en-US"/>
        </w:rPr>
        <w:t xml:space="preserve">Need progress </w:t>
      </w:r>
      <w:r>
        <w:rPr>
          <w:rFonts w:eastAsia="游明朝"/>
          <w:sz w:val="20"/>
          <w:szCs w:val="20"/>
          <w:lang w:val="en-US"/>
        </w:rPr>
        <w:t xml:space="preserve">in RAN2: </w:t>
      </w:r>
      <w:r>
        <w:rPr>
          <w:rFonts w:eastAsia="游明朝"/>
          <w:color w:val="4472C4" w:themeColor="accent1"/>
          <w:sz w:val="20"/>
          <w:szCs w:val="20"/>
          <w:lang w:val="en-US"/>
        </w:rPr>
        <w:t>Samsung</w:t>
      </w:r>
    </w:p>
    <w:p w14:paraId="0913AE26" w14:textId="77777777" w:rsidR="00CD2AFF" w:rsidRDefault="00613FA5">
      <w:pPr>
        <w:pStyle w:val="aff0"/>
        <w:numPr>
          <w:ilvl w:val="1"/>
          <w:numId w:val="15"/>
        </w:numPr>
        <w:rPr>
          <w:rFonts w:eastAsia="游明朝"/>
          <w:sz w:val="20"/>
          <w:szCs w:val="20"/>
          <w:lang w:val="en-US"/>
        </w:rPr>
      </w:pPr>
      <w:r>
        <w:rPr>
          <w:rFonts w:eastAsia="游明朝"/>
          <w:sz w:val="20"/>
          <w:szCs w:val="20"/>
          <w:lang w:val="en-US"/>
        </w:rPr>
        <w:t>Option 1-2-1 (configured together with Option 1-1)</w:t>
      </w:r>
    </w:p>
    <w:p w14:paraId="530CAE3D" w14:textId="77777777" w:rsidR="00CD2AFF" w:rsidRDefault="00613FA5">
      <w:pPr>
        <w:pStyle w:val="aff0"/>
        <w:numPr>
          <w:ilvl w:val="2"/>
          <w:numId w:val="15"/>
        </w:numPr>
        <w:rPr>
          <w:rFonts w:eastAsia="游明朝"/>
          <w:color w:val="4472C4" w:themeColor="accent1"/>
          <w:sz w:val="20"/>
          <w:szCs w:val="20"/>
          <w:lang w:val="en-US"/>
        </w:rPr>
      </w:pPr>
      <w:r>
        <w:rPr>
          <w:rFonts w:eastAsia="游明朝"/>
          <w:color w:val="4472C4" w:themeColor="accent1"/>
          <w:sz w:val="20"/>
          <w:szCs w:val="20"/>
          <w:lang w:val="en-US"/>
        </w:rPr>
        <w:t xml:space="preserve">IDC, </w:t>
      </w:r>
      <w:r>
        <w:rPr>
          <w:rFonts w:eastAsia="游明朝" w:hint="eastAsia"/>
          <w:color w:val="4472C4" w:themeColor="accent1"/>
          <w:sz w:val="20"/>
          <w:szCs w:val="20"/>
          <w:lang w:val="en-US"/>
        </w:rPr>
        <w:t>[</w:t>
      </w:r>
      <w:r>
        <w:rPr>
          <w:rFonts w:eastAsia="游明朝"/>
          <w:color w:val="4472C4" w:themeColor="accent1"/>
          <w:sz w:val="20"/>
          <w:szCs w:val="20"/>
          <w:lang w:val="en-US"/>
        </w:rPr>
        <w:t>Nokia</w:t>
      </w:r>
      <w:r>
        <w:rPr>
          <w:rFonts w:eastAsia="游明朝" w:hint="eastAsia"/>
          <w:color w:val="4472C4" w:themeColor="accent1"/>
          <w:sz w:val="20"/>
          <w:szCs w:val="20"/>
          <w:lang w:val="en-US"/>
        </w:rPr>
        <w:t>]</w:t>
      </w:r>
      <w:r>
        <w:rPr>
          <w:rFonts w:eastAsia="游明朝"/>
          <w:color w:val="4472C4" w:themeColor="accent1"/>
          <w:sz w:val="20"/>
          <w:szCs w:val="20"/>
          <w:lang w:val="en-US"/>
        </w:rPr>
        <w:t>, NEC, ETRI, LGE</w:t>
      </w:r>
      <w:r>
        <w:rPr>
          <w:rFonts w:eastAsia="游明朝" w:hint="eastAsia"/>
          <w:color w:val="4472C4" w:themeColor="accent1"/>
          <w:sz w:val="20"/>
          <w:szCs w:val="20"/>
          <w:lang w:val="en-US"/>
        </w:rPr>
        <w:t>, [ZTE], [Apple], [Sharp]</w:t>
      </w:r>
    </w:p>
    <w:p w14:paraId="28852A1C" w14:textId="77777777" w:rsidR="00CD2AFF" w:rsidRDefault="00613FA5">
      <w:pPr>
        <w:pStyle w:val="aff0"/>
        <w:numPr>
          <w:ilvl w:val="1"/>
          <w:numId w:val="15"/>
        </w:numPr>
        <w:rPr>
          <w:rFonts w:eastAsia="游明朝"/>
          <w:sz w:val="20"/>
          <w:szCs w:val="20"/>
          <w:lang w:val="en-US"/>
        </w:rPr>
      </w:pPr>
      <w:r>
        <w:rPr>
          <w:rFonts w:eastAsia="游明朝"/>
          <w:sz w:val="20"/>
          <w:szCs w:val="20"/>
          <w:lang w:val="en-US"/>
        </w:rPr>
        <w:t>Option 1-2-2</w:t>
      </w:r>
    </w:p>
    <w:p w14:paraId="17AD46BF" w14:textId="77777777" w:rsidR="00CD2AFF" w:rsidRDefault="00613FA5">
      <w:pPr>
        <w:pStyle w:val="aff0"/>
        <w:numPr>
          <w:ilvl w:val="2"/>
          <w:numId w:val="15"/>
        </w:numPr>
        <w:rPr>
          <w:rFonts w:eastAsia="游明朝"/>
          <w:color w:val="4472C4" w:themeColor="accent1"/>
          <w:sz w:val="20"/>
          <w:szCs w:val="20"/>
          <w:lang w:val="en-US"/>
        </w:rPr>
      </w:pPr>
      <w:r>
        <w:rPr>
          <w:rFonts w:eastAsia="游明朝"/>
          <w:color w:val="4472C4" w:themeColor="accent1"/>
          <w:sz w:val="20"/>
          <w:szCs w:val="20"/>
          <w:lang w:val="en-US"/>
        </w:rPr>
        <w:t xml:space="preserve">HW/HiSi, Vivo, Apple, CMCC, OPPO, </w:t>
      </w:r>
      <w:r>
        <w:rPr>
          <w:rFonts w:eastAsia="游明朝" w:hint="eastAsia"/>
          <w:color w:val="4472C4" w:themeColor="accent1"/>
          <w:sz w:val="20"/>
          <w:szCs w:val="20"/>
          <w:lang w:val="en-US"/>
        </w:rPr>
        <w:t>[ZTE], [</w:t>
      </w:r>
      <w:r>
        <w:rPr>
          <w:rFonts w:eastAsia="游明朝"/>
          <w:color w:val="4472C4" w:themeColor="accent1"/>
          <w:sz w:val="20"/>
          <w:szCs w:val="20"/>
          <w:lang w:val="en-US"/>
        </w:rPr>
        <w:t>Nokia</w:t>
      </w:r>
      <w:r>
        <w:rPr>
          <w:rFonts w:eastAsia="游明朝" w:hint="eastAsia"/>
          <w:color w:val="4472C4" w:themeColor="accent1"/>
          <w:sz w:val="20"/>
          <w:szCs w:val="20"/>
          <w:lang w:val="en-US"/>
        </w:rPr>
        <w:t>]</w:t>
      </w:r>
    </w:p>
    <w:p w14:paraId="6D7FC74E"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1-3</w:t>
      </w:r>
    </w:p>
    <w:p w14:paraId="5A0DE4D5" w14:textId="77777777" w:rsidR="00CD2AFF" w:rsidRDefault="00613FA5">
      <w:pPr>
        <w:pStyle w:val="aff0"/>
        <w:numPr>
          <w:ilvl w:val="1"/>
          <w:numId w:val="15"/>
        </w:numPr>
        <w:rPr>
          <w:rFonts w:eastAsia="游明朝"/>
          <w:color w:val="4472C4" w:themeColor="accent1"/>
          <w:sz w:val="20"/>
          <w:szCs w:val="20"/>
          <w:lang w:val="en-US"/>
        </w:rPr>
      </w:pPr>
      <w:r>
        <w:rPr>
          <w:rFonts w:eastAsia="游明朝"/>
          <w:color w:val="4472C4" w:themeColor="accent1"/>
          <w:sz w:val="20"/>
          <w:szCs w:val="20"/>
          <w:lang w:val="en-US"/>
        </w:rPr>
        <w:t xml:space="preserve">SPRD, CMCC, ETRI, </w:t>
      </w:r>
      <w:r>
        <w:rPr>
          <w:rFonts w:eastAsia="游明朝" w:hint="eastAsia"/>
          <w:color w:val="4472C4" w:themeColor="accent1"/>
          <w:sz w:val="20"/>
          <w:szCs w:val="20"/>
          <w:lang w:val="en-US"/>
        </w:rPr>
        <w:t>[QC]</w:t>
      </w:r>
    </w:p>
    <w:p w14:paraId="6210B5FD" w14:textId="77777777" w:rsidR="00CD2AFF" w:rsidRDefault="00613FA5">
      <w:pPr>
        <w:pStyle w:val="aff0"/>
        <w:numPr>
          <w:ilvl w:val="1"/>
          <w:numId w:val="15"/>
        </w:numPr>
        <w:rPr>
          <w:rFonts w:eastAsia="游明朝"/>
          <w:color w:val="4472C4" w:themeColor="accent1"/>
          <w:sz w:val="20"/>
          <w:szCs w:val="20"/>
          <w:lang w:val="en-US"/>
        </w:rPr>
      </w:pPr>
      <w:r>
        <w:rPr>
          <w:rFonts w:eastAsia="游明朝" w:hint="eastAsia"/>
          <w:sz w:val="20"/>
          <w:szCs w:val="20"/>
          <w:lang w:val="en-US"/>
        </w:rPr>
        <w:t xml:space="preserve">Need progress </w:t>
      </w:r>
      <w:r>
        <w:rPr>
          <w:rFonts w:eastAsia="游明朝"/>
          <w:sz w:val="20"/>
          <w:szCs w:val="20"/>
          <w:lang w:val="en-US"/>
        </w:rPr>
        <w:t xml:space="preserve">in RAN2: </w:t>
      </w:r>
      <w:r>
        <w:rPr>
          <w:rFonts w:eastAsia="游明朝"/>
          <w:color w:val="4472C4" w:themeColor="accent1"/>
          <w:sz w:val="20"/>
          <w:szCs w:val="20"/>
          <w:lang w:val="en-US"/>
        </w:rPr>
        <w:t>Samsung</w:t>
      </w:r>
    </w:p>
    <w:p w14:paraId="3622995B"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 xml:space="preserve">lso, </w:t>
      </w:r>
      <w:r>
        <w:rPr>
          <w:rFonts w:eastAsia="游明朝" w:hint="eastAsia"/>
          <w:lang w:val="en-US" w:eastAsia="ja-JP"/>
        </w:rPr>
        <w:t>some</w:t>
      </w:r>
      <w:r>
        <w:rPr>
          <w:rFonts w:eastAsia="游明朝"/>
          <w:lang w:val="en-US" w:eastAsia="ja-JP"/>
        </w:rPr>
        <w:t xml:space="preserve"> companies provided their view on the combinations of these options</w:t>
      </w:r>
      <w:r>
        <w:rPr>
          <w:rFonts w:eastAsia="游明朝" w:hint="eastAsia"/>
          <w:lang w:val="en-US" w:eastAsia="ja-JP"/>
        </w:rPr>
        <w:t xml:space="preserve"> (in </w:t>
      </w:r>
      <w:r>
        <w:rPr>
          <w:rFonts w:eastAsia="游明朝"/>
          <w:lang w:val="en-US" w:eastAsia="ja-JP"/>
        </w:rPr>
        <w:t>addition</w:t>
      </w:r>
      <w:r>
        <w:rPr>
          <w:rFonts w:eastAsia="游明朝" w:hint="eastAsia"/>
          <w:lang w:val="en-US" w:eastAsia="ja-JP"/>
        </w:rPr>
        <w:t xml:space="preserve"> to </w:t>
      </w:r>
      <w:r>
        <w:rPr>
          <w:rFonts w:eastAsia="游明朝"/>
          <w:lang w:val="en-US" w:eastAsia="ja-JP"/>
        </w:rPr>
        <w:t>the</w:t>
      </w:r>
      <w:r>
        <w:rPr>
          <w:rFonts w:eastAsia="游明朝" w:hint="eastAsia"/>
          <w:lang w:val="en-US" w:eastAsia="ja-JP"/>
        </w:rPr>
        <w:t xml:space="preserve"> combination of </w:t>
      </w:r>
      <w:r>
        <w:rPr>
          <w:rFonts w:eastAsia="游明朝" w:hint="eastAsia"/>
          <w:lang w:val="en-US"/>
        </w:rPr>
        <w:t>O</w:t>
      </w:r>
      <w:r>
        <w:rPr>
          <w:rFonts w:eastAsia="游明朝"/>
          <w:lang w:val="en-US"/>
        </w:rPr>
        <w:t>ption 1-1 and Option 1-2-</w:t>
      </w:r>
      <w:r>
        <w:rPr>
          <w:rFonts w:eastAsia="游明朝" w:hint="eastAsia"/>
          <w:lang w:val="en-US" w:eastAsia="ja-JP"/>
        </w:rPr>
        <w:t>1, which is already captured in the above agreement)</w:t>
      </w:r>
    </w:p>
    <w:p w14:paraId="686207DB" w14:textId="77777777" w:rsidR="00CD2AFF" w:rsidRDefault="00613FA5">
      <w:pPr>
        <w:pStyle w:val="aff0"/>
        <w:numPr>
          <w:ilvl w:val="0"/>
          <w:numId w:val="16"/>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1-2-2</w:t>
      </w:r>
    </w:p>
    <w:p w14:paraId="13D4478F" w14:textId="77777777" w:rsidR="00CD2AFF" w:rsidRDefault="00613FA5">
      <w:pPr>
        <w:pStyle w:val="aff0"/>
        <w:numPr>
          <w:ilvl w:val="1"/>
          <w:numId w:val="16"/>
        </w:numPr>
        <w:rPr>
          <w:rFonts w:eastAsia="游明朝"/>
          <w:color w:val="4472C4" w:themeColor="accent1"/>
          <w:sz w:val="20"/>
          <w:szCs w:val="20"/>
          <w:lang w:val="en-US"/>
        </w:rPr>
      </w:pPr>
      <w:r>
        <w:rPr>
          <w:rFonts w:eastAsia="游明朝" w:hint="eastAsia"/>
          <w:color w:val="4472C4" w:themeColor="accent1"/>
          <w:sz w:val="20"/>
          <w:szCs w:val="20"/>
          <w:lang w:val="en-US"/>
        </w:rPr>
        <w:t>A</w:t>
      </w:r>
      <w:r>
        <w:rPr>
          <w:rFonts w:eastAsia="游明朝"/>
          <w:color w:val="4472C4" w:themeColor="accent1"/>
          <w:sz w:val="20"/>
          <w:szCs w:val="20"/>
          <w:lang w:val="en-US"/>
        </w:rPr>
        <w:t>pple (unified design)</w:t>
      </w:r>
    </w:p>
    <w:p w14:paraId="51C9FB1C" w14:textId="77777777" w:rsidR="00CD2AFF" w:rsidRDefault="00613FA5">
      <w:pPr>
        <w:pStyle w:val="aff0"/>
        <w:numPr>
          <w:ilvl w:val="0"/>
          <w:numId w:val="16"/>
        </w:numPr>
        <w:rPr>
          <w:rFonts w:eastAsia="游明朝"/>
          <w:sz w:val="20"/>
          <w:szCs w:val="20"/>
          <w:lang w:val="en-US"/>
        </w:rPr>
      </w:pPr>
      <w:r>
        <w:rPr>
          <w:rFonts w:eastAsia="游明朝" w:hint="eastAsia"/>
          <w:sz w:val="20"/>
          <w:szCs w:val="20"/>
          <w:lang w:val="en-US"/>
        </w:rPr>
        <w:t>O</w:t>
      </w:r>
      <w:r>
        <w:rPr>
          <w:rFonts w:eastAsia="游明朝"/>
          <w:sz w:val="20"/>
          <w:szCs w:val="20"/>
          <w:lang w:val="en-US"/>
        </w:rPr>
        <w:t>ption 1-1 and Option 1-3</w:t>
      </w:r>
    </w:p>
    <w:p w14:paraId="4CB349EC" w14:textId="77777777" w:rsidR="00CD2AFF" w:rsidRDefault="00613FA5">
      <w:pPr>
        <w:pStyle w:val="aff0"/>
        <w:numPr>
          <w:ilvl w:val="1"/>
          <w:numId w:val="16"/>
        </w:numPr>
        <w:rPr>
          <w:rFonts w:eastAsia="游明朝"/>
          <w:color w:val="4472C4" w:themeColor="accent1"/>
          <w:sz w:val="20"/>
          <w:szCs w:val="20"/>
          <w:lang w:val="en-US"/>
        </w:rPr>
      </w:pPr>
      <w:r>
        <w:rPr>
          <w:rFonts w:eastAsia="游明朝"/>
          <w:color w:val="4472C4" w:themeColor="accent1"/>
          <w:sz w:val="20"/>
          <w:szCs w:val="20"/>
          <w:lang w:val="en-US"/>
        </w:rPr>
        <w:t>ETRI</w:t>
      </w:r>
      <w:r>
        <w:rPr>
          <w:rFonts w:eastAsia="游明朝" w:hint="eastAsia"/>
          <w:color w:val="4472C4" w:themeColor="accent1"/>
          <w:sz w:val="20"/>
          <w:szCs w:val="20"/>
          <w:lang w:val="en-US"/>
        </w:rPr>
        <w:t>, [Sharp]</w:t>
      </w:r>
    </w:p>
    <w:p w14:paraId="1527BA07" w14:textId="77777777" w:rsidR="00CD2AFF" w:rsidRDefault="00613FA5">
      <w:pPr>
        <w:pStyle w:val="aff0"/>
        <w:numPr>
          <w:ilvl w:val="0"/>
          <w:numId w:val="16"/>
        </w:numPr>
        <w:rPr>
          <w:rFonts w:eastAsia="游明朝"/>
          <w:sz w:val="20"/>
          <w:szCs w:val="20"/>
          <w:lang w:val="en-US"/>
        </w:rPr>
      </w:pPr>
      <w:r>
        <w:rPr>
          <w:rFonts w:eastAsia="游明朝" w:hint="eastAsia"/>
          <w:sz w:val="20"/>
          <w:szCs w:val="20"/>
          <w:lang w:val="en-US"/>
        </w:rPr>
        <w:t>O</w:t>
      </w:r>
      <w:r>
        <w:rPr>
          <w:rFonts w:eastAsia="游明朝"/>
          <w:sz w:val="20"/>
          <w:szCs w:val="20"/>
          <w:lang w:val="en-US"/>
        </w:rPr>
        <w:t>ption 1-2-2 and Option 1-3</w:t>
      </w:r>
    </w:p>
    <w:p w14:paraId="30186979" w14:textId="77777777" w:rsidR="00CD2AFF" w:rsidRDefault="00613FA5">
      <w:pPr>
        <w:pStyle w:val="aff0"/>
        <w:numPr>
          <w:ilvl w:val="1"/>
          <w:numId w:val="16"/>
        </w:numPr>
        <w:rPr>
          <w:rFonts w:eastAsia="游明朝"/>
          <w:sz w:val="20"/>
          <w:szCs w:val="20"/>
          <w:lang w:val="en-US"/>
        </w:rPr>
      </w:pPr>
      <w:r>
        <w:rPr>
          <w:rFonts w:eastAsia="游明朝"/>
          <w:color w:val="4472C4" w:themeColor="accent1"/>
          <w:sz w:val="20"/>
          <w:szCs w:val="20"/>
          <w:lang w:val="en-US"/>
        </w:rPr>
        <w:t>HW/HiSi, DCM</w:t>
      </w:r>
    </w:p>
    <w:p w14:paraId="33931303" w14:textId="77777777" w:rsidR="00CD2AFF" w:rsidRDefault="00CD2AFF">
      <w:pPr>
        <w:rPr>
          <w:rFonts w:eastAsia="游明朝"/>
          <w:lang w:val="en-US" w:eastAsia="ja-JP"/>
        </w:rPr>
      </w:pPr>
    </w:p>
    <w:p w14:paraId="2C4D1B94" w14:textId="77777777" w:rsidR="00CD2AFF" w:rsidRDefault="00613FA5">
      <w:pPr>
        <w:rPr>
          <w:rFonts w:eastAsia="游明朝"/>
          <w:lang w:val="en-US" w:eastAsia="ja-JP"/>
        </w:rPr>
      </w:pPr>
      <w:r>
        <w:rPr>
          <w:rFonts w:eastAsia="游明朝" w:hint="eastAsia"/>
          <w:lang w:val="en-US" w:eastAsia="ja-JP"/>
        </w:rPr>
        <w:t>I</w:t>
      </w:r>
      <w:r>
        <w:rPr>
          <w:rFonts w:eastAsia="游明朝"/>
          <w:lang w:val="en-US" w:eastAsia="ja-JP"/>
        </w:rPr>
        <w:t>n general, it can be said that,</w:t>
      </w:r>
    </w:p>
    <w:p w14:paraId="2527CD2A"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1-1: small power saving gain, no latency reduction, small spec impact</w:t>
      </w:r>
      <w:r>
        <w:rPr>
          <w:rFonts w:eastAsia="游明朝" w:hint="eastAsia"/>
          <w:sz w:val="20"/>
          <w:szCs w:val="20"/>
          <w:lang w:val="en-US"/>
        </w:rPr>
        <w:t xml:space="preserve">, </w:t>
      </w:r>
      <w:r>
        <w:rPr>
          <w:rFonts w:eastAsia="游明朝" w:hint="eastAsia"/>
          <w:b/>
          <w:bCs/>
          <w:sz w:val="20"/>
          <w:szCs w:val="20"/>
          <w:u w:val="single"/>
          <w:lang w:val="en-US"/>
        </w:rPr>
        <w:t>majority companies support w/o different interpretations of the previous agreement</w:t>
      </w:r>
    </w:p>
    <w:p w14:paraId="02F69A48"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1-2: tradeoff between large power saving gain and large latency reduction, large spec impact</w:t>
      </w:r>
    </w:p>
    <w:p w14:paraId="49895D59" w14:textId="77777777" w:rsidR="00CD2AFF" w:rsidRDefault="00613FA5">
      <w:pPr>
        <w:pStyle w:val="aff0"/>
        <w:numPr>
          <w:ilvl w:val="1"/>
          <w:numId w:val="15"/>
        </w:numPr>
        <w:rPr>
          <w:rFonts w:eastAsia="游明朝"/>
          <w:sz w:val="20"/>
          <w:szCs w:val="20"/>
          <w:lang w:val="en-US"/>
        </w:rPr>
      </w:pPr>
      <w:r>
        <w:rPr>
          <w:rFonts w:eastAsia="游明朝"/>
          <w:b/>
          <w:bCs/>
          <w:sz w:val="20"/>
          <w:szCs w:val="20"/>
          <w:u w:val="single"/>
          <w:lang w:val="en-US"/>
        </w:rPr>
        <w:t>Companies have different understanding</w:t>
      </w:r>
      <w:r>
        <w:rPr>
          <w:rFonts w:eastAsia="游明朝"/>
          <w:sz w:val="20"/>
          <w:szCs w:val="20"/>
          <w:lang w:val="en-US"/>
        </w:rPr>
        <w:t xml:space="preserve"> which options 1-2-1 or 1-2-2 have larger spec impact, especially on the</w:t>
      </w:r>
      <w:r>
        <w:rPr>
          <w:rFonts w:eastAsia="游明朝" w:hint="eastAsia"/>
          <w:sz w:val="20"/>
          <w:szCs w:val="20"/>
          <w:lang w:val="en-US"/>
        </w:rPr>
        <w:t xml:space="preserve"> relationship between LP-WUS monitoring and </w:t>
      </w:r>
      <w:r>
        <w:rPr>
          <w:rFonts w:eastAsia="游明朝"/>
          <w:sz w:val="20"/>
          <w:szCs w:val="20"/>
          <w:lang w:val="en-US"/>
        </w:rPr>
        <w:t>C-DRX related timers</w:t>
      </w:r>
    </w:p>
    <w:p w14:paraId="35CF0B15" w14:textId="77777777" w:rsidR="00CD2AFF" w:rsidRDefault="00613FA5">
      <w:pPr>
        <w:pStyle w:val="aff0"/>
        <w:numPr>
          <w:ilvl w:val="0"/>
          <w:numId w:val="15"/>
        </w:numPr>
        <w:rPr>
          <w:rFonts w:eastAsia="游明朝"/>
          <w:sz w:val="20"/>
          <w:szCs w:val="20"/>
          <w:lang w:val="en-US"/>
        </w:rPr>
      </w:pPr>
      <w:r>
        <w:rPr>
          <w:rFonts w:eastAsia="游明朝"/>
          <w:sz w:val="20"/>
          <w:szCs w:val="20"/>
          <w:lang w:val="en-US"/>
        </w:rPr>
        <w:t>Option 1-3: small power saving gain, useful for traffic with jitter, small/medium spec impact</w:t>
      </w:r>
    </w:p>
    <w:p w14:paraId="62E8F6C0" w14:textId="77777777" w:rsidR="00CD2AFF" w:rsidRDefault="00613FA5">
      <w:pPr>
        <w:pStyle w:val="aff0"/>
        <w:numPr>
          <w:ilvl w:val="1"/>
          <w:numId w:val="15"/>
        </w:numPr>
        <w:rPr>
          <w:rFonts w:eastAsia="游明朝"/>
          <w:sz w:val="20"/>
          <w:szCs w:val="20"/>
          <w:lang w:val="en-US"/>
        </w:rPr>
      </w:pPr>
      <w:r>
        <w:rPr>
          <w:rFonts w:eastAsia="游明朝"/>
          <w:b/>
          <w:bCs/>
          <w:sz w:val="20"/>
          <w:szCs w:val="20"/>
          <w:u w:val="single"/>
          <w:lang w:val="en-US"/>
        </w:rPr>
        <w:t>Companies</w:t>
      </w:r>
      <w:r>
        <w:rPr>
          <w:rFonts w:eastAsia="游明朝" w:hint="eastAsia"/>
          <w:b/>
          <w:bCs/>
          <w:sz w:val="20"/>
          <w:szCs w:val="20"/>
          <w:u w:val="single"/>
          <w:lang w:val="en-US"/>
        </w:rPr>
        <w:t xml:space="preserve"> may</w:t>
      </w:r>
      <w:r>
        <w:rPr>
          <w:rFonts w:eastAsia="游明朝"/>
          <w:b/>
          <w:bCs/>
          <w:sz w:val="20"/>
          <w:szCs w:val="20"/>
          <w:u w:val="single"/>
          <w:lang w:val="en-US"/>
        </w:rPr>
        <w:t xml:space="preserve"> have different understanding</w:t>
      </w:r>
      <w:r>
        <w:rPr>
          <w:rFonts w:eastAsia="游明朝"/>
          <w:sz w:val="20"/>
          <w:szCs w:val="20"/>
          <w:lang w:val="en-US"/>
        </w:rPr>
        <w:t xml:space="preserve"> on the</w:t>
      </w:r>
      <w:r>
        <w:rPr>
          <w:rFonts w:eastAsia="游明朝" w:hint="eastAsia"/>
          <w:sz w:val="20"/>
          <w:szCs w:val="20"/>
          <w:lang w:val="en-US"/>
        </w:rPr>
        <w:t xml:space="preserve"> relationship between LP-WUS monitoring and </w:t>
      </w:r>
      <w:r>
        <w:rPr>
          <w:rFonts w:eastAsia="游明朝"/>
          <w:sz w:val="20"/>
          <w:szCs w:val="20"/>
          <w:lang w:val="en-US"/>
        </w:rPr>
        <w:t>C-DRX related timers</w:t>
      </w:r>
    </w:p>
    <w:p w14:paraId="1E4F0097" w14:textId="77777777" w:rsidR="00CD2AFF" w:rsidRDefault="00CD2AFF">
      <w:pPr>
        <w:rPr>
          <w:rFonts w:eastAsia="游明朝"/>
          <w:lang w:val="en-US" w:eastAsia="ja-JP"/>
        </w:rPr>
      </w:pPr>
    </w:p>
    <w:p w14:paraId="57D6565A" w14:textId="77777777" w:rsidR="00CD2AFF" w:rsidRDefault="00613FA5">
      <w:pPr>
        <w:rPr>
          <w:rFonts w:eastAsia="游明朝"/>
          <w:lang w:val="en-US" w:eastAsia="ja-JP"/>
        </w:rPr>
      </w:pPr>
      <w:r>
        <w:rPr>
          <w:rFonts w:eastAsia="游明朝" w:hint="eastAsia"/>
          <w:lang w:val="en-US" w:eastAsia="ja-JP"/>
        </w:rPr>
        <w:t>For Option 1-1, it should be common understanding that</w:t>
      </w:r>
      <w:r>
        <w:rPr>
          <w:rFonts w:eastAsia="游明朝"/>
          <w:lang w:val="en-US" w:eastAsia="ja-JP"/>
        </w:rPr>
        <w:t xml:space="preserve"> legacy RRC parameters for C-DRX configuration can be reused</w:t>
      </w:r>
    </w:p>
    <w:p w14:paraId="54BBAF0F" w14:textId="77777777" w:rsidR="00CD2AFF" w:rsidRDefault="00613FA5">
      <w:pPr>
        <w:pStyle w:val="aff0"/>
        <w:numPr>
          <w:ilvl w:val="0"/>
          <w:numId w:val="17"/>
        </w:numPr>
        <w:rPr>
          <w:rFonts w:eastAsia="游明朝"/>
          <w:sz w:val="20"/>
          <w:szCs w:val="20"/>
          <w:lang w:val="en-US"/>
        </w:rPr>
      </w:pPr>
      <w:r>
        <w:rPr>
          <w:rFonts w:eastAsia="游明朝"/>
          <w:sz w:val="20"/>
          <w:szCs w:val="20"/>
          <w:lang w:val="en-US"/>
        </w:rPr>
        <w:t>drx-OnDurationTimer, drx-LongCycleStartOffset, drx-SlotOffset, shortDRX gives the understanding of legacy C-DRX active time</w:t>
      </w:r>
    </w:p>
    <w:p w14:paraId="3F37AFA9" w14:textId="77777777" w:rsidR="00CD2AFF" w:rsidRDefault="00613FA5">
      <w:pPr>
        <w:pStyle w:val="aff0"/>
        <w:numPr>
          <w:ilvl w:val="0"/>
          <w:numId w:val="17"/>
        </w:numPr>
        <w:rPr>
          <w:rFonts w:eastAsia="游明朝"/>
          <w:sz w:val="20"/>
          <w:szCs w:val="20"/>
          <w:lang w:val="en-US"/>
        </w:rPr>
      </w:pPr>
      <w:r>
        <w:rPr>
          <w:rFonts w:eastAsia="游明朝"/>
          <w:sz w:val="20"/>
          <w:szCs w:val="20"/>
          <w:lang w:val="en-US"/>
        </w:rPr>
        <w:t>drx-OnDurationTimer, drx-InactivityTimer, drx-RetransmissionTimerDL, drx-RetransmissionTimerUL, drx-HARQ-RTT-TimerDL, drx-HARQ-RTT-TimerUL, etc, enables PDCCH monitoring window extension as in the legacy C-DRX configuration</w:t>
      </w:r>
    </w:p>
    <w:p w14:paraId="565ABEBC" w14:textId="77777777" w:rsidR="00CD2AFF" w:rsidRDefault="00613FA5">
      <w:pPr>
        <w:rPr>
          <w:rFonts w:eastAsia="游明朝"/>
          <w:lang w:val="en-US" w:eastAsia="ja-JP"/>
        </w:rPr>
      </w:pPr>
      <w:r>
        <w:rPr>
          <w:rFonts w:hint="eastAsia"/>
          <w:noProof/>
          <w:lang w:val="en-US" w:eastAsia="zh-CN"/>
        </w:rPr>
        <w:drawing>
          <wp:inline distT="0" distB="0" distL="0" distR="0" wp14:anchorId="51FA0063" wp14:editId="7EEDA5C3">
            <wp:extent cx="6121400" cy="1367790"/>
            <wp:effectExtent l="0" t="0" r="0" b="0"/>
            <wp:docPr id="7588960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896022"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1367790"/>
                    </a:xfrm>
                    <a:prstGeom prst="rect">
                      <a:avLst/>
                    </a:prstGeom>
                    <a:noFill/>
                    <a:ln>
                      <a:noFill/>
                    </a:ln>
                  </pic:spPr>
                </pic:pic>
              </a:graphicData>
            </a:graphic>
          </wp:inline>
        </w:drawing>
      </w:r>
    </w:p>
    <w:p w14:paraId="7254120D" w14:textId="77777777" w:rsidR="00CD2AFF" w:rsidRDefault="00613FA5">
      <w:pPr>
        <w:jc w:val="center"/>
        <w:rPr>
          <w:rFonts w:eastAsia="游明朝"/>
          <w:b/>
          <w:bCs/>
          <w:u w:val="single"/>
          <w:lang w:val="en-US" w:eastAsia="ja-JP"/>
        </w:rPr>
      </w:pPr>
      <w:r>
        <w:rPr>
          <w:rFonts w:eastAsia="游明朝" w:hint="eastAsia"/>
          <w:b/>
          <w:bCs/>
          <w:u w:val="single"/>
          <w:lang w:val="en-US" w:eastAsia="ja-JP"/>
        </w:rPr>
        <w:t>Option 1-1</w:t>
      </w:r>
    </w:p>
    <w:p w14:paraId="1E45822C" w14:textId="77777777" w:rsidR="00CD2AFF" w:rsidRDefault="00CD2AFF">
      <w:pPr>
        <w:rPr>
          <w:rFonts w:eastAsia="游明朝"/>
          <w:highlight w:val="cyan"/>
          <w:lang w:val="en-US" w:eastAsia="ja-JP"/>
        </w:rPr>
      </w:pPr>
    </w:p>
    <w:p w14:paraId="6B9F98CA" w14:textId="77777777" w:rsidR="00CD2AFF" w:rsidRDefault="00613FA5">
      <w:pPr>
        <w:rPr>
          <w:rFonts w:eastAsia="游明朝"/>
          <w:lang w:val="en-US" w:eastAsia="ja-JP"/>
        </w:rPr>
      </w:pPr>
      <w:r>
        <w:rPr>
          <w:rFonts w:eastAsia="游明朝" w:hint="eastAsia"/>
          <w:lang w:val="en-US" w:eastAsia="ja-JP"/>
        </w:rPr>
        <w:t>For Option 1-2-1 (+ Option 1-1), it is unclear whether following is common understanding</w:t>
      </w:r>
    </w:p>
    <w:p w14:paraId="64B5702C" w14:textId="77777777" w:rsidR="00CD2AFF" w:rsidRDefault="00613FA5">
      <w:pPr>
        <w:pStyle w:val="aff0"/>
        <w:numPr>
          <w:ilvl w:val="0"/>
          <w:numId w:val="18"/>
        </w:numPr>
        <w:rPr>
          <w:rFonts w:eastAsia="游明朝"/>
          <w:sz w:val="20"/>
          <w:szCs w:val="21"/>
          <w:lang w:val="en-US"/>
        </w:rPr>
      </w:pPr>
      <w:r>
        <w:rPr>
          <w:rFonts w:eastAsia="游明朝" w:hint="eastAsia"/>
          <w:sz w:val="20"/>
          <w:szCs w:val="21"/>
          <w:lang w:val="en-US"/>
        </w:rPr>
        <w:lastRenderedPageBreak/>
        <w:t>Legacy C-DRX active time as Option 1-1</w:t>
      </w:r>
    </w:p>
    <w:p w14:paraId="1F9D2C51" w14:textId="77777777" w:rsidR="00CD2AFF" w:rsidRDefault="00613FA5">
      <w:pPr>
        <w:pStyle w:val="aff0"/>
        <w:numPr>
          <w:ilvl w:val="0"/>
          <w:numId w:val="18"/>
        </w:numPr>
        <w:rPr>
          <w:rFonts w:eastAsia="游明朝"/>
          <w:sz w:val="21"/>
          <w:szCs w:val="22"/>
          <w:lang w:val="en-US"/>
        </w:rPr>
      </w:pPr>
      <w:r>
        <w:rPr>
          <w:rFonts w:eastAsia="游明朝" w:hint="eastAsia"/>
          <w:sz w:val="20"/>
          <w:szCs w:val="21"/>
          <w:lang w:val="en-US"/>
        </w:rPr>
        <w:t>New PDCCH monitoring window is defined similar to Legacy C-DRX active time</w:t>
      </w:r>
    </w:p>
    <w:p w14:paraId="6BB9DB37" w14:textId="77777777" w:rsidR="00CD2AFF" w:rsidRDefault="00613FA5">
      <w:pPr>
        <w:pStyle w:val="aff0"/>
        <w:numPr>
          <w:ilvl w:val="1"/>
          <w:numId w:val="18"/>
        </w:numPr>
        <w:rPr>
          <w:rFonts w:eastAsia="游明朝"/>
          <w:sz w:val="21"/>
          <w:szCs w:val="22"/>
          <w:lang w:val="en-US"/>
        </w:rPr>
      </w:pPr>
      <w:r>
        <w:rPr>
          <w:rFonts w:eastAsia="游明朝" w:hint="eastAsia"/>
          <w:sz w:val="20"/>
          <w:szCs w:val="21"/>
          <w:lang w:val="en-US"/>
        </w:rPr>
        <w:t xml:space="preserve">FFS: whether to reuse </w:t>
      </w:r>
      <w:r>
        <w:rPr>
          <w:rFonts w:eastAsia="游明朝"/>
          <w:sz w:val="20"/>
          <w:szCs w:val="20"/>
          <w:lang w:val="en-US"/>
        </w:rPr>
        <w:t>legacy RRC parameters for C-DRX configuration</w:t>
      </w:r>
      <w:r>
        <w:rPr>
          <w:rFonts w:eastAsia="游明朝" w:hint="eastAsia"/>
          <w:sz w:val="20"/>
          <w:szCs w:val="20"/>
          <w:lang w:val="en-US"/>
        </w:rPr>
        <w:t xml:space="preserve"> (while starting point is different from </w:t>
      </w:r>
      <w:r>
        <w:rPr>
          <w:rFonts w:eastAsia="游明朝" w:hint="eastAsia"/>
          <w:sz w:val="20"/>
          <w:szCs w:val="21"/>
          <w:lang w:val="en-US"/>
        </w:rPr>
        <w:t>legacy C-DRX active time</w:t>
      </w:r>
      <w:r>
        <w:rPr>
          <w:rFonts w:eastAsia="游明朝" w:hint="eastAsia"/>
          <w:sz w:val="20"/>
          <w:szCs w:val="20"/>
          <w:lang w:val="en-US"/>
        </w:rPr>
        <w:t xml:space="preserve">) or introduce new </w:t>
      </w:r>
      <w:r>
        <w:rPr>
          <w:rFonts w:eastAsia="游明朝"/>
          <w:sz w:val="20"/>
          <w:szCs w:val="20"/>
          <w:lang w:val="en-US"/>
        </w:rPr>
        <w:t>RRC parameters</w:t>
      </w:r>
      <w:r>
        <w:rPr>
          <w:rFonts w:eastAsia="游明朝" w:hint="eastAsia"/>
          <w:sz w:val="20"/>
          <w:szCs w:val="20"/>
          <w:lang w:val="en-US"/>
        </w:rPr>
        <w:t xml:space="preserve"> separately from </w:t>
      </w:r>
      <w:r>
        <w:rPr>
          <w:rFonts w:eastAsia="游明朝"/>
          <w:sz w:val="20"/>
          <w:szCs w:val="20"/>
          <w:lang w:val="en-US"/>
        </w:rPr>
        <w:t>legacy C-DRX configuration</w:t>
      </w:r>
    </w:p>
    <w:p w14:paraId="541BCB3C" w14:textId="77777777" w:rsidR="00CD2AFF" w:rsidRDefault="00613FA5">
      <w:pPr>
        <w:rPr>
          <w:rFonts w:eastAsia="游明朝"/>
          <w:highlight w:val="cyan"/>
          <w:lang w:val="en-US" w:eastAsia="ja-JP"/>
        </w:rPr>
      </w:pPr>
      <w:r>
        <w:rPr>
          <w:rFonts w:hint="eastAsia"/>
          <w:noProof/>
          <w:lang w:val="en-US" w:eastAsia="zh-CN"/>
        </w:rPr>
        <w:drawing>
          <wp:inline distT="0" distB="0" distL="0" distR="0" wp14:anchorId="7DFD14D6" wp14:editId="71153E44">
            <wp:extent cx="6121400" cy="1110615"/>
            <wp:effectExtent l="0" t="0" r="0" b="0"/>
            <wp:docPr id="21324217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421779" name="図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4950992F" w14:textId="77777777" w:rsidR="00CD2AFF" w:rsidRDefault="00613FA5">
      <w:pPr>
        <w:jc w:val="center"/>
        <w:rPr>
          <w:rFonts w:eastAsia="游明朝"/>
          <w:b/>
          <w:bCs/>
          <w:u w:val="single"/>
          <w:lang w:val="en-US" w:eastAsia="ja-JP"/>
        </w:rPr>
      </w:pPr>
      <w:r>
        <w:rPr>
          <w:rFonts w:eastAsia="游明朝" w:hint="eastAsia"/>
          <w:b/>
          <w:bCs/>
          <w:u w:val="single"/>
          <w:lang w:val="en-US" w:eastAsia="ja-JP"/>
        </w:rPr>
        <w:t>Option 1-2-1 + Option 1-1</w:t>
      </w:r>
    </w:p>
    <w:p w14:paraId="3411787E" w14:textId="77777777" w:rsidR="00CD2AFF" w:rsidRDefault="00CD2AFF">
      <w:pPr>
        <w:rPr>
          <w:rFonts w:eastAsia="游明朝"/>
          <w:lang w:val="en-US" w:eastAsia="ja-JP"/>
        </w:rPr>
      </w:pPr>
    </w:p>
    <w:p w14:paraId="1D483A24" w14:textId="77777777" w:rsidR="00CD2AFF" w:rsidRDefault="00613FA5">
      <w:pPr>
        <w:rPr>
          <w:rFonts w:eastAsia="游明朝"/>
          <w:lang w:val="en-US" w:eastAsia="ja-JP"/>
        </w:rPr>
      </w:pPr>
      <w:r>
        <w:rPr>
          <w:rFonts w:eastAsia="游明朝" w:hint="eastAsia"/>
          <w:lang w:val="en-US" w:eastAsia="ja-JP"/>
        </w:rPr>
        <w:t>For Option 1-2-2, similar to Option 1-2-1, it is unclear whether following is common understanding</w:t>
      </w:r>
    </w:p>
    <w:p w14:paraId="76EB2BAD" w14:textId="77777777" w:rsidR="00CD2AFF" w:rsidRDefault="00613FA5">
      <w:pPr>
        <w:pStyle w:val="aff0"/>
        <w:numPr>
          <w:ilvl w:val="0"/>
          <w:numId w:val="18"/>
        </w:numPr>
        <w:rPr>
          <w:rFonts w:eastAsia="游明朝"/>
          <w:sz w:val="20"/>
          <w:szCs w:val="21"/>
          <w:lang w:val="en-US"/>
        </w:rPr>
      </w:pPr>
      <w:r>
        <w:rPr>
          <w:rFonts w:eastAsia="游明朝" w:hint="eastAsia"/>
          <w:sz w:val="20"/>
          <w:szCs w:val="21"/>
          <w:lang w:val="en-US"/>
        </w:rPr>
        <w:t>Legacy C-DRX active time as Option 1-1</w:t>
      </w:r>
    </w:p>
    <w:p w14:paraId="36F77952" w14:textId="77777777" w:rsidR="00CD2AFF" w:rsidRDefault="00613FA5">
      <w:pPr>
        <w:pStyle w:val="aff0"/>
        <w:numPr>
          <w:ilvl w:val="0"/>
          <w:numId w:val="18"/>
        </w:numPr>
        <w:rPr>
          <w:rFonts w:eastAsia="游明朝"/>
          <w:sz w:val="21"/>
          <w:szCs w:val="22"/>
          <w:lang w:val="en-US"/>
        </w:rPr>
      </w:pPr>
      <w:r>
        <w:rPr>
          <w:rFonts w:eastAsia="游明朝" w:hint="eastAsia"/>
          <w:sz w:val="20"/>
          <w:szCs w:val="21"/>
          <w:lang w:val="en-US"/>
        </w:rPr>
        <w:t>New PDCCH monitoring window is defined similar to Legacy C-DRX active time</w:t>
      </w:r>
    </w:p>
    <w:p w14:paraId="4EF600CD" w14:textId="77777777" w:rsidR="00CD2AFF" w:rsidRDefault="00613FA5">
      <w:pPr>
        <w:pStyle w:val="aff0"/>
        <w:numPr>
          <w:ilvl w:val="1"/>
          <w:numId w:val="18"/>
        </w:numPr>
        <w:rPr>
          <w:rFonts w:eastAsia="游明朝"/>
          <w:sz w:val="21"/>
          <w:szCs w:val="22"/>
          <w:lang w:val="en-US"/>
        </w:rPr>
      </w:pPr>
      <w:r>
        <w:rPr>
          <w:rFonts w:eastAsia="游明朝" w:hint="eastAsia"/>
          <w:sz w:val="20"/>
          <w:szCs w:val="21"/>
          <w:lang w:val="en-US"/>
        </w:rPr>
        <w:t xml:space="preserve">FFS: whether to reuse </w:t>
      </w:r>
      <w:r>
        <w:rPr>
          <w:rFonts w:eastAsia="游明朝"/>
          <w:sz w:val="20"/>
          <w:szCs w:val="20"/>
          <w:lang w:val="en-US"/>
        </w:rPr>
        <w:t>legacy RRC parameters for C-DRX configuration</w:t>
      </w:r>
      <w:r>
        <w:rPr>
          <w:rFonts w:eastAsia="游明朝" w:hint="eastAsia"/>
          <w:sz w:val="20"/>
          <w:szCs w:val="20"/>
          <w:lang w:val="en-US"/>
        </w:rPr>
        <w:t xml:space="preserve"> (while starting point is different from </w:t>
      </w:r>
      <w:r>
        <w:rPr>
          <w:rFonts w:eastAsia="游明朝" w:hint="eastAsia"/>
          <w:sz w:val="20"/>
          <w:szCs w:val="21"/>
          <w:lang w:val="en-US"/>
        </w:rPr>
        <w:t>legacy C-DRX active time</w:t>
      </w:r>
      <w:r>
        <w:rPr>
          <w:rFonts w:eastAsia="游明朝" w:hint="eastAsia"/>
          <w:sz w:val="20"/>
          <w:szCs w:val="20"/>
          <w:lang w:val="en-US"/>
        </w:rPr>
        <w:t xml:space="preserve">) or introduce new </w:t>
      </w:r>
      <w:r>
        <w:rPr>
          <w:rFonts w:eastAsia="游明朝"/>
          <w:sz w:val="20"/>
          <w:szCs w:val="20"/>
          <w:lang w:val="en-US"/>
        </w:rPr>
        <w:t>RRC parameters</w:t>
      </w:r>
      <w:r>
        <w:rPr>
          <w:rFonts w:eastAsia="游明朝" w:hint="eastAsia"/>
          <w:sz w:val="20"/>
          <w:szCs w:val="20"/>
          <w:lang w:val="en-US"/>
        </w:rPr>
        <w:t xml:space="preserve"> separately from </w:t>
      </w:r>
      <w:r>
        <w:rPr>
          <w:rFonts w:eastAsia="游明朝"/>
          <w:sz w:val="20"/>
          <w:szCs w:val="20"/>
          <w:lang w:val="en-US"/>
        </w:rPr>
        <w:t>legacy C-DRX configuration</w:t>
      </w:r>
    </w:p>
    <w:p w14:paraId="4E899349" w14:textId="77777777" w:rsidR="00CD2AFF" w:rsidRDefault="00613FA5">
      <w:pPr>
        <w:rPr>
          <w:rFonts w:eastAsia="游明朝"/>
          <w:lang w:val="en-US" w:eastAsia="ja-JP"/>
        </w:rPr>
      </w:pPr>
      <w:r>
        <w:rPr>
          <w:noProof/>
          <w:lang w:val="en-US" w:eastAsia="zh-CN"/>
        </w:rPr>
        <w:drawing>
          <wp:inline distT="0" distB="0" distL="0" distR="0" wp14:anchorId="57029F87" wp14:editId="1AAEDC61">
            <wp:extent cx="6121400" cy="1110615"/>
            <wp:effectExtent l="0" t="0" r="0" b="0"/>
            <wp:docPr id="182711740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7405" name="図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1400" cy="1110615"/>
                    </a:xfrm>
                    <a:prstGeom prst="rect">
                      <a:avLst/>
                    </a:prstGeom>
                    <a:noFill/>
                    <a:ln>
                      <a:noFill/>
                    </a:ln>
                  </pic:spPr>
                </pic:pic>
              </a:graphicData>
            </a:graphic>
          </wp:inline>
        </w:drawing>
      </w:r>
    </w:p>
    <w:p w14:paraId="0EE4370E" w14:textId="77777777" w:rsidR="00CD2AFF" w:rsidRDefault="00613FA5">
      <w:pPr>
        <w:jc w:val="center"/>
        <w:rPr>
          <w:rFonts w:eastAsia="游明朝"/>
          <w:b/>
          <w:bCs/>
          <w:u w:val="single"/>
          <w:lang w:val="en-US" w:eastAsia="ja-JP"/>
        </w:rPr>
      </w:pPr>
      <w:r>
        <w:rPr>
          <w:rFonts w:eastAsia="游明朝" w:hint="eastAsia"/>
          <w:b/>
          <w:bCs/>
          <w:u w:val="single"/>
          <w:lang w:val="en-US" w:eastAsia="ja-JP"/>
        </w:rPr>
        <w:t>Option 1-2-2</w:t>
      </w:r>
    </w:p>
    <w:p w14:paraId="6420DE43" w14:textId="77777777" w:rsidR="00CD2AFF" w:rsidRDefault="00CD2AFF">
      <w:pPr>
        <w:rPr>
          <w:rFonts w:eastAsia="游明朝"/>
          <w:lang w:val="en-US" w:eastAsia="ja-JP"/>
        </w:rPr>
      </w:pPr>
    </w:p>
    <w:p w14:paraId="5BFBA9CC" w14:textId="77777777" w:rsidR="00CD2AFF" w:rsidRDefault="00613FA5">
      <w:pPr>
        <w:rPr>
          <w:rFonts w:eastAsia="游明朝"/>
          <w:lang w:val="en-US" w:eastAsia="ja-JP"/>
        </w:rPr>
      </w:pPr>
      <w:r>
        <w:rPr>
          <w:rFonts w:eastAsia="游明朝" w:hint="eastAsia"/>
          <w:lang w:val="en-US" w:eastAsia="ja-JP"/>
        </w:rPr>
        <w:t>For Option 1-3, it is unclear whether following is common understanding</w:t>
      </w:r>
    </w:p>
    <w:p w14:paraId="60ADE1CE" w14:textId="77777777" w:rsidR="00CD2AFF" w:rsidRDefault="00613FA5">
      <w:pPr>
        <w:pStyle w:val="aff0"/>
        <w:numPr>
          <w:ilvl w:val="0"/>
          <w:numId w:val="18"/>
        </w:numPr>
        <w:rPr>
          <w:rFonts w:eastAsia="游明朝"/>
          <w:sz w:val="20"/>
          <w:szCs w:val="21"/>
          <w:lang w:val="en-US"/>
        </w:rPr>
      </w:pPr>
      <w:r>
        <w:rPr>
          <w:rFonts w:eastAsia="游明朝" w:hint="eastAsia"/>
          <w:sz w:val="20"/>
          <w:szCs w:val="21"/>
          <w:lang w:val="en-US"/>
        </w:rPr>
        <w:t>Legacy C-DRX active time as Option 1-1</w:t>
      </w:r>
    </w:p>
    <w:p w14:paraId="09BC8EDB" w14:textId="77777777" w:rsidR="00CD2AFF" w:rsidRDefault="00613FA5">
      <w:pPr>
        <w:pStyle w:val="aff0"/>
        <w:numPr>
          <w:ilvl w:val="0"/>
          <w:numId w:val="18"/>
        </w:numPr>
        <w:rPr>
          <w:rFonts w:eastAsia="游明朝"/>
          <w:sz w:val="20"/>
          <w:szCs w:val="21"/>
          <w:lang w:val="en-US"/>
        </w:rPr>
      </w:pPr>
      <w:r>
        <w:rPr>
          <w:rFonts w:eastAsia="游明朝" w:hint="eastAsia"/>
          <w:sz w:val="20"/>
          <w:szCs w:val="21"/>
          <w:lang w:val="en-US"/>
        </w:rPr>
        <w:t xml:space="preserve">FFS: once </w:t>
      </w:r>
      <w:r>
        <w:rPr>
          <w:rFonts w:eastAsia="游明朝"/>
          <w:sz w:val="20"/>
          <w:szCs w:val="21"/>
          <w:lang w:val="en-US"/>
        </w:rPr>
        <w:t>triggered</w:t>
      </w:r>
      <w:r>
        <w:rPr>
          <w:rFonts w:eastAsia="游明朝" w:hint="eastAsia"/>
          <w:sz w:val="20"/>
          <w:szCs w:val="21"/>
          <w:lang w:val="en-US"/>
        </w:rPr>
        <w:t xml:space="preserve"> by LP-WUS, whether the PDCCH monitoring lasts until the end of legacy C-DRX </w:t>
      </w:r>
      <w:r>
        <w:rPr>
          <w:rFonts w:eastAsia="游明朝"/>
          <w:sz w:val="20"/>
          <w:szCs w:val="21"/>
          <w:lang w:val="en-US"/>
        </w:rPr>
        <w:t>active</w:t>
      </w:r>
      <w:r>
        <w:rPr>
          <w:rFonts w:eastAsia="游明朝" w:hint="eastAsia"/>
          <w:sz w:val="20"/>
          <w:szCs w:val="21"/>
          <w:lang w:val="en-US"/>
        </w:rPr>
        <w:t xml:space="preserve"> time or </w:t>
      </w:r>
      <w:r>
        <w:rPr>
          <w:rFonts w:eastAsia="游明朝"/>
          <w:sz w:val="20"/>
          <w:szCs w:val="21"/>
          <w:lang w:val="en-US"/>
        </w:rPr>
        <w:t>other</w:t>
      </w:r>
      <w:r>
        <w:rPr>
          <w:rFonts w:eastAsia="游明朝" w:hint="eastAsia"/>
          <w:sz w:val="20"/>
          <w:szCs w:val="21"/>
          <w:lang w:val="en-US"/>
        </w:rPr>
        <w:t xml:space="preserve"> timer(s) are introduced</w:t>
      </w:r>
      <w:r>
        <w:rPr>
          <w:rFonts w:eastAsia="游明朝" w:hint="eastAsia"/>
          <w:sz w:val="20"/>
          <w:szCs w:val="20"/>
          <w:lang w:val="en-US"/>
        </w:rPr>
        <w:t xml:space="preserve"> separately from </w:t>
      </w:r>
      <w:r>
        <w:rPr>
          <w:rFonts w:eastAsia="游明朝"/>
          <w:sz w:val="20"/>
          <w:szCs w:val="20"/>
          <w:lang w:val="en-US"/>
        </w:rPr>
        <w:t>legacy C-DRX configuration</w:t>
      </w:r>
    </w:p>
    <w:p w14:paraId="21C11411" w14:textId="77777777" w:rsidR="00CD2AFF" w:rsidRDefault="00613FA5">
      <w:pPr>
        <w:rPr>
          <w:rFonts w:eastAsia="游明朝"/>
          <w:lang w:val="en-US" w:eastAsia="ja-JP"/>
        </w:rPr>
      </w:pPr>
      <w:r>
        <w:rPr>
          <w:noProof/>
          <w:lang w:val="en-US" w:eastAsia="zh-CN"/>
        </w:rPr>
        <w:drawing>
          <wp:inline distT="0" distB="0" distL="0" distR="0" wp14:anchorId="41494304" wp14:editId="329CB8C3">
            <wp:extent cx="6121400" cy="1217930"/>
            <wp:effectExtent l="0" t="0" r="0" b="0"/>
            <wp:docPr id="198324109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241095" name="図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21400" cy="1217930"/>
                    </a:xfrm>
                    <a:prstGeom prst="rect">
                      <a:avLst/>
                    </a:prstGeom>
                    <a:noFill/>
                    <a:ln>
                      <a:noFill/>
                    </a:ln>
                  </pic:spPr>
                </pic:pic>
              </a:graphicData>
            </a:graphic>
          </wp:inline>
        </w:drawing>
      </w:r>
    </w:p>
    <w:p w14:paraId="072BA5F9" w14:textId="77777777" w:rsidR="00CD2AFF" w:rsidRDefault="00613FA5">
      <w:pPr>
        <w:jc w:val="center"/>
        <w:rPr>
          <w:rFonts w:eastAsia="游明朝"/>
          <w:b/>
          <w:bCs/>
          <w:u w:val="single"/>
          <w:lang w:val="en-US" w:eastAsia="ja-JP"/>
        </w:rPr>
      </w:pPr>
      <w:r>
        <w:rPr>
          <w:rFonts w:eastAsia="游明朝" w:hint="eastAsia"/>
          <w:b/>
          <w:bCs/>
          <w:u w:val="single"/>
          <w:lang w:val="en-US" w:eastAsia="ja-JP"/>
        </w:rPr>
        <w:t>Option 1-3</w:t>
      </w:r>
    </w:p>
    <w:p w14:paraId="308AF41C" w14:textId="77777777" w:rsidR="00CD2AFF" w:rsidRDefault="00CD2AFF">
      <w:pPr>
        <w:rPr>
          <w:rFonts w:eastAsia="游明朝"/>
          <w:lang w:val="en-US" w:eastAsia="ja-JP"/>
        </w:rPr>
      </w:pPr>
    </w:p>
    <w:p w14:paraId="5DC3A7EB" w14:textId="77777777" w:rsidR="00CD2AFF" w:rsidRDefault="00613FA5">
      <w:pPr>
        <w:rPr>
          <w:rFonts w:eastAsia="游明朝"/>
          <w:lang w:val="en-US" w:eastAsia="ja-JP"/>
        </w:rPr>
      </w:pPr>
      <w:r>
        <w:rPr>
          <w:rFonts w:eastAsia="游明朝" w:hint="eastAsia"/>
          <w:lang w:val="en-US" w:eastAsia="ja-JP"/>
        </w:rPr>
        <w:t>Therefore, moderator suggests that at least Option 1-1 is supported and other options are further discussed for better mutual understanding among companies.</w:t>
      </w:r>
    </w:p>
    <w:p w14:paraId="360DC2BB" w14:textId="77777777" w:rsidR="00CD2AFF" w:rsidRDefault="00CD2AFF">
      <w:pPr>
        <w:rPr>
          <w:rFonts w:eastAsia="游明朝"/>
          <w:lang w:val="en-US" w:eastAsia="ja-JP"/>
        </w:rPr>
      </w:pPr>
    </w:p>
    <w:p w14:paraId="48F44A0A" w14:textId="7668DF03" w:rsidR="00CD2AFF" w:rsidRDefault="00DD4558">
      <w:pPr>
        <w:pStyle w:val="4"/>
        <w:rPr>
          <w:rFonts w:ascii="Times New Roman" w:hAnsi="Times New Roman"/>
          <w:b/>
          <w:bCs/>
          <w:sz w:val="20"/>
        </w:rPr>
      </w:pPr>
      <w:r>
        <w:rPr>
          <w:rFonts w:ascii="Times New Roman" w:eastAsia="游明朝" w:hAnsi="Times New Roman" w:hint="eastAsia"/>
          <w:b/>
          <w:bCs/>
          <w:sz w:val="20"/>
          <w:highlight w:val="yellow"/>
          <w:lang w:eastAsia="ja-JP"/>
        </w:rPr>
        <w:lastRenderedPageBreak/>
        <w:t>[Old]</w:t>
      </w:r>
      <w:r w:rsidR="00613FA5">
        <w:rPr>
          <w:rFonts w:ascii="Times New Roman" w:hAnsi="Times New Roman"/>
          <w:b/>
          <w:bCs/>
          <w:sz w:val="20"/>
          <w:highlight w:val="yellow"/>
        </w:rPr>
        <w:t>Proposal 3.</w:t>
      </w:r>
      <w:r w:rsidR="00613FA5">
        <w:rPr>
          <w:rFonts w:ascii="Times New Roman" w:eastAsia="游明朝" w:hAnsi="Times New Roman" w:hint="eastAsia"/>
          <w:b/>
          <w:bCs/>
          <w:sz w:val="20"/>
          <w:highlight w:val="yellow"/>
          <w:lang w:eastAsia="ja-JP"/>
        </w:rPr>
        <w:t>1</w:t>
      </w:r>
      <w:r w:rsidR="00613FA5">
        <w:rPr>
          <w:rFonts w:ascii="Times New Roman" w:hAnsi="Times New Roman"/>
          <w:b/>
          <w:bCs/>
          <w:sz w:val="20"/>
          <w:highlight w:val="yellow"/>
        </w:rPr>
        <w:t>-1:</w:t>
      </w:r>
    </w:p>
    <w:p w14:paraId="5EC92DC2" w14:textId="77777777" w:rsidR="00CD2AFF" w:rsidRDefault="00613FA5">
      <w:pPr>
        <w:pStyle w:val="aff0"/>
        <w:numPr>
          <w:ilvl w:val="0"/>
          <w:numId w:val="19"/>
        </w:numPr>
        <w:rPr>
          <w:rFonts w:eastAsia="游明朝"/>
          <w:b/>
          <w:sz w:val="20"/>
          <w:szCs w:val="20"/>
          <w:lang w:val="en-US"/>
        </w:rPr>
      </w:pPr>
      <w:r>
        <w:rPr>
          <w:rFonts w:eastAsia="游明朝"/>
          <w:b/>
          <w:sz w:val="20"/>
          <w:szCs w:val="20"/>
          <w:lang w:val="en-US"/>
        </w:rPr>
        <w:t>For RRC CONNECTED mode, PDCCH monitoring is triggered by LP-WUS with C-DRX configuration</w:t>
      </w:r>
    </w:p>
    <w:p w14:paraId="66ED5A4B" w14:textId="77777777" w:rsidR="00CD2AFF" w:rsidRDefault="00613FA5">
      <w:pPr>
        <w:pStyle w:val="aff0"/>
        <w:numPr>
          <w:ilvl w:val="1"/>
          <w:numId w:val="19"/>
        </w:numPr>
        <w:rPr>
          <w:rFonts w:eastAsia="游明朝"/>
          <w:b/>
          <w:sz w:val="20"/>
          <w:szCs w:val="20"/>
          <w:lang w:val="en-US"/>
        </w:rPr>
      </w:pPr>
      <w:r>
        <w:rPr>
          <w:rFonts w:eastAsia="游明朝" w:hint="eastAsia"/>
          <w:b/>
          <w:sz w:val="20"/>
          <w:szCs w:val="20"/>
          <w:lang w:val="en-US"/>
        </w:rPr>
        <w:t xml:space="preserve">Support At least Option 1-1: </w:t>
      </w:r>
      <w:r>
        <w:rPr>
          <w:rFonts w:eastAsia="游明朝"/>
          <w:b/>
          <w:sz w:val="20"/>
          <w:szCs w:val="20"/>
          <w:lang w:val="en-US"/>
        </w:rPr>
        <w:t>LP-WUS monitoring according to the LP-WUS monitoring configuration before drx-onDurationTimer to trigger the starting of the drx-onDurationTimer.</w:t>
      </w:r>
    </w:p>
    <w:p w14:paraId="3AADE1E3" w14:textId="77777777" w:rsidR="00CD2AFF" w:rsidRDefault="00613FA5">
      <w:pPr>
        <w:pStyle w:val="aff0"/>
        <w:numPr>
          <w:ilvl w:val="2"/>
          <w:numId w:val="19"/>
        </w:numPr>
        <w:rPr>
          <w:rFonts w:eastAsia="游明朝"/>
          <w:b/>
          <w:sz w:val="20"/>
          <w:szCs w:val="20"/>
          <w:lang w:val="en-US"/>
        </w:rPr>
      </w:pPr>
      <w:r>
        <w:rPr>
          <w:rFonts w:eastAsia="游明朝" w:hint="eastAsia"/>
          <w:b/>
          <w:sz w:val="20"/>
          <w:szCs w:val="20"/>
          <w:lang w:val="en-US"/>
        </w:rPr>
        <w:t>L</w:t>
      </w:r>
      <w:r>
        <w:rPr>
          <w:rFonts w:eastAsia="游明朝"/>
          <w:b/>
          <w:sz w:val="20"/>
          <w:szCs w:val="20"/>
          <w:lang w:val="en-US"/>
        </w:rPr>
        <w:t>egacy RRC parameters for C-DRX configuration</w:t>
      </w:r>
      <w:r>
        <w:rPr>
          <w:rFonts w:eastAsia="游明朝" w:hint="eastAsia"/>
          <w:b/>
          <w:sz w:val="20"/>
          <w:szCs w:val="20"/>
          <w:lang w:val="en-US"/>
        </w:rPr>
        <w:t xml:space="preserve"> is reused for the PDCCH monitoring</w:t>
      </w:r>
    </w:p>
    <w:tbl>
      <w:tblPr>
        <w:tblStyle w:val="afd"/>
        <w:tblW w:w="9631" w:type="dxa"/>
        <w:tblLayout w:type="fixed"/>
        <w:tblLook w:val="04A0" w:firstRow="1" w:lastRow="0" w:firstColumn="1" w:lastColumn="0" w:noHBand="0" w:noVBand="1"/>
      </w:tblPr>
      <w:tblGrid>
        <w:gridCol w:w="1479"/>
        <w:gridCol w:w="1372"/>
        <w:gridCol w:w="6780"/>
      </w:tblGrid>
      <w:tr w:rsidR="00CD2AFF" w14:paraId="43D3CACC" w14:textId="77777777">
        <w:tc>
          <w:tcPr>
            <w:tcW w:w="1479" w:type="dxa"/>
            <w:shd w:val="clear" w:color="auto" w:fill="D9D9D9" w:themeFill="background1" w:themeFillShade="D9"/>
          </w:tcPr>
          <w:p w14:paraId="3BBF97DC"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403196F5"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49790C25" w14:textId="77777777" w:rsidR="00CD2AFF" w:rsidRDefault="00613FA5">
            <w:pPr>
              <w:jc w:val="left"/>
              <w:rPr>
                <w:b/>
                <w:bCs/>
                <w:lang w:val="en-US"/>
              </w:rPr>
            </w:pPr>
            <w:r>
              <w:rPr>
                <w:b/>
                <w:bCs/>
                <w:lang w:val="en-US"/>
              </w:rPr>
              <w:t>Comments</w:t>
            </w:r>
          </w:p>
        </w:tc>
      </w:tr>
      <w:tr w:rsidR="00CD2AFF" w14:paraId="09C3EA58" w14:textId="77777777">
        <w:tc>
          <w:tcPr>
            <w:tcW w:w="1479" w:type="dxa"/>
          </w:tcPr>
          <w:p w14:paraId="2F17C868"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3E6FFE85"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69840BC1" w14:textId="77777777" w:rsidR="00CD2AFF" w:rsidRDefault="00CD2AFF">
            <w:pPr>
              <w:jc w:val="left"/>
              <w:rPr>
                <w:rFonts w:eastAsia="游明朝"/>
                <w:lang w:val="en-US" w:eastAsia="ja-JP"/>
              </w:rPr>
            </w:pPr>
          </w:p>
        </w:tc>
      </w:tr>
      <w:tr w:rsidR="00CD2AFF" w14:paraId="416A1308" w14:textId="77777777">
        <w:tc>
          <w:tcPr>
            <w:tcW w:w="1479" w:type="dxa"/>
          </w:tcPr>
          <w:p w14:paraId="3C01F5C8" w14:textId="77777777" w:rsidR="00CD2AFF" w:rsidRDefault="00613F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323EBBE5" w14:textId="77777777" w:rsidR="00CD2AFF" w:rsidRDefault="00CD2AFF">
            <w:pPr>
              <w:tabs>
                <w:tab w:val="left" w:pos="551"/>
              </w:tabs>
              <w:jc w:val="left"/>
              <w:rPr>
                <w:rFonts w:eastAsiaTheme="minorEastAsia"/>
                <w:lang w:val="en-US" w:eastAsia="zh-CN"/>
              </w:rPr>
            </w:pPr>
          </w:p>
        </w:tc>
        <w:tc>
          <w:tcPr>
            <w:tcW w:w="6780" w:type="dxa"/>
          </w:tcPr>
          <w:p w14:paraId="2BBB098C" w14:textId="77777777" w:rsidR="00CD2AFF" w:rsidRDefault="00613FA5">
            <w:pPr>
              <w:jc w:val="left"/>
              <w:rPr>
                <w:rFonts w:eastAsiaTheme="minorEastAsia"/>
                <w:lang w:val="en-US" w:eastAsia="zh-CN"/>
              </w:rPr>
            </w:pPr>
            <w:r>
              <w:rPr>
                <w:rFonts w:eastAsiaTheme="minorEastAsia"/>
                <w:lang w:val="en-US" w:eastAsia="zh-CN"/>
              </w:rPr>
              <w:t>We support 1-1, but at least some other enhancement should also be supported otherwise the power saving gain it too small</w:t>
            </w:r>
          </w:p>
        </w:tc>
      </w:tr>
      <w:tr w:rsidR="00CD2AFF" w14:paraId="423F6EFE" w14:textId="77777777">
        <w:tc>
          <w:tcPr>
            <w:tcW w:w="1479" w:type="dxa"/>
          </w:tcPr>
          <w:p w14:paraId="1D68E536" w14:textId="77777777" w:rsidR="00CD2AFF" w:rsidRDefault="00613FA5">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5C2E1125" w14:textId="77777777" w:rsidR="00CD2AFF" w:rsidRDefault="00CD2AFF">
            <w:pPr>
              <w:tabs>
                <w:tab w:val="left" w:pos="551"/>
              </w:tabs>
              <w:jc w:val="left"/>
              <w:rPr>
                <w:rFonts w:eastAsiaTheme="minorEastAsia"/>
                <w:lang w:val="en-US" w:eastAsia="zh-CN"/>
              </w:rPr>
            </w:pPr>
          </w:p>
        </w:tc>
        <w:tc>
          <w:tcPr>
            <w:tcW w:w="6780" w:type="dxa"/>
          </w:tcPr>
          <w:p w14:paraId="6E54B20C" w14:textId="77777777" w:rsidR="00CD2AFF" w:rsidRDefault="00613FA5">
            <w:pPr>
              <w:jc w:val="left"/>
              <w:rPr>
                <w:rFonts w:eastAsia="游明朝"/>
                <w:lang w:val="en-US" w:eastAsia="ja-JP"/>
              </w:rPr>
            </w:pPr>
            <w:r>
              <w:rPr>
                <w:rFonts w:eastAsiaTheme="minorEastAsia"/>
                <w:lang w:val="en-US" w:eastAsia="zh-CN"/>
              </w:rPr>
              <w:t>For Option 1-1, the power saving gain of LP-WUS may not be promising compared to R16 DCP, because power consumption of R16 DCP is not dominant in total power consumption.</w:t>
            </w:r>
          </w:p>
        </w:tc>
      </w:tr>
      <w:tr w:rsidR="00CD2AFF" w14:paraId="41FBB279" w14:textId="77777777">
        <w:tc>
          <w:tcPr>
            <w:tcW w:w="1479" w:type="dxa"/>
          </w:tcPr>
          <w:p w14:paraId="1691F133"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77DEECB8"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E2C3BB7" w14:textId="77777777" w:rsidR="00CD2AFF" w:rsidRDefault="00613FA5">
            <w:pPr>
              <w:jc w:val="left"/>
              <w:rPr>
                <w:rFonts w:eastAsiaTheme="minorEastAsia"/>
                <w:lang w:val="en-US" w:eastAsia="zh-CN"/>
              </w:rPr>
            </w:pPr>
            <w:r>
              <w:rPr>
                <w:rFonts w:eastAsiaTheme="minorEastAsia" w:hint="eastAsia"/>
                <w:lang w:val="en-US" w:eastAsia="zh-CN"/>
              </w:rPr>
              <w:t xml:space="preserve">We can accept this only when this option has obvious latency reduction gain. There is no reason to ignore the latency gain especially in connected mode. </w:t>
            </w:r>
          </w:p>
        </w:tc>
      </w:tr>
      <w:tr w:rsidR="00CD2AFF" w14:paraId="4C2A3C91" w14:textId="77777777">
        <w:tc>
          <w:tcPr>
            <w:tcW w:w="1479" w:type="dxa"/>
          </w:tcPr>
          <w:p w14:paraId="6FFAA15F" w14:textId="77777777" w:rsidR="00CD2AFF" w:rsidRDefault="00613F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372" w:type="dxa"/>
          </w:tcPr>
          <w:p w14:paraId="7D0DBC68"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301EE93" w14:textId="77777777" w:rsidR="00CD2AFF" w:rsidRDefault="00CD2AFF">
            <w:pPr>
              <w:jc w:val="left"/>
              <w:rPr>
                <w:rFonts w:eastAsiaTheme="minorEastAsia"/>
                <w:lang w:val="en-US" w:eastAsia="zh-CN"/>
              </w:rPr>
            </w:pPr>
          </w:p>
        </w:tc>
      </w:tr>
      <w:tr w:rsidR="00CD2AFF" w14:paraId="7713FAF3" w14:textId="77777777">
        <w:tc>
          <w:tcPr>
            <w:tcW w:w="1479" w:type="dxa"/>
          </w:tcPr>
          <w:p w14:paraId="0B62653D" w14:textId="77777777" w:rsidR="00CD2AFF" w:rsidRDefault="00613FA5">
            <w:pPr>
              <w:jc w:val="left"/>
              <w:rPr>
                <w:rFonts w:eastAsia="游明朝"/>
                <w:lang w:val="en-US" w:eastAsia="ja-JP"/>
              </w:rPr>
            </w:pPr>
            <w:r>
              <w:rPr>
                <w:rFonts w:eastAsia="游明朝"/>
                <w:lang w:val="en-US" w:eastAsia="ja-JP"/>
              </w:rPr>
              <w:t>Apple</w:t>
            </w:r>
          </w:p>
        </w:tc>
        <w:tc>
          <w:tcPr>
            <w:tcW w:w="1372" w:type="dxa"/>
          </w:tcPr>
          <w:p w14:paraId="58D2917A" w14:textId="77777777" w:rsidR="00CD2AFF" w:rsidRDefault="00613FA5">
            <w:pPr>
              <w:tabs>
                <w:tab w:val="left" w:pos="551"/>
              </w:tabs>
              <w:jc w:val="left"/>
              <w:rPr>
                <w:rFonts w:eastAsia="游明朝"/>
                <w:lang w:val="en-US" w:eastAsia="ja-JP"/>
              </w:rPr>
            </w:pPr>
            <w:r>
              <w:rPr>
                <w:rFonts w:eastAsia="游明朝"/>
                <w:lang w:val="en-US" w:eastAsia="ja-JP"/>
              </w:rPr>
              <w:t>Y</w:t>
            </w:r>
          </w:p>
        </w:tc>
        <w:tc>
          <w:tcPr>
            <w:tcW w:w="6780" w:type="dxa"/>
          </w:tcPr>
          <w:p w14:paraId="2123D7A1" w14:textId="77777777" w:rsidR="00CD2AFF" w:rsidRDefault="00CD2AFF">
            <w:pPr>
              <w:jc w:val="left"/>
              <w:rPr>
                <w:rFonts w:eastAsia="游明朝"/>
                <w:lang w:val="en-US" w:eastAsia="ja-JP"/>
              </w:rPr>
            </w:pPr>
          </w:p>
        </w:tc>
      </w:tr>
      <w:tr w:rsidR="00CD2AFF" w14:paraId="6033362B" w14:textId="77777777">
        <w:tc>
          <w:tcPr>
            <w:tcW w:w="1479" w:type="dxa"/>
          </w:tcPr>
          <w:p w14:paraId="548F36B6" w14:textId="35C41FB8" w:rsidR="00CD2AFF" w:rsidRDefault="00CC7493">
            <w:pPr>
              <w:jc w:val="left"/>
              <w:rPr>
                <w:rFonts w:eastAsiaTheme="minorEastAsia"/>
                <w:lang w:val="en-US" w:eastAsia="zh-CN"/>
              </w:rPr>
            </w:pPr>
            <w:r>
              <w:rPr>
                <w:rFonts w:eastAsiaTheme="minorEastAsia" w:hint="eastAsia"/>
                <w:lang w:val="en-US" w:eastAsia="zh-CN"/>
              </w:rPr>
              <w:t>Sharp</w:t>
            </w:r>
          </w:p>
        </w:tc>
        <w:tc>
          <w:tcPr>
            <w:tcW w:w="1372" w:type="dxa"/>
          </w:tcPr>
          <w:p w14:paraId="1532B677" w14:textId="4001972E" w:rsidR="00CD2AFF" w:rsidRDefault="00CC7493">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58EBE9B" w14:textId="77777777" w:rsidR="00CD2AFF" w:rsidRDefault="00CD2AFF">
            <w:pPr>
              <w:jc w:val="left"/>
              <w:rPr>
                <w:rFonts w:eastAsiaTheme="minorEastAsia"/>
                <w:lang w:val="en-US" w:eastAsia="zh-CN"/>
              </w:rPr>
            </w:pPr>
          </w:p>
        </w:tc>
      </w:tr>
      <w:tr w:rsidR="00F627F9" w14:paraId="4F14B18D" w14:textId="77777777">
        <w:tc>
          <w:tcPr>
            <w:tcW w:w="1479" w:type="dxa"/>
          </w:tcPr>
          <w:p w14:paraId="03831643" w14:textId="7272F1BC" w:rsidR="00F627F9" w:rsidRDefault="00F627F9">
            <w:pPr>
              <w:jc w:val="left"/>
              <w:rPr>
                <w:rFonts w:eastAsiaTheme="minorEastAsia"/>
                <w:lang w:val="en-US" w:eastAsia="zh-CN"/>
              </w:rPr>
            </w:pPr>
            <w:r>
              <w:rPr>
                <w:rFonts w:eastAsiaTheme="minorEastAsia" w:hint="eastAsia"/>
                <w:lang w:val="en-US" w:eastAsia="zh-CN"/>
              </w:rPr>
              <w:t>CATT</w:t>
            </w:r>
          </w:p>
        </w:tc>
        <w:tc>
          <w:tcPr>
            <w:tcW w:w="1372" w:type="dxa"/>
          </w:tcPr>
          <w:p w14:paraId="56F9BCCA" w14:textId="47891A2E" w:rsidR="00F627F9" w:rsidRDefault="00F627F9">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5CC70EB" w14:textId="71BE3BC9" w:rsidR="00F627F9" w:rsidRDefault="00F627F9">
            <w:pPr>
              <w:jc w:val="left"/>
              <w:rPr>
                <w:rFonts w:eastAsiaTheme="minorEastAsia"/>
                <w:lang w:val="en-US" w:eastAsia="zh-CN"/>
              </w:rPr>
            </w:pPr>
            <w:r w:rsidRPr="00C820B8">
              <w:rPr>
                <w:rFonts w:eastAsiaTheme="minorEastAsia"/>
                <w:lang w:eastAsia="zh-CN"/>
              </w:rPr>
              <w:t>Option 1-1 has less complexity as the replacement of DCP functionality compared to other options. Hence, Option1-1 can be supported as the baseline.</w:t>
            </w:r>
          </w:p>
        </w:tc>
      </w:tr>
      <w:tr w:rsidR="00655DB9" w14:paraId="53B8AB2E" w14:textId="77777777">
        <w:tc>
          <w:tcPr>
            <w:tcW w:w="1479" w:type="dxa"/>
          </w:tcPr>
          <w:p w14:paraId="4F36398B" w14:textId="327E2FCD" w:rsidR="00655DB9" w:rsidRDefault="00655DB9" w:rsidP="00655DB9">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6E4A6E7F" w14:textId="2DFC9DBF" w:rsidR="00655DB9" w:rsidRDefault="00655DB9" w:rsidP="00655DB9">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387DF8A5" w14:textId="4F3C6CCC" w:rsidR="00655DB9" w:rsidRPr="00C820B8" w:rsidRDefault="00655DB9" w:rsidP="00655DB9">
            <w:pPr>
              <w:jc w:val="left"/>
              <w:rPr>
                <w:rFonts w:eastAsiaTheme="minorEastAsia"/>
                <w:lang w:eastAsia="zh-CN"/>
              </w:rPr>
            </w:pPr>
            <w:r>
              <w:rPr>
                <w:rFonts w:eastAsia="Malgun Gothic" w:hint="eastAsia"/>
                <w:lang w:val="en-US" w:eastAsia="ko-KR"/>
              </w:rPr>
              <w:t>W</w:t>
            </w:r>
            <w:r>
              <w:rPr>
                <w:rFonts w:eastAsia="Malgun Gothic"/>
                <w:lang w:val="en-US" w:eastAsia="ko-KR"/>
              </w:rPr>
              <w:t xml:space="preserve">e are generally fine with the proposal. We think that the latency reduction gain as other companies stated is worth discussing but it is more related to Option 1-2-1, so we believe it can be discussed in Option 1-2-1 configured together with Option 1-1. </w:t>
            </w:r>
          </w:p>
        </w:tc>
      </w:tr>
      <w:tr w:rsidR="00291C6A" w14:paraId="7435DCC4" w14:textId="77777777">
        <w:tc>
          <w:tcPr>
            <w:tcW w:w="1479" w:type="dxa"/>
          </w:tcPr>
          <w:p w14:paraId="7B8577A2" w14:textId="0F49320C" w:rsidR="00291C6A" w:rsidRDefault="00291C6A" w:rsidP="00655DB9">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4A4B6CB3" w14:textId="0611B860" w:rsidR="00291C6A" w:rsidRDefault="00291C6A" w:rsidP="00655DB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A95E9C4" w14:textId="77777777" w:rsidR="00291C6A" w:rsidRDefault="00291C6A" w:rsidP="00655DB9">
            <w:pPr>
              <w:jc w:val="left"/>
              <w:rPr>
                <w:rFonts w:eastAsia="Malgun Gothic"/>
                <w:lang w:val="en-US" w:eastAsia="ko-KR"/>
              </w:rPr>
            </w:pPr>
          </w:p>
        </w:tc>
      </w:tr>
      <w:tr w:rsidR="00BA4D11" w14:paraId="2877B54D" w14:textId="77777777">
        <w:tc>
          <w:tcPr>
            <w:tcW w:w="1479" w:type="dxa"/>
          </w:tcPr>
          <w:p w14:paraId="3F6A1A67" w14:textId="5CD9544D" w:rsidR="00BA4D11" w:rsidRDefault="00BA4D11" w:rsidP="00BA4D11">
            <w:pPr>
              <w:jc w:val="left"/>
              <w:rPr>
                <w:rFonts w:eastAsia="Malgun Gothic"/>
                <w:lang w:val="en-US" w:eastAsia="ko-KR"/>
              </w:rPr>
            </w:pPr>
            <w:r>
              <w:rPr>
                <w:rFonts w:eastAsiaTheme="minorEastAsia"/>
                <w:lang w:val="en-US" w:eastAsia="zh-CN"/>
              </w:rPr>
              <w:t>v</w:t>
            </w:r>
            <w:r>
              <w:rPr>
                <w:rFonts w:eastAsiaTheme="minorEastAsia" w:hint="eastAsia"/>
                <w:lang w:val="en-US" w:eastAsia="zh-CN"/>
              </w:rPr>
              <w:t>ivo</w:t>
            </w:r>
          </w:p>
        </w:tc>
        <w:tc>
          <w:tcPr>
            <w:tcW w:w="1372" w:type="dxa"/>
          </w:tcPr>
          <w:p w14:paraId="6483AF31" w14:textId="1068B38F" w:rsidR="00BA4D11" w:rsidRDefault="00BA4D11" w:rsidP="00BA4D11">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1BBD3B3C" w14:textId="77777777" w:rsidR="00BA4D11" w:rsidRDefault="00BA4D11" w:rsidP="00BA4D11">
            <w:pPr>
              <w:jc w:val="left"/>
              <w:rPr>
                <w:rFonts w:eastAsiaTheme="minorEastAsia"/>
                <w:lang w:val="en-US" w:eastAsia="zh-CN"/>
              </w:rPr>
            </w:pPr>
            <w:r>
              <w:rPr>
                <w:rFonts w:eastAsiaTheme="minorEastAsia"/>
                <w:lang w:val="en-US" w:eastAsia="zh-CN"/>
              </w:rPr>
              <w:t>As summarized by FL, we think the potential options for LP-WUS procedures should be discussed together. And there are also 10+ companies show their support for option 1-2. So, only option 1-1 is proposed to be supported is not much proper at the current situation.</w:t>
            </w:r>
            <w:r>
              <w:rPr>
                <w:rFonts w:eastAsiaTheme="minorEastAsia" w:hint="eastAsia"/>
                <w:lang w:val="en-US" w:eastAsia="zh-CN"/>
              </w:rPr>
              <w:t xml:space="preserve"> </w:t>
            </w:r>
          </w:p>
          <w:p w14:paraId="2AE4D979" w14:textId="45962ECF" w:rsidR="00BA4D11" w:rsidRDefault="00BA4D11" w:rsidP="00BA4D11">
            <w:pPr>
              <w:jc w:val="left"/>
              <w:rPr>
                <w:rFonts w:eastAsia="Malgun Gothic"/>
                <w:lang w:val="en-US" w:eastAsia="ko-KR"/>
              </w:rPr>
            </w:pPr>
            <w:r>
              <w:rPr>
                <w:rFonts w:eastAsiaTheme="minorEastAsia"/>
                <w:lang w:val="en-US" w:eastAsia="zh-CN"/>
              </w:rPr>
              <w:t>Besides, we cannot go with the option 1 only here, since as we studied in R18 LP-WUS, option 1-1 will obtain the least power saving gain and even UPT loss at the same time among these four options. As summarized in LP-WUS SI TR 38869, option 1-2-2 is the most promising LP-WUS operation option, which can achieve the best trade-off between power saving and UPT performance.</w:t>
            </w:r>
            <w:r>
              <w:rPr>
                <w:rFonts w:eastAsiaTheme="minorEastAsia" w:hint="eastAsia"/>
                <w:lang w:val="en-US" w:eastAsia="zh-CN"/>
              </w:rPr>
              <w:t xml:space="preserve"> </w:t>
            </w:r>
            <w:r>
              <w:rPr>
                <w:rFonts w:eastAsiaTheme="minorEastAsia"/>
                <w:lang w:val="en-US" w:eastAsia="zh-CN"/>
              </w:rPr>
              <w:t>And the detail power saving and UPT performance of LP-WUS operation in RRC connected mode can be found in TR 38.869 section 8.1.2.</w:t>
            </w:r>
          </w:p>
        </w:tc>
      </w:tr>
      <w:tr w:rsidR="003B5BDE" w14:paraId="1F8DD1DD" w14:textId="77777777" w:rsidTr="003B5BDE">
        <w:tc>
          <w:tcPr>
            <w:tcW w:w="1479" w:type="dxa"/>
          </w:tcPr>
          <w:p w14:paraId="421BB8AB" w14:textId="77777777" w:rsidR="003B5BDE" w:rsidRDefault="003B5BDE" w:rsidP="00225624">
            <w:pPr>
              <w:rPr>
                <w:lang w:val="en-US" w:eastAsia="zh-CN"/>
              </w:rPr>
            </w:pPr>
            <w:r>
              <w:rPr>
                <w:lang w:val="en-US" w:eastAsia="zh-CN"/>
              </w:rPr>
              <w:t>Nokia</w:t>
            </w:r>
          </w:p>
        </w:tc>
        <w:tc>
          <w:tcPr>
            <w:tcW w:w="1372" w:type="dxa"/>
          </w:tcPr>
          <w:p w14:paraId="3C88466C" w14:textId="77777777" w:rsidR="003B5BDE" w:rsidRDefault="003B5BDE" w:rsidP="00225624">
            <w:pPr>
              <w:rPr>
                <w:lang w:val="en-US" w:eastAsia="zh-CN"/>
              </w:rPr>
            </w:pPr>
            <w:r>
              <w:rPr>
                <w:lang w:val="en-US" w:eastAsia="zh-CN"/>
              </w:rPr>
              <w:t>Y</w:t>
            </w:r>
          </w:p>
        </w:tc>
        <w:tc>
          <w:tcPr>
            <w:tcW w:w="6780" w:type="dxa"/>
          </w:tcPr>
          <w:p w14:paraId="53026FF4" w14:textId="77777777" w:rsidR="003B5BDE" w:rsidRDefault="003B5BDE" w:rsidP="00225624">
            <w:pPr>
              <w:rPr>
                <w:lang w:val="en-US" w:eastAsia="zh-CN"/>
              </w:rPr>
            </w:pPr>
          </w:p>
        </w:tc>
      </w:tr>
      <w:tr w:rsidR="00B117BC" w14:paraId="5B50F3AA" w14:textId="77777777" w:rsidTr="003B5BDE">
        <w:tc>
          <w:tcPr>
            <w:tcW w:w="1479" w:type="dxa"/>
          </w:tcPr>
          <w:p w14:paraId="3813D357" w14:textId="2EE28429"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6B9F91C9" w14:textId="42F4E971"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63A8BC69" w14:textId="77777777" w:rsidR="00B117BC" w:rsidRDefault="00B117BC" w:rsidP="00225624">
            <w:pPr>
              <w:rPr>
                <w:lang w:val="en-US" w:eastAsia="zh-CN"/>
              </w:rPr>
            </w:pPr>
          </w:p>
        </w:tc>
      </w:tr>
      <w:tr w:rsidR="00842F90" w14:paraId="11CB7B92" w14:textId="77777777" w:rsidTr="00842F90">
        <w:tc>
          <w:tcPr>
            <w:tcW w:w="1479" w:type="dxa"/>
          </w:tcPr>
          <w:p w14:paraId="3032C381" w14:textId="77777777" w:rsidR="00842F90" w:rsidRDefault="00842F90" w:rsidP="00706EDD">
            <w:pPr>
              <w:jc w:val="left"/>
              <w:rPr>
                <w:rFonts w:eastAsiaTheme="minorEastAsia"/>
                <w:lang w:val="en-US" w:eastAsia="zh-CN"/>
              </w:rPr>
            </w:pPr>
            <w:r>
              <w:rPr>
                <w:rFonts w:eastAsiaTheme="minorEastAsia"/>
                <w:lang w:val="en-US" w:eastAsia="zh-CN"/>
              </w:rPr>
              <w:t>OPPO</w:t>
            </w:r>
          </w:p>
        </w:tc>
        <w:tc>
          <w:tcPr>
            <w:tcW w:w="1372" w:type="dxa"/>
          </w:tcPr>
          <w:p w14:paraId="2682EF87" w14:textId="77777777" w:rsidR="00842F90" w:rsidRDefault="00842F90" w:rsidP="00706ED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82BC259" w14:textId="77777777" w:rsidR="00842F90" w:rsidRDefault="00842F90" w:rsidP="00706EDD">
            <w:pPr>
              <w:jc w:val="left"/>
              <w:rPr>
                <w:rFonts w:eastAsiaTheme="minorEastAsia"/>
                <w:lang w:val="en-US" w:eastAsia="zh-CN"/>
              </w:rPr>
            </w:pPr>
            <w:r>
              <w:rPr>
                <w:rFonts w:eastAsiaTheme="minorEastAsia"/>
                <w:lang w:val="en-US" w:eastAsia="zh-CN"/>
              </w:rPr>
              <w:t xml:space="preserve">The pure option 1-1 is not well evaluated. But it is quite clear the </w:t>
            </w:r>
            <w:r>
              <w:rPr>
                <w:rFonts w:eastAsiaTheme="minorEastAsia" w:hint="eastAsia"/>
                <w:lang w:val="en-US" w:eastAsia="zh-CN"/>
              </w:rPr>
              <w:t>D</w:t>
            </w:r>
            <w:r>
              <w:rPr>
                <w:rFonts w:eastAsiaTheme="minorEastAsia"/>
                <w:lang w:val="en-US" w:eastAsia="zh-CN"/>
              </w:rPr>
              <w:t>CP is monitoring in less frequently and the power saving is very limited if it is replaced with LP-WUS. Further, considering the misdetection of LP-WUS is even higher, the power saving could go completely. We would like also let this option at least combined with other options. Or, we can only consider other options.</w:t>
            </w:r>
          </w:p>
        </w:tc>
      </w:tr>
    </w:tbl>
    <w:p w14:paraId="27B2051C" w14:textId="77777777" w:rsidR="00CD2AFF" w:rsidRDefault="00CD2AFF">
      <w:pPr>
        <w:tabs>
          <w:tab w:val="left" w:pos="690"/>
        </w:tabs>
        <w:rPr>
          <w:rFonts w:eastAsia="游明朝"/>
          <w:lang w:val="en-US" w:eastAsia="ja-JP"/>
        </w:rPr>
      </w:pPr>
    </w:p>
    <w:p w14:paraId="7806A335" w14:textId="564DD558" w:rsidR="00887853" w:rsidRDefault="00365AC0" w:rsidP="00887853">
      <w:pPr>
        <w:pStyle w:val="4"/>
        <w:rPr>
          <w:rFonts w:ascii="Times New Roman" w:hAnsi="Times New Roman"/>
          <w:b/>
          <w:bCs/>
          <w:sz w:val="20"/>
        </w:rPr>
      </w:pPr>
      <w:r>
        <w:rPr>
          <w:rFonts w:ascii="Times New Roman" w:eastAsia="游明朝" w:hAnsi="Times New Roman" w:hint="eastAsia"/>
          <w:b/>
          <w:bCs/>
          <w:sz w:val="20"/>
          <w:highlight w:val="yellow"/>
          <w:lang w:eastAsia="ja-JP"/>
        </w:rPr>
        <w:lastRenderedPageBreak/>
        <w:t>[Tue]</w:t>
      </w:r>
      <w:r w:rsidR="00887853">
        <w:rPr>
          <w:rFonts w:ascii="Times New Roman" w:hAnsi="Times New Roman"/>
          <w:b/>
          <w:bCs/>
          <w:sz w:val="20"/>
          <w:highlight w:val="yellow"/>
        </w:rPr>
        <w:t>Proposal 3.</w:t>
      </w:r>
      <w:r w:rsidR="00887853">
        <w:rPr>
          <w:rFonts w:ascii="Times New Roman" w:eastAsia="游明朝" w:hAnsi="Times New Roman" w:hint="eastAsia"/>
          <w:b/>
          <w:bCs/>
          <w:sz w:val="20"/>
          <w:highlight w:val="yellow"/>
          <w:lang w:eastAsia="ja-JP"/>
        </w:rPr>
        <w:t>1</w:t>
      </w:r>
      <w:r w:rsidR="00887853">
        <w:rPr>
          <w:rFonts w:ascii="Times New Roman" w:hAnsi="Times New Roman"/>
          <w:b/>
          <w:bCs/>
          <w:sz w:val="20"/>
          <w:highlight w:val="yellow"/>
        </w:rPr>
        <w:t>-1</w:t>
      </w:r>
      <w:r w:rsidR="006864F9" w:rsidRPr="006864F9">
        <w:rPr>
          <w:rFonts w:ascii="Times New Roman" w:eastAsia="游明朝" w:hAnsi="Times New Roman" w:hint="eastAsia"/>
          <w:b/>
          <w:bCs/>
          <w:color w:val="FF0000"/>
          <w:sz w:val="20"/>
          <w:highlight w:val="yellow"/>
          <w:lang w:eastAsia="ja-JP"/>
        </w:rPr>
        <w:t>a</w:t>
      </w:r>
      <w:r w:rsidR="00887853">
        <w:rPr>
          <w:rFonts w:ascii="Times New Roman" w:hAnsi="Times New Roman"/>
          <w:b/>
          <w:bCs/>
          <w:sz w:val="20"/>
          <w:highlight w:val="yellow"/>
        </w:rPr>
        <w:t>:</w:t>
      </w:r>
    </w:p>
    <w:p w14:paraId="31B024DC" w14:textId="77777777" w:rsidR="00887853" w:rsidRPr="007C5C75" w:rsidRDefault="00887853" w:rsidP="00887853">
      <w:pPr>
        <w:pStyle w:val="aff0"/>
        <w:numPr>
          <w:ilvl w:val="0"/>
          <w:numId w:val="19"/>
        </w:numPr>
        <w:rPr>
          <w:rFonts w:eastAsia="游明朝"/>
          <w:b/>
          <w:sz w:val="20"/>
          <w:szCs w:val="20"/>
          <w:lang w:val="en-US"/>
        </w:rPr>
      </w:pPr>
      <w:r w:rsidRPr="007C5C75">
        <w:rPr>
          <w:rFonts w:eastAsia="游明朝"/>
          <w:b/>
          <w:sz w:val="20"/>
          <w:szCs w:val="20"/>
          <w:lang w:val="en-US"/>
        </w:rPr>
        <w:t>For RRC CONNECTED mode, PDCCH monitoring is triggered by LP-WUS with C-DRX configuration</w:t>
      </w:r>
    </w:p>
    <w:p w14:paraId="4D82E875" w14:textId="77777777" w:rsidR="00887853" w:rsidRPr="007C5C75" w:rsidRDefault="00887853" w:rsidP="00887853">
      <w:pPr>
        <w:pStyle w:val="aff0"/>
        <w:numPr>
          <w:ilvl w:val="1"/>
          <w:numId w:val="19"/>
        </w:numPr>
        <w:rPr>
          <w:rFonts w:eastAsia="游明朝"/>
          <w:b/>
          <w:sz w:val="20"/>
          <w:szCs w:val="20"/>
          <w:lang w:val="en-US"/>
        </w:rPr>
      </w:pPr>
      <w:r w:rsidRPr="007C5C75">
        <w:rPr>
          <w:rFonts w:eastAsia="游明朝" w:hint="eastAsia"/>
          <w:b/>
          <w:sz w:val="20"/>
          <w:szCs w:val="20"/>
          <w:lang w:val="en-US"/>
        </w:rPr>
        <w:t xml:space="preserve">Support At least Option 1-1: </w:t>
      </w:r>
      <w:r w:rsidRPr="007C5C75">
        <w:rPr>
          <w:rFonts w:eastAsia="游明朝"/>
          <w:b/>
          <w:sz w:val="20"/>
          <w:szCs w:val="20"/>
          <w:lang w:val="en-US"/>
        </w:rPr>
        <w:t>LP-WUS monitoring according to the LP-WUS monitoring configuration before drx-onDurationTimer to trigger the starting of the drx-onDurationTimer.</w:t>
      </w:r>
    </w:p>
    <w:p w14:paraId="321CB6DB" w14:textId="77777777" w:rsidR="00887853" w:rsidRPr="007C5C75" w:rsidRDefault="00887853" w:rsidP="00887853">
      <w:pPr>
        <w:pStyle w:val="aff0"/>
        <w:numPr>
          <w:ilvl w:val="2"/>
          <w:numId w:val="19"/>
        </w:numPr>
        <w:rPr>
          <w:rFonts w:eastAsia="游明朝"/>
          <w:b/>
          <w:sz w:val="20"/>
          <w:szCs w:val="20"/>
          <w:lang w:val="en-US"/>
        </w:rPr>
      </w:pPr>
      <w:r w:rsidRPr="007C5C75">
        <w:rPr>
          <w:rFonts w:eastAsia="游明朝" w:hint="eastAsia"/>
          <w:b/>
          <w:sz w:val="20"/>
          <w:szCs w:val="20"/>
          <w:lang w:val="en-US"/>
        </w:rPr>
        <w:t>L</w:t>
      </w:r>
      <w:r w:rsidRPr="007C5C75">
        <w:rPr>
          <w:rFonts w:eastAsia="游明朝"/>
          <w:b/>
          <w:sz w:val="20"/>
          <w:szCs w:val="20"/>
          <w:lang w:val="en-US"/>
        </w:rPr>
        <w:t>egacy RRC parameters for C-DRX configuration</w:t>
      </w:r>
      <w:r w:rsidRPr="007C5C75">
        <w:rPr>
          <w:rFonts w:eastAsia="游明朝" w:hint="eastAsia"/>
          <w:b/>
          <w:sz w:val="20"/>
          <w:szCs w:val="20"/>
          <w:lang w:val="en-US"/>
        </w:rPr>
        <w:t xml:space="preserve"> is reused for the PDCCH monitoring</w:t>
      </w:r>
    </w:p>
    <w:p w14:paraId="1B67FDBA" w14:textId="439AB29D" w:rsidR="0027035D" w:rsidRPr="007C5C75" w:rsidRDefault="0027035D" w:rsidP="001E4D41">
      <w:pPr>
        <w:pStyle w:val="aff0"/>
        <w:numPr>
          <w:ilvl w:val="1"/>
          <w:numId w:val="19"/>
        </w:numPr>
        <w:rPr>
          <w:rFonts w:eastAsia="游明朝"/>
          <w:b/>
          <w:color w:val="FF0000"/>
          <w:sz w:val="20"/>
          <w:szCs w:val="20"/>
          <w:highlight w:val="yellow"/>
          <w:lang w:val="en-US"/>
        </w:rPr>
      </w:pPr>
      <w:r w:rsidRPr="007C5C75">
        <w:rPr>
          <w:rFonts w:eastAsia="游明朝" w:hint="eastAsia"/>
          <w:b/>
          <w:color w:val="FF0000"/>
          <w:sz w:val="20"/>
          <w:szCs w:val="20"/>
          <w:highlight w:val="yellow"/>
          <w:lang w:val="en-US"/>
        </w:rPr>
        <w:t xml:space="preserve">How to handle </w:t>
      </w:r>
      <w:r w:rsidRPr="007C5C75">
        <w:rPr>
          <w:rFonts w:eastAsia="游明朝"/>
          <w:b/>
          <w:color w:val="FF0000"/>
          <w:sz w:val="20"/>
          <w:szCs w:val="20"/>
          <w:highlight w:val="yellow"/>
          <w:lang w:val="en-US"/>
        </w:rPr>
        <w:t>drx-onDurationTimer</w:t>
      </w:r>
      <w:r w:rsidRPr="007C5C75">
        <w:rPr>
          <w:rFonts w:eastAsia="游明朝" w:hint="eastAsia"/>
          <w:b/>
          <w:color w:val="FF0000"/>
          <w:sz w:val="20"/>
          <w:szCs w:val="20"/>
          <w:highlight w:val="yellow"/>
          <w:lang w:val="en-US"/>
        </w:rPr>
        <w:t xml:space="preserve"> for </w:t>
      </w:r>
      <w:r w:rsidRPr="007C5C75">
        <w:rPr>
          <w:rFonts w:eastAsia="游明朝"/>
          <w:b/>
          <w:color w:val="FF0000"/>
          <w:sz w:val="20"/>
          <w:szCs w:val="20"/>
          <w:highlight w:val="yellow"/>
          <w:lang w:val="en-US"/>
        </w:rPr>
        <w:t>the</w:t>
      </w:r>
      <w:r w:rsidRPr="007C5C75">
        <w:rPr>
          <w:rFonts w:eastAsia="游明朝" w:hint="eastAsia"/>
          <w:b/>
          <w:color w:val="FF0000"/>
          <w:sz w:val="20"/>
          <w:szCs w:val="20"/>
          <w:highlight w:val="yellow"/>
          <w:lang w:val="en-US"/>
        </w:rPr>
        <w:t xml:space="preserve"> case </w:t>
      </w:r>
      <w:r w:rsidR="00BB782B" w:rsidRPr="007C5C75">
        <w:rPr>
          <w:rFonts w:eastAsia="游明朝" w:hint="eastAsia"/>
          <w:b/>
          <w:color w:val="FF0000"/>
          <w:sz w:val="20"/>
          <w:szCs w:val="20"/>
          <w:highlight w:val="yellow"/>
          <w:lang w:val="en-US"/>
        </w:rPr>
        <w:t xml:space="preserve">of </w:t>
      </w:r>
      <w:r w:rsidRPr="007C5C75">
        <w:rPr>
          <w:rFonts w:eastAsia="游明朝" w:hint="eastAsia"/>
          <w:b/>
          <w:color w:val="FF0000"/>
          <w:sz w:val="20"/>
          <w:szCs w:val="20"/>
          <w:highlight w:val="yellow"/>
          <w:lang w:val="en-US"/>
        </w:rPr>
        <w:t>Option 1-2</w:t>
      </w:r>
      <w:r w:rsidR="002B6885" w:rsidRPr="007C5C75">
        <w:rPr>
          <w:rFonts w:eastAsia="游明朝" w:hint="eastAsia"/>
          <w:b/>
          <w:color w:val="FF0000"/>
          <w:sz w:val="20"/>
          <w:szCs w:val="20"/>
          <w:highlight w:val="yellow"/>
          <w:lang w:val="en-US"/>
        </w:rPr>
        <w:t>-2</w:t>
      </w:r>
      <w:r w:rsidRPr="007C5C75">
        <w:rPr>
          <w:rFonts w:eastAsia="游明朝" w:hint="eastAsia"/>
          <w:b/>
          <w:color w:val="FF0000"/>
          <w:sz w:val="20"/>
          <w:szCs w:val="20"/>
          <w:highlight w:val="yellow"/>
          <w:lang w:val="en-US"/>
        </w:rPr>
        <w:t xml:space="preserve"> can be </w:t>
      </w:r>
      <w:r w:rsidRPr="007C5C75">
        <w:rPr>
          <w:rFonts w:eastAsia="游明朝"/>
          <w:b/>
          <w:color w:val="FF0000"/>
          <w:sz w:val="20"/>
          <w:szCs w:val="20"/>
          <w:highlight w:val="yellow"/>
          <w:lang w:val="en-US"/>
        </w:rPr>
        <w:t>further</w:t>
      </w:r>
      <w:r w:rsidRPr="007C5C75">
        <w:rPr>
          <w:rFonts w:eastAsia="游明朝" w:hint="eastAsia"/>
          <w:b/>
          <w:color w:val="FF0000"/>
          <w:sz w:val="20"/>
          <w:szCs w:val="20"/>
          <w:highlight w:val="yellow"/>
          <w:lang w:val="en-US"/>
        </w:rPr>
        <w:t xml:space="preserve"> discussed as part of Option 1-2</w:t>
      </w:r>
      <w:r w:rsidR="00BB782B" w:rsidRPr="007C5C75">
        <w:rPr>
          <w:rFonts w:eastAsia="游明朝" w:hint="eastAsia"/>
          <w:b/>
          <w:color w:val="FF0000"/>
          <w:sz w:val="20"/>
          <w:szCs w:val="20"/>
          <w:highlight w:val="yellow"/>
          <w:lang w:val="en-US"/>
        </w:rPr>
        <w:t>-2 discussion</w:t>
      </w:r>
    </w:p>
    <w:p w14:paraId="3D9E9B44" w14:textId="16916515" w:rsidR="00A20B7B" w:rsidRPr="007C5C75" w:rsidRDefault="00A20B7B" w:rsidP="0080420E">
      <w:pPr>
        <w:pStyle w:val="aff0"/>
        <w:numPr>
          <w:ilvl w:val="1"/>
          <w:numId w:val="19"/>
        </w:numPr>
        <w:rPr>
          <w:rFonts w:eastAsia="游明朝"/>
          <w:b/>
          <w:color w:val="FF0000"/>
          <w:sz w:val="20"/>
          <w:szCs w:val="20"/>
          <w:lang w:val="en-US"/>
        </w:rPr>
      </w:pPr>
      <w:r w:rsidRPr="007C5C75">
        <w:rPr>
          <w:rFonts w:eastAsia="游明朝" w:hint="eastAsia"/>
          <w:b/>
          <w:color w:val="FF0000"/>
          <w:sz w:val="20"/>
          <w:szCs w:val="20"/>
          <w:highlight w:val="yellow"/>
          <w:lang w:val="en-US"/>
        </w:rPr>
        <w:t xml:space="preserve">Support Option 1-2 </w:t>
      </w:r>
      <w:r w:rsidR="003C525C" w:rsidRPr="007C5C75">
        <w:rPr>
          <w:rFonts w:eastAsia="游明朝" w:hint="eastAsia"/>
          <w:b/>
          <w:color w:val="FF0000"/>
          <w:sz w:val="20"/>
          <w:szCs w:val="20"/>
          <w:highlight w:val="yellow"/>
          <w:lang w:val="en-US"/>
        </w:rPr>
        <w:t>in principle if converged to only one solution</w:t>
      </w:r>
      <w:r w:rsidR="0080420E" w:rsidRPr="007C5C75">
        <w:rPr>
          <w:rFonts w:eastAsia="游明朝" w:hint="eastAsia"/>
          <w:b/>
          <w:color w:val="FF0000"/>
          <w:sz w:val="20"/>
          <w:szCs w:val="20"/>
          <w:highlight w:val="yellow"/>
          <w:lang w:val="en-US"/>
        </w:rPr>
        <w:t xml:space="preserve">: </w:t>
      </w:r>
      <w:r w:rsidR="0080420E" w:rsidRPr="007C5C75">
        <w:rPr>
          <w:rFonts w:eastAsia="游明朝"/>
          <w:b/>
          <w:color w:val="FF0000"/>
          <w:sz w:val="20"/>
          <w:szCs w:val="20"/>
          <w:highlight w:val="yellow"/>
          <w:lang w:val="en-US"/>
        </w:rPr>
        <w:t>LP-WUS monitoring outside at least legacy C-DRX active time according to the LP-WUS monitoring configuration to trigger PDCCH monitoring.</w:t>
      </w:r>
    </w:p>
    <w:tbl>
      <w:tblPr>
        <w:tblStyle w:val="afd"/>
        <w:tblW w:w="9631" w:type="dxa"/>
        <w:tblLayout w:type="fixed"/>
        <w:tblLook w:val="04A0" w:firstRow="1" w:lastRow="0" w:firstColumn="1" w:lastColumn="0" w:noHBand="0" w:noVBand="1"/>
      </w:tblPr>
      <w:tblGrid>
        <w:gridCol w:w="1479"/>
        <w:gridCol w:w="1372"/>
        <w:gridCol w:w="6780"/>
      </w:tblGrid>
      <w:tr w:rsidR="008F6389" w14:paraId="6661F41D" w14:textId="77777777" w:rsidTr="008E550D">
        <w:tc>
          <w:tcPr>
            <w:tcW w:w="1479" w:type="dxa"/>
            <w:shd w:val="clear" w:color="auto" w:fill="D9D9D9" w:themeFill="background1" w:themeFillShade="D9"/>
          </w:tcPr>
          <w:p w14:paraId="4108FFF1" w14:textId="77777777" w:rsidR="008F6389" w:rsidRDefault="008F6389" w:rsidP="008E550D">
            <w:pPr>
              <w:jc w:val="left"/>
              <w:rPr>
                <w:b/>
                <w:bCs/>
                <w:lang w:val="en-US"/>
              </w:rPr>
            </w:pPr>
            <w:r>
              <w:rPr>
                <w:b/>
                <w:bCs/>
                <w:lang w:val="en-US"/>
              </w:rPr>
              <w:t>Company</w:t>
            </w:r>
          </w:p>
        </w:tc>
        <w:tc>
          <w:tcPr>
            <w:tcW w:w="1372" w:type="dxa"/>
            <w:shd w:val="clear" w:color="auto" w:fill="D9D9D9" w:themeFill="background1" w:themeFillShade="D9"/>
          </w:tcPr>
          <w:p w14:paraId="114FA63B" w14:textId="77777777" w:rsidR="008F6389" w:rsidRDefault="008F6389" w:rsidP="008E550D">
            <w:pPr>
              <w:jc w:val="left"/>
              <w:rPr>
                <w:b/>
                <w:bCs/>
                <w:lang w:val="en-US"/>
              </w:rPr>
            </w:pPr>
            <w:r>
              <w:rPr>
                <w:b/>
                <w:bCs/>
                <w:lang w:val="en-US"/>
              </w:rPr>
              <w:t>Y/N</w:t>
            </w:r>
          </w:p>
        </w:tc>
        <w:tc>
          <w:tcPr>
            <w:tcW w:w="6780" w:type="dxa"/>
            <w:shd w:val="clear" w:color="auto" w:fill="D9D9D9" w:themeFill="background1" w:themeFillShade="D9"/>
          </w:tcPr>
          <w:p w14:paraId="37A8EB91" w14:textId="77777777" w:rsidR="008F6389" w:rsidRDefault="008F6389" w:rsidP="008E550D">
            <w:pPr>
              <w:jc w:val="left"/>
              <w:rPr>
                <w:b/>
                <w:bCs/>
                <w:lang w:val="en-US"/>
              </w:rPr>
            </w:pPr>
            <w:r>
              <w:rPr>
                <w:b/>
                <w:bCs/>
                <w:lang w:val="en-US"/>
              </w:rPr>
              <w:t>Comments</w:t>
            </w:r>
          </w:p>
        </w:tc>
      </w:tr>
      <w:tr w:rsidR="008F6389" w14:paraId="075304CF" w14:textId="77777777" w:rsidTr="008E550D">
        <w:tc>
          <w:tcPr>
            <w:tcW w:w="1479" w:type="dxa"/>
          </w:tcPr>
          <w:p w14:paraId="14864612" w14:textId="313342DF" w:rsidR="008F6389" w:rsidRPr="00B117BC" w:rsidRDefault="00DE4BFF" w:rsidP="008E550D">
            <w:pPr>
              <w:rPr>
                <w:rFonts w:eastAsia="游明朝"/>
                <w:lang w:val="en-US" w:eastAsia="ja-JP"/>
              </w:rPr>
            </w:pPr>
            <w:r>
              <w:rPr>
                <w:rFonts w:eastAsia="游明朝" w:hint="eastAsia"/>
                <w:lang w:val="en-US" w:eastAsia="ja-JP"/>
              </w:rPr>
              <w:t>FL</w:t>
            </w:r>
          </w:p>
        </w:tc>
        <w:tc>
          <w:tcPr>
            <w:tcW w:w="1372" w:type="dxa"/>
          </w:tcPr>
          <w:p w14:paraId="7E3AED90" w14:textId="249ADEFA" w:rsidR="008F6389" w:rsidRPr="00B117BC" w:rsidRDefault="008F6389" w:rsidP="008E550D">
            <w:pPr>
              <w:rPr>
                <w:rFonts w:eastAsia="游明朝"/>
                <w:lang w:val="en-US" w:eastAsia="ja-JP"/>
              </w:rPr>
            </w:pPr>
          </w:p>
        </w:tc>
        <w:tc>
          <w:tcPr>
            <w:tcW w:w="6780" w:type="dxa"/>
          </w:tcPr>
          <w:p w14:paraId="4F4124BA" w14:textId="77777777" w:rsidR="008F6389" w:rsidRDefault="0083628C" w:rsidP="008E550D">
            <w:pPr>
              <w:rPr>
                <w:rFonts w:eastAsia="游明朝"/>
                <w:lang w:val="en-US" w:eastAsia="ja-JP"/>
              </w:rPr>
            </w:pPr>
            <w:r>
              <w:rPr>
                <w:rFonts w:eastAsia="游明朝" w:hint="eastAsia"/>
                <w:lang w:val="en-US" w:eastAsia="ja-JP"/>
              </w:rPr>
              <w:t>Clear majority support</w:t>
            </w:r>
            <w:r w:rsidR="00090EF5">
              <w:rPr>
                <w:rFonts w:eastAsia="游明朝" w:hint="eastAsia"/>
                <w:lang w:val="en-US" w:eastAsia="ja-JP"/>
              </w:rPr>
              <w:t>s</w:t>
            </w:r>
            <w:r>
              <w:rPr>
                <w:rFonts w:eastAsia="游明朝" w:hint="eastAsia"/>
                <w:lang w:val="en-US" w:eastAsia="ja-JP"/>
              </w:rPr>
              <w:t xml:space="preserve"> Option 1-1</w:t>
            </w:r>
            <w:r w:rsidR="00D150D5">
              <w:rPr>
                <w:rFonts w:eastAsia="游明朝" w:hint="eastAsia"/>
                <w:lang w:val="en-US" w:eastAsia="ja-JP"/>
              </w:rPr>
              <w:t xml:space="preserve"> due to less spec impact while </w:t>
            </w:r>
            <w:r w:rsidR="00792B46">
              <w:rPr>
                <w:rFonts w:eastAsia="游明朝" w:hint="eastAsia"/>
                <w:lang w:val="en-US" w:eastAsia="ja-JP"/>
              </w:rPr>
              <w:t>a number of companies have concern on only supporting Option 1-1</w:t>
            </w:r>
            <w:r w:rsidR="00FE687E">
              <w:rPr>
                <w:rFonts w:eastAsia="游明朝" w:hint="eastAsia"/>
                <w:lang w:val="en-US" w:eastAsia="ja-JP"/>
              </w:rPr>
              <w:t xml:space="preserve"> due to less performance gain</w:t>
            </w:r>
            <w:r w:rsidR="00750688">
              <w:rPr>
                <w:rFonts w:eastAsia="游明朝" w:hint="eastAsia"/>
                <w:lang w:val="en-US" w:eastAsia="ja-JP"/>
              </w:rPr>
              <w:t xml:space="preserve">. </w:t>
            </w:r>
            <w:r w:rsidR="007D2FF5">
              <w:rPr>
                <w:rFonts w:eastAsia="游明朝"/>
                <w:lang w:val="en-US" w:eastAsia="ja-JP"/>
              </w:rPr>
              <w:t>T</w:t>
            </w:r>
            <w:r w:rsidR="007D2FF5">
              <w:rPr>
                <w:rFonts w:eastAsia="游明朝" w:hint="eastAsia"/>
                <w:lang w:val="en-US" w:eastAsia="ja-JP"/>
              </w:rPr>
              <w:t xml:space="preserve">he intention of this </w:t>
            </w:r>
            <w:r w:rsidR="007D2FF5">
              <w:rPr>
                <w:rFonts w:eastAsia="游明朝"/>
                <w:lang w:val="en-US" w:eastAsia="ja-JP"/>
              </w:rPr>
              <w:t>proposal</w:t>
            </w:r>
            <w:r w:rsidR="007D2FF5">
              <w:rPr>
                <w:rFonts w:eastAsia="游明朝" w:hint="eastAsia"/>
                <w:lang w:val="en-US" w:eastAsia="ja-JP"/>
              </w:rPr>
              <w:t xml:space="preserve"> is not </w:t>
            </w:r>
            <w:r w:rsidR="002653DE">
              <w:rPr>
                <w:rFonts w:eastAsia="游明朝" w:hint="eastAsia"/>
                <w:lang w:val="en-US" w:eastAsia="ja-JP"/>
              </w:rPr>
              <w:t xml:space="preserve">preclude any </w:t>
            </w:r>
            <w:r w:rsidR="002653DE">
              <w:rPr>
                <w:rFonts w:eastAsia="游明朝"/>
                <w:lang w:val="en-US" w:eastAsia="ja-JP"/>
              </w:rPr>
              <w:t>other</w:t>
            </w:r>
            <w:r w:rsidR="002653DE">
              <w:rPr>
                <w:rFonts w:eastAsia="游明朝" w:hint="eastAsia"/>
                <w:lang w:val="en-US" w:eastAsia="ja-JP"/>
              </w:rPr>
              <w:t xml:space="preserve"> options but making </w:t>
            </w:r>
            <w:r w:rsidR="002C4346">
              <w:rPr>
                <w:rFonts w:eastAsia="游明朝" w:hint="eastAsia"/>
                <w:lang w:val="en-US" w:eastAsia="ja-JP"/>
              </w:rPr>
              <w:t xml:space="preserve">progress at least one option, so </w:t>
            </w:r>
            <w:r w:rsidR="002C4346">
              <w:rPr>
                <w:rFonts w:eastAsia="游明朝"/>
                <w:lang w:val="en-US" w:eastAsia="ja-JP"/>
              </w:rPr>
              <w:t>that</w:t>
            </w:r>
            <w:r w:rsidR="002C4346">
              <w:rPr>
                <w:rFonts w:eastAsia="游明朝" w:hint="eastAsia"/>
                <w:lang w:val="en-US" w:eastAsia="ja-JP"/>
              </w:rPr>
              <w:t xml:space="preserve"> further details can be discussed.</w:t>
            </w:r>
          </w:p>
          <w:p w14:paraId="35B8A307" w14:textId="3370A83B" w:rsidR="00B20E61" w:rsidRPr="002C4346" w:rsidRDefault="00CE3BF4" w:rsidP="008E550D">
            <w:pPr>
              <w:rPr>
                <w:rFonts w:eastAsia="游明朝"/>
                <w:lang w:val="en-US" w:eastAsia="ja-JP"/>
              </w:rPr>
            </w:pPr>
            <w:r>
              <w:rPr>
                <w:rFonts w:eastAsia="游明朝" w:hint="eastAsia"/>
                <w:lang w:val="en-US" w:eastAsia="ja-JP"/>
              </w:rPr>
              <w:t>Some</w:t>
            </w:r>
            <w:r w:rsidR="00FB4766">
              <w:rPr>
                <w:rFonts w:eastAsia="游明朝" w:hint="eastAsia"/>
                <w:lang w:val="en-US" w:eastAsia="ja-JP"/>
              </w:rPr>
              <w:t xml:space="preserve"> way forward to address concern from companies supporting Option 1-2 </w:t>
            </w:r>
            <w:r>
              <w:rPr>
                <w:rFonts w:eastAsia="游明朝" w:hint="eastAsia"/>
                <w:lang w:val="en-US" w:eastAsia="ja-JP"/>
              </w:rPr>
              <w:t>is highlighted in yellow</w:t>
            </w:r>
            <w:r w:rsidR="00F51891">
              <w:rPr>
                <w:rFonts w:eastAsia="游明朝" w:hint="eastAsia"/>
                <w:lang w:val="en-US" w:eastAsia="ja-JP"/>
              </w:rPr>
              <w:t>, which can be further discuss</w:t>
            </w:r>
            <w:r w:rsidR="00E55CDA">
              <w:rPr>
                <w:rFonts w:eastAsia="游明朝" w:hint="eastAsia"/>
                <w:lang w:val="en-US" w:eastAsia="ja-JP"/>
              </w:rPr>
              <w:t>ed</w:t>
            </w:r>
            <w:r w:rsidR="00F51891">
              <w:rPr>
                <w:rFonts w:eastAsia="游明朝" w:hint="eastAsia"/>
                <w:lang w:val="en-US" w:eastAsia="ja-JP"/>
              </w:rPr>
              <w:t xml:space="preserve"> in Tuesday online.</w:t>
            </w:r>
          </w:p>
        </w:tc>
      </w:tr>
      <w:tr w:rsidR="00513990" w14:paraId="15A285C1" w14:textId="77777777" w:rsidTr="008E550D">
        <w:tc>
          <w:tcPr>
            <w:tcW w:w="1479" w:type="dxa"/>
          </w:tcPr>
          <w:p w14:paraId="432A9804" w14:textId="77777777" w:rsidR="00513990" w:rsidRPr="00B117BC" w:rsidRDefault="00513990" w:rsidP="008E550D">
            <w:pPr>
              <w:rPr>
                <w:rFonts w:eastAsia="游明朝"/>
                <w:lang w:val="en-US" w:eastAsia="ja-JP"/>
              </w:rPr>
            </w:pPr>
          </w:p>
        </w:tc>
        <w:tc>
          <w:tcPr>
            <w:tcW w:w="1372" w:type="dxa"/>
          </w:tcPr>
          <w:p w14:paraId="5416981C" w14:textId="77777777" w:rsidR="00513990" w:rsidRPr="00B117BC" w:rsidRDefault="00513990" w:rsidP="008E550D">
            <w:pPr>
              <w:rPr>
                <w:rFonts w:eastAsia="游明朝"/>
                <w:lang w:val="en-US" w:eastAsia="ja-JP"/>
              </w:rPr>
            </w:pPr>
          </w:p>
        </w:tc>
        <w:tc>
          <w:tcPr>
            <w:tcW w:w="6780" w:type="dxa"/>
          </w:tcPr>
          <w:p w14:paraId="01D64F08" w14:textId="77777777" w:rsidR="00513990" w:rsidRDefault="00513990" w:rsidP="008E550D">
            <w:pPr>
              <w:rPr>
                <w:lang w:val="en-US" w:eastAsia="zh-CN"/>
              </w:rPr>
            </w:pPr>
          </w:p>
        </w:tc>
      </w:tr>
      <w:tr w:rsidR="008F6389" w14:paraId="1B2DC8AD" w14:textId="77777777" w:rsidTr="008E550D">
        <w:tc>
          <w:tcPr>
            <w:tcW w:w="1479" w:type="dxa"/>
          </w:tcPr>
          <w:p w14:paraId="16EC34B2" w14:textId="542029F3" w:rsidR="008F6389" w:rsidRDefault="008F6389" w:rsidP="008E550D">
            <w:pPr>
              <w:jc w:val="left"/>
              <w:rPr>
                <w:rFonts w:eastAsiaTheme="minorEastAsia"/>
                <w:lang w:val="en-US" w:eastAsia="zh-CN"/>
              </w:rPr>
            </w:pPr>
          </w:p>
        </w:tc>
        <w:tc>
          <w:tcPr>
            <w:tcW w:w="1372" w:type="dxa"/>
          </w:tcPr>
          <w:p w14:paraId="7EAE4CAE" w14:textId="3C95A678" w:rsidR="008F6389" w:rsidRDefault="008F6389" w:rsidP="008E550D">
            <w:pPr>
              <w:tabs>
                <w:tab w:val="left" w:pos="551"/>
              </w:tabs>
              <w:jc w:val="left"/>
              <w:rPr>
                <w:rFonts w:eastAsiaTheme="minorEastAsia"/>
                <w:lang w:val="en-US" w:eastAsia="zh-CN"/>
              </w:rPr>
            </w:pPr>
          </w:p>
        </w:tc>
        <w:tc>
          <w:tcPr>
            <w:tcW w:w="6780" w:type="dxa"/>
          </w:tcPr>
          <w:p w14:paraId="7FC09C01" w14:textId="29304A0D" w:rsidR="008F6389" w:rsidRDefault="008F6389" w:rsidP="008E550D">
            <w:pPr>
              <w:jc w:val="left"/>
              <w:rPr>
                <w:rFonts w:eastAsiaTheme="minorEastAsia"/>
                <w:lang w:val="en-US" w:eastAsia="zh-CN"/>
              </w:rPr>
            </w:pPr>
          </w:p>
        </w:tc>
      </w:tr>
    </w:tbl>
    <w:p w14:paraId="734F604B" w14:textId="77777777" w:rsidR="00887853" w:rsidRPr="00887853" w:rsidRDefault="00887853">
      <w:pPr>
        <w:tabs>
          <w:tab w:val="left" w:pos="690"/>
        </w:tabs>
        <w:rPr>
          <w:rFonts w:eastAsia="游明朝"/>
          <w:lang w:val="en-US" w:eastAsia="ja-JP"/>
        </w:rPr>
      </w:pPr>
    </w:p>
    <w:p w14:paraId="4B4163BC" w14:textId="77777777" w:rsidR="00887853" w:rsidRPr="00887853" w:rsidRDefault="00887853">
      <w:pPr>
        <w:tabs>
          <w:tab w:val="left" w:pos="690"/>
        </w:tabs>
        <w:rPr>
          <w:rFonts w:eastAsia="游明朝"/>
          <w:lang w:val="en-US" w:eastAsia="ja-JP"/>
        </w:rPr>
      </w:pPr>
    </w:p>
    <w:p w14:paraId="737AD5D1" w14:textId="22CD649E" w:rsidR="00CD2AFF" w:rsidRDefault="00FC3FA7">
      <w:pPr>
        <w:pStyle w:val="4"/>
        <w:rPr>
          <w:rFonts w:ascii="Times New Roman" w:hAnsi="Times New Roman"/>
          <w:b/>
          <w:bCs/>
          <w:sz w:val="20"/>
        </w:rPr>
      </w:pPr>
      <w:r>
        <w:rPr>
          <w:rFonts w:ascii="Times New Roman" w:eastAsia="游明朝" w:hAnsi="Times New Roman" w:hint="eastAsia"/>
          <w:b/>
          <w:bCs/>
          <w:sz w:val="20"/>
          <w:highlight w:val="yellow"/>
          <w:lang w:eastAsia="ja-JP"/>
        </w:rPr>
        <w:t>[Old]</w:t>
      </w:r>
      <w:r w:rsidR="00613FA5">
        <w:rPr>
          <w:rFonts w:ascii="Times New Roman" w:eastAsia="游明朝" w:hAnsi="Times New Roman" w:hint="eastAsia"/>
          <w:b/>
          <w:bCs/>
          <w:sz w:val="20"/>
          <w:highlight w:val="yellow"/>
          <w:lang w:eastAsia="ja-JP"/>
        </w:rPr>
        <w:t>Question</w:t>
      </w:r>
      <w:r w:rsidR="00613FA5">
        <w:rPr>
          <w:rFonts w:ascii="Times New Roman" w:hAnsi="Times New Roman"/>
          <w:b/>
          <w:bCs/>
          <w:sz w:val="20"/>
          <w:highlight w:val="yellow"/>
        </w:rPr>
        <w:t xml:space="preserve"> 3.</w:t>
      </w:r>
      <w:r w:rsidR="00613FA5">
        <w:rPr>
          <w:rFonts w:ascii="Times New Roman" w:eastAsia="游明朝" w:hAnsi="Times New Roman" w:hint="eastAsia"/>
          <w:b/>
          <w:bCs/>
          <w:sz w:val="20"/>
          <w:highlight w:val="yellow"/>
          <w:lang w:eastAsia="ja-JP"/>
        </w:rPr>
        <w:t>1</w:t>
      </w:r>
      <w:r w:rsidR="00613FA5">
        <w:rPr>
          <w:rFonts w:ascii="Times New Roman" w:hAnsi="Times New Roman"/>
          <w:b/>
          <w:bCs/>
          <w:sz w:val="20"/>
          <w:highlight w:val="yellow"/>
        </w:rPr>
        <w:t>-</w:t>
      </w:r>
      <w:r w:rsidR="00613FA5">
        <w:rPr>
          <w:rFonts w:ascii="Times New Roman" w:eastAsia="游明朝" w:hAnsi="Times New Roman" w:hint="eastAsia"/>
          <w:b/>
          <w:bCs/>
          <w:sz w:val="20"/>
          <w:highlight w:val="yellow"/>
          <w:lang w:eastAsia="ja-JP"/>
        </w:rPr>
        <w:t>2</w:t>
      </w:r>
      <w:r w:rsidR="00613FA5">
        <w:rPr>
          <w:rFonts w:ascii="Times New Roman" w:hAnsi="Times New Roman"/>
          <w:b/>
          <w:bCs/>
          <w:sz w:val="20"/>
          <w:highlight w:val="yellow"/>
        </w:rPr>
        <w:t>:</w:t>
      </w:r>
    </w:p>
    <w:p w14:paraId="4A699A2D" w14:textId="77777777" w:rsidR="00CD2AFF" w:rsidRDefault="00613FA5">
      <w:pPr>
        <w:pStyle w:val="aff0"/>
        <w:numPr>
          <w:ilvl w:val="0"/>
          <w:numId w:val="19"/>
        </w:numPr>
        <w:rPr>
          <w:rFonts w:eastAsia="游明朝"/>
          <w:b/>
          <w:sz w:val="20"/>
          <w:szCs w:val="20"/>
          <w:lang w:val="en-US"/>
        </w:rPr>
      </w:pPr>
      <w:r>
        <w:rPr>
          <w:rFonts w:eastAsia="游明朝"/>
          <w:b/>
          <w:sz w:val="20"/>
          <w:szCs w:val="20"/>
          <w:lang w:val="en-US"/>
        </w:rPr>
        <w:t xml:space="preserve">For Option 1-2-1 (+ Option 1-1),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504C95E0"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Legacy C-DRX active time as Option 1-1</w:t>
      </w:r>
      <w:r>
        <w:rPr>
          <w:rFonts w:eastAsia="游明朝" w:hint="eastAsia"/>
          <w:b/>
          <w:sz w:val="20"/>
          <w:szCs w:val="20"/>
          <w:lang w:val="en-US"/>
        </w:rPr>
        <w:t>, i.e.,</w:t>
      </w:r>
    </w:p>
    <w:p w14:paraId="251E90F0"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20AB0382"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drx-InactivityTimer, drx-RetransmissionTimerDL, drx-RetransmissionTimerUL, drx-HARQ-RTT-TimerDL, drx-HARQ-RTT-TimerUL, etc, enables PDCCH monitoring window extension as in the legacy C-DRX configuration</w:t>
      </w:r>
    </w:p>
    <w:p w14:paraId="5BB24E2B"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New PDCCH monitoring window is defined similar to Legacy C-DRX active time</w:t>
      </w:r>
    </w:p>
    <w:p w14:paraId="626DAD72"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FFS: whether to reuse legacy RRC parameters for C-DRX configuration (while starting point is different from legacy C-DRX active time) or introduce new RRC parameters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CD2AFF" w14:paraId="36123513" w14:textId="77777777">
        <w:tc>
          <w:tcPr>
            <w:tcW w:w="1479" w:type="dxa"/>
            <w:shd w:val="clear" w:color="auto" w:fill="D9D9D9" w:themeFill="background1" w:themeFillShade="D9"/>
          </w:tcPr>
          <w:p w14:paraId="24A3E8D9"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3F289F07"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1469B35A" w14:textId="77777777" w:rsidR="00CD2AFF" w:rsidRDefault="00613FA5">
            <w:pPr>
              <w:jc w:val="left"/>
              <w:rPr>
                <w:b/>
                <w:bCs/>
                <w:lang w:val="en-US"/>
              </w:rPr>
            </w:pPr>
            <w:r>
              <w:rPr>
                <w:b/>
                <w:bCs/>
                <w:lang w:val="en-US"/>
              </w:rPr>
              <w:t>Comments</w:t>
            </w:r>
          </w:p>
        </w:tc>
      </w:tr>
      <w:tr w:rsidR="00CD2AFF" w14:paraId="7B515F28" w14:textId="77777777">
        <w:tc>
          <w:tcPr>
            <w:tcW w:w="1479" w:type="dxa"/>
          </w:tcPr>
          <w:p w14:paraId="738AE846"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32FDC57C"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4C8DE9DB" w14:textId="77777777" w:rsidR="00CD2AFF" w:rsidRDefault="00CD2AFF">
            <w:pPr>
              <w:jc w:val="left"/>
              <w:rPr>
                <w:rFonts w:eastAsia="游明朝"/>
                <w:lang w:val="en-US" w:eastAsia="ja-JP"/>
              </w:rPr>
            </w:pPr>
          </w:p>
        </w:tc>
      </w:tr>
      <w:tr w:rsidR="00CD2AFF" w14:paraId="5CDF016C" w14:textId="77777777">
        <w:tc>
          <w:tcPr>
            <w:tcW w:w="1479" w:type="dxa"/>
          </w:tcPr>
          <w:p w14:paraId="7BBC713F" w14:textId="77777777" w:rsidR="00CD2AFF" w:rsidRDefault="00613FA5">
            <w:pPr>
              <w:jc w:val="left"/>
              <w:rPr>
                <w:rFonts w:eastAsiaTheme="minorEastAsia"/>
                <w:lang w:val="en-US" w:eastAsia="zh-CN"/>
              </w:rPr>
            </w:pPr>
            <w:r>
              <w:rPr>
                <w:rFonts w:eastAsiaTheme="minorEastAsia" w:hint="eastAsia"/>
                <w:lang w:val="en-US" w:eastAsia="zh-CN"/>
              </w:rPr>
              <w:t>Xiaomi</w:t>
            </w:r>
          </w:p>
        </w:tc>
        <w:tc>
          <w:tcPr>
            <w:tcW w:w="1372" w:type="dxa"/>
          </w:tcPr>
          <w:p w14:paraId="07517780"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B62157B" w14:textId="77777777" w:rsidR="00CD2AFF" w:rsidRDefault="00CD2AFF">
            <w:pPr>
              <w:jc w:val="left"/>
              <w:rPr>
                <w:rFonts w:eastAsiaTheme="minorEastAsia"/>
                <w:lang w:val="en-US" w:eastAsia="zh-CN"/>
              </w:rPr>
            </w:pPr>
          </w:p>
        </w:tc>
      </w:tr>
      <w:tr w:rsidR="00CD2AFF" w14:paraId="68723DCE" w14:textId="77777777">
        <w:tc>
          <w:tcPr>
            <w:tcW w:w="1479" w:type="dxa"/>
          </w:tcPr>
          <w:p w14:paraId="72468218" w14:textId="77777777" w:rsidR="00CD2AFF" w:rsidRDefault="00613FA5">
            <w:pPr>
              <w:jc w:val="left"/>
              <w:rPr>
                <w:rFonts w:eastAsia="游明朝"/>
                <w:lang w:val="en-US" w:eastAsia="ja-JP"/>
              </w:rPr>
            </w:pPr>
            <w:r>
              <w:rPr>
                <w:rFonts w:eastAsiaTheme="minorEastAsia" w:hint="eastAsia"/>
                <w:lang w:val="en-US" w:eastAsia="zh-CN"/>
              </w:rPr>
              <w:t>Spreadtrum</w:t>
            </w:r>
          </w:p>
        </w:tc>
        <w:tc>
          <w:tcPr>
            <w:tcW w:w="1372" w:type="dxa"/>
          </w:tcPr>
          <w:p w14:paraId="15F9C836"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A826BE7" w14:textId="77777777" w:rsidR="00CD2AFF" w:rsidRDefault="00613FA5">
            <w:pPr>
              <w:jc w:val="left"/>
              <w:rPr>
                <w:rFonts w:eastAsia="游明朝"/>
                <w:lang w:val="en-US" w:eastAsia="ja-JP"/>
              </w:rPr>
            </w:pPr>
            <w:r>
              <w:rPr>
                <w:rFonts w:eastAsiaTheme="minorEastAsia"/>
                <w:lang w:val="en-US" w:eastAsia="zh-CN"/>
              </w:rPr>
              <w:t xml:space="preserve">If Option 1-2-1 is configured together with Option 1-1, it means we need to design two types of LP-WUS functions, one to trigger </w:t>
            </w:r>
            <w:r>
              <w:rPr>
                <w:rFonts w:eastAsiaTheme="minorEastAsia" w:hint="eastAsia"/>
                <w:lang w:val="en-US" w:eastAsia="zh-CN"/>
              </w:rPr>
              <w:t>n</w:t>
            </w:r>
            <w:r>
              <w:rPr>
                <w:rFonts w:eastAsiaTheme="minorEastAsia"/>
                <w:lang w:val="en-US" w:eastAsia="zh-CN"/>
              </w:rPr>
              <w:t>ew PDCCH monitoring window and the other to indicate whether drx-onDurationTimer is started. There are more specification impacts.</w:t>
            </w:r>
          </w:p>
        </w:tc>
      </w:tr>
      <w:tr w:rsidR="00CD2AFF" w14:paraId="309D2236" w14:textId="77777777">
        <w:tc>
          <w:tcPr>
            <w:tcW w:w="1479" w:type="dxa"/>
          </w:tcPr>
          <w:p w14:paraId="01B9ED38"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54CE279A"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3D229E0" w14:textId="77777777" w:rsidR="00CD2AFF" w:rsidRDefault="00CD2AFF">
            <w:pPr>
              <w:jc w:val="left"/>
              <w:rPr>
                <w:rFonts w:eastAsiaTheme="minorEastAsia"/>
                <w:lang w:val="en-US" w:eastAsia="zh-CN"/>
              </w:rPr>
            </w:pPr>
          </w:p>
        </w:tc>
      </w:tr>
      <w:tr w:rsidR="00CD2AFF" w14:paraId="00A4600B" w14:textId="77777777">
        <w:tc>
          <w:tcPr>
            <w:tcW w:w="1479" w:type="dxa"/>
          </w:tcPr>
          <w:p w14:paraId="17362F10" w14:textId="77777777" w:rsidR="00CD2AFF" w:rsidRDefault="00613F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372" w:type="dxa"/>
          </w:tcPr>
          <w:p w14:paraId="14B82A31"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837682C" w14:textId="77777777" w:rsidR="00CD2AFF" w:rsidRDefault="00CD2AFF">
            <w:pPr>
              <w:jc w:val="left"/>
              <w:rPr>
                <w:rFonts w:eastAsiaTheme="minorEastAsia"/>
                <w:lang w:val="en-US" w:eastAsia="zh-CN"/>
              </w:rPr>
            </w:pPr>
          </w:p>
        </w:tc>
      </w:tr>
      <w:tr w:rsidR="00CD2AFF" w14:paraId="5EFC9390" w14:textId="77777777">
        <w:tc>
          <w:tcPr>
            <w:tcW w:w="1479" w:type="dxa"/>
          </w:tcPr>
          <w:p w14:paraId="3D052372" w14:textId="77777777" w:rsidR="00CD2AFF" w:rsidRDefault="00613FA5">
            <w:pPr>
              <w:jc w:val="left"/>
              <w:rPr>
                <w:rFonts w:eastAsia="游明朝"/>
                <w:lang w:val="en-US" w:eastAsia="ja-JP"/>
              </w:rPr>
            </w:pPr>
            <w:r>
              <w:rPr>
                <w:rFonts w:eastAsia="游明朝"/>
                <w:lang w:val="en-US" w:eastAsia="ja-JP"/>
              </w:rPr>
              <w:t>Apple</w:t>
            </w:r>
          </w:p>
        </w:tc>
        <w:tc>
          <w:tcPr>
            <w:tcW w:w="1372" w:type="dxa"/>
          </w:tcPr>
          <w:p w14:paraId="092D8EA8" w14:textId="77777777" w:rsidR="00CD2AFF" w:rsidRDefault="00613FA5">
            <w:pPr>
              <w:tabs>
                <w:tab w:val="left" w:pos="551"/>
              </w:tabs>
              <w:jc w:val="left"/>
              <w:rPr>
                <w:rFonts w:eastAsia="游明朝"/>
                <w:lang w:val="en-US" w:eastAsia="ja-JP"/>
              </w:rPr>
            </w:pPr>
            <w:r>
              <w:rPr>
                <w:rFonts w:eastAsia="游明朝"/>
                <w:lang w:val="en-US" w:eastAsia="ja-JP"/>
              </w:rPr>
              <w:t>Y</w:t>
            </w:r>
          </w:p>
        </w:tc>
        <w:tc>
          <w:tcPr>
            <w:tcW w:w="6780" w:type="dxa"/>
          </w:tcPr>
          <w:p w14:paraId="33C6717D" w14:textId="77777777" w:rsidR="00CD2AFF" w:rsidRDefault="00CD2AFF">
            <w:pPr>
              <w:jc w:val="left"/>
              <w:rPr>
                <w:rFonts w:eastAsia="游明朝"/>
                <w:lang w:val="en-US" w:eastAsia="ja-JP"/>
              </w:rPr>
            </w:pPr>
          </w:p>
        </w:tc>
      </w:tr>
      <w:tr w:rsidR="005369D6" w14:paraId="26B7A0A0" w14:textId="77777777">
        <w:trPr>
          <w:trHeight w:val="414"/>
        </w:trPr>
        <w:tc>
          <w:tcPr>
            <w:tcW w:w="1479" w:type="dxa"/>
          </w:tcPr>
          <w:p w14:paraId="1AB5DC46" w14:textId="136CE379" w:rsidR="005369D6" w:rsidRDefault="005369D6" w:rsidP="005369D6">
            <w:pPr>
              <w:jc w:val="left"/>
              <w:rPr>
                <w:rFonts w:eastAsiaTheme="minorEastAsia"/>
                <w:lang w:val="en-US" w:eastAsia="zh-CN"/>
              </w:rPr>
            </w:pPr>
            <w:r>
              <w:rPr>
                <w:rFonts w:eastAsia="Malgun Gothic" w:hint="eastAsia"/>
                <w:lang w:val="en-US" w:eastAsia="ko-KR"/>
              </w:rPr>
              <w:lastRenderedPageBreak/>
              <w:t>InterDigital</w:t>
            </w:r>
          </w:p>
        </w:tc>
        <w:tc>
          <w:tcPr>
            <w:tcW w:w="1372" w:type="dxa"/>
          </w:tcPr>
          <w:p w14:paraId="4DD01E8E" w14:textId="535F5054" w:rsidR="005369D6" w:rsidRDefault="005369D6" w:rsidP="005369D6">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4430FF1C" w14:textId="77777777" w:rsidR="005369D6" w:rsidRDefault="005369D6" w:rsidP="005369D6">
            <w:pPr>
              <w:jc w:val="left"/>
              <w:rPr>
                <w:rFonts w:eastAsiaTheme="minorEastAsia"/>
                <w:lang w:val="en-US" w:eastAsia="zh-CN"/>
              </w:rPr>
            </w:pPr>
          </w:p>
        </w:tc>
      </w:tr>
      <w:tr w:rsidR="00F627F9" w14:paraId="38537B76" w14:textId="77777777">
        <w:trPr>
          <w:trHeight w:val="414"/>
        </w:trPr>
        <w:tc>
          <w:tcPr>
            <w:tcW w:w="1479" w:type="dxa"/>
          </w:tcPr>
          <w:p w14:paraId="25FBAAE4" w14:textId="35BCDD3C" w:rsidR="00F627F9" w:rsidRDefault="00F627F9" w:rsidP="005369D6">
            <w:pPr>
              <w:jc w:val="left"/>
              <w:rPr>
                <w:rFonts w:eastAsia="Malgun Gothic"/>
                <w:lang w:val="en-US" w:eastAsia="ko-KR"/>
              </w:rPr>
            </w:pPr>
            <w:r>
              <w:rPr>
                <w:rFonts w:eastAsiaTheme="minorEastAsia" w:hint="eastAsia"/>
                <w:lang w:val="en-US" w:eastAsia="zh-CN"/>
              </w:rPr>
              <w:t>CATT</w:t>
            </w:r>
          </w:p>
        </w:tc>
        <w:tc>
          <w:tcPr>
            <w:tcW w:w="1372" w:type="dxa"/>
          </w:tcPr>
          <w:p w14:paraId="42D7A0C1" w14:textId="29801878" w:rsidR="00F627F9" w:rsidRDefault="00F627F9" w:rsidP="005369D6">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53EE13B" w14:textId="77777777" w:rsidR="00F627F9" w:rsidRDefault="00F627F9" w:rsidP="005369D6">
            <w:pPr>
              <w:jc w:val="left"/>
              <w:rPr>
                <w:rFonts w:eastAsiaTheme="minorEastAsia"/>
                <w:lang w:val="en-US" w:eastAsia="zh-CN"/>
              </w:rPr>
            </w:pPr>
          </w:p>
        </w:tc>
      </w:tr>
      <w:tr w:rsidR="00655DB9" w14:paraId="3BAED2BC" w14:textId="77777777">
        <w:trPr>
          <w:trHeight w:val="414"/>
        </w:trPr>
        <w:tc>
          <w:tcPr>
            <w:tcW w:w="1479" w:type="dxa"/>
          </w:tcPr>
          <w:p w14:paraId="6DE14332" w14:textId="1D45B818" w:rsidR="00655DB9" w:rsidRDefault="00655DB9" w:rsidP="00655DB9">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75DBB931" w14:textId="16B444A4" w:rsidR="00655DB9" w:rsidRDefault="00655DB9" w:rsidP="00655DB9">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95C7987" w14:textId="1CBA0BD7" w:rsidR="00655DB9" w:rsidRDefault="00655DB9" w:rsidP="00655DB9">
            <w:pPr>
              <w:jc w:val="left"/>
              <w:rPr>
                <w:rFonts w:eastAsiaTheme="minorEastAsia"/>
                <w:lang w:val="en-US" w:eastAsia="zh-CN"/>
              </w:rPr>
            </w:pPr>
            <w:r>
              <w:rPr>
                <w:rFonts w:eastAsia="Malgun Gothic" w:hint="eastAsia"/>
                <w:lang w:val="en-US" w:eastAsia="ko-KR"/>
              </w:rPr>
              <w:t>W</w:t>
            </w:r>
            <w:r>
              <w:rPr>
                <w:rFonts w:eastAsia="Malgun Gothic"/>
                <w:lang w:val="en-US" w:eastAsia="ko-KR"/>
              </w:rPr>
              <w:t>e prefer to reuse legacy DRX timers to minimize spec impacts.</w:t>
            </w:r>
          </w:p>
        </w:tc>
      </w:tr>
      <w:tr w:rsidR="00291C6A" w14:paraId="6650E848" w14:textId="77777777">
        <w:trPr>
          <w:trHeight w:val="414"/>
        </w:trPr>
        <w:tc>
          <w:tcPr>
            <w:tcW w:w="1479" w:type="dxa"/>
          </w:tcPr>
          <w:p w14:paraId="6BBB25DD" w14:textId="23D19EEF" w:rsidR="00291C6A" w:rsidRDefault="00291C6A" w:rsidP="00655DB9">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05A875DE" w14:textId="3BCB0008" w:rsidR="00291C6A" w:rsidRDefault="00291C6A" w:rsidP="00655DB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ABE6C63" w14:textId="77777777" w:rsidR="00291C6A" w:rsidRDefault="00291C6A" w:rsidP="00655DB9">
            <w:pPr>
              <w:jc w:val="left"/>
              <w:rPr>
                <w:rFonts w:eastAsia="Malgun Gothic"/>
                <w:lang w:val="en-US" w:eastAsia="ko-KR"/>
              </w:rPr>
            </w:pPr>
          </w:p>
        </w:tc>
      </w:tr>
      <w:tr w:rsidR="00A42655" w14:paraId="5A330D69" w14:textId="77777777">
        <w:trPr>
          <w:trHeight w:val="414"/>
        </w:trPr>
        <w:tc>
          <w:tcPr>
            <w:tcW w:w="1479" w:type="dxa"/>
          </w:tcPr>
          <w:p w14:paraId="5CF9D074" w14:textId="691B880C" w:rsidR="00A42655" w:rsidRDefault="00A42655" w:rsidP="00A42655">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76BECB14" w14:textId="77777777" w:rsidR="00A42655" w:rsidRDefault="00A42655" w:rsidP="00A42655">
            <w:pPr>
              <w:tabs>
                <w:tab w:val="left" w:pos="551"/>
              </w:tabs>
              <w:jc w:val="left"/>
              <w:rPr>
                <w:rFonts w:eastAsia="Malgun Gothic"/>
                <w:lang w:val="en-US" w:eastAsia="ko-KR"/>
              </w:rPr>
            </w:pPr>
          </w:p>
        </w:tc>
        <w:tc>
          <w:tcPr>
            <w:tcW w:w="6780" w:type="dxa"/>
          </w:tcPr>
          <w:p w14:paraId="603F1132" w14:textId="77777777" w:rsidR="00A42655" w:rsidRDefault="00A42655" w:rsidP="00A42655">
            <w:pPr>
              <w:jc w:val="left"/>
              <w:rPr>
                <w:rFonts w:eastAsiaTheme="minorEastAsia"/>
                <w:lang w:val="en-US" w:eastAsia="zh-CN"/>
              </w:rPr>
            </w:pPr>
            <w:r>
              <w:rPr>
                <w:rFonts w:eastAsiaTheme="minorEastAsia"/>
                <w:lang w:val="en-US" w:eastAsia="zh-CN"/>
              </w:rPr>
              <w:t xml:space="preserve">For the first subbullet, from our understanding, drx-inactivitytimer, </w:t>
            </w:r>
            <w:r w:rsidRPr="00A06935">
              <w:rPr>
                <w:rFonts w:eastAsiaTheme="minorEastAsia"/>
                <w:lang w:val="en-US" w:eastAsia="zh-CN"/>
              </w:rPr>
              <w:t>drx-RetransmissionTimerDL, drx-RetransmissionTimerUL</w:t>
            </w:r>
            <w:r>
              <w:rPr>
                <w:rFonts w:eastAsiaTheme="minorEastAsia"/>
                <w:lang w:val="en-US" w:eastAsia="zh-CN"/>
              </w:rPr>
              <w:t xml:space="preserve"> are also the CDRX active time. The intention to separate into two subsubbullets is not clear to us. We suggest to combine them into a general one subbullet as:</w:t>
            </w:r>
          </w:p>
          <w:p w14:paraId="6E838706" w14:textId="77777777" w:rsidR="00A42655" w:rsidRDefault="00A42655" w:rsidP="00A42655">
            <w:pPr>
              <w:pStyle w:val="aff0"/>
              <w:numPr>
                <w:ilvl w:val="1"/>
                <w:numId w:val="19"/>
              </w:numPr>
              <w:rPr>
                <w:rFonts w:eastAsia="游明朝"/>
                <w:b/>
                <w:sz w:val="20"/>
                <w:szCs w:val="20"/>
                <w:lang w:val="en-US"/>
              </w:rPr>
            </w:pPr>
            <w:r w:rsidRPr="003E3AC4">
              <w:rPr>
                <w:rFonts w:eastAsia="游明朝"/>
                <w:b/>
                <w:sz w:val="20"/>
                <w:szCs w:val="20"/>
                <w:lang w:val="en-US"/>
              </w:rPr>
              <w:t>Legacy C-DRX</w:t>
            </w:r>
            <w:r w:rsidRPr="00485D49">
              <w:rPr>
                <w:rFonts w:eastAsia="游明朝"/>
                <w:b/>
                <w:strike/>
                <w:color w:val="FF0000"/>
                <w:sz w:val="20"/>
                <w:szCs w:val="20"/>
                <w:lang w:val="en-US"/>
              </w:rPr>
              <w:t xml:space="preserve"> active time </w:t>
            </w:r>
            <w:r w:rsidRPr="00485D49">
              <w:rPr>
                <w:rFonts w:eastAsia="游明朝"/>
                <w:b/>
                <w:color w:val="FF0000"/>
                <w:sz w:val="20"/>
                <w:szCs w:val="20"/>
                <w:lang w:val="en-US"/>
              </w:rPr>
              <w:t>configurations provided</w:t>
            </w:r>
            <w:r w:rsidRPr="003E3AC4">
              <w:rPr>
                <w:rFonts w:eastAsia="游明朝"/>
                <w:b/>
                <w:sz w:val="20"/>
                <w:szCs w:val="20"/>
                <w:lang w:val="en-US"/>
              </w:rPr>
              <w:t xml:space="preserve"> as Option 1-1</w:t>
            </w:r>
            <w:r>
              <w:rPr>
                <w:rFonts w:eastAsia="游明朝" w:hint="eastAsia"/>
                <w:b/>
                <w:sz w:val="20"/>
                <w:szCs w:val="20"/>
                <w:lang w:val="en-US"/>
              </w:rPr>
              <w:t>, i.e.,</w:t>
            </w:r>
          </w:p>
          <w:p w14:paraId="1081AF69" w14:textId="46DFE58B" w:rsidR="00A42655" w:rsidRDefault="00A42655" w:rsidP="00A42655">
            <w:pPr>
              <w:pStyle w:val="aff0"/>
              <w:numPr>
                <w:ilvl w:val="2"/>
                <w:numId w:val="19"/>
              </w:numPr>
              <w:rPr>
                <w:rFonts w:eastAsia="Malgun Gothic"/>
                <w:lang w:val="en-US" w:eastAsia="ko-KR"/>
              </w:rPr>
            </w:pPr>
            <w:r w:rsidRPr="00485D49">
              <w:rPr>
                <w:rFonts w:eastAsia="游明朝"/>
                <w:b/>
                <w:color w:val="FF0000"/>
                <w:sz w:val="20"/>
                <w:szCs w:val="20"/>
                <w:lang w:val="en-US"/>
              </w:rPr>
              <w:t>drx-OnDurationTimer, drx-LongCycleStartOffset, drx-SlotOffset, shortDRX, drx-InactivityTimer, drx-RetransmissionTimerDL, drx-RetransmissionTimerUL, drx-HARQ-RTT-TimerDL, drx-HARQ-RTT-TimerUL.</w:t>
            </w:r>
          </w:p>
        </w:tc>
      </w:tr>
      <w:tr w:rsidR="003B5BDE" w14:paraId="09B8068A" w14:textId="77777777" w:rsidTr="003B5BDE">
        <w:tc>
          <w:tcPr>
            <w:tcW w:w="1479" w:type="dxa"/>
          </w:tcPr>
          <w:p w14:paraId="764A3C88" w14:textId="77777777" w:rsidR="003B5BDE" w:rsidRDefault="003B5BDE" w:rsidP="00225624">
            <w:pPr>
              <w:rPr>
                <w:lang w:val="en-US" w:eastAsia="zh-CN"/>
              </w:rPr>
            </w:pPr>
            <w:r>
              <w:rPr>
                <w:lang w:val="en-US" w:eastAsia="zh-CN"/>
              </w:rPr>
              <w:t>Nokia</w:t>
            </w:r>
          </w:p>
        </w:tc>
        <w:tc>
          <w:tcPr>
            <w:tcW w:w="1372" w:type="dxa"/>
          </w:tcPr>
          <w:p w14:paraId="19011E53" w14:textId="77777777" w:rsidR="003B5BDE" w:rsidRDefault="003B5BDE" w:rsidP="00225624">
            <w:pPr>
              <w:rPr>
                <w:lang w:val="en-US" w:eastAsia="zh-CN"/>
              </w:rPr>
            </w:pPr>
            <w:r>
              <w:rPr>
                <w:lang w:val="en-US" w:eastAsia="zh-CN"/>
              </w:rPr>
              <w:t>Y</w:t>
            </w:r>
          </w:p>
        </w:tc>
        <w:tc>
          <w:tcPr>
            <w:tcW w:w="6780" w:type="dxa"/>
          </w:tcPr>
          <w:p w14:paraId="5AF525CD" w14:textId="77777777" w:rsidR="003B5BDE" w:rsidRDefault="003B5BDE" w:rsidP="00225624">
            <w:pPr>
              <w:rPr>
                <w:lang w:val="en-US" w:eastAsia="zh-CN"/>
              </w:rPr>
            </w:pPr>
          </w:p>
        </w:tc>
      </w:tr>
      <w:tr w:rsidR="00B117BC" w14:paraId="0D5E181C" w14:textId="77777777" w:rsidTr="003B5BDE">
        <w:tc>
          <w:tcPr>
            <w:tcW w:w="1479" w:type="dxa"/>
          </w:tcPr>
          <w:p w14:paraId="778FCC6C" w14:textId="28906E72"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62A254A7" w14:textId="512C7050"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0896699B" w14:textId="77777777" w:rsidR="00B117BC" w:rsidRDefault="00B117BC" w:rsidP="00225624">
            <w:pPr>
              <w:rPr>
                <w:lang w:val="en-US" w:eastAsia="zh-CN"/>
              </w:rPr>
            </w:pPr>
          </w:p>
        </w:tc>
      </w:tr>
      <w:tr w:rsidR="00971231" w14:paraId="2D090964" w14:textId="77777777" w:rsidTr="00971231">
        <w:tc>
          <w:tcPr>
            <w:tcW w:w="1479" w:type="dxa"/>
          </w:tcPr>
          <w:p w14:paraId="7D1FA467"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41F2F1F0" w14:textId="77777777" w:rsidR="00971231" w:rsidRDefault="00971231" w:rsidP="00706EDD">
            <w:pPr>
              <w:tabs>
                <w:tab w:val="left" w:pos="551"/>
              </w:tabs>
              <w:jc w:val="left"/>
              <w:rPr>
                <w:rFonts w:eastAsiaTheme="minorEastAsia"/>
                <w:lang w:val="en-US" w:eastAsia="zh-CN"/>
              </w:rPr>
            </w:pPr>
            <w:r>
              <w:rPr>
                <w:rFonts w:eastAsiaTheme="minorEastAsia"/>
                <w:lang w:val="en-US" w:eastAsia="zh-CN"/>
              </w:rPr>
              <w:t>Y</w:t>
            </w:r>
          </w:p>
        </w:tc>
        <w:tc>
          <w:tcPr>
            <w:tcW w:w="6780" w:type="dxa"/>
          </w:tcPr>
          <w:p w14:paraId="20385B08" w14:textId="77777777" w:rsidR="00971231" w:rsidRDefault="00971231" w:rsidP="00706EDD">
            <w:pPr>
              <w:jc w:val="left"/>
              <w:rPr>
                <w:rFonts w:eastAsiaTheme="minorEastAsia"/>
                <w:lang w:val="en-US" w:eastAsia="zh-CN"/>
              </w:rPr>
            </w:pPr>
          </w:p>
        </w:tc>
      </w:tr>
    </w:tbl>
    <w:p w14:paraId="6D99F097" w14:textId="77777777" w:rsidR="00CD2AFF" w:rsidRDefault="00CD2AFF">
      <w:pPr>
        <w:tabs>
          <w:tab w:val="left" w:pos="690"/>
        </w:tabs>
        <w:rPr>
          <w:rFonts w:eastAsia="游明朝"/>
          <w:lang w:val="en-US" w:eastAsia="ja-JP"/>
        </w:rPr>
      </w:pPr>
    </w:p>
    <w:p w14:paraId="09E5C74C" w14:textId="73B3EF04" w:rsidR="00796547" w:rsidRDefault="00796547" w:rsidP="00796547">
      <w:pPr>
        <w:pStyle w:val="4"/>
        <w:rPr>
          <w:rFonts w:ascii="Times New Roman" w:hAnsi="Times New Roman"/>
          <w:b/>
          <w:bCs/>
          <w:sz w:val="20"/>
        </w:rPr>
      </w:pPr>
      <w:r>
        <w:rPr>
          <w:rFonts w:ascii="Times New Roman" w:eastAsia="游明朝" w:hAnsi="Times New Roman" w:hint="eastAsia"/>
          <w:b/>
          <w:bCs/>
          <w:sz w:val="20"/>
          <w:highlight w:val="yellow"/>
          <w:lang w:eastAsia="ja-JP"/>
        </w:rPr>
        <w:t>Question</w:t>
      </w:r>
      <w:r>
        <w:rPr>
          <w:rFonts w:ascii="Times New Roman" w:hAnsi="Times New Roman"/>
          <w:b/>
          <w:bCs/>
          <w:sz w:val="20"/>
          <w:highlight w:val="yellow"/>
        </w:rPr>
        <w:t xml:space="preserve"> 3.</w:t>
      </w:r>
      <w:r>
        <w:rPr>
          <w:rFonts w:ascii="Times New Roman" w:eastAsia="游明朝" w:hAnsi="Times New Roman" w:hint="eastAsia"/>
          <w:b/>
          <w:bCs/>
          <w:sz w:val="20"/>
          <w:highlight w:val="yellow"/>
          <w:lang w:eastAsia="ja-JP"/>
        </w:rPr>
        <w:t>1</w:t>
      </w:r>
      <w:r>
        <w:rPr>
          <w:rFonts w:ascii="Times New Roman" w:hAnsi="Times New Roman"/>
          <w:b/>
          <w:bCs/>
          <w:sz w:val="20"/>
          <w:highlight w:val="yellow"/>
        </w:rPr>
        <w:t>-</w:t>
      </w:r>
      <w:r>
        <w:rPr>
          <w:rFonts w:ascii="Times New Roman" w:eastAsia="游明朝" w:hAnsi="Times New Roman" w:hint="eastAsia"/>
          <w:b/>
          <w:bCs/>
          <w:sz w:val="20"/>
          <w:highlight w:val="yellow"/>
          <w:lang w:eastAsia="ja-JP"/>
        </w:rPr>
        <w:t>2</w:t>
      </w:r>
      <w:r w:rsidRPr="000C064F">
        <w:rPr>
          <w:rFonts w:ascii="Times New Roman" w:eastAsia="游明朝" w:hAnsi="Times New Roman" w:hint="eastAsia"/>
          <w:b/>
          <w:bCs/>
          <w:color w:val="FF0000"/>
          <w:sz w:val="20"/>
          <w:highlight w:val="yellow"/>
          <w:lang w:eastAsia="ja-JP"/>
        </w:rPr>
        <w:t>a</w:t>
      </w:r>
      <w:r>
        <w:rPr>
          <w:rFonts w:ascii="Times New Roman" w:hAnsi="Times New Roman"/>
          <w:b/>
          <w:bCs/>
          <w:sz w:val="20"/>
          <w:highlight w:val="yellow"/>
        </w:rPr>
        <w:t>:</w:t>
      </w:r>
    </w:p>
    <w:p w14:paraId="4F1B5A84" w14:textId="77777777" w:rsidR="00796547" w:rsidRDefault="00796547" w:rsidP="00796547">
      <w:pPr>
        <w:pStyle w:val="aff0"/>
        <w:numPr>
          <w:ilvl w:val="0"/>
          <w:numId w:val="19"/>
        </w:numPr>
        <w:rPr>
          <w:rFonts w:eastAsia="游明朝"/>
          <w:b/>
          <w:sz w:val="20"/>
          <w:szCs w:val="20"/>
          <w:lang w:val="en-US"/>
        </w:rPr>
      </w:pPr>
      <w:r>
        <w:rPr>
          <w:rFonts w:eastAsia="游明朝"/>
          <w:b/>
          <w:sz w:val="20"/>
          <w:szCs w:val="20"/>
          <w:lang w:val="en-US"/>
        </w:rPr>
        <w:t xml:space="preserve">For Option 1-2-1 (+ Option 1-1),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676C64B9" w14:textId="77777777" w:rsidR="00796547" w:rsidRDefault="00796547" w:rsidP="00796547">
      <w:pPr>
        <w:pStyle w:val="aff0"/>
        <w:numPr>
          <w:ilvl w:val="1"/>
          <w:numId w:val="19"/>
        </w:numPr>
        <w:rPr>
          <w:rFonts w:eastAsia="游明朝"/>
          <w:b/>
          <w:sz w:val="20"/>
          <w:szCs w:val="20"/>
          <w:lang w:val="en-US"/>
        </w:rPr>
      </w:pPr>
      <w:r>
        <w:rPr>
          <w:rFonts w:eastAsia="游明朝"/>
          <w:b/>
          <w:sz w:val="20"/>
          <w:szCs w:val="20"/>
          <w:lang w:val="en-US"/>
        </w:rPr>
        <w:t xml:space="preserve">Legacy C-DRX </w:t>
      </w:r>
      <w:r w:rsidRPr="001D6C0A">
        <w:rPr>
          <w:rFonts w:eastAsia="游明朝"/>
          <w:b/>
          <w:sz w:val="20"/>
          <w:szCs w:val="20"/>
          <w:highlight w:val="yellow"/>
          <w:lang w:val="en-US"/>
        </w:rPr>
        <w:t>active time</w:t>
      </w:r>
      <w:r>
        <w:rPr>
          <w:rFonts w:eastAsia="游明朝"/>
          <w:b/>
          <w:sz w:val="20"/>
          <w:szCs w:val="20"/>
          <w:lang w:val="en-US"/>
        </w:rPr>
        <w:t xml:space="preserve"> as Option 1-1</w:t>
      </w:r>
      <w:r>
        <w:rPr>
          <w:rFonts w:eastAsia="游明朝" w:hint="eastAsia"/>
          <w:b/>
          <w:sz w:val="20"/>
          <w:szCs w:val="20"/>
          <w:lang w:val="en-US"/>
        </w:rPr>
        <w:t>, i.e.,</w:t>
      </w:r>
    </w:p>
    <w:p w14:paraId="44610731" w14:textId="77777777" w:rsidR="00796547" w:rsidRDefault="00796547" w:rsidP="00796547">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595DB18D" w14:textId="77777777" w:rsidR="00796547" w:rsidRDefault="00796547" w:rsidP="00796547">
      <w:pPr>
        <w:pStyle w:val="aff0"/>
        <w:numPr>
          <w:ilvl w:val="2"/>
          <w:numId w:val="19"/>
        </w:numPr>
        <w:rPr>
          <w:rFonts w:eastAsia="游明朝"/>
          <w:b/>
          <w:sz w:val="20"/>
          <w:szCs w:val="20"/>
          <w:lang w:val="en-US"/>
        </w:rPr>
      </w:pPr>
      <w:r w:rsidRPr="00755161">
        <w:rPr>
          <w:rFonts w:eastAsia="游明朝"/>
          <w:b/>
          <w:strike/>
          <w:color w:val="FF0000"/>
          <w:sz w:val="20"/>
          <w:szCs w:val="20"/>
          <w:lang w:val="en-US"/>
        </w:rPr>
        <w:t xml:space="preserve">drx-OnDurationTimer, </w:t>
      </w:r>
      <w:r>
        <w:rPr>
          <w:rFonts w:eastAsia="游明朝"/>
          <w:b/>
          <w:sz w:val="20"/>
          <w:szCs w:val="20"/>
          <w:lang w:val="en-US"/>
        </w:rPr>
        <w:t>drx-InactivityTimer, drx-RetransmissionTimerDL, drx-RetransmissionTimerUL, drx-HARQ-RTT-TimerDL, drx-HARQ-RTT-TimerUL, etc, enables PDCCH monitoring window extension as in the legacy C-DRX configuration</w:t>
      </w:r>
    </w:p>
    <w:p w14:paraId="7A714463" w14:textId="77777777" w:rsidR="00796547" w:rsidRDefault="00796547" w:rsidP="00796547">
      <w:pPr>
        <w:pStyle w:val="aff0"/>
        <w:numPr>
          <w:ilvl w:val="1"/>
          <w:numId w:val="19"/>
        </w:numPr>
        <w:rPr>
          <w:rFonts w:eastAsia="游明朝"/>
          <w:b/>
          <w:sz w:val="20"/>
          <w:szCs w:val="20"/>
          <w:lang w:val="en-US"/>
        </w:rPr>
      </w:pPr>
      <w:r>
        <w:rPr>
          <w:rFonts w:eastAsia="游明朝"/>
          <w:b/>
          <w:sz w:val="20"/>
          <w:szCs w:val="20"/>
          <w:lang w:val="en-US"/>
        </w:rPr>
        <w:t xml:space="preserve">New PDCCH monitoring window is defined similar to Legacy C-DRX </w:t>
      </w:r>
      <w:r w:rsidRPr="00CA3D31">
        <w:rPr>
          <w:rFonts w:eastAsia="游明朝"/>
          <w:b/>
          <w:sz w:val="20"/>
          <w:szCs w:val="20"/>
          <w:highlight w:val="yellow"/>
          <w:lang w:val="en-US"/>
        </w:rPr>
        <w:t>active time</w:t>
      </w:r>
    </w:p>
    <w:p w14:paraId="665985D2" w14:textId="77777777" w:rsidR="00796547" w:rsidRDefault="00796547" w:rsidP="00796547">
      <w:pPr>
        <w:pStyle w:val="aff0"/>
        <w:numPr>
          <w:ilvl w:val="2"/>
          <w:numId w:val="19"/>
        </w:numPr>
        <w:rPr>
          <w:rFonts w:eastAsia="游明朝"/>
          <w:b/>
          <w:sz w:val="20"/>
          <w:szCs w:val="20"/>
          <w:lang w:val="en-US"/>
        </w:rPr>
      </w:pPr>
      <w:r>
        <w:rPr>
          <w:rFonts w:eastAsia="游明朝"/>
          <w:b/>
          <w:sz w:val="20"/>
          <w:szCs w:val="20"/>
          <w:lang w:val="en-US"/>
        </w:rPr>
        <w:t>FFS: whether to reuse legacy RRC parameters for C-DRX configuration (while starting point is different from legacy C-DRX active time) or introduce new RRC parameters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553D97" w14:paraId="46A25862" w14:textId="77777777" w:rsidTr="008E550D">
        <w:tc>
          <w:tcPr>
            <w:tcW w:w="1479" w:type="dxa"/>
            <w:shd w:val="clear" w:color="auto" w:fill="D9D9D9" w:themeFill="background1" w:themeFillShade="D9"/>
          </w:tcPr>
          <w:p w14:paraId="6C80A05D" w14:textId="77777777" w:rsidR="00553D97" w:rsidRDefault="00553D97" w:rsidP="008E550D">
            <w:pPr>
              <w:jc w:val="left"/>
              <w:rPr>
                <w:b/>
                <w:bCs/>
                <w:lang w:val="en-US"/>
              </w:rPr>
            </w:pPr>
            <w:r>
              <w:rPr>
                <w:b/>
                <w:bCs/>
                <w:lang w:val="en-US"/>
              </w:rPr>
              <w:t>Company</w:t>
            </w:r>
          </w:p>
        </w:tc>
        <w:tc>
          <w:tcPr>
            <w:tcW w:w="1372" w:type="dxa"/>
            <w:shd w:val="clear" w:color="auto" w:fill="D9D9D9" w:themeFill="background1" w:themeFillShade="D9"/>
          </w:tcPr>
          <w:p w14:paraId="1D95019B" w14:textId="77777777" w:rsidR="00553D97" w:rsidRDefault="00553D97" w:rsidP="008E550D">
            <w:pPr>
              <w:jc w:val="left"/>
              <w:rPr>
                <w:b/>
                <w:bCs/>
                <w:lang w:val="en-US"/>
              </w:rPr>
            </w:pPr>
            <w:r>
              <w:rPr>
                <w:b/>
                <w:bCs/>
                <w:lang w:val="en-US"/>
              </w:rPr>
              <w:t>Y/N</w:t>
            </w:r>
          </w:p>
        </w:tc>
        <w:tc>
          <w:tcPr>
            <w:tcW w:w="6780" w:type="dxa"/>
            <w:shd w:val="clear" w:color="auto" w:fill="D9D9D9" w:themeFill="background1" w:themeFillShade="D9"/>
          </w:tcPr>
          <w:p w14:paraId="786B477C" w14:textId="77777777" w:rsidR="00553D97" w:rsidRDefault="00553D97" w:rsidP="008E550D">
            <w:pPr>
              <w:jc w:val="left"/>
              <w:rPr>
                <w:b/>
                <w:bCs/>
                <w:lang w:val="en-US"/>
              </w:rPr>
            </w:pPr>
            <w:r>
              <w:rPr>
                <w:b/>
                <w:bCs/>
                <w:lang w:val="en-US"/>
              </w:rPr>
              <w:t>Comments</w:t>
            </w:r>
          </w:p>
        </w:tc>
      </w:tr>
      <w:tr w:rsidR="00553D97" w14:paraId="163EED9D" w14:textId="77777777" w:rsidTr="008E550D">
        <w:tc>
          <w:tcPr>
            <w:tcW w:w="1479" w:type="dxa"/>
          </w:tcPr>
          <w:p w14:paraId="5D2576A6" w14:textId="612CF3D9" w:rsidR="00553D97" w:rsidRPr="00553D97" w:rsidRDefault="00553D97" w:rsidP="008E550D">
            <w:pPr>
              <w:jc w:val="left"/>
              <w:rPr>
                <w:rFonts w:eastAsia="游明朝"/>
                <w:lang w:val="en-US" w:eastAsia="ja-JP"/>
              </w:rPr>
            </w:pPr>
            <w:r>
              <w:rPr>
                <w:rFonts w:eastAsia="游明朝" w:hint="eastAsia"/>
                <w:lang w:val="en-US" w:eastAsia="ja-JP"/>
              </w:rPr>
              <w:t>FL</w:t>
            </w:r>
          </w:p>
        </w:tc>
        <w:tc>
          <w:tcPr>
            <w:tcW w:w="1372" w:type="dxa"/>
          </w:tcPr>
          <w:p w14:paraId="0145B05A" w14:textId="77777777" w:rsidR="00553D97" w:rsidRDefault="00553D97" w:rsidP="008E550D">
            <w:pPr>
              <w:tabs>
                <w:tab w:val="left" w:pos="551"/>
              </w:tabs>
              <w:jc w:val="left"/>
              <w:rPr>
                <w:rFonts w:eastAsiaTheme="minorEastAsia"/>
                <w:lang w:val="en-US" w:eastAsia="zh-CN"/>
              </w:rPr>
            </w:pPr>
          </w:p>
        </w:tc>
        <w:tc>
          <w:tcPr>
            <w:tcW w:w="6780" w:type="dxa"/>
          </w:tcPr>
          <w:p w14:paraId="698B0B57" w14:textId="53758AEC" w:rsidR="00553D97" w:rsidRPr="00167DE1" w:rsidRDefault="00553D97" w:rsidP="008E550D">
            <w:pPr>
              <w:jc w:val="left"/>
              <w:rPr>
                <w:rFonts w:eastAsia="游明朝"/>
                <w:lang w:val="en-US" w:eastAsia="ja-JP"/>
              </w:rPr>
            </w:pPr>
            <w:r>
              <w:rPr>
                <w:rFonts w:eastAsia="游明朝" w:hint="eastAsia"/>
                <w:lang w:val="en-US" w:eastAsia="ja-JP"/>
              </w:rPr>
              <w:t xml:space="preserve">Need to </w:t>
            </w:r>
            <w:r>
              <w:rPr>
                <w:rFonts w:eastAsia="游明朝"/>
                <w:lang w:val="en-US" w:eastAsia="ja-JP"/>
              </w:rPr>
              <w:t>discuss</w:t>
            </w:r>
            <w:r w:rsidR="00167DE1">
              <w:rPr>
                <w:rFonts w:eastAsia="游明朝" w:hint="eastAsia"/>
                <w:lang w:val="en-US" w:eastAsia="ja-JP"/>
              </w:rPr>
              <w:t xml:space="preserve"> the understanding of </w:t>
            </w:r>
            <w:r w:rsidR="00167DE1">
              <w:rPr>
                <w:rFonts w:eastAsia="游明朝"/>
                <w:lang w:val="en-US" w:eastAsia="ja-JP"/>
              </w:rPr>
              <w:t>“</w:t>
            </w:r>
            <w:r w:rsidR="00167DE1">
              <w:rPr>
                <w:rFonts w:eastAsia="游明朝" w:hint="eastAsia"/>
                <w:lang w:val="en-US" w:eastAsia="ja-JP"/>
              </w:rPr>
              <w:t xml:space="preserve">Legacy </w:t>
            </w:r>
            <w:r>
              <w:rPr>
                <w:rFonts w:eastAsia="游明朝" w:hint="eastAsia"/>
                <w:lang w:val="en-US" w:eastAsia="ja-JP"/>
              </w:rPr>
              <w:t>C-DRX active time</w:t>
            </w:r>
            <w:r w:rsidR="00167DE1">
              <w:rPr>
                <w:rFonts w:eastAsia="游明朝"/>
                <w:lang w:val="en-US" w:eastAsia="ja-JP"/>
              </w:rPr>
              <w:t>”</w:t>
            </w:r>
          </w:p>
        </w:tc>
      </w:tr>
      <w:tr w:rsidR="00553D97" w14:paraId="224054C6" w14:textId="77777777" w:rsidTr="008E550D">
        <w:tc>
          <w:tcPr>
            <w:tcW w:w="1479" w:type="dxa"/>
          </w:tcPr>
          <w:p w14:paraId="072E5949" w14:textId="77777777" w:rsidR="00553D97" w:rsidRDefault="00553D97" w:rsidP="008E550D">
            <w:pPr>
              <w:jc w:val="left"/>
              <w:rPr>
                <w:rFonts w:eastAsiaTheme="minorEastAsia"/>
                <w:lang w:val="en-US" w:eastAsia="zh-CN"/>
              </w:rPr>
            </w:pPr>
          </w:p>
        </w:tc>
        <w:tc>
          <w:tcPr>
            <w:tcW w:w="1372" w:type="dxa"/>
          </w:tcPr>
          <w:p w14:paraId="1823F04E" w14:textId="77777777" w:rsidR="00553D97" w:rsidRDefault="00553D97" w:rsidP="008E550D">
            <w:pPr>
              <w:tabs>
                <w:tab w:val="left" w:pos="551"/>
              </w:tabs>
              <w:jc w:val="left"/>
              <w:rPr>
                <w:rFonts w:eastAsiaTheme="minorEastAsia"/>
                <w:lang w:val="en-US" w:eastAsia="zh-CN"/>
              </w:rPr>
            </w:pPr>
          </w:p>
        </w:tc>
        <w:tc>
          <w:tcPr>
            <w:tcW w:w="6780" w:type="dxa"/>
          </w:tcPr>
          <w:p w14:paraId="35C6AF50" w14:textId="77777777" w:rsidR="00553D97" w:rsidRDefault="00553D97" w:rsidP="008E550D">
            <w:pPr>
              <w:jc w:val="left"/>
              <w:rPr>
                <w:rFonts w:eastAsiaTheme="minorEastAsia"/>
                <w:lang w:val="en-US" w:eastAsia="zh-CN"/>
              </w:rPr>
            </w:pPr>
          </w:p>
        </w:tc>
      </w:tr>
      <w:tr w:rsidR="00553D97" w14:paraId="0CB9773C" w14:textId="77777777" w:rsidTr="008E550D">
        <w:tc>
          <w:tcPr>
            <w:tcW w:w="1479" w:type="dxa"/>
          </w:tcPr>
          <w:p w14:paraId="1900F910" w14:textId="77777777" w:rsidR="00553D97" w:rsidRDefault="00553D97" w:rsidP="008E550D">
            <w:pPr>
              <w:jc w:val="left"/>
              <w:rPr>
                <w:rFonts w:eastAsiaTheme="minorEastAsia"/>
                <w:lang w:val="en-US" w:eastAsia="zh-CN"/>
              </w:rPr>
            </w:pPr>
          </w:p>
        </w:tc>
        <w:tc>
          <w:tcPr>
            <w:tcW w:w="1372" w:type="dxa"/>
          </w:tcPr>
          <w:p w14:paraId="555F9914" w14:textId="77777777" w:rsidR="00553D97" w:rsidRDefault="00553D97" w:rsidP="008E550D">
            <w:pPr>
              <w:tabs>
                <w:tab w:val="left" w:pos="551"/>
              </w:tabs>
              <w:jc w:val="left"/>
              <w:rPr>
                <w:rFonts w:eastAsiaTheme="minorEastAsia"/>
                <w:lang w:val="en-US" w:eastAsia="zh-CN"/>
              </w:rPr>
            </w:pPr>
          </w:p>
        </w:tc>
        <w:tc>
          <w:tcPr>
            <w:tcW w:w="6780" w:type="dxa"/>
          </w:tcPr>
          <w:p w14:paraId="4F806BEE" w14:textId="77777777" w:rsidR="00553D97" w:rsidRDefault="00553D97" w:rsidP="008E550D">
            <w:pPr>
              <w:jc w:val="left"/>
              <w:rPr>
                <w:rFonts w:eastAsiaTheme="minorEastAsia"/>
                <w:lang w:val="en-US" w:eastAsia="zh-CN"/>
              </w:rPr>
            </w:pPr>
          </w:p>
        </w:tc>
      </w:tr>
      <w:tr w:rsidR="00553D97" w14:paraId="45E223B7" w14:textId="77777777" w:rsidTr="008E550D">
        <w:tc>
          <w:tcPr>
            <w:tcW w:w="1479" w:type="dxa"/>
          </w:tcPr>
          <w:p w14:paraId="421FF03E" w14:textId="77777777" w:rsidR="00553D97" w:rsidRDefault="00553D97" w:rsidP="008E550D">
            <w:pPr>
              <w:jc w:val="left"/>
              <w:rPr>
                <w:rFonts w:eastAsiaTheme="minorEastAsia"/>
                <w:lang w:val="en-US" w:eastAsia="zh-CN"/>
              </w:rPr>
            </w:pPr>
          </w:p>
        </w:tc>
        <w:tc>
          <w:tcPr>
            <w:tcW w:w="1372" w:type="dxa"/>
          </w:tcPr>
          <w:p w14:paraId="5E50643F" w14:textId="77777777" w:rsidR="00553D97" w:rsidRDefault="00553D97" w:rsidP="008E550D">
            <w:pPr>
              <w:tabs>
                <w:tab w:val="left" w:pos="551"/>
              </w:tabs>
              <w:jc w:val="left"/>
              <w:rPr>
                <w:rFonts w:eastAsiaTheme="minorEastAsia"/>
                <w:lang w:val="en-US" w:eastAsia="zh-CN"/>
              </w:rPr>
            </w:pPr>
          </w:p>
        </w:tc>
        <w:tc>
          <w:tcPr>
            <w:tcW w:w="6780" w:type="dxa"/>
          </w:tcPr>
          <w:p w14:paraId="4D22AA0A" w14:textId="77777777" w:rsidR="00553D97" w:rsidRDefault="00553D97" w:rsidP="008E550D">
            <w:pPr>
              <w:jc w:val="left"/>
              <w:rPr>
                <w:rFonts w:eastAsiaTheme="minorEastAsia"/>
                <w:lang w:val="en-US" w:eastAsia="zh-CN"/>
              </w:rPr>
            </w:pPr>
          </w:p>
        </w:tc>
      </w:tr>
    </w:tbl>
    <w:p w14:paraId="679BB909" w14:textId="77777777" w:rsidR="00796547" w:rsidRPr="00796547" w:rsidRDefault="00796547">
      <w:pPr>
        <w:tabs>
          <w:tab w:val="left" w:pos="690"/>
        </w:tabs>
        <w:rPr>
          <w:rFonts w:eastAsia="游明朝"/>
          <w:lang w:val="en-US" w:eastAsia="ja-JP"/>
        </w:rPr>
      </w:pPr>
    </w:p>
    <w:p w14:paraId="64D272C1" w14:textId="77777777" w:rsidR="00796547" w:rsidRDefault="00796547">
      <w:pPr>
        <w:tabs>
          <w:tab w:val="left" w:pos="690"/>
        </w:tabs>
        <w:rPr>
          <w:rFonts w:eastAsia="游明朝"/>
          <w:lang w:val="en-US" w:eastAsia="ja-JP"/>
        </w:rPr>
      </w:pPr>
    </w:p>
    <w:p w14:paraId="42DBEB7C" w14:textId="77777777" w:rsidR="00796547" w:rsidRDefault="00796547">
      <w:pPr>
        <w:tabs>
          <w:tab w:val="left" w:pos="690"/>
        </w:tabs>
        <w:rPr>
          <w:rFonts w:eastAsia="游明朝"/>
          <w:lang w:val="en-US" w:eastAsia="ja-JP"/>
        </w:rPr>
      </w:pPr>
    </w:p>
    <w:p w14:paraId="45AFC239" w14:textId="0AA2B814" w:rsidR="00CD2AFF" w:rsidRDefault="001C52C3">
      <w:pPr>
        <w:pStyle w:val="4"/>
        <w:rPr>
          <w:rFonts w:ascii="Times New Roman" w:hAnsi="Times New Roman"/>
          <w:b/>
          <w:bCs/>
          <w:sz w:val="20"/>
        </w:rPr>
      </w:pPr>
      <w:r>
        <w:rPr>
          <w:rFonts w:ascii="Times New Roman" w:eastAsia="游明朝" w:hAnsi="Times New Roman" w:hint="eastAsia"/>
          <w:b/>
          <w:bCs/>
          <w:sz w:val="20"/>
          <w:highlight w:val="yellow"/>
          <w:lang w:eastAsia="ja-JP"/>
        </w:rPr>
        <w:t>[Old]</w:t>
      </w:r>
      <w:r w:rsidR="00613FA5">
        <w:rPr>
          <w:rFonts w:ascii="Times New Roman" w:eastAsia="游明朝" w:hAnsi="Times New Roman" w:hint="eastAsia"/>
          <w:b/>
          <w:bCs/>
          <w:sz w:val="20"/>
          <w:highlight w:val="yellow"/>
          <w:lang w:eastAsia="ja-JP"/>
        </w:rPr>
        <w:t>Question</w:t>
      </w:r>
      <w:r w:rsidR="00613FA5">
        <w:rPr>
          <w:rFonts w:ascii="Times New Roman" w:hAnsi="Times New Roman"/>
          <w:b/>
          <w:bCs/>
          <w:sz w:val="20"/>
          <w:highlight w:val="yellow"/>
        </w:rPr>
        <w:t xml:space="preserve"> 3.</w:t>
      </w:r>
      <w:r w:rsidR="00613FA5">
        <w:rPr>
          <w:rFonts w:ascii="Times New Roman" w:eastAsia="游明朝" w:hAnsi="Times New Roman" w:hint="eastAsia"/>
          <w:b/>
          <w:bCs/>
          <w:sz w:val="20"/>
          <w:highlight w:val="yellow"/>
          <w:lang w:eastAsia="ja-JP"/>
        </w:rPr>
        <w:t>1</w:t>
      </w:r>
      <w:r w:rsidR="00613FA5">
        <w:rPr>
          <w:rFonts w:ascii="Times New Roman" w:hAnsi="Times New Roman"/>
          <w:b/>
          <w:bCs/>
          <w:sz w:val="20"/>
          <w:highlight w:val="yellow"/>
        </w:rPr>
        <w:t>-</w:t>
      </w:r>
      <w:r w:rsidR="00613FA5">
        <w:rPr>
          <w:rFonts w:ascii="Times New Roman" w:eastAsia="游明朝" w:hAnsi="Times New Roman" w:hint="eastAsia"/>
          <w:b/>
          <w:bCs/>
          <w:sz w:val="20"/>
          <w:highlight w:val="yellow"/>
          <w:lang w:eastAsia="ja-JP"/>
        </w:rPr>
        <w:t>3</w:t>
      </w:r>
      <w:r w:rsidR="00613FA5">
        <w:rPr>
          <w:rFonts w:ascii="Times New Roman" w:hAnsi="Times New Roman"/>
          <w:b/>
          <w:bCs/>
          <w:sz w:val="20"/>
          <w:highlight w:val="yellow"/>
        </w:rPr>
        <w:t>:</w:t>
      </w:r>
    </w:p>
    <w:p w14:paraId="02BAD7CE" w14:textId="77777777" w:rsidR="00CD2AFF" w:rsidRDefault="00613FA5">
      <w:pPr>
        <w:pStyle w:val="aff0"/>
        <w:numPr>
          <w:ilvl w:val="0"/>
          <w:numId w:val="19"/>
        </w:numPr>
        <w:rPr>
          <w:rFonts w:eastAsia="游明朝"/>
          <w:b/>
          <w:sz w:val="20"/>
          <w:szCs w:val="20"/>
          <w:lang w:val="en-US"/>
        </w:rPr>
      </w:pPr>
      <w:r>
        <w:rPr>
          <w:rFonts w:eastAsia="游明朝"/>
          <w:b/>
          <w:sz w:val="20"/>
          <w:szCs w:val="20"/>
          <w:lang w:val="en-US"/>
        </w:rPr>
        <w:t>For Option 1-2-</w:t>
      </w:r>
      <w:r>
        <w:rPr>
          <w:rFonts w:eastAsia="游明朝" w:hint="eastAsia"/>
          <w:b/>
          <w:sz w:val="20"/>
          <w:szCs w:val="20"/>
          <w:lang w:val="en-US"/>
        </w:rPr>
        <w:t>2</w:t>
      </w:r>
      <w:r>
        <w:rPr>
          <w:rFonts w:eastAsia="游明朝"/>
          <w:b/>
          <w:sz w:val="20"/>
          <w:szCs w:val="20"/>
          <w:lang w:val="en-US"/>
        </w:rPr>
        <w:t xml:space="preserve">,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54F5BE2B"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Legacy C-DRX active time as Option 1-1</w:t>
      </w:r>
      <w:r>
        <w:rPr>
          <w:rFonts w:eastAsia="游明朝" w:hint="eastAsia"/>
          <w:b/>
          <w:sz w:val="20"/>
          <w:szCs w:val="20"/>
          <w:lang w:val="en-US"/>
        </w:rPr>
        <w:t>, i.e.,</w:t>
      </w:r>
    </w:p>
    <w:p w14:paraId="728D6AA3"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lastRenderedPageBreak/>
        <w:t>drx-OnDurationTimer, drx-LongCycleStartOffset, drx-SlotOffset, shortDRX gives the understanding of legacy C-DRX active time</w:t>
      </w:r>
    </w:p>
    <w:p w14:paraId="3640D917"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drx-InactivityTimer, drx-RetransmissionTimerDL, drx-RetransmissionTimerUL, drx-HARQ-RTT-TimerDL, drx-HARQ-RTT-TimerUL, etc, enables PDCCH monitoring window extension as in the legacy C-DRX configuration</w:t>
      </w:r>
    </w:p>
    <w:p w14:paraId="70D51428"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New PDCCH monitoring window is defined similar to Legacy C-DRX active time</w:t>
      </w:r>
    </w:p>
    <w:p w14:paraId="39732357"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FFS: whether to reuse legacy RRC parameters for C-DRX configuration (while starting point is different from legacy C-DRX active time) or introduce new RRC parameters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CD2AFF" w14:paraId="6386EE93" w14:textId="77777777">
        <w:tc>
          <w:tcPr>
            <w:tcW w:w="1479" w:type="dxa"/>
            <w:shd w:val="clear" w:color="auto" w:fill="D9D9D9" w:themeFill="background1" w:themeFillShade="D9"/>
          </w:tcPr>
          <w:p w14:paraId="111F8E29"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029D6E4D"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6C9D244F" w14:textId="77777777" w:rsidR="00CD2AFF" w:rsidRDefault="00613FA5">
            <w:pPr>
              <w:jc w:val="left"/>
              <w:rPr>
                <w:b/>
                <w:bCs/>
                <w:lang w:val="en-US"/>
              </w:rPr>
            </w:pPr>
            <w:r>
              <w:rPr>
                <w:b/>
                <w:bCs/>
                <w:lang w:val="en-US"/>
              </w:rPr>
              <w:t>Comments</w:t>
            </w:r>
          </w:p>
        </w:tc>
      </w:tr>
      <w:tr w:rsidR="00CD2AFF" w14:paraId="1282E6EC" w14:textId="77777777">
        <w:tc>
          <w:tcPr>
            <w:tcW w:w="1479" w:type="dxa"/>
          </w:tcPr>
          <w:p w14:paraId="4A7B6255"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7A78240D" w14:textId="77777777" w:rsidR="00CD2AFF" w:rsidRDefault="00CD2AFF">
            <w:pPr>
              <w:tabs>
                <w:tab w:val="left" w:pos="551"/>
              </w:tabs>
              <w:jc w:val="left"/>
              <w:rPr>
                <w:rFonts w:eastAsia="游明朝"/>
                <w:lang w:val="en-US" w:eastAsia="ja-JP"/>
              </w:rPr>
            </w:pPr>
          </w:p>
        </w:tc>
        <w:tc>
          <w:tcPr>
            <w:tcW w:w="6780" w:type="dxa"/>
          </w:tcPr>
          <w:p w14:paraId="6E0C0A5F" w14:textId="77777777" w:rsidR="00CD2AFF" w:rsidRDefault="00613FA5">
            <w:pPr>
              <w:jc w:val="left"/>
              <w:rPr>
                <w:rFonts w:eastAsia="游明朝"/>
                <w:lang w:val="en-US" w:eastAsia="ja-JP"/>
              </w:rPr>
            </w:pPr>
            <w:r>
              <w:rPr>
                <w:rFonts w:eastAsia="游明朝" w:hint="eastAsia"/>
                <w:lang w:val="en-US" w:eastAsia="ja-JP"/>
              </w:rPr>
              <w:t xml:space="preserve">We agree the UE should still be configured with </w:t>
            </w:r>
            <w:r>
              <w:rPr>
                <w:rFonts w:eastAsia="游明朝"/>
                <w:i/>
                <w:iCs/>
                <w:lang w:val="en-US" w:eastAsia="ja-JP"/>
              </w:rPr>
              <w:t>drx-OnDurationTimer</w:t>
            </w:r>
            <w:r>
              <w:rPr>
                <w:rFonts w:eastAsia="游明朝"/>
                <w:lang w:val="en-US" w:eastAsia="ja-JP"/>
              </w:rPr>
              <w:t xml:space="preserve">, </w:t>
            </w:r>
            <w:r>
              <w:rPr>
                <w:rFonts w:eastAsia="游明朝"/>
                <w:i/>
                <w:iCs/>
                <w:lang w:val="en-US" w:eastAsia="ja-JP"/>
              </w:rPr>
              <w:t>drx-LongCycleStartOffset</w:t>
            </w:r>
            <w:r>
              <w:rPr>
                <w:rFonts w:eastAsia="游明朝"/>
                <w:lang w:val="en-US" w:eastAsia="ja-JP"/>
              </w:rPr>
              <w:t xml:space="preserve">, </w:t>
            </w:r>
            <w:r>
              <w:rPr>
                <w:rFonts w:eastAsia="游明朝"/>
                <w:i/>
                <w:iCs/>
                <w:lang w:val="en-US" w:eastAsia="ja-JP"/>
              </w:rPr>
              <w:t>drx-SlotOffset</w:t>
            </w:r>
            <w:r>
              <w:rPr>
                <w:rFonts w:eastAsia="游明朝"/>
                <w:lang w:val="en-US" w:eastAsia="ja-JP"/>
              </w:rPr>
              <w:t xml:space="preserve">, </w:t>
            </w:r>
            <w:r>
              <w:rPr>
                <w:rFonts w:eastAsia="游明朝" w:hint="eastAsia"/>
                <w:lang w:val="en-US" w:eastAsia="ja-JP"/>
              </w:rPr>
              <w:t xml:space="preserve">and </w:t>
            </w:r>
            <w:r>
              <w:rPr>
                <w:rFonts w:eastAsia="游明朝"/>
                <w:i/>
                <w:iCs/>
                <w:lang w:val="en-US" w:eastAsia="ja-JP"/>
              </w:rPr>
              <w:t>shortDRX</w:t>
            </w:r>
            <w:r>
              <w:rPr>
                <w:rFonts w:eastAsia="游明朝" w:hint="eastAsia"/>
                <w:lang w:val="en-US" w:eastAsia="ja-JP"/>
              </w:rPr>
              <w:t xml:space="preserve">. However, the UE does not monitor PDCCH based on these parameters, when the UE monitors LP-WUS to trigger PDCCH monitoring in Option 1-2-2. </w:t>
            </w:r>
          </w:p>
          <w:p w14:paraId="5EF6BDE5" w14:textId="77777777" w:rsidR="00CD2AFF" w:rsidRDefault="00613FA5">
            <w:pPr>
              <w:jc w:val="left"/>
              <w:rPr>
                <w:rFonts w:eastAsia="游明朝"/>
                <w:lang w:val="en-US" w:eastAsia="ja-JP"/>
              </w:rPr>
            </w:pPr>
            <w:r>
              <w:rPr>
                <w:rFonts w:eastAsia="游明朝" w:hint="eastAsia"/>
                <w:lang w:val="en-US" w:eastAsia="ja-JP"/>
              </w:rPr>
              <w:t>With this, we suggest following update:</w:t>
            </w:r>
          </w:p>
          <w:p w14:paraId="3ADFDCDF"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 xml:space="preserve">Legacy C-DRX </w:t>
            </w:r>
            <w:r>
              <w:rPr>
                <w:rFonts w:eastAsia="游明朝" w:hint="eastAsia"/>
                <w:b/>
                <w:color w:val="FF0000"/>
                <w:sz w:val="20"/>
                <w:szCs w:val="20"/>
                <w:lang w:val="en-US"/>
              </w:rPr>
              <w:t xml:space="preserve">configurations provided </w:t>
            </w:r>
            <w:r>
              <w:rPr>
                <w:rFonts w:eastAsia="游明朝"/>
                <w:b/>
                <w:strike/>
                <w:color w:val="FF0000"/>
                <w:sz w:val="20"/>
                <w:szCs w:val="20"/>
                <w:lang w:val="en-US"/>
              </w:rPr>
              <w:t xml:space="preserve">active time </w:t>
            </w:r>
            <w:r>
              <w:rPr>
                <w:rFonts w:eastAsia="游明朝"/>
                <w:b/>
                <w:sz w:val="20"/>
                <w:szCs w:val="20"/>
                <w:lang w:val="en-US"/>
              </w:rPr>
              <w:t>as Option 1-1</w:t>
            </w:r>
            <w:r>
              <w:rPr>
                <w:rFonts w:eastAsia="游明朝" w:hint="eastAsia"/>
                <w:b/>
                <w:sz w:val="20"/>
                <w:szCs w:val="20"/>
                <w:lang w:val="en-US"/>
              </w:rPr>
              <w:t>, i.e.,</w:t>
            </w:r>
          </w:p>
          <w:p w14:paraId="39293952"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7D88BE40"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drx-InactivityTimer, drx-RetransmissionTimerDL, drx-RetransmissionTimerUL, drx-HARQ-RTT-TimerDL, drx-HARQ-RTT-TimerUL, etc, enables PDCCH monitoring window extension as in the legacy C-DRX configuration</w:t>
            </w:r>
          </w:p>
          <w:p w14:paraId="01F797B0" w14:textId="77777777" w:rsidR="00CD2AFF" w:rsidRDefault="00CD2AFF">
            <w:pPr>
              <w:jc w:val="left"/>
              <w:rPr>
                <w:rFonts w:eastAsia="游明朝"/>
                <w:lang w:val="en-US" w:eastAsia="ja-JP"/>
              </w:rPr>
            </w:pPr>
          </w:p>
        </w:tc>
      </w:tr>
      <w:tr w:rsidR="00CD2AFF" w14:paraId="59FED0B9" w14:textId="77777777">
        <w:tc>
          <w:tcPr>
            <w:tcW w:w="1479" w:type="dxa"/>
          </w:tcPr>
          <w:p w14:paraId="42E1B71D" w14:textId="77777777" w:rsidR="00CD2AFF" w:rsidRDefault="00613F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83ABA09" w14:textId="77777777" w:rsidR="00CD2AFF" w:rsidRDefault="00CD2AFF">
            <w:pPr>
              <w:tabs>
                <w:tab w:val="left" w:pos="551"/>
              </w:tabs>
              <w:jc w:val="left"/>
              <w:rPr>
                <w:rFonts w:eastAsiaTheme="minorEastAsia"/>
                <w:lang w:val="en-US" w:eastAsia="zh-CN"/>
              </w:rPr>
            </w:pPr>
          </w:p>
        </w:tc>
        <w:tc>
          <w:tcPr>
            <w:tcW w:w="6780" w:type="dxa"/>
          </w:tcPr>
          <w:p w14:paraId="2FFFD7B1" w14:textId="77777777" w:rsidR="00CD2AFF" w:rsidRDefault="00613FA5">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following modification since PDCCH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triggered by </w:t>
            </w:r>
            <w:r>
              <w:rPr>
                <w:rFonts w:eastAsiaTheme="minorEastAsia" w:hint="eastAsia"/>
                <w:lang w:val="en-US" w:eastAsia="zh-CN"/>
              </w:rPr>
              <w:t>drx</w:t>
            </w:r>
            <w:r>
              <w:rPr>
                <w:rFonts w:eastAsiaTheme="minorEastAsia"/>
                <w:lang w:val="en-US" w:eastAsia="zh-CN"/>
              </w:rPr>
              <w:t>-O</w:t>
            </w:r>
            <w:r>
              <w:rPr>
                <w:rFonts w:eastAsiaTheme="minorEastAsia" w:hint="eastAsia"/>
                <w:lang w:val="en-US" w:eastAsia="zh-CN"/>
              </w:rPr>
              <w:t>nDurationTimer.</w:t>
            </w:r>
          </w:p>
          <w:p w14:paraId="050274C6"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Legacy C-DRX active time as Option 1-1</w:t>
            </w:r>
            <w:r>
              <w:rPr>
                <w:rFonts w:eastAsia="游明朝" w:hint="eastAsia"/>
                <w:b/>
                <w:sz w:val="20"/>
                <w:szCs w:val="20"/>
                <w:lang w:val="en-US"/>
              </w:rPr>
              <w:t>, i.e.,</w:t>
            </w:r>
          </w:p>
          <w:p w14:paraId="4A4690BE"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102BA770" w14:textId="77777777" w:rsidR="00CD2AFF" w:rsidRDefault="00613FA5">
            <w:pPr>
              <w:pStyle w:val="aff0"/>
              <w:numPr>
                <w:ilvl w:val="2"/>
                <w:numId w:val="19"/>
              </w:numPr>
              <w:rPr>
                <w:rFonts w:eastAsia="游明朝"/>
                <w:b/>
                <w:sz w:val="20"/>
                <w:szCs w:val="20"/>
                <w:lang w:val="en-US"/>
              </w:rPr>
            </w:pPr>
            <w:r>
              <w:rPr>
                <w:rFonts w:eastAsia="游明朝"/>
                <w:b/>
                <w:strike/>
                <w:color w:val="FF0000"/>
                <w:sz w:val="20"/>
                <w:szCs w:val="20"/>
                <w:lang w:val="en-US"/>
              </w:rPr>
              <w:t>drx-OnDurationTimer,</w:t>
            </w:r>
            <w:r>
              <w:rPr>
                <w:rFonts w:eastAsia="游明朝"/>
                <w:b/>
                <w:sz w:val="20"/>
                <w:szCs w:val="20"/>
                <w:lang w:val="en-US"/>
              </w:rPr>
              <w:t xml:space="preserve"> drx-InactivityTimer, drx-RetransmissionTimerDL, drx-RetransmissionTimerUL, drx-HARQ-RTT-TimerDL, drx-HARQ-RTT-TimerUL, etc, enables PDCCH monitoring window extension as in the legacy C-DRX configuration</w:t>
            </w:r>
          </w:p>
          <w:p w14:paraId="75C32211" w14:textId="77777777" w:rsidR="00CD2AFF" w:rsidRDefault="00CD2AFF">
            <w:pPr>
              <w:jc w:val="left"/>
              <w:rPr>
                <w:rFonts w:eastAsiaTheme="minorEastAsia"/>
                <w:lang w:val="en-US" w:eastAsia="zh-CN"/>
              </w:rPr>
            </w:pPr>
          </w:p>
        </w:tc>
      </w:tr>
      <w:tr w:rsidR="00CD2AFF" w14:paraId="47C4E9BB" w14:textId="77777777">
        <w:tc>
          <w:tcPr>
            <w:tcW w:w="1479" w:type="dxa"/>
          </w:tcPr>
          <w:p w14:paraId="1F9A2E70" w14:textId="77777777" w:rsidR="00CD2AFF" w:rsidRDefault="00613FA5">
            <w:pPr>
              <w:jc w:val="left"/>
              <w:rPr>
                <w:rFonts w:eastAsia="游明朝"/>
                <w:lang w:val="en-US" w:eastAsia="ja-JP"/>
              </w:rPr>
            </w:pPr>
            <w:r>
              <w:rPr>
                <w:rFonts w:eastAsiaTheme="minorEastAsia" w:hint="eastAsia"/>
                <w:lang w:val="en-US" w:eastAsia="zh-CN"/>
              </w:rPr>
              <w:t>Spreadtrum</w:t>
            </w:r>
          </w:p>
        </w:tc>
        <w:tc>
          <w:tcPr>
            <w:tcW w:w="1372" w:type="dxa"/>
          </w:tcPr>
          <w:p w14:paraId="78F4415F" w14:textId="77777777" w:rsidR="00CD2AFF" w:rsidRDefault="00CD2AFF">
            <w:pPr>
              <w:tabs>
                <w:tab w:val="left" w:pos="551"/>
              </w:tabs>
              <w:jc w:val="left"/>
              <w:rPr>
                <w:rFonts w:eastAsiaTheme="minorEastAsia"/>
                <w:lang w:val="en-US" w:eastAsia="zh-CN"/>
              </w:rPr>
            </w:pPr>
          </w:p>
        </w:tc>
        <w:tc>
          <w:tcPr>
            <w:tcW w:w="6780" w:type="dxa"/>
          </w:tcPr>
          <w:p w14:paraId="4D7CCCAD" w14:textId="77777777" w:rsidR="00CD2AFF" w:rsidRDefault="00613FA5">
            <w:pPr>
              <w:jc w:val="left"/>
              <w:rPr>
                <w:rFonts w:eastAsia="游明朝"/>
                <w:lang w:val="en-US" w:eastAsia="ja-JP"/>
              </w:rPr>
            </w:pPr>
            <w:r>
              <w:rPr>
                <w:rFonts w:eastAsiaTheme="minorEastAsia"/>
                <w:lang w:val="en-US" w:eastAsia="zh-CN"/>
              </w:rPr>
              <w:t xml:space="preserve">Similar </w:t>
            </w:r>
            <w:r>
              <w:rPr>
                <w:rFonts w:eastAsiaTheme="minorEastAsia" w:hint="eastAsia"/>
                <w:lang w:val="en-US" w:eastAsia="zh-CN"/>
              </w:rPr>
              <w:t>views</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Qualcomm</w:t>
            </w:r>
            <w:r>
              <w:rPr>
                <w:rFonts w:eastAsiaTheme="minorEastAsia" w:hint="eastAsia"/>
                <w:lang w:val="en-US" w:eastAsia="zh-CN"/>
              </w:rPr>
              <w:t>.</w:t>
            </w:r>
          </w:p>
        </w:tc>
      </w:tr>
      <w:tr w:rsidR="00CD2AFF" w14:paraId="3C1E994D" w14:textId="77777777">
        <w:tc>
          <w:tcPr>
            <w:tcW w:w="1479" w:type="dxa"/>
          </w:tcPr>
          <w:p w14:paraId="68477F73"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19F15AC9" w14:textId="77777777" w:rsidR="00CD2AFF" w:rsidRDefault="00CD2AFF">
            <w:pPr>
              <w:tabs>
                <w:tab w:val="left" w:pos="551"/>
              </w:tabs>
              <w:jc w:val="left"/>
              <w:rPr>
                <w:rFonts w:eastAsiaTheme="minorEastAsia"/>
                <w:lang w:val="en-US" w:eastAsia="zh-CN"/>
              </w:rPr>
            </w:pPr>
          </w:p>
        </w:tc>
        <w:tc>
          <w:tcPr>
            <w:tcW w:w="6780" w:type="dxa"/>
          </w:tcPr>
          <w:p w14:paraId="5B349C19" w14:textId="77777777" w:rsidR="00CD2AFF" w:rsidRDefault="00613FA5">
            <w:pPr>
              <w:jc w:val="left"/>
              <w:rPr>
                <w:rFonts w:eastAsiaTheme="minorEastAsia"/>
                <w:lang w:val="en-US" w:eastAsia="zh-CN"/>
              </w:rPr>
            </w:pPr>
            <w:r>
              <w:rPr>
                <w:rFonts w:eastAsiaTheme="minorEastAsia" w:hint="eastAsia"/>
                <w:lang w:val="en-US" w:eastAsia="zh-CN"/>
              </w:rPr>
              <w:t>From our understanding, the key difference between option 1-2-1 and option 1-2-2 is regarding the UE behavior in C-DRX active time. There are three interpretations for option 1-2-2</w:t>
            </w:r>
          </w:p>
          <w:p w14:paraId="0C554513" w14:textId="77777777" w:rsidR="00CD2AFF" w:rsidRDefault="00613FA5">
            <w:pPr>
              <w:numPr>
                <w:ilvl w:val="0"/>
                <w:numId w:val="20"/>
              </w:numPr>
              <w:spacing w:before="120" w:after="120" w:line="276" w:lineRule="auto"/>
              <w:rPr>
                <w:rFonts w:ascii="Times" w:hAnsi="Times"/>
                <w:kern w:val="2"/>
              </w:rPr>
            </w:pPr>
            <w:r>
              <w:rPr>
                <w:rFonts w:ascii="Times" w:hAnsi="Times" w:hint="eastAsia"/>
                <w:kern w:val="2"/>
              </w:rPr>
              <w:t>Interpretation 1: PDCCH monitoring could be triggered by new timers and drx-onDurationTimer can be activated with adjusting the starting time.</w:t>
            </w:r>
          </w:p>
          <w:p w14:paraId="3E47A326" w14:textId="77777777" w:rsidR="00CD2AFF" w:rsidRDefault="00613FA5">
            <w:pPr>
              <w:numPr>
                <w:ilvl w:val="0"/>
                <w:numId w:val="20"/>
              </w:numPr>
              <w:spacing w:before="120" w:after="120" w:line="276" w:lineRule="auto"/>
              <w:rPr>
                <w:rFonts w:ascii="Times" w:hAnsi="Times"/>
                <w:kern w:val="2"/>
              </w:rPr>
            </w:pPr>
            <w:r>
              <w:rPr>
                <w:rFonts w:ascii="Times" w:hAnsi="Times" w:hint="eastAsia"/>
                <w:kern w:val="2"/>
              </w:rPr>
              <w:t>Interpretation 2: PDCCH monitoring is triggered by new timers and legacy drx-onDurationTimer are not activated.</w:t>
            </w:r>
            <w:r>
              <w:rPr>
                <w:rFonts w:ascii="Times" w:eastAsia="SimSun" w:hAnsi="Times" w:hint="eastAsia"/>
                <w:kern w:val="2"/>
                <w:lang w:val="en-US" w:eastAsia="zh-CN"/>
              </w:rPr>
              <w:t>(No PDCCH monitoring, No measurement based on legacy C-DRX timers)</w:t>
            </w:r>
          </w:p>
          <w:p w14:paraId="5D4AB9F3" w14:textId="77777777" w:rsidR="00CD2AFF" w:rsidRDefault="00613FA5">
            <w:pPr>
              <w:numPr>
                <w:ilvl w:val="0"/>
                <w:numId w:val="20"/>
              </w:numPr>
              <w:spacing w:before="120" w:after="120" w:line="276" w:lineRule="auto"/>
              <w:rPr>
                <w:rFonts w:ascii="Times" w:hAnsi="Times"/>
                <w:kern w:val="2"/>
              </w:rPr>
            </w:pPr>
            <w:r>
              <w:rPr>
                <w:rFonts w:ascii="Times" w:hAnsi="Times" w:hint="eastAsia"/>
                <w:kern w:val="2"/>
              </w:rPr>
              <w:lastRenderedPageBreak/>
              <w:t>Interpretation 3: PDCCH monitoring is triggered by new timers and legacy drx-onDurationTimer are activated periodically only for measurement, not for PDCCH monitoring.</w:t>
            </w:r>
            <w:r>
              <w:rPr>
                <w:rFonts w:ascii="Times" w:eastAsia="SimSun" w:hAnsi="Times" w:hint="eastAsia"/>
                <w:kern w:val="2"/>
                <w:lang w:val="en-US" w:eastAsia="zh-CN"/>
              </w:rPr>
              <w:t xml:space="preserve"> </w:t>
            </w:r>
          </w:p>
          <w:p w14:paraId="16CC949E" w14:textId="77777777" w:rsidR="00CD2AFF" w:rsidRDefault="00613FA5">
            <w:pPr>
              <w:jc w:val="left"/>
              <w:rPr>
                <w:rFonts w:eastAsiaTheme="minorEastAsia"/>
                <w:lang w:val="en-US" w:eastAsia="zh-CN"/>
              </w:rPr>
            </w:pPr>
            <w:r>
              <w:rPr>
                <w:rFonts w:eastAsiaTheme="minorEastAsia" w:hint="eastAsia"/>
                <w:lang w:val="en-US" w:eastAsia="zh-CN"/>
              </w:rPr>
              <w:t xml:space="preserve">For interpretation1, both measurement and PDCH monitoring are performed with adjusting the starting time for legacy C-DRX duration-on timer. For interpretation 2, there is no </w:t>
            </w:r>
            <w:r>
              <w:rPr>
                <w:rFonts w:ascii="Times" w:eastAsia="SimSun" w:hAnsi="Times" w:hint="eastAsia"/>
                <w:kern w:val="2"/>
                <w:lang w:val="en-US" w:eastAsia="zh-CN"/>
              </w:rPr>
              <w:t xml:space="preserve">PDCCH monitoring and No measurement based on legacy C-DRX timers. For </w:t>
            </w:r>
            <w:r>
              <w:rPr>
                <w:rFonts w:eastAsiaTheme="minorEastAsia" w:hint="eastAsia"/>
                <w:lang w:val="en-US" w:eastAsia="zh-CN"/>
              </w:rPr>
              <w:t>interpretation 3, measurement is performed based on the legacy C-DRX active time and No PDCCH monitoring.</w:t>
            </w:r>
          </w:p>
          <w:p w14:paraId="416E361C" w14:textId="77777777" w:rsidR="00CD2AFF" w:rsidRDefault="00613FA5">
            <w:pPr>
              <w:jc w:val="left"/>
              <w:rPr>
                <w:rFonts w:eastAsiaTheme="minorEastAsia"/>
                <w:lang w:val="en-US" w:eastAsia="zh-CN"/>
              </w:rPr>
            </w:pPr>
            <w:r>
              <w:rPr>
                <w:rFonts w:eastAsiaTheme="minorEastAsia" w:hint="eastAsia"/>
                <w:lang w:val="en-US" w:eastAsia="zh-CN"/>
              </w:rPr>
              <w:t>Therefore, currently, we hope above three interpretations could be further considered.</w:t>
            </w:r>
          </w:p>
        </w:tc>
      </w:tr>
      <w:tr w:rsidR="00CD2AFF" w14:paraId="271C196E" w14:textId="77777777">
        <w:tc>
          <w:tcPr>
            <w:tcW w:w="1479" w:type="dxa"/>
          </w:tcPr>
          <w:p w14:paraId="7CEC0399" w14:textId="77777777" w:rsidR="00CD2AFF" w:rsidRDefault="00613FA5">
            <w:pPr>
              <w:jc w:val="left"/>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1372" w:type="dxa"/>
          </w:tcPr>
          <w:p w14:paraId="0553029E" w14:textId="77777777" w:rsidR="00CD2AFF" w:rsidRDefault="00CD2AFF">
            <w:pPr>
              <w:tabs>
                <w:tab w:val="left" w:pos="551"/>
              </w:tabs>
              <w:jc w:val="left"/>
              <w:rPr>
                <w:rFonts w:eastAsiaTheme="minorEastAsia"/>
                <w:lang w:val="en-US" w:eastAsia="zh-CN"/>
              </w:rPr>
            </w:pPr>
          </w:p>
        </w:tc>
        <w:tc>
          <w:tcPr>
            <w:tcW w:w="6780" w:type="dxa"/>
          </w:tcPr>
          <w:p w14:paraId="5C980897" w14:textId="77777777" w:rsidR="00CD2AFF" w:rsidRDefault="00613F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share the same view </w:t>
            </w:r>
            <w:r>
              <w:rPr>
                <w:rFonts w:eastAsiaTheme="minorEastAsia" w:hint="eastAsia"/>
                <w:lang w:val="en-US" w:eastAsia="zh-CN"/>
              </w:rPr>
              <w:t>with</w:t>
            </w:r>
            <w:r>
              <w:rPr>
                <w:rFonts w:eastAsiaTheme="minorEastAsia"/>
                <w:lang w:val="en-US" w:eastAsia="zh-CN"/>
              </w:rPr>
              <w:t xml:space="preserve"> QC and Xiaomi.</w:t>
            </w:r>
          </w:p>
          <w:p w14:paraId="4F8E749A" w14:textId="77777777" w:rsidR="00CD2AFF" w:rsidRDefault="00613FA5">
            <w:pPr>
              <w:jc w:val="left"/>
              <w:rPr>
                <w:rFonts w:eastAsiaTheme="minorEastAsia"/>
                <w:lang w:val="en-US" w:eastAsia="zh-CN"/>
              </w:rPr>
            </w:pPr>
            <w:r>
              <w:rPr>
                <w:rFonts w:eastAsiaTheme="minorEastAsia"/>
                <w:lang w:val="en-US" w:eastAsia="zh-CN"/>
              </w:rPr>
              <w:t>UE may still configure C-DRX under Option 1-2-2, but whether PDCCH monitoring should still follow the legacy C-DRX can be further discussed.</w:t>
            </w:r>
          </w:p>
        </w:tc>
      </w:tr>
      <w:tr w:rsidR="00CD2AFF" w14:paraId="731F624D" w14:textId="77777777">
        <w:tc>
          <w:tcPr>
            <w:tcW w:w="1479" w:type="dxa"/>
          </w:tcPr>
          <w:p w14:paraId="7C08507F" w14:textId="77777777" w:rsidR="00CD2AFF" w:rsidRDefault="00613FA5">
            <w:pPr>
              <w:jc w:val="left"/>
              <w:rPr>
                <w:rFonts w:eastAsia="游明朝"/>
                <w:lang w:val="en-US" w:eastAsia="ja-JP"/>
              </w:rPr>
            </w:pPr>
            <w:r>
              <w:rPr>
                <w:rFonts w:eastAsia="游明朝"/>
                <w:lang w:val="en-US" w:eastAsia="ja-JP"/>
              </w:rPr>
              <w:t xml:space="preserve">Apple </w:t>
            </w:r>
          </w:p>
        </w:tc>
        <w:tc>
          <w:tcPr>
            <w:tcW w:w="1372" w:type="dxa"/>
          </w:tcPr>
          <w:p w14:paraId="66051989" w14:textId="77777777" w:rsidR="00CD2AFF" w:rsidRDefault="00613FA5">
            <w:pPr>
              <w:tabs>
                <w:tab w:val="left" w:pos="551"/>
              </w:tabs>
              <w:jc w:val="left"/>
              <w:rPr>
                <w:rFonts w:eastAsia="游明朝"/>
                <w:lang w:val="en-US" w:eastAsia="ja-JP"/>
              </w:rPr>
            </w:pPr>
            <w:r>
              <w:rPr>
                <w:rFonts w:eastAsia="游明朝"/>
                <w:lang w:val="en-US" w:eastAsia="ja-JP"/>
              </w:rPr>
              <w:t>Y</w:t>
            </w:r>
          </w:p>
        </w:tc>
        <w:tc>
          <w:tcPr>
            <w:tcW w:w="6780" w:type="dxa"/>
          </w:tcPr>
          <w:p w14:paraId="6CB19148" w14:textId="77777777" w:rsidR="00CD2AFF" w:rsidRDefault="00613FA5">
            <w:pPr>
              <w:jc w:val="left"/>
              <w:rPr>
                <w:rFonts w:eastAsia="游明朝"/>
                <w:lang w:val="en-US" w:eastAsia="ja-JP"/>
              </w:rPr>
            </w:pPr>
            <w:r>
              <w:rPr>
                <w:rFonts w:eastAsia="游明朝"/>
                <w:lang w:val="en-US" w:eastAsia="ja-JP"/>
              </w:rPr>
              <w:t>Xiaomi’s modification is fine and also applies to Question 3.1-2</w:t>
            </w:r>
          </w:p>
        </w:tc>
      </w:tr>
      <w:tr w:rsidR="005369D6" w14:paraId="2DDD686B" w14:textId="77777777">
        <w:tc>
          <w:tcPr>
            <w:tcW w:w="1479" w:type="dxa"/>
          </w:tcPr>
          <w:p w14:paraId="160B1A96" w14:textId="427D7E9F" w:rsidR="005369D6" w:rsidRDefault="005369D6" w:rsidP="005369D6">
            <w:pPr>
              <w:jc w:val="left"/>
              <w:rPr>
                <w:rFonts w:eastAsiaTheme="minorEastAsia"/>
                <w:lang w:val="en-US" w:eastAsia="zh-CN"/>
              </w:rPr>
            </w:pPr>
            <w:r>
              <w:rPr>
                <w:rFonts w:eastAsia="Malgun Gothic" w:hint="eastAsia"/>
                <w:lang w:val="en-US" w:eastAsia="ko-KR"/>
              </w:rPr>
              <w:t>InterDigital</w:t>
            </w:r>
          </w:p>
        </w:tc>
        <w:tc>
          <w:tcPr>
            <w:tcW w:w="1372" w:type="dxa"/>
          </w:tcPr>
          <w:p w14:paraId="4307B4A6" w14:textId="77777777" w:rsidR="005369D6" w:rsidRDefault="005369D6" w:rsidP="005369D6">
            <w:pPr>
              <w:tabs>
                <w:tab w:val="left" w:pos="551"/>
              </w:tabs>
              <w:jc w:val="left"/>
              <w:rPr>
                <w:rFonts w:eastAsiaTheme="minorEastAsia"/>
                <w:lang w:val="en-US" w:eastAsia="zh-CN"/>
              </w:rPr>
            </w:pPr>
          </w:p>
        </w:tc>
        <w:tc>
          <w:tcPr>
            <w:tcW w:w="6780" w:type="dxa"/>
          </w:tcPr>
          <w:p w14:paraId="19AA1B13" w14:textId="636F63A4" w:rsidR="005369D6" w:rsidRDefault="005369D6" w:rsidP="005369D6">
            <w:pPr>
              <w:jc w:val="left"/>
              <w:rPr>
                <w:rFonts w:eastAsiaTheme="minorEastAsia"/>
                <w:lang w:val="en-US" w:eastAsia="zh-CN"/>
              </w:rPr>
            </w:pPr>
            <w:r>
              <w:rPr>
                <w:rFonts w:eastAsia="Malgun Gothic" w:hint="eastAsia"/>
                <w:lang w:val="en-US" w:eastAsia="ko-KR"/>
              </w:rPr>
              <w:t xml:space="preserve">Support the update from both QC and Xiaomi. </w:t>
            </w:r>
          </w:p>
        </w:tc>
      </w:tr>
      <w:tr w:rsidR="00F627F9" w14:paraId="4C27297D" w14:textId="77777777">
        <w:tc>
          <w:tcPr>
            <w:tcW w:w="1479" w:type="dxa"/>
          </w:tcPr>
          <w:p w14:paraId="6CB9FC72" w14:textId="570B3BB0" w:rsidR="00F627F9" w:rsidRDefault="00F627F9" w:rsidP="005369D6">
            <w:pPr>
              <w:jc w:val="left"/>
              <w:rPr>
                <w:rFonts w:eastAsia="Malgun Gothic"/>
                <w:lang w:val="en-US" w:eastAsia="ko-KR"/>
              </w:rPr>
            </w:pPr>
            <w:r>
              <w:rPr>
                <w:rFonts w:eastAsiaTheme="minorEastAsia" w:hint="eastAsia"/>
                <w:lang w:val="en-US" w:eastAsia="zh-CN"/>
              </w:rPr>
              <w:t>CATT</w:t>
            </w:r>
          </w:p>
        </w:tc>
        <w:tc>
          <w:tcPr>
            <w:tcW w:w="1372" w:type="dxa"/>
          </w:tcPr>
          <w:p w14:paraId="36168106" w14:textId="77777777" w:rsidR="00F627F9" w:rsidRDefault="00F627F9" w:rsidP="005369D6">
            <w:pPr>
              <w:tabs>
                <w:tab w:val="left" w:pos="551"/>
              </w:tabs>
              <w:jc w:val="left"/>
              <w:rPr>
                <w:rFonts w:eastAsiaTheme="minorEastAsia"/>
                <w:lang w:val="en-US" w:eastAsia="zh-CN"/>
              </w:rPr>
            </w:pPr>
          </w:p>
        </w:tc>
        <w:tc>
          <w:tcPr>
            <w:tcW w:w="6780" w:type="dxa"/>
          </w:tcPr>
          <w:p w14:paraId="18609454" w14:textId="64FDB420" w:rsidR="00F627F9" w:rsidRDefault="00F627F9" w:rsidP="005369D6">
            <w:pPr>
              <w:jc w:val="left"/>
              <w:rPr>
                <w:rFonts w:eastAsia="Malgun Gothic"/>
                <w:lang w:val="en-US" w:eastAsia="ko-KR"/>
              </w:rPr>
            </w:pPr>
            <w:r>
              <w:rPr>
                <w:rFonts w:eastAsiaTheme="minorEastAsia" w:hint="eastAsia"/>
                <w:lang w:val="en-US" w:eastAsia="zh-CN"/>
              </w:rPr>
              <w:t xml:space="preserve">Based on the agreement that </w:t>
            </w:r>
            <w:r>
              <w:rPr>
                <w:rFonts w:eastAsiaTheme="minorEastAsia"/>
                <w:lang w:val="en-US" w:eastAsia="zh-CN"/>
              </w:rPr>
              <w:t>achieved</w:t>
            </w:r>
            <w:r>
              <w:rPr>
                <w:rFonts w:eastAsiaTheme="minorEastAsia" w:hint="eastAsia"/>
                <w:lang w:val="en-US" w:eastAsia="zh-CN"/>
              </w:rPr>
              <w:t xml:space="preserve"> in RAN1#116bis, the PDCCH monitoring is not </w:t>
            </w:r>
            <w:r w:rsidRPr="00E7427F">
              <w:rPr>
                <w:rFonts w:eastAsiaTheme="minorEastAsia"/>
                <w:lang w:val="en-US" w:eastAsia="zh-CN"/>
              </w:rPr>
              <w:t xml:space="preserve">triggered by legacy C-DRX cycle and </w:t>
            </w:r>
            <w:r w:rsidRPr="00E7427F">
              <w:rPr>
                <w:rFonts w:eastAsiaTheme="minorEastAsia"/>
                <w:i/>
                <w:lang w:val="en-US" w:eastAsia="zh-CN"/>
              </w:rPr>
              <w:t>drx-onDurationTimer</w:t>
            </w:r>
            <w:r>
              <w:rPr>
                <w:rFonts w:eastAsiaTheme="minorEastAsia" w:hint="eastAsia"/>
                <w:i/>
                <w:lang w:val="en-US" w:eastAsia="zh-CN"/>
              </w:rPr>
              <w:t xml:space="preserve">. </w:t>
            </w:r>
            <w:r w:rsidRPr="00E7427F">
              <w:rPr>
                <w:rFonts w:eastAsiaTheme="minorEastAsia"/>
                <w:lang w:val="en-US" w:eastAsia="zh-CN"/>
              </w:rPr>
              <w:t>A</w:t>
            </w:r>
            <w:r w:rsidRPr="00E7427F">
              <w:rPr>
                <w:rFonts w:eastAsiaTheme="minorEastAsia" w:hint="eastAsia"/>
                <w:lang w:val="en-US" w:eastAsia="zh-CN"/>
              </w:rPr>
              <w:t xml:space="preserve">nd the </w:t>
            </w:r>
            <w:r w:rsidRPr="00E7427F">
              <w:rPr>
                <w:rFonts w:eastAsiaTheme="minorEastAsia"/>
                <w:lang w:val="en-US" w:eastAsia="zh-CN"/>
              </w:rPr>
              <w:t>legacy</w:t>
            </w:r>
            <w:r w:rsidRPr="00E7427F">
              <w:rPr>
                <w:rFonts w:eastAsiaTheme="minorEastAsia" w:hint="eastAsia"/>
                <w:lang w:val="en-US" w:eastAsia="zh-CN"/>
              </w:rPr>
              <w:t xml:space="preserve"> DRX </w:t>
            </w:r>
            <w:r w:rsidRPr="00E7427F">
              <w:rPr>
                <w:rFonts w:eastAsiaTheme="minorEastAsia"/>
                <w:lang w:val="en-US" w:eastAsia="zh-CN"/>
              </w:rPr>
              <w:t>configuring</w:t>
            </w:r>
            <w:r w:rsidRPr="00E7427F">
              <w:rPr>
                <w:rFonts w:eastAsiaTheme="minorEastAsia" w:hint="eastAsia"/>
                <w:lang w:val="en-US" w:eastAsia="zh-CN"/>
              </w:rPr>
              <w:t xml:space="preserve"> is for measurement, not for PDCCH monitoring</w:t>
            </w:r>
            <w:r>
              <w:rPr>
                <w:rFonts w:eastAsiaTheme="minorEastAsia" w:hint="eastAsia"/>
                <w:lang w:val="en-US" w:eastAsia="zh-CN"/>
              </w:rPr>
              <w:t xml:space="preserve">, which is </w:t>
            </w:r>
            <w:r>
              <w:rPr>
                <w:rFonts w:ascii="Times" w:hAnsi="Times" w:hint="eastAsia"/>
                <w:kern w:val="2"/>
              </w:rPr>
              <w:t>Interpretation 3</w:t>
            </w:r>
            <w:r>
              <w:rPr>
                <w:rFonts w:ascii="Times" w:eastAsiaTheme="minorEastAsia" w:hAnsi="Times" w:hint="eastAsia"/>
                <w:kern w:val="2"/>
                <w:lang w:eastAsia="zh-CN"/>
              </w:rPr>
              <w:t xml:space="preserve"> in ZTE</w:t>
            </w:r>
            <w:r>
              <w:rPr>
                <w:rFonts w:ascii="Times" w:eastAsiaTheme="minorEastAsia" w:hAnsi="Times"/>
                <w:kern w:val="2"/>
                <w:lang w:eastAsia="zh-CN"/>
              </w:rPr>
              <w:t>’</w:t>
            </w:r>
            <w:r>
              <w:rPr>
                <w:rFonts w:ascii="Times" w:eastAsiaTheme="minorEastAsia" w:hAnsi="Times" w:hint="eastAsia"/>
                <w:kern w:val="2"/>
                <w:lang w:eastAsia="zh-CN"/>
              </w:rPr>
              <w:t xml:space="preserve">s comments. </w:t>
            </w:r>
          </w:p>
        </w:tc>
      </w:tr>
      <w:tr w:rsidR="00655DB9" w:rsidRPr="000E0919" w14:paraId="7D25B3E6" w14:textId="77777777" w:rsidTr="00655DB9">
        <w:tc>
          <w:tcPr>
            <w:tcW w:w="1479" w:type="dxa"/>
          </w:tcPr>
          <w:p w14:paraId="1AE4EA4B" w14:textId="77777777" w:rsidR="00655DB9" w:rsidRPr="000E0919"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AFD0561" w14:textId="77777777" w:rsidR="00655DB9" w:rsidRDefault="00655DB9" w:rsidP="00B47416">
            <w:pPr>
              <w:tabs>
                <w:tab w:val="left" w:pos="551"/>
              </w:tabs>
              <w:jc w:val="left"/>
              <w:rPr>
                <w:rFonts w:eastAsiaTheme="minorEastAsia"/>
                <w:lang w:val="en-US" w:eastAsia="zh-CN"/>
              </w:rPr>
            </w:pPr>
          </w:p>
        </w:tc>
        <w:tc>
          <w:tcPr>
            <w:tcW w:w="6780" w:type="dxa"/>
          </w:tcPr>
          <w:p w14:paraId="37C434AD" w14:textId="77777777" w:rsidR="00655DB9" w:rsidRPr="000E0919" w:rsidRDefault="00655DB9" w:rsidP="00B47416">
            <w:pPr>
              <w:jc w:val="left"/>
              <w:rPr>
                <w:rFonts w:eastAsia="Malgun Gothic"/>
                <w:lang w:val="en-US" w:eastAsia="ko-KR"/>
              </w:rPr>
            </w:pPr>
            <w:r>
              <w:rPr>
                <w:rFonts w:eastAsia="Malgun Gothic"/>
                <w:lang w:val="en-US" w:eastAsia="ko-KR"/>
              </w:rPr>
              <w:t>The key point of Option 1-2-2 is the separation of PDCCH monitoring and DRX Active Time. Also, if so, how measurement can be performed. As ZTE stated, there are many different interpretations. So, we think interpretations majority agrees is needed for further discussion.</w:t>
            </w:r>
          </w:p>
        </w:tc>
      </w:tr>
      <w:tr w:rsidR="005B5499" w:rsidRPr="000E0919" w14:paraId="102AE8F6" w14:textId="77777777" w:rsidTr="00655DB9">
        <w:tc>
          <w:tcPr>
            <w:tcW w:w="1479" w:type="dxa"/>
          </w:tcPr>
          <w:p w14:paraId="0B05FE86" w14:textId="0B8E1C07" w:rsidR="005B5499" w:rsidRDefault="005B5499" w:rsidP="005B5499">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0002132E" w14:textId="65D5E2CD" w:rsidR="005B5499" w:rsidRDefault="005B5499" w:rsidP="005B549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96ABD65" w14:textId="77777777" w:rsidR="005B5499" w:rsidRPr="0057044E" w:rsidRDefault="005B5499" w:rsidP="005B5499">
            <w:pPr>
              <w:jc w:val="left"/>
              <w:rPr>
                <w:rFonts w:eastAsiaTheme="minorEastAsia"/>
                <w:b/>
                <w:lang w:val="en-US" w:eastAsia="zh-CN"/>
              </w:rPr>
            </w:pPr>
            <w:r>
              <w:rPr>
                <w:rFonts w:eastAsiaTheme="minorEastAsia"/>
                <w:lang w:val="en-US" w:eastAsia="zh-CN"/>
              </w:rPr>
              <w:t xml:space="preserve">In our view, the updated agreement given above is clear enough for Option 1-2-2 to state that </w:t>
            </w:r>
            <w:r w:rsidRPr="00321C5D">
              <w:rPr>
                <w:rFonts w:eastAsiaTheme="minorEastAsia"/>
                <w:color w:val="FF0000"/>
                <w:lang w:val="en-US" w:eastAsia="zh-CN"/>
              </w:rPr>
              <w:t xml:space="preserve">PDCCH monitoring is not triggered by legacy </w:t>
            </w:r>
            <w:r>
              <w:rPr>
                <w:rFonts w:cs="Times"/>
                <w:bCs/>
                <w:color w:val="FF0000"/>
                <w:kern w:val="2"/>
                <w:szCs w:val="22"/>
                <w:lang w:val="en-US" w:eastAsia="zh-CN"/>
              </w:rPr>
              <w:t xml:space="preserve">C-DRX cycle and drx-onDurationTimer when monitoring LP-WUS. </w:t>
            </w:r>
            <w:r w:rsidRPr="00002F07">
              <w:rPr>
                <w:rFonts w:eastAsia="游明朝"/>
                <w:b/>
                <w:lang w:val="en-US"/>
              </w:rPr>
              <w:t xml:space="preserve">Accordingly, the </w:t>
            </w:r>
            <w:r w:rsidRPr="007D27B4">
              <w:rPr>
                <w:rFonts w:eastAsia="游明朝"/>
                <w:b/>
                <w:lang w:val="en-US"/>
              </w:rPr>
              <w:t>drx-OnDurationTimer</w:t>
            </w:r>
            <w:r>
              <w:rPr>
                <w:rFonts w:eastAsia="游明朝"/>
                <w:b/>
                <w:lang w:val="en-US"/>
              </w:rPr>
              <w:t xml:space="preserve"> should be delete which will not trigger PDCCH monitoring as legacy.</w:t>
            </w:r>
            <w:r>
              <w:rPr>
                <w:rFonts w:cs="Times"/>
                <w:bCs/>
                <w:color w:val="FF0000"/>
                <w:kern w:val="2"/>
                <w:szCs w:val="22"/>
                <w:lang w:val="en-US" w:eastAsia="zh-CN"/>
              </w:rPr>
              <w:t xml:space="preserve"> </w:t>
            </w:r>
            <w:r w:rsidRPr="006B4A2B">
              <w:rPr>
                <w:rFonts w:eastAsiaTheme="minorEastAsia"/>
                <w:lang w:val="en-US" w:eastAsia="zh-CN"/>
              </w:rPr>
              <w:t xml:space="preserve">Besides, for the drx-onDurationTimer, whether it </w:t>
            </w:r>
            <w:r>
              <w:rPr>
                <w:rFonts w:eastAsiaTheme="minorEastAsia"/>
                <w:lang w:val="en-US" w:eastAsia="zh-CN"/>
              </w:rPr>
              <w:t>will</w:t>
            </w:r>
            <w:r w:rsidRPr="006B4A2B">
              <w:rPr>
                <w:rFonts w:eastAsiaTheme="minorEastAsia"/>
                <w:lang w:val="en-US" w:eastAsia="zh-CN"/>
              </w:rPr>
              <w:t xml:space="preserve"> start or not </w:t>
            </w:r>
            <w:r>
              <w:rPr>
                <w:rFonts w:eastAsiaTheme="minorEastAsia"/>
                <w:lang w:val="en-US" w:eastAsia="zh-CN"/>
              </w:rPr>
              <w:t>and</w:t>
            </w:r>
            <w:r w:rsidRPr="006B4A2B">
              <w:rPr>
                <w:rFonts w:eastAsiaTheme="minorEastAsia"/>
                <w:lang w:val="en-US" w:eastAsia="zh-CN"/>
              </w:rPr>
              <w:t xml:space="preserve"> whether the duration of drx-ondurationTimer is still defined as active time </w:t>
            </w:r>
            <w:r>
              <w:rPr>
                <w:rFonts w:eastAsiaTheme="minorEastAsia"/>
                <w:lang w:val="en-US" w:eastAsia="zh-CN"/>
              </w:rPr>
              <w:t>needs to</w:t>
            </w:r>
            <w:r w:rsidRPr="006B4A2B">
              <w:rPr>
                <w:rFonts w:eastAsiaTheme="minorEastAsia"/>
                <w:lang w:val="en-US" w:eastAsia="zh-CN"/>
              </w:rPr>
              <w:t xml:space="preserve"> be discuss </w:t>
            </w:r>
            <w:r>
              <w:rPr>
                <w:rFonts w:eastAsiaTheme="minorEastAsia"/>
                <w:lang w:val="en-US" w:eastAsia="zh-CN"/>
              </w:rPr>
              <w:t>i</w:t>
            </w:r>
            <w:r w:rsidRPr="006B4A2B">
              <w:rPr>
                <w:rFonts w:eastAsiaTheme="minorEastAsia"/>
                <w:lang w:val="en-US" w:eastAsia="zh-CN"/>
              </w:rPr>
              <w:t>n RAN2</w:t>
            </w:r>
            <w:r>
              <w:rPr>
                <w:rFonts w:eastAsiaTheme="minorEastAsia"/>
                <w:lang w:val="en-US" w:eastAsia="zh-CN"/>
              </w:rPr>
              <w:t xml:space="preserve"> and also in RAN1. And as we commented before, from our understanding, drx-inactivitytimer, </w:t>
            </w:r>
            <w:r w:rsidRPr="00A06935">
              <w:rPr>
                <w:rFonts w:eastAsiaTheme="minorEastAsia"/>
                <w:lang w:val="en-US" w:eastAsia="zh-CN"/>
              </w:rPr>
              <w:t>drx-RetransmissionTimerDL, drx-RetransmissionTimerUL</w:t>
            </w:r>
            <w:r>
              <w:rPr>
                <w:rFonts w:eastAsiaTheme="minorEastAsia"/>
                <w:lang w:val="en-US" w:eastAsia="zh-CN"/>
              </w:rPr>
              <w:t xml:space="preserve"> are also the CDRX active time. The intention to separate into two subsubbullets is not clear to us.</w:t>
            </w:r>
          </w:p>
          <w:p w14:paraId="6EF0AD3F" w14:textId="77777777" w:rsidR="005B5499" w:rsidRDefault="005B5499" w:rsidP="005B5499">
            <w:pPr>
              <w:jc w:val="left"/>
              <w:rPr>
                <w:rFonts w:eastAsiaTheme="minorEastAsia"/>
                <w:lang w:val="en-US" w:eastAsia="zh-CN"/>
              </w:rPr>
            </w:pPr>
            <w:r>
              <w:rPr>
                <w:rFonts w:eastAsiaTheme="minorEastAsia"/>
                <w:lang w:val="en-US" w:eastAsia="zh-CN"/>
              </w:rPr>
              <w:t>For the “</w:t>
            </w:r>
            <w:r w:rsidRPr="003E3AC4">
              <w:rPr>
                <w:rFonts w:eastAsia="游明朝"/>
                <w:b/>
                <w:lang w:val="en-US"/>
              </w:rPr>
              <w:t>New PDCCH monitoring window</w:t>
            </w:r>
            <w:r>
              <w:rPr>
                <w:rFonts w:eastAsiaTheme="minorEastAsia"/>
                <w:lang w:val="en-US" w:eastAsia="zh-CN"/>
              </w:rPr>
              <w:t>” part, we think it related to how long of PDCCH monitoring will last which is triggered by LP-WUS. In our view, defining a new PDCCH monitoring window or deriving the length of PDCCH monitoring by other PDCCH skipping indication are both workable. Here, we suggest to update the subbullet as more general as below:</w:t>
            </w:r>
          </w:p>
          <w:p w14:paraId="223336C2" w14:textId="77777777" w:rsidR="005B5499" w:rsidRDefault="005B5499" w:rsidP="005B5499">
            <w:pPr>
              <w:pStyle w:val="aff0"/>
              <w:numPr>
                <w:ilvl w:val="1"/>
                <w:numId w:val="19"/>
              </w:numPr>
              <w:rPr>
                <w:rFonts w:eastAsia="游明朝"/>
                <w:b/>
                <w:sz w:val="20"/>
                <w:szCs w:val="20"/>
                <w:lang w:val="en-US"/>
              </w:rPr>
            </w:pPr>
            <w:r w:rsidRPr="003E3AC4">
              <w:rPr>
                <w:rFonts w:eastAsia="游明朝"/>
                <w:b/>
                <w:sz w:val="20"/>
                <w:szCs w:val="20"/>
                <w:lang w:val="en-US"/>
              </w:rPr>
              <w:t xml:space="preserve">Legacy C-DRX </w:t>
            </w:r>
            <w:r w:rsidRPr="00296107">
              <w:rPr>
                <w:rFonts w:eastAsia="游明朝" w:hint="eastAsia"/>
                <w:b/>
                <w:color w:val="FF0000"/>
                <w:sz w:val="20"/>
                <w:szCs w:val="20"/>
                <w:lang w:val="en-US"/>
              </w:rPr>
              <w:t xml:space="preserve">configurations </w:t>
            </w:r>
            <w:r>
              <w:rPr>
                <w:rFonts w:eastAsia="游明朝" w:hint="eastAsia"/>
                <w:b/>
                <w:color w:val="FF0000"/>
                <w:sz w:val="20"/>
                <w:szCs w:val="20"/>
                <w:lang w:val="en-US"/>
              </w:rPr>
              <w:t>provided</w:t>
            </w:r>
            <w:r w:rsidRPr="00296107">
              <w:rPr>
                <w:rFonts w:eastAsia="游明朝" w:hint="eastAsia"/>
                <w:b/>
                <w:color w:val="FF0000"/>
                <w:sz w:val="20"/>
                <w:szCs w:val="20"/>
                <w:lang w:val="en-US"/>
              </w:rPr>
              <w:t xml:space="preserve"> </w:t>
            </w:r>
            <w:r w:rsidRPr="00296107">
              <w:rPr>
                <w:rFonts w:eastAsia="游明朝"/>
                <w:b/>
                <w:strike/>
                <w:color w:val="FF0000"/>
                <w:sz w:val="20"/>
                <w:szCs w:val="20"/>
                <w:lang w:val="en-US"/>
              </w:rPr>
              <w:t xml:space="preserve">active time </w:t>
            </w:r>
            <w:r w:rsidRPr="003E3AC4">
              <w:rPr>
                <w:rFonts w:eastAsia="游明朝"/>
                <w:b/>
                <w:sz w:val="20"/>
                <w:szCs w:val="20"/>
                <w:lang w:val="en-US"/>
              </w:rPr>
              <w:t>as Option 1-1</w:t>
            </w:r>
            <w:r>
              <w:rPr>
                <w:rFonts w:eastAsia="游明朝" w:hint="eastAsia"/>
                <w:b/>
                <w:sz w:val="20"/>
                <w:szCs w:val="20"/>
                <w:lang w:val="en-US"/>
              </w:rPr>
              <w:t>, i.e.,</w:t>
            </w:r>
          </w:p>
          <w:p w14:paraId="21C88778" w14:textId="77777777" w:rsidR="005B5499" w:rsidRPr="007D27B4" w:rsidRDefault="005B5499" w:rsidP="005B5499">
            <w:pPr>
              <w:pStyle w:val="aff0"/>
              <w:numPr>
                <w:ilvl w:val="2"/>
                <w:numId w:val="19"/>
              </w:numPr>
              <w:rPr>
                <w:rFonts w:eastAsia="游明朝"/>
                <w:b/>
                <w:sz w:val="20"/>
                <w:szCs w:val="20"/>
                <w:lang w:val="en-US"/>
              </w:rPr>
            </w:pPr>
            <w:r w:rsidRPr="00485D49">
              <w:rPr>
                <w:rFonts w:eastAsia="游明朝"/>
                <w:b/>
                <w:strike/>
                <w:color w:val="FF0000"/>
                <w:sz w:val="20"/>
                <w:szCs w:val="20"/>
                <w:lang w:val="en-US"/>
              </w:rPr>
              <w:t xml:space="preserve">drx-OnDurationTimer, </w:t>
            </w:r>
            <w:r w:rsidRPr="007D27B4">
              <w:rPr>
                <w:rFonts w:eastAsia="游明朝"/>
                <w:b/>
                <w:sz w:val="20"/>
                <w:szCs w:val="20"/>
                <w:lang w:val="en-US"/>
              </w:rPr>
              <w:t xml:space="preserve">drx-LongCycleStartOffset, drx-SlotOffset, shortDRX </w:t>
            </w:r>
            <w:r w:rsidRPr="00655080">
              <w:rPr>
                <w:rFonts w:eastAsia="游明朝"/>
                <w:b/>
                <w:strike/>
                <w:color w:val="FF0000"/>
                <w:sz w:val="20"/>
                <w:szCs w:val="20"/>
                <w:lang w:val="en-US"/>
              </w:rPr>
              <w:t>gives the understanding of legacy C-DRX active time</w:t>
            </w:r>
          </w:p>
          <w:p w14:paraId="6AA67D89" w14:textId="2501DC04" w:rsidR="005B5499" w:rsidRDefault="005B5499" w:rsidP="005B5499">
            <w:pPr>
              <w:pStyle w:val="aff0"/>
              <w:numPr>
                <w:ilvl w:val="2"/>
                <w:numId w:val="19"/>
              </w:numPr>
              <w:rPr>
                <w:rFonts w:eastAsia="Malgun Gothic"/>
                <w:lang w:val="en-US" w:eastAsia="ko-KR"/>
              </w:rPr>
            </w:pPr>
            <w:r w:rsidRPr="006B4A2B">
              <w:rPr>
                <w:rFonts w:eastAsia="游明朝"/>
                <w:b/>
                <w:strike/>
                <w:color w:val="FF0000"/>
                <w:sz w:val="20"/>
                <w:szCs w:val="20"/>
                <w:lang w:val="en-US"/>
              </w:rPr>
              <w:t xml:space="preserve">drx-OnDurationTimer, </w:t>
            </w:r>
            <w:r w:rsidRPr="007D27B4">
              <w:rPr>
                <w:rFonts w:eastAsia="游明朝"/>
                <w:b/>
                <w:sz w:val="20"/>
                <w:szCs w:val="20"/>
                <w:lang w:val="en-US"/>
              </w:rPr>
              <w:t>drx-InactivityTimer, drx-RetransmissionTimerDL, drx-RetransmissionTimerUL, drx-HARQ-RTT-TimerDL, drx-HARQ-RTT-TimerUL</w:t>
            </w:r>
            <w:r w:rsidRPr="00485D49">
              <w:rPr>
                <w:rFonts w:eastAsia="游明朝"/>
                <w:b/>
                <w:strike/>
                <w:color w:val="FF0000"/>
                <w:sz w:val="20"/>
                <w:szCs w:val="20"/>
                <w:lang w:val="en-US"/>
              </w:rPr>
              <w:t>,</w:t>
            </w:r>
            <w:r w:rsidRPr="007D27B4">
              <w:rPr>
                <w:rFonts w:eastAsia="游明朝"/>
                <w:b/>
                <w:sz w:val="20"/>
                <w:szCs w:val="20"/>
                <w:lang w:val="en-US"/>
              </w:rPr>
              <w:t xml:space="preserve"> </w:t>
            </w:r>
            <w:r w:rsidRPr="006B4A2B">
              <w:rPr>
                <w:rFonts w:eastAsia="游明朝"/>
                <w:b/>
                <w:strike/>
                <w:color w:val="FF0000"/>
                <w:sz w:val="20"/>
                <w:szCs w:val="20"/>
                <w:lang w:val="en-US"/>
              </w:rPr>
              <w:t>etc, enables PDCCH monitoring window extension as in the legacy C-DRX configuration</w:t>
            </w:r>
          </w:p>
        </w:tc>
      </w:tr>
      <w:tr w:rsidR="003B5BDE" w:rsidRPr="00C911E3" w14:paraId="151318F1" w14:textId="77777777" w:rsidTr="003B5BDE">
        <w:tc>
          <w:tcPr>
            <w:tcW w:w="1479" w:type="dxa"/>
          </w:tcPr>
          <w:p w14:paraId="19BA01EE" w14:textId="77777777" w:rsidR="003B5BDE" w:rsidRDefault="003B5BDE" w:rsidP="00225624">
            <w:pPr>
              <w:rPr>
                <w:lang w:val="en-US" w:eastAsia="zh-CN"/>
              </w:rPr>
            </w:pPr>
            <w:r>
              <w:rPr>
                <w:lang w:val="en-US" w:eastAsia="zh-CN"/>
              </w:rPr>
              <w:lastRenderedPageBreak/>
              <w:t>Nokia</w:t>
            </w:r>
          </w:p>
        </w:tc>
        <w:tc>
          <w:tcPr>
            <w:tcW w:w="1372" w:type="dxa"/>
          </w:tcPr>
          <w:p w14:paraId="0FE8D7DD" w14:textId="77777777" w:rsidR="003B5BDE" w:rsidRDefault="003B5BDE" w:rsidP="00225624">
            <w:pPr>
              <w:rPr>
                <w:lang w:val="en-US" w:eastAsia="zh-CN"/>
              </w:rPr>
            </w:pPr>
          </w:p>
        </w:tc>
        <w:tc>
          <w:tcPr>
            <w:tcW w:w="6780" w:type="dxa"/>
          </w:tcPr>
          <w:p w14:paraId="72ADE8F0" w14:textId="77777777" w:rsidR="003B5BDE" w:rsidRDefault="003B5BDE" w:rsidP="00225624">
            <w:pPr>
              <w:rPr>
                <w:lang w:val="en-US" w:eastAsia="zh-CN"/>
              </w:rPr>
            </w:pPr>
            <w:r>
              <w:rPr>
                <w:lang w:val="en-US" w:eastAsia="zh-CN"/>
              </w:rPr>
              <w:t xml:space="preserve">We understand that RAN2 is also discussing the interpretation of 1-2-2, given their unresolved interpretations from the last RAN2 meeting.  </w:t>
            </w:r>
          </w:p>
          <w:p w14:paraId="14CE2D1C" w14:textId="77777777" w:rsidR="003B5BDE" w:rsidRPr="006E3673" w:rsidRDefault="003B5BDE" w:rsidP="00225624">
            <w:pPr>
              <w:rPr>
                <w:lang w:eastAsia="zh-CN"/>
              </w:rPr>
            </w:pPr>
            <w:r>
              <w:rPr>
                <w:lang w:val="en-US" w:eastAsia="zh-CN"/>
              </w:rPr>
              <w:t>If no dependency/conflict with ongoing RAN2 discussions is confirmed, then we have the following specific query about the wording:</w:t>
            </w:r>
          </w:p>
          <w:p w14:paraId="44A550A1" w14:textId="77777777" w:rsidR="003B5BDE" w:rsidRPr="00C911E3" w:rsidRDefault="003B5BDE" w:rsidP="00225624">
            <w:pPr>
              <w:rPr>
                <w:b/>
                <w:lang w:val="en-US"/>
              </w:rPr>
            </w:pPr>
            <w:r w:rsidRPr="00C911E3">
              <w:rPr>
                <w:rFonts w:eastAsiaTheme="minorEastAsia"/>
                <w:lang w:eastAsia="zh-CN"/>
              </w:rPr>
              <w:t>“</w:t>
            </w:r>
            <w:r w:rsidRPr="00C911E3">
              <w:rPr>
                <w:b/>
                <w:lang w:val="en-US"/>
              </w:rPr>
              <w:t>gives the understanding of legacy C-DRX active time</w:t>
            </w:r>
            <w:r>
              <w:rPr>
                <w:b/>
                <w:lang w:val="en-US"/>
              </w:rPr>
              <w:t xml:space="preserve">”  </w:t>
            </w:r>
            <w:r>
              <w:rPr>
                <w:b/>
                <w:lang w:val="en-US"/>
              </w:rPr>
              <w:br/>
            </w:r>
            <w:r>
              <w:rPr>
                <w:b/>
                <w:lang w:val="en-US"/>
              </w:rPr>
              <w:br/>
            </w:r>
            <w:r w:rsidRPr="00C911E3">
              <w:rPr>
                <w:lang w:val="en-US"/>
              </w:rPr>
              <w:t>Does that “understanding” apply to both PDCCH monitoring as well as measurements?</w:t>
            </w:r>
            <w:r>
              <w:rPr>
                <w:b/>
                <w:lang w:val="en-US"/>
              </w:rPr>
              <w:t xml:space="preserve"> </w:t>
            </w:r>
          </w:p>
        </w:tc>
      </w:tr>
      <w:tr w:rsidR="00B117BC" w:rsidRPr="00C911E3" w14:paraId="3FED8888" w14:textId="77777777" w:rsidTr="003B5BDE">
        <w:tc>
          <w:tcPr>
            <w:tcW w:w="1479" w:type="dxa"/>
          </w:tcPr>
          <w:p w14:paraId="0F1E31D9" w14:textId="54CE64EC" w:rsidR="00B117BC" w:rsidRDefault="00B117BC" w:rsidP="00B117BC">
            <w:pPr>
              <w:rPr>
                <w:lang w:val="en-US" w:eastAsia="zh-CN"/>
              </w:rPr>
            </w:pPr>
            <w:r>
              <w:rPr>
                <w:rFonts w:eastAsia="游明朝" w:hint="eastAsia"/>
                <w:lang w:val="en-US" w:eastAsia="ja-JP"/>
              </w:rPr>
              <w:t>Panasonic</w:t>
            </w:r>
          </w:p>
        </w:tc>
        <w:tc>
          <w:tcPr>
            <w:tcW w:w="1372" w:type="dxa"/>
          </w:tcPr>
          <w:p w14:paraId="146B11E6" w14:textId="77777777" w:rsidR="00B117BC" w:rsidRDefault="00B117BC" w:rsidP="00B117BC">
            <w:pPr>
              <w:rPr>
                <w:lang w:val="en-US" w:eastAsia="zh-CN"/>
              </w:rPr>
            </w:pPr>
          </w:p>
        </w:tc>
        <w:tc>
          <w:tcPr>
            <w:tcW w:w="6780" w:type="dxa"/>
          </w:tcPr>
          <w:p w14:paraId="6A9A63A4" w14:textId="0D02A487" w:rsidR="00B117BC" w:rsidRDefault="00B117BC" w:rsidP="00B117BC">
            <w:pPr>
              <w:rPr>
                <w:lang w:val="en-US" w:eastAsia="zh-CN"/>
              </w:rPr>
            </w:pPr>
            <w:r>
              <w:rPr>
                <w:rFonts w:eastAsia="游明朝" w:hint="eastAsia"/>
                <w:lang w:val="en-US" w:eastAsia="ja-JP"/>
              </w:rPr>
              <w:t>We support the proposed update from both Qualcomm and Xiaomi.</w:t>
            </w:r>
          </w:p>
        </w:tc>
      </w:tr>
      <w:tr w:rsidR="00971231" w14:paraId="72016A7F" w14:textId="77777777" w:rsidTr="00971231">
        <w:tc>
          <w:tcPr>
            <w:tcW w:w="1479" w:type="dxa"/>
          </w:tcPr>
          <w:p w14:paraId="0D2C805B"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F44D5DB" w14:textId="77777777" w:rsidR="00971231" w:rsidRDefault="00971231" w:rsidP="00706ED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ECD389C" w14:textId="77777777" w:rsidR="00971231" w:rsidRDefault="00971231" w:rsidP="00706EDD">
            <w:pPr>
              <w:jc w:val="left"/>
              <w:rPr>
                <w:rFonts w:eastAsiaTheme="minorEastAsia"/>
                <w:lang w:val="en-US" w:eastAsia="zh-CN"/>
              </w:rPr>
            </w:pPr>
            <w:r>
              <w:rPr>
                <w:rFonts w:eastAsiaTheme="minorEastAsia"/>
                <w:lang w:val="en-US" w:eastAsia="zh-CN"/>
              </w:rPr>
              <w:t>To make the definition clear, we can also accept QC’s modification. Essentially, those have same effect.</w:t>
            </w:r>
          </w:p>
        </w:tc>
      </w:tr>
    </w:tbl>
    <w:p w14:paraId="21FB9369" w14:textId="77777777" w:rsidR="00CD2AFF" w:rsidRDefault="00CD2AFF">
      <w:pPr>
        <w:tabs>
          <w:tab w:val="left" w:pos="690"/>
        </w:tabs>
        <w:rPr>
          <w:rFonts w:eastAsia="游明朝"/>
          <w:lang w:val="en-US" w:eastAsia="ja-JP"/>
        </w:rPr>
      </w:pPr>
    </w:p>
    <w:p w14:paraId="65AEE283" w14:textId="7095258E" w:rsidR="001C52C3" w:rsidRDefault="001C52C3" w:rsidP="001C52C3">
      <w:pPr>
        <w:pStyle w:val="4"/>
        <w:rPr>
          <w:rFonts w:ascii="Times New Roman" w:hAnsi="Times New Roman"/>
          <w:b/>
          <w:bCs/>
          <w:sz w:val="20"/>
        </w:rPr>
      </w:pPr>
      <w:r>
        <w:rPr>
          <w:rFonts w:ascii="Times New Roman" w:eastAsia="游明朝" w:hAnsi="Times New Roman" w:hint="eastAsia"/>
          <w:b/>
          <w:bCs/>
          <w:sz w:val="20"/>
          <w:highlight w:val="yellow"/>
          <w:lang w:eastAsia="ja-JP"/>
        </w:rPr>
        <w:t>Question</w:t>
      </w:r>
      <w:r>
        <w:rPr>
          <w:rFonts w:ascii="Times New Roman" w:hAnsi="Times New Roman"/>
          <w:b/>
          <w:bCs/>
          <w:sz w:val="20"/>
          <w:highlight w:val="yellow"/>
        </w:rPr>
        <w:t xml:space="preserve"> 3.</w:t>
      </w:r>
      <w:r>
        <w:rPr>
          <w:rFonts w:ascii="Times New Roman" w:eastAsia="游明朝" w:hAnsi="Times New Roman" w:hint="eastAsia"/>
          <w:b/>
          <w:bCs/>
          <w:sz w:val="20"/>
          <w:highlight w:val="yellow"/>
          <w:lang w:eastAsia="ja-JP"/>
        </w:rPr>
        <w:t>1</w:t>
      </w:r>
      <w:r>
        <w:rPr>
          <w:rFonts w:ascii="Times New Roman" w:hAnsi="Times New Roman"/>
          <w:b/>
          <w:bCs/>
          <w:sz w:val="20"/>
          <w:highlight w:val="yellow"/>
        </w:rPr>
        <w:t>-</w:t>
      </w:r>
      <w:r>
        <w:rPr>
          <w:rFonts w:ascii="Times New Roman" w:eastAsia="游明朝" w:hAnsi="Times New Roman" w:hint="eastAsia"/>
          <w:b/>
          <w:bCs/>
          <w:sz w:val="20"/>
          <w:highlight w:val="yellow"/>
          <w:lang w:eastAsia="ja-JP"/>
        </w:rPr>
        <w:t>3</w:t>
      </w:r>
      <w:r w:rsidR="000C064F" w:rsidRPr="000C064F">
        <w:rPr>
          <w:rFonts w:ascii="Times New Roman" w:eastAsia="游明朝" w:hAnsi="Times New Roman" w:hint="eastAsia"/>
          <w:b/>
          <w:bCs/>
          <w:color w:val="FF0000"/>
          <w:sz w:val="20"/>
          <w:highlight w:val="yellow"/>
          <w:lang w:eastAsia="ja-JP"/>
        </w:rPr>
        <w:t>a</w:t>
      </w:r>
      <w:r>
        <w:rPr>
          <w:rFonts w:ascii="Times New Roman" w:hAnsi="Times New Roman"/>
          <w:b/>
          <w:bCs/>
          <w:sz w:val="20"/>
          <w:highlight w:val="yellow"/>
        </w:rPr>
        <w:t>:</w:t>
      </w:r>
    </w:p>
    <w:p w14:paraId="0134B115" w14:textId="77777777" w:rsidR="001C52C3" w:rsidRDefault="001C52C3" w:rsidP="001C52C3">
      <w:pPr>
        <w:pStyle w:val="aff0"/>
        <w:numPr>
          <w:ilvl w:val="0"/>
          <w:numId w:val="19"/>
        </w:numPr>
        <w:rPr>
          <w:rFonts w:eastAsia="游明朝"/>
          <w:b/>
          <w:sz w:val="20"/>
          <w:szCs w:val="20"/>
          <w:lang w:val="en-US"/>
        </w:rPr>
      </w:pPr>
      <w:r>
        <w:rPr>
          <w:rFonts w:eastAsia="游明朝"/>
          <w:b/>
          <w:sz w:val="20"/>
          <w:szCs w:val="20"/>
          <w:lang w:val="en-US"/>
        </w:rPr>
        <w:t>For Option 1-2-</w:t>
      </w:r>
      <w:r>
        <w:rPr>
          <w:rFonts w:eastAsia="游明朝" w:hint="eastAsia"/>
          <w:b/>
          <w:sz w:val="20"/>
          <w:szCs w:val="20"/>
          <w:lang w:val="en-US"/>
        </w:rPr>
        <w:t>2</w:t>
      </w:r>
      <w:r>
        <w:rPr>
          <w:rFonts w:eastAsia="游明朝"/>
          <w:b/>
          <w:sz w:val="20"/>
          <w:szCs w:val="20"/>
          <w:lang w:val="en-US"/>
        </w:rPr>
        <w:t xml:space="preserve">,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5D7A1EE9" w14:textId="77777777" w:rsidR="001C52C3" w:rsidRDefault="001C52C3" w:rsidP="001C52C3">
      <w:pPr>
        <w:pStyle w:val="aff0"/>
        <w:numPr>
          <w:ilvl w:val="1"/>
          <w:numId w:val="19"/>
        </w:numPr>
        <w:rPr>
          <w:rFonts w:eastAsia="游明朝"/>
          <w:b/>
          <w:sz w:val="20"/>
          <w:szCs w:val="20"/>
          <w:lang w:val="en-US"/>
        </w:rPr>
      </w:pPr>
      <w:r>
        <w:rPr>
          <w:rFonts w:eastAsia="游明朝"/>
          <w:b/>
          <w:sz w:val="20"/>
          <w:szCs w:val="20"/>
          <w:lang w:val="en-US"/>
        </w:rPr>
        <w:t xml:space="preserve">Legacy C-DRX </w:t>
      </w:r>
      <w:r w:rsidRPr="00DA2ACB">
        <w:rPr>
          <w:rFonts w:eastAsia="游明朝"/>
          <w:b/>
          <w:sz w:val="20"/>
          <w:szCs w:val="20"/>
          <w:highlight w:val="yellow"/>
          <w:lang w:val="en-US"/>
        </w:rPr>
        <w:t>active time</w:t>
      </w:r>
      <w:r>
        <w:rPr>
          <w:rFonts w:eastAsia="游明朝"/>
          <w:b/>
          <w:sz w:val="20"/>
          <w:szCs w:val="20"/>
          <w:lang w:val="en-US"/>
        </w:rPr>
        <w:t xml:space="preserve"> as Option 1-1</w:t>
      </w:r>
      <w:r>
        <w:rPr>
          <w:rFonts w:eastAsia="游明朝" w:hint="eastAsia"/>
          <w:b/>
          <w:sz w:val="20"/>
          <w:szCs w:val="20"/>
          <w:lang w:val="en-US"/>
        </w:rPr>
        <w:t>, i.e.,</w:t>
      </w:r>
    </w:p>
    <w:p w14:paraId="3100B7E6" w14:textId="77777777" w:rsidR="001C52C3" w:rsidRDefault="001C52C3" w:rsidP="001C52C3">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039BBD0A" w14:textId="77777777" w:rsidR="001C52C3" w:rsidRDefault="001C52C3" w:rsidP="001C52C3">
      <w:pPr>
        <w:pStyle w:val="aff0"/>
        <w:numPr>
          <w:ilvl w:val="2"/>
          <w:numId w:val="19"/>
        </w:numPr>
        <w:rPr>
          <w:rFonts w:eastAsia="游明朝"/>
          <w:b/>
          <w:sz w:val="20"/>
          <w:szCs w:val="20"/>
          <w:lang w:val="en-US"/>
        </w:rPr>
      </w:pPr>
      <w:r w:rsidRPr="003B5CC3">
        <w:rPr>
          <w:rFonts w:eastAsia="游明朝"/>
          <w:b/>
          <w:strike/>
          <w:color w:val="FF0000"/>
          <w:sz w:val="20"/>
          <w:szCs w:val="20"/>
          <w:lang w:val="en-US"/>
        </w:rPr>
        <w:t xml:space="preserve">drx-OnDurationTimer, </w:t>
      </w:r>
      <w:r>
        <w:rPr>
          <w:rFonts w:eastAsia="游明朝"/>
          <w:b/>
          <w:sz w:val="20"/>
          <w:szCs w:val="20"/>
          <w:lang w:val="en-US"/>
        </w:rPr>
        <w:t>drx-InactivityTimer, drx-RetransmissionTimerDL, drx-RetransmissionTimerUL, drx-HARQ-RTT-TimerDL, drx-HARQ-RTT-TimerUL, etc, enables PDCCH monitoring window extension as in the legacy C-DRX configuration</w:t>
      </w:r>
    </w:p>
    <w:p w14:paraId="08AFCAE1" w14:textId="77777777" w:rsidR="001C52C3" w:rsidRDefault="001C52C3" w:rsidP="001C52C3">
      <w:pPr>
        <w:pStyle w:val="aff0"/>
        <w:numPr>
          <w:ilvl w:val="1"/>
          <w:numId w:val="19"/>
        </w:numPr>
        <w:rPr>
          <w:rFonts w:eastAsia="游明朝"/>
          <w:b/>
          <w:sz w:val="20"/>
          <w:szCs w:val="20"/>
          <w:lang w:val="en-US"/>
        </w:rPr>
      </w:pPr>
      <w:r>
        <w:rPr>
          <w:rFonts w:eastAsia="游明朝"/>
          <w:b/>
          <w:sz w:val="20"/>
          <w:szCs w:val="20"/>
          <w:lang w:val="en-US"/>
        </w:rPr>
        <w:t xml:space="preserve">New PDCCH monitoring window is defined similar to Legacy C-DRX </w:t>
      </w:r>
      <w:r w:rsidRPr="003E7284">
        <w:rPr>
          <w:rFonts w:eastAsia="游明朝"/>
          <w:b/>
          <w:sz w:val="20"/>
          <w:szCs w:val="20"/>
          <w:highlight w:val="yellow"/>
          <w:lang w:val="en-US"/>
        </w:rPr>
        <w:t>active time</w:t>
      </w:r>
    </w:p>
    <w:p w14:paraId="5B06CD96" w14:textId="77777777" w:rsidR="001C52C3" w:rsidRDefault="001C52C3" w:rsidP="001C52C3">
      <w:pPr>
        <w:pStyle w:val="aff0"/>
        <w:numPr>
          <w:ilvl w:val="2"/>
          <w:numId w:val="19"/>
        </w:numPr>
        <w:rPr>
          <w:rFonts w:eastAsia="游明朝"/>
          <w:b/>
          <w:sz w:val="20"/>
          <w:szCs w:val="20"/>
          <w:lang w:val="en-US"/>
        </w:rPr>
      </w:pPr>
      <w:r>
        <w:rPr>
          <w:rFonts w:eastAsia="游明朝"/>
          <w:b/>
          <w:sz w:val="20"/>
          <w:szCs w:val="20"/>
          <w:lang w:val="en-US"/>
        </w:rPr>
        <w:t>FFS: whether to reuse legacy RRC parameters for C-DRX configuration (while starting point is different from legacy C-DRX active time) or introduce new RRC parameters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9C54BB" w14:paraId="0CC90081" w14:textId="77777777" w:rsidTr="008E550D">
        <w:tc>
          <w:tcPr>
            <w:tcW w:w="1479" w:type="dxa"/>
            <w:shd w:val="clear" w:color="auto" w:fill="D9D9D9" w:themeFill="background1" w:themeFillShade="D9"/>
          </w:tcPr>
          <w:p w14:paraId="5E98E5DB" w14:textId="77777777" w:rsidR="009C54BB" w:rsidRDefault="009C54BB" w:rsidP="008E550D">
            <w:pPr>
              <w:jc w:val="left"/>
              <w:rPr>
                <w:b/>
                <w:bCs/>
                <w:lang w:val="en-US"/>
              </w:rPr>
            </w:pPr>
            <w:r>
              <w:rPr>
                <w:b/>
                <w:bCs/>
                <w:lang w:val="en-US"/>
              </w:rPr>
              <w:t>Company</w:t>
            </w:r>
          </w:p>
        </w:tc>
        <w:tc>
          <w:tcPr>
            <w:tcW w:w="1372" w:type="dxa"/>
            <w:shd w:val="clear" w:color="auto" w:fill="D9D9D9" w:themeFill="background1" w:themeFillShade="D9"/>
          </w:tcPr>
          <w:p w14:paraId="2AB6EE88" w14:textId="77777777" w:rsidR="009C54BB" w:rsidRDefault="009C54BB" w:rsidP="008E550D">
            <w:pPr>
              <w:jc w:val="left"/>
              <w:rPr>
                <w:b/>
                <w:bCs/>
                <w:lang w:val="en-US"/>
              </w:rPr>
            </w:pPr>
            <w:r>
              <w:rPr>
                <w:b/>
                <w:bCs/>
                <w:lang w:val="en-US"/>
              </w:rPr>
              <w:t>Y/N</w:t>
            </w:r>
          </w:p>
        </w:tc>
        <w:tc>
          <w:tcPr>
            <w:tcW w:w="6780" w:type="dxa"/>
            <w:shd w:val="clear" w:color="auto" w:fill="D9D9D9" w:themeFill="background1" w:themeFillShade="D9"/>
          </w:tcPr>
          <w:p w14:paraId="46E9A76E" w14:textId="77777777" w:rsidR="009C54BB" w:rsidRDefault="009C54BB" w:rsidP="008E550D">
            <w:pPr>
              <w:jc w:val="left"/>
              <w:rPr>
                <w:b/>
                <w:bCs/>
                <w:lang w:val="en-US"/>
              </w:rPr>
            </w:pPr>
            <w:r>
              <w:rPr>
                <w:b/>
                <w:bCs/>
                <w:lang w:val="en-US"/>
              </w:rPr>
              <w:t>Comments</w:t>
            </w:r>
          </w:p>
        </w:tc>
      </w:tr>
      <w:tr w:rsidR="009C54BB" w14:paraId="0D5D1397" w14:textId="77777777" w:rsidTr="008E550D">
        <w:tc>
          <w:tcPr>
            <w:tcW w:w="1479" w:type="dxa"/>
          </w:tcPr>
          <w:p w14:paraId="16250AAA" w14:textId="77777777" w:rsidR="009C54BB" w:rsidRPr="00553D97" w:rsidRDefault="009C54BB" w:rsidP="008E550D">
            <w:pPr>
              <w:jc w:val="left"/>
              <w:rPr>
                <w:rFonts w:eastAsia="游明朝"/>
                <w:lang w:val="en-US" w:eastAsia="ja-JP"/>
              </w:rPr>
            </w:pPr>
            <w:r>
              <w:rPr>
                <w:rFonts w:eastAsia="游明朝" w:hint="eastAsia"/>
                <w:lang w:val="en-US" w:eastAsia="ja-JP"/>
              </w:rPr>
              <w:t>FL</w:t>
            </w:r>
          </w:p>
        </w:tc>
        <w:tc>
          <w:tcPr>
            <w:tcW w:w="1372" w:type="dxa"/>
          </w:tcPr>
          <w:p w14:paraId="2616DF45" w14:textId="77777777" w:rsidR="009C54BB" w:rsidRDefault="009C54BB" w:rsidP="008E550D">
            <w:pPr>
              <w:tabs>
                <w:tab w:val="left" w:pos="551"/>
              </w:tabs>
              <w:jc w:val="left"/>
              <w:rPr>
                <w:rFonts w:eastAsiaTheme="minorEastAsia"/>
                <w:lang w:val="en-US" w:eastAsia="zh-CN"/>
              </w:rPr>
            </w:pPr>
          </w:p>
        </w:tc>
        <w:tc>
          <w:tcPr>
            <w:tcW w:w="6780" w:type="dxa"/>
          </w:tcPr>
          <w:p w14:paraId="568026CB" w14:textId="77777777" w:rsidR="009C54BB" w:rsidRPr="00167DE1" w:rsidRDefault="009C54BB" w:rsidP="008E550D">
            <w:pPr>
              <w:jc w:val="left"/>
              <w:rPr>
                <w:rFonts w:eastAsia="游明朝"/>
                <w:lang w:val="en-US" w:eastAsia="ja-JP"/>
              </w:rPr>
            </w:pPr>
            <w:r>
              <w:rPr>
                <w:rFonts w:eastAsia="游明朝" w:hint="eastAsia"/>
                <w:lang w:val="en-US" w:eastAsia="ja-JP"/>
              </w:rPr>
              <w:t xml:space="preserve">Need to </w:t>
            </w:r>
            <w:r>
              <w:rPr>
                <w:rFonts w:eastAsia="游明朝"/>
                <w:lang w:val="en-US" w:eastAsia="ja-JP"/>
              </w:rPr>
              <w:t>discuss</w:t>
            </w:r>
            <w:r>
              <w:rPr>
                <w:rFonts w:eastAsia="游明朝" w:hint="eastAsia"/>
                <w:lang w:val="en-US" w:eastAsia="ja-JP"/>
              </w:rPr>
              <w:t xml:space="preserve"> the understanding of </w:t>
            </w:r>
            <w:r>
              <w:rPr>
                <w:rFonts w:eastAsia="游明朝"/>
                <w:lang w:val="en-US" w:eastAsia="ja-JP"/>
              </w:rPr>
              <w:t>“</w:t>
            </w:r>
            <w:r>
              <w:rPr>
                <w:rFonts w:eastAsia="游明朝" w:hint="eastAsia"/>
                <w:lang w:val="en-US" w:eastAsia="ja-JP"/>
              </w:rPr>
              <w:t>Legacy C-DRX active time</w:t>
            </w:r>
            <w:r>
              <w:rPr>
                <w:rFonts w:eastAsia="游明朝"/>
                <w:lang w:val="en-US" w:eastAsia="ja-JP"/>
              </w:rPr>
              <w:t>”</w:t>
            </w:r>
          </w:p>
        </w:tc>
      </w:tr>
      <w:tr w:rsidR="009C54BB" w14:paraId="49F2A629" w14:textId="77777777" w:rsidTr="008E550D">
        <w:tc>
          <w:tcPr>
            <w:tcW w:w="1479" w:type="dxa"/>
          </w:tcPr>
          <w:p w14:paraId="46C5332A" w14:textId="77777777" w:rsidR="009C54BB" w:rsidRDefault="009C54BB" w:rsidP="008E550D">
            <w:pPr>
              <w:jc w:val="left"/>
              <w:rPr>
                <w:rFonts w:eastAsiaTheme="minorEastAsia"/>
                <w:lang w:val="en-US" w:eastAsia="zh-CN"/>
              </w:rPr>
            </w:pPr>
          </w:p>
        </w:tc>
        <w:tc>
          <w:tcPr>
            <w:tcW w:w="1372" w:type="dxa"/>
          </w:tcPr>
          <w:p w14:paraId="1648ABA6" w14:textId="77777777" w:rsidR="009C54BB" w:rsidRDefault="009C54BB" w:rsidP="008E550D">
            <w:pPr>
              <w:tabs>
                <w:tab w:val="left" w:pos="551"/>
              </w:tabs>
              <w:jc w:val="left"/>
              <w:rPr>
                <w:rFonts w:eastAsiaTheme="minorEastAsia"/>
                <w:lang w:val="en-US" w:eastAsia="zh-CN"/>
              </w:rPr>
            </w:pPr>
          </w:p>
        </w:tc>
        <w:tc>
          <w:tcPr>
            <w:tcW w:w="6780" w:type="dxa"/>
          </w:tcPr>
          <w:p w14:paraId="7CEDCD87" w14:textId="77777777" w:rsidR="009C54BB" w:rsidRDefault="009C54BB" w:rsidP="008E550D">
            <w:pPr>
              <w:jc w:val="left"/>
              <w:rPr>
                <w:rFonts w:eastAsiaTheme="minorEastAsia"/>
                <w:lang w:val="en-US" w:eastAsia="zh-CN"/>
              </w:rPr>
            </w:pPr>
          </w:p>
        </w:tc>
      </w:tr>
      <w:tr w:rsidR="009C54BB" w14:paraId="5A92B5B4" w14:textId="77777777" w:rsidTr="008E550D">
        <w:tc>
          <w:tcPr>
            <w:tcW w:w="1479" w:type="dxa"/>
          </w:tcPr>
          <w:p w14:paraId="7CDD3EF2" w14:textId="77777777" w:rsidR="009C54BB" w:rsidRDefault="009C54BB" w:rsidP="008E550D">
            <w:pPr>
              <w:jc w:val="left"/>
              <w:rPr>
                <w:rFonts w:eastAsiaTheme="minorEastAsia"/>
                <w:lang w:val="en-US" w:eastAsia="zh-CN"/>
              </w:rPr>
            </w:pPr>
          </w:p>
        </w:tc>
        <w:tc>
          <w:tcPr>
            <w:tcW w:w="1372" w:type="dxa"/>
          </w:tcPr>
          <w:p w14:paraId="4EC4B1C4" w14:textId="77777777" w:rsidR="009C54BB" w:rsidRDefault="009C54BB" w:rsidP="008E550D">
            <w:pPr>
              <w:tabs>
                <w:tab w:val="left" w:pos="551"/>
              </w:tabs>
              <w:jc w:val="left"/>
              <w:rPr>
                <w:rFonts w:eastAsiaTheme="minorEastAsia"/>
                <w:lang w:val="en-US" w:eastAsia="zh-CN"/>
              </w:rPr>
            </w:pPr>
          </w:p>
        </w:tc>
        <w:tc>
          <w:tcPr>
            <w:tcW w:w="6780" w:type="dxa"/>
          </w:tcPr>
          <w:p w14:paraId="6AE47CC0" w14:textId="77777777" w:rsidR="009C54BB" w:rsidRDefault="009C54BB" w:rsidP="008E550D">
            <w:pPr>
              <w:jc w:val="left"/>
              <w:rPr>
                <w:rFonts w:eastAsiaTheme="minorEastAsia"/>
                <w:lang w:val="en-US" w:eastAsia="zh-CN"/>
              </w:rPr>
            </w:pPr>
          </w:p>
        </w:tc>
      </w:tr>
      <w:tr w:rsidR="009C54BB" w14:paraId="00E65933" w14:textId="77777777" w:rsidTr="008E550D">
        <w:tc>
          <w:tcPr>
            <w:tcW w:w="1479" w:type="dxa"/>
          </w:tcPr>
          <w:p w14:paraId="4951A038" w14:textId="77777777" w:rsidR="009C54BB" w:rsidRDefault="009C54BB" w:rsidP="008E550D">
            <w:pPr>
              <w:jc w:val="left"/>
              <w:rPr>
                <w:rFonts w:eastAsiaTheme="minorEastAsia"/>
                <w:lang w:val="en-US" w:eastAsia="zh-CN"/>
              </w:rPr>
            </w:pPr>
          </w:p>
        </w:tc>
        <w:tc>
          <w:tcPr>
            <w:tcW w:w="1372" w:type="dxa"/>
          </w:tcPr>
          <w:p w14:paraId="5B7C5869" w14:textId="77777777" w:rsidR="009C54BB" w:rsidRDefault="009C54BB" w:rsidP="008E550D">
            <w:pPr>
              <w:tabs>
                <w:tab w:val="left" w:pos="551"/>
              </w:tabs>
              <w:jc w:val="left"/>
              <w:rPr>
                <w:rFonts w:eastAsiaTheme="minorEastAsia"/>
                <w:lang w:val="en-US" w:eastAsia="zh-CN"/>
              </w:rPr>
            </w:pPr>
          </w:p>
        </w:tc>
        <w:tc>
          <w:tcPr>
            <w:tcW w:w="6780" w:type="dxa"/>
          </w:tcPr>
          <w:p w14:paraId="4C58ACB4" w14:textId="77777777" w:rsidR="009C54BB" w:rsidRDefault="009C54BB" w:rsidP="008E550D">
            <w:pPr>
              <w:jc w:val="left"/>
              <w:rPr>
                <w:rFonts w:eastAsiaTheme="minorEastAsia"/>
                <w:lang w:val="en-US" w:eastAsia="zh-CN"/>
              </w:rPr>
            </w:pPr>
          </w:p>
        </w:tc>
      </w:tr>
    </w:tbl>
    <w:p w14:paraId="4AE3992E" w14:textId="77777777" w:rsidR="001C52C3" w:rsidRPr="009C54BB" w:rsidRDefault="001C52C3">
      <w:pPr>
        <w:tabs>
          <w:tab w:val="left" w:pos="690"/>
        </w:tabs>
        <w:rPr>
          <w:rFonts w:eastAsia="游明朝"/>
          <w:lang w:eastAsia="ja-JP"/>
        </w:rPr>
      </w:pPr>
    </w:p>
    <w:p w14:paraId="5A0AA6D3" w14:textId="77777777" w:rsidR="001C52C3" w:rsidRPr="00655DB9" w:rsidRDefault="001C52C3">
      <w:pPr>
        <w:tabs>
          <w:tab w:val="left" w:pos="690"/>
        </w:tabs>
        <w:rPr>
          <w:rFonts w:eastAsia="游明朝"/>
          <w:lang w:val="en-US" w:eastAsia="ja-JP"/>
        </w:rPr>
      </w:pPr>
    </w:p>
    <w:p w14:paraId="4B52E202" w14:textId="7B03DDFB" w:rsidR="00CD2AFF" w:rsidRDefault="000C064F">
      <w:pPr>
        <w:pStyle w:val="4"/>
        <w:rPr>
          <w:rFonts w:ascii="Times New Roman" w:hAnsi="Times New Roman"/>
          <w:b/>
          <w:bCs/>
          <w:sz w:val="20"/>
        </w:rPr>
      </w:pPr>
      <w:r>
        <w:rPr>
          <w:rFonts w:ascii="Times New Roman" w:eastAsia="游明朝" w:hAnsi="Times New Roman" w:hint="eastAsia"/>
          <w:b/>
          <w:bCs/>
          <w:sz w:val="20"/>
          <w:highlight w:val="yellow"/>
          <w:lang w:eastAsia="ja-JP"/>
        </w:rPr>
        <w:t>[Old]</w:t>
      </w:r>
      <w:r w:rsidR="00613FA5">
        <w:rPr>
          <w:rFonts w:ascii="Times New Roman" w:eastAsia="游明朝" w:hAnsi="Times New Roman" w:hint="eastAsia"/>
          <w:b/>
          <w:bCs/>
          <w:sz w:val="20"/>
          <w:highlight w:val="yellow"/>
          <w:lang w:eastAsia="ja-JP"/>
        </w:rPr>
        <w:t>Question</w:t>
      </w:r>
      <w:r w:rsidR="00613FA5">
        <w:rPr>
          <w:rFonts w:ascii="Times New Roman" w:hAnsi="Times New Roman"/>
          <w:b/>
          <w:bCs/>
          <w:sz w:val="20"/>
          <w:highlight w:val="yellow"/>
        </w:rPr>
        <w:t xml:space="preserve"> 3.</w:t>
      </w:r>
      <w:r w:rsidR="00613FA5">
        <w:rPr>
          <w:rFonts w:ascii="Times New Roman" w:eastAsia="游明朝" w:hAnsi="Times New Roman" w:hint="eastAsia"/>
          <w:b/>
          <w:bCs/>
          <w:sz w:val="20"/>
          <w:highlight w:val="yellow"/>
          <w:lang w:eastAsia="ja-JP"/>
        </w:rPr>
        <w:t>1</w:t>
      </w:r>
      <w:r w:rsidR="00613FA5">
        <w:rPr>
          <w:rFonts w:ascii="Times New Roman" w:hAnsi="Times New Roman"/>
          <w:b/>
          <w:bCs/>
          <w:sz w:val="20"/>
          <w:highlight w:val="yellow"/>
        </w:rPr>
        <w:t>-</w:t>
      </w:r>
      <w:r w:rsidR="00613FA5">
        <w:rPr>
          <w:rFonts w:ascii="Times New Roman" w:eastAsia="游明朝" w:hAnsi="Times New Roman" w:hint="eastAsia"/>
          <w:b/>
          <w:bCs/>
          <w:sz w:val="20"/>
          <w:highlight w:val="yellow"/>
          <w:lang w:eastAsia="ja-JP"/>
        </w:rPr>
        <w:t>4</w:t>
      </w:r>
      <w:r w:rsidR="00613FA5">
        <w:rPr>
          <w:rFonts w:ascii="Times New Roman" w:hAnsi="Times New Roman"/>
          <w:b/>
          <w:bCs/>
          <w:sz w:val="20"/>
          <w:highlight w:val="yellow"/>
        </w:rPr>
        <w:t>:</w:t>
      </w:r>
    </w:p>
    <w:p w14:paraId="45B54FC7" w14:textId="77777777" w:rsidR="00CD2AFF" w:rsidRDefault="00613FA5">
      <w:pPr>
        <w:pStyle w:val="aff0"/>
        <w:numPr>
          <w:ilvl w:val="0"/>
          <w:numId w:val="19"/>
        </w:numPr>
        <w:rPr>
          <w:rFonts w:eastAsia="游明朝"/>
          <w:b/>
          <w:sz w:val="20"/>
          <w:szCs w:val="20"/>
          <w:lang w:val="en-US"/>
        </w:rPr>
      </w:pPr>
      <w:r>
        <w:rPr>
          <w:rFonts w:eastAsia="游明朝"/>
          <w:b/>
          <w:sz w:val="20"/>
          <w:szCs w:val="20"/>
          <w:lang w:val="en-US"/>
        </w:rPr>
        <w:t>For Option 1-</w:t>
      </w:r>
      <w:r>
        <w:rPr>
          <w:rFonts w:eastAsia="游明朝" w:hint="eastAsia"/>
          <w:b/>
          <w:sz w:val="20"/>
          <w:szCs w:val="20"/>
          <w:lang w:val="en-US"/>
        </w:rPr>
        <w:t>3</w:t>
      </w:r>
      <w:r>
        <w:rPr>
          <w:rFonts w:eastAsia="游明朝"/>
          <w:b/>
          <w:sz w:val="20"/>
          <w:szCs w:val="20"/>
          <w:lang w:val="en-US"/>
        </w:rPr>
        <w:t xml:space="preserve">,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57C25218"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Legacy C-DRX active time as Option 1-1</w:t>
      </w:r>
      <w:r>
        <w:rPr>
          <w:rFonts w:eastAsia="游明朝" w:hint="eastAsia"/>
          <w:b/>
          <w:sz w:val="20"/>
          <w:szCs w:val="20"/>
          <w:lang w:val="en-US"/>
        </w:rPr>
        <w:t>, i.e.,</w:t>
      </w:r>
    </w:p>
    <w:p w14:paraId="54D44386"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6E2F5F97" w14:textId="77777777" w:rsidR="00CD2AFF" w:rsidRDefault="00613FA5">
      <w:pPr>
        <w:pStyle w:val="aff0"/>
        <w:numPr>
          <w:ilvl w:val="2"/>
          <w:numId w:val="19"/>
        </w:numPr>
        <w:rPr>
          <w:rFonts w:eastAsia="游明朝"/>
          <w:b/>
          <w:sz w:val="20"/>
          <w:szCs w:val="20"/>
          <w:lang w:val="en-US"/>
        </w:rPr>
      </w:pPr>
      <w:r>
        <w:rPr>
          <w:rFonts w:eastAsia="游明朝"/>
          <w:b/>
          <w:sz w:val="20"/>
          <w:szCs w:val="20"/>
          <w:lang w:val="en-US"/>
        </w:rPr>
        <w:t>drx-OnDurationTimer, drx-InactivityTimer, drx-RetransmissionTimerDL, drx-RetransmissionTimerUL, drx-HARQ-RTT-TimerDL, drx-HARQ-RTT-TimerUL, etc, enables PDCCH monitoring window extension as in the legacy C-DRX configuration</w:t>
      </w:r>
    </w:p>
    <w:p w14:paraId="2A7323FC"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FFS: once triggered by LP-WUS, whether the PDCCH monitoring lasts until the end of legacy C-DRX active time or other timer(s) are introduced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CD2AFF" w14:paraId="0D2E910F" w14:textId="77777777">
        <w:tc>
          <w:tcPr>
            <w:tcW w:w="1479" w:type="dxa"/>
            <w:shd w:val="clear" w:color="auto" w:fill="D9D9D9" w:themeFill="background1" w:themeFillShade="D9"/>
          </w:tcPr>
          <w:p w14:paraId="1E384567"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6FCB4580"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64362B78" w14:textId="77777777" w:rsidR="00CD2AFF" w:rsidRDefault="00613FA5">
            <w:pPr>
              <w:jc w:val="left"/>
              <w:rPr>
                <w:b/>
                <w:bCs/>
                <w:lang w:val="en-US"/>
              </w:rPr>
            </w:pPr>
            <w:r>
              <w:rPr>
                <w:b/>
                <w:bCs/>
                <w:lang w:val="en-US"/>
              </w:rPr>
              <w:t>Comments</w:t>
            </w:r>
          </w:p>
        </w:tc>
      </w:tr>
      <w:tr w:rsidR="00CD2AFF" w14:paraId="257B6547" w14:textId="77777777">
        <w:tc>
          <w:tcPr>
            <w:tcW w:w="1479" w:type="dxa"/>
          </w:tcPr>
          <w:p w14:paraId="4E7FA698"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1226ED43"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7A68E739" w14:textId="77777777" w:rsidR="00CD2AFF" w:rsidRDefault="00CD2AFF">
            <w:pPr>
              <w:jc w:val="left"/>
              <w:rPr>
                <w:rFonts w:eastAsia="游明朝"/>
                <w:lang w:val="en-US" w:eastAsia="ja-JP"/>
              </w:rPr>
            </w:pPr>
          </w:p>
        </w:tc>
      </w:tr>
      <w:tr w:rsidR="00CD2AFF" w14:paraId="3401DD35" w14:textId="77777777">
        <w:tc>
          <w:tcPr>
            <w:tcW w:w="1479" w:type="dxa"/>
          </w:tcPr>
          <w:p w14:paraId="09E91A1B" w14:textId="77777777" w:rsidR="00CD2AFF" w:rsidRDefault="00613FA5">
            <w:pPr>
              <w:jc w:val="left"/>
              <w:rPr>
                <w:rFonts w:eastAsiaTheme="minorEastAsia"/>
                <w:lang w:val="en-US" w:eastAsia="zh-CN"/>
              </w:rPr>
            </w:pPr>
            <w:r>
              <w:rPr>
                <w:rFonts w:eastAsiaTheme="minorEastAsia" w:hint="eastAsia"/>
                <w:lang w:val="en-US" w:eastAsia="zh-CN"/>
              </w:rPr>
              <w:lastRenderedPageBreak/>
              <w:t>Xiaomi</w:t>
            </w:r>
          </w:p>
        </w:tc>
        <w:tc>
          <w:tcPr>
            <w:tcW w:w="1372" w:type="dxa"/>
          </w:tcPr>
          <w:p w14:paraId="4E9B31F5"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D86E07" w14:textId="77777777" w:rsidR="00CD2AFF" w:rsidRDefault="00CD2AFF">
            <w:pPr>
              <w:jc w:val="left"/>
              <w:rPr>
                <w:rFonts w:eastAsiaTheme="minorEastAsia"/>
                <w:lang w:val="en-US" w:eastAsia="zh-CN"/>
              </w:rPr>
            </w:pPr>
          </w:p>
        </w:tc>
      </w:tr>
      <w:tr w:rsidR="00CD2AFF" w14:paraId="0BADE9C5" w14:textId="77777777">
        <w:tc>
          <w:tcPr>
            <w:tcW w:w="1479" w:type="dxa"/>
          </w:tcPr>
          <w:p w14:paraId="46900BDA" w14:textId="77777777" w:rsidR="00CD2AFF" w:rsidRDefault="00613FA5">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1F237C9E"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F708BBF" w14:textId="77777777" w:rsidR="00CD2AFF" w:rsidRDefault="00CD2AFF">
            <w:pPr>
              <w:jc w:val="left"/>
              <w:rPr>
                <w:rFonts w:eastAsia="游明朝"/>
                <w:lang w:val="en-US" w:eastAsia="ja-JP"/>
              </w:rPr>
            </w:pPr>
          </w:p>
        </w:tc>
      </w:tr>
      <w:tr w:rsidR="00CD2AFF" w14:paraId="6AD1D380" w14:textId="77777777">
        <w:tc>
          <w:tcPr>
            <w:tcW w:w="1479" w:type="dxa"/>
          </w:tcPr>
          <w:p w14:paraId="29EDD3B4"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23DF6F84" w14:textId="77777777" w:rsidR="00CD2AFF" w:rsidRDefault="00CD2AFF">
            <w:pPr>
              <w:tabs>
                <w:tab w:val="left" w:pos="551"/>
              </w:tabs>
              <w:jc w:val="left"/>
              <w:rPr>
                <w:rFonts w:eastAsiaTheme="minorEastAsia"/>
                <w:lang w:val="en-US" w:eastAsia="zh-CN"/>
              </w:rPr>
            </w:pPr>
          </w:p>
        </w:tc>
        <w:tc>
          <w:tcPr>
            <w:tcW w:w="6780" w:type="dxa"/>
          </w:tcPr>
          <w:p w14:paraId="4DC5ED99" w14:textId="77777777" w:rsidR="00CD2AFF" w:rsidRDefault="00613FA5">
            <w:pPr>
              <w:jc w:val="left"/>
              <w:rPr>
                <w:rFonts w:eastAsiaTheme="minorEastAsia"/>
                <w:lang w:val="en-US" w:eastAsia="zh-CN"/>
              </w:rPr>
            </w:pPr>
            <w:r>
              <w:rPr>
                <w:rFonts w:eastAsiaTheme="minorEastAsia" w:hint="eastAsia"/>
                <w:lang w:val="en-US" w:eastAsia="zh-CN"/>
              </w:rPr>
              <w:t>I guess the following steps are assumed for option3.</w:t>
            </w:r>
          </w:p>
          <w:p w14:paraId="3D38EDD5" w14:textId="77777777" w:rsidR="00CD2AFF" w:rsidRDefault="00613FA5">
            <w:pPr>
              <w:jc w:val="left"/>
              <w:rPr>
                <w:rFonts w:eastAsiaTheme="minorEastAsia"/>
                <w:lang w:val="en-US" w:eastAsia="zh-CN"/>
              </w:rPr>
            </w:pPr>
            <w:r>
              <w:rPr>
                <w:rFonts w:eastAsiaTheme="minorEastAsia" w:hint="eastAsia"/>
                <w:lang w:val="en-US" w:eastAsia="zh-CN"/>
              </w:rPr>
              <w:t>Step1: when the legacy C-DRX duration-on timer is starting, UE does not need to monitor PDCCH, instead, the UE should monitor LP-WUS</w:t>
            </w:r>
          </w:p>
          <w:p w14:paraId="4C08E9C2" w14:textId="77777777" w:rsidR="00CD2AFF" w:rsidRDefault="00613FA5">
            <w:pPr>
              <w:jc w:val="left"/>
              <w:rPr>
                <w:rFonts w:eastAsiaTheme="minorEastAsia"/>
                <w:lang w:val="en-US" w:eastAsia="zh-CN"/>
              </w:rPr>
            </w:pPr>
            <w:r>
              <w:rPr>
                <w:rFonts w:eastAsiaTheme="minorEastAsia" w:hint="eastAsia"/>
                <w:lang w:val="en-US" w:eastAsia="zh-CN"/>
              </w:rPr>
              <w:t xml:space="preserve">Step 2: if UE receive LP-WUS, the LP-WUS could be used to trigger PDCCH monitoring </w:t>
            </w:r>
          </w:p>
          <w:p w14:paraId="0CFC881A" w14:textId="77777777" w:rsidR="00CD2AFF" w:rsidRDefault="00613FA5">
            <w:pPr>
              <w:jc w:val="left"/>
              <w:rPr>
                <w:rFonts w:eastAsiaTheme="minorEastAsia"/>
                <w:lang w:val="en-US" w:eastAsia="zh-CN"/>
              </w:rPr>
            </w:pPr>
            <w:r>
              <w:rPr>
                <w:rFonts w:eastAsiaTheme="minorEastAsia" w:hint="eastAsia"/>
                <w:lang w:val="en-US" w:eastAsia="zh-CN"/>
              </w:rPr>
              <w:t>Step 3: UE starts to monitor PDCCH and LP-WUS monitoring is not deactivated</w:t>
            </w:r>
          </w:p>
          <w:p w14:paraId="4EFE1201" w14:textId="77777777" w:rsidR="00CD2AFF" w:rsidRDefault="00613FA5">
            <w:pPr>
              <w:jc w:val="left"/>
              <w:rPr>
                <w:rFonts w:eastAsiaTheme="minorEastAsia"/>
                <w:lang w:val="en-US" w:eastAsia="zh-CN"/>
              </w:rPr>
            </w:pPr>
            <w:r>
              <w:rPr>
                <w:rFonts w:eastAsiaTheme="minorEastAsia" w:hint="eastAsia"/>
                <w:lang w:val="en-US" w:eastAsia="zh-CN"/>
              </w:rPr>
              <w:t xml:space="preserve">Additionally, the following question is expected to be discussed. </w:t>
            </w:r>
          </w:p>
          <w:p w14:paraId="040591ED" w14:textId="77777777" w:rsidR="00CD2AFF" w:rsidRDefault="00613FA5">
            <w:pPr>
              <w:numPr>
                <w:ilvl w:val="0"/>
                <w:numId w:val="21"/>
              </w:numPr>
              <w:jc w:val="left"/>
              <w:rPr>
                <w:rFonts w:eastAsiaTheme="minorEastAsia"/>
                <w:lang w:val="en-US" w:eastAsia="zh-CN"/>
              </w:rPr>
            </w:pPr>
            <w:r>
              <w:rPr>
                <w:rFonts w:eastAsiaTheme="minorEastAsia" w:hint="eastAsia"/>
                <w:lang w:val="en-US" w:eastAsia="zh-CN"/>
              </w:rPr>
              <w:t>During legacy C-DRX active time, whether the LP-WUS could be received multiple times? For example, after the PDCCH monitoring triggered by LP-WUS, whether the UE would switch to WUR and monitor LP-WUS again?</w:t>
            </w:r>
          </w:p>
          <w:p w14:paraId="64BBD13D" w14:textId="77777777" w:rsidR="00CD2AFF" w:rsidRDefault="00613FA5">
            <w:pPr>
              <w:numPr>
                <w:ilvl w:val="0"/>
                <w:numId w:val="21"/>
              </w:numPr>
              <w:jc w:val="left"/>
              <w:rPr>
                <w:rFonts w:eastAsiaTheme="minorEastAsia"/>
                <w:lang w:val="en-US" w:eastAsia="zh-CN"/>
              </w:rPr>
            </w:pPr>
            <w:r>
              <w:rPr>
                <w:rFonts w:eastAsiaTheme="minorEastAsia" w:hint="eastAsia"/>
                <w:lang w:val="en-US" w:eastAsia="zh-CN"/>
              </w:rPr>
              <w:t>In a PDCCH monitoring slot/occasion, whether LP-WUS also should be monitored?</w:t>
            </w:r>
          </w:p>
          <w:p w14:paraId="14570E71" w14:textId="77777777" w:rsidR="00CD2AFF" w:rsidRDefault="00613FA5">
            <w:pPr>
              <w:numPr>
                <w:ilvl w:val="0"/>
                <w:numId w:val="21"/>
              </w:numPr>
              <w:jc w:val="left"/>
              <w:rPr>
                <w:rFonts w:eastAsiaTheme="minorEastAsia"/>
                <w:lang w:val="en-US" w:eastAsia="ja-JP"/>
              </w:rPr>
            </w:pPr>
            <w:r>
              <w:rPr>
                <w:rFonts w:eastAsiaTheme="minorEastAsia" w:hint="eastAsia"/>
                <w:lang w:val="en-US" w:eastAsia="zh-CN"/>
              </w:rPr>
              <w:t>How much PSG or latency reduction gain can be obtained based on option 1-3?</w:t>
            </w:r>
          </w:p>
        </w:tc>
      </w:tr>
      <w:tr w:rsidR="00CD2AFF" w14:paraId="61E5F6AE" w14:textId="77777777">
        <w:tc>
          <w:tcPr>
            <w:tcW w:w="1479" w:type="dxa"/>
          </w:tcPr>
          <w:p w14:paraId="0EABB629" w14:textId="77777777" w:rsidR="00CD2AFF" w:rsidRDefault="00613F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372" w:type="dxa"/>
          </w:tcPr>
          <w:p w14:paraId="6C7802A8"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0AD6F9" w14:textId="77777777" w:rsidR="00CD2AFF" w:rsidRDefault="00CD2AFF">
            <w:pPr>
              <w:jc w:val="left"/>
              <w:rPr>
                <w:rFonts w:eastAsiaTheme="minorEastAsia"/>
                <w:lang w:val="en-US" w:eastAsia="zh-CN"/>
              </w:rPr>
            </w:pPr>
          </w:p>
        </w:tc>
      </w:tr>
      <w:tr w:rsidR="00CD2AFF" w14:paraId="17109553" w14:textId="77777777">
        <w:tc>
          <w:tcPr>
            <w:tcW w:w="1479" w:type="dxa"/>
          </w:tcPr>
          <w:p w14:paraId="4E356473" w14:textId="77777777" w:rsidR="00CD2AFF" w:rsidRDefault="00613FA5">
            <w:pPr>
              <w:jc w:val="left"/>
              <w:rPr>
                <w:rFonts w:eastAsiaTheme="minorEastAsia"/>
                <w:lang w:val="en-US" w:eastAsia="zh-CN"/>
              </w:rPr>
            </w:pPr>
            <w:r>
              <w:rPr>
                <w:rFonts w:eastAsiaTheme="minorEastAsia"/>
                <w:lang w:val="en-US" w:eastAsia="zh-CN"/>
              </w:rPr>
              <w:t xml:space="preserve">Apple </w:t>
            </w:r>
          </w:p>
        </w:tc>
        <w:tc>
          <w:tcPr>
            <w:tcW w:w="1372" w:type="dxa"/>
          </w:tcPr>
          <w:p w14:paraId="715B778D" w14:textId="77777777" w:rsidR="00CD2AFF" w:rsidRDefault="00613FA5">
            <w:pPr>
              <w:tabs>
                <w:tab w:val="left" w:pos="551"/>
              </w:tabs>
              <w:jc w:val="left"/>
              <w:rPr>
                <w:rFonts w:eastAsiaTheme="minorEastAsia"/>
                <w:lang w:val="en-US" w:eastAsia="zh-CN"/>
              </w:rPr>
            </w:pPr>
            <w:r>
              <w:rPr>
                <w:rFonts w:eastAsiaTheme="minorEastAsia"/>
                <w:lang w:val="en-US" w:eastAsia="zh-CN"/>
              </w:rPr>
              <w:t>Y</w:t>
            </w:r>
          </w:p>
        </w:tc>
        <w:tc>
          <w:tcPr>
            <w:tcW w:w="6780" w:type="dxa"/>
          </w:tcPr>
          <w:p w14:paraId="5D064C04" w14:textId="77777777" w:rsidR="00CD2AFF" w:rsidRDefault="00613FA5">
            <w:pPr>
              <w:jc w:val="left"/>
              <w:rPr>
                <w:rFonts w:eastAsiaTheme="minorEastAsia"/>
                <w:lang w:val="en-US" w:eastAsia="zh-CN"/>
              </w:rPr>
            </w:pPr>
            <w:r>
              <w:rPr>
                <w:rFonts w:eastAsiaTheme="minorEastAsia"/>
                <w:lang w:val="en-US" w:eastAsia="zh-CN"/>
              </w:rPr>
              <w:t xml:space="preserve">We think the following two issues should be clarified for Option 1-3: </w:t>
            </w:r>
          </w:p>
          <w:p w14:paraId="559F0F97" w14:textId="77777777" w:rsidR="00CD2AFF" w:rsidRDefault="00613FA5">
            <w:pPr>
              <w:numPr>
                <w:ilvl w:val="0"/>
                <w:numId w:val="22"/>
              </w:numPr>
              <w:jc w:val="left"/>
              <w:rPr>
                <w:rFonts w:eastAsiaTheme="minorEastAsia"/>
                <w:lang w:val="en-US" w:eastAsia="zh-CN"/>
              </w:rPr>
            </w:pPr>
            <w:r>
              <w:rPr>
                <w:rFonts w:eastAsiaTheme="minorEastAsia"/>
                <w:lang w:val="en-US" w:eastAsia="zh-CN"/>
              </w:rPr>
              <w:t>When the legacy drx-onDurationTimer or drx-InactivityTimer is started, what is the UE default behaviour? PDCCH monitoring or LP-WUS monitoring?</w:t>
            </w:r>
          </w:p>
          <w:p w14:paraId="52260166" w14:textId="77777777" w:rsidR="00CD2AFF" w:rsidRDefault="00613FA5">
            <w:pPr>
              <w:numPr>
                <w:ilvl w:val="0"/>
                <w:numId w:val="22"/>
              </w:numPr>
              <w:jc w:val="left"/>
              <w:rPr>
                <w:rFonts w:eastAsiaTheme="minorEastAsia"/>
                <w:lang w:val="en-US" w:eastAsia="zh-CN"/>
              </w:rPr>
            </w:pPr>
            <w:r>
              <w:rPr>
                <w:rFonts w:eastAsiaTheme="minorEastAsia"/>
                <w:lang w:val="en-US" w:eastAsia="zh-CN"/>
              </w:rPr>
              <w:t>When UE is monitoring PDCCH during legacy C-DRX active time, how does the UE starts monitoring LP-WUS?</w:t>
            </w:r>
          </w:p>
        </w:tc>
      </w:tr>
      <w:tr w:rsidR="005369D6" w14:paraId="6715570E" w14:textId="77777777">
        <w:tc>
          <w:tcPr>
            <w:tcW w:w="1479" w:type="dxa"/>
          </w:tcPr>
          <w:p w14:paraId="723D60E0" w14:textId="0BCBD4B2" w:rsidR="005369D6" w:rsidRDefault="005369D6" w:rsidP="005369D6">
            <w:pPr>
              <w:jc w:val="left"/>
              <w:rPr>
                <w:rFonts w:eastAsiaTheme="minorEastAsia"/>
                <w:lang w:val="en-US" w:eastAsia="zh-CN"/>
              </w:rPr>
            </w:pPr>
            <w:r>
              <w:rPr>
                <w:rFonts w:eastAsia="Malgun Gothic" w:hint="eastAsia"/>
                <w:lang w:val="en-US" w:eastAsia="ko-KR"/>
              </w:rPr>
              <w:t>InterDigital</w:t>
            </w:r>
          </w:p>
        </w:tc>
        <w:tc>
          <w:tcPr>
            <w:tcW w:w="1372" w:type="dxa"/>
          </w:tcPr>
          <w:p w14:paraId="37BA5568" w14:textId="25AB6E08" w:rsidR="005369D6" w:rsidRDefault="005369D6" w:rsidP="005369D6">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26B3D25" w14:textId="77777777" w:rsidR="005369D6" w:rsidRDefault="005369D6" w:rsidP="005369D6">
            <w:pPr>
              <w:jc w:val="left"/>
              <w:rPr>
                <w:rFonts w:eastAsiaTheme="minorEastAsia"/>
                <w:lang w:val="en-US" w:eastAsia="zh-CN"/>
              </w:rPr>
            </w:pPr>
          </w:p>
        </w:tc>
      </w:tr>
      <w:tr w:rsidR="00F627F9" w14:paraId="1F92CC3B" w14:textId="77777777">
        <w:tc>
          <w:tcPr>
            <w:tcW w:w="1479" w:type="dxa"/>
          </w:tcPr>
          <w:p w14:paraId="748BA69C" w14:textId="425E39D3" w:rsidR="00F627F9" w:rsidRDefault="00F627F9" w:rsidP="005369D6">
            <w:pPr>
              <w:jc w:val="left"/>
              <w:rPr>
                <w:rFonts w:eastAsia="Malgun Gothic"/>
                <w:lang w:val="en-US" w:eastAsia="ko-KR"/>
              </w:rPr>
            </w:pPr>
            <w:r>
              <w:rPr>
                <w:rFonts w:eastAsiaTheme="minorEastAsia" w:hint="eastAsia"/>
                <w:lang w:val="en-US" w:eastAsia="zh-CN"/>
              </w:rPr>
              <w:t>CATT</w:t>
            </w:r>
          </w:p>
        </w:tc>
        <w:tc>
          <w:tcPr>
            <w:tcW w:w="1372" w:type="dxa"/>
          </w:tcPr>
          <w:p w14:paraId="2C83A702" w14:textId="33DD1F7B" w:rsidR="00F627F9" w:rsidRDefault="00F627F9" w:rsidP="005369D6">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51AAC6A0" w14:textId="77777777" w:rsidR="00F627F9" w:rsidRDefault="00F627F9" w:rsidP="005369D6">
            <w:pPr>
              <w:jc w:val="left"/>
              <w:rPr>
                <w:rFonts w:eastAsiaTheme="minorEastAsia"/>
                <w:lang w:val="en-US" w:eastAsia="zh-CN"/>
              </w:rPr>
            </w:pPr>
          </w:p>
        </w:tc>
      </w:tr>
      <w:tr w:rsidR="00655DB9" w14:paraId="6DA019C5" w14:textId="77777777" w:rsidTr="00655DB9">
        <w:tc>
          <w:tcPr>
            <w:tcW w:w="1479" w:type="dxa"/>
          </w:tcPr>
          <w:p w14:paraId="6C249B52" w14:textId="77777777" w:rsidR="00655DB9" w:rsidRPr="000E0919"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3678D14" w14:textId="77777777" w:rsidR="00655DB9" w:rsidRPr="000E0919" w:rsidRDefault="00655DB9"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69C1A0C" w14:textId="77777777" w:rsidR="00655DB9" w:rsidRDefault="00655DB9" w:rsidP="00B47416">
            <w:pPr>
              <w:jc w:val="left"/>
              <w:rPr>
                <w:rFonts w:eastAsiaTheme="minorEastAsia"/>
                <w:lang w:val="en-US" w:eastAsia="zh-CN"/>
              </w:rPr>
            </w:pPr>
          </w:p>
        </w:tc>
      </w:tr>
      <w:tr w:rsidR="00291C6A" w14:paraId="4652B7B9" w14:textId="77777777" w:rsidTr="00655DB9">
        <w:tc>
          <w:tcPr>
            <w:tcW w:w="1479" w:type="dxa"/>
          </w:tcPr>
          <w:p w14:paraId="3F996B71" w14:textId="61B17913" w:rsidR="00291C6A" w:rsidRDefault="00291C6A" w:rsidP="00B4741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7BBB9F32" w14:textId="707EAC9C" w:rsidR="00291C6A" w:rsidRDefault="00291C6A"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D73680" w14:textId="77777777" w:rsidR="00291C6A" w:rsidRDefault="00291C6A" w:rsidP="00B47416">
            <w:pPr>
              <w:jc w:val="left"/>
              <w:rPr>
                <w:rFonts w:eastAsiaTheme="minorEastAsia"/>
                <w:lang w:val="en-US" w:eastAsia="zh-CN"/>
              </w:rPr>
            </w:pPr>
          </w:p>
        </w:tc>
      </w:tr>
      <w:tr w:rsidR="004741F7" w14:paraId="67AB9C8B" w14:textId="77777777" w:rsidTr="00655DB9">
        <w:tc>
          <w:tcPr>
            <w:tcW w:w="1479" w:type="dxa"/>
          </w:tcPr>
          <w:p w14:paraId="2F0FAEB3" w14:textId="1B075533" w:rsidR="004741F7" w:rsidRDefault="004741F7" w:rsidP="004741F7">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07ADD17D" w14:textId="77777777" w:rsidR="004741F7" w:rsidRDefault="004741F7" w:rsidP="004741F7">
            <w:pPr>
              <w:tabs>
                <w:tab w:val="left" w:pos="551"/>
              </w:tabs>
              <w:jc w:val="left"/>
              <w:rPr>
                <w:rFonts w:eastAsia="Malgun Gothic"/>
                <w:lang w:val="en-US" w:eastAsia="ko-KR"/>
              </w:rPr>
            </w:pPr>
          </w:p>
        </w:tc>
        <w:tc>
          <w:tcPr>
            <w:tcW w:w="6780" w:type="dxa"/>
          </w:tcPr>
          <w:p w14:paraId="324A4E53" w14:textId="035C54E1" w:rsidR="004741F7" w:rsidRDefault="004741F7" w:rsidP="004741F7">
            <w:pPr>
              <w:jc w:val="left"/>
              <w:rPr>
                <w:rFonts w:eastAsiaTheme="minorEastAsia"/>
                <w:lang w:val="en-US" w:eastAsia="zh-CN"/>
              </w:rPr>
            </w:pPr>
            <w:r>
              <w:rPr>
                <w:rFonts w:eastAsiaTheme="minorEastAsia"/>
                <w:lang w:val="en-US" w:eastAsia="zh-CN"/>
              </w:rPr>
              <w:t xml:space="preserve">As we commented before for the first subbullet. From our understanding, drx-inactivitytimer, </w:t>
            </w:r>
            <w:r w:rsidRPr="00A06935">
              <w:rPr>
                <w:rFonts w:eastAsiaTheme="minorEastAsia"/>
                <w:lang w:val="en-US" w:eastAsia="zh-CN"/>
              </w:rPr>
              <w:t>drx-RetransmissionTimerDL, drx-RetransmissionTimerUL</w:t>
            </w:r>
            <w:r>
              <w:rPr>
                <w:rFonts w:eastAsiaTheme="minorEastAsia"/>
                <w:lang w:val="en-US" w:eastAsia="zh-CN"/>
              </w:rPr>
              <w:t xml:space="preserve"> are also the CDRX active time. The intention to separate into two subsubbullets is not clear to us. The clarification here is needed.</w:t>
            </w:r>
          </w:p>
        </w:tc>
      </w:tr>
      <w:tr w:rsidR="003B5BDE" w:rsidRPr="00C911E3" w14:paraId="2E757201" w14:textId="77777777" w:rsidTr="003B5BDE">
        <w:tc>
          <w:tcPr>
            <w:tcW w:w="1479" w:type="dxa"/>
          </w:tcPr>
          <w:p w14:paraId="232E038C" w14:textId="77777777" w:rsidR="003B5BDE" w:rsidRDefault="003B5BDE" w:rsidP="00225624">
            <w:pPr>
              <w:rPr>
                <w:lang w:val="en-US" w:eastAsia="zh-CN"/>
              </w:rPr>
            </w:pPr>
            <w:r>
              <w:rPr>
                <w:lang w:val="en-US" w:eastAsia="zh-CN"/>
              </w:rPr>
              <w:t>Nokia</w:t>
            </w:r>
          </w:p>
        </w:tc>
        <w:tc>
          <w:tcPr>
            <w:tcW w:w="1372" w:type="dxa"/>
          </w:tcPr>
          <w:p w14:paraId="374ADEF6" w14:textId="77777777" w:rsidR="003B5BDE" w:rsidRDefault="003B5BDE" w:rsidP="00225624">
            <w:pPr>
              <w:rPr>
                <w:lang w:val="en-US" w:eastAsia="zh-CN"/>
              </w:rPr>
            </w:pPr>
          </w:p>
        </w:tc>
        <w:tc>
          <w:tcPr>
            <w:tcW w:w="6780" w:type="dxa"/>
          </w:tcPr>
          <w:p w14:paraId="4E5859AF" w14:textId="77777777" w:rsidR="003B5BDE" w:rsidRPr="00C911E3" w:rsidRDefault="003B5BDE" w:rsidP="00225624">
            <w:pPr>
              <w:rPr>
                <w:lang w:val="en-US" w:eastAsia="zh-CN"/>
              </w:rPr>
            </w:pPr>
            <w:r>
              <w:rPr>
                <w:lang w:val="en-US" w:eastAsia="zh-CN"/>
              </w:rPr>
              <w:t>In general, we feel 1-3 should be deprioritized for this release, since we are not convinced of the benefits (PSGs) and am very wary of the additional specification effort (especially with regards to ongoing measurements).</w:t>
            </w:r>
            <w:r>
              <w:rPr>
                <w:lang w:val="en-US" w:eastAsia="zh-CN"/>
              </w:rPr>
              <w:br/>
            </w:r>
            <w:r>
              <w:rPr>
                <w:lang w:val="en-US" w:eastAsia="zh-CN"/>
              </w:rPr>
              <w:br/>
              <w:t>In addition to the questions raised by ZTE, should RAN1 limit this functionality to legacy ACTIVE time, or should RAN1 attempt to design something more flexible that can also benefit new ACTIVE times defined outside the legacy cDRX by the 1-2-x schemes?</w:t>
            </w:r>
          </w:p>
        </w:tc>
      </w:tr>
      <w:tr w:rsidR="00B117BC" w:rsidRPr="00C911E3" w14:paraId="465A7E8D" w14:textId="77777777" w:rsidTr="003B5BDE">
        <w:tc>
          <w:tcPr>
            <w:tcW w:w="1479" w:type="dxa"/>
          </w:tcPr>
          <w:p w14:paraId="252627F1" w14:textId="5A0185EF"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43D70D09" w14:textId="077C15E4"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2C1BECDC" w14:textId="77777777" w:rsidR="00B117BC" w:rsidRDefault="00B117BC" w:rsidP="00225624">
            <w:pPr>
              <w:rPr>
                <w:lang w:val="en-US" w:eastAsia="zh-CN"/>
              </w:rPr>
            </w:pPr>
          </w:p>
        </w:tc>
      </w:tr>
      <w:tr w:rsidR="00971231" w14:paraId="16151E2E" w14:textId="77777777" w:rsidTr="00971231">
        <w:tc>
          <w:tcPr>
            <w:tcW w:w="1479" w:type="dxa"/>
          </w:tcPr>
          <w:p w14:paraId="3BF72DA3"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49E9A5D" w14:textId="77777777" w:rsidR="00971231" w:rsidRDefault="00971231" w:rsidP="00706ED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3949497"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with the clarification.</w:t>
            </w:r>
          </w:p>
        </w:tc>
      </w:tr>
    </w:tbl>
    <w:p w14:paraId="38B9B125" w14:textId="77777777" w:rsidR="00CD2AFF" w:rsidRDefault="00CD2AFF">
      <w:pPr>
        <w:tabs>
          <w:tab w:val="left" w:pos="690"/>
        </w:tabs>
        <w:rPr>
          <w:rFonts w:eastAsia="游明朝"/>
          <w:lang w:val="en-US" w:eastAsia="ja-JP"/>
        </w:rPr>
      </w:pPr>
    </w:p>
    <w:p w14:paraId="507FFD51" w14:textId="576A6DE5" w:rsidR="00203483" w:rsidRDefault="00203483" w:rsidP="00203483">
      <w:pPr>
        <w:pStyle w:val="4"/>
        <w:rPr>
          <w:rFonts w:ascii="Times New Roman" w:hAnsi="Times New Roman"/>
          <w:b/>
          <w:bCs/>
          <w:sz w:val="20"/>
        </w:rPr>
      </w:pPr>
      <w:r>
        <w:rPr>
          <w:rFonts w:ascii="Times New Roman" w:eastAsia="游明朝" w:hAnsi="Times New Roman" w:hint="eastAsia"/>
          <w:b/>
          <w:bCs/>
          <w:sz w:val="20"/>
          <w:highlight w:val="yellow"/>
          <w:lang w:eastAsia="ja-JP"/>
        </w:rPr>
        <w:lastRenderedPageBreak/>
        <w:t>Question</w:t>
      </w:r>
      <w:r>
        <w:rPr>
          <w:rFonts w:ascii="Times New Roman" w:hAnsi="Times New Roman"/>
          <w:b/>
          <w:bCs/>
          <w:sz w:val="20"/>
          <w:highlight w:val="yellow"/>
        </w:rPr>
        <w:t xml:space="preserve"> 3.</w:t>
      </w:r>
      <w:r>
        <w:rPr>
          <w:rFonts w:ascii="Times New Roman" w:eastAsia="游明朝" w:hAnsi="Times New Roman" w:hint="eastAsia"/>
          <w:b/>
          <w:bCs/>
          <w:sz w:val="20"/>
          <w:highlight w:val="yellow"/>
          <w:lang w:eastAsia="ja-JP"/>
        </w:rPr>
        <w:t>1</w:t>
      </w:r>
      <w:r>
        <w:rPr>
          <w:rFonts w:ascii="Times New Roman" w:hAnsi="Times New Roman"/>
          <w:b/>
          <w:bCs/>
          <w:sz w:val="20"/>
          <w:highlight w:val="yellow"/>
        </w:rPr>
        <w:t>-</w:t>
      </w:r>
      <w:r>
        <w:rPr>
          <w:rFonts w:ascii="Times New Roman" w:eastAsia="游明朝" w:hAnsi="Times New Roman" w:hint="eastAsia"/>
          <w:b/>
          <w:bCs/>
          <w:sz w:val="20"/>
          <w:highlight w:val="yellow"/>
          <w:lang w:eastAsia="ja-JP"/>
        </w:rPr>
        <w:t>4</w:t>
      </w:r>
      <w:r w:rsidR="00524038">
        <w:rPr>
          <w:rFonts w:ascii="Times New Roman" w:eastAsia="游明朝" w:hAnsi="Times New Roman" w:hint="eastAsia"/>
          <w:b/>
          <w:bCs/>
          <w:sz w:val="20"/>
          <w:highlight w:val="yellow"/>
          <w:lang w:eastAsia="ja-JP"/>
        </w:rPr>
        <w:t>a</w:t>
      </w:r>
      <w:r>
        <w:rPr>
          <w:rFonts w:ascii="Times New Roman" w:hAnsi="Times New Roman"/>
          <w:b/>
          <w:bCs/>
          <w:sz w:val="20"/>
          <w:highlight w:val="yellow"/>
        </w:rPr>
        <w:t>:</w:t>
      </w:r>
    </w:p>
    <w:p w14:paraId="5925E930" w14:textId="77777777" w:rsidR="00203483" w:rsidRDefault="00203483" w:rsidP="00203483">
      <w:pPr>
        <w:pStyle w:val="aff0"/>
        <w:numPr>
          <w:ilvl w:val="0"/>
          <w:numId w:val="19"/>
        </w:numPr>
        <w:rPr>
          <w:rFonts w:eastAsia="游明朝"/>
          <w:b/>
          <w:sz w:val="20"/>
          <w:szCs w:val="20"/>
          <w:lang w:val="en-US"/>
        </w:rPr>
      </w:pPr>
      <w:r>
        <w:rPr>
          <w:rFonts w:eastAsia="游明朝"/>
          <w:b/>
          <w:sz w:val="20"/>
          <w:szCs w:val="20"/>
          <w:lang w:val="en-US"/>
        </w:rPr>
        <w:t>For Option 1-</w:t>
      </w:r>
      <w:r>
        <w:rPr>
          <w:rFonts w:eastAsia="游明朝" w:hint="eastAsia"/>
          <w:b/>
          <w:sz w:val="20"/>
          <w:szCs w:val="20"/>
          <w:lang w:val="en-US"/>
        </w:rPr>
        <w:t>3</w:t>
      </w:r>
      <w:r>
        <w:rPr>
          <w:rFonts w:eastAsia="游明朝"/>
          <w:b/>
          <w:sz w:val="20"/>
          <w:szCs w:val="20"/>
          <w:lang w:val="en-US"/>
        </w:rPr>
        <w:t xml:space="preserve">, </w:t>
      </w:r>
      <w:r>
        <w:rPr>
          <w:rFonts w:eastAsia="游明朝" w:hint="eastAsia"/>
          <w:b/>
          <w:sz w:val="20"/>
          <w:szCs w:val="20"/>
          <w:lang w:val="en-US"/>
        </w:rPr>
        <w:t xml:space="preserve">do you agree with the </w:t>
      </w:r>
      <w:r>
        <w:rPr>
          <w:rFonts w:eastAsia="游明朝"/>
          <w:b/>
          <w:sz w:val="20"/>
          <w:szCs w:val="20"/>
          <w:lang w:val="en-US"/>
        </w:rPr>
        <w:t>following understanding</w:t>
      </w:r>
      <w:r>
        <w:rPr>
          <w:rFonts w:eastAsia="游明朝" w:hint="eastAsia"/>
          <w:b/>
          <w:sz w:val="20"/>
          <w:szCs w:val="20"/>
          <w:lang w:val="en-US"/>
        </w:rPr>
        <w:t>? If no, please clarify your understanding</w:t>
      </w:r>
    </w:p>
    <w:p w14:paraId="1E6FAB55" w14:textId="77777777" w:rsidR="00203483" w:rsidRDefault="00203483" w:rsidP="00203483">
      <w:pPr>
        <w:pStyle w:val="aff0"/>
        <w:numPr>
          <w:ilvl w:val="1"/>
          <w:numId w:val="19"/>
        </w:numPr>
        <w:rPr>
          <w:rFonts w:eastAsia="游明朝"/>
          <w:b/>
          <w:sz w:val="20"/>
          <w:szCs w:val="20"/>
          <w:lang w:val="en-US"/>
        </w:rPr>
      </w:pPr>
      <w:r>
        <w:rPr>
          <w:rFonts w:eastAsia="游明朝"/>
          <w:b/>
          <w:sz w:val="20"/>
          <w:szCs w:val="20"/>
          <w:lang w:val="en-US"/>
        </w:rPr>
        <w:t xml:space="preserve">Legacy C-DRX </w:t>
      </w:r>
      <w:r w:rsidRPr="007F12C1">
        <w:rPr>
          <w:rFonts w:eastAsia="游明朝"/>
          <w:b/>
          <w:sz w:val="20"/>
          <w:szCs w:val="20"/>
          <w:highlight w:val="yellow"/>
          <w:lang w:val="en-US"/>
        </w:rPr>
        <w:t>active time</w:t>
      </w:r>
      <w:r>
        <w:rPr>
          <w:rFonts w:eastAsia="游明朝"/>
          <w:b/>
          <w:sz w:val="20"/>
          <w:szCs w:val="20"/>
          <w:lang w:val="en-US"/>
        </w:rPr>
        <w:t xml:space="preserve"> as Option 1-1</w:t>
      </w:r>
      <w:r>
        <w:rPr>
          <w:rFonts w:eastAsia="游明朝" w:hint="eastAsia"/>
          <w:b/>
          <w:sz w:val="20"/>
          <w:szCs w:val="20"/>
          <w:lang w:val="en-US"/>
        </w:rPr>
        <w:t>, i.e.,</w:t>
      </w:r>
    </w:p>
    <w:p w14:paraId="3D0CAE00" w14:textId="77777777" w:rsidR="00203483" w:rsidRDefault="00203483" w:rsidP="00203483">
      <w:pPr>
        <w:pStyle w:val="aff0"/>
        <w:numPr>
          <w:ilvl w:val="2"/>
          <w:numId w:val="19"/>
        </w:numPr>
        <w:rPr>
          <w:rFonts w:eastAsia="游明朝"/>
          <w:b/>
          <w:sz w:val="20"/>
          <w:szCs w:val="20"/>
          <w:lang w:val="en-US"/>
        </w:rPr>
      </w:pPr>
      <w:r>
        <w:rPr>
          <w:rFonts w:eastAsia="游明朝"/>
          <w:b/>
          <w:sz w:val="20"/>
          <w:szCs w:val="20"/>
          <w:lang w:val="en-US"/>
        </w:rPr>
        <w:t>drx-OnDurationTimer, drx-LongCycleStartOffset, drx-SlotOffset, shortDRX gives the understanding of legacy C-DRX active time</w:t>
      </w:r>
    </w:p>
    <w:p w14:paraId="2A7C12D6" w14:textId="77777777" w:rsidR="00203483" w:rsidRDefault="00203483" w:rsidP="00203483">
      <w:pPr>
        <w:pStyle w:val="aff0"/>
        <w:numPr>
          <w:ilvl w:val="2"/>
          <w:numId w:val="19"/>
        </w:numPr>
        <w:rPr>
          <w:rFonts w:eastAsia="游明朝"/>
          <w:b/>
          <w:sz w:val="20"/>
          <w:szCs w:val="20"/>
          <w:lang w:val="en-US"/>
        </w:rPr>
      </w:pPr>
      <w:r w:rsidRPr="00203483">
        <w:rPr>
          <w:rFonts w:eastAsia="游明朝"/>
          <w:b/>
          <w:strike/>
          <w:color w:val="FF0000"/>
          <w:sz w:val="20"/>
          <w:szCs w:val="20"/>
          <w:lang w:val="en-US"/>
        </w:rPr>
        <w:t xml:space="preserve">drx-OnDurationTimer, </w:t>
      </w:r>
      <w:r>
        <w:rPr>
          <w:rFonts w:eastAsia="游明朝"/>
          <w:b/>
          <w:sz w:val="20"/>
          <w:szCs w:val="20"/>
          <w:lang w:val="en-US"/>
        </w:rPr>
        <w:t>drx-InactivityTimer, drx-RetransmissionTimerDL, drx-RetransmissionTimerUL, drx-HARQ-RTT-TimerDL, drx-HARQ-RTT-TimerUL, etc, enables PDCCH monitoring window extension as in the legacy C-DRX configuration</w:t>
      </w:r>
    </w:p>
    <w:p w14:paraId="74EB779A" w14:textId="77777777" w:rsidR="00203483" w:rsidRDefault="00203483" w:rsidP="00203483">
      <w:pPr>
        <w:pStyle w:val="aff0"/>
        <w:numPr>
          <w:ilvl w:val="1"/>
          <w:numId w:val="19"/>
        </w:numPr>
        <w:rPr>
          <w:rFonts w:eastAsia="游明朝"/>
          <w:b/>
          <w:sz w:val="20"/>
          <w:szCs w:val="20"/>
          <w:lang w:val="en-US"/>
        </w:rPr>
      </w:pPr>
      <w:r>
        <w:rPr>
          <w:rFonts w:eastAsia="游明朝"/>
          <w:b/>
          <w:sz w:val="20"/>
          <w:szCs w:val="20"/>
          <w:lang w:val="en-US"/>
        </w:rPr>
        <w:t xml:space="preserve">FFS: once triggered by LP-WUS, whether the PDCCH monitoring lasts until the end of legacy C-DRX </w:t>
      </w:r>
      <w:r w:rsidRPr="007F12C1">
        <w:rPr>
          <w:rFonts w:eastAsia="游明朝"/>
          <w:b/>
          <w:sz w:val="20"/>
          <w:szCs w:val="20"/>
          <w:highlight w:val="yellow"/>
          <w:lang w:val="en-US"/>
        </w:rPr>
        <w:t>active time</w:t>
      </w:r>
      <w:r>
        <w:rPr>
          <w:rFonts w:eastAsia="游明朝"/>
          <w:b/>
          <w:sz w:val="20"/>
          <w:szCs w:val="20"/>
          <w:lang w:val="en-US"/>
        </w:rPr>
        <w:t xml:space="preserve"> or other timer(s) are introduced separately from legacy C-DRX configuration</w:t>
      </w:r>
    </w:p>
    <w:tbl>
      <w:tblPr>
        <w:tblStyle w:val="afd"/>
        <w:tblW w:w="9631" w:type="dxa"/>
        <w:tblLayout w:type="fixed"/>
        <w:tblLook w:val="04A0" w:firstRow="1" w:lastRow="0" w:firstColumn="1" w:lastColumn="0" w:noHBand="0" w:noVBand="1"/>
      </w:tblPr>
      <w:tblGrid>
        <w:gridCol w:w="1479"/>
        <w:gridCol w:w="1372"/>
        <w:gridCol w:w="6780"/>
      </w:tblGrid>
      <w:tr w:rsidR="009C54BB" w14:paraId="0664DB18" w14:textId="77777777" w:rsidTr="008E550D">
        <w:tc>
          <w:tcPr>
            <w:tcW w:w="1479" w:type="dxa"/>
            <w:shd w:val="clear" w:color="auto" w:fill="D9D9D9" w:themeFill="background1" w:themeFillShade="D9"/>
          </w:tcPr>
          <w:p w14:paraId="1FF8AAE8" w14:textId="77777777" w:rsidR="009C54BB" w:rsidRDefault="009C54BB" w:rsidP="008E550D">
            <w:pPr>
              <w:jc w:val="left"/>
              <w:rPr>
                <w:b/>
                <w:bCs/>
                <w:lang w:val="en-US"/>
              </w:rPr>
            </w:pPr>
            <w:r>
              <w:rPr>
                <w:b/>
                <w:bCs/>
                <w:lang w:val="en-US"/>
              </w:rPr>
              <w:t>Company</w:t>
            </w:r>
          </w:p>
        </w:tc>
        <w:tc>
          <w:tcPr>
            <w:tcW w:w="1372" w:type="dxa"/>
            <w:shd w:val="clear" w:color="auto" w:fill="D9D9D9" w:themeFill="background1" w:themeFillShade="D9"/>
          </w:tcPr>
          <w:p w14:paraId="21C154A9" w14:textId="77777777" w:rsidR="009C54BB" w:rsidRDefault="009C54BB" w:rsidP="008E550D">
            <w:pPr>
              <w:jc w:val="left"/>
              <w:rPr>
                <w:b/>
                <w:bCs/>
                <w:lang w:val="en-US"/>
              </w:rPr>
            </w:pPr>
            <w:r>
              <w:rPr>
                <w:b/>
                <w:bCs/>
                <w:lang w:val="en-US"/>
              </w:rPr>
              <w:t>Y/N</w:t>
            </w:r>
          </w:p>
        </w:tc>
        <w:tc>
          <w:tcPr>
            <w:tcW w:w="6780" w:type="dxa"/>
            <w:shd w:val="clear" w:color="auto" w:fill="D9D9D9" w:themeFill="background1" w:themeFillShade="D9"/>
          </w:tcPr>
          <w:p w14:paraId="10D9963A" w14:textId="77777777" w:rsidR="009C54BB" w:rsidRDefault="009C54BB" w:rsidP="008E550D">
            <w:pPr>
              <w:jc w:val="left"/>
              <w:rPr>
                <w:b/>
                <w:bCs/>
                <w:lang w:val="en-US"/>
              </w:rPr>
            </w:pPr>
            <w:r>
              <w:rPr>
                <w:b/>
                <w:bCs/>
                <w:lang w:val="en-US"/>
              </w:rPr>
              <w:t>Comments</w:t>
            </w:r>
          </w:p>
        </w:tc>
      </w:tr>
      <w:tr w:rsidR="009C54BB" w14:paraId="13D271D9" w14:textId="77777777" w:rsidTr="008E550D">
        <w:tc>
          <w:tcPr>
            <w:tcW w:w="1479" w:type="dxa"/>
          </w:tcPr>
          <w:p w14:paraId="6635E366" w14:textId="77777777" w:rsidR="009C54BB" w:rsidRPr="00553D97" w:rsidRDefault="009C54BB" w:rsidP="008E550D">
            <w:pPr>
              <w:jc w:val="left"/>
              <w:rPr>
                <w:rFonts w:eastAsia="游明朝"/>
                <w:lang w:val="en-US" w:eastAsia="ja-JP"/>
              </w:rPr>
            </w:pPr>
            <w:r>
              <w:rPr>
                <w:rFonts w:eastAsia="游明朝" w:hint="eastAsia"/>
                <w:lang w:val="en-US" w:eastAsia="ja-JP"/>
              </w:rPr>
              <w:t>FL</w:t>
            </w:r>
          </w:p>
        </w:tc>
        <w:tc>
          <w:tcPr>
            <w:tcW w:w="1372" w:type="dxa"/>
          </w:tcPr>
          <w:p w14:paraId="3C61A0AD" w14:textId="77777777" w:rsidR="009C54BB" w:rsidRDefault="009C54BB" w:rsidP="008E550D">
            <w:pPr>
              <w:tabs>
                <w:tab w:val="left" w:pos="551"/>
              </w:tabs>
              <w:jc w:val="left"/>
              <w:rPr>
                <w:rFonts w:eastAsiaTheme="minorEastAsia"/>
                <w:lang w:val="en-US" w:eastAsia="zh-CN"/>
              </w:rPr>
            </w:pPr>
          </w:p>
        </w:tc>
        <w:tc>
          <w:tcPr>
            <w:tcW w:w="6780" w:type="dxa"/>
          </w:tcPr>
          <w:p w14:paraId="085DDC20" w14:textId="77777777" w:rsidR="009C54BB" w:rsidRPr="00167DE1" w:rsidRDefault="009C54BB" w:rsidP="008E550D">
            <w:pPr>
              <w:jc w:val="left"/>
              <w:rPr>
                <w:rFonts w:eastAsia="游明朝"/>
                <w:lang w:val="en-US" w:eastAsia="ja-JP"/>
              </w:rPr>
            </w:pPr>
            <w:r>
              <w:rPr>
                <w:rFonts w:eastAsia="游明朝" w:hint="eastAsia"/>
                <w:lang w:val="en-US" w:eastAsia="ja-JP"/>
              </w:rPr>
              <w:t xml:space="preserve">Need to </w:t>
            </w:r>
            <w:r>
              <w:rPr>
                <w:rFonts w:eastAsia="游明朝"/>
                <w:lang w:val="en-US" w:eastAsia="ja-JP"/>
              </w:rPr>
              <w:t>discuss</w:t>
            </w:r>
            <w:r>
              <w:rPr>
                <w:rFonts w:eastAsia="游明朝" w:hint="eastAsia"/>
                <w:lang w:val="en-US" w:eastAsia="ja-JP"/>
              </w:rPr>
              <w:t xml:space="preserve"> the understanding of </w:t>
            </w:r>
            <w:r>
              <w:rPr>
                <w:rFonts w:eastAsia="游明朝"/>
                <w:lang w:val="en-US" w:eastAsia="ja-JP"/>
              </w:rPr>
              <w:t>“</w:t>
            </w:r>
            <w:r>
              <w:rPr>
                <w:rFonts w:eastAsia="游明朝" w:hint="eastAsia"/>
                <w:lang w:val="en-US" w:eastAsia="ja-JP"/>
              </w:rPr>
              <w:t>Legacy C-DRX active time</w:t>
            </w:r>
            <w:r>
              <w:rPr>
                <w:rFonts w:eastAsia="游明朝"/>
                <w:lang w:val="en-US" w:eastAsia="ja-JP"/>
              </w:rPr>
              <w:t>”</w:t>
            </w:r>
          </w:p>
        </w:tc>
      </w:tr>
      <w:tr w:rsidR="009C54BB" w14:paraId="2D00EC49" w14:textId="77777777" w:rsidTr="008E550D">
        <w:tc>
          <w:tcPr>
            <w:tcW w:w="1479" w:type="dxa"/>
          </w:tcPr>
          <w:p w14:paraId="0B664A7B" w14:textId="77777777" w:rsidR="009C54BB" w:rsidRDefault="009C54BB" w:rsidP="008E550D">
            <w:pPr>
              <w:jc w:val="left"/>
              <w:rPr>
                <w:rFonts w:eastAsiaTheme="minorEastAsia"/>
                <w:lang w:val="en-US" w:eastAsia="zh-CN"/>
              </w:rPr>
            </w:pPr>
          </w:p>
        </w:tc>
        <w:tc>
          <w:tcPr>
            <w:tcW w:w="1372" w:type="dxa"/>
          </w:tcPr>
          <w:p w14:paraId="6E441072" w14:textId="77777777" w:rsidR="009C54BB" w:rsidRDefault="009C54BB" w:rsidP="008E550D">
            <w:pPr>
              <w:tabs>
                <w:tab w:val="left" w:pos="551"/>
              </w:tabs>
              <w:jc w:val="left"/>
              <w:rPr>
                <w:rFonts w:eastAsiaTheme="minorEastAsia"/>
                <w:lang w:val="en-US" w:eastAsia="zh-CN"/>
              </w:rPr>
            </w:pPr>
          </w:p>
        </w:tc>
        <w:tc>
          <w:tcPr>
            <w:tcW w:w="6780" w:type="dxa"/>
          </w:tcPr>
          <w:p w14:paraId="4437D55B" w14:textId="77777777" w:rsidR="009C54BB" w:rsidRDefault="009C54BB" w:rsidP="008E550D">
            <w:pPr>
              <w:jc w:val="left"/>
              <w:rPr>
                <w:rFonts w:eastAsiaTheme="minorEastAsia"/>
                <w:lang w:val="en-US" w:eastAsia="zh-CN"/>
              </w:rPr>
            </w:pPr>
          </w:p>
        </w:tc>
      </w:tr>
      <w:tr w:rsidR="009C54BB" w14:paraId="6FB28851" w14:textId="77777777" w:rsidTr="008E550D">
        <w:tc>
          <w:tcPr>
            <w:tcW w:w="1479" w:type="dxa"/>
          </w:tcPr>
          <w:p w14:paraId="17757966" w14:textId="77777777" w:rsidR="009C54BB" w:rsidRDefault="009C54BB" w:rsidP="008E550D">
            <w:pPr>
              <w:jc w:val="left"/>
              <w:rPr>
                <w:rFonts w:eastAsiaTheme="minorEastAsia"/>
                <w:lang w:val="en-US" w:eastAsia="zh-CN"/>
              </w:rPr>
            </w:pPr>
          </w:p>
        </w:tc>
        <w:tc>
          <w:tcPr>
            <w:tcW w:w="1372" w:type="dxa"/>
          </w:tcPr>
          <w:p w14:paraId="10BEFF78" w14:textId="77777777" w:rsidR="009C54BB" w:rsidRDefault="009C54BB" w:rsidP="008E550D">
            <w:pPr>
              <w:tabs>
                <w:tab w:val="left" w:pos="551"/>
              </w:tabs>
              <w:jc w:val="left"/>
              <w:rPr>
                <w:rFonts w:eastAsiaTheme="minorEastAsia"/>
                <w:lang w:val="en-US" w:eastAsia="zh-CN"/>
              </w:rPr>
            </w:pPr>
          </w:p>
        </w:tc>
        <w:tc>
          <w:tcPr>
            <w:tcW w:w="6780" w:type="dxa"/>
          </w:tcPr>
          <w:p w14:paraId="0A5B6807" w14:textId="77777777" w:rsidR="009C54BB" w:rsidRDefault="009C54BB" w:rsidP="008E550D">
            <w:pPr>
              <w:jc w:val="left"/>
              <w:rPr>
                <w:rFonts w:eastAsiaTheme="minorEastAsia"/>
                <w:lang w:val="en-US" w:eastAsia="zh-CN"/>
              </w:rPr>
            </w:pPr>
          </w:p>
        </w:tc>
      </w:tr>
      <w:tr w:rsidR="009C54BB" w14:paraId="17FF8F0A" w14:textId="77777777" w:rsidTr="008E550D">
        <w:tc>
          <w:tcPr>
            <w:tcW w:w="1479" w:type="dxa"/>
          </w:tcPr>
          <w:p w14:paraId="2F2478F9" w14:textId="77777777" w:rsidR="009C54BB" w:rsidRDefault="009C54BB" w:rsidP="008E550D">
            <w:pPr>
              <w:jc w:val="left"/>
              <w:rPr>
                <w:rFonts w:eastAsiaTheme="minorEastAsia"/>
                <w:lang w:val="en-US" w:eastAsia="zh-CN"/>
              </w:rPr>
            </w:pPr>
          </w:p>
        </w:tc>
        <w:tc>
          <w:tcPr>
            <w:tcW w:w="1372" w:type="dxa"/>
          </w:tcPr>
          <w:p w14:paraId="2541B184" w14:textId="77777777" w:rsidR="009C54BB" w:rsidRDefault="009C54BB" w:rsidP="008E550D">
            <w:pPr>
              <w:tabs>
                <w:tab w:val="left" w:pos="551"/>
              </w:tabs>
              <w:jc w:val="left"/>
              <w:rPr>
                <w:rFonts w:eastAsiaTheme="minorEastAsia"/>
                <w:lang w:val="en-US" w:eastAsia="zh-CN"/>
              </w:rPr>
            </w:pPr>
          </w:p>
        </w:tc>
        <w:tc>
          <w:tcPr>
            <w:tcW w:w="6780" w:type="dxa"/>
          </w:tcPr>
          <w:p w14:paraId="6443CC40" w14:textId="77777777" w:rsidR="009C54BB" w:rsidRDefault="009C54BB" w:rsidP="008E550D">
            <w:pPr>
              <w:jc w:val="left"/>
              <w:rPr>
                <w:rFonts w:eastAsiaTheme="minorEastAsia"/>
                <w:lang w:val="en-US" w:eastAsia="zh-CN"/>
              </w:rPr>
            </w:pPr>
          </w:p>
        </w:tc>
      </w:tr>
    </w:tbl>
    <w:p w14:paraId="1D4A8FEB" w14:textId="77777777" w:rsidR="00203483" w:rsidRPr="009C54BB" w:rsidRDefault="00203483">
      <w:pPr>
        <w:tabs>
          <w:tab w:val="left" w:pos="690"/>
        </w:tabs>
        <w:rPr>
          <w:rFonts w:eastAsia="游明朝"/>
          <w:lang w:eastAsia="ja-JP"/>
        </w:rPr>
      </w:pPr>
    </w:p>
    <w:p w14:paraId="46CDA8FD" w14:textId="77777777" w:rsidR="00CD2AFF" w:rsidRDefault="00CD2AFF">
      <w:pPr>
        <w:tabs>
          <w:tab w:val="left" w:pos="690"/>
        </w:tabs>
        <w:rPr>
          <w:rFonts w:eastAsia="游明朝"/>
          <w:lang w:val="en-US" w:eastAsia="ja-JP"/>
        </w:rPr>
      </w:pPr>
    </w:p>
    <w:p w14:paraId="5AD8D5DD" w14:textId="77777777" w:rsidR="00CD2AFF" w:rsidRDefault="00613FA5">
      <w:pPr>
        <w:pStyle w:val="30"/>
        <w:tabs>
          <w:tab w:val="clear" w:pos="772"/>
        </w:tabs>
        <w:rPr>
          <w:sz w:val="24"/>
          <w:szCs w:val="14"/>
        </w:rPr>
      </w:pPr>
      <w:r>
        <w:rPr>
          <w:sz w:val="24"/>
          <w:szCs w:val="14"/>
        </w:rPr>
        <w:t>3.2</w:t>
      </w:r>
      <w:r>
        <w:rPr>
          <w:sz w:val="24"/>
          <w:szCs w:val="14"/>
        </w:rPr>
        <w:tab/>
        <w:t>Timeline between LP-WUS reception/detection and PDCCH monitoring</w:t>
      </w:r>
    </w:p>
    <w:p w14:paraId="4B9164F6" w14:textId="77777777" w:rsidR="00CD2AFF" w:rsidRDefault="00613FA5">
      <w:pPr>
        <w:rPr>
          <w:rFonts w:eastAsia="游明朝"/>
          <w:lang w:val="en-US" w:eastAsia="ja-JP"/>
        </w:rPr>
      </w:pPr>
      <w:r>
        <w:rPr>
          <w:rFonts w:eastAsia="游明朝" w:hint="eastAsia"/>
          <w:lang w:val="en-US" w:eastAsia="ja-JP"/>
        </w:rPr>
        <w:t>Regar</w:t>
      </w:r>
      <w:r>
        <w:rPr>
          <w:rFonts w:eastAsia="游明朝"/>
          <w:lang w:val="en-US"/>
        </w:rPr>
        <w:t>ding the timeline LP-WUS reception/detection and PDCCH monitoring,</w:t>
      </w:r>
      <w:r>
        <w:rPr>
          <w:rFonts w:eastAsia="游明朝"/>
          <w:lang w:val="en-US" w:eastAsia="ja-JP"/>
        </w:rPr>
        <w:t xml:space="preserve"> following agreement</w:t>
      </w:r>
      <w:r>
        <w:rPr>
          <w:rFonts w:eastAsia="游明朝" w:hint="eastAsia"/>
          <w:lang w:val="en-US" w:eastAsia="ja-JP"/>
        </w:rPr>
        <w:t>s</w:t>
      </w:r>
      <w:r>
        <w:rPr>
          <w:rFonts w:eastAsia="游明朝"/>
          <w:lang w:val="en-US" w:eastAsia="ja-JP"/>
        </w:rPr>
        <w:t xml:space="preserve"> w</w:t>
      </w:r>
      <w:r>
        <w:rPr>
          <w:rFonts w:eastAsia="游明朝" w:hint="eastAsia"/>
          <w:lang w:val="en-US" w:eastAsia="ja-JP"/>
        </w:rPr>
        <w:t>ere</w:t>
      </w:r>
      <w:r>
        <w:rPr>
          <w:rFonts w:eastAsia="游明朝"/>
          <w:lang w:val="en-US" w:eastAsia="ja-JP"/>
        </w:rPr>
        <w:t xml:space="preserve"> made in </w:t>
      </w:r>
      <w:r>
        <w:rPr>
          <w:rFonts w:eastAsia="游明朝" w:hint="eastAsia"/>
          <w:lang w:val="en-US" w:eastAsia="ja-JP"/>
        </w:rPr>
        <w:t xml:space="preserve">previous </w:t>
      </w:r>
      <w:r>
        <w:rPr>
          <w:rFonts w:eastAsia="游明朝"/>
          <w:lang w:val="en-US" w:eastAsia="ja-JP"/>
        </w:rPr>
        <w:t>RAN1</w:t>
      </w:r>
      <w:r>
        <w:rPr>
          <w:rFonts w:eastAsia="游明朝" w:hint="eastAsia"/>
          <w:lang w:val="en-US" w:eastAsia="ja-JP"/>
        </w:rPr>
        <w:t xml:space="preserve"> meetings</w:t>
      </w:r>
    </w:p>
    <w:tbl>
      <w:tblPr>
        <w:tblStyle w:val="afd"/>
        <w:tblW w:w="0" w:type="auto"/>
        <w:tblLook w:val="04A0" w:firstRow="1" w:lastRow="0" w:firstColumn="1" w:lastColumn="0" w:noHBand="0" w:noVBand="1"/>
      </w:tblPr>
      <w:tblGrid>
        <w:gridCol w:w="9630"/>
      </w:tblGrid>
      <w:tr w:rsidR="00CD2AFF" w14:paraId="5C7B0536" w14:textId="77777777">
        <w:tc>
          <w:tcPr>
            <w:tcW w:w="9630" w:type="dxa"/>
          </w:tcPr>
          <w:p w14:paraId="23DB1DDE" w14:textId="77777777" w:rsidR="00CD2AFF" w:rsidRDefault="00613FA5">
            <w:pPr>
              <w:spacing w:after="0" w:line="240" w:lineRule="auto"/>
              <w:jc w:val="left"/>
              <w:rPr>
                <w:rFonts w:ascii="Times" w:hAnsi="Times"/>
                <w:b/>
                <w:bCs/>
                <w:highlight w:val="green"/>
                <w:lang w:eastAsia="zh-CN"/>
              </w:rPr>
            </w:pPr>
            <w:r>
              <w:rPr>
                <w:rFonts w:ascii="Times" w:hAnsi="Times"/>
                <w:b/>
                <w:bCs/>
                <w:highlight w:val="green"/>
                <w:lang w:eastAsia="zh-CN"/>
              </w:rPr>
              <w:t>Agreement</w:t>
            </w:r>
          </w:p>
          <w:p w14:paraId="281581BA" w14:textId="77777777" w:rsidR="00CD2AFF" w:rsidRDefault="00613FA5">
            <w:pPr>
              <w:spacing w:after="0" w:line="240" w:lineRule="auto"/>
              <w:contextualSpacing/>
              <w:rPr>
                <w:rFonts w:ascii="Times" w:hAnsi="Times"/>
                <w:bCs/>
                <w:lang w:val="en-US" w:eastAsia="zh-CN"/>
              </w:rPr>
            </w:pPr>
            <w:r>
              <w:rPr>
                <w:rFonts w:ascii="Times" w:hAnsi="Times"/>
                <w:bCs/>
                <w:lang w:val="en-US" w:eastAsia="zh-CN"/>
              </w:rPr>
              <w:t>For RRC CONNECTED mode, minimum time gap between LP-WUS reception and MR to start PDCCH monitoring is introduced considering at least following</w:t>
            </w:r>
          </w:p>
          <w:p w14:paraId="5C1E7943" w14:textId="77777777" w:rsidR="00CD2AFF" w:rsidRDefault="00613FA5">
            <w:pPr>
              <w:numPr>
                <w:ilvl w:val="0"/>
                <w:numId w:val="23"/>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LP-WUS processing time</w:t>
            </w:r>
          </w:p>
          <w:p w14:paraId="181EDE20" w14:textId="77777777" w:rsidR="00CD2AFF" w:rsidRDefault="00613FA5">
            <w:pPr>
              <w:numPr>
                <w:ilvl w:val="0"/>
                <w:numId w:val="23"/>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MR transition time for ramp up</w:t>
            </w:r>
          </w:p>
          <w:p w14:paraId="733C42D8" w14:textId="77777777" w:rsidR="00CD2AFF" w:rsidRDefault="00613FA5">
            <w:pPr>
              <w:numPr>
                <w:ilvl w:val="0"/>
                <w:numId w:val="23"/>
              </w:numPr>
              <w:spacing w:after="0" w:line="240" w:lineRule="auto"/>
              <w:contextualSpacing/>
              <w:jc w:val="left"/>
              <w:rPr>
                <w:rFonts w:ascii="Times" w:eastAsia="游明朝" w:hAnsi="Times"/>
                <w:bCs/>
                <w:lang w:val="en-US" w:eastAsia="zh-CN"/>
              </w:rPr>
            </w:pPr>
            <w:r>
              <w:rPr>
                <w:rFonts w:ascii="Times" w:eastAsia="游明朝" w:hAnsi="Times"/>
                <w:bCs/>
                <w:lang w:val="en-US" w:eastAsia="zh-CN"/>
              </w:rPr>
              <w:t>Time/frequency synchronization of MR</w:t>
            </w:r>
          </w:p>
          <w:p w14:paraId="69DD54C6" w14:textId="77777777" w:rsidR="00CD2AFF" w:rsidRDefault="00613FA5">
            <w:pPr>
              <w:numPr>
                <w:ilvl w:val="0"/>
                <w:numId w:val="23"/>
              </w:numPr>
              <w:spacing w:after="0" w:line="240" w:lineRule="auto"/>
              <w:contextualSpacing/>
              <w:jc w:val="left"/>
              <w:rPr>
                <w:rFonts w:ascii="Times" w:eastAsia="游明朝" w:hAnsi="Times"/>
                <w:bCs/>
                <w:lang w:val="en-US" w:eastAsia="zh-CN"/>
              </w:rPr>
            </w:pPr>
            <w:r>
              <w:rPr>
                <w:rFonts w:ascii="Times" w:eastAsia="游明朝" w:hAnsi="Times" w:hint="eastAsia"/>
                <w:bCs/>
                <w:lang w:val="en-US" w:eastAsia="zh-CN"/>
              </w:rPr>
              <w:t>F</w:t>
            </w:r>
            <w:r>
              <w:rPr>
                <w:rFonts w:ascii="Times" w:eastAsia="游明朝" w:hAnsi="Times"/>
                <w:bCs/>
                <w:lang w:val="en-US" w:eastAsia="zh-CN"/>
              </w:rPr>
              <w:t>FS whether UE can report supported minimum time gap from candidate values</w:t>
            </w:r>
          </w:p>
          <w:p w14:paraId="6B0A16F4" w14:textId="77777777" w:rsidR="00CD2AFF" w:rsidRDefault="00613FA5">
            <w:pPr>
              <w:spacing w:after="0" w:line="240" w:lineRule="auto"/>
              <w:jc w:val="left"/>
              <w:rPr>
                <w:rFonts w:ascii="Times" w:eastAsia="游明朝" w:hAnsi="Times"/>
                <w:lang w:val="en-US" w:eastAsia="ja-JP" w:bidi="ar"/>
              </w:rPr>
            </w:pPr>
            <w:r>
              <w:rPr>
                <w:rFonts w:ascii="Times" w:hAnsi="Times"/>
                <w:lang w:val="en-US" w:eastAsia="zh-CN" w:bidi="ar"/>
              </w:rPr>
              <w:t>FFS: Whether the minimum time gap values can be more than one</w:t>
            </w:r>
          </w:p>
          <w:p w14:paraId="7D1F8579" w14:textId="77777777" w:rsidR="00CD2AFF" w:rsidRDefault="00CD2AFF">
            <w:pPr>
              <w:spacing w:after="0" w:line="240" w:lineRule="auto"/>
              <w:jc w:val="left"/>
              <w:rPr>
                <w:rFonts w:ascii="Times" w:eastAsia="游明朝" w:hAnsi="Times"/>
                <w:lang w:val="en-US" w:eastAsia="ja-JP" w:bidi="ar"/>
              </w:rPr>
            </w:pPr>
          </w:p>
          <w:p w14:paraId="3D507675" w14:textId="77777777" w:rsidR="00CD2AFF" w:rsidRDefault="00613FA5">
            <w:pPr>
              <w:spacing w:after="0"/>
              <w:rPr>
                <w:b/>
                <w:bCs/>
              </w:rPr>
            </w:pPr>
            <w:r>
              <w:rPr>
                <w:b/>
                <w:bCs/>
                <w:highlight w:val="green"/>
              </w:rPr>
              <w:t>Agreement</w:t>
            </w:r>
          </w:p>
          <w:p w14:paraId="52DD37F3" w14:textId="77777777" w:rsidR="00CD2AFF" w:rsidRDefault="00613FA5">
            <w:pPr>
              <w:spacing w:after="0"/>
              <w:contextualSpacing/>
              <w:rPr>
                <w:lang w:val="en-US"/>
              </w:rPr>
            </w:pPr>
            <w:r>
              <w:rPr>
                <w:lang w:val="en-US"/>
              </w:rPr>
              <w:t>For RRC CONNECTED mode, support UE capability report for determination of minimum time gap between LP-WUS reception and MR to start PDCCH monitoring.</w:t>
            </w:r>
          </w:p>
          <w:p w14:paraId="0BB85021" w14:textId="77777777" w:rsidR="00CD2AFF" w:rsidRDefault="00613FA5">
            <w:pPr>
              <w:pStyle w:val="aff0"/>
              <w:numPr>
                <w:ilvl w:val="0"/>
                <w:numId w:val="24"/>
              </w:numPr>
              <w:spacing w:after="0" w:line="240" w:lineRule="auto"/>
              <w:rPr>
                <w:sz w:val="20"/>
                <w:szCs w:val="20"/>
                <w:lang w:val="en-US"/>
              </w:rPr>
            </w:pPr>
            <w:r>
              <w:rPr>
                <w:rFonts w:eastAsia="游明朝" w:hint="eastAsia"/>
                <w:sz w:val="20"/>
                <w:szCs w:val="20"/>
                <w:lang w:val="en-US"/>
              </w:rPr>
              <w:t>F</w:t>
            </w:r>
            <w:r>
              <w:rPr>
                <w:rFonts w:eastAsia="游明朝"/>
                <w:sz w:val="20"/>
                <w:szCs w:val="20"/>
                <w:lang w:val="en-US"/>
              </w:rPr>
              <w:t xml:space="preserve">FS: exact value(s) of the </w:t>
            </w:r>
            <w:r>
              <w:rPr>
                <w:sz w:val="20"/>
                <w:szCs w:val="20"/>
                <w:lang w:val="en-US"/>
              </w:rPr>
              <w:t>minimum time gap</w:t>
            </w:r>
          </w:p>
          <w:p w14:paraId="38E6B637" w14:textId="77777777" w:rsidR="00CD2AFF" w:rsidRDefault="00613FA5">
            <w:pPr>
              <w:pStyle w:val="aff0"/>
              <w:numPr>
                <w:ilvl w:val="0"/>
                <w:numId w:val="24"/>
              </w:numPr>
              <w:spacing w:after="0" w:line="240" w:lineRule="auto"/>
              <w:rPr>
                <w:sz w:val="20"/>
                <w:szCs w:val="20"/>
                <w:lang w:val="en-US"/>
              </w:rPr>
            </w:pPr>
            <w:r>
              <w:rPr>
                <w:rFonts w:eastAsia="游明朝"/>
                <w:sz w:val="20"/>
                <w:szCs w:val="20"/>
                <w:lang w:val="en-US"/>
              </w:rPr>
              <w:t xml:space="preserve">FFS: support of multiple </w:t>
            </w:r>
            <w:r>
              <w:rPr>
                <w:sz w:val="20"/>
                <w:szCs w:val="20"/>
                <w:lang w:val="en-US"/>
              </w:rPr>
              <w:t xml:space="preserve">minimum time </w:t>
            </w:r>
            <w:r>
              <w:rPr>
                <w:rFonts w:eastAsia="游明朝"/>
                <w:sz w:val="20"/>
                <w:szCs w:val="20"/>
                <w:lang w:val="en-US"/>
              </w:rPr>
              <w:t>gaps</w:t>
            </w:r>
          </w:p>
          <w:p w14:paraId="05E9269D" w14:textId="77777777" w:rsidR="00CD2AFF" w:rsidRDefault="00613FA5">
            <w:pPr>
              <w:pStyle w:val="aff0"/>
              <w:numPr>
                <w:ilvl w:val="0"/>
                <w:numId w:val="24"/>
              </w:numPr>
              <w:spacing w:after="0" w:line="240" w:lineRule="auto"/>
              <w:rPr>
                <w:sz w:val="20"/>
                <w:szCs w:val="20"/>
                <w:lang w:val="en-US"/>
              </w:rPr>
            </w:pPr>
            <w:r>
              <w:rPr>
                <w:rFonts w:eastAsia="游明朝"/>
                <w:sz w:val="20"/>
                <w:szCs w:val="20"/>
                <w:lang w:val="en-US"/>
              </w:rPr>
              <w:t>FFS whether the reported value includes the duration for time/frequency synchronization of MR</w:t>
            </w:r>
          </w:p>
        </w:tc>
      </w:tr>
    </w:tbl>
    <w:p w14:paraId="7683E0F3" w14:textId="77777777" w:rsidR="00CD2AFF" w:rsidRDefault="00CD2AFF">
      <w:pPr>
        <w:rPr>
          <w:rFonts w:eastAsia="游明朝"/>
          <w:lang w:val="en-US" w:eastAsia="ja-JP"/>
        </w:rPr>
      </w:pPr>
    </w:p>
    <w:p w14:paraId="3C59BF8A" w14:textId="77777777" w:rsidR="00CD2AFF" w:rsidRDefault="00613FA5">
      <w:pPr>
        <w:rPr>
          <w:rFonts w:eastAsia="游明朝"/>
          <w:lang w:val="en-US" w:eastAsia="ja-JP"/>
        </w:rPr>
      </w:pPr>
      <w:r>
        <w:rPr>
          <w:rFonts w:eastAsia="游明朝"/>
          <w:lang w:val="en-US" w:eastAsia="ja-JP"/>
        </w:rPr>
        <w:t>A number of companies provided their view on the FFS</w:t>
      </w:r>
      <w:r>
        <w:rPr>
          <w:rFonts w:eastAsia="游明朝" w:hint="eastAsia"/>
          <w:lang w:val="en-US" w:eastAsia="ja-JP"/>
        </w:rPr>
        <w:t>s in the agreements</w:t>
      </w:r>
      <w:r>
        <w:rPr>
          <w:rFonts w:eastAsia="游明朝"/>
          <w:lang w:val="en-US" w:eastAsia="ja-JP"/>
        </w:rPr>
        <w:t>:</w:t>
      </w:r>
    </w:p>
    <w:p w14:paraId="5A15F550"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FFS: exact value(s) of the minimum time gap</w:t>
      </w:r>
    </w:p>
    <w:p w14:paraId="1770D249" w14:textId="77777777" w:rsidR="00CD2AFF" w:rsidRDefault="00613FA5">
      <w:pPr>
        <w:pStyle w:val="aff0"/>
        <w:numPr>
          <w:ilvl w:val="1"/>
          <w:numId w:val="25"/>
        </w:numPr>
        <w:rPr>
          <w:rFonts w:eastAsia="游明朝"/>
          <w:sz w:val="20"/>
          <w:szCs w:val="20"/>
          <w:lang w:val="en-US"/>
        </w:rPr>
      </w:pPr>
      <w:r>
        <w:rPr>
          <w:rFonts w:eastAsia="游明朝"/>
          <w:sz w:val="20"/>
          <w:szCs w:val="20"/>
          <w:lang w:val="en-US"/>
        </w:rPr>
        <w:t xml:space="preserve">can be discussed after LP-WUS design becomes clear: </w:t>
      </w:r>
      <w:r>
        <w:rPr>
          <w:rFonts w:eastAsia="游明朝"/>
          <w:color w:val="4472C4" w:themeColor="accent1"/>
          <w:sz w:val="20"/>
          <w:szCs w:val="20"/>
          <w:lang w:val="en-US"/>
        </w:rPr>
        <w:t>QC</w:t>
      </w:r>
    </w:p>
    <w:p w14:paraId="5E3FF44A" w14:textId="77777777" w:rsidR="00CD2AFF" w:rsidRDefault="00613FA5">
      <w:pPr>
        <w:pStyle w:val="aff0"/>
        <w:numPr>
          <w:ilvl w:val="1"/>
          <w:numId w:val="25"/>
        </w:numPr>
        <w:rPr>
          <w:rFonts w:eastAsia="游明朝"/>
          <w:sz w:val="20"/>
          <w:szCs w:val="20"/>
          <w:lang w:val="en-US"/>
        </w:rPr>
      </w:pPr>
      <w:r>
        <w:rPr>
          <w:rFonts w:eastAsia="游明朝"/>
          <w:sz w:val="20"/>
          <w:szCs w:val="20"/>
          <w:lang w:val="en-US"/>
        </w:rPr>
        <w:t xml:space="preserve">several ms plus the time offset from the LP-WUS to [1~3] SSB burst before PDCCH MO: </w:t>
      </w:r>
      <w:r>
        <w:rPr>
          <w:rFonts w:eastAsia="游明朝"/>
          <w:color w:val="4472C4" w:themeColor="accent1"/>
          <w:sz w:val="20"/>
          <w:szCs w:val="20"/>
          <w:lang w:val="en-US"/>
        </w:rPr>
        <w:t>Pana</w:t>
      </w:r>
    </w:p>
    <w:p w14:paraId="568B9672" w14:textId="77777777" w:rsidR="00CD2AFF" w:rsidRDefault="00613FA5">
      <w:pPr>
        <w:pStyle w:val="aff0"/>
        <w:numPr>
          <w:ilvl w:val="1"/>
          <w:numId w:val="25"/>
        </w:numPr>
        <w:rPr>
          <w:rFonts w:eastAsia="游明朝"/>
          <w:color w:val="4472C4" w:themeColor="accent1"/>
          <w:sz w:val="20"/>
          <w:szCs w:val="20"/>
          <w:lang w:val="en-US"/>
        </w:rPr>
      </w:pPr>
      <w:r>
        <w:rPr>
          <w:rFonts w:eastAsia="游明朝"/>
          <w:sz w:val="20"/>
          <w:szCs w:val="20"/>
          <w:lang w:val="en-US"/>
        </w:rPr>
        <w:t>At least 2 set of values for OOK-based receiver and OFDM-based receiver</w:t>
      </w:r>
      <w:r>
        <w:rPr>
          <w:rFonts w:eastAsia="游明朝" w:hint="eastAsia"/>
          <w:sz w:val="20"/>
          <w:szCs w:val="20"/>
          <w:lang w:val="en-US"/>
        </w:rPr>
        <w:t xml:space="preserve">: </w:t>
      </w:r>
      <w:r>
        <w:rPr>
          <w:rFonts w:eastAsia="游明朝" w:hint="eastAsia"/>
          <w:color w:val="4472C4" w:themeColor="accent1"/>
          <w:sz w:val="20"/>
          <w:szCs w:val="20"/>
          <w:lang w:val="en-US"/>
        </w:rPr>
        <w:t>Pana, ZTE</w:t>
      </w:r>
    </w:p>
    <w:p w14:paraId="44176BE8"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 xml:space="preserve">FFS: support of multiple </w:t>
      </w:r>
      <w:r>
        <w:rPr>
          <w:sz w:val="20"/>
          <w:szCs w:val="20"/>
          <w:lang w:val="en-US"/>
        </w:rPr>
        <w:t xml:space="preserve">minimum time </w:t>
      </w:r>
      <w:r>
        <w:rPr>
          <w:rFonts w:eastAsia="游明朝"/>
          <w:sz w:val="20"/>
          <w:szCs w:val="20"/>
          <w:lang w:val="en-US"/>
        </w:rPr>
        <w:t>gaps</w:t>
      </w:r>
      <w:r>
        <w:rPr>
          <w:rFonts w:eastAsia="游明朝" w:hint="eastAsia"/>
          <w:sz w:val="20"/>
          <w:szCs w:val="20"/>
          <w:lang w:val="en-US"/>
        </w:rPr>
        <w:t xml:space="preserve"> (</w:t>
      </w:r>
      <w:r>
        <w:rPr>
          <w:rFonts w:eastAsia="游明朝" w:hint="eastAsia"/>
          <w:i/>
          <w:iCs/>
          <w:sz w:val="20"/>
          <w:szCs w:val="20"/>
          <w:lang w:val="en-US"/>
        </w:rPr>
        <w:t xml:space="preserve">Moderator note: This FFS intends to discuss whether a UE reports </w:t>
      </w:r>
      <w:r>
        <w:rPr>
          <w:rFonts w:eastAsia="游明朝"/>
          <w:i/>
          <w:iCs/>
          <w:sz w:val="20"/>
          <w:szCs w:val="20"/>
          <w:lang w:val="en-US"/>
        </w:rPr>
        <w:t xml:space="preserve">multiple </w:t>
      </w:r>
      <w:r>
        <w:rPr>
          <w:i/>
          <w:iCs/>
          <w:sz w:val="20"/>
          <w:szCs w:val="20"/>
          <w:lang w:val="en-US"/>
        </w:rPr>
        <w:t xml:space="preserve">minimum time </w:t>
      </w:r>
      <w:r>
        <w:rPr>
          <w:rFonts w:eastAsia="游明朝"/>
          <w:i/>
          <w:iCs/>
          <w:sz w:val="20"/>
          <w:szCs w:val="20"/>
          <w:lang w:val="en-US"/>
        </w:rPr>
        <w:t>gaps</w:t>
      </w:r>
      <w:r>
        <w:rPr>
          <w:rFonts w:eastAsia="游明朝" w:hint="eastAsia"/>
          <w:i/>
          <w:iCs/>
          <w:sz w:val="20"/>
          <w:szCs w:val="20"/>
          <w:lang w:val="en-US"/>
        </w:rPr>
        <w:t xml:space="preserve">. This does not intend to discuss whether spec supports </w:t>
      </w:r>
      <w:r>
        <w:rPr>
          <w:rFonts w:eastAsia="游明朝"/>
          <w:i/>
          <w:iCs/>
          <w:sz w:val="20"/>
          <w:szCs w:val="20"/>
          <w:lang w:val="en-US"/>
        </w:rPr>
        <w:t xml:space="preserve">multiple </w:t>
      </w:r>
      <w:r>
        <w:rPr>
          <w:i/>
          <w:iCs/>
          <w:sz w:val="20"/>
          <w:szCs w:val="20"/>
          <w:lang w:val="en-US"/>
        </w:rPr>
        <w:t xml:space="preserve">minimum time </w:t>
      </w:r>
      <w:r>
        <w:rPr>
          <w:rFonts w:eastAsia="游明朝"/>
          <w:i/>
          <w:iCs/>
          <w:sz w:val="20"/>
          <w:szCs w:val="20"/>
          <w:lang w:val="en-US"/>
        </w:rPr>
        <w:t>gaps</w:t>
      </w:r>
      <w:r>
        <w:rPr>
          <w:rFonts w:eastAsia="游明朝" w:hint="eastAsia"/>
          <w:i/>
          <w:iCs/>
          <w:sz w:val="20"/>
          <w:szCs w:val="20"/>
          <w:lang w:val="en-US"/>
        </w:rPr>
        <w:t xml:space="preserve">, which is clear from previous agreement that UE reports its capability on the </w:t>
      </w:r>
      <w:r>
        <w:rPr>
          <w:i/>
          <w:iCs/>
          <w:sz w:val="20"/>
          <w:szCs w:val="20"/>
          <w:lang w:val="en-US"/>
        </w:rPr>
        <w:t xml:space="preserve">minimum time </w:t>
      </w:r>
      <w:r>
        <w:rPr>
          <w:rFonts w:eastAsia="游明朝"/>
          <w:i/>
          <w:iCs/>
          <w:sz w:val="20"/>
          <w:szCs w:val="20"/>
          <w:lang w:val="en-US"/>
        </w:rPr>
        <w:t>gap</w:t>
      </w:r>
      <w:r>
        <w:rPr>
          <w:rFonts w:eastAsia="游明朝" w:hint="eastAsia"/>
          <w:i/>
          <w:iCs/>
          <w:sz w:val="20"/>
          <w:szCs w:val="20"/>
          <w:lang w:val="en-US"/>
        </w:rPr>
        <w:t>.</w:t>
      </w:r>
      <w:r>
        <w:rPr>
          <w:rFonts w:eastAsia="游明朝" w:hint="eastAsia"/>
          <w:sz w:val="20"/>
          <w:szCs w:val="20"/>
          <w:lang w:val="en-US"/>
        </w:rPr>
        <w:t>)</w:t>
      </w:r>
    </w:p>
    <w:p w14:paraId="51936A9D" w14:textId="77777777" w:rsidR="00CD2AFF" w:rsidRDefault="00613FA5">
      <w:pPr>
        <w:pStyle w:val="aff0"/>
        <w:numPr>
          <w:ilvl w:val="1"/>
          <w:numId w:val="25"/>
        </w:numPr>
        <w:rPr>
          <w:rFonts w:eastAsia="游明朝"/>
          <w:sz w:val="20"/>
          <w:szCs w:val="20"/>
          <w:lang w:val="en-US"/>
        </w:rPr>
      </w:pPr>
      <w:r>
        <w:rPr>
          <w:rFonts w:eastAsia="游明朝" w:hint="eastAsia"/>
          <w:sz w:val="20"/>
          <w:szCs w:val="20"/>
          <w:lang w:val="en-US"/>
        </w:rPr>
        <w:t xml:space="preserve">Support: </w:t>
      </w:r>
      <w:r>
        <w:rPr>
          <w:rFonts w:eastAsia="游明朝"/>
          <w:color w:val="4472C4" w:themeColor="accent1"/>
          <w:sz w:val="20"/>
          <w:szCs w:val="20"/>
          <w:lang w:val="en-US"/>
        </w:rPr>
        <w:t>HW/HiSi,</w:t>
      </w:r>
      <w:r>
        <w:rPr>
          <w:rFonts w:eastAsia="游明朝" w:hint="eastAsia"/>
          <w:color w:val="4472C4" w:themeColor="accent1"/>
          <w:sz w:val="20"/>
          <w:szCs w:val="20"/>
          <w:lang w:val="en-US"/>
        </w:rPr>
        <w:t xml:space="preserve"> CMCC, vivo, Xiaomi, Nokia, SONY, IDC, Lenovo, MTK</w:t>
      </w:r>
    </w:p>
    <w:p w14:paraId="1F6DDFE1" w14:textId="77777777" w:rsidR="00CD2AFF" w:rsidRDefault="00613FA5">
      <w:pPr>
        <w:pStyle w:val="aff0"/>
        <w:numPr>
          <w:ilvl w:val="1"/>
          <w:numId w:val="25"/>
        </w:numPr>
        <w:rPr>
          <w:rFonts w:eastAsia="游明朝"/>
          <w:sz w:val="20"/>
          <w:szCs w:val="20"/>
          <w:lang w:val="en-US"/>
        </w:rPr>
      </w:pPr>
      <w:r>
        <w:rPr>
          <w:rFonts w:eastAsia="游明朝" w:hint="eastAsia"/>
          <w:sz w:val="20"/>
          <w:szCs w:val="20"/>
          <w:lang w:val="en-US"/>
        </w:rPr>
        <w:t>Not support:</w:t>
      </w:r>
      <w:r>
        <w:rPr>
          <w:rFonts w:eastAsia="游明朝" w:hint="eastAsia"/>
          <w:color w:val="4472C4" w:themeColor="accent1"/>
          <w:sz w:val="20"/>
          <w:szCs w:val="20"/>
          <w:lang w:val="en-US"/>
        </w:rPr>
        <w:t xml:space="preserve"> OPPO, CATT, ZTE, Samsung, ETRI, TCL</w:t>
      </w:r>
    </w:p>
    <w:p w14:paraId="55328238" w14:textId="77777777" w:rsidR="00CD2AFF" w:rsidRDefault="00613FA5">
      <w:pPr>
        <w:pStyle w:val="aff0"/>
        <w:numPr>
          <w:ilvl w:val="1"/>
          <w:numId w:val="25"/>
        </w:numPr>
        <w:rPr>
          <w:rFonts w:eastAsia="游明朝"/>
          <w:sz w:val="20"/>
          <w:szCs w:val="20"/>
          <w:lang w:val="en-US"/>
        </w:rPr>
      </w:pPr>
      <w:r>
        <w:rPr>
          <w:rFonts w:eastAsia="游明朝" w:hint="eastAsia"/>
          <w:sz w:val="20"/>
          <w:szCs w:val="20"/>
          <w:lang w:val="en-US"/>
        </w:rPr>
        <w:t>FFS:</w:t>
      </w:r>
      <w:r>
        <w:rPr>
          <w:rFonts w:eastAsia="游明朝" w:hint="eastAsia"/>
          <w:color w:val="4472C4" w:themeColor="accent1"/>
          <w:sz w:val="20"/>
          <w:szCs w:val="20"/>
          <w:lang w:val="en-US"/>
        </w:rPr>
        <w:t xml:space="preserve"> Apple (</w:t>
      </w:r>
      <w:r>
        <w:rPr>
          <w:rFonts w:eastAsia="游明朝"/>
          <w:color w:val="4472C4" w:themeColor="accent1"/>
          <w:sz w:val="20"/>
          <w:szCs w:val="20"/>
          <w:lang w:val="en-US"/>
        </w:rPr>
        <w:t>different</w:t>
      </w:r>
      <w:r>
        <w:rPr>
          <w:rFonts w:eastAsia="游明朝" w:hint="eastAsia"/>
          <w:color w:val="4472C4" w:themeColor="accent1"/>
          <w:sz w:val="20"/>
          <w:szCs w:val="20"/>
          <w:lang w:val="en-US"/>
        </w:rPr>
        <w:t xml:space="preserve"> timeline for Option 1-1/1-2 and Option 1-3)</w:t>
      </w:r>
    </w:p>
    <w:p w14:paraId="0DBA8320"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FFS whether the reported value includes the duration for time/frequency synchronization of MR</w:t>
      </w:r>
    </w:p>
    <w:p w14:paraId="474521DD" w14:textId="77777777" w:rsidR="00CD2AFF" w:rsidRDefault="00613FA5">
      <w:pPr>
        <w:pStyle w:val="aff0"/>
        <w:numPr>
          <w:ilvl w:val="1"/>
          <w:numId w:val="25"/>
        </w:numPr>
        <w:rPr>
          <w:rFonts w:eastAsia="游明朝"/>
          <w:sz w:val="20"/>
          <w:szCs w:val="20"/>
          <w:lang w:val="en-US"/>
        </w:rPr>
      </w:pPr>
      <w:r>
        <w:rPr>
          <w:rFonts w:eastAsia="游明朝" w:hint="eastAsia"/>
          <w:sz w:val="20"/>
          <w:szCs w:val="20"/>
          <w:lang w:val="en-US"/>
        </w:rPr>
        <w:t xml:space="preserve">No: </w:t>
      </w:r>
      <w:r>
        <w:rPr>
          <w:rFonts w:eastAsia="游明朝"/>
          <w:color w:val="4472C4" w:themeColor="accent1"/>
          <w:sz w:val="20"/>
          <w:szCs w:val="20"/>
          <w:lang w:val="en-US"/>
        </w:rPr>
        <w:t>HW/HiSi</w:t>
      </w:r>
      <w:r>
        <w:rPr>
          <w:rFonts w:eastAsia="游明朝" w:hint="eastAsia"/>
          <w:color w:val="4472C4" w:themeColor="accent1"/>
          <w:sz w:val="20"/>
          <w:szCs w:val="20"/>
          <w:lang w:val="en-US"/>
        </w:rPr>
        <w:t>, CMCC, vivo, Xiaomi</w:t>
      </w:r>
    </w:p>
    <w:p w14:paraId="423100D0" w14:textId="77777777" w:rsidR="00CD2AFF" w:rsidRDefault="00613FA5">
      <w:pPr>
        <w:pStyle w:val="aff0"/>
        <w:numPr>
          <w:ilvl w:val="2"/>
          <w:numId w:val="25"/>
        </w:numPr>
        <w:rPr>
          <w:rFonts w:eastAsia="游明朝"/>
          <w:sz w:val="20"/>
          <w:szCs w:val="20"/>
          <w:lang w:val="en-US"/>
        </w:rPr>
      </w:pPr>
      <w:r>
        <w:rPr>
          <w:rFonts w:eastAsia="游明朝" w:hint="eastAsia"/>
          <w:sz w:val="20"/>
          <w:szCs w:val="20"/>
          <w:lang w:val="en-US"/>
        </w:rPr>
        <w:lastRenderedPageBreak/>
        <w:t xml:space="preserve">i.e., </w:t>
      </w:r>
      <w:r>
        <w:rPr>
          <w:rFonts w:eastAsia="游明朝"/>
          <w:sz w:val="20"/>
          <w:szCs w:val="20"/>
          <w:lang w:val="en-US"/>
        </w:rPr>
        <w:t>minimum time gap</w:t>
      </w:r>
      <w:r>
        <w:rPr>
          <w:rFonts w:eastAsia="游明朝" w:hint="eastAsia"/>
          <w:sz w:val="20"/>
          <w:szCs w:val="20"/>
          <w:lang w:val="en-US"/>
        </w:rPr>
        <w:t xml:space="preserve"> X</w:t>
      </w:r>
      <w:r>
        <w:rPr>
          <w:rFonts w:eastAsia="游明朝" w:hint="eastAsia"/>
          <w:sz w:val="20"/>
          <w:szCs w:val="20"/>
          <w:vertAlign w:val="subscript"/>
          <w:lang w:val="en-US"/>
        </w:rPr>
        <w:t>min</w:t>
      </w:r>
      <w:r>
        <w:rPr>
          <w:rFonts w:eastAsia="游明朝"/>
          <w:sz w:val="20"/>
          <w:szCs w:val="20"/>
          <w:lang w:val="en-US"/>
        </w:rPr>
        <w:t xml:space="preserve"> between LP-WUS reception and MR to start PDCCH monitoring</w:t>
      </w:r>
      <w:r>
        <w:rPr>
          <w:rFonts w:eastAsia="游明朝" w:hint="eastAsia"/>
          <w:sz w:val="20"/>
          <w:szCs w:val="20"/>
          <w:lang w:val="en-US"/>
        </w:rPr>
        <w:t xml:space="preserve"> is T1 + T2</w:t>
      </w:r>
    </w:p>
    <w:p w14:paraId="6CF90A1F" w14:textId="77777777" w:rsidR="00CD2AFF" w:rsidRDefault="00613FA5">
      <w:pPr>
        <w:pStyle w:val="aff0"/>
        <w:numPr>
          <w:ilvl w:val="3"/>
          <w:numId w:val="25"/>
        </w:numPr>
        <w:rPr>
          <w:rFonts w:eastAsia="游明朝"/>
          <w:sz w:val="20"/>
          <w:szCs w:val="20"/>
          <w:lang w:val="en-US"/>
        </w:rPr>
      </w:pPr>
      <w:r>
        <w:rPr>
          <w:rFonts w:eastAsia="游明朝" w:hint="eastAsia"/>
          <w:sz w:val="20"/>
          <w:szCs w:val="20"/>
          <w:lang w:val="en-US"/>
        </w:rPr>
        <w:t xml:space="preserve">T1 is the reported UE capability which includes </w:t>
      </w:r>
      <w:r>
        <w:rPr>
          <w:rFonts w:eastAsia="游明朝"/>
          <w:sz w:val="20"/>
          <w:szCs w:val="20"/>
          <w:lang w:val="en-US"/>
        </w:rPr>
        <w:t>LP-WUS processing time</w:t>
      </w:r>
      <w:r>
        <w:rPr>
          <w:rFonts w:eastAsia="游明朝" w:hint="eastAsia"/>
          <w:sz w:val="20"/>
          <w:szCs w:val="20"/>
          <w:lang w:val="en-US"/>
        </w:rPr>
        <w:t xml:space="preserve"> </w:t>
      </w:r>
      <w:r>
        <w:rPr>
          <w:rFonts w:eastAsia="游明朝"/>
          <w:sz w:val="20"/>
          <w:szCs w:val="20"/>
          <w:lang w:val="en-US"/>
        </w:rPr>
        <w:t>and</w:t>
      </w:r>
      <w:r>
        <w:rPr>
          <w:rFonts w:eastAsia="游明朝" w:hint="eastAsia"/>
          <w:sz w:val="20"/>
          <w:szCs w:val="20"/>
          <w:lang w:val="en-US"/>
        </w:rPr>
        <w:t xml:space="preserve"> </w:t>
      </w:r>
      <w:r>
        <w:rPr>
          <w:rFonts w:eastAsia="游明朝"/>
          <w:sz w:val="20"/>
          <w:szCs w:val="20"/>
          <w:lang w:val="en-US"/>
        </w:rPr>
        <w:t>MR transition time for ramp up</w:t>
      </w:r>
    </w:p>
    <w:p w14:paraId="290629F2" w14:textId="77777777" w:rsidR="00CD2AFF" w:rsidRDefault="00613FA5">
      <w:pPr>
        <w:pStyle w:val="aff0"/>
        <w:numPr>
          <w:ilvl w:val="3"/>
          <w:numId w:val="25"/>
        </w:numPr>
        <w:rPr>
          <w:rFonts w:eastAsia="游明朝"/>
          <w:sz w:val="20"/>
          <w:szCs w:val="20"/>
          <w:lang w:val="en-US"/>
        </w:rPr>
      </w:pPr>
      <w:r>
        <w:rPr>
          <w:rFonts w:eastAsia="游明朝" w:hint="eastAsia"/>
          <w:sz w:val="20"/>
          <w:szCs w:val="20"/>
          <w:lang w:val="en-US"/>
        </w:rPr>
        <w:t xml:space="preserve">T2 </w:t>
      </w:r>
      <w:r>
        <w:rPr>
          <w:rFonts w:eastAsia="游明朝"/>
          <w:sz w:val="20"/>
          <w:szCs w:val="20"/>
          <w:lang w:val="en-US"/>
        </w:rPr>
        <w:t>includes the duration for time/frequency synchronization of MR</w:t>
      </w:r>
    </w:p>
    <w:p w14:paraId="6C83E4EE" w14:textId="77777777" w:rsidR="00CD2AFF" w:rsidRDefault="00613FA5">
      <w:pPr>
        <w:pStyle w:val="aff0"/>
        <w:numPr>
          <w:ilvl w:val="1"/>
          <w:numId w:val="25"/>
        </w:numPr>
        <w:rPr>
          <w:rFonts w:eastAsia="游明朝"/>
          <w:sz w:val="20"/>
          <w:szCs w:val="20"/>
          <w:lang w:val="en-US"/>
        </w:rPr>
      </w:pPr>
      <w:r>
        <w:rPr>
          <w:rFonts w:eastAsia="游明朝" w:hint="eastAsia"/>
          <w:sz w:val="20"/>
          <w:szCs w:val="20"/>
          <w:lang w:val="en-US"/>
        </w:rPr>
        <w:t xml:space="preserve">Yes: </w:t>
      </w:r>
      <w:r>
        <w:rPr>
          <w:rFonts w:eastAsia="游明朝" w:hint="eastAsia"/>
          <w:color w:val="4472C4" w:themeColor="accent1"/>
          <w:sz w:val="20"/>
          <w:szCs w:val="20"/>
          <w:lang w:val="en-US"/>
        </w:rPr>
        <w:t>Nokia, Samsung, ETRI</w:t>
      </w:r>
    </w:p>
    <w:p w14:paraId="1AF26B42" w14:textId="77777777" w:rsidR="00CD2AFF" w:rsidRDefault="00613FA5">
      <w:pPr>
        <w:pStyle w:val="aff0"/>
        <w:numPr>
          <w:ilvl w:val="2"/>
          <w:numId w:val="25"/>
        </w:numPr>
        <w:rPr>
          <w:rFonts w:eastAsia="游明朝"/>
          <w:sz w:val="20"/>
          <w:szCs w:val="20"/>
          <w:lang w:val="en-US"/>
        </w:rPr>
      </w:pPr>
      <w:r>
        <w:rPr>
          <w:rFonts w:eastAsia="游明朝" w:hint="eastAsia"/>
          <w:sz w:val="20"/>
          <w:szCs w:val="20"/>
          <w:lang w:val="en-US"/>
        </w:rPr>
        <w:t xml:space="preserve">i.e., </w:t>
      </w:r>
      <w:r>
        <w:rPr>
          <w:rFonts w:eastAsia="游明朝"/>
          <w:sz w:val="20"/>
          <w:szCs w:val="20"/>
          <w:lang w:val="en-US"/>
        </w:rPr>
        <w:t>minimum time gap</w:t>
      </w:r>
      <w:r>
        <w:rPr>
          <w:rFonts w:eastAsia="游明朝" w:hint="eastAsia"/>
          <w:sz w:val="20"/>
          <w:szCs w:val="20"/>
          <w:lang w:val="en-US"/>
        </w:rPr>
        <w:t xml:space="preserve"> X</w:t>
      </w:r>
      <w:r>
        <w:rPr>
          <w:rFonts w:eastAsia="游明朝" w:hint="eastAsia"/>
          <w:sz w:val="20"/>
          <w:szCs w:val="20"/>
          <w:vertAlign w:val="subscript"/>
          <w:lang w:val="en-US"/>
        </w:rPr>
        <w:t>min</w:t>
      </w:r>
      <w:r>
        <w:rPr>
          <w:rFonts w:eastAsia="游明朝"/>
          <w:sz w:val="20"/>
          <w:szCs w:val="20"/>
          <w:lang w:val="en-US"/>
        </w:rPr>
        <w:t xml:space="preserve"> between LP-WUS reception and MR to start PDCCH monitoring</w:t>
      </w:r>
      <w:r>
        <w:rPr>
          <w:rFonts w:eastAsia="游明朝" w:hint="eastAsia"/>
          <w:sz w:val="20"/>
          <w:szCs w:val="20"/>
          <w:lang w:val="en-US"/>
        </w:rPr>
        <w:t xml:space="preserve"> is T3</w:t>
      </w:r>
    </w:p>
    <w:p w14:paraId="610992EC" w14:textId="77777777" w:rsidR="00CD2AFF" w:rsidRDefault="00613FA5">
      <w:pPr>
        <w:pStyle w:val="aff0"/>
        <w:numPr>
          <w:ilvl w:val="3"/>
          <w:numId w:val="25"/>
        </w:numPr>
        <w:rPr>
          <w:rFonts w:eastAsia="游明朝"/>
          <w:sz w:val="20"/>
          <w:szCs w:val="20"/>
          <w:lang w:val="en-US"/>
        </w:rPr>
      </w:pPr>
      <w:r>
        <w:rPr>
          <w:rFonts w:eastAsia="游明朝" w:hint="eastAsia"/>
          <w:sz w:val="20"/>
          <w:szCs w:val="20"/>
          <w:lang w:val="en-US"/>
        </w:rPr>
        <w:t xml:space="preserve">T3 is the reported UE capability which includes </w:t>
      </w:r>
      <w:r>
        <w:rPr>
          <w:rFonts w:eastAsia="游明朝"/>
          <w:sz w:val="20"/>
          <w:szCs w:val="20"/>
          <w:lang w:val="en-US"/>
        </w:rPr>
        <w:t>LP-WUS processing time</w:t>
      </w:r>
      <w:r>
        <w:rPr>
          <w:rFonts w:eastAsia="游明朝" w:hint="eastAsia"/>
          <w:sz w:val="20"/>
          <w:szCs w:val="20"/>
          <w:lang w:val="en-US"/>
        </w:rPr>
        <w:t xml:space="preserve">, </w:t>
      </w:r>
      <w:r>
        <w:rPr>
          <w:rFonts w:eastAsia="游明朝"/>
          <w:sz w:val="20"/>
          <w:szCs w:val="20"/>
          <w:lang w:val="en-US"/>
        </w:rPr>
        <w:t>MR transition time for ramp up</w:t>
      </w:r>
      <w:r>
        <w:rPr>
          <w:rFonts w:eastAsia="游明朝" w:hint="eastAsia"/>
          <w:sz w:val="20"/>
          <w:szCs w:val="20"/>
          <w:lang w:val="en-US"/>
        </w:rPr>
        <w:t xml:space="preserve">, and the </w:t>
      </w:r>
      <w:r>
        <w:rPr>
          <w:rFonts w:eastAsia="游明朝"/>
          <w:sz w:val="20"/>
          <w:szCs w:val="20"/>
          <w:lang w:val="en-US"/>
        </w:rPr>
        <w:t>duration for time/frequency synchronization of MR</w:t>
      </w:r>
    </w:p>
    <w:p w14:paraId="475660AB" w14:textId="77777777" w:rsidR="00CD2AFF" w:rsidRDefault="00CD2AFF">
      <w:pPr>
        <w:rPr>
          <w:rFonts w:eastAsia="游明朝"/>
          <w:bCs/>
          <w:iCs/>
          <w:lang w:eastAsia="ja-JP"/>
        </w:rPr>
      </w:pPr>
    </w:p>
    <w:p w14:paraId="57C76067" w14:textId="77777777" w:rsidR="00CD2AFF" w:rsidRDefault="00613FA5">
      <w:pPr>
        <w:rPr>
          <w:rFonts w:eastAsia="游明朝"/>
          <w:lang w:val="en-US" w:eastAsia="ja-JP"/>
        </w:rPr>
      </w:pPr>
      <w:r>
        <w:rPr>
          <w:rFonts w:eastAsia="游明朝" w:hint="eastAsia"/>
          <w:bCs/>
          <w:iCs/>
          <w:lang w:eastAsia="ja-JP"/>
        </w:rPr>
        <w:t xml:space="preserve">Regarding the </w:t>
      </w:r>
      <w:r>
        <w:rPr>
          <w:rFonts w:eastAsia="游明朝"/>
          <w:lang w:val="en-US"/>
        </w:rPr>
        <w:t>exact value(s) of the minimum time gap</w:t>
      </w:r>
      <w:r>
        <w:rPr>
          <w:rFonts w:eastAsia="游明朝" w:hint="eastAsia"/>
          <w:lang w:val="en-US" w:eastAsia="ja-JP"/>
        </w:rPr>
        <w:t xml:space="preserve">, this can be </w:t>
      </w:r>
      <w:r>
        <w:rPr>
          <w:rFonts w:eastAsia="游明朝"/>
          <w:lang w:val="en-US" w:eastAsia="ja-JP"/>
        </w:rPr>
        <w:t>discussed</w:t>
      </w:r>
      <w:r>
        <w:rPr>
          <w:rFonts w:eastAsia="游明朝" w:hint="eastAsia"/>
          <w:lang w:val="en-US" w:eastAsia="ja-JP"/>
        </w:rPr>
        <w:t xml:space="preserve"> </w:t>
      </w:r>
      <w:r>
        <w:rPr>
          <w:rFonts w:eastAsia="游明朝"/>
          <w:lang w:val="en-US"/>
        </w:rPr>
        <w:t>after LP-WUS design becomes clear</w:t>
      </w:r>
      <w:r>
        <w:rPr>
          <w:rFonts w:eastAsia="游明朝" w:hint="eastAsia"/>
          <w:lang w:val="en-US" w:eastAsia="ja-JP"/>
        </w:rPr>
        <w:t>.</w:t>
      </w:r>
    </w:p>
    <w:p w14:paraId="16CA38EB" w14:textId="77777777" w:rsidR="00CD2AFF" w:rsidRDefault="00613FA5">
      <w:pPr>
        <w:rPr>
          <w:rFonts w:eastAsia="游明朝"/>
          <w:lang w:val="en-US" w:eastAsia="ja-JP"/>
        </w:rPr>
      </w:pPr>
      <w:r>
        <w:rPr>
          <w:rFonts w:eastAsia="游明朝" w:hint="eastAsia"/>
          <w:bCs/>
          <w:iCs/>
          <w:lang w:eastAsia="ja-JP"/>
        </w:rPr>
        <w:t>Regarding the</w:t>
      </w:r>
      <w:r>
        <w:rPr>
          <w:rFonts w:eastAsia="游明朝"/>
          <w:lang w:val="en-US"/>
        </w:rPr>
        <w:t xml:space="preserve"> support of multiple </w:t>
      </w:r>
      <w:r>
        <w:rPr>
          <w:lang w:val="en-US"/>
        </w:rPr>
        <w:t xml:space="preserve">minimum time </w:t>
      </w:r>
      <w:r>
        <w:rPr>
          <w:rFonts w:eastAsia="游明朝"/>
          <w:lang w:val="en-US"/>
        </w:rPr>
        <w:t>gaps</w:t>
      </w:r>
      <w:r>
        <w:rPr>
          <w:rFonts w:eastAsia="游明朝" w:hint="eastAsia"/>
          <w:lang w:val="en-US" w:eastAsia="ja-JP"/>
        </w:rPr>
        <w:t xml:space="preserve">, as mentioned above, this </w:t>
      </w:r>
      <w:r>
        <w:rPr>
          <w:rFonts w:eastAsia="游明朝"/>
          <w:lang w:val="en-US" w:eastAsia="ja-JP"/>
        </w:rPr>
        <w:t>intends to discuss whether a UE reports multiple minimum time gaps</w:t>
      </w:r>
      <w:r>
        <w:rPr>
          <w:rFonts w:eastAsia="游明朝" w:hint="eastAsia"/>
          <w:lang w:val="en-US" w:eastAsia="ja-JP"/>
        </w:rPr>
        <w:t xml:space="preserve">. According to companies input, the main motivation seems that a UE reports different </w:t>
      </w:r>
      <w:r>
        <w:rPr>
          <w:rFonts w:eastAsia="游明朝"/>
          <w:lang w:val="en-US" w:eastAsia="ja-JP"/>
        </w:rPr>
        <w:t>minimum time gaps</w:t>
      </w:r>
      <w:r>
        <w:rPr>
          <w:rFonts w:eastAsia="游明朝" w:hint="eastAsia"/>
          <w:lang w:val="en-US" w:eastAsia="ja-JP"/>
        </w:rPr>
        <w:t xml:space="preserve"> for </w:t>
      </w:r>
      <w:r>
        <w:rPr>
          <w:rFonts w:eastAsia="游明朝"/>
          <w:lang w:val="en-US"/>
        </w:rPr>
        <w:t>different sleep state</w:t>
      </w:r>
      <w:r>
        <w:rPr>
          <w:rFonts w:eastAsia="游明朝" w:hint="eastAsia"/>
          <w:lang w:val="en-US" w:eastAsia="ja-JP"/>
        </w:rPr>
        <w:t>s</w:t>
      </w:r>
      <w:r>
        <w:rPr>
          <w:rFonts w:eastAsia="游明朝"/>
          <w:lang w:val="en-US"/>
        </w:rPr>
        <w:t>, as capture</w:t>
      </w:r>
      <w:r>
        <w:rPr>
          <w:rFonts w:eastAsia="游明朝" w:hint="eastAsia"/>
          <w:lang w:val="en-US" w:eastAsia="ja-JP"/>
        </w:rPr>
        <w:t>d</w:t>
      </w:r>
      <w:r>
        <w:rPr>
          <w:rFonts w:eastAsia="游明朝"/>
          <w:lang w:val="en-US"/>
        </w:rPr>
        <w:t xml:space="preserve"> in TR 38.869</w:t>
      </w:r>
      <w:r>
        <w:rPr>
          <w:rFonts w:eastAsia="游明朝" w:hint="eastAsia"/>
          <w:lang w:val="en-US" w:eastAsia="ja-JP"/>
        </w:rPr>
        <w:t xml:space="preserve"> below. </w:t>
      </w:r>
    </w:p>
    <w:tbl>
      <w:tblPr>
        <w:tblStyle w:val="afd"/>
        <w:tblW w:w="0" w:type="auto"/>
        <w:tblLook w:val="04A0" w:firstRow="1" w:lastRow="0" w:firstColumn="1" w:lastColumn="0" w:noHBand="0" w:noVBand="1"/>
      </w:tblPr>
      <w:tblGrid>
        <w:gridCol w:w="9630"/>
      </w:tblGrid>
      <w:tr w:rsidR="00CD2AFF" w14:paraId="14BF1ED9" w14:textId="77777777">
        <w:tc>
          <w:tcPr>
            <w:tcW w:w="9630" w:type="dxa"/>
          </w:tcPr>
          <w:p w14:paraId="66F65F9E" w14:textId="77777777" w:rsidR="00CD2AFF" w:rsidRDefault="00613FA5">
            <w:pPr>
              <w:rPr>
                <w:rFonts w:eastAsia="游明朝"/>
                <w:bCs/>
                <w:iCs/>
              </w:rPr>
            </w:pPr>
            <w:r>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030F1445" w14:textId="77777777" w:rsidR="00CD2AFF" w:rsidRDefault="00613FA5">
      <w:pPr>
        <w:rPr>
          <w:rFonts w:eastAsia="游明朝"/>
          <w:lang w:val="en-US" w:eastAsia="ja-JP"/>
        </w:rPr>
      </w:pPr>
      <w:r>
        <w:rPr>
          <w:rFonts w:eastAsia="游明朝" w:hint="eastAsia"/>
          <w:lang w:val="en-US" w:eastAsia="ja-JP"/>
        </w:rPr>
        <w:t>Some companies pointed out that it may depend on the LP-WUS monitoring options in Section 3.1, e.g.,</w:t>
      </w:r>
    </w:p>
    <w:p w14:paraId="74895FB3" w14:textId="77777777" w:rsidR="00CD2AFF" w:rsidRDefault="00613FA5">
      <w:pPr>
        <w:pStyle w:val="aff0"/>
        <w:numPr>
          <w:ilvl w:val="0"/>
          <w:numId w:val="26"/>
        </w:numPr>
        <w:rPr>
          <w:rFonts w:eastAsia="游明朝"/>
          <w:bCs/>
          <w:iCs/>
          <w:sz w:val="20"/>
          <w:szCs w:val="21"/>
          <w:lang w:val="en-US"/>
        </w:rPr>
      </w:pPr>
      <w:r>
        <w:rPr>
          <w:rFonts w:eastAsia="游明朝" w:hint="eastAsia"/>
          <w:sz w:val="20"/>
          <w:szCs w:val="21"/>
          <w:lang w:val="en-US"/>
        </w:rPr>
        <w:t xml:space="preserve">For Option 1-1, gNB can configure the time gap between LP-WUS MO and PDCCH MO based on the UE capability report. If UE reports </w:t>
      </w:r>
      <w:r>
        <w:rPr>
          <w:rFonts w:eastAsia="游明朝"/>
          <w:sz w:val="20"/>
          <w:szCs w:val="21"/>
          <w:lang w:val="en-US"/>
        </w:rPr>
        <w:t>multiple minimum time gaps</w:t>
      </w:r>
      <w:r>
        <w:rPr>
          <w:rFonts w:eastAsia="游明朝" w:hint="eastAsia"/>
          <w:sz w:val="20"/>
          <w:szCs w:val="21"/>
          <w:lang w:val="en-US"/>
        </w:rPr>
        <w:t xml:space="preserve"> (e.g., one for </w:t>
      </w:r>
      <w:r>
        <w:rPr>
          <w:rFonts w:eastAsia="游明朝"/>
          <w:sz w:val="20"/>
          <w:szCs w:val="21"/>
          <w:lang w:val="en-US"/>
        </w:rPr>
        <w:t xml:space="preserve">deep sleep state with a 20 ms transition time, </w:t>
      </w:r>
      <w:r>
        <w:rPr>
          <w:rFonts w:eastAsia="游明朝" w:hint="eastAsia"/>
          <w:sz w:val="20"/>
          <w:szCs w:val="21"/>
          <w:lang w:val="en-US"/>
        </w:rPr>
        <w:t xml:space="preserve">another for </w:t>
      </w:r>
      <w:r>
        <w:rPr>
          <w:rFonts w:eastAsia="游明朝"/>
          <w:sz w:val="20"/>
          <w:szCs w:val="21"/>
          <w:lang w:val="en-US"/>
        </w:rPr>
        <w:t>light sleep state with a 6 ms transition time</w:t>
      </w:r>
      <w:r>
        <w:rPr>
          <w:rFonts w:eastAsia="游明朝" w:hint="eastAsia"/>
          <w:sz w:val="20"/>
          <w:szCs w:val="21"/>
          <w:lang w:val="en-US"/>
        </w:rPr>
        <w:t>), gNB can chose one of them based on its NW operation policy (e.g., UE power saving vs NW resource efficiency) and configure appropriate time gap. UE will go to the corresponding sleep state based on the configured time gap.</w:t>
      </w:r>
    </w:p>
    <w:p w14:paraId="55293E8E" w14:textId="77777777" w:rsidR="00CD2AFF" w:rsidRDefault="00613FA5">
      <w:pPr>
        <w:pStyle w:val="aff0"/>
        <w:numPr>
          <w:ilvl w:val="0"/>
          <w:numId w:val="26"/>
        </w:numPr>
        <w:rPr>
          <w:rFonts w:eastAsia="游明朝"/>
          <w:bCs/>
          <w:iCs/>
        </w:rPr>
      </w:pPr>
      <w:r>
        <w:rPr>
          <w:rFonts w:eastAsia="游明朝" w:hint="eastAsia"/>
          <w:sz w:val="20"/>
          <w:szCs w:val="21"/>
          <w:lang w:val="en-US"/>
        </w:rPr>
        <w:t xml:space="preserve">While Option 1-3 requires fast wake-up (short gap between LP-WUS MO and PDCCH MO) to monitor PDCCH within legacy C-DRX active time, and hence, one of </w:t>
      </w:r>
      <w:r>
        <w:rPr>
          <w:rFonts w:eastAsia="游明朝"/>
          <w:sz w:val="20"/>
          <w:szCs w:val="21"/>
          <w:lang w:val="en-US"/>
        </w:rPr>
        <w:t>sleep state</w:t>
      </w:r>
      <w:r>
        <w:rPr>
          <w:rFonts w:eastAsia="游明朝" w:hint="eastAsia"/>
          <w:sz w:val="20"/>
          <w:szCs w:val="21"/>
          <w:lang w:val="en-US"/>
        </w:rPr>
        <w:t>s, such as</w:t>
      </w:r>
      <w:r>
        <w:rPr>
          <w:rFonts w:eastAsia="游明朝"/>
          <w:sz w:val="20"/>
          <w:szCs w:val="21"/>
          <w:lang w:val="en-US"/>
        </w:rPr>
        <w:t xml:space="preserve"> micro sleep</w:t>
      </w:r>
      <w:r>
        <w:t xml:space="preserve"> </w:t>
      </w:r>
      <w:r>
        <w:rPr>
          <w:rFonts w:eastAsia="游明朝"/>
          <w:sz w:val="20"/>
          <w:szCs w:val="21"/>
          <w:lang w:val="en-US"/>
        </w:rPr>
        <w:t>without any transition time</w:t>
      </w:r>
      <w:r>
        <w:rPr>
          <w:rFonts w:eastAsia="游明朝" w:hint="eastAsia"/>
          <w:sz w:val="20"/>
          <w:szCs w:val="21"/>
          <w:lang w:val="en-US"/>
        </w:rPr>
        <w:t>, would be enough.</w:t>
      </w:r>
    </w:p>
    <w:p w14:paraId="2A51A6FA" w14:textId="77777777" w:rsidR="00CD2AFF" w:rsidRDefault="00613FA5">
      <w:pPr>
        <w:rPr>
          <w:rFonts w:eastAsia="游明朝"/>
          <w:bCs/>
          <w:iCs/>
          <w:lang w:eastAsia="ja-JP"/>
        </w:rPr>
      </w:pPr>
      <w:r>
        <w:rPr>
          <w:rFonts w:eastAsia="游明朝" w:hint="eastAsia"/>
          <w:bCs/>
          <w:iCs/>
          <w:lang w:eastAsia="ja-JP"/>
        </w:rPr>
        <w:t xml:space="preserve">Assuming that at least Option 1-1 is supported, here we can discuss </w:t>
      </w:r>
      <w:r>
        <w:rPr>
          <w:rFonts w:eastAsia="游明朝"/>
          <w:bCs/>
          <w:iCs/>
          <w:lang w:eastAsia="ja-JP"/>
        </w:rPr>
        <w:t>whether a UE reports multiple minimum time gaps</w:t>
      </w:r>
      <w:r>
        <w:rPr>
          <w:rFonts w:eastAsia="游明朝" w:hint="eastAsia"/>
          <w:bCs/>
          <w:iCs/>
          <w:lang w:eastAsia="ja-JP"/>
        </w:rPr>
        <w:t xml:space="preserve"> for Option 1-1. The time gaps for other options can be discussed after progress is made for these options.</w:t>
      </w:r>
    </w:p>
    <w:p w14:paraId="197F930C" w14:textId="77777777" w:rsidR="00CD2AFF" w:rsidRDefault="00CD2AFF">
      <w:pPr>
        <w:rPr>
          <w:rFonts w:eastAsia="游明朝"/>
          <w:bCs/>
          <w:iCs/>
          <w:lang w:eastAsia="ja-JP"/>
        </w:rPr>
      </w:pPr>
    </w:p>
    <w:p w14:paraId="4E38FF1D" w14:textId="77777777" w:rsidR="00CD2AFF" w:rsidRDefault="00613FA5">
      <w:pPr>
        <w:pStyle w:val="4"/>
        <w:rPr>
          <w:rFonts w:ascii="Times New Roman" w:hAnsi="Times New Roman"/>
          <w:b/>
          <w:bCs/>
          <w:sz w:val="20"/>
        </w:rPr>
      </w:pPr>
      <w:r>
        <w:rPr>
          <w:rFonts w:ascii="Times New Roman" w:hAnsi="Times New Roman"/>
          <w:b/>
          <w:bCs/>
          <w:sz w:val="20"/>
          <w:highlight w:val="yellow"/>
        </w:rPr>
        <w:t>Proposal 3.2-1:</w:t>
      </w:r>
    </w:p>
    <w:p w14:paraId="7B9FC782" w14:textId="77777777" w:rsidR="00CD2AFF" w:rsidRDefault="00613FA5">
      <w:pPr>
        <w:pStyle w:val="aff0"/>
        <w:numPr>
          <w:ilvl w:val="0"/>
          <w:numId w:val="19"/>
        </w:numPr>
        <w:rPr>
          <w:b/>
          <w:sz w:val="20"/>
          <w:szCs w:val="20"/>
          <w:lang w:val="en-US"/>
        </w:rPr>
      </w:pPr>
      <w:r>
        <w:rPr>
          <w:b/>
          <w:sz w:val="20"/>
          <w:szCs w:val="20"/>
          <w:lang w:val="en-US"/>
        </w:rPr>
        <w:t xml:space="preserve">For RRC CONNECTED mode, </w:t>
      </w:r>
      <w:r>
        <w:rPr>
          <w:rFonts w:eastAsia="游明朝" w:hint="eastAsia"/>
          <w:b/>
          <w:sz w:val="20"/>
          <w:szCs w:val="20"/>
          <w:lang w:val="en-US"/>
        </w:rPr>
        <w:t xml:space="preserve">for LP-WUS procedure Option 1-1 in previous agreement, a </w:t>
      </w:r>
      <w:r>
        <w:rPr>
          <w:b/>
          <w:sz w:val="20"/>
          <w:szCs w:val="20"/>
          <w:lang w:val="en-US"/>
        </w:rPr>
        <w:t xml:space="preserve">UE </w:t>
      </w:r>
      <w:r>
        <w:rPr>
          <w:rFonts w:eastAsia="游明朝" w:hint="eastAsia"/>
          <w:b/>
          <w:sz w:val="20"/>
          <w:szCs w:val="20"/>
          <w:lang w:val="en-US"/>
        </w:rPr>
        <w:t>can report the</w:t>
      </w:r>
      <w:r>
        <w:rPr>
          <w:b/>
          <w:sz w:val="20"/>
          <w:szCs w:val="20"/>
          <w:lang w:val="en-US"/>
        </w:rPr>
        <w:t xml:space="preserve"> support of multiple minimum time gaps between LP-WUS reception and MR to start PDCCH monitoring.</w:t>
      </w:r>
    </w:p>
    <w:p w14:paraId="3BB5CD79" w14:textId="77777777" w:rsidR="00CD2AFF" w:rsidRDefault="00613FA5">
      <w:pPr>
        <w:pStyle w:val="aff0"/>
        <w:numPr>
          <w:ilvl w:val="1"/>
          <w:numId w:val="19"/>
        </w:numPr>
        <w:rPr>
          <w:b/>
          <w:sz w:val="20"/>
          <w:szCs w:val="20"/>
          <w:lang w:val="en-US"/>
        </w:rPr>
      </w:pPr>
      <w:r>
        <w:rPr>
          <w:rFonts w:eastAsia="游明朝" w:hint="eastAsia"/>
          <w:b/>
          <w:sz w:val="20"/>
          <w:szCs w:val="20"/>
          <w:lang w:val="en-US"/>
        </w:rPr>
        <w:t xml:space="preserve">Different </w:t>
      </w:r>
      <w:r>
        <w:rPr>
          <w:b/>
          <w:sz w:val="20"/>
          <w:szCs w:val="20"/>
          <w:lang w:val="en-US"/>
        </w:rPr>
        <w:t>minimum time gaps</w:t>
      </w:r>
      <w:r>
        <w:rPr>
          <w:rFonts w:eastAsia="游明朝" w:hint="eastAsia"/>
          <w:b/>
          <w:sz w:val="20"/>
          <w:szCs w:val="20"/>
          <w:lang w:val="en-US"/>
        </w:rPr>
        <w:t xml:space="preserve"> correspond to different sleep states</w:t>
      </w:r>
    </w:p>
    <w:tbl>
      <w:tblPr>
        <w:tblStyle w:val="afd"/>
        <w:tblW w:w="9631" w:type="dxa"/>
        <w:tblLayout w:type="fixed"/>
        <w:tblLook w:val="04A0" w:firstRow="1" w:lastRow="0" w:firstColumn="1" w:lastColumn="0" w:noHBand="0" w:noVBand="1"/>
      </w:tblPr>
      <w:tblGrid>
        <w:gridCol w:w="1479"/>
        <w:gridCol w:w="1372"/>
        <w:gridCol w:w="6780"/>
      </w:tblGrid>
      <w:tr w:rsidR="00CD2AFF" w14:paraId="49ACF564" w14:textId="77777777">
        <w:tc>
          <w:tcPr>
            <w:tcW w:w="1479" w:type="dxa"/>
            <w:shd w:val="clear" w:color="auto" w:fill="D9D9D9" w:themeFill="background1" w:themeFillShade="D9"/>
          </w:tcPr>
          <w:p w14:paraId="48986F8D"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1AFC50D6"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5CB5E8B3" w14:textId="77777777" w:rsidR="00CD2AFF" w:rsidRDefault="00613FA5">
            <w:pPr>
              <w:jc w:val="left"/>
              <w:rPr>
                <w:b/>
                <w:bCs/>
                <w:lang w:val="en-US"/>
              </w:rPr>
            </w:pPr>
            <w:r>
              <w:rPr>
                <w:b/>
                <w:bCs/>
                <w:lang w:val="en-US"/>
              </w:rPr>
              <w:t>Comments</w:t>
            </w:r>
          </w:p>
        </w:tc>
      </w:tr>
      <w:tr w:rsidR="00CD2AFF" w14:paraId="4FD8FCE5" w14:textId="77777777">
        <w:tc>
          <w:tcPr>
            <w:tcW w:w="1479" w:type="dxa"/>
          </w:tcPr>
          <w:p w14:paraId="0B4ED96B"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6AF79A69" w14:textId="77777777" w:rsidR="00CD2AFF" w:rsidRDefault="00CD2AFF">
            <w:pPr>
              <w:tabs>
                <w:tab w:val="left" w:pos="551"/>
              </w:tabs>
              <w:jc w:val="left"/>
              <w:rPr>
                <w:rFonts w:eastAsia="游明朝"/>
                <w:lang w:val="en-US" w:eastAsia="ja-JP"/>
              </w:rPr>
            </w:pPr>
          </w:p>
        </w:tc>
        <w:tc>
          <w:tcPr>
            <w:tcW w:w="6780" w:type="dxa"/>
          </w:tcPr>
          <w:p w14:paraId="37EBA55B" w14:textId="77777777" w:rsidR="00CD2AFF" w:rsidRDefault="00613FA5">
            <w:pPr>
              <w:jc w:val="left"/>
              <w:rPr>
                <w:rFonts w:eastAsia="游明朝"/>
                <w:lang w:val="en-US" w:eastAsia="ja-JP"/>
              </w:rPr>
            </w:pPr>
            <w:r>
              <w:rPr>
                <w:rFonts w:eastAsia="游明朝" w:hint="eastAsia"/>
                <w:lang w:val="en-US" w:eastAsia="ja-JP"/>
              </w:rPr>
              <w:t xml:space="preserve">We still think it is good to wait a bit more progress on the framework of LP-WUS procedure in connected mode, before making the decision. </w:t>
            </w:r>
          </w:p>
          <w:p w14:paraId="66336D99" w14:textId="77777777" w:rsidR="00CD2AFF" w:rsidRDefault="00613FA5">
            <w:pPr>
              <w:jc w:val="left"/>
              <w:rPr>
                <w:rFonts w:eastAsia="游明朝"/>
                <w:lang w:val="en-US" w:eastAsia="ja-JP"/>
              </w:rPr>
            </w:pPr>
            <w:r>
              <w:rPr>
                <w:rFonts w:eastAsia="游明朝" w:hint="eastAsia"/>
                <w:lang w:val="en-US" w:eastAsia="ja-JP"/>
              </w:rPr>
              <w:t xml:space="preserve">For example, if we allow a UE to support both OOK WUR and OFDM WUR for LP-WUS on the same frequency band, we may want to allow different minimum time gaps for different WUR types for the UE on the frequency band. Or, if we allow a UE to </w:t>
            </w:r>
            <w:r>
              <w:rPr>
                <w:rFonts w:eastAsia="游明朝"/>
                <w:lang w:val="en-US" w:eastAsia="ja-JP"/>
              </w:rPr>
              <w:t>support</w:t>
            </w:r>
            <w:r>
              <w:rPr>
                <w:rFonts w:eastAsia="游明朝" w:hint="eastAsia"/>
                <w:lang w:val="en-US" w:eastAsia="ja-JP"/>
              </w:rPr>
              <w:t xml:space="preserve"> LP-WUS on a frequency band triggering PDCCH monitoring on the same or other frequency band with the same or different SCSs, we may want to allow different </w:t>
            </w:r>
            <w:r>
              <w:rPr>
                <w:rFonts w:eastAsia="游明朝"/>
                <w:lang w:val="en-US" w:eastAsia="ja-JP"/>
              </w:rPr>
              <w:t>minimum</w:t>
            </w:r>
            <w:r>
              <w:rPr>
                <w:rFonts w:eastAsia="游明朝" w:hint="eastAsia"/>
                <w:lang w:val="en-US" w:eastAsia="ja-JP"/>
              </w:rPr>
              <w:t xml:space="preserve"> time gaps for these cases. For </w:t>
            </w:r>
            <w:r>
              <w:rPr>
                <w:rFonts w:eastAsia="游明朝"/>
                <w:lang w:val="en-US" w:eastAsia="ja-JP"/>
              </w:rPr>
              <w:t>the</w:t>
            </w:r>
            <w:r>
              <w:rPr>
                <w:rFonts w:eastAsia="游明朝" w:hint="eastAsia"/>
                <w:lang w:val="en-US" w:eastAsia="ja-JP"/>
              </w:rPr>
              <w:t xml:space="preserve"> time being, it would be difficult to say reporting a single value is sufficient or reporting multiple values are necessary for these cases.</w:t>
            </w:r>
          </w:p>
          <w:p w14:paraId="5E0062BE" w14:textId="77777777" w:rsidR="00CD2AFF" w:rsidRDefault="00613FA5">
            <w:pPr>
              <w:jc w:val="left"/>
              <w:rPr>
                <w:rFonts w:eastAsia="游明朝"/>
                <w:lang w:val="en-US" w:eastAsia="ja-JP"/>
              </w:rPr>
            </w:pPr>
            <w:r>
              <w:rPr>
                <w:rFonts w:eastAsia="游明朝" w:hint="eastAsia"/>
                <w:lang w:val="en-US" w:eastAsia="ja-JP"/>
              </w:rPr>
              <w:t xml:space="preserve">Regarding multiple minimum time gaps corresponding to different sleep states, firstly it would be good to avoid saying </w:t>
            </w:r>
            <w:r>
              <w:rPr>
                <w:rFonts w:eastAsia="游明朝"/>
                <w:lang w:val="en-US" w:eastAsia="ja-JP"/>
              </w:rPr>
              <w:t>“</w:t>
            </w:r>
            <w:r>
              <w:rPr>
                <w:rFonts w:eastAsia="游明朝" w:hint="eastAsia"/>
                <w:lang w:val="en-US" w:eastAsia="ja-JP"/>
              </w:rPr>
              <w:t>corresponding to different sleep states</w:t>
            </w:r>
            <w:r>
              <w:rPr>
                <w:rFonts w:eastAsia="游明朝"/>
                <w:lang w:val="en-US" w:eastAsia="ja-JP"/>
              </w:rPr>
              <w:t>”</w:t>
            </w:r>
            <w:r>
              <w:rPr>
                <w:rFonts w:eastAsia="游明朝" w:hint="eastAsia"/>
                <w:lang w:val="en-US" w:eastAsia="ja-JP"/>
              </w:rPr>
              <w:t xml:space="preserve"> </w:t>
            </w:r>
            <w:r>
              <w:rPr>
                <w:rFonts w:eastAsia="游明朝" w:hint="eastAsia"/>
                <w:lang w:val="en-US" w:eastAsia="ja-JP"/>
              </w:rPr>
              <w:lastRenderedPageBreak/>
              <w:t xml:space="preserve">as sleep states will not be defined in the spec. Given that sleep states are not defined in the spec, it is not clear how much valuable the multiple minimum time gaps offer to the network. </w:t>
            </w:r>
          </w:p>
        </w:tc>
      </w:tr>
      <w:tr w:rsidR="00CD2AFF" w14:paraId="644EA316" w14:textId="77777777">
        <w:tc>
          <w:tcPr>
            <w:tcW w:w="1479" w:type="dxa"/>
          </w:tcPr>
          <w:p w14:paraId="526AD048" w14:textId="77777777" w:rsidR="00CD2AFF" w:rsidRDefault="00613FA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66C533FE"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6688F4F" w14:textId="77777777" w:rsidR="00CD2AFF" w:rsidRDefault="00CD2AFF">
            <w:pPr>
              <w:jc w:val="left"/>
              <w:rPr>
                <w:rFonts w:eastAsiaTheme="minorEastAsia"/>
                <w:lang w:val="en-US" w:eastAsia="zh-CN"/>
              </w:rPr>
            </w:pPr>
          </w:p>
        </w:tc>
      </w:tr>
      <w:tr w:rsidR="00CD2AFF" w14:paraId="79A92252" w14:textId="77777777">
        <w:tc>
          <w:tcPr>
            <w:tcW w:w="1479" w:type="dxa"/>
          </w:tcPr>
          <w:p w14:paraId="37D37795"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469F5AE2" w14:textId="77777777" w:rsidR="00CD2AFF" w:rsidRDefault="00CD2AFF">
            <w:pPr>
              <w:tabs>
                <w:tab w:val="left" w:pos="551"/>
              </w:tabs>
              <w:jc w:val="left"/>
              <w:rPr>
                <w:rFonts w:eastAsiaTheme="minorEastAsia"/>
                <w:lang w:val="en-US" w:eastAsia="zh-CN"/>
              </w:rPr>
            </w:pPr>
          </w:p>
        </w:tc>
        <w:tc>
          <w:tcPr>
            <w:tcW w:w="6780" w:type="dxa"/>
          </w:tcPr>
          <w:p w14:paraId="6A6E5C14" w14:textId="77777777" w:rsidR="00CD2AFF" w:rsidRDefault="00613FA5">
            <w:pPr>
              <w:jc w:val="left"/>
              <w:rPr>
                <w:rFonts w:eastAsiaTheme="minorEastAsia"/>
                <w:lang w:val="en-US" w:eastAsia="zh-CN"/>
              </w:rPr>
            </w:pPr>
            <w:r>
              <w:rPr>
                <w:rFonts w:eastAsiaTheme="minorEastAsia" w:hint="eastAsia"/>
                <w:lang w:val="en-US" w:eastAsia="zh-CN"/>
              </w:rPr>
              <w:t>Minimum time gap based on sleep state is not necessary. For the UE, it is better just to report one value which reflect the actual capability and how to configure the offset is up to the NW. The NW would balance the PSG and latency based on the UE</w:t>
            </w:r>
            <w:r>
              <w:rPr>
                <w:rFonts w:eastAsiaTheme="minorEastAsia"/>
                <w:lang w:val="en-US" w:eastAsia="zh-CN"/>
              </w:rPr>
              <w:t>’</w:t>
            </w:r>
            <w:r>
              <w:rPr>
                <w:rFonts w:eastAsiaTheme="minorEastAsia" w:hint="eastAsia"/>
                <w:lang w:val="en-US" w:eastAsia="zh-CN"/>
              </w:rPr>
              <w:t>s capability, and the UE may follow the NW</w:t>
            </w:r>
            <w:r>
              <w:rPr>
                <w:rFonts w:eastAsiaTheme="minorEastAsia"/>
                <w:lang w:val="en-US" w:eastAsia="zh-CN"/>
              </w:rPr>
              <w:t>’</w:t>
            </w:r>
            <w:r>
              <w:rPr>
                <w:rFonts w:eastAsiaTheme="minorEastAsia" w:hint="eastAsia"/>
                <w:lang w:val="en-US" w:eastAsia="zh-CN"/>
              </w:rPr>
              <w:t>s configuration.</w:t>
            </w:r>
          </w:p>
          <w:p w14:paraId="26CF4C26" w14:textId="77777777" w:rsidR="00CD2AFF" w:rsidRDefault="00613FA5">
            <w:pPr>
              <w:jc w:val="left"/>
              <w:rPr>
                <w:rFonts w:eastAsiaTheme="minorEastAsia"/>
                <w:lang w:val="en-US" w:eastAsia="zh-CN"/>
              </w:rPr>
            </w:pPr>
            <w:r>
              <w:rPr>
                <w:rFonts w:eastAsiaTheme="minorEastAsia" w:hint="eastAsia"/>
                <w:lang w:val="en-US" w:eastAsia="zh-CN"/>
              </w:rPr>
              <w:t xml:space="preserve">Minimum time gap based on WUR type could be possible, since the sync time, the ramp-up capability is different. But also, for one WUR type, the UE report one value. </w:t>
            </w:r>
          </w:p>
        </w:tc>
      </w:tr>
      <w:tr w:rsidR="00CD2AFF" w14:paraId="34D27E50" w14:textId="77777777">
        <w:tc>
          <w:tcPr>
            <w:tcW w:w="1479" w:type="dxa"/>
          </w:tcPr>
          <w:p w14:paraId="68969FCB" w14:textId="77777777" w:rsidR="00CD2AFF" w:rsidRDefault="00613F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372" w:type="dxa"/>
          </w:tcPr>
          <w:p w14:paraId="757D2042"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 but</w:t>
            </w:r>
          </w:p>
        </w:tc>
        <w:tc>
          <w:tcPr>
            <w:tcW w:w="6780" w:type="dxa"/>
          </w:tcPr>
          <w:p w14:paraId="5C4B8B4C" w14:textId="77777777" w:rsidR="00CD2AFF" w:rsidRDefault="00613FA5">
            <w:pPr>
              <w:jc w:val="left"/>
              <w:rPr>
                <w:rFonts w:eastAsiaTheme="minorEastAsia"/>
                <w:lang w:val="en-US" w:eastAsia="zh-CN"/>
              </w:rPr>
            </w:pPr>
            <w:r>
              <w:rPr>
                <w:rFonts w:eastAsiaTheme="minorEastAsia"/>
                <w:lang w:val="en-US" w:eastAsia="zh-CN"/>
              </w:rPr>
              <w:t>We support UE can report one or more minimum time gaps, so that the gNB can configure the reasonable value for UEs to balance the transmission overhead of LP-WUS (e.g. configure different time gap values for different UEs, so that their corresponding LP-WUS monitor occasion is the same) and the time validity of LP-WUS (PDCCH monitoring).</w:t>
            </w:r>
          </w:p>
          <w:p w14:paraId="592BBE3F" w14:textId="77777777" w:rsidR="00CD2AFF" w:rsidRDefault="00613FA5">
            <w:pPr>
              <w:jc w:val="left"/>
              <w:rPr>
                <w:rFonts w:eastAsiaTheme="minorEastAsia"/>
                <w:lang w:val="en-US" w:eastAsia="zh-CN"/>
              </w:rPr>
            </w:pPr>
            <w:r>
              <w:rPr>
                <w:rFonts w:eastAsiaTheme="minorEastAsia"/>
                <w:lang w:val="en-US" w:eastAsia="zh-CN"/>
              </w:rPr>
              <w:t>BTW, regarding the sub-bullet, we share the same view with QC. Considering the sleep states or receiver capabilities may not be specified in spec at the end of the day, it is recommended to note that the sub-bullet is only for explanation.</w:t>
            </w:r>
          </w:p>
          <w:p w14:paraId="7E2E5658" w14:textId="77777777" w:rsidR="00CD2AFF" w:rsidRDefault="00613FA5">
            <w:pPr>
              <w:pStyle w:val="4"/>
              <w:rPr>
                <w:rFonts w:ascii="Times New Roman" w:hAnsi="Times New Roman"/>
                <w:b/>
                <w:bCs/>
                <w:sz w:val="20"/>
              </w:rPr>
            </w:pPr>
            <w:r>
              <w:rPr>
                <w:rFonts w:ascii="Times New Roman" w:hAnsi="Times New Roman"/>
                <w:b/>
                <w:bCs/>
                <w:sz w:val="20"/>
                <w:highlight w:val="yellow"/>
              </w:rPr>
              <w:t>Proposal 3.2-1-rev1:</w:t>
            </w:r>
          </w:p>
          <w:p w14:paraId="52B3578B" w14:textId="77777777" w:rsidR="00CD2AFF" w:rsidRDefault="00613FA5">
            <w:pPr>
              <w:pStyle w:val="aff0"/>
              <w:numPr>
                <w:ilvl w:val="0"/>
                <w:numId w:val="19"/>
              </w:numPr>
              <w:rPr>
                <w:b/>
                <w:sz w:val="20"/>
                <w:szCs w:val="20"/>
                <w:lang w:val="en-US"/>
              </w:rPr>
            </w:pPr>
            <w:r>
              <w:rPr>
                <w:b/>
                <w:sz w:val="20"/>
                <w:szCs w:val="20"/>
                <w:lang w:val="en-US"/>
              </w:rPr>
              <w:t xml:space="preserve">For RRC CONNECTED mode, </w:t>
            </w:r>
            <w:r>
              <w:rPr>
                <w:rFonts w:eastAsia="游明朝" w:hint="eastAsia"/>
                <w:b/>
                <w:sz w:val="20"/>
                <w:szCs w:val="20"/>
                <w:lang w:val="en-US"/>
              </w:rPr>
              <w:t xml:space="preserve">for LP-WUS procedure Option 1-1 in previous agreement, a </w:t>
            </w:r>
            <w:r>
              <w:rPr>
                <w:b/>
                <w:sz w:val="20"/>
                <w:szCs w:val="20"/>
                <w:lang w:val="en-US"/>
              </w:rPr>
              <w:t xml:space="preserve">UE </w:t>
            </w:r>
            <w:r>
              <w:rPr>
                <w:rFonts w:eastAsia="游明朝" w:hint="eastAsia"/>
                <w:b/>
                <w:sz w:val="20"/>
                <w:szCs w:val="20"/>
                <w:lang w:val="en-US"/>
              </w:rPr>
              <w:t>can report the</w:t>
            </w:r>
            <w:r>
              <w:rPr>
                <w:b/>
                <w:sz w:val="20"/>
                <w:szCs w:val="20"/>
                <w:lang w:val="en-US"/>
              </w:rPr>
              <w:t xml:space="preserve"> support of multiple minimum time gaps between LP-WUS reception and MR to start PDCCH monitoring.</w:t>
            </w:r>
          </w:p>
          <w:p w14:paraId="453246CA" w14:textId="77777777" w:rsidR="00CD2AFF" w:rsidRDefault="00613FA5">
            <w:pPr>
              <w:pStyle w:val="aff0"/>
              <w:numPr>
                <w:ilvl w:val="1"/>
                <w:numId w:val="19"/>
              </w:numPr>
              <w:rPr>
                <w:b/>
                <w:sz w:val="20"/>
                <w:szCs w:val="20"/>
                <w:lang w:val="en-US"/>
              </w:rPr>
            </w:pPr>
            <w:r>
              <w:rPr>
                <w:rFonts w:eastAsia="游明朝" w:hint="eastAsia"/>
                <w:b/>
                <w:sz w:val="20"/>
                <w:szCs w:val="20"/>
                <w:lang w:val="en-US"/>
              </w:rPr>
              <w:t xml:space="preserve">Different </w:t>
            </w:r>
            <w:r>
              <w:rPr>
                <w:b/>
                <w:sz w:val="20"/>
                <w:szCs w:val="20"/>
                <w:lang w:val="en-US"/>
              </w:rPr>
              <w:t>minimum time gaps</w:t>
            </w:r>
            <w:r>
              <w:rPr>
                <w:rFonts w:eastAsia="游明朝" w:hint="eastAsia"/>
                <w:b/>
                <w:color w:val="FF0000"/>
                <w:sz w:val="20"/>
                <w:szCs w:val="20"/>
                <w:lang w:val="en-US"/>
              </w:rPr>
              <w:t xml:space="preserve"> </w:t>
            </w:r>
            <w:r>
              <w:rPr>
                <w:rFonts w:eastAsia="游明朝"/>
                <w:b/>
                <w:color w:val="FF0000"/>
                <w:sz w:val="20"/>
                <w:szCs w:val="20"/>
                <w:lang w:val="en-US"/>
              </w:rPr>
              <w:t>may</w:t>
            </w:r>
            <w:r>
              <w:rPr>
                <w:rFonts w:eastAsia="游明朝"/>
                <w:b/>
                <w:sz w:val="20"/>
                <w:szCs w:val="20"/>
                <w:lang w:val="en-US"/>
              </w:rPr>
              <w:t xml:space="preserve"> </w:t>
            </w:r>
            <w:r>
              <w:rPr>
                <w:rFonts w:eastAsia="游明朝" w:hint="eastAsia"/>
                <w:b/>
                <w:sz w:val="20"/>
                <w:szCs w:val="20"/>
                <w:lang w:val="en-US"/>
              </w:rPr>
              <w:t>correspond to different sleep states</w:t>
            </w:r>
            <w:r>
              <w:rPr>
                <w:rFonts w:eastAsia="游明朝"/>
                <w:b/>
                <w:color w:val="FF0000"/>
                <w:sz w:val="20"/>
                <w:szCs w:val="20"/>
                <w:lang w:val="en-US"/>
              </w:rPr>
              <w:t xml:space="preserve"> or receiver capabilities</w:t>
            </w:r>
            <w:r>
              <w:rPr>
                <w:rFonts w:eastAsia="游明朝"/>
                <w:b/>
                <w:sz w:val="20"/>
                <w:szCs w:val="20"/>
                <w:lang w:val="en-US"/>
              </w:rPr>
              <w:t xml:space="preserve">. </w:t>
            </w:r>
            <w:r>
              <w:rPr>
                <w:rFonts w:hint="eastAsia"/>
                <w:b/>
                <w:color w:val="FF0000"/>
                <w:sz w:val="20"/>
                <w:szCs w:val="20"/>
                <w:lang w:val="en-US" w:eastAsia="zh-CN"/>
              </w:rPr>
              <w:t>N</w:t>
            </w:r>
            <w:r>
              <w:rPr>
                <w:b/>
                <w:color w:val="FF0000"/>
                <w:sz w:val="20"/>
                <w:szCs w:val="20"/>
                <w:lang w:val="en-US" w:eastAsia="zh-CN"/>
              </w:rPr>
              <w:t>ote that this is only for explanation purpose.</w:t>
            </w:r>
          </w:p>
        </w:tc>
      </w:tr>
      <w:tr w:rsidR="00CD2AFF" w14:paraId="6BA41ECE" w14:textId="77777777">
        <w:tc>
          <w:tcPr>
            <w:tcW w:w="1479" w:type="dxa"/>
          </w:tcPr>
          <w:p w14:paraId="0A448F1E" w14:textId="77777777" w:rsidR="00CD2AFF" w:rsidRDefault="00613FA5">
            <w:pPr>
              <w:jc w:val="left"/>
              <w:rPr>
                <w:rFonts w:eastAsia="游明朝"/>
                <w:lang w:val="en-US" w:eastAsia="ja-JP"/>
              </w:rPr>
            </w:pPr>
            <w:r>
              <w:rPr>
                <w:rFonts w:eastAsia="游明朝"/>
                <w:lang w:val="en-US" w:eastAsia="ja-JP"/>
              </w:rPr>
              <w:t>Apple</w:t>
            </w:r>
          </w:p>
        </w:tc>
        <w:tc>
          <w:tcPr>
            <w:tcW w:w="1372" w:type="dxa"/>
          </w:tcPr>
          <w:p w14:paraId="03333364" w14:textId="77777777" w:rsidR="00CD2AFF" w:rsidRDefault="00613FA5">
            <w:pPr>
              <w:tabs>
                <w:tab w:val="left" w:pos="551"/>
              </w:tabs>
              <w:jc w:val="left"/>
              <w:rPr>
                <w:rFonts w:eastAsia="游明朝"/>
                <w:lang w:val="en-US" w:eastAsia="ja-JP"/>
              </w:rPr>
            </w:pPr>
            <w:r>
              <w:rPr>
                <w:rFonts w:eastAsia="游明朝"/>
                <w:lang w:val="en-US" w:eastAsia="ja-JP"/>
              </w:rPr>
              <w:t>N</w:t>
            </w:r>
          </w:p>
        </w:tc>
        <w:tc>
          <w:tcPr>
            <w:tcW w:w="6780" w:type="dxa"/>
          </w:tcPr>
          <w:p w14:paraId="5E472D5D" w14:textId="77777777" w:rsidR="00CD2AFF" w:rsidRDefault="00613FA5">
            <w:pPr>
              <w:jc w:val="left"/>
              <w:rPr>
                <w:rFonts w:eastAsia="游明朝"/>
                <w:lang w:val="en-US" w:eastAsia="zh-CN"/>
              </w:rPr>
            </w:pPr>
            <w:r>
              <w:rPr>
                <w:rFonts w:eastAsia="游明朝"/>
                <w:lang w:val="en-US" w:eastAsia="ja-JP"/>
              </w:rPr>
              <w:t>We do not think reporting multiple minimum time gaps is needed for Option 1-1. Even if UE reports two values (one for light sleep and the other for deep sleep), NW would always configured the smaller value, which is not UE power saving. Similar to 2_6, only one value is reported out of the two candidate values should be considered.</w:t>
            </w:r>
          </w:p>
        </w:tc>
      </w:tr>
      <w:tr w:rsidR="005369D6" w14:paraId="2E490D89" w14:textId="77777777">
        <w:tc>
          <w:tcPr>
            <w:tcW w:w="1479" w:type="dxa"/>
          </w:tcPr>
          <w:p w14:paraId="123EA366" w14:textId="00D55FBD" w:rsidR="005369D6" w:rsidRDefault="005369D6" w:rsidP="005369D6">
            <w:pPr>
              <w:jc w:val="left"/>
              <w:rPr>
                <w:rFonts w:eastAsiaTheme="minorEastAsia"/>
                <w:lang w:val="en-US" w:eastAsia="zh-CN"/>
              </w:rPr>
            </w:pPr>
            <w:r>
              <w:rPr>
                <w:rFonts w:eastAsia="Malgun Gothic" w:hint="eastAsia"/>
                <w:lang w:val="en-US" w:eastAsia="ko-KR"/>
              </w:rPr>
              <w:t>InterDigital</w:t>
            </w:r>
          </w:p>
        </w:tc>
        <w:tc>
          <w:tcPr>
            <w:tcW w:w="1372" w:type="dxa"/>
          </w:tcPr>
          <w:p w14:paraId="080F3C87" w14:textId="14C6840B" w:rsidR="005369D6" w:rsidRDefault="005369D6" w:rsidP="005369D6">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4B91AA8F" w14:textId="77777777" w:rsidR="005369D6" w:rsidRDefault="005369D6" w:rsidP="005369D6">
            <w:pPr>
              <w:pStyle w:val="aff0"/>
              <w:ind w:left="0"/>
              <w:rPr>
                <w:rFonts w:eastAsia="游明朝"/>
                <w:b/>
                <w:sz w:val="20"/>
                <w:szCs w:val="20"/>
                <w:lang w:val="en-US"/>
              </w:rPr>
            </w:pPr>
          </w:p>
        </w:tc>
      </w:tr>
      <w:tr w:rsidR="00CC7493" w14:paraId="2011061D" w14:textId="77777777">
        <w:tc>
          <w:tcPr>
            <w:tcW w:w="1479" w:type="dxa"/>
          </w:tcPr>
          <w:p w14:paraId="4D510BFB" w14:textId="465318FB" w:rsidR="00CC7493" w:rsidRPr="00CC7493" w:rsidRDefault="00CC7493" w:rsidP="005369D6">
            <w:pPr>
              <w:jc w:val="left"/>
              <w:rPr>
                <w:rFonts w:eastAsiaTheme="minorEastAsia"/>
                <w:lang w:val="en-US" w:eastAsia="zh-CN"/>
              </w:rPr>
            </w:pPr>
            <w:r>
              <w:rPr>
                <w:rFonts w:eastAsiaTheme="minorEastAsia" w:hint="eastAsia"/>
                <w:lang w:val="en-US" w:eastAsia="zh-CN"/>
              </w:rPr>
              <w:t>Sharp</w:t>
            </w:r>
          </w:p>
        </w:tc>
        <w:tc>
          <w:tcPr>
            <w:tcW w:w="1372" w:type="dxa"/>
          </w:tcPr>
          <w:p w14:paraId="3945877B" w14:textId="7CF23517" w:rsidR="00CC7493" w:rsidRPr="00CC7493" w:rsidRDefault="00CC7493" w:rsidP="005369D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6B57B8" w14:textId="08ED6B77" w:rsidR="00CC7493" w:rsidRPr="00CC7493" w:rsidRDefault="00CC7493" w:rsidP="00CC7493">
            <w:pPr>
              <w:jc w:val="left"/>
              <w:rPr>
                <w:rFonts w:eastAsiaTheme="minorEastAsia"/>
                <w:b/>
                <w:lang w:val="en-US" w:eastAsia="zh-CN"/>
              </w:rPr>
            </w:pPr>
            <w:r w:rsidRPr="00CC7493">
              <w:rPr>
                <w:rFonts w:eastAsia="游明朝"/>
                <w:lang w:val="en-US" w:eastAsia="ja-JP"/>
              </w:rPr>
              <w:t xml:space="preserve">It’s helpful </w:t>
            </w:r>
            <w:r>
              <w:rPr>
                <w:rFonts w:eastAsiaTheme="minorEastAsia" w:hint="eastAsia"/>
                <w:lang w:val="en-US" w:eastAsia="zh-CN"/>
              </w:rPr>
              <w:t>for</w:t>
            </w:r>
            <w:r w:rsidRPr="00CC7493">
              <w:rPr>
                <w:rFonts w:eastAsia="游明朝"/>
                <w:lang w:val="en-US" w:eastAsia="ja-JP"/>
              </w:rPr>
              <w:t xml:space="preserve"> gNB </w:t>
            </w:r>
            <w:r>
              <w:rPr>
                <w:rFonts w:eastAsiaTheme="minorEastAsia" w:hint="eastAsia"/>
                <w:lang w:val="en-US" w:eastAsia="zh-CN"/>
              </w:rPr>
              <w:t xml:space="preserve">to </w:t>
            </w:r>
            <w:r w:rsidRPr="00CC7493">
              <w:rPr>
                <w:rFonts w:eastAsia="游明朝"/>
                <w:lang w:val="en-US" w:eastAsia="ja-JP"/>
              </w:rPr>
              <w:t>configurae a timeoffset for a UE groups</w:t>
            </w:r>
            <w:r>
              <w:rPr>
                <w:rFonts w:eastAsiaTheme="minorEastAsia" w:hint="eastAsia"/>
                <w:lang w:val="en-US" w:eastAsia="zh-CN"/>
              </w:rPr>
              <w:t>, UE can set it</w:t>
            </w:r>
            <w:r>
              <w:rPr>
                <w:rFonts w:eastAsiaTheme="minorEastAsia"/>
                <w:lang w:val="en-US" w:eastAsia="zh-CN"/>
              </w:rPr>
              <w:t>’</w:t>
            </w:r>
            <w:r>
              <w:rPr>
                <w:rFonts w:eastAsiaTheme="minorEastAsia" w:hint="eastAsia"/>
                <w:lang w:val="en-US" w:eastAsia="zh-CN"/>
              </w:rPr>
              <w:t>s sleep state to adapt the timeoffset.</w:t>
            </w:r>
          </w:p>
        </w:tc>
      </w:tr>
      <w:tr w:rsidR="00F627F9" w14:paraId="18E4C06C" w14:textId="77777777">
        <w:tc>
          <w:tcPr>
            <w:tcW w:w="1479" w:type="dxa"/>
          </w:tcPr>
          <w:p w14:paraId="437BFE4C" w14:textId="04947CB1" w:rsidR="00F627F9" w:rsidRDefault="00F627F9" w:rsidP="005369D6">
            <w:pPr>
              <w:jc w:val="left"/>
              <w:rPr>
                <w:rFonts w:eastAsiaTheme="minorEastAsia"/>
                <w:lang w:val="en-US" w:eastAsia="zh-CN"/>
              </w:rPr>
            </w:pPr>
            <w:r>
              <w:rPr>
                <w:rFonts w:eastAsiaTheme="minorEastAsia" w:hint="eastAsia"/>
                <w:lang w:val="en-US" w:eastAsia="zh-CN"/>
              </w:rPr>
              <w:t>CATT</w:t>
            </w:r>
          </w:p>
        </w:tc>
        <w:tc>
          <w:tcPr>
            <w:tcW w:w="1372" w:type="dxa"/>
          </w:tcPr>
          <w:p w14:paraId="06D78972" w14:textId="4F804793" w:rsidR="00F627F9" w:rsidRDefault="00F627F9" w:rsidP="005369D6">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15C09A1B" w14:textId="0746B1DD" w:rsidR="00F627F9" w:rsidRPr="00CC7493" w:rsidRDefault="00F627F9" w:rsidP="00CC7493">
            <w:pPr>
              <w:jc w:val="left"/>
              <w:rPr>
                <w:rFonts w:eastAsia="游明朝"/>
                <w:lang w:val="en-US" w:eastAsia="ja-JP"/>
              </w:rPr>
            </w:pPr>
            <w:r>
              <w:rPr>
                <w:rFonts w:eastAsiaTheme="minorEastAsia" w:hint="eastAsia"/>
                <w:lang w:eastAsia="zh-CN"/>
              </w:rPr>
              <w:t>W</w:t>
            </w:r>
            <w:r w:rsidRPr="00F113DD">
              <w:rPr>
                <w:rFonts w:eastAsiaTheme="minorEastAsia" w:hint="eastAsia"/>
                <w:lang w:eastAsia="zh-CN"/>
              </w:rPr>
              <w:t xml:space="preserve">hether the </w:t>
            </w:r>
            <w:r w:rsidRPr="00F113DD">
              <w:rPr>
                <w:rFonts w:eastAsiaTheme="minorEastAsia"/>
                <w:lang w:eastAsia="zh-CN"/>
              </w:rPr>
              <w:t>minimum time gap between LP-WUS reception and MR to start PDCCH monitoring can be more than one</w:t>
            </w:r>
            <w:r w:rsidRPr="00F113DD">
              <w:rPr>
                <w:rFonts w:eastAsiaTheme="minorEastAsia" w:hint="eastAsia"/>
                <w:lang w:eastAsia="zh-CN"/>
              </w:rPr>
              <w:t xml:space="preserve"> depends on whether the functionality of LP-WUS </w:t>
            </w:r>
            <w:r w:rsidRPr="00F113DD">
              <w:rPr>
                <w:rFonts w:eastAsiaTheme="minorEastAsia"/>
                <w:lang w:eastAsia="zh-CN"/>
              </w:rPr>
              <w:t>includes</w:t>
            </w:r>
            <w:r w:rsidRPr="00F113DD">
              <w:rPr>
                <w:rFonts w:eastAsiaTheme="minorEastAsia" w:hint="eastAsia"/>
                <w:lang w:eastAsia="zh-CN"/>
              </w:rPr>
              <w:t xml:space="preserve"> the SCell dormancy </w:t>
            </w:r>
            <w:r w:rsidRPr="00F113DD">
              <w:rPr>
                <w:rFonts w:eastAsiaTheme="minorEastAsia"/>
                <w:lang w:eastAsia="zh-CN"/>
              </w:rPr>
              <w:t>indication</w:t>
            </w:r>
            <w:r w:rsidRPr="00F113DD">
              <w:rPr>
                <w:rFonts w:eastAsiaTheme="minorEastAsia" w:hint="eastAsia"/>
                <w:lang w:eastAsia="zh-CN"/>
              </w:rPr>
              <w:t xml:space="preserve">. </w:t>
            </w:r>
            <w:r>
              <w:rPr>
                <w:rFonts w:eastAsiaTheme="minorEastAsia" w:hint="eastAsia"/>
                <w:lang w:eastAsia="zh-CN"/>
              </w:rPr>
              <w:t>If the SC</w:t>
            </w:r>
            <w:r w:rsidRPr="00F113DD">
              <w:rPr>
                <w:rFonts w:eastAsiaTheme="minorEastAsia" w:hint="eastAsia"/>
                <w:lang w:eastAsia="zh-CN"/>
              </w:rPr>
              <w:t xml:space="preserve">ell dormancy </w:t>
            </w:r>
            <w:r w:rsidRPr="00F113DD">
              <w:rPr>
                <w:rFonts w:eastAsiaTheme="minorEastAsia"/>
                <w:lang w:eastAsia="zh-CN"/>
              </w:rPr>
              <w:t>indication</w:t>
            </w:r>
            <w:r w:rsidRPr="00F113DD">
              <w:rPr>
                <w:rFonts w:eastAsiaTheme="minorEastAsia" w:hint="eastAsia"/>
                <w:lang w:eastAsia="zh-CN"/>
              </w:rPr>
              <w:t xml:space="preserve"> is </w:t>
            </w:r>
            <w:r w:rsidRPr="00F113DD">
              <w:rPr>
                <w:rFonts w:eastAsiaTheme="minorEastAsia"/>
                <w:lang w:eastAsia="zh-CN"/>
              </w:rPr>
              <w:t>include</w:t>
            </w:r>
            <w:r w:rsidRPr="00F113DD">
              <w:rPr>
                <w:rFonts w:eastAsiaTheme="minorEastAsia" w:hint="eastAsia"/>
                <w:lang w:eastAsia="zh-CN"/>
              </w:rPr>
              <w:t xml:space="preserve">d in the functionality of LP-WUS, more than one </w:t>
            </w:r>
            <w:r w:rsidRPr="00F113DD">
              <w:rPr>
                <w:rFonts w:eastAsiaTheme="minorEastAsia"/>
                <w:lang w:eastAsia="zh-CN"/>
              </w:rPr>
              <w:t>minimum time gap value</w:t>
            </w:r>
            <w:r w:rsidRPr="00F113DD">
              <w:rPr>
                <w:rFonts w:eastAsiaTheme="minorEastAsia" w:hint="eastAsia"/>
                <w:lang w:eastAsia="zh-CN"/>
              </w:rPr>
              <w:t xml:space="preserve">s should be </w:t>
            </w:r>
            <w:r w:rsidRPr="00F113DD">
              <w:rPr>
                <w:rFonts w:eastAsiaTheme="minorEastAsia"/>
                <w:lang w:eastAsia="zh-CN"/>
              </w:rPr>
              <w:t>supported</w:t>
            </w:r>
            <w:r w:rsidRPr="00F113DD">
              <w:rPr>
                <w:rFonts w:eastAsiaTheme="minorEastAsia" w:hint="eastAsia"/>
                <w:lang w:eastAsia="zh-CN"/>
              </w:rPr>
              <w:t xml:space="preserve">, otherwise one </w:t>
            </w:r>
            <w:r w:rsidRPr="00F113DD">
              <w:rPr>
                <w:rFonts w:eastAsiaTheme="minorEastAsia"/>
                <w:lang w:eastAsia="zh-CN"/>
              </w:rPr>
              <w:t>minimum time gap</w:t>
            </w:r>
            <w:r w:rsidRPr="00F113DD">
              <w:rPr>
                <w:rFonts w:eastAsiaTheme="minorEastAsia" w:hint="eastAsia"/>
                <w:lang w:eastAsia="zh-CN"/>
              </w:rPr>
              <w:t xml:space="preserve"> value is enough.</w:t>
            </w:r>
          </w:p>
        </w:tc>
      </w:tr>
      <w:tr w:rsidR="00655DB9" w14:paraId="4303583F" w14:textId="77777777">
        <w:tc>
          <w:tcPr>
            <w:tcW w:w="1479" w:type="dxa"/>
          </w:tcPr>
          <w:p w14:paraId="2F8FC098" w14:textId="0C7ECB5C" w:rsidR="00655DB9" w:rsidRDefault="00655DB9" w:rsidP="00655DB9">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38DC41D0" w14:textId="77777777" w:rsidR="00655DB9" w:rsidRDefault="00655DB9" w:rsidP="00655DB9">
            <w:pPr>
              <w:tabs>
                <w:tab w:val="left" w:pos="551"/>
              </w:tabs>
              <w:jc w:val="left"/>
              <w:rPr>
                <w:rFonts w:eastAsiaTheme="minorEastAsia"/>
                <w:lang w:val="en-US" w:eastAsia="zh-CN"/>
              </w:rPr>
            </w:pPr>
          </w:p>
        </w:tc>
        <w:tc>
          <w:tcPr>
            <w:tcW w:w="6780" w:type="dxa"/>
          </w:tcPr>
          <w:p w14:paraId="74D5A40C" w14:textId="78EAD54D" w:rsidR="00655DB9" w:rsidRDefault="00655DB9" w:rsidP="00655DB9">
            <w:pPr>
              <w:jc w:val="left"/>
              <w:rPr>
                <w:rFonts w:eastAsiaTheme="minorEastAsia"/>
                <w:lang w:eastAsia="zh-CN"/>
              </w:rPr>
            </w:pPr>
            <w:r>
              <w:rPr>
                <w:rFonts w:eastAsia="Malgun Gothic"/>
                <w:lang w:val="en-US" w:eastAsia="ko-KR"/>
              </w:rPr>
              <w:t>Similar view with Apple.</w:t>
            </w:r>
          </w:p>
        </w:tc>
      </w:tr>
      <w:tr w:rsidR="00291C6A" w14:paraId="3CBF26CB" w14:textId="77777777">
        <w:tc>
          <w:tcPr>
            <w:tcW w:w="1479" w:type="dxa"/>
          </w:tcPr>
          <w:p w14:paraId="3115CBB1" w14:textId="118ADAE4" w:rsidR="00291C6A" w:rsidRDefault="00291C6A" w:rsidP="00655DB9">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2C34151A" w14:textId="16FC0F7C" w:rsidR="00291C6A" w:rsidRPr="00291C6A" w:rsidRDefault="00291C6A" w:rsidP="00655DB9">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51A4B14" w14:textId="77777777" w:rsidR="00291C6A" w:rsidRDefault="00291C6A" w:rsidP="00655DB9">
            <w:pPr>
              <w:jc w:val="left"/>
              <w:rPr>
                <w:rFonts w:eastAsia="Malgun Gothic"/>
                <w:lang w:val="en-US" w:eastAsia="ko-KR"/>
              </w:rPr>
            </w:pPr>
          </w:p>
        </w:tc>
      </w:tr>
      <w:tr w:rsidR="004741F7" w14:paraId="525F70E2" w14:textId="77777777">
        <w:tc>
          <w:tcPr>
            <w:tcW w:w="1479" w:type="dxa"/>
          </w:tcPr>
          <w:p w14:paraId="53E734C8" w14:textId="1052DD07" w:rsidR="004741F7" w:rsidRDefault="004741F7" w:rsidP="004741F7">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67E0B020" w14:textId="55F60B44" w:rsidR="004741F7" w:rsidRDefault="004741F7" w:rsidP="004741F7">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31D1A2CD" w14:textId="5B1B129B" w:rsidR="004741F7" w:rsidRDefault="004741F7" w:rsidP="004741F7">
            <w:pPr>
              <w:jc w:val="left"/>
              <w:rPr>
                <w:rFonts w:eastAsia="Malgun Gothic"/>
                <w:lang w:val="en-US" w:eastAsia="ko-KR"/>
              </w:rPr>
            </w:pPr>
            <w:r>
              <w:rPr>
                <w:rFonts w:eastAsiaTheme="minorEastAsia"/>
                <w:lang w:val="en-US" w:eastAsia="zh-CN"/>
              </w:rPr>
              <w:t xml:space="preserve">In our view, UE report the multiple minimum time gaps should not be limited for only option 1-1. If proposal 3.2-1 is just for option 1-1, then the minimum time gap related discussion of the other LP-WUS procedure options should also be </w:t>
            </w:r>
            <w:r>
              <w:rPr>
                <w:rFonts w:eastAsiaTheme="minorEastAsia"/>
                <w:lang w:val="en-US" w:eastAsia="zh-CN"/>
              </w:rPr>
              <w:lastRenderedPageBreak/>
              <w:t>discussed together since all the potential options for LP-WUS procedures are still under discussion.</w:t>
            </w:r>
          </w:p>
        </w:tc>
      </w:tr>
      <w:tr w:rsidR="003B5BDE" w:rsidRPr="009B35A7" w14:paraId="71AF1FA5" w14:textId="77777777" w:rsidTr="003B5BDE">
        <w:tc>
          <w:tcPr>
            <w:tcW w:w="1479" w:type="dxa"/>
          </w:tcPr>
          <w:p w14:paraId="25C0B3B2" w14:textId="77777777" w:rsidR="003B5BDE" w:rsidRDefault="003B5BDE" w:rsidP="00225624">
            <w:pPr>
              <w:rPr>
                <w:lang w:val="en-US" w:eastAsia="zh-CN"/>
              </w:rPr>
            </w:pPr>
            <w:r>
              <w:rPr>
                <w:lang w:val="en-US" w:eastAsia="zh-CN"/>
              </w:rPr>
              <w:lastRenderedPageBreak/>
              <w:t>Nokia</w:t>
            </w:r>
          </w:p>
        </w:tc>
        <w:tc>
          <w:tcPr>
            <w:tcW w:w="1372" w:type="dxa"/>
          </w:tcPr>
          <w:p w14:paraId="6CBA888E" w14:textId="77777777" w:rsidR="003B5BDE" w:rsidRDefault="003B5BDE" w:rsidP="00225624">
            <w:pPr>
              <w:rPr>
                <w:lang w:val="en-US" w:eastAsia="zh-CN"/>
              </w:rPr>
            </w:pPr>
            <w:r>
              <w:rPr>
                <w:lang w:val="en-US" w:eastAsia="zh-CN"/>
              </w:rPr>
              <w:t>Yes</w:t>
            </w:r>
          </w:p>
        </w:tc>
        <w:tc>
          <w:tcPr>
            <w:tcW w:w="6780" w:type="dxa"/>
          </w:tcPr>
          <w:p w14:paraId="4B15A812" w14:textId="77777777" w:rsidR="003B5BDE" w:rsidRPr="009B35A7" w:rsidRDefault="003B5BDE" w:rsidP="00225624">
            <w:pPr>
              <w:spacing w:after="0"/>
              <w:rPr>
                <w:i/>
                <w:iCs/>
                <w:lang w:val="en-US" w:eastAsia="zh-CN"/>
              </w:rPr>
            </w:pPr>
            <w:r w:rsidRPr="009B35A7">
              <w:rPr>
                <w:lang w:val="en-US" w:eastAsia="zh-CN"/>
              </w:rPr>
              <w:t>In our view, the same device could be configured with LP-WUS in multiple ways, one that benefits latency and one that benefits power saving gains.  If the UE is always forced to select one value, in our view, that value will always be a compromise from the UE perspective.</w:t>
            </w:r>
            <w:r w:rsidRPr="009B35A7">
              <w:rPr>
                <w:lang w:val="en-US" w:eastAsia="zh-CN"/>
              </w:rPr>
              <w:br/>
            </w:r>
            <w:r w:rsidRPr="009B35A7">
              <w:rPr>
                <w:lang w:val="en-US" w:eastAsia="zh-CN"/>
              </w:rPr>
              <w:br/>
              <w:t>Note, we would delete the sub-bullet, as in our view, as there are many different factors that could influence the minimum time gap, including:</w:t>
            </w:r>
            <w:r w:rsidRPr="009B35A7">
              <w:rPr>
                <w:lang w:val="en-US" w:eastAsia="zh-CN"/>
              </w:rPr>
              <w:br/>
            </w:r>
            <w:r w:rsidRPr="009B35A7">
              <w:rPr>
                <w:lang w:val="en-US" w:eastAsia="zh-CN"/>
              </w:rPr>
              <w:br/>
            </w:r>
            <w:r w:rsidRPr="009B35A7">
              <w:rPr>
                <w:i/>
                <w:iCs/>
                <w:lang w:val="en-US" w:eastAsia="zh-CN"/>
              </w:rPr>
              <w:t>sleep state / LR-MR architecture trade-off of power saving &amp; latency</w:t>
            </w:r>
          </w:p>
          <w:p w14:paraId="18DD9761" w14:textId="77777777" w:rsidR="003B5BDE" w:rsidRPr="009B35A7" w:rsidRDefault="003B5BDE" w:rsidP="00225624">
            <w:pPr>
              <w:spacing w:after="0"/>
              <w:rPr>
                <w:i/>
                <w:iCs/>
                <w:lang w:val="en-US" w:eastAsia="zh-CN"/>
              </w:rPr>
            </w:pPr>
            <w:r w:rsidRPr="009B35A7">
              <w:rPr>
                <w:i/>
                <w:iCs/>
                <w:lang w:val="en-US" w:eastAsia="zh-CN"/>
              </w:rPr>
              <w:t>c-drx configuration  (i.e. available inactive time)</w:t>
            </w:r>
          </w:p>
          <w:p w14:paraId="080519BE" w14:textId="77777777" w:rsidR="003B5BDE" w:rsidRPr="009B35A7" w:rsidRDefault="003B5BDE" w:rsidP="00225624">
            <w:pPr>
              <w:spacing w:after="0"/>
              <w:rPr>
                <w:i/>
                <w:iCs/>
                <w:lang w:val="en-US" w:eastAsia="zh-CN"/>
              </w:rPr>
            </w:pPr>
            <w:r w:rsidRPr="009B35A7">
              <w:rPr>
                <w:i/>
                <w:iCs/>
                <w:lang w:val="en-US" w:eastAsia="zh-CN"/>
              </w:rPr>
              <w:t xml:space="preserve">Time/freq sync time  </w:t>
            </w:r>
          </w:p>
          <w:p w14:paraId="46B935A9" w14:textId="77777777" w:rsidR="003B5BDE" w:rsidRPr="009B35A7" w:rsidRDefault="003B5BDE" w:rsidP="00225624">
            <w:pPr>
              <w:spacing w:after="0"/>
              <w:rPr>
                <w:i/>
                <w:iCs/>
                <w:lang w:val="en-US" w:eastAsia="zh-CN"/>
              </w:rPr>
            </w:pPr>
            <w:r w:rsidRPr="009B35A7">
              <w:rPr>
                <w:i/>
                <w:iCs/>
                <w:lang w:val="en-US" w:eastAsia="zh-CN"/>
              </w:rPr>
              <w:t>Need for carrier/BWP switching (if LP-WUS not located on same carrier)</w:t>
            </w:r>
          </w:p>
          <w:p w14:paraId="4A4C719B" w14:textId="77777777" w:rsidR="003B5BDE" w:rsidRPr="009B35A7" w:rsidRDefault="003B5BDE" w:rsidP="00225624">
            <w:pPr>
              <w:spacing w:after="0"/>
              <w:rPr>
                <w:lang w:val="en-US" w:eastAsia="zh-CN"/>
              </w:rPr>
            </w:pPr>
            <w:r w:rsidRPr="009B35A7">
              <w:rPr>
                <w:i/>
                <w:iCs/>
                <w:lang w:val="en-US" w:eastAsia="zh-CN"/>
              </w:rPr>
              <w:t xml:space="preserve">Application needs </w:t>
            </w:r>
            <w:r w:rsidRPr="009B35A7">
              <w:rPr>
                <w:i/>
                <w:iCs/>
                <w:lang w:val="en-US" w:eastAsia="zh-CN"/>
              </w:rPr>
              <w:br/>
            </w:r>
          </w:p>
        </w:tc>
      </w:tr>
      <w:tr w:rsidR="00B117BC" w:rsidRPr="009B35A7" w14:paraId="206F2FB6" w14:textId="77777777" w:rsidTr="003B5BDE">
        <w:tc>
          <w:tcPr>
            <w:tcW w:w="1479" w:type="dxa"/>
          </w:tcPr>
          <w:p w14:paraId="4AE79950" w14:textId="15A1C0B1" w:rsidR="00B117BC" w:rsidRDefault="00B117BC" w:rsidP="00B117BC">
            <w:pPr>
              <w:rPr>
                <w:lang w:val="en-US" w:eastAsia="zh-CN"/>
              </w:rPr>
            </w:pPr>
            <w:r>
              <w:rPr>
                <w:rFonts w:eastAsia="游明朝" w:hint="eastAsia"/>
                <w:lang w:val="en-US" w:eastAsia="ja-JP"/>
              </w:rPr>
              <w:t>Panasonic</w:t>
            </w:r>
          </w:p>
        </w:tc>
        <w:tc>
          <w:tcPr>
            <w:tcW w:w="1372" w:type="dxa"/>
          </w:tcPr>
          <w:p w14:paraId="31F15E91" w14:textId="77777777" w:rsidR="00B117BC" w:rsidRDefault="00B117BC" w:rsidP="00B117BC">
            <w:pPr>
              <w:rPr>
                <w:lang w:val="en-US" w:eastAsia="zh-CN"/>
              </w:rPr>
            </w:pPr>
          </w:p>
        </w:tc>
        <w:tc>
          <w:tcPr>
            <w:tcW w:w="6780" w:type="dxa"/>
          </w:tcPr>
          <w:p w14:paraId="13C5A59D" w14:textId="7969FFD8" w:rsidR="00B117BC" w:rsidRPr="009B35A7" w:rsidRDefault="00B117BC" w:rsidP="00B117BC">
            <w:pPr>
              <w:spacing w:after="0"/>
              <w:rPr>
                <w:lang w:val="en-US" w:eastAsia="zh-CN"/>
              </w:rPr>
            </w:pPr>
            <w:r>
              <w:rPr>
                <w:rFonts w:eastAsia="游明朝" w:hint="eastAsia"/>
                <w:lang w:val="en-US" w:eastAsia="ja-JP"/>
              </w:rPr>
              <w:t>We think i</w:t>
            </w:r>
            <w:r w:rsidRPr="00C60E64">
              <w:rPr>
                <w:rFonts w:eastAsia="游明朝"/>
                <w:lang w:val="en-US" w:eastAsia="ja-JP"/>
              </w:rPr>
              <w:t>t would be better not to limit only "different sleep states"</w:t>
            </w:r>
            <w:r>
              <w:rPr>
                <w:rFonts w:eastAsia="游明朝" w:hint="eastAsia"/>
                <w:lang w:val="en-US" w:eastAsia="ja-JP"/>
              </w:rPr>
              <w:t>, as d</w:t>
            </w:r>
            <w:r w:rsidRPr="00C60E64">
              <w:rPr>
                <w:rFonts w:eastAsia="游明朝"/>
                <w:lang w:val="en-US" w:eastAsia="ja-JP"/>
              </w:rPr>
              <w:t>ifferent minimum time gaps may not correspond only to different sleep state, but to processing delay of LP-WUR and required time to sync using SSB</w:t>
            </w:r>
            <w:r>
              <w:rPr>
                <w:rFonts w:eastAsia="游明朝" w:hint="eastAsia"/>
                <w:lang w:val="en-US" w:eastAsia="ja-JP"/>
              </w:rPr>
              <w:t>(s)</w:t>
            </w:r>
            <w:r w:rsidRPr="00C60E64">
              <w:rPr>
                <w:rFonts w:eastAsia="游明朝"/>
                <w:lang w:val="en-US" w:eastAsia="ja-JP"/>
              </w:rPr>
              <w:t xml:space="preserve">. </w:t>
            </w:r>
          </w:p>
        </w:tc>
      </w:tr>
      <w:tr w:rsidR="00971231" w14:paraId="0AB746BD" w14:textId="77777777" w:rsidTr="00971231">
        <w:tc>
          <w:tcPr>
            <w:tcW w:w="1479" w:type="dxa"/>
          </w:tcPr>
          <w:p w14:paraId="40A389B0"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CE60AB0" w14:textId="77777777" w:rsidR="00971231" w:rsidRDefault="00971231" w:rsidP="00706EDD">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0034F568" w14:textId="77777777" w:rsidR="00971231" w:rsidRDefault="00971231" w:rsidP="00706EDD">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hat proposal means the specification should standardize the different sleeping states. As we discussed those can be freely selected by the UE for each time duration between the LP-WUS MO and the indicated PDCCH monitoring.</w:t>
            </w:r>
          </w:p>
        </w:tc>
      </w:tr>
    </w:tbl>
    <w:p w14:paraId="43991597" w14:textId="77777777" w:rsidR="00CD2AFF" w:rsidRPr="00971231" w:rsidRDefault="00CD2AFF">
      <w:pPr>
        <w:rPr>
          <w:rFonts w:eastAsia="游明朝"/>
          <w:bCs/>
          <w:iCs/>
          <w:lang w:val="en-US" w:eastAsia="ja-JP"/>
        </w:rPr>
      </w:pPr>
    </w:p>
    <w:p w14:paraId="62DE0D02" w14:textId="77777777" w:rsidR="00CD2AFF" w:rsidRDefault="00CD2AFF">
      <w:pPr>
        <w:rPr>
          <w:rFonts w:eastAsia="游明朝"/>
          <w:bCs/>
          <w:iCs/>
          <w:lang w:val="en-US" w:eastAsia="ja-JP"/>
        </w:rPr>
      </w:pPr>
    </w:p>
    <w:p w14:paraId="7BA5E6AE" w14:textId="77777777" w:rsidR="00CD2AFF" w:rsidRDefault="00613FA5">
      <w:pPr>
        <w:rPr>
          <w:rFonts w:eastAsia="游明朝"/>
          <w:lang w:val="en-US" w:eastAsia="ja-JP"/>
        </w:rPr>
      </w:pPr>
      <w:r>
        <w:rPr>
          <w:rFonts w:eastAsia="游明朝" w:hint="eastAsia"/>
          <w:bCs/>
          <w:iCs/>
          <w:lang w:val="en-US" w:eastAsia="ja-JP"/>
        </w:rPr>
        <w:t xml:space="preserve">Regarding </w:t>
      </w:r>
      <w:r>
        <w:rPr>
          <w:rFonts w:eastAsia="游明朝"/>
          <w:lang w:val="en-US"/>
        </w:rPr>
        <w:t>whether the reported value includes the duration for time/frequency synchronization of MR</w:t>
      </w:r>
      <w:r>
        <w:rPr>
          <w:rFonts w:eastAsia="游明朝" w:hint="eastAsia"/>
          <w:lang w:val="en-US" w:eastAsia="ja-JP"/>
        </w:rPr>
        <w:t xml:space="preserve">, companies have divergent views. The main motivation not to include </w:t>
      </w:r>
      <w:r>
        <w:rPr>
          <w:rFonts w:eastAsia="游明朝"/>
          <w:lang w:val="en-US"/>
        </w:rPr>
        <w:t>the duration for time/frequency synchronization of MR</w:t>
      </w:r>
      <w:r>
        <w:rPr>
          <w:rFonts w:eastAsia="游明朝" w:hint="eastAsia"/>
          <w:lang w:val="en-US" w:eastAsia="ja-JP"/>
        </w:rPr>
        <w:t xml:space="preserve"> would be that, </w:t>
      </w:r>
      <w:r>
        <w:rPr>
          <w:rFonts w:eastAsia="游明朝"/>
          <w:lang w:val="en-US"/>
        </w:rPr>
        <w:t>time/frequency synchronization of MR</w:t>
      </w:r>
      <w:r>
        <w:rPr>
          <w:rFonts w:eastAsia="游明朝" w:hint="eastAsia"/>
          <w:lang w:val="en-US" w:eastAsia="ja-JP"/>
        </w:rPr>
        <w:t xml:space="preserve"> is not related to the UE capability but the duration where sufficient number of sync sources, such as SSB and TRS, can be received after MR wake up. In </w:t>
      </w:r>
      <w:r>
        <w:rPr>
          <w:rFonts w:eastAsia="游明朝"/>
          <w:lang w:val="en-US" w:eastAsia="ja-JP"/>
        </w:rPr>
        <w:t>this</w:t>
      </w:r>
      <w:r>
        <w:rPr>
          <w:rFonts w:eastAsia="游明朝" w:hint="eastAsia"/>
          <w:lang w:val="en-US" w:eastAsia="ja-JP"/>
        </w:rPr>
        <w:t xml:space="preserve"> case, </w:t>
      </w:r>
      <w:r>
        <w:rPr>
          <w:rFonts w:eastAsia="游明朝"/>
          <w:lang w:val="en-US" w:eastAsia="ja-JP"/>
        </w:rPr>
        <w:t>minimum time gap X</w:t>
      </w:r>
      <w:r>
        <w:rPr>
          <w:rFonts w:eastAsia="游明朝"/>
          <w:vertAlign w:val="subscript"/>
          <w:lang w:val="en-US" w:eastAsia="ja-JP"/>
        </w:rPr>
        <w:t>min</w:t>
      </w:r>
      <w:r>
        <w:rPr>
          <w:rFonts w:eastAsia="游明朝"/>
          <w:lang w:val="en-US" w:eastAsia="ja-JP"/>
        </w:rPr>
        <w:t xml:space="preserve"> between LP-WUS reception and MR to start PDCCH monitoring </w:t>
      </w:r>
      <w:r>
        <w:rPr>
          <w:rFonts w:eastAsia="游明朝" w:hint="eastAsia"/>
          <w:lang w:val="en-US" w:eastAsia="ja-JP"/>
        </w:rPr>
        <w:t>can be expressed as</w:t>
      </w:r>
      <w:r>
        <w:rPr>
          <w:rFonts w:eastAsia="游明朝"/>
          <w:lang w:val="en-US" w:eastAsia="ja-JP"/>
        </w:rPr>
        <w:t xml:space="preserve"> T1 + T2</w:t>
      </w:r>
      <w:r>
        <w:rPr>
          <w:rFonts w:eastAsia="游明朝" w:hint="eastAsia"/>
          <w:lang w:val="en-US" w:eastAsia="ja-JP"/>
        </w:rPr>
        <w:t>, where</w:t>
      </w:r>
    </w:p>
    <w:p w14:paraId="268FA310" w14:textId="77777777" w:rsidR="00CD2AFF" w:rsidRDefault="00613FA5">
      <w:pPr>
        <w:pStyle w:val="aff0"/>
        <w:numPr>
          <w:ilvl w:val="0"/>
          <w:numId w:val="25"/>
        </w:numPr>
        <w:rPr>
          <w:rFonts w:eastAsia="游明朝"/>
          <w:sz w:val="20"/>
          <w:szCs w:val="20"/>
          <w:lang w:val="en-US"/>
        </w:rPr>
      </w:pPr>
      <w:r>
        <w:rPr>
          <w:rFonts w:eastAsia="游明朝" w:hint="eastAsia"/>
          <w:sz w:val="20"/>
          <w:szCs w:val="20"/>
          <w:lang w:val="en-US"/>
        </w:rPr>
        <w:t xml:space="preserve">T1 is the reported UE capability which includes </w:t>
      </w:r>
      <w:r>
        <w:rPr>
          <w:rFonts w:eastAsia="游明朝"/>
          <w:sz w:val="20"/>
          <w:szCs w:val="20"/>
          <w:lang w:val="en-US"/>
        </w:rPr>
        <w:t>LP-WUS processing time</w:t>
      </w:r>
      <w:r>
        <w:rPr>
          <w:rFonts w:eastAsia="游明朝" w:hint="eastAsia"/>
          <w:sz w:val="20"/>
          <w:szCs w:val="20"/>
          <w:lang w:val="en-US"/>
        </w:rPr>
        <w:t xml:space="preserve"> </w:t>
      </w:r>
      <w:r>
        <w:rPr>
          <w:rFonts w:eastAsia="游明朝"/>
          <w:sz w:val="20"/>
          <w:szCs w:val="20"/>
          <w:lang w:val="en-US"/>
        </w:rPr>
        <w:t>and</w:t>
      </w:r>
      <w:r>
        <w:rPr>
          <w:rFonts w:eastAsia="游明朝" w:hint="eastAsia"/>
          <w:sz w:val="20"/>
          <w:szCs w:val="20"/>
          <w:lang w:val="en-US"/>
        </w:rPr>
        <w:t xml:space="preserve"> </w:t>
      </w:r>
      <w:r>
        <w:rPr>
          <w:rFonts w:eastAsia="游明朝"/>
          <w:sz w:val="20"/>
          <w:szCs w:val="20"/>
          <w:lang w:val="en-US"/>
        </w:rPr>
        <w:t>MR transition time for ramp up</w:t>
      </w:r>
    </w:p>
    <w:p w14:paraId="6F6F6E68" w14:textId="77777777" w:rsidR="00CD2AFF" w:rsidRDefault="00613FA5">
      <w:pPr>
        <w:pStyle w:val="aff0"/>
        <w:numPr>
          <w:ilvl w:val="0"/>
          <w:numId w:val="25"/>
        </w:numPr>
        <w:rPr>
          <w:rFonts w:eastAsia="游明朝"/>
          <w:sz w:val="20"/>
          <w:szCs w:val="20"/>
          <w:lang w:val="en-US"/>
        </w:rPr>
      </w:pPr>
      <w:r>
        <w:rPr>
          <w:rFonts w:eastAsia="游明朝" w:hint="eastAsia"/>
          <w:sz w:val="20"/>
          <w:szCs w:val="20"/>
          <w:lang w:val="en-US"/>
        </w:rPr>
        <w:t>T2 is</w:t>
      </w:r>
      <w:r>
        <w:rPr>
          <w:rFonts w:eastAsia="游明朝"/>
          <w:sz w:val="20"/>
          <w:szCs w:val="20"/>
          <w:lang w:val="en-US"/>
        </w:rPr>
        <w:t xml:space="preserve"> the duration for time/frequency synchronization of MR</w:t>
      </w:r>
    </w:p>
    <w:p w14:paraId="20EB8491" w14:textId="77777777" w:rsidR="00CD2AFF" w:rsidRDefault="00CD2AFF">
      <w:pPr>
        <w:rPr>
          <w:rFonts w:eastAsia="游明朝"/>
          <w:lang w:val="en-US" w:eastAsia="ja-JP"/>
        </w:rPr>
      </w:pPr>
    </w:p>
    <w:p w14:paraId="06498107" w14:textId="77777777" w:rsidR="00CD2AFF" w:rsidRDefault="00613FA5">
      <w:pPr>
        <w:pStyle w:val="4"/>
        <w:rPr>
          <w:rFonts w:ascii="Times New Roman" w:hAnsi="Times New Roman"/>
          <w:b/>
          <w:bCs/>
          <w:sz w:val="20"/>
        </w:rPr>
      </w:pPr>
      <w:r>
        <w:rPr>
          <w:rFonts w:ascii="Times New Roman" w:hAnsi="Times New Roman"/>
          <w:b/>
          <w:bCs/>
          <w:sz w:val="20"/>
          <w:highlight w:val="yellow"/>
        </w:rPr>
        <w:t>Proposal 3.2-</w:t>
      </w:r>
      <w:r>
        <w:rPr>
          <w:rFonts w:ascii="Times New Roman" w:eastAsia="游明朝" w:hAnsi="Times New Roman" w:hint="eastAsia"/>
          <w:b/>
          <w:bCs/>
          <w:sz w:val="20"/>
          <w:highlight w:val="yellow"/>
          <w:lang w:eastAsia="ja-JP"/>
        </w:rPr>
        <w:t>2</w:t>
      </w:r>
      <w:r>
        <w:rPr>
          <w:rFonts w:ascii="Times New Roman" w:hAnsi="Times New Roman"/>
          <w:b/>
          <w:bCs/>
          <w:sz w:val="20"/>
          <w:highlight w:val="yellow"/>
        </w:rPr>
        <w:t>:</w:t>
      </w:r>
    </w:p>
    <w:p w14:paraId="4CE78E8F" w14:textId="77777777" w:rsidR="00CD2AFF" w:rsidRDefault="00613FA5">
      <w:pPr>
        <w:pStyle w:val="aff0"/>
        <w:numPr>
          <w:ilvl w:val="0"/>
          <w:numId w:val="19"/>
        </w:numPr>
        <w:rPr>
          <w:rFonts w:eastAsia="游明朝"/>
          <w:b/>
          <w:sz w:val="20"/>
          <w:szCs w:val="20"/>
          <w:lang w:val="en-US"/>
        </w:rPr>
      </w:pPr>
      <w:r>
        <w:rPr>
          <w:b/>
          <w:sz w:val="20"/>
          <w:szCs w:val="20"/>
          <w:lang w:val="en-US"/>
        </w:rPr>
        <w:t xml:space="preserve">For RRC CONNECTED mode, </w:t>
      </w:r>
      <w:r>
        <w:rPr>
          <w:rFonts w:eastAsia="游明朝" w:hint="eastAsia"/>
          <w:b/>
          <w:sz w:val="20"/>
          <w:szCs w:val="20"/>
          <w:lang w:val="en-US"/>
        </w:rPr>
        <w:t xml:space="preserve">the </w:t>
      </w:r>
      <w:r>
        <w:rPr>
          <w:rFonts w:eastAsia="游明朝"/>
          <w:b/>
          <w:sz w:val="20"/>
          <w:szCs w:val="20"/>
          <w:lang w:val="en-US"/>
        </w:rPr>
        <w:t>minimum time gap between LP-WUS reception and MR to start PDCCH monitoring</w:t>
      </w:r>
      <w:r>
        <w:rPr>
          <w:rFonts w:eastAsia="游明朝" w:hint="eastAsia"/>
          <w:b/>
          <w:sz w:val="20"/>
          <w:szCs w:val="20"/>
          <w:lang w:val="en-US"/>
        </w:rPr>
        <w:t xml:space="preserve"> is defined as T1 + T2, where</w:t>
      </w:r>
    </w:p>
    <w:p w14:paraId="6A54D372"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T1 is the reported UE capability which includes LP-WUS processing time and MR transition time for ramp up</w:t>
      </w:r>
    </w:p>
    <w:p w14:paraId="5340B1E7" w14:textId="77777777" w:rsidR="00CD2AFF" w:rsidRDefault="00613FA5">
      <w:pPr>
        <w:pStyle w:val="aff0"/>
        <w:numPr>
          <w:ilvl w:val="1"/>
          <w:numId w:val="19"/>
        </w:numPr>
        <w:rPr>
          <w:rFonts w:eastAsia="游明朝"/>
          <w:b/>
          <w:sz w:val="20"/>
          <w:szCs w:val="20"/>
          <w:lang w:val="en-US"/>
        </w:rPr>
      </w:pPr>
      <w:r>
        <w:rPr>
          <w:rFonts w:eastAsia="游明朝"/>
          <w:b/>
          <w:sz w:val="20"/>
          <w:szCs w:val="20"/>
          <w:lang w:val="en-US"/>
        </w:rPr>
        <w:t>T2 includes the duration for time/frequency synchronization of MR</w:t>
      </w:r>
    </w:p>
    <w:tbl>
      <w:tblPr>
        <w:tblStyle w:val="afd"/>
        <w:tblW w:w="9631" w:type="dxa"/>
        <w:tblLayout w:type="fixed"/>
        <w:tblLook w:val="04A0" w:firstRow="1" w:lastRow="0" w:firstColumn="1" w:lastColumn="0" w:noHBand="0" w:noVBand="1"/>
      </w:tblPr>
      <w:tblGrid>
        <w:gridCol w:w="1479"/>
        <w:gridCol w:w="1372"/>
        <w:gridCol w:w="6780"/>
      </w:tblGrid>
      <w:tr w:rsidR="00CD2AFF" w14:paraId="22FF4FAB" w14:textId="77777777">
        <w:tc>
          <w:tcPr>
            <w:tcW w:w="1479" w:type="dxa"/>
            <w:shd w:val="clear" w:color="auto" w:fill="D9D9D9" w:themeFill="background1" w:themeFillShade="D9"/>
          </w:tcPr>
          <w:p w14:paraId="73F5BD90"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35762491"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10658DD8" w14:textId="77777777" w:rsidR="00CD2AFF" w:rsidRDefault="00613FA5">
            <w:pPr>
              <w:jc w:val="left"/>
              <w:rPr>
                <w:b/>
                <w:bCs/>
                <w:lang w:val="en-US"/>
              </w:rPr>
            </w:pPr>
            <w:r>
              <w:rPr>
                <w:b/>
                <w:bCs/>
                <w:lang w:val="en-US"/>
              </w:rPr>
              <w:t>Comments</w:t>
            </w:r>
          </w:p>
        </w:tc>
      </w:tr>
      <w:tr w:rsidR="00CD2AFF" w14:paraId="12BCDC85" w14:textId="77777777">
        <w:tc>
          <w:tcPr>
            <w:tcW w:w="1479" w:type="dxa"/>
          </w:tcPr>
          <w:p w14:paraId="37A00F70"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127D1DFF" w14:textId="77777777" w:rsidR="00CD2AFF" w:rsidRDefault="00CD2AFF">
            <w:pPr>
              <w:tabs>
                <w:tab w:val="left" w:pos="551"/>
              </w:tabs>
              <w:jc w:val="left"/>
              <w:rPr>
                <w:rFonts w:eastAsia="游明朝"/>
                <w:lang w:val="en-US" w:eastAsia="ja-JP"/>
              </w:rPr>
            </w:pPr>
          </w:p>
        </w:tc>
        <w:tc>
          <w:tcPr>
            <w:tcW w:w="6780" w:type="dxa"/>
          </w:tcPr>
          <w:p w14:paraId="64F47F19" w14:textId="77777777" w:rsidR="00CD2AFF" w:rsidRDefault="00613FA5">
            <w:pPr>
              <w:jc w:val="left"/>
              <w:rPr>
                <w:rFonts w:eastAsia="游明朝"/>
                <w:lang w:val="en-US" w:eastAsia="ja-JP"/>
              </w:rPr>
            </w:pPr>
            <w:r>
              <w:rPr>
                <w:rFonts w:eastAsia="游明朝" w:hint="eastAsia"/>
                <w:lang w:val="en-US" w:eastAsia="ja-JP"/>
              </w:rPr>
              <w:t xml:space="preserve">If measurement offloading from MR to WUR is specified for connected state, SSB/TRS based T/F sync would be necessary for MR before it starts PDCCH monitoring. However, given the current situation that any measurements are supposed to be done by MR, our understanding is that the time gap between LP-WUS and start of PDCCH monitoring does not need to include for MR to perform T/F sync using SSB/TRS before PDCCH monitoring. </w:t>
            </w:r>
          </w:p>
        </w:tc>
      </w:tr>
      <w:tr w:rsidR="00CD2AFF" w14:paraId="7C42EECA" w14:textId="77777777">
        <w:tc>
          <w:tcPr>
            <w:tcW w:w="1479" w:type="dxa"/>
          </w:tcPr>
          <w:p w14:paraId="72648626" w14:textId="77777777" w:rsidR="00CD2AFF" w:rsidRDefault="00613FA5">
            <w:pPr>
              <w:jc w:val="left"/>
              <w:rPr>
                <w:rFonts w:eastAsiaTheme="minorEastAsia"/>
                <w:lang w:val="en-US" w:eastAsia="zh-CN"/>
              </w:rPr>
            </w:pPr>
            <w:r>
              <w:rPr>
                <w:rFonts w:eastAsiaTheme="minorEastAsia" w:hint="eastAsia"/>
                <w:lang w:val="en-US" w:eastAsia="zh-CN"/>
              </w:rPr>
              <w:t>Xiaomi</w:t>
            </w:r>
          </w:p>
        </w:tc>
        <w:tc>
          <w:tcPr>
            <w:tcW w:w="1372" w:type="dxa"/>
          </w:tcPr>
          <w:p w14:paraId="157B439D"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4DD8F6A" w14:textId="77777777" w:rsidR="00CD2AFF" w:rsidRDefault="00613FA5">
            <w:pPr>
              <w:spacing w:after="0" w:line="264" w:lineRule="atLeast"/>
              <w:rPr>
                <w:bCs/>
                <w:iCs/>
                <w:lang w:val="en-US" w:eastAsia="zh-CN"/>
              </w:rPr>
            </w:pPr>
            <w:r>
              <w:rPr>
                <w:bCs/>
                <w:iCs/>
                <w:lang w:val="en-US" w:eastAsia="zh-CN"/>
              </w:rPr>
              <w:t xml:space="preserve">Our opinion is </w:t>
            </w:r>
            <w:r>
              <w:rPr>
                <w:rFonts w:hint="eastAsia"/>
                <w:bCs/>
                <w:iCs/>
                <w:lang w:val="en-US" w:eastAsia="zh-CN"/>
              </w:rPr>
              <w:t>that</w:t>
            </w:r>
            <w:r>
              <w:rPr>
                <w:bCs/>
                <w:iCs/>
                <w:lang w:val="en-US" w:eastAsia="zh-CN"/>
              </w:rPr>
              <w:t xml:space="preserve"> the synchronization delay </w:t>
            </w:r>
            <w:r>
              <w:rPr>
                <w:rFonts w:hint="eastAsia"/>
                <w:bCs/>
                <w:iCs/>
                <w:lang w:val="en-US" w:eastAsia="zh-CN"/>
              </w:rPr>
              <w:t>is</w:t>
            </w:r>
            <w:r>
              <w:rPr>
                <w:bCs/>
                <w:iCs/>
                <w:lang w:val="en-US" w:eastAsia="zh-CN"/>
              </w:rPr>
              <w:t xml:space="preserve"> not included in the wake up delay, and it is up to UE implementation to acquire and maintain synchronization by SSB</w:t>
            </w:r>
            <w:r>
              <w:rPr>
                <w:rFonts w:hint="eastAsia"/>
                <w:bCs/>
                <w:iCs/>
                <w:lang w:val="en-US" w:eastAsia="zh-CN"/>
              </w:rPr>
              <w:t>.</w:t>
            </w:r>
            <w:r>
              <w:rPr>
                <w:bCs/>
                <w:iCs/>
                <w:lang w:val="en-US" w:eastAsia="zh-CN"/>
              </w:rPr>
              <w:t xml:space="preserve"> For a RRC connected UE, even in </w:t>
            </w:r>
            <w:r>
              <w:rPr>
                <w:rFonts w:hint="eastAsia"/>
                <w:bCs/>
                <w:iCs/>
                <w:lang w:val="en-US" w:eastAsia="zh-CN"/>
              </w:rPr>
              <w:t>micro</w:t>
            </w:r>
            <w:r>
              <w:rPr>
                <w:bCs/>
                <w:iCs/>
                <w:lang w:val="en-US" w:eastAsia="zh-CN"/>
              </w:rPr>
              <w:t xml:space="preserve">/light/deep sleep state, it is also possible for UE to decide to monitor SSB whenever needed, and should not be restricted to </w:t>
            </w:r>
            <w:r>
              <w:rPr>
                <w:bCs/>
                <w:iCs/>
                <w:lang w:val="en-US" w:eastAsia="zh-CN"/>
              </w:rPr>
              <w:lastRenderedPageBreak/>
              <w:t xml:space="preserve">only re-sync just after LP WUS indication. An example is in R16 power saving study, the wake up delay listed in [3] for </w:t>
            </w:r>
            <w:r>
              <w:rPr>
                <w:rFonts w:hint="eastAsia"/>
                <w:bCs/>
                <w:iCs/>
                <w:lang w:val="en-US" w:eastAsia="zh-CN"/>
              </w:rPr>
              <w:t>micro</w:t>
            </w:r>
            <w:r>
              <w:rPr>
                <w:bCs/>
                <w:iCs/>
                <w:lang w:val="en-US" w:eastAsia="zh-CN"/>
              </w:rPr>
              <w:t xml:space="preserve">/light/deep sleep state does not include synchronization time. Considering the typical SSB periodicity is 20ms, the synchronization delay would be larger than 10ms in average, and if UE need to monitor multiple SSBs, the synchronization delay would be even larger and this </w:t>
            </w:r>
            <w:r>
              <w:rPr>
                <w:rFonts w:hint="eastAsia"/>
                <w:bCs/>
                <w:iCs/>
                <w:lang w:val="en-US" w:eastAsia="zh-CN"/>
              </w:rPr>
              <w:t>wake</w:t>
            </w:r>
            <w:r>
              <w:rPr>
                <w:bCs/>
                <w:iCs/>
                <w:lang w:val="en-US" w:eastAsia="zh-CN"/>
              </w:rPr>
              <w:t xml:space="preserve"> </w:t>
            </w:r>
            <w:r>
              <w:rPr>
                <w:rFonts w:hint="eastAsia"/>
                <w:bCs/>
                <w:iCs/>
                <w:lang w:val="en-US" w:eastAsia="zh-CN"/>
              </w:rPr>
              <w:t>up</w:t>
            </w:r>
            <w:r>
              <w:rPr>
                <w:bCs/>
                <w:iCs/>
                <w:lang w:val="en-US" w:eastAsia="zh-CN"/>
              </w:rPr>
              <w:t xml:space="preserve"> </w:t>
            </w:r>
            <w:r>
              <w:rPr>
                <w:rFonts w:hint="eastAsia"/>
                <w:bCs/>
                <w:iCs/>
                <w:lang w:val="en-US" w:eastAsia="zh-CN"/>
              </w:rPr>
              <w:t>delay</w:t>
            </w:r>
            <w:r>
              <w:rPr>
                <w:bCs/>
                <w:iCs/>
                <w:lang w:val="en-US" w:eastAsia="zh-CN"/>
              </w:rPr>
              <w:t xml:space="preserve"> is not acceptable for RRC connected UE.</w:t>
            </w:r>
          </w:p>
          <w:p w14:paraId="32D3A3E2" w14:textId="77777777" w:rsidR="00CD2AFF" w:rsidRDefault="00CD2AFF">
            <w:pPr>
              <w:jc w:val="left"/>
              <w:rPr>
                <w:rFonts w:eastAsiaTheme="minorEastAsia"/>
                <w:lang w:val="en-US" w:eastAsia="zh-CN"/>
              </w:rPr>
            </w:pPr>
          </w:p>
        </w:tc>
      </w:tr>
      <w:tr w:rsidR="00CD2AFF" w14:paraId="627AA9DD" w14:textId="77777777">
        <w:tc>
          <w:tcPr>
            <w:tcW w:w="1479" w:type="dxa"/>
          </w:tcPr>
          <w:p w14:paraId="2ECFA57C" w14:textId="77777777" w:rsidR="00CD2AFF" w:rsidRDefault="00613FA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6F0C4150" w14:textId="77777777" w:rsidR="00CD2AFF" w:rsidRDefault="00CD2AFF">
            <w:pPr>
              <w:tabs>
                <w:tab w:val="left" w:pos="551"/>
              </w:tabs>
              <w:jc w:val="left"/>
              <w:rPr>
                <w:rFonts w:eastAsiaTheme="minorEastAsia"/>
                <w:lang w:val="en-US" w:eastAsia="zh-CN"/>
              </w:rPr>
            </w:pPr>
          </w:p>
        </w:tc>
        <w:tc>
          <w:tcPr>
            <w:tcW w:w="6780" w:type="dxa"/>
          </w:tcPr>
          <w:p w14:paraId="44328DE7" w14:textId="77777777" w:rsidR="00CD2AFF" w:rsidRDefault="00613FA5">
            <w:pPr>
              <w:jc w:val="left"/>
              <w:rPr>
                <w:rFonts w:eastAsia="游明朝"/>
                <w:lang w:val="en-US" w:eastAsia="ja-JP"/>
              </w:rPr>
            </w:pPr>
            <w:r>
              <w:rPr>
                <w:rFonts w:eastAsia="游明朝"/>
                <w:lang w:val="en-US" w:eastAsia="ja-JP"/>
              </w:rPr>
              <w:t>The minimum time gap between LP-WUS reception and MR to start PDCCH monitoring only includes LP-WUS processing time and MR transition time for ramp up.</w:t>
            </w:r>
          </w:p>
        </w:tc>
      </w:tr>
      <w:tr w:rsidR="00CD2AFF" w14:paraId="2B0F4522" w14:textId="77777777">
        <w:tc>
          <w:tcPr>
            <w:tcW w:w="1479" w:type="dxa"/>
          </w:tcPr>
          <w:p w14:paraId="16D3600D"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46188141" w14:textId="77777777" w:rsidR="00CD2AFF" w:rsidRDefault="00CD2AFF">
            <w:pPr>
              <w:tabs>
                <w:tab w:val="left" w:pos="551"/>
              </w:tabs>
              <w:jc w:val="left"/>
              <w:rPr>
                <w:rFonts w:eastAsiaTheme="minorEastAsia"/>
                <w:lang w:val="en-US" w:eastAsia="zh-CN"/>
              </w:rPr>
            </w:pPr>
          </w:p>
        </w:tc>
        <w:tc>
          <w:tcPr>
            <w:tcW w:w="6780" w:type="dxa"/>
          </w:tcPr>
          <w:p w14:paraId="35236CBC" w14:textId="77777777" w:rsidR="00CD2AFF" w:rsidRDefault="00613FA5">
            <w:pPr>
              <w:jc w:val="left"/>
              <w:rPr>
                <w:rFonts w:eastAsiaTheme="minorEastAsia"/>
                <w:lang w:val="en-US" w:eastAsia="ja-JP"/>
              </w:rPr>
            </w:pPr>
            <w:r>
              <w:rPr>
                <w:rFonts w:eastAsiaTheme="minorEastAsia" w:hint="eastAsia"/>
                <w:lang w:val="en-US" w:eastAsia="zh-CN"/>
              </w:rPr>
              <w:t>There is no need to define two separate parameter T1 and T2. It is understandable that the minimum time gap could be based on sync time, ramp-up time, LP-WUS processing time or something others, but it is difficult to define these values for each factor one by one. We can just simply to focus on a whole value for the total minimum time gap.</w:t>
            </w:r>
          </w:p>
        </w:tc>
      </w:tr>
      <w:tr w:rsidR="00CD2AFF" w14:paraId="12670909" w14:textId="77777777">
        <w:tc>
          <w:tcPr>
            <w:tcW w:w="1479" w:type="dxa"/>
          </w:tcPr>
          <w:p w14:paraId="03DC0538" w14:textId="77777777" w:rsidR="00CD2AFF" w:rsidRDefault="00613F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372" w:type="dxa"/>
          </w:tcPr>
          <w:p w14:paraId="2AC0DCFC" w14:textId="77777777" w:rsidR="00CD2AFF" w:rsidRDefault="00613FA5">
            <w:pPr>
              <w:tabs>
                <w:tab w:val="left" w:pos="551"/>
              </w:tabs>
              <w:jc w:val="left"/>
              <w:rPr>
                <w:rFonts w:eastAsiaTheme="minorEastAsia"/>
                <w:lang w:val="en-US" w:eastAsia="zh-CN"/>
              </w:rPr>
            </w:pPr>
            <w:r>
              <w:rPr>
                <w:rFonts w:eastAsiaTheme="minorEastAsia"/>
                <w:lang w:val="en-US" w:eastAsia="zh-CN"/>
              </w:rPr>
              <w:t>N</w:t>
            </w:r>
          </w:p>
        </w:tc>
        <w:tc>
          <w:tcPr>
            <w:tcW w:w="6780" w:type="dxa"/>
          </w:tcPr>
          <w:p w14:paraId="43EA6665" w14:textId="77777777" w:rsidR="00CD2AFF" w:rsidRDefault="00613FA5">
            <w:pPr>
              <w:jc w:val="left"/>
              <w:rPr>
                <w:rFonts w:eastAsiaTheme="minorEastAsia"/>
                <w:lang w:val="en-US" w:eastAsia="zh-CN"/>
              </w:rPr>
            </w:pPr>
            <w:r>
              <w:rPr>
                <w:rFonts w:eastAsiaTheme="minorEastAsia"/>
                <w:lang w:val="en-US" w:eastAsia="zh-CN"/>
              </w:rPr>
              <w:t>From our understanding, the monitoring of LP-WUS will not affect measurement and T/F synchronization for MR in CONNECTED mode. Thus, there is no strong motivation to consider the duration for T/F synchronization for MR in the minimum time gap.</w:t>
            </w:r>
          </w:p>
        </w:tc>
      </w:tr>
      <w:tr w:rsidR="00CD2AFF" w14:paraId="6C1FCC59" w14:textId="77777777">
        <w:tc>
          <w:tcPr>
            <w:tcW w:w="1479" w:type="dxa"/>
          </w:tcPr>
          <w:p w14:paraId="15D257AB" w14:textId="77777777" w:rsidR="00CD2AFF" w:rsidRDefault="00613FA5">
            <w:pPr>
              <w:jc w:val="left"/>
              <w:rPr>
                <w:rFonts w:eastAsiaTheme="minorEastAsia"/>
                <w:lang w:val="en-US" w:eastAsia="zh-CN"/>
              </w:rPr>
            </w:pPr>
            <w:r>
              <w:rPr>
                <w:rFonts w:eastAsiaTheme="minorEastAsia"/>
                <w:lang w:val="en-US" w:eastAsia="zh-CN"/>
              </w:rPr>
              <w:t>Apple</w:t>
            </w:r>
          </w:p>
        </w:tc>
        <w:tc>
          <w:tcPr>
            <w:tcW w:w="1372" w:type="dxa"/>
          </w:tcPr>
          <w:p w14:paraId="4179F3D8" w14:textId="77777777" w:rsidR="00CD2AFF" w:rsidRDefault="00CD2AFF">
            <w:pPr>
              <w:tabs>
                <w:tab w:val="left" w:pos="551"/>
              </w:tabs>
              <w:jc w:val="left"/>
              <w:rPr>
                <w:rFonts w:eastAsiaTheme="minorEastAsia"/>
                <w:lang w:val="en-US" w:eastAsia="zh-CN"/>
              </w:rPr>
            </w:pPr>
          </w:p>
        </w:tc>
        <w:tc>
          <w:tcPr>
            <w:tcW w:w="6780" w:type="dxa"/>
          </w:tcPr>
          <w:p w14:paraId="7E8C6C33" w14:textId="77777777" w:rsidR="00CD2AFF" w:rsidRDefault="00613FA5">
            <w:pPr>
              <w:jc w:val="left"/>
              <w:rPr>
                <w:rFonts w:eastAsiaTheme="minorEastAsia"/>
                <w:lang w:val="en-US" w:eastAsia="zh-CN"/>
              </w:rPr>
            </w:pPr>
            <w:r>
              <w:rPr>
                <w:rFonts w:eastAsiaTheme="minorEastAsia"/>
                <w:lang w:val="en-US" w:eastAsia="zh-CN"/>
              </w:rPr>
              <w:t>Similar view as ZTE</w:t>
            </w:r>
          </w:p>
        </w:tc>
      </w:tr>
      <w:tr w:rsidR="005369D6" w14:paraId="1D53EA3F" w14:textId="77777777">
        <w:tc>
          <w:tcPr>
            <w:tcW w:w="1479" w:type="dxa"/>
          </w:tcPr>
          <w:p w14:paraId="1AEF5ADC" w14:textId="0849CBD5" w:rsidR="005369D6" w:rsidRDefault="005369D6" w:rsidP="005369D6">
            <w:pPr>
              <w:jc w:val="left"/>
              <w:rPr>
                <w:rFonts w:eastAsiaTheme="minorEastAsia"/>
                <w:lang w:val="en-US" w:eastAsia="zh-CN"/>
              </w:rPr>
            </w:pPr>
            <w:r>
              <w:rPr>
                <w:rFonts w:eastAsia="Malgun Gothic" w:hint="eastAsia"/>
                <w:lang w:val="en-US" w:eastAsia="ko-KR"/>
              </w:rPr>
              <w:t>InterDigital</w:t>
            </w:r>
          </w:p>
        </w:tc>
        <w:tc>
          <w:tcPr>
            <w:tcW w:w="1372" w:type="dxa"/>
          </w:tcPr>
          <w:p w14:paraId="6B7D6C62" w14:textId="77777777" w:rsidR="005369D6" w:rsidRDefault="005369D6" w:rsidP="005369D6">
            <w:pPr>
              <w:tabs>
                <w:tab w:val="left" w:pos="551"/>
              </w:tabs>
              <w:jc w:val="left"/>
              <w:rPr>
                <w:rFonts w:eastAsiaTheme="minorEastAsia"/>
                <w:lang w:val="en-US" w:eastAsia="zh-CN"/>
              </w:rPr>
            </w:pPr>
          </w:p>
        </w:tc>
        <w:tc>
          <w:tcPr>
            <w:tcW w:w="6780" w:type="dxa"/>
          </w:tcPr>
          <w:p w14:paraId="45B3C9DD" w14:textId="121D4CA0" w:rsidR="005369D6" w:rsidRDefault="005369D6" w:rsidP="005369D6">
            <w:pPr>
              <w:jc w:val="left"/>
              <w:rPr>
                <w:rFonts w:eastAsiaTheme="minorEastAsia"/>
                <w:lang w:val="en-US" w:eastAsia="zh-CN"/>
              </w:rPr>
            </w:pPr>
            <w:r>
              <w:rPr>
                <w:rFonts w:eastAsia="Malgun Gothic" w:hint="eastAsia"/>
                <w:lang w:val="en-US" w:eastAsia="ko-KR"/>
              </w:rPr>
              <w:t xml:space="preserve">No need to define separate parameters. One parameter considering both should be enough. </w:t>
            </w:r>
          </w:p>
        </w:tc>
      </w:tr>
      <w:tr w:rsidR="00655DB9" w:rsidRPr="00303B81" w14:paraId="6F3923C9" w14:textId="77777777" w:rsidTr="00655DB9">
        <w:tc>
          <w:tcPr>
            <w:tcW w:w="1479" w:type="dxa"/>
          </w:tcPr>
          <w:p w14:paraId="0C9D0E35" w14:textId="77777777" w:rsidR="00655DB9" w:rsidRPr="00303B81"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036B065" w14:textId="77777777" w:rsidR="00655DB9" w:rsidRDefault="00655DB9" w:rsidP="00B47416">
            <w:pPr>
              <w:tabs>
                <w:tab w:val="left" w:pos="551"/>
              </w:tabs>
              <w:jc w:val="left"/>
              <w:rPr>
                <w:rFonts w:eastAsiaTheme="minorEastAsia"/>
                <w:lang w:val="en-US" w:eastAsia="zh-CN"/>
              </w:rPr>
            </w:pPr>
          </w:p>
        </w:tc>
        <w:tc>
          <w:tcPr>
            <w:tcW w:w="6780" w:type="dxa"/>
          </w:tcPr>
          <w:p w14:paraId="4D19BB74" w14:textId="77777777" w:rsidR="00655DB9" w:rsidRPr="00303B81" w:rsidRDefault="00655DB9" w:rsidP="00B47416">
            <w:pPr>
              <w:jc w:val="left"/>
              <w:rPr>
                <w:rFonts w:eastAsia="Malgun Gothic"/>
                <w:lang w:val="en-US" w:eastAsia="ko-KR"/>
              </w:rPr>
            </w:pPr>
            <w:r>
              <w:rPr>
                <w:rFonts w:eastAsia="Malgun Gothic"/>
                <w:lang w:val="en-US" w:eastAsia="ko-KR"/>
              </w:rPr>
              <w:t>Similar view with Xiaomi. The different sleep states described in TR38.840 are not considered for the minimum time gap for Rel-16 DCP.</w:t>
            </w:r>
          </w:p>
        </w:tc>
      </w:tr>
      <w:tr w:rsidR="00291C6A" w:rsidRPr="00303B81" w14:paraId="744577DA" w14:textId="77777777" w:rsidTr="00655DB9">
        <w:tc>
          <w:tcPr>
            <w:tcW w:w="1479" w:type="dxa"/>
          </w:tcPr>
          <w:p w14:paraId="0683BF66" w14:textId="571D99FF" w:rsidR="00291C6A" w:rsidRDefault="00291C6A" w:rsidP="00B4741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0752551F" w14:textId="77777777" w:rsidR="00291C6A" w:rsidRDefault="00291C6A" w:rsidP="00B47416">
            <w:pPr>
              <w:tabs>
                <w:tab w:val="left" w:pos="551"/>
              </w:tabs>
              <w:jc w:val="left"/>
              <w:rPr>
                <w:rFonts w:eastAsiaTheme="minorEastAsia"/>
                <w:lang w:val="en-US" w:eastAsia="zh-CN"/>
              </w:rPr>
            </w:pPr>
          </w:p>
        </w:tc>
        <w:tc>
          <w:tcPr>
            <w:tcW w:w="6780" w:type="dxa"/>
          </w:tcPr>
          <w:p w14:paraId="7C98280D" w14:textId="39C10DE3" w:rsidR="00291C6A" w:rsidRDefault="00291C6A" w:rsidP="00B47416">
            <w:pPr>
              <w:jc w:val="left"/>
              <w:rPr>
                <w:rFonts w:eastAsia="Malgun Gothic"/>
                <w:lang w:val="en-US" w:eastAsia="ko-KR"/>
              </w:rPr>
            </w:pPr>
            <w:r>
              <w:rPr>
                <w:rFonts w:eastAsia="Malgun Gothic" w:hint="eastAsia"/>
                <w:lang w:val="en-US" w:eastAsia="ko-KR"/>
              </w:rPr>
              <w:t>S</w:t>
            </w:r>
            <w:r>
              <w:rPr>
                <w:rFonts w:eastAsia="Malgun Gothic"/>
                <w:lang w:val="en-US" w:eastAsia="ko-KR"/>
              </w:rPr>
              <w:t>imilar view as ZTE</w:t>
            </w:r>
          </w:p>
        </w:tc>
      </w:tr>
      <w:tr w:rsidR="004741F7" w:rsidRPr="00303B81" w14:paraId="409CC15C" w14:textId="77777777" w:rsidTr="00655DB9">
        <w:tc>
          <w:tcPr>
            <w:tcW w:w="1479" w:type="dxa"/>
          </w:tcPr>
          <w:p w14:paraId="6D8A2781" w14:textId="2EC842DF" w:rsidR="004741F7" w:rsidRDefault="004741F7" w:rsidP="004741F7">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681A65D7" w14:textId="53BA26DF" w:rsidR="004741F7" w:rsidRDefault="004741F7" w:rsidP="004741F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C1CB2F" w14:textId="27722C41" w:rsidR="004741F7" w:rsidRDefault="004741F7" w:rsidP="004741F7">
            <w:pPr>
              <w:jc w:val="left"/>
              <w:rPr>
                <w:rFonts w:eastAsia="Malgun Gothic"/>
                <w:lang w:val="en-US" w:eastAsia="ko-KR"/>
              </w:rPr>
            </w:pPr>
            <w:r>
              <w:rPr>
                <w:rFonts w:eastAsiaTheme="minorEastAsia"/>
                <w:lang w:val="en-US" w:eastAsia="zh-CN"/>
              </w:rPr>
              <w:t xml:space="preserve">In our view, for RRC connected mode, UE should do MR based time/frequency sync during LP-WUS monitoring as legacy, which means the </w:t>
            </w:r>
            <w:r w:rsidRPr="00B9278B">
              <w:rPr>
                <w:rFonts w:eastAsiaTheme="minorEastAsia"/>
                <w:lang w:val="en-US" w:eastAsia="zh-CN"/>
              </w:rPr>
              <w:t>time/frequency synchronization</w:t>
            </w:r>
            <w:r>
              <w:rPr>
                <w:rFonts w:eastAsiaTheme="minorEastAsia"/>
                <w:lang w:val="en-US" w:eastAsia="zh-CN"/>
              </w:rPr>
              <w:t xml:space="preserve"> is kept always in RRC connected mode, T2 should not be included in the minimum time gap definition.</w:t>
            </w:r>
          </w:p>
        </w:tc>
      </w:tr>
      <w:tr w:rsidR="003B5BDE" w:rsidRPr="00E41FE4" w14:paraId="74AD6BB9" w14:textId="77777777" w:rsidTr="003B5BDE">
        <w:tc>
          <w:tcPr>
            <w:tcW w:w="1479" w:type="dxa"/>
          </w:tcPr>
          <w:p w14:paraId="0EAA597C" w14:textId="77777777" w:rsidR="003B5BDE" w:rsidRDefault="003B5BDE" w:rsidP="00225624">
            <w:pPr>
              <w:rPr>
                <w:lang w:val="en-US" w:eastAsia="zh-CN"/>
              </w:rPr>
            </w:pPr>
            <w:r>
              <w:rPr>
                <w:lang w:val="en-US" w:eastAsia="zh-CN"/>
              </w:rPr>
              <w:t>Nokia</w:t>
            </w:r>
          </w:p>
        </w:tc>
        <w:tc>
          <w:tcPr>
            <w:tcW w:w="1372" w:type="dxa"/>
          </w:tcPr>
          <w:p w14:paraId="38379967" w14:textId="77777777" w:rsidR="003B5BDE" w:rsidRDefault="003B5BDE" w:rsidP="00225624">
            <w:pPr>
              <w:rPr>
                <w:lang w:val="en-US" w:eastAsia="zh-CN"/>
              </w:rPr>
            </w:pPr>
          </w:p>
        </w:tc>
        <w:tc>
          <w:tcPr>
            <w:tcW w:w="6780" w:type="dxa"/>
          </w:tcPr>
          <w:p w14:paraId="49A5B213" w14:textId="653ADBF2" w:rsidR="003B5BDE" w:rsidRPr="00E41FE4" w:rsidRDefault="003B5BDE" w:rsidP="00225624">
            <w:pPr>
              <w:rPr>
                <w:lang w:val="en-US" w:eastAsia="zh-CN"/>
              </w:rPr>
            </w:pPr>
            <w:r>
              <w:rPr>
                <w:lang w:val="en-US" w:eastAsia="zh-CN"/>
              </w:rPr>
              <w:t>Similar view as ZTE</w:t>
            </w:r>
            <w:r>
              <w:rPr>
                <w:lang w:val="en-US" w:eastAsia="zh-CN"/>
              </w:rPr>
              <w:br/>
            </w:r>
          </w:p>
        </w:tc>
      </w:tr>
      <w:tr w:rsidR="00B117BC" w:rsidRPr="00E41FE4" w14:paraId="7BB4DE32" w14:textId="77777777" w:rsidTr="003B5BDE">
        <w:tc>
          <w:tcPr>
            <w:tcW w:w="1479" w:type="dxa"/>
          </w:tcPr>
          <w:p w14:paraId="1BED0B22" w14:textId="3BD1AAF5"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6FD0CBA6" w14:textId="765B713E" w:rsidR="00B117BC" w:rsidRPr="00B117BC" w:rsidRDefault="00B117BC" w:rsidP="00225624">
            <w:pPr>
              <w:rPr>
                <w:rFonts w:eastAsia="游明朝"/>
                <w:lang w:val="en-US" w:eastAsia="ja-JP"/>
              </w:rPr>
            </w:pPr>
            <w:r>
              <w:rPr>
                <w:rFonts w:eastAsia="游明朝" w:hint="eastAsia"/>
                <w:lang w:val="en-US" w:eastAsia="ja-JP"/>
              </w:rPr>
              <w:t>N</w:t>
            </w:r>
          </w:p>
        </w:tc>
        <w:tc>
          <w:tcPr>
            <w:tcW w:w="6780" w:type="dxa"/>
          </w:tcPr>
          <w:p w14:paraId="38219744" w14:textId="088D1569" w:rsidR="00B117BC" w:rsidRDefault="00B117BC" w:rsidP="00225624">
            <w:pPr>
              <w:rPr>
                <w:lang w:val="en-US" w:eastAsia="zh-CN"/>
              </w:rPr>
            </w:pPr>
            <w:r w:rsidRPr="00B117BC">
              <w:rPr>
                <w:lang w:eastAsia="zh-CN"/>
              </w:rPr>
              <w:t>We also don't see the need to have separate parameter. The reported UE capability value can be the total of LP-WUS processing time, MR transition time for ramp up, and the duration for time/frequency synchronization of MR.</w:t>
            </w:r>
          </w:p>
        </w:tc>
      </w:tr>
      <w:tr w:rsidR="00971231" w:rsidRPr="00E41FE4" w14:paraId="34914E72" w14:textId="77777777" w:rsidTr="00971231">
        <w:tc>
          <w:tcPr>
            <w:tcW w:w="1479" w:type="dxa"/>
          </w:tcPr>
          <w:p w14:paraId="50D337B0" w14:textId="77777777" w:rsidR="00971231" w:rsidRDefault="00971231" w:rsidP="00706EDD">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20C4BDB" w14:textId="77777777" w:rsidR="00971231" w:rsidRDefault="00971231" w:rsidP="00706EDD">
            <w:pPr>
              <w:tabs>
                <w:tab w:val="left" w:pos="551"/>
              </w:tabs>
              <w:jc w:val="left"/>
              <w:rPr>
                <w:rFonts w:eastAsiaTheme="minorEastAsia"/>
                <w:lang w:val="en-US" w:eastAsia="zh-CN"/>
              </w:rPr>
            </w:pPr>
          </w:p>
        </w:tc>
        <w:tc>
          <w:tcPr>
            <w:tcW w:w="6780" w:type="dxa"/>
          </w:tcPr>
          <w:p w14:paraId="3CC6E022" w14:textId="77777777" w:rsidR="00971231" w:rsidRPr="00E41FE4" w:rsidRDefault="00971231" w:rsidP="00706EDD">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is over design of the WUS power saving procedure. We can understand the UE processing would compose receiving WUS and re-synchronization. But, that splitting in the spec. is not needed.</w:t>
            </w:r>
          </w:p>
        </w:tc>
      </w:tr>
    </w:tbl>
    <w:p w14:paraId="374E26E3" w14:textId="77777777" w:rsidR="00CD2AFF" w:rsidRPr="00655DB9" w:rsidRDefault="00CD2AFF">
      <w:pPr>
        <w:rPr>
          <w:rFonts w:eastAsia="游明朝"/>
          <w:lang w:val="en-US" w:eastAsia="ja-JP"/>
        </w:rPr>
      </w:pPr>
    </w:p>
    <w:p w14:paraId="4C36AE8D" w14:textId="77777777" w:rsidR="00CD2AFF" w:rsidRDefault="00CD2AFF">
      <w:pPr>
        <w:rPr>
          <w:rFonts w:eastAsia="游明朝"/>
          <w:bCs/>
          <w:iCs/>
          <w:lang w:val="en-US"/>
        </w:rPr>
      </w:pPr>
    </w:p>
    <w:p w14:paraId="68D33A20" w14:textId="77777777" w:rsidR="00CD2AFF" w:rsidRDefault="00613FA5">
      <w:pPr>
        <w:pStyle w:val="30"/>
        <w:tabs>
          <w:tab w:val="clear" w:pos="772"/>
        </w:tabs>
        <w:rPr>
          <w:sz w:val="24"/>
          <w:szCs w:val="14"/>
        </w:rPr>
      </w:pPr>
      <w:r>
        <w:rPr>
          <w:sz w:val="24"/>
          <w:szCs w:val="14"/>
        </w:rPr>
        <w:t>3.3</w:t>
      </w:r>
      <w:r>
        <w:t xml:space="preserve"> </w:t>
      </w:r>
      <w:r>
        <w:rPr>
          <w:sz w:val="24"/>
          <w:szCs w:val="14"/>
        </w:rPr>
        <w:t>LP-WUS monitoring occasions</w:t>
      </w:r>
    </w:p>
    <w:p w14:paraId="0A69D4D7"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630"/>
      </w:tblGrid>
      <w:tr w:rsidR="00CD2AFF" w14:paraId="27B8DC04" w14:textId="77777777">
        <w:tc>
          <w:tcPr>
            <w:tcW w:w="9630" w:type="dxa"/>
          </w:tcPr>
          <w:p w14:paraId="1916EF36" w14:textId="77777777" w:rsidR="00CD2AFF" w:rsidRDefault="00613FA5">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CD2AFF" w14:paraId="6A6EA592"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1FE39973" w14:textId="77777777" w:rsidR="00CD2AFF" w:rsidRDefault="00CD2AFF">
                  <w:pPr>
                    <w:pStyle w:val="TAH"/>
                    <w:rPr>
                      <w:sz w:val="20"/>
                      <w:lang w:eastAsia="ja-JP"/>
                    </w:rPr>
                  </w:pPr>
                </w:p>
              </w:tc>
              <w:tc>
                <w:tcPr>
                  <w:tcW w:w="3507" w:type="dxa"/>
                  <w:tcBorders>
                    <w:top w:val="single" w:sz="4" w:space="0" w:color="auto"/>
                    <w:left w:val="single" w:sz="4" w:space="0" w:color="auto"/>
                    <w:bottom w:val="single" w:sz="4" w:space="0" w:color="auto"/>
                    <w:right w:val="single" w:sz="4" w:space="0" w:color="auto"/>
                  </w:tcBorders>
                </w:tcPr>
                <w:p w14:paraId="79829868" w14:textId="77777777" w:rsidR="00CD2AFF" w:rsidRDefault="00613FA5">
                  <w:pPr>
                    <w:pStyle w:val="TAH"/>
                    <w:rPr>
                      <w:bCs/>
                      <w:sz w:val="20"/>
                      <w:lang w:eastAsia="ja-JP"/>
                    </w:rPr>
                  </w:pPr>
                  <w:r>
                    <w:rPr>
                      <w:bCs/>
                      <w:sz w:val="20"/>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221DC080" w14:textId="77777777" w:rsidR="00CD2AFF" w:rsidRDefault="00613FA5">
                  <w:pPr>
                    <w:pStyle w:val="TAH"/>
                    <w:rPr>
                      <w:sz w:val="20"/>
                      <w:lang w:eastAsia="ja-JP"/>
                    </w:rPr>
                  </w:pPr>
                  <w:r>
                    <w:rPr>
                      <w:sz w:val="20"/>
                      <w:lang w:eastAsia="ja-JP"/>
                    </w:rPr>
                    <w:t>'Continuous' mode for LP-WUS</w:t>
                  </w:r>
                </w:p>
              </w:tc>
            </w:tr>
            <w:tr w:rsidR="00CD2AFF" w14:paraId="67020139"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31D2BF49" w14:textId="77777777" w:rsidR="00CD2AFF" w:rsidRDefault="00613FA5">
                  <w:pPr>
                    <w:pStyle w:val="TAH"/>
                    <w:rPr>
                      <w:sz w:val="20"/>
                      <w:lang w:eastAsia="ja-JP"/>
                    </w:rPr>
                  </w:pPr>
                  <w:r>
                    <w:rPr>
                      <w:sz w:val="20"/>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7D0126E9" w14:textId="77777777" w:rsidR="00CD2AFF" w:rsidRDefault="00613FA5">
                  <w:pPr>
                    <w:pStyle w:val="TAL"/>
                    <w:rPr>
                      <w:sz w:val="20"/>
                      <w:lang w:eastAsia="ja-JP"/>
                    </w:rPr>
                  </w:pPr>
                  <w:r>
                    <w:rPr>
                      <w:sz w:val="20"/>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303EBF38" w14:textId="77777777" w:rsidR="00CD2AFF" w:rsidRDefault="00613FA5">
                  <w:pPr>
                    <w:pStyle w:val="TAL"/>
                    <w:rPr>
                      <w:sz w:val="20"/>
                      <w:lang w:eastAsia="ja-JP"/>
                    </w:rPr>
                  </w:pPr>
                  <w:r>
                    <w:rPr>
                      <w:sz w:val="20"/>
                      <w:lang w:eastAsia="ja-JP"/>
                    </w:rPr>
                    <w:t>Potentially shorter DL latency than 'Duty-cycled' mode.</w:t>
                  </w:r>
                </w:p>
                <w:p w14:paraId="723A8382" w14:textId="77777777" w:rsidR="00CD2AFF" w:rsidRDefault="00613FA5">
                  <w:pPr>
                    <w:pStyle w:val="TAL"/>
                    <w:rPr>
                      <w:sz w:val="20"/>
                      <w:lang w:eastAsia="ja-JP"/>
                    </w:rPr>
                  </w:pPr>
                  <w:r>
                    <w:rPr>
                      <w:sz w:val="20"/>
                      <w:lang w:eastAsia="ja-JP"/>
                    </w:rPr>
                    <w:t>LP-WUR does not need to keep track of slot or radio frame numbering (i.e., DRX timing).</w:t>
                  </w:r>
                </w:p>
                <w:p w14:paraId="49D40CF5" w14:textId="77777777" w:rsidR="00CD2AFF" w:rsidRDefault="00CD2AFF">
                  <w:pPr>
                    <w:pStyle w:val="TAL"/>
                    <w:rPr>
                      <w:sz w:val="20"/>
                      <w:lang w:eastAsia="ja-JP"/>
                    </w:rPr>
                  </w:pPr>
                </w:p>
              </w:tc>
            </w:tr>
            <w:tr w:rsidR="00CD2AFF" w14:paraId="6389EF86" w14:textId="77777777">
              <w:trPr>
                <w:jc w:val="center"/>
              </w:trPr>
              <w:tc>
                <w:tcPr>
                  <w:tcW w:w="997" w:type="dxa"/>
                  <w:tcBorders>
                    <w:top w:val="single" w:sz="4" w:space="0" w:color="auto"/>
                    <w:left w:val="single" w:sz="4" w:space="0" w:color="auto"/>
                    <w:bottom w:val="single" w:sz="4" w:space="0" w:color="auto"/>
                    <w:right w:val="single" w:sz="4" w:space="0" w:color="auto"/>
                  </w:tcBorders>
                </w:tcPr>
                <w:p w14:paraId="52F5C8F7" w14:textId="77777777" w:rsidR="00CD2AFF" w:rsidRDefault="00613FA5">
                  <w:pPr>
                    <w:pStyle w:val="TAH"/>
                    <w:rPr>
                      <w:sz w:val="20"/>
                      <w:lang w:eastAsia="ja-JP"/>
                    </w:rPr>
                  </w:pPr>
                  <w:r>
                    <w:rPr>
                      <w:sz w:val="20"/>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3A2B7CBB" w14:textId="77777777" w:rsidR="00CD2AFF" w:rsidRDefault="00613FA5">
                  <w:pPr>
                    <w:pStyle w:val="TAL"/>
                    <w:rPr>
                      <w:sz w:val="20"/>
                      <w:lang w:eastAsia="ja-JP"/>
                    </w:rPr>
                  </w:pPr>
                  <w:r>
                    <w:rPr>
                      <w:sz w:val="20"/>
                      <w:lang w:eastAsia="ja-JP"/>
                    </w:rPr>
                    <w:t>LP-WUR must keep track of slot and/or radio frame numbering (i.e., DRX timing).</w:t>
                  </w:r>
                </w:p>
                <w:p w14:paraId="315CD2F9" w14:textId="77777777" w:rsidR="00CD2AFF" w:rsidRDefault="00613FA5">
                  <w:pPr>
                    <w:pStyle w:val="TAL"/>
                    <w:rPr>
                      <w:sz w:val="20"/>
                      <w:lang w:eastAsia="ja-JP"/>
                    </w:rPr>
                  </w:pPr>
                  <w:r>
                    <w:rPr>
                      <w:sz w:val="20"/>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51166768" w14:textId="77777777" w:rsidR="00CD2AFF" w:rsidRDefault="00613FA5">
                  <w:pPr>
                    <w:pStyle w:val="TAL"/>
                    <w:rPr>
                      <w:sz w:val="20"/>
                      <w:lang w:eastAsia="ja-JP"/>
                    </w:rPr>
                  </w:pPr>
                  <w:r>
                    <w:rPr>
                      <w:sz w:val="20"/>
                      <w:lang w:eastAsia="ja-JP"/>
                    </w:rPr>
                    <w:t>Higher power consumption than duty-cycled LP-WUS.</w:t>
                  </w:r>
                </w:p>
              </w:tc>
            </w:tr>
          </w:tbl>
          <w:p w14:paraId="3DB6D35A" w14:textId="77777777" w:rsidR="00CD2AFF" w:rsidRDefault="00CD2AFF">
            <w:pPr>
              <w:pStyle w:val="FP"/>
            </w:pPr>
          </w:p>
          <w:p w14:paraId="29D6FE36" w14:textId="77777777" w:rsidR="00CD2AFF" w:rsidRDefault="00613FA5">
            <w:pPr>
              <w:rPr>
                <w:lang w:eastAsia="zh-CN"/>
              </w:rPr>
            </w:pPr>
            <w:r>
              <w:rPr>
                <w:rFonts w:hint="eastAsia"/>
                <w:lang w:eastAsia="zh-CN"/>
              </w:rPr>
              <w:t>T</w:t>
            </w:r>
            <w:r>
              <w:rPr>
                <w:lang w:eastAsia="zh-CN"/>
              </w:rPr>
              <w:t>wo examples for UE operations for 'duty-cycled' mode and 'continuous' mode are shown in the below two Figures.</w:t>
            </w:r>
          </w:p>
          <w:p w14:paraId="37E32147" w14:textId="77777777" w:rsidR="00CD2AFF" w:rsidRDefault="00613FA5">
            <w:pPr>
              <w:pStyle w:val="TH"/>
            </w:pPr>
            <w:r>
              <w:rPr>
                <w:noProof/>
                <w:lang w:val="en-US" w:eastAsia="zh-CN"/>
              </w:rPr>
              <w:drawing>
                <wp:inline distT="0" distB="0" distL="0" distR="0" wp14:anchorId="4168CF2E" wp14:editId="17DF15A5">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図 328971223"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1F807B75" w14:textId="77777777" w:rsidR="00CD2AFF" w:rsidRDefault="00613FA5">
            <w:pPr>
              <w:pStyle w:val="TF"/>
            </w:pPr>
            <w:r>
              <w:t>Figure 7.3.2.2-1: Example for 'Duty-cycled WUR' operation</w:t>
            </w:r>
          </w:p>
          <w:p w14:paraId="1F0D091A" w14:textId="77777777" w:rsidR="00CD2AFF" w:rsidRDefault="00CD2AFF"/>
          <w:p w14:paraId="5222FCDE" w14:textId="77777777" w:rsidR="00CD2AFF" w:rsidRDefault="00613FA5">
            <w:pPr>
              <w:pStyle w:val="TH"/>
              <w:rPr>
                <w:lang w:eastAsia="zh-CN"/>
              </w:rPr>
            </w:pPr>
            <w:r>
              <w:rPr>
                <w:noProof/>
                <w:lang w:val="en-US" w:eastAsia="zh-CN"/>
              </w:rPr>
              <w:drawing>
                <wp:inline distT="0" distB="0" distL="0" distR="0" wp14:anchorId="0D57779F" wp14:editId="327D9C39">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図 587235606" descr="A screen 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234BA2FF" w14:textId="77777777" w:rsidR="00CD2AFF" w:rsidRDefault="00613FA5">
            <w:pPr>
              <w:pStyle w:val="TF"/>
            </w:pPr>
            <w:r>
              <w:t>Figure 7.3.2.2-2: Example for 'Continuous WUR' operation</w:t>
            </w:r>
          </w:p>
        </w:tc>
      </w:tr>
    </w:tbl>
    <w:p w14:paraId="79DD54F3" w14:textId="77777777" w:rsidR="00CD2AFF" w:rsidRDefault="00CD2AFF">
      <w:pPr>
        <w:rPr>
          <w:rFonts w:eastAsia="游明朝"/>
          <w:lang w:val="en-US" w:eastAsia="ja-JP"/>
        </w:rPr>
      </w:pPr>
    </w:p>
    <w:p w14:paraId="3B10E3C4" w14:textId="77777777" w:rsidR="00CD2AFF" w:rsidRDefault="00613FA5">
      <w:pPr>
        <w:rPr>
          <w:rFonts w:eastAsia="游明朝"/>
          <w:lang w:val="en-US" w:eastAsia="ja-JP"/>
        </w:rPr>
      </w:pPr>
      <w:r>
        <w:rPr>
          <w:rFonts w:eastAsia="游明朝"/>
          <w:lang w:val="en-US" w:eastAsia="ja-JP"/>
        </w:rPr>
        <w:t xml:space="preserve">For LP-WUS monitoring in </w:t>
      </w:r>
      <w:r>
        <w:rPr>
          <w:rFonts w:eastAsia="游明朝" w:hint="eastAsia"/>
          <w:lang w:val="en-US" w:eastAsia="ja-JP"/>
        </w:rPr>
        <w:t>connected mode</w:t>
      </w:r>
      <w:r>
        <w:rPr>
          <w:rFonts w:eastAsia="游明朝"/>
          <w:lang w:val="en-US" w:eastAsia="ja-JP"/>
        </w:rPr>
        <w:t>, following agreements were made in previous RAN1 meetings:</w:t>
      </w:r>
    </w:p>
    <w:tbl>
      <w:tblPr>
        <w:tblStyle w:val="afd"/>
        <w:tblW w:w="0" w:type="auto"/>
        <w:tblLook w:val="04A0" w:firstRow="1" w:lastRow="0" w:firstColumn="1" w:lastColumn="0" w:noHBand="0" w:noVBand="1"/>
      </w:tblPr>
      <w:tblGrid>
        <w:gridCol w:w="9630"/>
      </w:tblGrid>
      <w:tr w:rsidR="00CD2AFF" w14:paraId="49D4560F" w14:textId="77777777">
        <w:tc>
          <w:tcPr>
            <w:tcW w:w="9838" w:type="dxa"/>
          </w:tcPr>
          <w:p w14:paraId="11FEA8DA" w14:textId="77777777" w:rsidR="00CD2AFF" w:rsidRDefault="00613FA5">
            <w:pPr>
              <w:spacing w:after="0"/>
              <w:rPr>
                <w:b/>
                <w:bCs/>
              </w:rPr>
            </w:pPr>
            <w:r>
              <w:rPr>
                <w:b/>
                <w:bCs/>
                <w:highlight w:val="green"/>
              </w:rPr>
              <w:t>Agreement</w:t>
            </w:r>
          </w:p>
          <w:p w14:paraId="71A07415" w14:textId="77777777" w:rsidR="00CD2AFF" w:rsidRDefault="00613FA5">
            <w:pPr>
              <w:spacing w:after="0"/>
              <w:contextualSpacing/>
              <w:rPr>
                <w:lang w:val="en-US"/>
              </w:rPr>
            </w:pPr>
            <w:r>
              <w:rPr>
                <w:lang w:val="en-US"/>
              </w:rPr>
              <w:t>LP-WUS monitoring occasions (MOs) are configured by RRC, where UE can monitor for LP-WUS transmission in RRC CONNECTED mode.</w:t>
            </w:r>
          </w:p>
          <w:p w14:paraId="33922F02" w14:textId="77777777" w:rsidR="00CD2AFF" w:rsidRDefault="00613FA5">
            <w:pPr>
              <w:pStyle w:val="aff0"/>
              <w:numPr>
                <w:ilvl w:val="0"/>
                <w:numId w:val="27"/>
              </w:numPr>
              <w:spacing w:after="0" w:line="240" w:lineRule="auto"/>
              <w:rPr>
                <w:sz w:val="20"/>
                <w:szCs w:val="20"/>
                <w:lang w:val="en-US"/>
              </w:rPr>
            </w:pPr>
            <w:r>
              <w:rPr>
                <w:sz w:val="20"/>
                <w:szCs w:val="20"/>
                <w:lang w:val="en-US"/>
              </w:rPr>
              <w:lastRenderedPageBreak/>
              <w:t>FFS whether to define a time window for MOs</w:t>
            </w:r>
          </w:p>
          <w:p w14:paraId="0A22306E" w14:textId="77777777" w:rsidR="00CD2AFF" w:rsidRDefault="00613FA5">
            <w:pPr>
              <w:pStyle w:val="aff0"/>
              <w:numPr>
                <w:ilvl w:val="0"/>
                <w:numId w:val="27"/>
              </w:numPr>
              <w:spacing w:after="0" w:line="240" w:lineRule="auto"/>
              <w:rPr>
                <w:sz w:val="20"/>
                <w:szCs w:val="20"/>
                <w:lang w:val="en-US"/>
              </w:rPr>
            </w:pPr>
            <w:r>
              <w:rPr>
                <w:sz w:val="20"/>
                <w:szCs w:val="20"/>
                <w:lang w:val="en-US"/>
              </w:rPr>
              <w:t>It is at least supported that a UE can monitor MOs with a periodicity.</w:t>
            </w:r>
          </w:p>
          <w:p w14:paraId="5CA89120" w14:textId="77777777" w:rsidR="00CD2AFF" w:rsidRDefault="00613FA5">
            <w:pPr>
              <w:pStyle w:val="aff0"/>
              <w:numPr>
                <w:ilvl w:val="1"/>
                <w:numId w:val="27"/>
              </w:numPr>
              <w:spacing w:after="0" w:line="240" w:lineRule="auto"/>
              <w:rPr>
                <w:sz w:val="20"/>
                <w:szCs w:val="20"/>
                <w:lang w:val="en-US"/>
              </w:rPr>
            </w:pPr>
            <w:r>
              <w:rPr>
                <w:rFonts w:hint="eastAsia"/>
                <w:sz w:val="20"/>
                <w:szCs w:val="20"/>
                <w:lang w:val="en-US"/>
              </w:rPr>
              <w:t>F</w:t>
            </w:r>
            <w:r>
              <w:rPr>
                <w:sz w:val="20"/>
                <w:szCs w:val="20"/>
                <w:lang w:val="en-US"/>
              </w:rPr>
              <w:t>FS details of the periodicity, e.g. derived from DRX cycle, separately configured</w:t>
            </w:r>
          </w:p>
        </w:tc>
      </w:tr>
    </w:tbl>
    <w:p w14:paraId="71F66AB1" w14:textId="77777777" w:rsidR="00CD2AFF" w:rsidRDefault="00CD2AFF">
      <w:pPr>
        <w:rPr>
          <w:rFonts w:eastAsia="游明朝"/>
          <w:lang w:eastAsia="ja-JP"/>
        </w:rPr>
      </w:pPr>
    </w:p>
    <w:p w14:paraId="15680210" w14:textId="77777777" w:rsidR="00CD2AFF" w:rsidRDefault="00613FA5">
      <w:pPr>
        <w:pStyle w:val="aff0"/>
        <w:numPr>
          <w:ilvl w:val="0"/>
          <w:numId w:val="28"/>
        </w:numPr>
        <w:spacing w:after="0" w:line="240" w:lineRule="auto"/>
        <w:rPr>
          <w:sz w:val="20"/>
          <w:szCs w:val="21"/>
          <w:lang w:val="en-US"/>
        </w:rPr>
      </w:pPr>
      <w:r>
        <w:rPr>
          <w:sz w:val="20"/>
          <w:szCs w:val="21"/>
          <w:lang w:val="en-US"/>
        </w:rPr>
        <w:t>FFS whether to define a time window for M</w:t>
      </w:r>
      <w:r>
        <w:rPr>
          <w:rFonts w:eastAsia="游明朝" w:hint="eastAsia"/>
          <w:sz w:val="20"/>
          <w:szCs w:val="21"/>
          <w:lang w:val="en-US"/>
        </w:rPr>
        <w:t>O</w:t>
      </w:r>
      <w:r>
        <w:rPr>
          <w:sz w:val="20"/>
          <w:szCs w:val="21"/>
          <w:lang w:val="en-US"/>
        </w:rPr>
        <w:t>s</w:t>
      </w:r>
    </w:p>
    <w:p w14:paraId="5223D9BB" w14:textId="77777777" w:rsidR="00CD2AFF" w:rsidRDefault="00613FA5">
      <w:pPr>
        <w:pStyle w:val="aff0"/>
        <w:numPr>
          <w:ilvl w:val="1"/>
          <w:numId w:val="28"/>
        </w:numPr>
        <w:spacing w:after="0" w:line="240" w:lineRule="auto"/>
        <w:rPr>
          <w:sz w:val="20"/>
          <w:szCs w:val="21"/>
          <w:lang w:val="en-US"/>
        </w:rPr>
      </w:pPr>
      <w:r>
        <w:rPr>
          <w:rFonts w:eastAsia="游明朝" w:hint="eastAsia"/>
          <w:sz w:val="20"/>
          <w:szCs w:val="21"/>
          <w:lang w:val="en-US"/>
        </w:rPr>
        <w:t>Yes: Pana, vivo, E///, Xiaomi (including repetition), Lenovo, LGE, Apple (Option 1-1), TCL</w:t>
      </w:r>
    </w:p>
    <w:p w14:paraId="4464C46F" w14:textId="77777777" w:rsidR="00CD2AFF" w:rsidRDefault="00613FA5">
      <w:pPr>
        <w:pStyle w:val="aff0"/>
        <w:numPr>
          <w:ilvl w:val="1"/>
          <w:numId w:val="28"/>
        </w:numPr>
        <w:spacing w:after="0" w:line="240" w:lineRule="auto"/>
        <w:rPr>
          <w:sz w:val="20"/>
          <w:szCs w:val="21"/>
          <w:lang w:val="en-US"/>
        </w:rPr>
      </w:pPr>
      <w:r>
        <w:rPr>
          <w:rFonts w:eastAsia="游明朝" w:hint="eastAsia"/>
          <w:sz w:val="20"/>
          <w:szCs w:val="21"/>
          <w:lang w:val="en-US"/>
        </w:rPr>
        <w:t>No: CATT, Nokia?</w:t>
      </w:r>
    </w:p>
    <w:p w14:paraId="68D0A692" w14:textId="77777777" w:rsidR="00CD2AFF" w:rsidRDefault="00613FA5">
      <w:pPr>
        <w:pStyle w:val="aff0"/>
        <w:numPr>
          <w:ilvl w:val="1"/>
          <w:numId w:val="28"/>
        </w:numPr>
        <w:spacing w:after="0" w:line="240" w:lineRule="auto"/>
        <w:rPr>
          <w:sz w:val="20"/>
          <w:szCs w:val="21"/>
          <w:lang w:val="en-US"/>
        </w:rPr>
      </w:pPr>
      <w:r>
        <w:rPr>
          <w:rFonts w:eastAsia="游明朝" w:hint="eastAsia"/>
          <w:sz w:val="20"/>
          <w:szCs w:val="21"/>
          <w:lang w:val="en-US"/>
        </w:rPr>
        <w:t>FFS: CMCC (depend on the LP-WUS procedure options)</w:t>
      </w:r>
    </w:p>
    <w:p w14:paraId="27931D7C" w14:textId="77777777" w:rsidR="00CD2AFF" w:rsidRDefault="00613FA5">
      <w:pPr>
        <w:pStyle w:val="aff0"/>
        <w:numPr>
          <w:ilvl w:val="0"/>
          <w:numId w:val="29"/>
        </w:numPr>
        <w:rPr>
          <w:rFonts w:eastAsia="游明朝"/>
          <w:sz w:val="20"/>
          <w:szCs w:val="21"/>
          <w:lang w:val="en-GB"/>
        </w:rPr>
      </w:pPr>
      <w:r>
        <w:rPr>
          <w:rFonts w:hint="eastAsia"/>
          <w:sz w:val="20"/>
          <w:szCs w:val="21"/>
          <w:lang w:val="en-US"/>
        </w:rPr>
        <w:t>F</w:t>
      </w:r>
      <w:r>
        <w:rPr>
          <w:sz w:val="20"/>
          <w:szCs w:val="21"/>
          <w:lang w:val="en-US"/>
        </w:rPr>
        <w:t>FS details of the periodicity, e.g. derived from DRX cycle, separately configured</w:t>
      </w:r>
    </w:p>
    <w:p w14:paraId="51DEEDD8" w14:textId="77777777" w:rsidR="00CD2AFF" w:rsidRDefault="00613FA5">
      <w:pPr>
        <w:pStyle w:val="aff0"/>
        <w:numPr>
          <w:ilvl w:val="1"/>
          <w:numId w:val="29"/>
        </w:numPr>
        <w:rPr>
          <w:rFonts w:eastAsia="游明朝"/>
          <w:sz w:val="20"/>
          <w:szCs w:val="21"/>
          <w:lang w:val="de-DE"/>
        </w:rPr>
      </w:pPr>
      <w:r>
        <w:rPr>
          <w:sz w:val="20"/>
          <w:szCs w:val="21"/>
          <w:lang w:val="de-DE"/>
        </w:rPr>
        <w:t>derived from DRX cycle</w:t>
      </w:r>
      <w:r>
        <w:rPr>
          <w:rFonts w:eastAsia="游明朝" w:hint="eastAsia"/>
          <w:sz w:val="20"/>
          <w:szCs w:val="21"/>
          <w:lang w:val="de-DE"/>
        </w:rPr>
        <w:t>: ETRI, E///, Samsung, ETRI</w:t>
      </w:r>
    </w:p>
    <w:p w14:paraId="70576277" w14:textId="77777777" w:rsidR="00CD2AFF" w:rsidRDefault="00613FA5">
      <w:pPr>
        <w:pStyle w:val="aff0"/>
        <w:numPr>
          <w:ilvl w:val="1"/>
          <w:numId w:val="29"/>
        </w:numPr>
        <w:rPr>
          <w:rFonts w:eastAsia="游明朝"/>
          <w:sz w:val="20"/>
          <w:szCs w:val="21"/>
          <w:lang w:val="en-GB"/>
        </w:rPr>
      </w:pPr>
      <w:r>
        <w:rPr>
          <w:sz w:val="20"/>
          <w:szCs w:val="21"/>
          <w:lang w:val="en-US"/>
        </w:rPr>
        <w:t>separately configured</w:t>
      </w:r>
      <w:r>
        <w:rPr>
          <w:rFonts w:eastAsia="游明朝" w:hint="eastAsia"/>
          <w:sz w:val="20"/>
          <w:szCs w:val="21"/>
          <w:lang w:val="en-US"/>
        </w:rPr>
        <w:t>: HW/HiSi, CATT?</w:t>
      </w:r>
    </w:p>
    <w:p w14:paraId="636957C1" w14:textId="77777777" w:rsidR="00CD2AFF" w:rsidRDefault="00CD2AFF">
      <w:pPr>
        <w:rPr>
          <w:rFonts w:eastAsia="游明朝"/>
          <w:lang w:val="en-US" w:eastAsia="ja-JP"/>
        </w:rPr>
      </w:pPr>
    </w:p>
    <w:p w14:paraId="5B586FF0" w14:textId="77777777" w:rsidR="00CD2AFF" w:rsidRDefault="00613FA5">
      <w:pPr>
        <w:rPr>
          <w:rFonts w:eastAsia="游明朝"/>
          <w:bCs/>
          <w:iCs/>
          <w:lang w:eastAsia="ja-JP"/>
        </w:rPr>
      </w:pPr>
      <w:r>
        <w:rPr>
          <w:rFonts w:eastAsia="游明朝" w:hint="eastAsia"/>
          <w:lang w:val="en-US" w:eastAsia="ja-JP"/>
        </w:rPr>
        <w:t xml:space="preserve">Also, some companies pointed out that the required LP-WUS MO configuration would depend on the LP-WUS procedure option. </w:t>
      </w:r>
      <w:r>
        <w:rPr>
          <w:rFonts w:eastAsia="游明朝" w:hint="eastAsia"/>
          <w:bCs/>
          <w:iCs/>
          <w:lang w:eastAsia="ja-JP"/>
        </w:rPr>
        <w:t xml:space="preserve">Assuming that at least Option 1-1 is supported, here we can discuss </w:t>
      </w:r>
      <w:r>
        <w:rPr>
          <w:rFonts w:eastAsia="游明朝" w:hint="eastAsia"/>
          <w:lang w:val="en-US" w:eastAsia="ja-JP"/>
        </w:rPr>
        <w:t>LP-WUS MO configuration</w:t>
      </w:r>
      <w:r>
        <w:rPr>
          <w:rFonts w:eastAsia="游明朝" w:hint="eastAsia"/>
          <w:bCs/>
          <w:iCs/>
          <w:lang w:eastAsia="ja-JP"/>
        </w:rPr>
        <w:t xml:space="preserve"> for Option 1-1. The </w:t>
      </w:r>
      <w:r>
        <w:rPr>
          <w:rFonts w:eastAsia="游明朝" w:hint="eastAsia"/>
          <w:lang w:val="en-US" w:eastAsia="ja-JP"/>
        </w:rPr>
        <w:t>LP-WUS MO configuration</w:t>
      </w:r>
      <w:r>
        <w:rPr>
          <w:rFonts w:eastAsia="游明朝" w:hint="eastAsia"/>
          <w:bCs/>
          <w:iCs/>
          <w:lang w:eastAsia="ja-JP"/>
        </w:rPr>
        <w:t xml:space="preserve"> for other options can be discussed after progress is made for these options.</w:t>
      </w:r>
    </w:p>
    <w:p w14:paraId="6ACB2872" w14:textId="77777777" w:rsidR="00CD2AFF" w:rsidRDefault="00CD2AFF">
      <w:pPr>
        <w:rPr>
          <w:rFonts w:eastAsia="游明朝"/>
          <w:lang w:val="en-US" w:eastAsia="ja-JP"/>
        </w:rPr>
      </w:pPr>
    </w:p>
    <w:p w14:paraId="0EDB8A97" w14:textId="77777777" w:rsidR="00CD2AFF" w:rsidRDefault="00613FA5">
      <w:pPr>
        <w:rPr>
          <w:rFonts w:ascii="Times" w:eastAsia="游明朝" w:hAnsi="Times"/>
          <w:bCs/>
          <w:kern w:val="2"/>
          <w:szCs w:val="22"/>
          <w:lang w:eastAsia="ja-JP"/>
        </w:rPr>
      </w:pPr>
      <w:r>
        <w:rPr>
          <w:rFonts w:eastAsia="游明朝" w:hint="eastAsia"/>
          <w:lang w:val="en-US" w:eastAsia="ja-JP"/>
        </w:rPr>
        <w:t xml:space="preserve">Regarding </w:t>
      </w:r>
      <w:r>
        <w:rPr>
          <w:szCs w:val="21"/>
          <w:lang w:val="en-US"/>
        </w:rPr>
        <w:t>whether to define a time window for M</w:t>
      </w:r>
      <w:r>
        <w:rPr>
          <w:rFonts w:eastAsia="游明朝" w:hint="eastAsia"/>
          <w:szCs w:val="21"/>
          <w:lang w:val="en-US" w:eastAsia="ja-JP"/>
        </w:rPr>
        <w:t>O</w:t>
      </w:r>
      <w:r>
        <w:rPr>
          <w:szCs w:val="21"/>
          <w:lang w:val="en-US"/>
        </w:rPr>
        <w:t>s</w:t>
      </w:r>
      <w:r>
        <w:rPr>
          <w:rFonts w:eastAsia="游明朝" w:hint="eastAsia"/>
          <w:szCs w:val="21"/>
          <w:lang w:val="en-US" w:eastAsia="ja-JP"/>
        </w:rPr>
        <w:t xml:space="preserve">, most companies are OK to define it for Option 1-1 so as to include multiple LP-WUS MOs before </w:t>
      </w:r>
      <w:r>
        <w:rPr>
          <w:rFonts w:ascii="Times" w:hAnsi="Times"/>
          <w:bCs/>
          <w:kern w:val="2"/>
          <w:szCs w:val="22"/>
          <w:lang w:eastAsia="zh-CN"/>
        </w:rPr>
        <w:t>drx-onDurationTimer</w:t>
      </w:r>
      <w:r>
        <w:rPr>
          <w:rFonts w:ascii="Times" w:eastAsia="游明朝" w:hAnsi="Times" w:hint="eastAsia"/>
          <w:bCs/>
          <w:kern w:val="2"/>
          <w:szCs w:val="22"/>
          <w:lang w:eastAsia="ja-JP"/>
        </w:rPr>
        <w:t>.</w:t>
      </w:r>
    </w:p>
    <w:p w14:paraId="176068FF" w14:textId="77777777" w:rsidR="00CD2AFF" w:rsidRDefault="00613FA5">
      <w:pPr>
        <w:rPr>
          <w:rFonts w:eastAsia="游明朝"/>
          <w:lang w:val="en-US" w:eastAsia="ja-JP"/>
        </w:rPr>
      </w:pPr>
      <w:r>
        <w:rPr>
          <w:rFonts w:eastAsia="游明朝" w:hint="eastAsia"/>
          <w:lang w:val="en-US" w:eastAsia="ja-JP"/>
        </w:rPr>
        <w:t xml:space="preserve">Regarding </w:t>
      </w:r>
      <w:r>
        <w:rPr>
          <w:rFonts w:eastAsia="游明朝"/>
          <w:lang w:val="en-US" w:eastAsia="ja-JP"/>
        </w:rPr>
        <w:t>the</w:t>
      </w:r>
      <w:r>
        <w:rPr>
          <w:rFonts w:eastAsia="游明朝" w:hint="eastAsia"/>
          <w:lang w:val="en-US" w:eastAsia="ja-JP"/>
        </w:rPr>
        <w:t xml:space="preserve"> </w:t>
      </w:r>
      <w:r>
        <w:rPr>
          <w:szCs w:val="21"/>
          <w:lang w:val="en-US"/>
        </w:rPr>
        <w:t xml:space="preserve">details of the </w:t>
      </w:r>
      <w:r>
        <w:rPr>
          <w:rFonts w:eastAsia="游明朝" w:hint="eastAsia"/>
          <w:szCs w:val="21"/>
          <w:lang w:val="en-US" w:eastAsia="ja-JP"/>
        </w:rPr>
        <w:t xml:space="preserve">MO </w:t>
      </w:r>
      <w:r>
        <w:rPr>
          <w:szCs w:val="21"/>
          <w:lang w:val="en-US"/>
        </w:rPr>
        <w:t>periodicity</w:t>
      </w:r>
      <w:r>
        <w:rPr>
          <w:rFonts w:eastAsia="游明朝" w:hint="eastAsia"/>
          <w:szCs w:val="21"/>
          <w:lang w:val="en-US" w:eastAsia="ja-JP"/>
        </w:rPr>
        <w:t xml:space="preserve">, companies assume MO can be located before </w:t>
      </w:r>
      <w:r>
        <w:rPr>
          <w:rFonts w:ascii="Times" w:hAnsi="Times"/>
          <w:bCs/>
          <w:kern w:val="2"/>
          <w:szCs w:val="22"/>
          <w:lang w:eastAsia="zh-CN"/>
        </w:rPr>
        <w:t>drx-onDurationTimer</w:t>
      </w:r>
      <w:r>
        <w:rPr>
          <w:rFonts w:ascii="Times" w:eastAsia="游明朝" w:hAnsi="Times" w:hint="eastAsia"/>
          <w:bCs/>
          <w:kern w:val="2"/>
          <w:szCs w:val="22"/>
          <w:lang w:eastAsia="ja-JP"/>
        </w:rPr>
        <w:t xml:space="preserve">, which comes periodically, and hence, </w:t>
      </w:r>
      <w:r>
        <w:rPr>
          <w:rFonts w:eastAsia="游明朝" w:hint="eastAsia"/>
          <w:szCs w:val="21"/>
          <w:lang w:val="en-US" w:eastAsia="ja-JP"/>
        </w:rPr>
        <w:t xml:space="preserve">MO </w:t>
      </w:r>
      <w:r>
        <w:rPr>
          <w:szCs w:val="21"/>
          <w:lang w:val="en-US"/>
        </w:rPr>
        <w:t>periodicity</w:t>
      </w:r>
      <w:r>
        <w:rPr>
          <w:rFonts w:eastAsia="游明朝" w:hint="eastAsia"/>
          <w:szCs w:val="21"/>
          <w:lang w:val="en-US" w:eastAsia="ja-JP"/>
        </w:rPr>
        <w:t xml:space="preserve"> should be related to</w:t>
      </w:r>
      <w:r>
        <w:rPr>
          <w:lang w:val="en-US"/>
        </w:rPr>
        <w:t xml:space="preserve"> </w:t>
      </w:r>
      <w:r>
        <w:rPr>
          <w:rFonts w:eastAsia="游明朝" w:hint="eastAsia"/>
          <w:lang w:val="en-US" w:eastAsia="ja-JP"/>
        </w:rPr>
        <w:t>C-</w:t>
      </w:r>
      <w:r>
        <w:rPr>
          <w:lang w:val="en-US"/>
        </w:rPr>
        <w:t>DRX cycle</w:t>
      </w:r>
    </w:p>
    <w:p w14:paraId="68A8C392" w14:textId="77777777" w:rsidR="00CD2AFF" w:rsidRDefault="00CD2AFF">
      <w:pPr>
        <w:rPr>
          <w:rFonts w:eastAsia="游明朝"/>
          <w:lang w:val="en-US" w:eastAsia="ja-JP"/>
        </w:rPr>
      </w:pPr>
    </w:p>
    <w:p w14:paraId="2D639613" w14:textId="77777777" w:rsidR="00CD2AFF" w:rsidRDefault="00613FA5">
      <w:pPr>
        <w:pStyle w:val="4"/>
        <w:rPr>
          <w:rFonts w:ascii="Times New Roman" w:hAnsi="Times New Roman"/>
          <w:b/>
          <w:bCs/>
          <w:sz w:val="20"/>
        </w:rPr>
      </w:pPr>
      <w:r>
        <w:rPr>
          <w:rFonts w:ascii="Times New Roman" w:hAnsi="Times New Roman"/>
          <w:b/>
          <w:bCs/>
          <w:sz w:val="20"/>
          <w:highlight w:val="yellow"/>
        </w:rPr>
        <w:t>Proposal 3.3-</w:t>
      </w:r>
      <w:r>
        <w:rPr>
          <w:rFonts w:ascii="Times New Roman" w:eastAsia="游明朝" w:hAnsi="Times New Roman" w:hint="eastAsia"/>
          <w:b/>
          <w:bCs/>
          <w:sz w:val="20"/>
          <w:highlight w:val="yellow"/>
          <w:lang w:eastAsia="ja-JP"/>
        </w:rPr>
        <w:t>1</w:t>
      </w:r>
      <w:r>
        <w:rPr>
          <w:rFonts w:ascii="Times New Roman" w:hAnsi="Times New Roman"/>
          <w:b/>
          <w:bCs/>
          <w:sz w:val="20"/>
          <w:highlight w:val="yellow"/>
        </w:rPr>
        <w:t>:</w:t>
      </w:r>
    </w:p>
    <w:p w14:paraId="60812F2B" w14:textId="77777777" w:rsidR="00CD2AFF" w:rsidRDefault="00613FA5">
      <w:pPr>
        <w:pStyle w:val="aff0"/>
        <w:numPr>
          <w:ilvl w:val="0"/>
          <w:numId w:val="19"/>
        </w:numPr>
        <w:rPr>
          <w:b/>
          <w:sz w:val="20"/>
          <w:szCs w:val="20"/>
          <w:lang w:val="en-US"/>
        </w:rPr>
      </w:pPr>
      <w:r>
        <w:rPr>
          <w:rFonts w:eastAsia="游明朝" w:hint="eastAsia"/>
          <w:b/>
          <w:sz w:val="20"/>
          <w:szCs w:val="20"/>
          <w:lang w:val="en-US"/>
        </w:rPr>
        <w:t xml:space="preserve">Define LP-WUS monitoring window which include one or multiple </w:t>
      </w:r>
      <w:r>
        <w:rPr>
          <w:b/>
          <w:sz w:val="20"/>
          <w:szCs w:val="20"/>
          <w:lang w:val="en-US"/>
        </w:rPr>
        <w:t>LP-WUS M</w:t>
      </w:r>
      <w:r>
        <w:rPr>
          <w:rFonts w:eastAsia="游明朝" w:hint="eastAsia"/>
          <w:b/>
          <w:sz w:val="20"/>
          <w:szCs w:val="20"/>
          <w:lang w:val="en-US"/>
        </w:rPr>
        <w:t>O</w:t>
      </w:r>
      <w:r>
        <w:rPr>
          <w:b/>
          <w:sz w:val="20"/>
          <w:szCs w:val="20"/>
          <w:lang w:val="en-US"/>
        </w:rPr>
        <w:t>s</w:t>
      </w:r>
      <w:r>
        <w:rPr>
          <w:rFonts w:eastAsia="游明朝" w:hint="eastAsia"/>
          <w:b/>
          <w:sz w:val="20"/>
          <w:szCs w:val="20"/>
          <w:lang w:val="en-US"/>
        </w:rPr>
        <w:t xml:space="preserve"> before</w:t>
      </w:r>
      <w:r>
        <w:rPr>
          <w:b/>
          <w:sz w:val="20"/>
          <w:szCs w:val="20"/>
          <w:lang w:val="en-US"/>
        </w:rPr>
        <w:t xml:space="preserve"> drx-onDurationTimer for LP-WUS </w:t>
      </w:r>
      <w:r>
        <w:rPr>
          <w:rFonts w:eastAsia="游明朝" w:hint="eastAsia"/>
          <w:b/>
          <w:sz w:val="20"/>
          <w:szCs w:val="20"/>
          <w:lang w:val="en-US"/>
        </w:rPr>
        <w:t>procedure Option 1-1</w:t>
      </w:r>
      <w:r>
        <w:rPr>
          <w:b/>
          <w:sz w:val="20"/>
          <w:szCs w:val="20"/>
          <w:lang w:val="en-US"/>
        </w:rPr>
        <w:t xml:space="preserve"> in RRC CONNECTED mode.</w:t>
      </w:r>
    </w:p>
    <w:p w14:paraId="56FB5D69" w14:textId="77777777" w:rsidR="00CD2AFF" w:rsidRDefault="00613FA5">
      <w:pPr>
        <w:pStyle w:val="aff0"/>
        <w:numPr>
          <w:ilvl w:val="1"/>
          <w:numId w:val="19"/>
        </w:numPr>
        <w:rPr>
          <w:b/>
          <w:sz w:val="20"/>
          <w:szCs w:val="20"/>
          <w:lang w:val="en-US"/>
        </w:rPr>
      </w:pPr>
      <w:r>
        <w:rPr>
          <w:rFonts w:eastAsia="游明朝" w:hint="eastAsia"/>
          <w:b/>
          <w:sz w:val="20"/>
          <w:szCs w:val="20"/>
          <w:lang w:val="en-US"/>
        </w:rPr>
        <w:t xml:space="preserve">Time offset between LP-WUS monitoring window and </w:t>
      </w:r>
      <w:r>
        <w:rPr>
          <w:rFonts w:eastAsia="游明朝"/>
          <w:b/>
          <w:sz w:val="20"/>
          <w:szCs w:val="20"/>
          <w:lang w:val="en-US"/>
        </w:rPr>
        <w:t>drx-onDurationTimer</w:t>
      </w:r>
      <w:r>
        <w:rPr>
          <w:rFonts w:eastAsia="游明朝" w:hint="eastAsia"/>
          <w:b/>
          <w:sz w:val="20"/>
          <w:szCs w:val="20"/>
          <w:lang w:val="en-US"/>
        </w:rPr>
        <w:t xml:space="preserve"> is configured by RRC</w:t>
      </w:r>
    </w:p>
    <w:p w14:paraId="043B685B" w14:textId="77777777" w:rsidR="00CD2AFF" w:rsidRDefault="00613FA5">
      <w:pPr>
        <w:pStyle w:val="aff0"/>
        <w:numPr>
          <w:ilvl w:val="1"/>
          <w:numId w:val="19"/>
        </w:numPr>
        <w:rPr>
          <w:b/>
          <w:sz w:val="20"/>
          <w:szCs w:val="20"/>
          <w:lang w:val="en-US"/>
        </w:rPr>
      </w:pPr>
      <w:r>
        <w:rPr>
          <w:rFonts w:eastAsia="游明朝" w:hint="eastAsia"/>
          <w:b/>
          <w:sz w:val="20"/>
          <w:szCs w:val="20"/>
          <w:lang w:val="en-US"/>
        </w:rPr>
        <w:t xml:space="preserve">The periodicity of LP-WUS monitoring window is same as [or integer multiple of] </w:t>
      </w:r>
      <w:r>
        <w:rPr>
          <w:rFonts w:eastAsia="游明朝"/>
          <w:b/>
          <w:sz w:val="20"/>
          <w:szCs w:val="20"/>
          <w:lang w:val="en-US"/>
        </w:rPr>
        <w:t>C-DRX cycle</w:t>
      </w:r>
    </w:p>
    <w:tbl>
      <w:tblPr>
        <w:tblStyle w:val="afd"/>
        <w:tblW w:w="9631" w:type="dxa"/>
        <w:tblLayout w:type="fixed"/>
        <w:tblLook w:val="04A0" w:firstRow="1" w:lastRow="0" w:firstColumn="1" w:lastColumn="0" w:noHBand="0" w:noVBand="1"/>
      </w:tblPr>
      <w:tblGrid>
        <w:gridCol w:w="1479"/>
        <w:gridCol w:w="1372"/>
        <w:gridCol w:w="6780"/>
      </w:tblGrid>
      <w:tr w:rsidR="00CD2AFF" w14:paraId="3213274D" w14:textId="77777777">
        <w:tc>
          <w:tcPr>
            <w:tcW w:w="1479" w:type="dxa"/>
            <w:shd w:val="clear" w:color="auto" w:fill="D9D9D9" w:themeFill="background1" w:themeFillShade="D9"/>
          </w:tcPr>
          <w:p w14:paraId="761F0B0D"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1FF7E112"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03822006" w14:textId="77777777" w:rsidR="00CD2AFF" w:rsidRDefault="00613FA5">
            <w:pPr>
              <w:jc w:val="left"/>
              <w:rPr>
                <w:b/>
                <w:bCs/>
                <w:lang w:val="en-US"/>
              </w:rPr>
            </w:pPr>
            <w:r>
              <w:rPr>
                <w:b/>
                <w:bCs/>
                <w:lang w:val="en-US"/>
              </w:rPr>
              <w:t>Comments</w:t>
            </w:r>
          </w:p>
        </w:tc>
      </w:tr>
      <w:tr w:rsidR="00CD2AFF" w14:paraId="2F4ADB74" w14:textId="77777777">
        <w:tc>
          <w:tcPr>
            <w:tcW w:w="1479" w:type="dxa"/>
          </w:tcPr>
          <w:p w14:paraId="23D77364" w14:textId="77777777" w:rsidR="00CD2AFF" w:rsidRDefault="00613FA5">
            <w:pPr>
              <w:jc w:val="left"/>
              <w:rPr>
                <w:rFonts w:eastAsia="游明朝"/>
                <w:lang w:eastAsia="ja-JP"/>
              </w:rPr>
            </w:pPr>
            <w:r>
              <w:rPr>
                <w:rFonts w:eastAsia="游明朝" w:hint="eastAsia"/>
                <w:lang w:eastAsia="ja-JP"/>
              </w:rPr>
              <w:t>Qualcomm</w:t>
            </w:r>
          </w:p>
        </w:tc>
        <w:tc>
          <w:tcPr>
            <w:tcW w:w="1372" w:type="dxa"/>
          </w:tcPr>
          <w:p w14:paraId="1B728292"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1307DA35" w14:textId="77777777" w:rsidR="00CD2AFF" w:rsidRDefault="00613FA5">
            <w:pPr>
              <w:jc w:val="left"/>
              <w:rPr>
                <w:rFonts w:eastAsia="游明朝"/>
                <w:lang w:val="en-US" w:eastAsia="ja-JP"/>
              </w:rPr>
            </w:pPr>
            <w:r>
              <w:rPr>
                <w:rFonts w:eastAsia="游明朝" w:hint="eastAsia"/>
                <w:lang w:val="en-US" w:eastAsia="ja-JP"/>
              </w:rPr>
              <w:t>We assume the intention is t</w:t>
            </w:r>
            <w:bookmarkStart w:id="5" w:name="OLE_LINK4"/>
            <w:bookmarkStart w:id="6" w:name="OLE_LINK5"/>
            <w:r>
              <w:rPr>
                <w:rFonts w:eastAsia="游明朝" w:hint="eastAsia"/>
                <w:lang w:val="en-US" w:eastAsia="ja-JP"/>
              </w:rPr>
              <w:t>o follow the legacy R16 DCP procedure</w:t>
            </w:r>
            <w:bookmarkEnd w:id="5"/>
            <w:bookmarkEnd w:id="6"/>
            <w:r>
              <w:rPr>
                <w:rFonts w:eastAsia="游明朝" w:hint="eastAsia"/>
                <w:lang w:val="en-US" w:eastAsia="ja-JP"/>
              </w:rPr>
              <w:t>.</w:t>
            </w:r>
          </w:p>
        </w:tc>
      </w:tr>
      <w:tr w:rsidR="00CD2AFF" w14:paraId="3747DA9D" w14:textId="77777777">
        <w:tc>
          <w:tcPr>
            <w:tcW w:w="1479" w:type="dxa"/>
          </w:tcPr>
          <w:p w14:paraId="65D1AD75" w14:textId="77777777" w:rsidR="00CD2AFF" w:rsidRDefault="00613F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7F843D0"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4E4207" w14:textId="77777777" w:rsidR="00CD2AFF" w:rsidRDefault="00CD2AFF">
            <w:pPr>
              <w:jc w:val="left"/>
              <w:rPr>
                <w:rFonts w:eastAsiaTheme="minorEastAsia"/>
                <w:lang w:val="en-US" w:eastAsia="zh-CN"/>
              </w:rPr>
            </w:pPr>
          </w:p>
        </w:tc>
      </w:tr>
      <w:tr w:rsidR="00CD2AFF" w14:paraId="1C29255F" w14:textId="77777777">
        <w:tc>
          <w:tcPr>
            <w:tcW w:w="1479" w:type="dxa"/>
          </w:tcPr>
          <w:p w14:paraId="5A9A8B3B" w14:textId="77777777" w:rsidR="00CD2AFF" w:rsidRDefault="00613FA5">
            <w:pPr>
              <w:jc w:val="left"/>
              <w:rPr>
                <w:rFonts w:eastAsiaTheme="minorEastAsia"/>
                <w:lang w:val="en-US" w:eastAsia="zh-CN"/>
              </w:rPr>
            </w:pPr>
            <w:r>
              <w:rPr>
                <w:rFonts w:eastAsiaTheme="minorEastAsia" w:hint="eastAsia"/>
                <w:lang w:val="en-US" w:eastAsia="zh-CN"/>
              </w:rPr>
              <w:t>ZTE, Sanechips</w:t>
            </w:r>
          </w:p>
        </w:tc>
        <w:tc>
          <w:tcPr>
            <w:tcW w:w="1372" w:type="dxa"/>
          </w:tcPr>
          <w:p w14:paraId="75DC3A3C" w14:textId="77777777" w:rsidR="00CD2AFF" w:rsidRDefault="00CD2AFF">
            <w:pPr>
              <w:tabs>
                <w:tab w:val="left" w:pos="551"/>
              </w:tabs>
              <w:jc w:val="left"/>
              <w:rPr>
                <w:rFonts w:eastAsiaTheme="minorEastAsia"/>
                <w:lang w:val="en-US" w:eastAsia="zh-CN"/>
              </w:rPr>
            </w:pPr>
          </w:p>
        </w:tc>
        <w:tc>
          <w:tcPr>
            <w:tcW w:w="6780" w:type="dxa"/>
          </w:tcPr>
          <w:p w14:paraId="1CB30DE7" w14:textId="77777777" w:rsidR="00CD2AFF" w:rsidRDefault="00613FA5">
            <w:pPr>
              <w:jc w:val="left"/>
              <w:rPr>
                <w:rFonts w:eastAsiaTheme="minorEastAsia"/>
                <w:lang w:val="en-US" w:eastAsia="zh-CN"/>
              </w:rPr>
            </w:pPr>
            <w:r>
              <w:rPr>
                <w:rFonts w:eastAsiaTheme="minorEastAsia" w:hint="eastAsia"/>
                <w:lang w:val="en-US" w:eastAsia="zh-CN"/>
              </w:rPr>
              <w:t xml:space="preserve">Before option 1-1 is adopted and clearly clarified, it should be pending, or, we can remove </w:t>
            </w:r>
            <w:r>
              <w:rPr>
                <w:rFonts w:eastAsiaTheme="minorEastAsia"/>
                <w:lang w:val="en-US" w:eastAsia="zh-CN"/>
              </w:rPr>
              <w:t>‘</w:t>
            </w:r>
            <w:r>
              <w:rPr>
                <w:rFonts w:eastAsiaTheme="minorEastAsia" w:hint="eastAsia"/>
                <w:lang w:val="en-US" w:eastAsia="zh-CN"/>
              </w:rPr>
              <w:t>option 1-1</w:t>
            </w:r>
            <w:r>
              <w:rPr>
                <w:rFonts w:eastAsiaTheme="minorEastAsia"/>
                <w:lang w:val="en-US" w:eastAsia="zh-CN"/>
              </w:rPr>
              <w:t>’</w:t>
            </w:r>
            <w:r>
              <w:rPr>
                <w:rFonts w:eastAsiaTheme="minorEastAsia" w:hint="eastAsia"/>
                <w:lang w:val="en-US" w:eastAsia="zh-CN"/>
              </w:rPr>
              <w:t xml:space="preserve"> and make the proposal to include both option 1-1 and option 1-2.</w:t>
            </w:r>
          </w:p>
        </w:tc>
      </w:tr>
      <w:tr w:rsidR="00CD2AFF" w14:paraId="6A562ADD" w14:textId="77777777">
        <w:tc>
          <w:tcPr>
            <w:tcW w:w="1479" w:type="dxa"/>
          </w:tcPr>
          <w:p w14:paraId="718B67CE" w14:textId="77777777" w:rsidR="00CD2AFF" w:rsidRDefault="00613FA5">
            <w:pPr>
              <w:jc w:val="left"/>
              <w:rPr>
                <w:rFonts w:eastAsiaTheme="minorEastAsia"/>
                <w:lang w:eastAsia="zh-CN"/>
              </w:rPr>
            </w:pPr>
            <w:r>
              <w:rPr>
                <w:rFonts w:eastAsia="游明朝"/>
                <w:lang w:eastAsia="ja-JP"/>
              </w:rPr>
              <w:t>CMCC</w:t>
            </w:r>
          </w:p>
        </w:tc>
        <w:tc>
          <w:tcPr>
            <w:tcW w:w="1372" w:type="dxa"/>
          </w:tcPr>
          <w:p w14:paraId="0C1A2FD1" w14:textId="77777777" w:rsidR="00CD2AFF" w:rsidRDefault="00613FA5">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3A920A4" w14:textId="77777777" w:rsidR="00CD2AFF" w:rsidRDefault="00613FA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nd there is no need to explicitly configure the periodicity for LP-WUS monitoring window.</w:t>
            </w:r>
          </w:p>
        </w:tc>
      </w:tr>
      <w:tr w:rsidR="00CD2AFF" w14:paraId="27C5F012" w14:textId="77777777">
        <w:tc>
          <w:tcPr>
            <w:tcW w:w="1479" w:type="dxa"/>
          </w:tcPr>
          <w:p w14:paraId="06B740B9" w14:textId="77777777" w:rsidR="00CD2AFF" w:rsidRDefault="00613FA5">
            <w:pPr>
              <w:jc w:val="left"/>
              <w:rPr>
                <w:rFonts w:eastAsiaTheme="minorEastAsia"/>
                <w:lang w:val="en-US" w:eastAsia="zh-CN"/>
              </w:rPr>
            </w:pPr>
            <w:r>
              <w:rPr>
                <w:rFonts w:eastAsiaTheme="minorEastAsia"/>
                <w:lang w:val="en-US" w:eastAsia="zh-CN"/>
              </w:rPr>
              <w:t xml:space="preserve">Apple </w:t>
            </w:r>
          </w:p>
        </w:tc>
        <w:tc>
          <w:tcPr>
            <w:tcW w:w="1372" w:type="dxa"/>
          </w:tcPr>
          <w:p w14:paraId="3F3AA3EB" w14:textId="77777777" w:rsidR="00CD2AFF" w:rsidRDefault="00613FA5">
            <w:pPr>
              <w:tabs>
                <w:tab w:val="left" w:pos="551"/>
              </w:tabs>
              <w:jc w:val="left"/>
              <w:rPr>
                <w:rFonts w:eastAsiaTheme="minorEastAsia"/>
                <w:lang w:val="en-US" w:eastAsia="zh-CN"/>
              </w:rPr>
            </w:pPr>
            <w:r>
              <w:rPr>
                <w:rFonts w:eastAsiaTheme="minorEastAsia"/>
                <w:lang w:val="en-US" w:eastAsia="zh-CN"/>
              </w:rPr>
              <w:t xml:space="preserve">Y </w:t>
            </w:r>
          </w:p>
        </w:tc>
        <w:tc>
          <w:tcPr>
            <w:tcW w:w="6780" w:type="dxa"/>
          </w:tcPr>
          <w:p w14:paraId="47AF3661" w14:textId="77777777" w:rsidR="00CD2AFF" w:rsidRDefault="00CD2AFF">
            <w:pPr>
              <w:jc w:val="left"/>
              <w:rPr>
                <w:rFonts w:eastAsiaTheme="minorEastAsia"/>
                <w:lang w:val="en-US" w:eastAsia="zh-CN"/>
              </w:rPr>
            </w:pPr>
          </w:p>
        </w:tc>
      </w:tr>
      <w:tr w:rsidR="00CD2AFF" w14:paraId="6F510301" w14:textId="77777777">
        <w:tc>
          <w:tcPr>
            <w:tcW w:w="1479" w:type="dxa"/>
          </w:tcPr>
          <w:p w14:paraId="6F97AB4B" w14:textId="1F7C2E86" w:rsidR="00CD2AFF" w:rsidRPr="002B2D0E" w:rsidRDefault="002B2D0E">
            <w:pPr>
              <w:jc w:val="left"/>
              <w:rPr>
                <w:rFonts w:eastAsiaTheme="minorEastAsia"/>
                <w:lang w:eastAsia="zh-CN"/>
              </w:rPr>
            </w:pPr>
            <w:r>
              <w:rPr>
                <w:rFonts w:eastAsiaTheme="minorEastAsia" w:hint="eastAsia"/>
                <w:lang w:eastAsia="zh-CN"/>
              </w:rPr>
              <w:t>Sharp</w:t>
            </w:r>
          </w:p>
        </w:tc>
        <w:tc>
          <w:tcPr>
            <w:tcW w:w="1372" w:type="dxa"/>
          </w:tcPr>
          <w:p w14:paraId="28934466" w14:textId="7A1198D4" w:rsidR="00CD2AFF" w:rsidRPr="002B2D0E" w:rsidRDefault="002B2D0E">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4B3C31D" w14:textId="1750506F" w:rsidR="00CD2AFF" w:rsidRDefault="002B2D0E">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t need to clarify whether a window is required.,e.g. UE can determine MOs by a minimal offset and indexs of MOs</w:t>
            </w:r>
          </w:p>
        </w:tc>
      </w:tr>
      <w:tr w:rsidR="00F627F9" w14:paraId="4C7B19B9" w14:textId="77777777">
        <w:tc>
          <w:tcPr>
            <w:tcW w:w="1479" w:type="dxa"/>
          </w:tcPr>
          <w:p w14:paraId="6832F7FD" w14:textId="1830F226" w:rsidR="00F627F9" w:rsidRDefault="00F627F9">
            <w:pPr>
              <w:jc w:val="left"/>
              <w:rPr>
                <w:rFonts w:eastAsiaTheme="minorEastAsia"/>
                <w:lang w:eastAsia="zh-CN"/>
              </w:rPr>
            </w:pPr>
            <w:r>
              <w:rPr>
                <w:rFonts w:eastAsiaTheme="minorEastAsia" w:hint="eastAsia"/>
                <w:lang w:eastAsia="zh-CN"/>
              </w:rPr>
              <w:t>CATT</w:t>
            </w:r>
          </w:p>
        </w:tc>
        <w:tc>
          <w:tcPr>
            <w:tcW w:w="1372" w:type="dxa"/>
          </w:tcPr>
          <w:p w14:paraId="06608C64" w14:textId="28C65E91" w:rsidR="00F627F9" w:rsidRDefault="00F627F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0F685E3" w14:textId="5D26B472" w:rsidR="00F627F9" w:rsidRDefault="00F627F9">
            <w:pPr>
              <w:jc w:val="left"/>
              <w:rPr>
                <w:rFonts w:eastAsiaTheme="minorEastAsia"/>
                <w:lang w:val="en-US" w:eastAsia="zh-CN"/>
              </w:rPr>
            </w:pPr>
            <w:r>
              <w:rPr>
                <w:rFonts w:eastAsiaTheme="minorEastAsia" w:hint="eastAsia"/>
                <w:lang w:eastAsia="zh-CN"/>
              </w:rPr>
              <w:t xml:space="preserve">Unlike DCP, the </w:t>
            </w:r>
            <w:r w:rsidRPr="00510C30">
              <w:rPr>
                <w:bCs/>
              </w:rPr>
              <w:t>periodicity</w:t>
            </w:r>
            <w:r>
              <w:rPr>
                <w:rFonts w:eastAsiaTheme="minorEastAsia" w:hint="eastAsia"/>
                <w:bCs/>
                <w:lang w:eastAsia="zh-CN"/>
              </w:rPr>
              <w:t xml:space="preserve"> of LP-WUS can be configured </w:t>
            </w:r>
            <w:r>
              <w:rPr>
                <w:rFonts w:eastAsiaTheme="minorEastAsia"/>
                <w:bCs/>
                <w:lang w:eastAsia="zh-CN"/>
              </w:rPr>
              <w:t>deterministically</w:t>
            </w:r>
            <w:r>
              <w:rPr>
                <w:rFonts w:eastAsiaTheme="minorEastAsia" w:hint="eastAsia"/>
                <w:bCs/>
                <w:lang w:eastAsia="zh-CN"/>
              </w:rPr>
              <w:t xml:space="preserve">. UE can monitor the LP-WUS MOs based the configured </w:t>
            </w:r>
            <w:r w:rsidRPr="00510C30">
              <w:rPr>
                <w:bCs/>
              </w:rPr>
              <w:t>periodicity</w:t>
            </w:r>
            <w:r>
              <w:rPr>
                <w:rFonts w:eastAsiaTheme="minorEastAsia" w:hint="eastAsia"/>
                <w:bCs/>
                <w:lang w:eastAsia="zh-CN"/>
              </w:rPr>
              <w:t xml:space="preserve">, which can be </w:t>
            </w:r>
            <w:r>
              <w:rPr>
                <w:szCs w:val="21"/>
                <w:lang w:val="en-US"/>
              </w:rPr>
              <w:t>separate configured</w:t>
            </w:r>
            <w:r>
              <w:rPr>
                <w:rFonts w:eastAsiaTheme="minorEastAsia" w:hint="eastAsia"/>
                <w:szCs w:val="21"/>
                <w:lang w:val="en-US" w:eastAsia="zh-CN"/>
              </w:rPr>
              <w:t xml:space="preserve"> with C-DRX cycle</w:t>
            </w:r>
            <w:r>
              <w:rPr>
                <w:rFonts w:eastAsiaTheme="minorEastAsia" w:hint="eastAsia"/>
                <w:lang w:eastAsia="zh-CN"/>
              </w:rPr>
              <w:t xml:space="preserve">. </w:t>
            </w:r>
            <w:r>
              <w:rPr>
                <w:rFonts w:eastAsiaTheme="minorEastAsia" w:hint="eastAsia"/>
                <w:bCs/>
                <w:lang w:eastAsia="zh-CN"/>
              </w:rPr>
              <w:t xml:space="preserve">Thus, it is not needed to define a time window for LP-WUS MOs to </w:t>
            </w:r>
            <w:r>
              <w:rPr>
                <w:rFonts w:eastAsiaTheme="minorEastAsia"/>
                <w:bCs/>
                <w:lang w:eastAsia="zh-CN"/>
              </w:rPr>
              <w:t>minim</w:t>
            </w:r>
            <w:r>
              <w:rPr>
                <w:rFonts w:eastAsiaTheme="minorEastAsia" w:hint="eastAsia"/>
                <w:bCs/>
                <w:lang w:eastAsia="zh-CN"/>
              </w:rPr>
              <w:t xml:space="preserve">ize the UE power consumption </w:t>
            </w:r>
            <w:r>
              <w:rPr>
                <w:rFonts w:eastAsiaTheme="minorEastAsia"/>
                <w:bCs/>
                <w:lang w:eastAsia="zh-CN"/>
              </w:rPr>
              <w:t>of</w:t>
            </w:r>
            <w:r>
              <w:rPr>
                <w:rFonts w:eastAsiaTheme="minorEastAsia" w:hint="eastAsia"/>
                <w:bCs/>
                <w:lang w:eastAsia="zh-CN"/>
              </w:rPr>
              <w:t xml:space="preserve"> LP-WUS </w:t>
            </w:r>
            <w:r>
              <w:rPr>
                <w:rFonts w:eastAsiaTheme="minorEastAsia"/>
                <w:bCs/>
                <w:lang w:eastAsia="zh-CN"/>
              </w:rPr>
              <w:t>detection</w:t>
            </w:r>
            <w:r>
              <w:rPr>
                <w:rFonts w:eastAsiaTheme="minorEastAsia" w:hint="eastAsia"/>
                <w:bCs/>
                <w:lang w:eastAsia="zh-CN"/>
              </w:rPr>
              <w:t>.</w:t>
            </w:r>
          </w:p>
        </w:tc>
      </w:tr>
      <w:tr w:rsidR="00655DB9" w:rsidRPr="006D5799" w14:paraId="6B91D816" w14:textId="77777777" w:rsidTr="00655DB9">
        <w:tc>
          <w:tcPr>
            <w:tcW w:w="1479" w:type="dxa"/>
          </w:tcPr>
          <w:p w14:paraId="30D932C6" w14:textId="77777777" w:rsidR="00655DB9" w:rsidRPr="006D5799"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177DA608" w14:textId="77777777" w:rsidR="00655DB9" w:rsidRPr="006D5799" w:rsidRDefault="00655DB9"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A573B0D" w14:textId="77777777" w:rsidR="00655DB9" w:rsidRDefault="00655DB9" w:rsidP="00B47416">
            <w:pPr>
              <w:jc w:val="left"/>
              <w:rPr>
                <w:rFonts w:eastAsia="Malgun Gothic"/>
                <w:lang w:val="en-US" w:eastAsia="ko-KR"/>
              </w:rPr>
            </w:pPr>
            <w:r>
              <w:rPr>
                <w:rFonts w:eastAsia="Malgun Gothic" w:hint="eastAsia"/>
                <w:lang w:val="en-US" w:eastAsia="ko-KR"/>
              </w:rPr>
              <w:t>F</w:t>
            </w:r>
            <w:r>
              <w:rPr>
                <w:rFonts w:eastAsia="Malgun Gothic"/>
                <w:lang w:val="en-US" w:eastAsia="ko-KR"/>
              </w:rPr>
              <w:t>or Option 1-1, following the legacy DCP procedure is appropriate.</w:t>
            </w:r>
          </w:p>
          <w:p w14:paraId="0F8139C4" w14:textId="77777777" w:rsidR="00655DB9" w:rsidRPr="006D5799" w:rsidRDefault="00655DB9" w:rsidP="00B47416">
            <w:pPr>
              <w:jc w:val="left"/>
              <w:rPr>
                <w:rFonts w:eastAsia="Malgun Gothic"/>
                <w:lang w:val="en-US" w:eastAsia="ko-KR"/>
              </w:rPr>
            </w:pPr>
            <w:r>
              <w:rPr>
                <w:rFonts w:eastAsia="Malgun Gothic"/>
                <w:lang w:val="en-US" w:eastAsia="ko-KR"/>
              </w:rPr>
              <w:lastRenderedPageBreak/>
              <w:t>By the way, we think LP-WUS MO can be configured with a periodicity, and the UE monitors only in monitoring window configured for Option 1-1 (just like Rel-16 DCP monitoring window and SS set configuration for DCI format 2_6).</w:t>
            </w:r>
          </w:p>
        </w:tc>
      </w:tr>
      <w:tr w:rsidR="00291C6A" w:rsidRPr="006D5799" w14:paraId="44302A10" w14:textId="77777777" w:rsidTr="00655DB9">
        <w:tc>
          <w:tcPr>
            <w:tcW w:w="1479" w:type="dxa"/>
          </w:tcPr>
          <w:p w14:paraId="36829E81" w14:textId="4E6FF9E1" w:rsidR="00291C6A" w:rsidRDefault="00291C6A" w:rsidP="00B47416">
            <w:pPr>
              <w:jc w:val="left"/>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1372" w:type="dxa"/>
          </w:tcPr>
          <w:p w14:paraId="4C07936E" w14:textId="38D20348" w:rsidR="00291C6A" w:rsidRDefault="00291C6A"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9AFB142" w14:textId="77777777" w:rsidR="00291C6A" w:rsidRDefault="00291C6A" w:rsidP="00B47416">
            <w:pPr>
              <w:jc w:val="left"/>
              <w:rPr>
                <w:rFonts w:eastAsia="Malgun Gothic"/>
                <w:lang w:val="en-US" w:eastAsia="ko-KR"/>
              </w:rPr>
            </w:pPr>
          </w:p>
        </w:tc>
      </w:tr>
      <w:tr w:rsidR="00434728" w:rsidRPr="006D5799" w14:paraId="4D2B54BA" w14:textId="77777777" w:rsidTr="00655DB9">
        <w:tc>
          <w:tcPr>
            <w:tcW w:w="1479" w:type="dxa"/>
          </w:tcPr>
          <w:p w14:paraId="0E48AE5E" w14:textId="28868675" w:rsidR="00434728" w:rsidRDefault="00434728" w:rsidP="00434728">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1555F690" w14:textId="77777777" w:rsidR="00434728" w:rsidRDefault="00434728" w:rsidP="00434728">
            <w:pPr>
              <w:tabs>
                <w:tab w:val="left" w:pos="551"/>
              </w:tabs>
              <w:jc w:val="left"/>
              <w:rPr>
                <w:rFonts w:eastAsia="Malgun Gothic"/>
                <w:lang w:val="en-US" w:eastAsia="ko-KR"/>
              </w:rPr>
            </w:pPr>
          </w:p>
        </w:tc>
        <w:tc>
          <w:tcPr>
            <w:tcW w:w="6780" w:type="dxa"/>
          </w:tcPr>
          <w:p w14:paraId="1DE09E73" w14:textId="4BE0EF86" w:rsidR="00434728" w:rsidRDefault="00434728" w:rsidP="00434728">
            <w:pPr>
              <w:jc w:val="left"/>
              <w:rPr>
                <w:rFonts w:eastAsia="Malgun Gothic"/>
                <w:lang w:val="en-US" w:eastAsia="ko-KR"/>
              </w:rPr>
            </w:pPr>
            <w:r>
              <w:rPr>
                <w:rFonts w:eastAsiaTheme="minorEastAsia"/>
                <w:lang w:val="en-US" w:eastAsia="zh-CN"/>
              </w:rPr>
              <w:t>As we commented before, the LP-WUS MOs for the others LP-WUS procedures except for option 1-1 should also be discussed.</w:t>
            </w:r>
          </w:p>
        </w:tc>
      </w:tr>
      <w:tr w:rsidR="003B5BDE" w:rsidRPr="00817D32" w14:paraId="438CEE9E" w14:textId="77777777" w:rsidTr="003B5BDE">
        <w:tc>
          <w:tcPr>
            <w:tcW w:w="1479" w:type="dxa"/>
          </w:tcPr>
          <w:p w14:paraId="3EA6D0DD" w14:textId="77777777" w:rsidR="003B5BDE" w:rsidRDefault="003B5BDE" w:rsidP="00225624">
            <w:pPr>
              <w:rPr>
                <w:lang w:eastAsia="ja-JP"/>
              </w:rPr>
            </w:pPr>
            <w:r>
              <w:rPr>
                <w:lang w:eastAsia="ja-JP"/>
              </w:rPr>
              <w:t>Nokia</w:t>
            </w:r>
          </w:p>
        </w:tc>
        <w:tc>
          <w:tcPr>
            <w:tcW w:w="1372" w:type="dxa"/>
          </w:tcPr>
          <w:p w14:paraId="20A77B17" w14:textId="77777777" w:rsidR="003B5BDE" w:rsidRDefault="003B5BDE" w:rsidP="00225624">
            <w:pPr>
              <w:rPr>
                <w:lang w:val="en-US" w:eastAsia="ja-JP"/>
              </w:rPr>
            </w:pPr>
          </w:p>
        </w:tc>
        <w:tc>
          <w:tcPr>
            <w:tcW w:w="6780" w:type="dxa"/>
          </w:tcPr>
          <w:p w14:paraId="5429DBCC" w14:textId="77777777" w:rsidR="003B5BDE" w:rsidRDefault="003B5BDE" w:rsidP="00225624">
            <w:pPr>
              <w:rPr>
                <w:lang w:val="en-US" w:eastAsia="zh-CN"/>
              </w:rPr>
            </w:pPr>
            <w:r>
              <w:rPr>
                <w:lang w:val="en-US" w:eastAsia="zh-CN"/>
              </w:rPr>
              <w:t>Agree with CMCC – if we define this relative to the OnDuration, we do not need to mention the periodicity.</w:t>
            </w:r>
            <w:r>
              <w:rPr>
                <w:lang w:val="en-US" w:eastAsia="zh-CN"/>
              </w:rPr>
              <w:br/>
            </w:r>
            <w:r>
              <w:rPr>
                <w:lang w:val="en-US" w:eastAsia="zh-CN"/>
              </w:rPr>
              <w:br/>
              <w:t>We should note, that the offset has been defined by RAN2</w:t>
            </w:r>
            <w:r>
              <w:rPr>
                <w:lang w:val="en-US" w:eastAsia="zh-CN"/>
              </w:rPr>
              <w:br/>
            </w:r>
            <w:r>
              <w:rPr>
                <w:lang w:val="en-US" w:eastAsia="zh-CN"/>
              </w:rPr>
              <w:br/>
              <w:t>“</w:t>
            </w:r>
            <w:r w:rsidRPr="008F28E2">
              <w:rPr>
                <w:lang w:val="en-US" w:eastAsia="zh-CN"/>
              </w:rPr>
              <w:t>-</w:t>
            </w:r>
            <w:r w:rsidRPr="008F28E2">
              <w:rPr>
                <w:lang w:val="en-US" w:eastAsia="zh-CN"/>
              </w:rPr>
              <w:tab/>
            </w:r>
            <w:r w:rsidRPr="006828E6">
              <w:rPr>
                <w:i/>
                <w:iCs/>
                <w:lang w:val="en-US" w:eastAsia="zh-CN"/>
              </w:rPr>
              <w:t>For Option 1-1 (as described in RAN1 agreement), the LP-WUS monitoring occasion locates at a configured time offset before the start of drx-onDurationTimer. The range of time offset can be determined by RAN1</w:t>
            </w:r>
            <w:r w:rsidRPr="008F28E2">
              <w:rPr>
                <w:lang w:val="en-US" w:eastAsia="zh-CN"/>
              </w:rPr>
              <w:t>.</w:t>
            </w:r>
            <w:r>
              <w:rPr>
                <w:lang w:val="en-US" w:eastAsia="zh-CN"/>
              </w:rPr>
              <w:t>”</w:t>
            </w:r>
            <w:r>
              <w:rPr>
                <w:lang w:val="en-US" w:eastAsia="zh-CN"/>
              </w:rPr>
              <w:br/>
            </w:r>
            <w:r>
              <w:rPr>
                <w:lang w:val="en-US" w:eastAsia="zh-CN"/>
              </w:rPr>
              <w:br/>
              <w:t>Question 1:   should we [</w:t>
            </w:r>
            <w:r>
              <w:rPr>
                <w:rFonts w:hint="eastAsia"/>
              </w:rPr>
              <w:t xml:space="preserve">or multiple </w:t>
            </w:r>
            <w:r>
              <w:t>LP-WUS Mos]?</w:t>
            </w:r>
          </w:p>
          <w:p w14:paraId="64E21506" w14:textId="77777777" w:rsidR="003B5BDE" w:rsidRDefault="003B5BDE" w:rsidP="00225624">
            <w:pPr>
              <w:rPr>
                <w:lang w:val="en-US" w:eastAsia="zh-CN"/>
              </w:rPr>
            </w:pPr>
            <w:r>
              <w:rPr>
                <w:lang w:val="en-US" w:eastAsia="zh-CN"/>
              </w:rPr>
              <w:t xml:space="preserve">For option 1-1, a key decision for RAN1 to decide, is that if within this monitoring window, more than 1 MOs can be used to trigger the same legacy cDRX Onduration.  Are these LP-WUS MOs effectively repetitions?  Is the intention to give the UE/LR choices in the event of potential collisions?  </w:t>
            </w:r>
            <w:r>
              <w:rPr>
                <w:lang w:val="en-US" w:eastAsia="zh-CN"/>
              </w:rPr>
              <w:br/>
            </w:r>
            <w:r>
              <w:rPr>
                <w:lang w:val="en-US" w:eastAsia="zh-CN"/>
              </w:rPr>
              <w:br/>
              <w:t>Question 2:    consider a unified configuration scheme that supports 1-2-1 &amp; 1-1</w:t>
            </w:r>
            <w:r>
              <w:rPr>
                <w:lang w:val="en-US" w:eastAsia="zh-CN"/>
              </w:rPr>
              <w:br/>
            </w:r>
            <w:r>
              <w:rPr>
                <w:lang w:val="en-US" w:eastAsia="zh-CN"/>
              </w:rPr>
              <w:br/>
              <w:t xml:space="preserve">Per the last RAN2 meeting, several companies saw 1-1 and 1-2-1 as linked.  We would like RAN1 to ensure, as unified a configuration scheme between 1-2-1 and 1-1 as possible.  Practically, does this time window extend “backwards” into the INACTIVE time? </w:t>
            </w:r>
          </w:p>
          <w:p w14:paraId="504D60F1" w14:textId="77777777" w:rsidR="003B5BDE" w:rsidRPr="00817D32" w:rsidRDefault="003B5BDE" w:rsidP="00225624">
            <w:pPr>
              <w:rPr>
                <w:lang w:val="en-US" w:eastAsia="zh-CN"/>
              </w:rPr>
            </w:pPr>
          </w:p>
        </w:tc>
      </w:tr>
      <w:tr w:rsidR="00B117BC" w:rsidRPr="00817D32" w14:paraId="6209B26B" w14:textId="77777777" w:rsidTr="003B5BDE">
        <w:tc>
          <w:tcPr>
            <w:tcW w:w="1479" w:type="dxa"/>
          </w:tcPr>
          <w:p w14:paraId="4F1DE499" w14:textId="12405B85" w:rsidR="00B117BC" w:rsidRPr="00B117BC" w:rsidRDefault="00B117BC" w:rsidP="00225624">
            <w:pPr>
              <w:rPr>
                <w:rFonts w:eastAsia="游明朝"/>
                <w:lang w:eastAsia="ja-JP"/>
              </w:rPr>
            </w:pPr>
            <w:r>
              <w:rPr>
                <w:rFonts w:eastAsia="游明朝" w:hint="eastAsia"/>
                <w:lang w:eastAsia="ja-JP"/>
              </w:rPr>
              <w:t>Panasonic</w:t>
            </w:r>
          </w:p>
        </w:tc>
        <w:tc>
          <w:tcPr>
            <w:tcW w:w="1372" w:type="dxa"/>
          </w:tcPr>
          <w:p w14:paraId="48D79A39" w14:textId="4A03B9EF"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124451FB" w14:textId="77777777" w:rsidR="00B117BC" w:rsidRDefault="00B117BC" w:rsidP="00225624">
            <w:pPr>
              <w:rPr>
                <w:lang w:val="en-US" w:eastAsia="zh-CN"/>
              </w:rPr>
            </w:pPr>
          </w:p>
        </w:tc>
      </w:tr>
      <w:tr w:rsidR="00971231" w14:paraId="7E793D82" w14:textId="77777777" w:rsidTr="00971231">
        <w:tc>
          <w:tcPr>
            <w:tcW w:w="1479" w:type="dxa"/>
          </w:tcPr>
          <w:p w14:paraId="3CA5FC39" w14:textId="77777777" w:rsidR="00971231" w:rsidRPr="00447E17" w:rsidRDefault="00971231" w:rsidP="00706EDD">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6C9E934" w14:textId="77777777" w:rsidR="00971231" w:rsidRDefault="00971231" w:rsidP="00706EDD">
            <w:pPr>
              <w:tabs>
                <w:tab w:val="left" w:pos="551"/>
              </w:tabs>
              <w:jc w:val="left"/>
              <w:rPr>
                <w:rFonts w:eastAsia="游明朝"/>
                <w:lang w:val="en-US" w:eastAsia="ja-JP"/>
              </w:rPr>
            </w:pPr>
          </w:p>
        </w:tc>
        <w:tc>
          <w:tcPr>
            <w:tcW w:w="6780" w:type="dxa"/>
          </w:tcPr>
          <w:p w14:paraId="4B044934" w14:textId="77777777" w:rsidR="00971231" w:rsidRDefault="00971231" w:rsidP="00706EDD">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ait until 3.1 progress.</w:t>
            </w:r>
          </w:p>
        </w:tc>
      </w:tr>
    </w:tbl>
    <w:p w14:paraId="11ED248B" w14:textId="77777777" w:rsidR="00CD2AFF" w:rsidRPr="00655DB9" w:rsidRDefault="00CD2AFF">
      <w:pPr>
        <w:rPr>
          <w:rFonts w:eastAsia="游明朝"/>
          <w:lang w:val="en-US" w:eastAsia="ja-JP"/>
        </w:rPr>
      </w:pPr>
    </w:p>
    <w:p w14:paraId="519FA09E" w14:textId="77777777" w:rsidR="00CD2AFF" w:rsidRDefault="00CD2AFF">
      <w:pPr>
        <w:rPr>
          <w:rFonts w:eastAsia="游明朝"/>
          <w:lang w:val="en-US" w:eastAsia="ja-JP"/>
        </w:rPr>
      </w:pPr>
    </w:p>
    <w:p w14:paraId="73E1A91C" w14:textId="77777777" w:rsidR="00CD2AFF" w:rsidRDefault="00613FA5">
      <w:pPr>
        <w:spacing w:after="0"/>
        <w:rPr>
          <w:rFonts w:eastAsia="游明朝"/>
          <w:lang w:val="en-US" w:eastAsia="ja-JP"/>
        </w:rPr>
      </w:pPr>
      <w:r>
        <w:rPr>
          <w:rFonts w:eastAsia="游明朝" w:hint="eastAsia"/>
          <w:lang w:val="en-US" w:eastAsia="ja-JP"/>
        </w:rPr>
        <w:t>R</w:t>
      </w:r>
      <w:r>
        <w:rPr>
          <w:rFonts w:eastAsia="游明朝"/>
          <w:lang w:val="en-US" w:eastAsia="ja-JP"/>
        </w:rPr>
        <w:t xml:space="preserve">egarding the </w:t>
      </w:r>
      <w:r>
        <w:rPr>
          <w:rFonts w:eastAsia="游明朝" w:hint="eastAsia"/>
          <w:lang w:val="en-US" w:eastAsia="ja-JP"/>
        </w:rPr>
        <w:t>QCL/TCI state for LP-WUS</w:t>
      </w:r>
      <w:r>
        <w:rPr>
          <w:rFonts w:eastAsia="游明朝"/>
          <w:lang w:val="en-US" w:eastAsia="ja-JP"/>
        </w:rPr>
        <w:t xml:space="preserve"> </w:t>
      </w:r>
      <w:r>
        <w:rPr>
          <w:rFonts w:eastAsia="游明朝" w:hint="eastAsia"/>
          <w:lang w:val="en-US" w:eastAsia="ja-JP"/>
        </w:rPr>
        <w:t>in</w:t>
      </w:r>
      <w:r>
        <w:rPr>
          <w:rFonts w:eastAsia="游明朝"/>
          <w:lang w:val="en-US" w:eastAsia="ja-JP"/>
        </w:rPr>
        <w:t xml:space="preserve"> CONNECTED mode, following agreements were made in previous RAN1 meetings:</w:t>
      </w:r>
    </w:p>
    <w:tbl>
      <w:tblPr>
        <w:tblStyle w:val="afd"/>
        <w:tblW w:w="0" w:type="auto"/>
        <w:tblLook w:val="04A0" w:firstRow="1" w:lastRow="0" w:firstColumn="1" w:lastColumn="0" w:noHBand="0" w:noVBand="1"/>
      </w:tblPr>
      <w:tblGrid>
        <w:gridCol w:w="9630"/>
      </w:tblGrid>
      <w:tr w:rsidR="00CD2AFF" w14:paraId="19D36D58" w14:textId="77777777">
        <w:tc>
          <w:tcPr>
            <w:tcW w:w="9838" w:type="dxa"/>
          </w:tcPr>
          <w:p w14:paraId="33217D9A" w14:textId="77777777" w:rsidR="00CD2AFF" w:rsidRDefault="00613FA5">
            <w:pPr>
              <w:spacing w:after="0"/>
              <w:rPr>
                <w:b/>
                <w:bCs/>
              </w:rPr>
            </w:pPr>
            <w:r>
              <w:rPr>
                <w:b/>
                <w:bCs/>
                <w:highlight w:val="green"/>
              </w:rPr>
              <w:t>Agreement</w:t>
            </w:r>
          </w:p>
          <w:p w14:paraId="26DC3C1D" w14:textId="77777777" w:rsidR="00CD2AFF" w:rsidRDefault="00613FA5">
            <w:pPr>
              <w:spacing w:after="0"/>
              <w:contextualSpacing/>
              <w:rPr>
                <w:lang w:val="en-US"/>
              </w:rPr>
            </w:pPr>
            <w:r>
              <w:rPr>
                <w:lang w:val="en-US"/>
              </w:rPr>
              <w:t>For LP-WUS monitoring in RRC CONNECTED mode, a LP-WUS is QCLed with existing NR signal/channel/CORESET for the TCI state</w:t>
            </w:r>
          </w:p>
          <w:p w14:paraId="69FADCBB" w14:textId="77777777" w:rsidR="00CD2AFF" w:rsidRDefault="00613FA5">
            <w:pPr>
              <w:pStyle w:val="aff0"/>
              <w:numPr>
                <w:ilvl w:val="0"/>
                <w:numId w:val="27"/>
              </w:numPr>
              <w:spacing w:after="0" w:line="240" w:lineRule="auto"/>
              <w:rPr>
                <w:rFonts w:eastAsia="游明朝"/>
                <w:sz w:val="20"/>
                <w:szCs w:val="20"/>
                <w:lang w:val="en-US"/>
              </w:rPr>
            </w:pPr>
            <w:r>
              <w:rPr>
                <w:rFonts w:eastAsia="游明朝"/>
                <w:sz w:val="20"/>
                <w:szCs w:val="20"/>
                <w:lang w:val="en-US"/>
              </w:rPr>
              <w:t>FFS which existing NR signal/channel/CORESET is the QCL source of LP-WUS</w:t>
            </w:r>
          </w:p>
          <w:p w14:paraId="57F2D49D" w14:textId="77777777" w:rsidR="00CD2AFF" w:rsidRDefault="00613FA5">
            <w:pPr>
              <w:pStyle w:val="aff0"/>
              <w:numPr>
                <w:ilvl w:val="0"/>
                <w:numId w:val="27"/>
              </w:numPr>
              <w:spacing w:after="0" w:line="240" w:lineRule="auto"/>
              <w:rPr>
                <w:rFonts w:eastAsia="游明朝"/>
                <w:sz w:val="20"/>
                <w:szCs w:val="20"/>
                <w:lang w:val="en-US"/>
              </w:rPr>
            </w:pPr>
            <w:r>
              <w:rPr>
                <w:rFonts w:eastAsia="游明朝" w:hint="eastAsia"/>
                <w:sz w:val="20"/>
                <w:szCs w:val="20"/>
                <w:lang w:val="en-US"/>
              </w:rPr>
              <w:t>F</w:t>
            </w:r>
            <w:r>
              <w:rPr>
                <w:rFonts w:eastAsia="游明朝"/>
                <w:sz w:val="20"/>
                <w:szCs w:val="20"/>
                <w:lang w:val="en-US"/>
              </w:rPr>
              <w:t>FS exact definition of QCL relationship between LP-WUS and existing NR signal/channel/CORESET</w:t>
            </w:r>
          </w:p>
        </w:tc>
      </w:tr>
    </w:tbl>
    <w:p w14:paraId="5F16886E" w14:textId="77777777" w:rsidR="00CD2AFF" w:rsidRDefault="00CD2AFF">
      <w:pPr>
        <w:spacing w:after="0"/>
        <w:rPr>
          <w:rFonts w:eastAsia="游明朝"/>
          <w:lang w:eastAsia="ja-JP"/>
        </w:rPr>
      </w:pPr>
    </w:p>
    <w:p w14:paraId="7E7CDE64" w14:textId="77777777" w:rsidR="00CD2AFF" w:rsidRDefault="00613FA5">
      <w:pPr>
        <w:spacing w:after="0"/>
        <w:rPr>
          <w:rFonts w:eastAsia="游明朝"/>
          <w:lang w:eastAsia="ja-JP"/>
        </w:rPr>
      </w:pPr>
      <w:r>
        <w:rPr>
          <w:rFonts w:eastAsia="游明朝" w:hint="eastAsia"/>
          <w:lang w:eastAsia="ja-JP"/>
        </w:rPr>
        <w:t>Following views are provide in the contributions:</w:t>
      </w:r>
    </w:p>
    <w:p w14:paraId="176C9AE4" w14:textId="77777777" w:rsidR="00CD2AFF" w:rsidRDefault="00613FA5">
      <w:pPr>
        <w:pStyle w:val="aff0"/>
        <w:numPr>
          <w:ilvl w:val="0"/>
          <w:numId w:val="29"/>
        </w:numPr>
        <w:spacing w:after="0" w:line="240" w:lineRule="auto"/>
        <w:rPr>
          <w:rFonts w:eastAsia="游明朝"/>
          <w:sz w:val="20"/>
          <w:szCs w:val="20"/>
          <w:lang w:val="en-US"/>
        </w:rPr>
      </w:pPr>
      <w:r>
        <w:rPr>
          <w:rFonts w:eastAsia="游明朝"/>
          <w:sz w:val="20"/>
          <w:szCs w:val="20"/>
          <w:lang w:val="en-US"/>
        </w:rPr>
        <w:t>FFS which existing NR signal/channel/CORESET is the QCL source of LP-WUS</w:t>
      </w:r>
    </w:p>
    <w:p w14:paraId="3C7EDA58"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SSB: QC, CMCC (Type D), vivo, Xiaomi (Type C), Nokia (Type D)</w:t>
      </w:r>
    </w:p>
    <w:p w14:paraId="698B40AD"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CSI-RS: QC, vivo, Nokia (Type D)</w:t>
      </w:r>
    </w:p>
    <w:p w14:paraId="1E3D1D78"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Same as PDCCH: E///</w:t>
      </w:r>
    </w:p>
    <w:p w14:paraId="29A0384C"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LP-SS: Xiaomi (Type A)</w:t>
      </w:r>
    </w:p>
    <w:p w14:paraId="029C7BD4"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 xml:space="preserve">Need to clarify </w:t>
      </w:r>
      <w:r>
        <w:rPr>
          <w:rFonts w:eastAsia="游明朝"/>
          <w:sz w:val="20"/>
          <w:szCs w:val="20"/>
        </w:rPr>
        <w:t>how QCL information can be used for LPWUR in FR1 with 1 RX</w:t>
      </w:r>
      <w:r>
        <w:rPr>
          <w:rFonts w:eastAsia="游明朝" w:hint="eastAsia"/>
          <w:sz w:val="20"/>
          <w:szCs w:val="20"/>
        </w:rPr>
        <w:t>: MTK</w:t>
      </w:r>
    </w:p>
    <w:p w14:paraId="48471AAE" w14:textId="77777777" w:rsidR="00CD2AFF" w:rsidRDefault="00613FA5">
      <w:pPr>
        <w:pStyle w:val="aff0"/>
        <w:numPr>
          <w:ilvl w:val="0"/>
          <w:numId w:val="29"/>
        </w:numPr>
        <w:spacing w:after="0" w:line="240" w:lineRule="auto"/>
        <w:rPr>
          <w:rFonts w:eastAsia="游明朝"/>
          <w:sz w:val="20"/>
          <w:szCs w:val="20"/>
          <w:lang w:val="en-US"/>
        </w:rPr>
      </w:pPr>
      <w:r>
        <w:rPr>
          <w:rFonts w:eastAsia="游明朝" w:hint="eastAsia"/>
          <w:sz w:val="20"/>
          <w:szCs w:val="20"/>
          <w:lang w:val="en-US"/>
        </w:rPr>
        <w:t>How to define/configure/indicate TCI-state of LP-WUS</w:t>
      </w:r>
    </w:p>
    <w:p w14:paraId="6AD7548F" w14:textId="77777777" w:rsidR="00CD2AFF" w:rsidRDefault="00613FA5">
      <w:pPr>
        <w:pStyle w:val="aff0"/>
        <w:numPr>
          <w:ilvl w:val="1"/>
          <w:numId w:val="29"/>
        </w:numPr>
        <w:spacing w:after="0" w:line="240" w:lineRule="auto"/>
        <w:rPr>
          <w:rFonts w:eastAsia="游明朝"/>
          <w:sz w:val="20"/>
          <w:szCs w:val="20"/>
          <w:lang w:val="en-US"/>
        </w:rPr>
      </w:pPr>
      <w:r>
        <w:rPr>
          <w:rFonts w:eastAsia="游明朝"/>
          <w:sz w:val="20"/>
          <w:szCs w:val="20"/>
          <w:lang w:val="en-US"/>
        </w:rPr>
        <w:t>Re-use TCI-state framework of CORESET</w:t>
      </w:r>
      <w:r>
        <w:rPr>
          <w:rFonts w:eastAsia="游明朝" w:hint="eastAsia"/>
          <w:sz w:val="20"/>
          <w:szCs w:val="20"/>
          <w:lang w:val="en-US"/>
        </w:rPr>
        <w:t>: QC, DCM</w:t>
      </w:r>
    </w:p>
    <w:p w14:paraId="61D3F080" w14:textId="77777777" w:rsidR="00CD2AFF" w:rsidRDefault="00613FA5">
      <w:pPr>
        <w:pStyle w:val="aff0"/>
        <w:numPr>
          <w:ilvl w:val="1"/>
          <w:numId w:val="29"/>
        </w:numPr>
        <w:spacing w:after="0" w:line="240" w:lineRule="auto"/>
        <w:rPr>
          <w:rFonts w:eastAsia="游明朝"/>
          <w:sz w:val="20"/>
          <w:szCs w:val="20"/>
          <w:lang w:val="en-US"/>
        </w:rPr>
      </w:pPr>
      <w:r>
        <w:rPr>
          <w:rFonts w:eastAsia="游明朝"/>
          <w:sz w:val="20"/>
          <w:szCs w:val="20"/>
          <w:lang w:val="en-US"/>
        </w:rPr>
        <w:lastRenderedPageBreak/>
        <w:t>Re-use TCI-state framework</w:t>
      </w:r>
      <w:r>
        <w:rPr>
          <w:rFonts w:eastAsia="游明朝" w:hint="eastAsia"/>
          <w:sz w:val="20"/>
          <w:szCs w:val="20"/>
          <w:lang w:val="en-US"/>
        </w:rPr>
        <w:t xml:space="preserve"> w/ or w/o unified framework: vivo</w:t>
      </w:r>
    </w:p>
    <w:p w14:paraId="1ABE56C3"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w:t>
      </w:r>
      <w:r>
        <w:rPr>
          <w:rFonts w:eastAsia="游明朝"/>
          <w:sz w:val="20"/>
          <w:szCs w:val="20"/>
          <w:lang w:val="en-US"/>
        </w:rPr>
        <w:t>ame TCI state as the CORESET</w:t>
      </w:r>
      <w:r>
        <w:rPr>
          <w:rFonts w:eastAsia="游明朝" w:hint="eastAsia"/>
          <w:sz w:val="20"/>
          <w:szCs w:val="20"/>
          <w:lang w:val="en-US"/>
        </w:rPr>
        <w:t>: OPPO</w:t>
      </w:r>
    </w:p>
    <w:p w14:paraId="13133EC6"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w:t>
      </w:r>
      <w:r>
        <w:rPr>
          <w:rFonts w:eastAsia="游明朝"/>
          <w:sz w:val="20"/>
          <w:szCs w:val="20"/>
          <w:lang w:val="en-US"/>
        </w:rPr>
        <w:t>ame TCI state as the CORESET to receive the PDCCH activating LP-WUS monitoring</w:t>
      </w:r>
      <w:r>
        <w:rPr>
          <w:rFonts w:eastAsia="游明朝" w:hint="eastAsia"/>
          <w:sz w:val="20"/>
          <w:szCs w:val="20"/>
          <w:lang w:val="en-US"/>
        </w:rPr>
        <w:t xml:space="preserve">: HW/HiSi, </w:t>
      </w:r>
    </w:p>
    <w:p w14:paraId="645BF3CA"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w:t>
      </w:r>
      <w:r>
        <w:rPr>
          <w:rFonts w:eastAsia="游明朝"/>
          <w:sz w:val="20"/>
          <w:szCs w:val="20"/>
          <w:lang w:val="en-US"/>
        </w:rPr>
        <w:t>ame TCI state as the CORESET to receive</w:t>
      </w:r>
      <w:r>
        <w:rPr>
          <w:rFonts w:eastAsia="游明朝" w:hint="eastAsia"/>
          <w:sz w:val="20"/>
          <w:szCs w:val="20"/>
          <w:lang w:val="en-US"/>
        </w:rPr>
        <w:t xml:space="preserve"> the last PDCCH before timer expires (if LP-WUS monitoring is activated by timer): HW/HiSi,</w:t>
      </w:r>
    </w:p>
    <w:p w14:paraId="36A47FA0"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S</w:t>
      </w:r>
      <w:r>
        <w:rPr>
          <w:rFonts w:eastAsia="游明朝"/>
          <w:sz w:val="20"/>
          <w:szCs w:val="20"/>
          <w:lang w:val="en-US"/>
        </w:rPr>
        <w:t>ame TCI state as the CORESET</w:t>
      </w:r>
      <w:r>
        <w:rPr>
          <w:rFonts w:eastAsia="游明朝" w:hint="eastAsia"/>
          <w:sz w:val="20"/>
          <w:szCs w:val="20"/>
          <w:lang w:val="en-US"/>
        </w:rPr>
        <w:t xml:space="preserve"> used for PDCCH monitoring triggered by LP-WUS: CATT, Nokia</w:t>
      </w:r>
    </w:p>
    <w:p w14:paraId="5FC0DE89"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rPr>
        <w:t>L</w:t>
      </w:r>
      <w:r>
        <w:rPr>
          <w:rFonts w:eastAsia="游明朝"/>
          <w:sz w:val="20"/>
          <w:szCs w:val="20"/>
        </w:rPr>
        <w:t>atest TCI state for PDSCH or PDCCH</w:t>
      </w:r>
      <w:r>
        <w:rPr>
          <w:rFonts w:eastAsia="游明朝" w:hint="eastAsia"/>
          <w:sz w:val="20"/>
          <w:szCs w:val="20"/>
        </w:rPr>
        <w:t>: ETRI</w:t>
      </w:r>
    </w:p>
    <w:p w14:paraId="05261D91" w14:textId="77777777" w:rsidR="00CD2AFF" w:rsidRDefault="00613FA5">
      <w:pPr>
        <w:pStyle w:val="aff0"/>
        <w:numPr>
          <w:ilvl w:val="1"/>
          <w:numId w:val="29"/>
        </w:numPr>
        <w:spacing w:after="0" w:line="240" w:lineRule="auto"/>
        <w:rPr>
          <w:rFonts w:eastAsia="游明朝"/>
          <w:sz w:val="20"/>
          <w:szCs w:val="20"/>
          <w:lang w:val="en-US"/>
        </w:rPr>
      </w:pPr>
      <w:r>
        <w:rPr>
          <w:rFonts w:eastAsia="游明朝"/>
          <w:sz w:val="20"/>
          <w:szCs w:val="20"/>
          <w:lang w:val="en-US"/>
        </w:rPr>
        <w:t>Default TCI state can be also pre-configured</w:t>
      </w:r>
      <w:r>
        <w:rPr>
          <w:rFonts w:eastAsia="游明朝" w:hint="eastAsia"/>
          <w:sz w:val="20"/>
          <w:szCs w:val="20"/>
          <w:lang w:val="en-US"/>
        </w:rPr>
        <w:t>: ETRI</w:t>
      </w:r>
    </w:p>
    <w:p w14:paraId="2248F774" w14:textId="77777777" w:rsidR="00CD2AFF" w:rsidRDefault="00613FA5">
      <w:pPr>
        <w:pStyle w:val="aff0"/>
        <w:numPr>
          <w:ilvl w:val="0"/>
          <w:numId w:val="29"/>
        </w:numPr>
        <w:spacing w:after="0" w:line="240" w:lineRule="auto"/>
        <w:rPr>
          <w:rFonts w:eastAsia="游明朝"/>
          <w:sz w:val="20"/>
          <w:szCs w:val="20"/>
          <w:lang w:val="en-US"/>
        </w:rPr>
      </w:pPr>
      <w:r>
        <w:rPr>
          <w:rFonts w:eastAsia="游明朝" w:hint="eastAsia"/>
          <w:sz w:val="20"/>
          <w:szCs w:val="20"/>
          <w:lang w:val="en-US"/>
        </w:rPr>
        <w:t>F</w:t>
      </w:r>
      <w:r>
        <w:rPr>
          <w:rFonts w:eastAsia="游明朝"/>
          <w:sz w:val="20"/>
          <w:szCs w:val="20"/>
          <w:lang w:val="en-US"/>
        </w:rPr>
        <w:t>FS exact definition of QCL relationship between LP-WUS and existing NR signal/channel/CORESET</w:t>
      </w:r>
    </w:p>
    <w:p w14:paraId="6449E452" w14:textId="77777777" w:rsidR="00CD2AFF" w:rsidRDefault="00613FA5">
      <w:pPr>
        <w:pStyle w:val="aff0"/>
        <w:numPr>
          <w:ilvl w:val="1"/>
          <w:numId w:val="29"/>
        </w:numPr>
        <w:spacing w:after="0" w:line="240" w:lineRule="auto"/>
        <w:rPr>
          <w:rFonts w:eastAsia="游明朝"/>
          <w:sz w:val="20"/>
          <w:szCs w:val="20"/>
          <w:lang w:val="en-US"/>
        </w:rPr>
      </w:pPr>
      <w:r>
        <w:rPr>
          <w:rFonts w:eastAsia="游明朝" w:hint="eastAsia"/>
          <w:sz w:val="20"/>
          <w:szCs w:val="20"/>
          <w:lang w:val="en-US"/>
        </w:rPr>
        <w:t xml:space="preserve">LP-WUS MO is </w:t>
      </w:r>
      <w:r>
        <w:rPr>
          <w:rFonts w:eastAsia="游明朝"/>
          <w:sz w:val="20"/>
          <w:szCs w:val="20"/>
          <w:lang w:val="en-US"/>
        </w:rPr>
        <w:t>associated</w:t>
      </w:r>
      <w:r>
        <w:rPr>
          <w:rFonts w:eastAsia="游明朝" w:hint="eastAsia"/>
          <w:sz w:val="20"/>
          <w:szCs w:val="20"/>
          <w:lang w:val="en-US"/>
        </w:rPr>
        <w:t xml:space="preserve"> with CORESET: OPPO</w:t>
      </w:r>
    </w:p>
    <w:p w14:paraId="01C90D10" w14:textId="77777777" w:rsidR="00CD2AFF" w:rsidRDefault="00CD2AFF">
      <w:pPr>
        <w:spacing w:after="0"/>
        <w:rPr>
          <w:rFonts w:eastAsia="游明朝"/>
          <w:lang w:val="en-US" w:eastAsia="ja-JP"/>
        </w:rPr>
      </w:pPr>
    </w:p>
    <w:p w14:paraId="1906C82D" w14:textId="77777777" w:rsidR="00CD2AFF" w:rsidRDefault="00CD2AFF">
      <w:pPr>
        <w:rPr>
          <w:rFonts w:eastAsia="游明朝"/>
          <w:lang w:val="sv-SE" w:eastAsia="ja-JP"/>
        </w:rPr>
      </w:pPr>
    </w:p>
    <w:p w14:paraId="343A2404" w14:textId="77777777" w:rsidR="00CD2AFF" w:rsidRDefault="00613FA5">
      <w:pPr>
        <w:rPr>
          <w:rFonts w:eastAsia="游明朝"/>
          <w:lang w:val="sv-SE" w:eastAsia="ja-JP"/>
        </w:rPr>
      </w:pPr>
      <w:r>
        <w:rPr>
          <w:rFonts w:eastAsia="游明朝" w:hint="eastAsia"/>
          <w:lang w:val="sv-SE" w:eastAsia="ja-JP"/>
        </w:rPr>
        <w:t xml:space="preserve">Regarding </w:t>
      </w:r>
      <w:r>
        <w:rPr>
          <w:rFonts w:eastAsia="游明朝"/>
          <w:lang w:val="en-US"/>
        </w:rPr>
        <w:t>which existing NR signal/channel/CORESET is the QCL source of LP-WUS</w:t>
      </w:r>
      <w:r>
        <w:rPr>
          <w:rFonts w:eastAsia="游明朝" w:hint="eastAsia"/>
          <w:lang w:val="en-US" w:eastAsia="ja-JP"/>
        </w:rPr>
        <w:t xml:space="preserve">, majority companies assumes SSB and/or CSI-RS is the </w:t>
      </w:r>
      <w:r>
        <w:rPr>
          <w:rFonts w:eastAsia="游明朝"/>
          <w:lang w:val="en-US"/>
        </w:rPr>
        <w:t>QCL source</w:t>
      </w:r>
      <w:r>
        <w:rPr>
          <w:rFonts w:eastAsia="游明朝" w:hint="eastAsia"/>
          <w:lang w:val="en-US" w:eastAsia="ja-JP"/>
        </w:rPr>
        <w:t xml:space="preserve">, and hence, it can be </w:t>
      </w:r>
      <w:r>
        <w:rPr>
          <w:rFonts w:eastAsia="游明朝"/>
          <w:lang w:val="en-US" w:eastAsia="ja-JP"/>
        </w:rPr>
        <w:t>discussed</w:t>
      </w:r>
      <w:r>
        <w:rPr>
          <w:rFonts w:eastAsia="游明朝" w:hint="eastAsia"/>
          <w:lang w:val="en-US" w:eastAsia="ja-JP"/>
        </w:rPr>
        <w:t xml:space="preserve"> as starting point</w:t>
      </w:r>
    </w:p>
    <w:p w14:paraId="35848ABD" w14:textId="77777777" w:rsidR="00CD2AFF" w:rsidRDefault="00CD2AFF">
      <w:pPr>
        <w:rPr>
          <w:rFonts w:eastAsia="游明朝"/>
          <w:lang w:val="sv-SE" w:eastAsia="ja-JP"/>
        </w:rPr>
      </w:pPr>
    </w:p>
    <w:p w14:paraId="38CB53F8" w14:textId="77777777" w:rsidR="00CD2AFF" w:rsidRDefault="00613FA5">
      <w:pPr>
        <w:pStyle w:val="4"/>
        <w:rPr>
          <w:rFonts w:ascii="Times New Roman" w:hAnsi="Times New Roman"/>
          <w:b/>
          <w:bCs/>
          <w:sz w:val="20"/>
        </w:rPr>
      </w:pPr>
      <w:r>
        <w:rPr>
          <w:rFonts w:ascii="Times New Roman" w:hAnsi="Times New Roman"/>
          <w:b/>
          <w:bCs/>
          <w:sz w:val="20"/>
          <w:highlight w:val="yellow"/>
        </w:rPr>
        <w:t>Proposal 3.3-2:</w:t>
      </w:r>
    </w:p>
    <w:p w14:paraId="6B612CBB" w14:textId="77777777" w:rsidR="00CD2AFF" w:rsidRDefault="00613FA5">
      <w:pPr>
        <w:pStyle w:val="aff0"/>
        <w:numPr>
          <w:ilvl w:val="0"/>
          <w:numId w:val="19"/>
        </w:numPr>
        <w:rPr>
          <w:b/>
          <w:sz w:val="20"/>
          <w:szCs w:val="20"/>
          <w:lang w:val="en-US"/>
        </w:rPr>
      </w:pPr>
      <w:r>
        <w:rPr>
          <w:b/>
          <w:sz w:val="20"/>
          <w:szCs w:val="20"/>
          <w:lang w:val="en-US"/>
        </w:rPr>
        <w:t xml:space="preserve">For LP-WUS monitoring in RRC CONNECTED mode, </w:t>
      </w:r>
      <w:r>
        <w:rPr>
          <w:rFonts w:eastAsia="游明朝" w:hint="eastAsia"/>
          <w:b/>
          <w:sz w:val="20"/>
          <w:szCs w:val="20"/>
          <w:lang w:val="en-US"/>
        </w:rPr>
        <w:t xml:space="preserve">SSB and CSI-RS can be </w:t>
      </w:r>
      <w:r>
        <w:rPr>
          <w:b/>
          <w:sz w:val="20"/>
          <w:szCs w:val="20"/>
          <w:lang w:val="en-US"/>
        </w:rPr>
        <w:t>the QCL source of LP-WUS</w:t>
      </w:r>
    </w:p>
    <w:p w14:paraId="09FDE165" w14:textId="77777777" w:rsidR="00CD2AFF" w:rsidRDefault="00613FA5">
      <w:pPr>
        <w:pStyle w:val="aff0"/>
        <w:numPr>
          <w:ilvl w:val="1"/>
          <w:numId w:val="19"/>
        </w:numPr>
        <w:rPr>
          <w:b/>
          <w:sz w:val="20"/>
          <w:szCs w:val="20"/>
          <w:lang w:val="en-US"/>
        </w:rPr>
      </w:pPr>
      <w:r>
        <w:rPr>
          <w:rFonts w:eastAsia="游明朝" w:hint="eastAsia"/>
          <w:b/>
          <w:sz w:val="20"/>
          <w:szCs w:val="20"/>
          <w:lang w:val="en-US"/>
        </w:rPr>
        <w:t>FFS applicable QCL type(s)</w:t>
      </w:r>
    </w:p>
    <w:tbl>
      <w:tblPr>
        <w:tblStyle w:val="afd"/>
        <w:tblW w:w="9631" w:type="dxa"/>
        <w:tblLayout w:type="fixed"/>
        <w:tblLook w:val="04A0" w:firstRow="1" w:lastRow="0" w:firstColumn="1" w:lastColumn="0" w:noHBand="0" w:noVBand="1"/>
      </w:tblPr>
      <w:tblGrid>
        <w:gridCol w:w="1479"/>
        <w:gridCol w:w="1372"/>
        <w:gridCol w:w="6780"/>
      </w:tblGrid>
      <w:tr w:rsidR="00CD2AFF" w14:paraId="4F7EDE2B" w14:textId="77777777">
        <w:tc>
          <w:tcPr>
            <w:tcW w:w="1479" w:type="dxa"/>
            <w:shd w:val="clear" w:color="auto" w:fill="D9D9D9" w:themeFill="background1" w:themeFillShade="D9"/>
          </w:tcPr>
          <w:p w14:paraId="6BBCA30D"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3EC80EE0"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1BEF899C" w14:textId="77777777" w:rsidR="00CD2AFF" w:rsidRDefault="00613FA5">
            <w:pPr>
              <w:jc w:val="left"/>
              <w:rPr>
                <w:b/>
                <w:bCs/>
                <w:lang w:val="en-US"/>
              </w:rPr>
            </w:pPr>
            <w:r>
              <w:rPr>
                <w:b/>
                <w:bCs/>
                <w:lang w:val="en-US"/>
              </w:rPr>
              <w:t>Comments</w:t>
            </w:r>
          </w:p>
        </w:tc>
      </w:tr>
      <w:tr w:rsidR="00CD2AFF" w14:paraId="4DDA67EA" w14:textId="77777777">
        <w:tc>
          <w:tcPr>
            <w:tcW w:w="1479" w:type="dxa"/>
          </w:tcPr>
          <w:p w14:paraId="511DEFD0"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0485D063"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1C9826EE" w14:textId="77777777" w:rsidR="00CD2AFF" w:rsidRDefault="00613FA5">
            <w:pPr>
              <w:jc w:val="left"/>
              <w:rPr>
                <w:rFonts w:eastAsia="游明朝"/>
                <w:lang w:val="en-US" w:eastAsia="ja-JP"/>
              </w:rPr>
            </w:pPr>
            <w:r>
              <w:rPr>
                <w:rFonts w:eastAsia="游明朝" w:hint="eastAsia"/>
                <w:lang w:val="en-US" w:eastAsia="ja-JP"/>
              </w:rPr>
              <w:t xml:space="preserve">In a cell where multiple SSBs or CSI-RSs are transmitted by gNB and the UE monitors some of them with different QCL assumptions or TCI-states, the UE wants to know which RS(s) is QCLed with the LP-WUS. Based on the RS measurements and the </w:t>
            </w:r>
            <w:r>
              <w:rPr>
                <w:rFonts w:eastAsia="游明朝"/>
                <w:lang w:val="en-US" w:eastAsia="ja-JP"/>
              </w:rPr>
              <w:t>knowledge</w:t>
            </w:r>
            <w:r>
              <w:rPr>
                <w:rFonts w:eastAsia="游明朝" w:hint="eastAsia"/>
                <w:lang w:val="en-US" w:eastAsia="ja-JP"/>
              </w:rPr>
              <w:t xml:space="preserve"> of QCLs, the UE can judge whether the channel quality is good or not for LP-WUS monitoring/reception. </w:t>
            </w:r>
          </w:p>
          <w:p w14:paraId="141A3E72" w14:textId="77777777" w:rsidR="00CD2AFF" w:rsidRDefault="00613FA5">
            <w:pPr>
              <w:jc w:val="left"/>
              <w:rPr>
                <w:rFonts w:eastAsia="游明朝"/>
                <w:lang w:val="en-US" w:eastAsia="ja-JP"/>
              </w:rPr>
            </w:pPr>
            <w:r>
              <w:rPr>
                <w:rFonts w:eastAsia="游明朝" w:hint="eastAsia"/>
                <w:lang w:val="en-US" w:eastAsia="ja-JP"/>
              </w:rPr>
              <w:t>All the legacy DL signals or channels are QCLed with SSB or CSI-RS. Therefore, we agree with the proposal that LP-WUS is QCLed with SSB or CSI-RS. We are open to discuss how to configure TCI state for LP-WUS further.</w:t>
            </w:r>
          </w:p>
        </w:tc>
      </w:tr>
      <w:tr w:rsidR="00CD2AFF" w14:paraId="59A57015" w14:textId="77777777">
        <w:tc>
          <w:tcPr>
            <w:tcW w:w="1479" w:type="dxa"/>
          </w:tcPr>
          <w:p w14:paraId="4ED1674E" w14:textId="77777777" w:rsidR="00CD2AFF" w:rsidRDefault="00613FA5">
            <w:pPr>
              <w:jc w:val="left"/>
              <w:rPr>
                <w:rFonts w:eastAsia="游明朝"/>
                <w:lang w:val="en-US" w:eastAsia="ja-JP"/>
              </w:rPr>
            </w:pPr>
            <w:r>
              <w:rPr>
                <w:rFonts w:asciiTheme="minorEastAsia" w:eastAsiaTheme="minorEastAsia" w:hAnsiTheme="minorEastAsia" w:hint="eastAsia"/>
                <w:lang w:val="en-US" w:eastAsia="zh-CN"/>
              </w:rPr>
              <w:t>X</w:t>
            </w:r>
            <w:r>
              <w:rPr>
                <w:rFonts w:eastAsia="游明朝"/>
                <w:lang w:val="en-US" w:eastAsia="ja-JP"/>
              </w:rPr>
              <w:t>iaomi</w:t>
            </w:r>
          </w:p>
        </w:tc>
        <w:tc>
          <w:tcPr>
            <w:tcW w:w="1372" w:type="dxa"/>
          </w:tcPr>
          <w:p w14:paraId="5274F95F"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8F89C6" w14:textId="77777777" w:rsidR="00CD2AFF" w:rsidRDefault="00CD2AFF">
            <w:pPr>
              <w:jc w:val="left"/>
              <w:rPr>
                <w:rFonts w:eastAsia="游明朝"/>
                <w:lang w:val="en-US" w:eastAsia="ja-JP"/>
              </w:rPr>
            </w:pPr>
          </w:p>
        </w:tc>
      </w:tr>
      <w:tr w:rsidR="00CD2AFF" w14:paraId="6CAAE27D" w14:textId="77777777">
        <w:tc>
          <w:tcPr>
            <w:tcW w:w="1479" w:type="dxa"/>
          </w:tcPr>
          <w:p w14:paraId="3AC9B8E9" w14:textId="77777777" w:rsidR="00CD2AFF" w:rsidRDefault="00613F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7C78FF8"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DEB0850" w14:textId="77777777" w:rsidR="00CD2AFF" w:rsidRDefault="00CD2AFF">
            <w:pPr>
              <w:jc w:val="left"/>
              <w:rPr>
                <w:rFonts w:eastAsia="游明朝"/>
                <w:lang w:val="en-US" w:eastAsia="ja-JP"/>
              </w:rPr>
            </w:pPr>
          </w:p>
        </w:tc>
      </w:tr>
      <w:tr w:rsidR="00CD2AFF" w14:paraId="633A8049" w14:textId="77777777">
        <w:tc>
          <w:tcPr>
            <w:tcW w:w="1479" w:type="dxa"/>
          </w:tcPr>
          <w:p w14:paraId="72BFD84F" w14:textId="77777777" w:rsidR="00CD2AFF" w:rsidRDefault="00613FA5">
            <w:pPr>
              <w:jc w:val="left"/>
              <w:rPr>
                <w:rFonts w:eastAsia="SimSun"/>
                <w:lang w:val="en-US" w:eastAsia="zh-CN"/>
              </w:rPr>
            </w:pPr>
            <w:r>
              <w:rPr>
                <w:rFonts w:eastAsia="SimSun" w:hint="eastAsia"/>
                <w:lang w:val="en-US" w:eastAsia="zh-CN"/>
              </w:rPr>
              <w:t>ZTE, Sanechips</w:t>
            </w:r>
          </w:p>
        </w:tc>
        <w:tc>
          <w:tcPr>
            <w:tcW w:w="1372" w:type="dxa"/>
          </w:tcPr>
          <w:p w14:paraId="44DA3520" w14:textId="77777777" w:rsidR="00CD2AFF" w:rsidRDefault="00CD2AFF">
            <w:pPr>
              <w:tabs>
                <w:tab w:val="left" w:pos="551"/>
              </w:tabs>
              <w:jc w:val="left"/>
              <w:rPr>
                <w:rFonts w:eastAsiaTheme="minorEastAsia"/>
                <w:lang w:val="en-US" w:eastAsia="zh-CN"/>
              </w:rPr>
            </w:pPr>
          </w:p>
        </w:tc>
        <w:tc>
          <w:tcPr>
            <w:tcW w:w="6780" w:type="dxa"/>
          </w:tcPr>
          <w:p w14:paraId="0234F228" w14:textId="77777777" w:rsidR="00CD2AFF" w:rsidRDefault="00613FA5">
            <w:pPr>
              <w:jc w:val="left"/>
              <w:rPr>
                <w:rFonts w:eastAsia="SimSun"/>
                <w:lang w:val="en-US" w:eastAsia="zh-CN"/>
              </w:rPr>
            </w:pPr>
            <w:r>
              <w:rPr>
                <w:rFonts w:eastAsia="SimSun" w:hint="eastAsia"/>
                <w:lang w:val="en-US" w:eastAsia="zh-CN"/>
              </w:rPr>
              <w:t xml:space="preserve">May need to Clarify </w:t>
            </w:r>
          </w:p>
          <w:p w14:paraId="443AA0BA" w14:textId="77777777" w:rsidR="00CD2AFF" w:rsidRDefault="00613FA5">
            <w:pPr>
              <w:numPr>
                <w:ilvl w:val="0"/>
                <w:numId w:val="30"/>
              </w:numPr>
              <w:jc w:val="left"/>
              <w:rPr>
                <w:rFonts w:eastAsia="SimSun"/>
                <w:lang w:val="en-US" w:eastAsia="zh-CN"/>
              </w:rPr>
            </w:pPr>
            <w:r>
              <w:rPr>
                <w:rFonts w:eastAsia="SimSun" w:hint="eastAsia"/>
                <w:lang w:val="en-US" w:eastAsia="zh-CN"/>
              </w:rPr>
              <w:t>SSB refers to CD-SSB or NCD-SSB? Whether NCD-SSB is considered?</w:t>
            </w:r>
          </w:p>
          <w:p w14:paraId="1834E242" w14:textId="77777777" w:rsidR="00CD2AFF" w:rsidRDefault="00613FA5">
            <w:pPr>
              <w:numPr>
                <w:ilvl w:val="0"/>
                <w:numId w:val="30"/>
              </w:numPr>
              <w:jc w:val="left"/>
              <w:rPr>
                <w:rFonts w:eastAsia="SimSun"/>
                <w:lang w:val="en-US" w:eastAsia="zh-CN"/>
              </w:rPr>
            </w:pPr>
            <w:r>
              <w:rPr>
                <w:rFonts w:eastAsia="SimSun" w:hint="eastAsia"/>
                <w:lang w:val="en-US" w:eastAsia="zh-CN"/>
              </w:rPr>
              <w:t>If LP-SS is configured in idle mode, whether it could be used in connected mode for QCL resource</w:t>
            </w:r>
          </w:p>
          <w:p w14:paraId="3FD8AA8F" w14:textId="77777777" w:rsidR="00CD2AFF" w:rsidRDefault="00613FA5">
            <w:pPr>
              <w:numPr>
                <w:ilvl w:val="0"/>
                <w:numId w:val="30"/>
              </w:numPr>
              <w:jc w:val="left"/>
              <w:rPr>
                <w:rFonts w:eastAsia="SimSun"/>
                <w:lang w:val="en-US" w:eastAsia="zh-CN"/>
              </w:rPr>
            </w:pPr>
            <w:r>
              <w:rPr>
                <w:rFonts w:eastAsia="SimSun" w:hint="eastAsia"/>
                <w:lang w:val="en-US" w:eastAsia="zh-CN"/>
              </w:rPr>
              <w:t>Any other signals should be considered?</w:t>
            </w:r>
          </w:p>
          <w:p w14:paraId="76140CB5" w14:textId="77777777" w:rsidR="00CD2AFF" w:rsidRDefault="00CD2AFF">
            <w:pPr>
              <w:jc w:val="left"/>
              <w:rPr>
                <w:rFonts w:eastAsia="SimSun"/>
                <w:lang w:val="en-US" w:eastAsia="zh-CN"/>
              </w:rPr>
            </w:pPr>
          </w:p>
          <w:p w14:paraId="7A387702" w14:textId="77777777" w:rsidR="00CD2AFF" w:rsidRDefault="00CD2AFF">
            <w:pPr>
              <w:jc w:val="left"/>
              <w:rPr>
                <w:rFonts w:eastAsia="SimSun"/>
                <w:lang w:val="en-US" w:eastAsia="ja-JP"/>
              </w:rPr>
            </w:pPr>
          </w:p>
        </w:tc>
      </w:tr>
      <w:tr w:rsidR="00CD2AFF" w14:paraId="53C48A91" w14:textId="77777777">
        <w:tc>
          <w:tcPr>
            <w:tcW w:w="1479" w:type="dxa"/>
          </w:tcPr>
          <w:p w14:paraId="56585466" w14:textId="77777777" w:rsidR="00CD2AFF" w:rsidRDefault="00613FA5">
            <w:pPr>
              <w:jc w:val="left"/>
              <w:rPr>
                <w:rFonts w:eastAsia="游明朝"/>
                <w:lang w:val="en-US" w:eastAsia="ja-JP"/>
              </w:rPr>
            </w:pPr>
            <w:r>
              <w:rPr>
                <w:rFonts w:eastAsia="游明朝"/>
                <w:lang w:eastAsia="ja-JP"/>
              </w:rPr>
              <w:t>CMCC</w:t>
            </w:r>
          </w:p>
        </w:tc>
        <w:tc>
          <w:tcPr>
            <w:tcW w:w="1372" w:type="dxa"/>
          </w:tcPr>
          <w:p w14:paraId="15AAABC4" w14:textId="77777777" w:rsidR="00CD2AFF" w:rsidRDefault="00613FA5">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4F8C4875" w14:textId="77777777" w:rsidR="00CD2AFF" w:rsidRDefault="00CD2AFF">
            <w:pPr>
              <w:jc w:val="left"/>
              <w:rPr>
                <w:rFonts w:eastAsia="SimSun"/>
                <w:lang w:val="en-US" w:eastAsia="zh-CN"/>
              </w:rPr>
            </w:pPr>
          </w:p>
        </w:tc>
      </w:tr>
      <w:tr w:rsidR="00CD2AFF" w14:paraId="62552EB9" w14:textId="77777777">
        <w:tc>
          <w:tcPr>
            <w:tcW w:w="1479" w:type="dxa"/>
          </w:tcPr>
          <w:p w14:paraId="3604C341" w14:textId="77777777" w:rsidR="00CD2AFF" w:rsidRDefault="00613FA5">
            <w:pPr>
              <w:jc w:val="left"/>
              <w:rPr>
                <w:rFonts w:eastAsia="SimSun"/>
                <w:lang w:val="en-US" w:eastAsia="zh-CN"/>
              </w:rPr>
            </w:pPr>
            <w:r>
              <w:rPr>
                <w:rFonts w:eastAsia="SimSun"/>
                <w:lang w:val="en-US" w:eastAsia="zh-CN"/>
              </w:rPr>
              <w:t>Apple</w:t>
            </w:r>
          </w:p>
        </w:tc>
        <w:tc>
          <w:tcPr>
            <w:tcW w:w="1372" w:type="dxa"/>
          </w:tcPr>
          <w:p w14:paraId="6FC361A3" w14:textId="77777777" w:rsidR="00CD2AFF" w:rsidRDefault="00613FA5">
            <w:pPr>
              <w:tabs>
                <w:tab w:val="left" w:pos="551"/>
              </w:tabs>
              <w:jc w:val="left"/>
              <w:rPr>
                <w:rFonts w:eastAsiaTheme="minorEastAsia"/>
                <w:lang w:val="en-US" w:eastAsia="zh-CN"/>
              </w:rPr>
            </w:pPr>
            <w:r>
              <w:rPr>
                <w:rFonts w:eastAsiaTheme="minorEastAsia"/>
                <w:lang w:val="en-US" w:eastAsia="zh-CN"/>
              </w:rPr>
              <w:t>Y</w:t>
            </w:r>
          </w:p>
        </w:tc>
        <w:tc>
          <w:tcPr>
            <w:tcW w:w="6780" w:type="dxa"/>
          </w:tcPr>
          <w:p w14:paraId="35859FEE" w14:textId="77777777" w:rsidR="00CD2AFF" w:rsidRDefault="00CD2AFF">
            <w:pPr>
              <w:jc w:val="left"/>
              <w:rPr>
                <w:rFonts w:eastAsia="SimSun"/>
                <w:lang w:val="en-US" w:eastAsia="ja-JP"/>
              </w:rPr>
            </w:pPr>
          </w:p>
        </w:tc>
      </w:tr>
      <w:tr w:rsidR="005369D6" w14:paraId="01B26E68" w14:textId="77777777">
        <w:tc>
          <w:tcPr>
            <w:tcW w:w="1479" w:type="dxa"/>
          </w:tcPr>
          <w:p w14:paraId="78EE510F" w14:textId="3D19C22B" w:rsidR="005369D6" w:rsidRDefault="005369D6" w:rsidP="005369D6">
            <w:pPr>
              <w:jc w:val="left"/>
              <w:rPr>
                <w:rFonts w:eastAsia="游明朝"/>
                <w:lang w:eastAsia="ja-JP"/>
              </w:rPr>
            </w:pPr>
            <w:r>
              <w:rPr>
                <w:rFonts w:eastAsia="Malgun Gothic" w:hint="eastAsia"/>
                <w:lang w:eastAsia="ko-KR"/>
              </w:rPr>
              <w:t>InterDigital</w:t>
            </w:r>
          </w:p>
        </w:tc>
        <w:tc>
          <w:tcPr>
            <w:tcW w:w="1372" w:type="dxa"/>
          </w:tcPr>
          <w:p w14:paraId="69A8B531" w14:textId="203AAF95" w:rsidR="005369D6" w:rsidRDefault="005369D6" w:rsidP="005369D6">
            <w:pPr>
              <w:tabs>
                <w:tab w:val="left" w:pos="551"/>
              </w:tabs>
              <w:jc w:val="left"/>
              <w:rPr>
                <w:rFonts w:eastAsia="游明朝"/>
                <w:lang w:val="en-US" w:eastAsia="ja-JP"/>
              </w:rPr>
            </w:pPr>
            <w:r>
              <w:rPr>
                <w:rFonts w:eastAsia="Malgun Gothic" w:hint="eastAsia"/>
                <w:lang w:val="en-US" w:eastAsia="ko-KR"/>
              </w:rPr>
              <w:t>Y</w:t>
            </w:r>
          </w:p>
        </w:tc>
        <w:tc>
          <w:tcPr>
            <w:tcW w:w="6780" w:type="dxa"/>
          </w:tcPr>
          <w:p w14:paraId="083C05AD" w14:textId="77777777" w:rsidR="005369D6" w:rsidRDefault="005369D6" w:rsidP="005369D6">
            <w:pPr>
              <w:jc w:val="left"/>
              <w:rPr>
                <w:rFonts w:eastAsia="SimSun"/>
                <w:lang w:val="en-US" w:eastAsia="zh-CN"/>
              </w:rPr>
            </w:pPr>
          </w:p>
        </w:tc>
      </w:tr>
      <w:tr w:rsidR="002B2D0E" w14:paraId="55B5247E" w14:textId="77777777">
        <w:tc>
          <w:tcPr>
            <w:tcW w:w="1479" w:type="dxa"/>
          </w:tcPr>
          <w:p w14:paraId="75F83FB7" w14:textId="7AF0C088" w:rsidR="002B2D0E" w:rsidRPr="002B2D0E" w:rsidRDefault="002B2D0E" w:rsidP="005369D6">
            <w:pPr>
              <w:jc w:val="left"/>
              <w:rPr>
                <w:rFonts w:eastAsiaTheme="minorEastAsia"/>
                <w:lang w:eastAsia="zh-CN"/>
              </w:rPr>
            </w:pPr>
            <w:r>
              <w:rPr>
                <w:rFonts w:eastAsiaTheme="minorEastAsia" w:hint="eastAsia"/>
                <w:lang w:eastAsia="zh-CN"/>
              </w:rPr>
              <w:t>Sharp</w:t>
            </w:r>
          </w:p>
        </w:tc>
        <w:tc>
          <w:tcPr>
            <w:tcW w:w="1372" w:type="dxa"/>
          </w:tcPr>
          <w:p w14:paraId="4FB154ED" w14:textId="01170C42" w:rsidR="002B2D0E" w:rsidRPr="002B2D0E" w:rsidRDefault="002B2D0E" w:rsidP="005369D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113F544" w14:textId="2F521984" w:rsidR="002B2D0E" w:rsidRDefault="002B2D0E" w:rsidP="005369D6">
            <w:pPr>
              <w:jc w:val="left"/>
              <w:rPr>
                <w:rFonts w:eastAsia="SimSun"/>
                <w:lang w:val="en-US" w:eastAsia="zh-CN"/>
              </w:rPr>
            </w:pPr>
            <w:r>
              <w:rPr>
                <w:rFonts w:eastAsia="SimSun"/>
                <w:lang w:val="en-US" w:eastAsia="zh-CN"/>
              </w:rPr>
              <w:t>A</w:t>
            </w:r>
            <w:r>
              <w:rPr>
                <w:rFonts w:eastAsia="SimSun" w:hint="eastAsia"/>
                <w:lang w:val="en-US" w:eastAsia="zh-CN"/>
              </w:rPr>
              <w:t>t least these two can be configured as QCL references</w:t>
            </w:r>
          </w:p>
        </w:tc>
      </w:tr>
      <w:tr w:rsidR="00F627F9" w14:paraId="3BB95E45" w14:textId="77777777">
        <w:tc>
          <w:tcPr>
            <w:tcW w:w="1479" w:type="dxa"/>
          </w:tcPr>
          <w:p w14:paraId="04813E22" w14:textId="578674B9" w:rsidR="00F627F9" w:rsidRDefault="00F627F9" w:rsidP="005369D6">
            <w:pPr>
              <w:jc w:val="left"/>
              <w:rPr>
                <w:rFonts w:eastAsiaTheme="minorEastAsia"/>
                <w:lang w:eastAsia="zh-CN"/>
              </w:rPr>
            </w:pPr>
            <w:r>
              <w:rPr>
                <w:rFonts w:eastAsiaTheme="minorEastAsia" w:hint="eastAsia"/>
                <w:lang w:eastAsia="zh-CN"/>
              </w:rPr>
              <w:t>CATT</w:t>
            </w:r>
          </w:p>
        </w:tc>
        <w:tc>
          <w:tcPr>
            <w:tcW w:w="1372" w:type="dxa"/>
          </w:tcPr>
          <w:p w14:paraId="6D3958B8" w14:textId="77777777" w:rsidR="00F627F9" w:rsidRDefault="00F627F9" w:rsidP="005369D6">
            <w:pPr>
              <w:tabs>
                <w:tab w:val="left" w:pos="551"/>
              </w:tabs>
              <w:jc w:val="left"/>
              <w:rPr>
                <w:rFonts w:eastAsiaTheme="minorEastAsia"/>
                <w:lang w:val="en-US" w:eastAsia="zh-CN"/>
              </w:rPr>
            </w:pPr>
          </w:p>
        </w:tc>
        <w:tc>
          <w:tcPr>
            <w:tcW w:w="6780" w:type="dxa"/>
          </w:tcPr>
          <w:p w14:paraId="5C38B027" w14:textId="77777777" w:rsidR="00F627F9" w:rsidRDefault="00F627F9" w:rsidP="00B47416">
            <w:pPr>
              <w:jc w:val="left"/>
              <w:rPr>
                <w:rFonts w:eastAsiaTheme="minorEastAsia"/>
                <w:lang w:val="en-US" w:eastAsia="zh-CN"/>
              </w:rPr>
            </w:pPr>
            <w:r>
              <w:rPr>
                <w:rFonts w:eastAsiaTheme="minorEastAsia"/>
                <w:lang w:val="en-US" w:eastAsia="zh-CN"/>
              </w:rPr>
              <w:t>Firstly</w:t>
            </w:r>
            <w:r>
              <w:rPr>
                <w:rFonts w:eastAsiaTheme="minorEastAsia" w:hint="eastAsia"/>
                <w:lang w:val="en-US" w:eastAsia="zh-CN"/>
              </w:rPr>
              <w:t xml:space="preserve">, based on current spe, the downlink reference signal (DL RS) can one or two depends on </w:t>
            </w:r>
            <w:r w:rsidRPr="0048482F">
              <w:rPr>
                <w:color w:val="000000"/>
              </w:rPr>
              <w:t xml:space="preserve">higher layer </w:t>
            </w:r>
            <w:r>
              <w:rPr>
                <w:rFonts w:eastAsiaTheme="minorEastAsia"/>
                <w:lang w:val="en-US" w:eastAsia="zh-CN"/>
              </w:rPr>
              <w:t>configuration</w:t>
            </w:r>
            <w:r>
              <w:rPr>
                <w:rFonts w:eastAsiaTheme="minorEastAsia" w:hint="eastAsia"/>
                <w:lang w:val="en-US" w:eastAsia="zh-CN"/>
              </w:rPr>
              <w:t xml:space="preserve"> and the DL RS can be same or different </w:t>
            </w:r>
            <w:r>
              <w:rPr>
                <w:rFonts w:eastAsiaTheme="minorEastAsia" w:hint="eastAsia"/>
                <w:color w:val="000000"/>
                <w:lang w:eastAsia="zh-CN"/>
              </w:rPr>
              <w:t>f</w:t>
            </w:r>
            <w:r w:rsidRPr="0048482F">
              <w:rPr>
                <w:color w:val="000000"/>
              </w:rPr>
              <w:t>or the case of two DL RSs</w:t>
            </w:r>
            <w:r>
              <w:rPr>
                <w:rFonts w:eastAsiaTheme="minorEastAsia" w:hint="eastAsia"/>
                <w:color w:val="000000"/>
                <w:lang w:eastAsia="zh-CN"/>
              </w:rPr>
              <w:t xml:space="preserve">. </w:t>
            </w:r>
            <w:r>
              <w:rPr>
                <w:rFonts w:eastAsiaTheme="minorEastAsia"/>
                <w:color w:val="000000"/>
                <w:lang w:eastAsia="zh-CN"/>
              </w:rPr>
              <w:t>Secondly</w:t>
            </w:r>
            <w:r>
              <w:rPr>
                <w:rFonts w:eastAsiaTheme="minorEastAsia" w:hint="eastAsia"/>
                <w:color w:val="000000"/>
                <w:lang w:eastAsia="zh-CN"/>
              </w:rPr>
              <w:t xml:space="preserve">, after </w:t>
            </w:r>
            <w:r w:rsidRPr="00C706AB">
              <w:rPr>
                <w:rFonts w:eastAsiaTheme="minorEastAsia"/>
                <w:color w:val="000000"/>
                <w:lang w:eastAsia="zh-CN"/>
              </w:rPr>
              <w:t>the QCL source of LP-WUS</w:t>
            </w:r>
            <w:r>
              <w:rPr>
                <w:rFonts w:eastAsiaTheme="minorEastAsia" w:hint="eastAsia"/>
                <w:color w:val="000000"/>
                <w:lang w:eastAsia="zh-CN"/>
              </w:rPr>
              <w:t xml:space="preserve"> </w:t>
            </w:r>
            <w:r>
              <w:rPr>
                <w:rFonts w:eastAsiaTheme="minorEastAsia" w:hint="eastAsia"/>
                <w:color w:val="000000"/>
                <w:lang w:eastAsia="zh-CN"/>
              </w:rPr>
              <w:lastRenderedPageBreak/>
              <w:t xml:space="preserve">is discussed, how to </w:t>
            </w:r>
            <w:r>
              <w:rPr>
                <w:rFonts w:eastAsiaTheme="minorEastAsia"/>
                <w:color w:val="000000"/>
                <w:lang w:eastAsia="zh-CN"/>
              </w:rPr>
              <w:t>configure</w:t>
            </w:r>
            <w:r>
              <w:rPr>
                <w:rFonts w:eastAsiaTheme="minorEastAsia" w:hint="eastAsia"/>
                <w:color w:val="000000"/>
                <w:lang w:eastAsia="zh-CN"/>
              </w:rPr>
              <w:t xml:space="preserve"> the TCI state </w:t>
            </w:r>
            <w:r>
              <w:rPr>
                <w:rFonts w:eastAsiaTheme="minorEastAsia"/>
                <w:color w:val="000000"/>
                <w:lang w:eastAsia="zh-CN"/>
              </w:rPr>
              <w:t>should</w:t>
            </w:r>
            <w:r>
              <w:rPr>
                <w:rFonts w:eastAsiaTheme="minorEastAsia" w:hint="eastAsia"/>
                <w:color w:val="000000"/>
                <w:lang w:eastAsia="zh-CN"/>
              </w:rPr>
              <w:t xml:space="preserve"> be </w:t>
            </w:r>
            <w:r>
              <w:rPr>
                <w:rFonts w:eastAsia="游明朝" w:hint="eastAsia"/>
                <w:lang w:val="en-US" w:eastAsia="ja-JP"/>
              </w:rPr>
              <w:t>discuss</w:t>
            </w:r>
            <w:r>
              <w:rPr>
                <w:rFonts w:eastAsiaTheme="minorEastAsia" w:hint="eastAsia"/>
                <w:lang w:val="en-US" w:eastAsia="zh-CN"/>
              </w:rPr>
              <w:t xml:space="preserve">, such as the which RS(s) is used for QCL source and which </w:t>
            </w:r>
            <w:r>
              <w:rPr>
                <w:color w:val="000000"/>
              </w:rPr>
              <w:t>QCL type</w:t>
            </w:r>
            <w:r>
              <w:rPr>
                <w:rFonts w:eastAsiaTheme="minorEastAsia" w:hint="eastAsia"/>
                <w:color w:val="000000"/>
                <w:lang w:eastAsia="zh-CN"/>
              </w:rPr>
              <w:t xml:space="preserve">(s) is applied. </w:t>
            </w:r>
            <w:r>
              <w:rPr>
                <w:rFonts w:eastAsiaTheme="minorEastAsia" w:hint="eastAsia"/>
                <w:lang w:val="en-US" w:eastAsia="zh-CN"/>
              </w:rPr>
              <w:t xml:space="preserve">Thus, the proposal can be updated as below: </w:t>
            </w:r>
          </w:p>
          <w:p w14:paraId="05CAA4EF" w14:textId="77777777" w:rsidR="00F627F9" w:rsidRDefault="00F627F9" w:rsidP="00B47416">
            <w:pPr>
              <w:pStyle w:val="4"/>
              <w:rPr>
                <w:rFonts w:ascii="Times New Roman" w:hAnsi="Times New Roman"/>
                <w:b/>
                <w:bCs/>
                <w:sz w:val="20"/>
              </w:rPr>
            </w:pPr>
            <w:r>
              <w:rPr>
                <w:rFonts w:ascii="Times New Roman" w:hAnsi="Times New Roman"/>
                <w:b/>
                <w:bCs/>
                <w:sz w:val="20"/>
                <w:highlight w:val="yellow"/>
              </w:rPr>
              <w:t>Proposal 3.3-2</w:t>
            </w:r>
            <w:r>
              <w:rPr>
                <w:rFonts w:ascii="Times New Roman" w:eastAsiaTheme="minorEastAsia" w:hAnsi="Times New Roman" w:hint="eastAsia"/>
                <w:b/>
                <w:bCs/>
                <w:sz w:val="20"/>
                <w:highlight w:val="yellow"/>
                <w:lang w:eastAsia="zh-CN"/>
              </w:rPr>
              <w:t>-update</w:t>
            </w:r>
            <w:r>
              <w:rPr>
                <w:rFonts w:ascii="Times New Roman" w:hAnsi="Times New Roman"/>
                <w:b/>
                <w:bCs/>
                <w:sz w:val="20"/>
                <w:highlight w:val="yellow"/>
              </w:rPr>
              <w:t>:</w:t>
            </w:r>
          </w:p>
          <w:p w14:paraId="4A26135B" w14:textId="77777777" w:rsidR="00F627F9" w:rsidRDefault="00F627F9" w:rsidP="00B47416">
            <w:pPr>
              <w:pStyle w:val="aff0"/>
              <w:numPr>
                <w:ilvl w:val="0"/>
                <w:numId w:val="19"/>
              </w:numPr>
              <w:rPr>
                <w:b/>
                <w:sz w:val="20"/>
                <w:szCs w:val="20"/>
                <w:lang w:val="en-US"/>
              </w:rPr>
            </w:pPr>
            <w:r>
              <w:rPr>
                <w:b/>
                <w:sz w:val="20"/>
                <w:szCs w:val="20"/>
                <w:lang w:val="en-US"/>
              </w:rPr>
              <w:t xml:space="preserve">For LP-WUS monitoring in RRC CONNECTED mode, </w:t>
            </w:r>
            <w:r>
              <w:rPr>
                <w:rFonts w:eastAsia="游明朝" w:hint="eastAsia"/>
                <w:b/>
                <w:sz w:val="20"/>
                <w:szCs w:val="20"/>
                <w:lang w:val="en-US"/>
              </w:rPr>
              <w:t>SSB and</w:t>
            </w:r>
            <w:r>
              <w:rPr>
                <w:rFonts w:eastAsiaTheme="minorEastAsia" w:hint="eastAsia"/>
                <w:b/>
                <w:color w:val="FF0000"/>
                <w:sz w:val="20"/>
                <w:szCs w:val="20"/>
                <w:lang w:val="en-US" w:eastAsia="zh-CN"/>
              </w:rPr>
              <w:t>/or</w:t>
            </w:r>
            <w:r>
              <w:rPr>
                <w:rFonts w:eastAsia="游明朝" w:hint="eastAsia"/>
                <w:b/>
                <w:sz w:val="20"/>
                <w:szCs w:val="20"/>
                <w:lang w:val="en-US"/>
              </w:rPr>
              <w:t xml:space="preserve"> CSI-RS can be </w:t>
            </w:r>
            <w:r>
              <w:rPr>
                <w:b/>
                <w:sz w:val="20"/>
                <w:szCs w:val="20"/>
                <w:lang w:val="en-US"/>
              </w:rPr>
              <w:t>the QCL source of LP-WUS</w:t>
            </w:r>
          </w:p>
          <w:p w14:paraId="31C15C2E" w14:textId="77777777" w:rsidR="00F627F9" w:rsidRPr="009F2EB9" w:rsidRDefault="00F627F9" w:rsidP="00B47416">
            <w:pPr>
              <w:pStyle w:val="aff0"/>
              <w:numPr>
                <w:ilvl w:val="1"/>
                <w:numId w:val="19"/>
              </w:numPr>
              <w:rPr>
                <w:b/>
                <w:strike/>
                <w:sz w:val="20"/>
                <w:szCs w:val="20"/>
                <w:lang w:val="en-US"/>
              </w:rPr>
            </w:pPr>
            <w:r w:rsidRPr="009F2EB9">
              <w:rPr>
                <w:rFonts w:eastAsia="游明朝" w:hint="eastAsia"/>
                <w:b/>
                <w:strike/>
                <w:sz w:val="20"/>
                <w:szCs w:val="20"/>
                <w:lang w:val="en-US"/>
              </w:rPr>
              <w:t>FFS applicable QCL type(s)</w:t>
            </w:r>
          </w:p>
          <w:p w14:paraId="61FA2D8C" w14:textId="77777777" w:rsidR="00F627F9" w:rsidRPr="009F2EB9" w:rsidRDefault="00F627F9" w:rsidP="00B47416">
            <w:pPr>
              <w:pStyle w:val="aff0"/>
              <w:numPr>
                <w:ilvl w:val="1"/>
                <w:numId w:val="19"/>
              </w:numPr>
              <w:rPr>
                <w:b/>
                <w:color w:val="FF0000"/>
                <w:sz w:val="20"/>
                <w:szCs w:val="20"/>
                <w:lang w:val="en-US"/>
              </w:rPr>
            </w:pPr>
            <w:r w:rsidRPr="009F2EB9">
              <w:rPr>
                <w:rFonts w:eastAsiaTheme="minorEastAsia" w:hint="eastAsia"/>
                <w:b/>
                <w:color w:val="FF0000"/>
                <w:sz w:val="20"/>
                <w:szCs w:val="20"/>
                <w:lang w:val="en-US" w:eastAsia="zh-CN"/>
              </w:rPr>
              <w:t xml:space="preserve">FFS how to </w:t>
            </w:r>
            <w:r w:rsidRPr="009F2EB9">
              <w:rPr>
                <w:rFonts w:eastAsiaTheme="minorEastAsia"/>
                <w:b/>
                <w:color w:val="FF0000"/>
                <w:sz w:val="20"/>
                <w:szCs w:val="20"/>
                <w:lang w:val="en-US" w:eastAsia="zh-CN"/>
              </w:rPr>
              <w:t>configure</w:t>
            </w:r>
            <w:r w:rsidRPr="009F2EB9">
              <w:rPr>
                <w:rFonts w:eastAsiaTheme="minorEastAsia" w:hint="eastAsia"/>
                <w:b/>
                <w:color w:val="FF0000"/>
                <w:sz w:val="20"/>
                <w:szCs w:val="20"/>
                <w:lang w:val="en-US" w:eastAsia="zh-CN"/>
              </w:rPr>
              <w:t xml:space="preserve"> the TCI state for LP-WUS</w:t>
            </w:r>
          </w:p>
          <w:p w14:paraId="4C0D77CA" w14:textId="77777777" w:rsidR="00F627F9" w:rsidRDefault="00F627F9" w:rsidP="005369D6">
            <w:pPr>
              <w:jc w:val="left"/>
              <w:rPr>
                <w:rFonts w:eastAsia="SimSun"/>
                <w:lang w:val="en-US" w:eastAsia="zh-CN"/>
              </w:rPr>
            </w:pPr>
          </w:p>
        </w:tc>
      </w:tr>
      <w:tr w:rsidR="00655DB9" w:rsidRPr="00233C84" w14:paraId="1FBE4BB0" w14:textId="77777777" w:rsidTr="00655DB9">
        <w:tc>
          <w:tcPr>
            <w:tcW w:w="1479" w:type="dxa"/>
          </w:tcPr>
          <w:p w14:paraId="63C7CF3D" w14:textId="77777777" w:rsidR="00655DB9" w:rsidRPr="00233C84" w:rsidRDefault="00655DB9" w:rsidP="00B47416">
            <w:pPr>
              <w:jc w:val="left"/>
              <w:rPr>
                <w:rFonts w:eastAsia="Malgun Gothic"/>
                <w:lang w:val="en-US" w:eastAsia="ko-KR"/>
              </w:rPr>
            </w:pPr>
            <w:r>
              <w:rPr>
                <w:rFonts w:eastAsia="Malgun Gothic" w:hint="eastAsia"/>
                <w:lang w:val="en-US" w:eastAsia="ko-KR"/>
              </w:rPr>
              <w:lastRenderedPageBreak/>
              <w:t>L</w:t>
            </w:r>
            <w:r>
              <w:rPr>
                <w:rFonts w:eastAsia="Malgun Gothic"/>
                <w:lang w:val="en-US" w:eastAsia="ko-KR"/>
              </w:rPr>
              <w:t>GE</w:t>
            </w:r>
          </w:p>
        </w:tc>
        <w:tc>
          <w:tcPr>
            <w:tcW w:w="1372" w:type="dxa"/>
          </w:tcPr>
          <w:p w14:paraId="03663280" w14:textId="77777777" w:rsidR="00655DB9" w:rsidRPr="00233C84" w:rsidRDefault="00655DB9"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2AC1C17" w14:textId="77777777" w:rsidR="00655DB9" w:rsidRPr="00233C84" w:rsidRDefault="00655DB9" w:rsidP="00B47416">
            <w:pPr>
              <w:jc w:val="left"/>
              <w:rPr>
                <w:rFonts w:eastAsia="Malgun Gothic"/>
                <w:lang w:val="en-US" w:eastAsia="ko-KR"/>
              </w:rPr>
            </w:pPr>
          </w:p>
        </w:tc>
      </w:tr>
      <w:tr w:rsidR="00291C6A" w:rsidRPr="00233C84" w14:paraId="7121824C" w14:textId="77777777" w:rsidTr="00655DB9">
        <w:tc>
          <w:tcPr>
            <w:tcW w:w="1479" w:type="dxa"/>
          </w:tcPr>
          <w:p w14:paraId="5D4F1529" w14:textId="524D8C11" w:rsidR="00291C6A" w:rsidRDefault="00291C6A" w:rsidP="00B4741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3DEBA607" w14:textId="0403465D" w:rsidR="00291C6A" w:rsidRDefault="00291C6A"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44D361C" w14:textId="77777777" w:rsidR="00291C6A" w:rsidRPr="00233C84" w:rsidRDefault="00291C6A" w:rsidP="00B47416">
            <w:pPr>
              <w:jc w:val="left"/>
              <w:rPr>
                <w:rFonts w:eastAsia="Malgun Gothic"/>
                <w:lang w:val="en-US" w:eastAsia="ko-KR"/>
              </w:rPr>
            </w:pPr>
          </w:p>
        </w:tc>
      </w:tr>
      <w:tr w:rsidR="0040102E" w:rsidRPr="00233C84" w14:paraId="2DDCE3A0" w14:textId="77777777" w:rsidTr="00655DB9">
        <w:tc>
          <w:tcPr>
            <w:tcW w:w="1479" w:type="dxa"/>
          </w:tcPr>
          <w:p w14:paraId="1B9C9F93" w14:textId="5D14F38D" w:rsidR="0040102E" w:rsidRDefault="0040102E" w:rsidP="0040102E">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62A27855" w14:textId="07D05A0B" w:rsidR="0040102E" w:rsidRDefault="0040102E" w:rsidP="0040102E">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DEF3BFC" w14:textId="00607FE2" w:rsidR="0040102E" w:rsidRPr="00233C84" w:rsidRDefault="0040102E" w:rsidP="0040102E">
            <w:pPr>
              <w:jc w:val="left"/>
              <w:rPr>
                <w:rFonts w:eastAsia="Malgun Gothic"/>
                <w:lang w:val="en-US" w:eastAsia="ko-KR"/>
              </w:rPr>
            </w:pPr>
          </w:p>
        </w:tc>
      </w:tr>
      <w:tr w:rsidR="003B5BDE" w14:paraId="7DC85B9B" w14:textId="77777777" w:rsidTr="003B5BDE">
        <w:tc>
          <w:tcPr>
            <w:tcW w:w="1479" w:type="dxa"/>
          </w:tcPr>
          <w:p w14:paraId="6C764CB6" w14:textId="77777777" w:rsidR="003B5BDE" w:rsidRDefault="003B5BDE" w:rsidP="00225624">
            <w:pPr>
              <w:rPr>
                <w:lang w:eastAsia="ja-JP"/>
              </w:rPr>
            </w:pPr>
            <w:r>
              <w:rPr>
                <w:lang w:eastAsia="ja-JP"/>
              </w:rPr>
              <w:t xml:space="preserve">Nokia </w:t>
            </w:r>
          </w:p>
        </w:tc>
        <w:tc>
          <w:tcPr>
            <w:tcW w:w="1372" w:type="dxa"/>
          </w:tcPr>
          <w:p w14:paraId="1169E4A5" w14:textId="77777777" w:rsidR="003B5BDE" w:rsidRDefault="003B5BDE" w:rsidP="00225624">
            <w:pPr>
              <w:rPr>
                <w:lang w:val="en-US" w:eastAsia="ja-JP"/>
              </w:rPr>
            </w:pPr>
            <w:r>
              <w:rPr>
                <w:lang w:val="en-US" w:eastAsia="ja-JP"/>
              </w:rPr>
              <w:t>Y</w:t>
            </w:r>
          </w:p>
        </w:tc>
        <w:tc>
          <w:tcPr>
            <w:tcW w:w="6780" w:type="dxa"/>
          </w:tcPr>
          <w:p w14:paraId="2675519B" w14:textId="77777777" w:rsidR="003B5BDE" w:rsidRDefault="003B5BDE" w:rsidP="00225624">
            <w:pPr>
              <w:rPr>
                <w:lang w:val="en-US" w:eastAsia="zh-CN"/>
              </w:rPr>
            </w:pPr>
          </w:p>
        </w:tc>
      </w:tr>
      <w:tr w:rsidR="00B117BC" w14:paraId="27C18A84" w14:textId="77777777" w:rsidTr="003B5BDE">
        <w:tc>
          <w:tcPr>
            <w:tcW w:w="1479" w:type="dxa"/>
          </w:tcPr>
          <w:p w14:paraId="38B92710" w14:textId="2470787F" w:rsidR="00B117BC" w:rsidRPr="00B117BC" w:rsidRDefault="00B117BC" w:rsidP="00225624">
            <w:pPr>
              <w:rPr>
                <w:rFonts w:eastAsia="游明朝"/>
                <w:lang w:eastAsia="ja-JP"/>
              </w:rPr>
            </w:pPr>
            <w:r>
              <w:rPr>
                <w:rFonts w:eastAsia="游明朝" w:hint="eastAsia"/>
                <w:lang w:eastAsia="ja-JP"/>
              </w:rPr>
              <w:t>Panasonic</w:t>
            </w:r>
          </w:p>
        </w:tc>
        <w:tc>
          <w:tcPr>
            <w:tcW w:w="1372" w:type="dxa"/>
          </w:tcPr>
          <w:p w14:paraId="321C6DBA" w14:textId="09CB7329"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07AA350B" w14:textId="77777777" w:rsidR="00B117BC" w:rsidRDefault="00B117BC" w:rsidP="00225624">
            <w:pPr>
              <w:rPr>
                <w:lang w:val="en-US" w:eastAsia="zh-CN"/>
              </w:rPr>
            </w:pPr>
          </w:p>
        </w:tc>
      </w:tr>
      <w:tr w:rsidR="00971231" w14:paraId="1B7515C7" w14:textId="77777777" w:rsidTr="00971231">
        <w:tc>
          <w:tcPr>
            <w:tcW w:w="1479" w:type="dxa"/>
          </w:tcPr>
          <w:p w14:paraId="447DC9DF" w14:textId="77777777" w:rsidR="00971231" w:rsidRPr="001D07A6" w:rsidRDefault="00971231" w:rsidP="00706EDD">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28B65192" w14:textId="77777777" w:rsidR="00971231" w:rsidRDefault="00971231" w:rsidP="00706EDD">
            <w:pPr>
              <w:tabs>
                <w:tab w:val="left" w:pos="551"/>
              </w:tabs>
              <w:jc w:val="left"/>
              <w:rPr>
                <w:rFonts w:eastAsia="游明朝"/>
                <w:lang w:val="en-US" w:eastAsia="ja-JP"/>
              </w:rPr>
            </w:pPr>
          </w:p>
        </w:tc>
        <w:tc>
          <w:tcPr>
            <w:tcW w:w="6780" w:type="dxa"/>
          </w:tcPr>
          <w:p w14:paraId="7564148B" w14:textId="77777777" w:rsidR="00971231" w:rsidRDefault="00971231" w:rsidP="00706EDD">
            <w:pPr>
              <w:jc w:val="left"/>
              <w:rPr>
                <w:rFonts w:eastAsia="SimSun"/>
                <w:lang w:val="en-US" w:eastAsia="zh-CN"/>
              </w:rPr>
            </w:pPr>
            <w:r>
              <w:rPr>
                <w:rFonts w:eastAsia="SimSun" w:hint="eastAsia"/>
                <w:lang w:val="en-US" w:eastAsia="zh-CN"/>
              </w:rPr>
              <w:t>W</w:t>
            </w:r>
            <w:r>
              <w:rPr>
                <w:rFonts w:eastAsia="SimSun"/>
                <w:lang w:val="en-US" w:eastAsia="zh-CN"/>
              </w:rPr>
              <w:t>e need to clarify the meaning of QCL source. To our understanding, the PDCCH also have the QCL finally linked with some SSB. It is unclear to us make that agreement for source, instead of stating the direct link of QCL.</w:t>
            </w:r>
          </w:p>
        </w:tc>
      </w:tr>
    </w:tbl>
    <w:p w14:paraId="354233DE" w14:textId="77777777" w:rsidR="00CD2AFF" w:rsidRPr="00971231" w:rsidRDefault="00CD2AFF">
      <w:pPr>
        <w:rPr>
          <w:rFonts w:eastAsia="游明朝"/>
          <w:lang w:val="en-US" w:eastAsia="ja-JP"/>
        </w:rPr>
      </w:pPr>
    </w:p>
    <w:p w14:paraId="47CCAC4F" w14:textId="77777777" w:rsidR="00CD2AFF" w:rsidRDefault="00CD2AFF">
      <w:pPr>
        <w:rPr>
          <w:rFonts w:eastAsia="游明朝"/>
          <w:lang w:val="en-US" w:eastAsia="ja-JP"/>
        </w:rPr>
      </w:pPr>
    </w:p>
    <w:p w14:paraId="11FB2952" w14:textId="77777777" w:rsidR="00CD2AFF" w:rsidRDefault="00613FA5">
      <w:pPr>
        <w:rPr>
          <w:rFonts w:eastAsia="游明朝"/>
          <w:lang w:val="en-US" w:eastAsia="ja-JP"/>
        </w:rPr>
      </w:pPr>
      <w:r>
        <w:rPr>
          <w:rFonts w:eastAsia="游明朝" w:hint="eastAsia"/>
          <w:lang w:val="sv-SE" w:eastAsia="ja-JP"/>
        </w:rPr>
        <w:t xml:space="preserve">Regarding </w:t>
      </w:r>
      <w:r>
        <w:rPr>
          <w:rFonts w:eastAsia="游明朝" w:hint="eastAsia"/>
          <w:lang w:val="en-US" w:eastAsia="ja-JP"/>
        </w:rPr>
        <w:t>h</w:t>
      </w:r>
      <w:r>
        <w:rPr>
          <w:rFonts w:eastAsia="游明朝" w:hint="eastAsia"/>
          <w:lang w:val="en-US"/>
        </w:rPr>
        <w:t>ow to define/configure/indicate TCI-state of LP-WUS</w:t>
      </w:r>
      <w:r>
        <w:rPr>
          <w:rFonts w:eastAsia="游明朝" w:hint="eastAsia"/>
          <w:lang w:val="en-US" w:eastAsia="ja-JP"/>
        </w:rPr>
        <w:t xml:space="preserve">, </w:t>
      </w:r>
      <w:r>
        <w:rPr>
          <w:rFonts w:eastAsia="游明朝"/>
          <w:lang w:val="en-US" w:eastAsia="ja-JP"/>
        </w:rPr>
        <w:t>companies</w:t>
      </w:r>
      <w:r>
        <w:rPr>
          <w:rFonts w:eastAsia="游明朝" w:hint="eastAsia"/>
          <w:lang w:val="en-US" w:eastAsia="ja-JP"/>
        </w:rPr>
        <w:t xml:space="preserve"> view can be categorized as</w:t>
      </w:r>
    </w:p>
    <w:p w14:paraId="6B6CE15D" w14:textId="77777777" w:rsidR="00CD2AFF" w:rsidRDefault="00613FA5">
      <w:pPr>
        <w:pStyle w:val="aff0"/>
        <w:numPr>
          <w:ilvl w:val="0"/>
          <w:numId w:val="31"/>
        </w:numPr>
        <w:rPr>
          <w:rFonts w:eastAsia="游明朝"/>
          <w:sz w:val="20"/>
          <w:szCs w:val="21"/>
        </w:rPr>
      </w:pPr>
      <w:r>
        <w:rPr>
          <w:rFonts w:eastAsia="游明朝"/>
          <w:sz w:val="20"/>
          <w:szCs w:val="21"/>
        </w:rPr>
        <w:t xml:space="preserve">Re-use </w:t>
      </w:r>
      <w:r>
        <w:rPr>
          <w:rFonts w:eastAsia="游明朝" w:hint="eastAsia"/>
          <w:sz w:val="20"/>
          <w:szCs w:val="21"/>
        </w:rPr>
        <w:t xml:space="preserve">existing </w:t>
      </w:r>
      <w:r>
        <w:rPr>
          <w:rFonts w:eastAsia="游明朝"/>
          <w:sz w:val="20"/>
          <w:szCs w:val="21"/>
        </w:rPr>
        <w:t>TCI-state framework</w:t>
      </w:r>
      <w:r>
        <w:rPr>
          <w:rFonts w:eastAsia="游明朝" w:hint="eastAsia"/>
          <w:sz w:val="20"/>
          <w:szCs w:val="21"/>
        </w:rPr>
        <w:t xml:space="preserve"> to indicate TCI-state of LP-WUS</w:t>
      </w:r>
    </w:p>
    <w:p w14:paraId="4B0E9DED" w14:textId="77777777" w:rsidR="00CD2AFF" w:rsidRDefault="00613FA5">
      <w:pPr>
        <w:pStyle w:val="aff0"/>
        <w:numPr>
          <w:ilvl w:val="0"/>
          <w:numId w:val="31"/>
        </w:numPr>
        <w:rPr>
          <w:rFonts w:eastAsia="游明朝"/>
          <w:sz w:val="20"/>
          <w:szCs w:val="21"/>
        </w:rPr>
      </w:pPr>
      <w:r>
        <w:rPr>
          <w:rFonts w:eastAsia="游明朝" w:hint="eastAsia"/>
          <w:sz w:val="20"/>
          <w:szCs w:val="21"/>
        </w:rPr>
        <w:t>Define TCI-state association between LP-WUS and CORESET/PDSCH</w:t>
      </w:r>
    </w:p>
    <w:p w14:paraId="0ACD71BB" w14:textId="77777777" w:rsidR="00CD2AFF" w:rsidRDefault="00613FA5">
      <w:pPr>
        <w:pStyle w:val="aff0"/>
        <w:numPr>
          <w:ilvl w:val="0"/>
          <w:numId w:val="31"/>
        </w:numPr>
        <w:rPr>
          <w:rFonts w:eastAsia="游明朝"/>
          <w:sz w:val="20"/>
          <w:szCs w:val="21"/>
        </w:rPr>
      </w:pPr>
      <w:r>
        <w:rPr>
          <w:rFonts w:eastAsia="游明朝" w:hint="eastAsia"/>
          <w:sz w:val="20"/>
          <w:szCs w:val="21"/>
        </w:rPr>
        <w:t>Configure default TCI-state</w:t>
      </w:r>
    </w:p>
    <w:p w14:paraId="0690C43E" w14:textId="77777777" w:rsidR="00CD2AFF" w:rsidRDefault="00CD2AFF">
      <w:pPr>
        <w:rPr>
          <w:rFonts w:eastAsia="游明朝"/>
          <w:lang w:val="sv-SE" w:eastAsia="ja-JP"/>
        </w:rPr>
      </w:pPr>
    </w:p>
    <w:p w14:paraId="7AC51F90" w14:textId="77777777" w:rsidR="00CD2AFF" w:rsidRDefault="00613FA5">
      <w:pPr>
        <w:pStyle w:val="4"/>
        <w:rPr>
          <w:rFonts w:ascii="Times New Roman" w:hAnsi="Times New Roman"/>
          <w:b/>
          <w:bCs/>
          <w:sz w:val="20"/>
        </w:rPr>
      </w:pPr>
      <w:r>
        <w:rPr>
          <w:rFonts w:ascii="Times New Roman" w:hAnsi="Times New Roman"/>
          <w:b/>
          <w:bCs/>
          <w:sz w:val="20"/>
          <w:highlight w:val="yellow"/>
        </w:rPr>
        <w:t>Proposal 3.3-</w:t>
      </w:r>
      <w:r>
        <w:rPr>
          <w:rFonts w:ascii="Times New Roman" w:eastAsia="游明朝" w:hAnsi="Times New Roman" w:hint="eastAsia"/>
          <w:b/>
          <w:bCs/>
          <w:sz w:val="20"/>
          <w:highlight w:val="yellow"/>
          <w:lang w:eastAsia="ja-JP"/>
        </w:rPr>
        <w:t>3</w:t>
      </w:r>
      <w:r>
        <w:rPr>
          <w:rFonts w:ascii="Times New Roman" w:hAnsi="Times New Roman"/>
          <w:b/>
          <w:bCs/>
          <w:sz w:val="20"/>
          <w:highlight w:val="yellow"/>
        </w:rPr>
        <w:t>:</w:t>
      </w:r>
    </w:p>
    <w:p w14:paraId="7758DB7C" w14:textId="77777777" w:rsidR="00CD2AFF" w:rsidRDefault="00613FA5">
      <w:pPr>
        <w:pStyle w:val="aff0"/>
        <w:numPr>
          <w:ilvl w:val="0"/>
          <w:numId w:val="19"/>
        </w:numPr>
        <w:rPr>
          <w:b/>
          <w:sz w:val="20"/>
          <w:szCs w:val="20"/>
          <w:lang w:val="en-US"/>
        </w:rPr>
      </w:pPr>
      <w:r>
        <w:rPr>
          <w:b/>
          <w:sz w:val="20"/>
          <w:szCs w:val="20"/>
          <w:lang w:val="en-US"/>
        </w:rPr>
        <w:t xml:space="preserve">For LP-WUS monitoring in RRC CONNECTED mode, </w:t>
      </w:r>
      <w:r>
        <w:rPr>
          <w:rFonts w:eastAsia="游明朝" w:hint="eastAsia"/>
          <w:b/>
          <w:sz w:val="20"/>
          <w:szCs w:val="20"/>
          <w:lang w:val="en-US"/>
        </w:rPr>
        <w:t xml:space="preserve">consider following options on </w:t>
      </w:r>
      <w:r>
        <w:rPr>
          <w:rFonts w:eastAsia="游明朝"/>
          <w:b/>
          <w:sz w:val="20"/>
          <w:szCs w:val="20"/>
          <w:lang w:val="en-US"/>
        </w:rPr>
        <w:t>how to define/configure/indicate TCI-state of LP-WUS</w:t>
      </w:r>
      <w:r>
        <w:rPr>
          <w:rFonts w:eastAsia="游明朝" w:hint="eastAsia"/>
          <w:b/>
          <w:sz w:val="20"/>
          <w:szCs w:val="20"/>
          <w:lang w:val="en-US"/>
        </w:rPr>
        <w:t xml:space="preserve"> for down selection</w:t>
      </w:r>
    </w:p>
    <w:p w14:paraId="26E90DC6" w14:textId="77777777" w:rsidR="00CD2AFF" w:rsidRDefault="00613FA5">
      <w:pPr>
        <w:pStyle w:val="aff0"/>
        <w:numPr>
          <w:ilvl w:val="1"/>
          <w:numId w:val="19"/>
        </w:numPr>
        <w:rPr>
          <w:rFonts w:eastAsia="游明朝"/>
          <w:b/>
          <w:sz w:val="20"/>
          <w:szCs w:val="20"/>
          <w:lang w:val="en-US"/>
        </w:rPr>
      </w:pPr>
      <w:r>
        <w:rPr>
          <w:rFonts w:eastAsia="游明朝" w:hint="eastAsia"/>
          <w:b/>
          <w:sz w:val="20"/>
          <w:szCs w:val="20"/>
          <w:lang w:val="en-US"/>
        </w:rPr>
        <w:t xml:space="preserve">Opt1: </w:t>
      </w:r>
      <w:r>
        <w:rPr>
          <w:rFonts w:eastAsia="游明朝"/>
          <w:b/>
          <w:sz w:val="20"/>
          <w:szCs w:val="20"/>
          <w:lang w:val="en-US"/>
        </w:rPr>
        <w:t>Re-use existing TCI-state framework to indicate TCI-state of LP-WUS</w:t>
      </w:r>
    </w:p>
    <w:p w14:paraId="55C223CB" w14:textId="77777777" w:rsidR="00CD2AFF" w:rsidRDefault="00613FA5">
      <w:pPr>
        <w:pStyle w:val="aff0"/>
        <w:numPr>
          <w:ilvl w:val="1"/>
          <w:numId w:val="19"/>
        </w:numPr>
        <w:rPr>
          <w:rFonts w:eastAsia="游明朝"/>
          <w:b/>
          <w:sz w:val="20"/>
          <w:szCs w:val="20"/>
          <w:lang w:val="en-US"/>
        </w:rPr>
      </w:pPr>
      <w:r>
        <w:rPr>
          <w:rFonts w:eastAsia="游明朝" w:hint="eastAsia"/>
          <w:b/>
          <w:sz w:val="20"/>
          <w:szCs w:val="20"/>
          <w:lang w:val="en-US"/>
        </w:rPr>
        <w:t xml:space="preserve">Opt2: </w:t>
      </w:r>
      <w:r>
        <w:rPr>
          <w:rFonts w:eastAsia="游明朝"/>
          <w:b/>
          <w:sz w:val="20"/>
          <w:szCs w:val="20"/>
          <w:lang w:val="en-US"/>
        </w:rPr>
        <w:t>Define TCI-state association between LP-WUS and CORESET/PDSCH</w:t>
      </w:r>
    </w:p>
    <w:p w14:paraId="13E40BCC" w14:textId="77777777" w:rsidR="00CD2AFF" w:rsidRDefault="00613FA5">
      <w:pPr>
        <w:pStyle w:val="aff0"/>
        <w:numPr>
          <w:ilvl w:val="1"/>
          <w:numId w:val="19"/>
        </w:numPr>
        <w:rPr>
          <w:rFonts w:eastAsia="游明朝"/>
          <w:b/>
          <w:sz w:val="20"/>
          <w:szCs w:val="20"/>
          <w:lang w:val="en-US"/>
        </w:rPr>
      </w:pPr>
      <w:r>
        <w:rPr>
          <w:rFonts w:eastAsia="游明朝" w:hint="eastAsia"/>
          <w:b/>
          <w:sz w:val="20"/>
          <w:szCs w:val="20"/>
          <w:lang w:val="en-US"/>
        </w:rPr>
        <w:t xml:space="preserve">Opt3: </w:t>
      </w:r>
      <w:r>
        <w:rPr>
          <w:rFonts w:eastAsia="游明朝"/>
          <w:b/>
          <w:sz w:val="20"/>
          <w:szCs w:val="20"/>
          <w:lang w:val="en-US"/>
        </w:rPr>
        <w:t>Configure default TCI-state</w:t>
      </w:r>
    </w:p>
    <w:tbl>
      <w:tblPr>
        <w:tblStyle w:val="afd"/>
        <w:tblW w:w="9631" w:type="dxa"/>
        <w:tblLayout w:type="fixed"/>
        <w:tblLook w:val="04A0" w:firstRow="1" w:lastRow="0" w:firstColumn="1" w:lastColumn="0" w:noHBand="0" w:noVBand="1"/>
      </w:tblPr>
      <w:tblGrid>
        <w:gridCol w:w="1479"/>
        <w:gridCol w:w="1372"/>
        <w:gridCol w:w="6780"/>
      </w:tblGrid>
      <w:tr w:rsidR="00CD2AFF" w14:paraId="4760A711" w14:textId="77777777">
        <w:tc>
          <w:tcPr>
            <w:tcW w:w="1479" w:type="dxa"/>
            <w:shd w:val="clear" w:color="auto" w:fill="D9D9D9" w:themeFill="background1" w:themeFillShade="D9"/>
          </w:tcPr>
          <w:p w14:paraId="2EA55DEA"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19109474"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2C1BF3B1" w14:textId="77777777" w:rsidR="00CD2AFF" w:rsidRDefault="00613FA5">
            <w:pPr>
              <w:jc w:val="left"/>
              <w:rPr>
                <w:b/>
                <w:bCs/>
                <w:lang w:val="en-US"/>
              </w:rPr>
            </w:pPr>
            <w:r>
              <w:rPr>
                <w:b/>
                <w:bCs/>
                <w:lang w:val="en-US"/>
              </w:rPr>
              <w:t>Comments</w:t>
            </w:r>
          </w:p>
        </w:tc>
      </w:tr>
      <w:tr w:rsidR="00CD2AFF" w14:paraId="195B67B9" w14:textId="77777777">
        <w:tc>
          <w:tcPr>
            <w:tcW w:w="1479" w:type="dxa"/>
          </w:tcPr>
          <w:p w14:paraId="61F601E1"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35B2F240" w14:textId="77777777" w:rsidR="00CD2AFF" w:rsidRDefault="00613FA5">
            <w:pPr>
              <w:tabs>
                <w:tab w:val="left" w:pos="551"/>
              </w:tabs>
              <w:jc w:val="left"/>
              <w:rPr>
                <w:rFonts w:eastAsia="游明朝"/>
                <w:lang w:val="en-US" w:eastAsia="ja-JP"/>
              </w:rPr>
            </w:pPr>
            <w:r>
              <w:rPr>
                <w:rFonts w:eastAsia="游明朝" w:hint="eastAsia"/>
                <w:lang w:val="en-US" w:eastAsia="ja-JP"/>
              </w:rPr>
              <w:t>Y</w:t>
            </w:r>
          </w:p>
        </w:tc>
        <w:tc>
          <w:tcPr>
            <w:tcW w:w="6780" w:type="dxa"/>
          </w:tcPr>
          <w:p w14:paraId="2D044F1A" w14:textId="77777777" w:rsidR="00CD2AFF" w:rsidRDefault="00CD2AFF">
            <w:pPr>
              <w:jc w:val="left"/>
              <w:rPr>
                <w:rFonts w:eastAsia="游明朝"/>
                <w:lang w:val="en-US" w:eastAsia="ja-JP"/>
              </w:rPr>
            </w:pPr>
          </w:p>
        </w:tc>
      </w:tr>
      <w:tr w:rsidR="00CD2AFF" w14:paraId="3E015C44" w14:textId="77777777">
        <w:tc>
          <w:tcPr>
            <w:tcW w:w="1479" w:type="dxa"/>
          </w:tcPr>
          <w:p w14:paraId="62A6DE6D" w14:textId="77777777" w:rsidR="00CD2AFF" w:rsidRDefault="00613F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6AFDA9C"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3625270" w14:textId="77777777" w:rsidR="00CD2AFF" w:rsidRDefault="00613F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prefer Opt1.</w:t>
            </w:r>
          </w:p>
        </w:tc>
      </w:tr>
      <w:tr w:rsidR="00CD2AFF" w14:paraId="22C2292B" w14:textId="77777777">
        <w:tc>
          <w:tcPr>
            <w:tcW w:w="1479" w:type="dxa"/>
          </w:tcPr>
          <w:p w14:paraId="553D84C7" w14:textId="77777777" w:rsidR="00CD2AFF" w:rsidRDefault="00613FA5">
            <w:pPr>
              <w:jc w:val="left"/>
              <w:rPr>
                <w:rFonts w:eastAsia="SimSun"/>
                <w:lang w:val="en-US" w:eastAsia="ja-JP"/>
              </w:rPr>
            </w:pPr>
            <w:r>
              <w:rPr>
                <w:rFonts w:eastAsia="SimSun" w:hint="eastAsia"/>
                <w:lang w:val="en-US" w:eastAsia="zh-CN"/>
              </w:rPr>
              <w:t>ZTE, Sanechips</w:t>
            </w:r>
          </w:p>
        </w:tc>
        <w:tc>
          <w:tcPr>
            <w:tcW w:w="1372" w:type="dxa"/>
          </w:tcPr>
          <w:p w14:paraId="341BAB99" w14:textId="77777777" w:rsidR="00CD2AFF" w:rsidRDefault="00CD2AFF">
            <w:pPr>
              <w:tabs>
                <w:tab w:val="left" w:pos="551"/>
              </w:tabs>
              <w:jc w:val="left"/>
              <w:rPr>
                <w:rFonts w:eastAsiaTheme="minorEastAsia"/>
                <w:lang w:val="en-US" w:eastAsia="zh-CN"/>
              </w:rPr>
            </w:pPr>
          </w:p>
        </w:tc>
        <w:tc>
          <w:tcPr>
            <w:tcW w:w="6780" w:type="dxa"/>
          </w:tcPr>
          <w:p w14:paraId="2492D63D" w14:textId="77777777" w:rsidR="00CD2AFF" w:rsidRDefault="00613FA5">
            <w:pPr>
              <w:jc w:val="left"/>
              <w:rPr>
                <w:rFonts w:eastAsia="SimSun"/>
                <w:lang w:val="en-US" w:eastAsia="zh-CN"/>
              </w:rPr>
            </w:pPr>
            <w:r>
              <w:rPr>
                <w:rFonts w:eastAsia="SimSun" w:hint="eastAsia"/>
                <w:lang w:val="en-US" w:eastAsia="zh-CN"/>
              </w:rPr>
              <w:t xml:space="preserve">Based on option1-1, why the LP-WUS TCI state should be associated with CORESET or PDSCH? From our understanding, before the UE detects the PDCCH, the UE would receive LP-WUS and the TCI state of LP-WUS should be known by UE in connected mode. </w:t>
            </w:r>
          </w:p>
          <w:p w14:paraId="3031AAD8" w14:textId="77777777" w:rsidR="00CD2AFF" w:rsidRDefault="00613FA5">
            <w:pPr>
              <w:jc w:val="left"/>
              <w:rPr>
                <w:rFonts w:eastAsia="SimSun"/>
                <w:lang w:val="en-US" w:eastAsia="zh-CN"/>
              </w:rPr>
            </w:pPr>
            <w:r>
              <w:rPr>
                <w:rFonts w:eastAsia="SimSun" w:hint="eastAsia"/>
                <w:lang w:val="en-US" w:eastAsia="zh-CN"/>
              </w:rPr>
              <w:t>For opt1, reusing the existing TCI-state framework is also not clear to us. How to reuse the framework may need further clarification. For example, the current TCI state could be configured for a CORESET. But for LP-WUS, it may not configured in a CORESET. Therefore, more details should be clarified.</w:t>
            </w:r>
          </w:p>
          <w:p w14:paraId="7C73DB49" w14:textId="77777777" w:rsidR="00CD2AFF" w:rsidRDefault="00613FA5">
            <w:pPr>
              <w:jc w:val="left"/>
              <w:rPr>
                <w:rFonts w:eastAsia="SimSun"/>
                <w:lang w:val="en-US" w:eastAsia="zh-CN"/>
              </w:rPr>
            </w:pPr>
            <w:r>
              <w:rPr>
                <w:rFonts w:eastAsia="SimSun" w:hint="eastAsia"/>
                <w:lang w:val="en-US" w:eastAsia="zh-CN"/>
              </w:rPr>
              <w:lastRenderedPageBreak/>
              <w:t>Option3 is clear and also, if DCI for LP-WUS activation is supported, the DCI indicated TI state for LP-WUS also could be possible.</w:t>
            </w:r>
          </w:p>
          <w:p w14:paraId="03B06FEA" w14:textId="77777777" w:rsidR="00CD2AFF" w:rsidRDefault="00CD2AFF">
            <w:pPr>
              <w:jc w:val="left"/>
              <w:rPr>
                <w:rFonts w:eastAsia="SimSun"/>
                <w:lang w:val="en-US" w:eastAsia="ja-JP"/>
              </w:rPr>
            </w:pPr>
          </w:p>
        </w:tc>
      </w:tr>
      <w:tr w:rsidR="00CD2AFF" w14:paraId="0202EA05" w14:textId="77777777">
        <w:tc>
          <w:tcPr>
            <w:tcW w:w="1479" w:type="dxa"/>
          </w:tcPr>
          <w:p w14:paraId="0DB22334" w14:textId="77777777" w:rsidR="00CD2AFF" w:rsidRDefault="00613FA5">
            <w:pPr>
              <w:jc w:val="left"/>
              <w:rPr>
                <w:rFonts w:eastAsia="游明朝"/>
                <w:lang w:val="en-US" w:eastAsia="ja-JP"/>
              </w:rPr>
            </w:pPr>
            <w:r>
              <w:rPr>
                <w:rFonts w:eastAsia="游明朝"/>
                <w:lang w:eastAsia="ja-JP"/>
              </w:rPr>
              <w:lastRenderedPageBreak/>
              <w:t>CMCC</w:t>
            </w:r>
          </w:p>
        </w:tc>
        <w:tc>
          <w:tcPr>
            <w:tcW w:w="1372" w:type="dxa"/>
          </w:tcPr>
          <w:p w14:paraId="05FD276F" w14:textId="77777777" w:rsidR="00CD2AFF" w:rsidRDefault="00613FA5">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BDE80E0" w14:textId="77777777" w:rsidR="00CD2AFF" w:rsidRDefault="00CD2AFF">
            <w:pPr>
              <w:jc w:val="left"/>
              <w:rPr>
                <w:rFonts w:eastAsia="SimSun"/>
                <w:lang w:val="en-US" w:eastAsia="zh-CN"/>
              </w:rPr>
            </w:pPr>
          </w:p>
        </w:tc>
      </w:tr>
      <w:tr w:rsidR="00CD2AFF" w14:paraId="351E79FF" w14:textId="77777777">
        <w:tc>
          <w:tcPr>
            <w:tcW w:w="1479" w:type="dxa"/>
          </w:tcPr>
          <w:p w14:paraId="44D870B9" w14:textId="77777777" w:rsidR="00CD2AFF" w:rsidRDefault="00613FA5">
            <w:pPr>
              <w:jc w:val="left"/>
              <w:rPr>
                <w:rFonts w:eastAsia="SimSun"/>
                <w:lang w:val="en-US" w:eastAsia="zh-CN"/>
              </w:rPr>
            </w:pPr>
            <w:r>
              <w:rPr>
                <w:rFonts w:eastAsia="SimSun"/>
                <w:lang w:val="en-US" w:eastAsia="zh-CN"/>
              </w:rPr>
              <w:t xml:space="preserve">Apple </w:t>
            </w:r>
          </w:p>
        </w:tc>
        <w:tc>
          <w:tcPr>
            <w:tcW w:w="1372" w:type="dxa"/>
          </w:tcPr>
          <w:p w14:paraId="3E6937CF" w14:textId="77777777" w:rsidR="00CD2AFF" w:rsidRDefault="00613FA5">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58EDF6E" w14:textId="77777777" w:rsidR="00CD2AFF" w:rsidRDefault="00CD2AFF">
            <w:pPr>
              <w:jc w:val="left"/>
              <w:rPr>
                <w:rFonts w:eastAsia="SimSun"/>
                <w:lang w:val="en-US" w:eastAsia="ja-JP"/>
              </w:rPr>
            </w:pPr>
          </w:p>
        </w:tc>
      </w:tr>
      <w:tr w:rsidR="005369D6" w14:paraId="6449F986" w14:textId="77777777">
        <w:tc>
          <w:tcPr>
            <w:tcW w:w="1479" w:type="dxa"/>
          </w:tcPr>
          <w:p w14:paraId="6D3AE8DA" w14:textId="13F1482E" w:rsidR="005369D6" w:rsidRDefault="005369D6" w:rsidP="005369D6">
            <w:pPr>
              <w:jc w:val="left"/>
              <w:rPr>
                <w:rFonts w:eastAsia="游明朝"/>
                <w:lang w:eastAsia="ja-JP"/>
              </w:rPr>
            </w:pPr>
            <w:r>
              <w:rPr>
                <w:rFonts w:eastAsia="Malgun Gothic" w:hint="eastAsia"/>
                <w:lang w:eastAsia="ko-KR"/>
              </w:rPr>
              <w:t>InterDigital</w:t>
            </w:r>
          </w:p>
        </w:tc>
        <w:tc>
          <w:tcPr>
            <w:tcW w:w="1372" w:type="dxa"/>
          </w:tcPr>
          <w:p w14:paraId="0803DC66" w14:textId="2A6AC2A9" w:rsidR="005369D6" w:rsidRDefault="005369D6" w:rsidP="005369D6">
            <w:pPr>
              <w:tabs>
                <w:tab w:val="left" w:pos="551"/>
              </w:tabs>
              <w:jc w:val="left"/>
              <w:rPr>
                <w:rFonts w:eastAsia="游明朝"/>
                <w:lang w:val="en-US" w:eastAsia="ja-JP"/>
              </w:rPr>
            </w:pPr>
            <w:r>
              <w:rPr>
                <w:rFonts w:eastAsia="Malgun Gothic" w:hint="eastAsia"/>
                <w:lang w:val="en-US" w:eastAsia="ko-KR"/>
              </w:rPr>
              <w:t>Y</w:t>
            </w:r>
          </w:p>
        </w:tc>
        <w:tc>
          <w:tcPr>
            <w:tcW w:w="6780" w:type="dxa"/>
          </w:tcPr>
          <w:p w14:paraId="172AE96F" w14:textId="5CBA9ED7" w:rsidR="005369D6" w:rsidRDefault="005369D6" w:rsidP="005369D6">
            <w:pPr>
              <w:jc w:val="left"/>
              <w:rPr>
                <w:rFonts w:eastAsia="SimSun"/>
                <w:lang w:val="en-US" w:eastAsia="zh-CN"/>
              </w:rPr>
            </w:pPr>
            <w:r>
              <w:rPr>
                <w:rFonts w:eastAsia="Malgun Gothic" w:hint="eastAsia"/>
                <w:lang w:val="en-US" w:eastAsia="ko-KR"/>
              </w:rPr>
              <w:t xml:space="preserve">Support Opt1. </w:t>
            </w:r>
          </w:p>
        </w:tc>
      </w:tr>
      <w:tr w:rsidR="00F627F9" w14:paraId="2C8A32E6" w14:textId="77777777">
        <w:tc>
          <w:tcPr>
            <w:tcW w:w="1479" w:type="dxa"/>
          </w:tcPr>
          <w:p w14:paraId="1DF16D93" w14:textId="0B85B593" w:rsidR="00F627F9" w:rsidRDefault="00F627F9" w:rsidP="005369D6">
            <w:pPr>
              <w:jc w:val="left"/>
              <w:rPr>
                <w:rFonts w:eastAsia="Malgun Gothic"/>
                <w:lang w:eastAsia="ko-KR"/>
              </w:rPr>
            </w:pPr>
            <w:r>
              <w:rPr>
                <w:rFonts w:eastAsiaTheme="minorEastAsia" w:hint="eastAsia"/>
                <w:lang w:eastAsia="zh-CN"/>
              </w:rPr>
              <w:t>CATT</w:t>
            </w:r>
          </w:p>
        </w:tc>
        <w:tc>
          <w:tcPr>
            <w:tcW w:w="1372" w:type="dxa"/>
          </w:tcPr>
          <w:p w14:paraId="520559CC" w14:textId="77777777" w:rsidR="00F627F9" w:rsidRDefault="00F627F9" w:rsidP="005369D6">
            <w:pPr>
              <w:tabs>
                <w:tab w:val="left" w:pos="551"/>
              </w:tabs>
              <w:jc w:val="left"/>
              <w:rPr>
                <w:rFonts w:eastAsia="Malgun Gothic"/>
                <w:lang w:val="en-US" w:eastAsia="ko-KR"/>
              </w:rPr>
            </w:pPr>
          </w:p>
        </w:tc>
        <w:tc>
          <w:tcPr>
            <w:tcW w:w="6780" w:type="dxa"/>
          </w:tcPr>
          <w:p w14:paraId="3252C632" w14:textId="239384CC" w:rsidR="00F627F9" w:rsidRDefault="00F627F9" w:rsidP="005369D6">
            <w:pPr>
              <w:jc w:val="left"/>
              <w:rPr>
                <w:rFonts w:eastAsia="Malgun Gothic"/>
                <w:lang w:val="en-US" w:eastAsia="ko-KR"/>
              </w:rPr>
            </w:pPr>
            <w:r>
              <w:rPr>
                <w:rFonts w:eastAsiaTheme="minorEastAsia" w:hint="eastAsia"/>
                <w:bCs/>
                <w:lang w:eastAsia="zh-CN"/>
              </w:rPr>
              <w:t xml:space="preserve">Since the LP-WUS is </w:t>
            </w:r>
            <w:r>
              <w:rPr>
                <w:rFonts w:eastAsiaTheme="minorEastAsia"/>
                <w:bCs/>
                <w:lang w:eastAsia="zh-CN"/>
              </w:rPr>
              <w:t>used</w:t>
            </w:r>
            <w:r>
              <w:rPr>
                <w:rFonts w:eastAsiaTheme="minorEastAsia" w:hint="eastAsia"/>
                <w:bCs/>
                <w:lang w:eastAsia="zh-CN"/>
              </w:rPr>
              <w:t xml:space="preserve"> to </w:t>
            </w:r>
            <w:r>
              <w:rPr>
                <w:rFonts w:eastAsiaTheme="minorEastAsia"/>
                <w:bCs/>
                <w:lang w:eastAsia="zh-CN"/>
              </w:rPr>
              <w:t>trigger</w:t>
            </w:r>
            <w:r>
              <w:rPr>
                <w:rFonts w:eastAsiaTheme="minorEastAsia" w:hint="eastAsia"/>
                <w:bCs/>
                <w:lang w:eastAsia="zh-CN"/>
              </w:rPr>
              <w:t xml:space="preserve"> PDCCH monitoring and the TCI-state is configured per CORESET for PDCCH, </w:t>
            </w:r>
            <w:r w:rsidRPr="00B23EF9">
              <w:rPr>
                <w:rFonts w:eastAsiaTheme="minorEastAsia" w:hint="eastAsia"/>
                <w:bCs/>
                <w:lang w:eastAsia="zh-CN"/>
              </w:rPr>
              <w:t xml:space="preserve">the LP-WUS can be </w:t>
            </w:r>
            <w:r w:rsidRPr="00B23EF9">
              <w:rPr>
                <w:rFonts w:eastAsiaTheme="minorEastAsia"/>
                <w:bCs/>
                <w:lang w:eastAsia="zh-CN"/>
              </w:rPr>
              <w:t>QCLed with</w:t>
            </w:r>
            <w:r w:rsidRPr="00B23EF9">
              <w:rPr>
                <w:rFonts w:eastAsiaTheme="minorEastAsia" w:hint="eastAsia"/>
                <w:bCs/>
                <w:lang w:eastAsia="zh-CN"/>
              </w:rPr>
              <w:t xml:space="preserve"> </w:t>
            </w:r>
            <w:r w:rsidRPr="00B23EF9">
              <w:rPr>
                <w:rFonts w:eastAsiaTheme="minorEastAsia"/>
                <w:bCs/>
                <w:lang w:eastAsia="zh-CN"/>
              </w:rPr>
              <w:t>the RS</w:t>
            </w:r>
            <w:r w:rsidRPr="00B23EF9">
              <w:rPr>
                <w:rFonts w:eastAsiaTheme="minorEastAsia" w:hint="eastAsia"/>
                <w:bCs/>
                <w:lang w:eastAsia="zh-CN"/>
              </w:rPr>
              <w:t xml:space="preserve"> (reference signal)</w:t>
            </w:r>
            <w:r w:rsidRPr="00B23EF9">
              <w:rPr>
                <w:rFonts w:eastAsiaTheme="minorEastAsia"/>
                <w:bCs/>
                <w:lang w:eastAsia="zh-CN"/>
              </w:rPr>
              <w:t xml:space="preserve"> associated with the TCI state </w:t>
            </w:r>
            <w:r w:rsidRPr="00B23EF9">
              <w:rPr>
                <w:rFonts w:eastAsiaTheme="minorEastAsia" w:hint="eastAsia"/>
                <w:bCs/>
                <w:lang w:eastAsia="zh-CN"/>
              </w:rPr>
              <w:t xml:space="preserve">of </w:t>
            </w:r>
            <w:r w:rsidRPr="00B23EF9">
              <w:rPr>
                <w:rFonts w:eastAsiaTheme="minorEastAsia"/>
                <w:bCs/>
                <w:lang w:eastAsia="zh-CN"/>
              </w:rPr>
              <w:t>the CORESET.</w:t>
            </w:r>
          </w:p>
        </w:tc>
      </w:tr>
      <w:tr w:rsidR="00655DB9" w:rsidRPr="00233C84" w14:paraId="5BA8F49B" w14:textId="77777777" w:rsidTr="00655DB9">
        <w:tc>
          <w:tcPr>
            <w:tcW w:w="1479" w:type="dxa"/>
          </w:tcPr>
          <w:p w14:paraId="245527DB" w14:textId="77777777" w:rsidR="00655DB9" w:rsidRPr="00233C84"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71E6D3FF" w14:textId="77777777" w:rsidR="00655DB9" w:rsidRDefault="00655DB9" w:rsidP="00B47416">
            <w:pPr>
              <w:tabs>
                <w:tab w:val="left" w:pos="551"/>
              </w:tabs>
              <w:jc w:val="left"/>
              <w:rPr>
                <w:rFonts w:eastAsiaTheme="minorEastAsia"/>
                <w:lang w:val="en-US" w:eastAsia="zh-CN"/>
              </w:rPr>
            </w:pPr>
          </w:p>
        </w:tc>
        <w:tc>
          <w:tcPr>
            <w:tcW w:w="6780" w:type="dxa"/>
          </w:tcPr>
          <w:p w14:paraId="3F5FDCDE" w14:textId="77777777" w:rsidR="00655DB9" w:rsidRPr="00233C84" w:rsidRDefault="00655DB9" w:rsidP="00B47416">
            <w:pPr>
              <w:jc w:val="left"/>
              <w:rPr>
                <w:rFonts w:eastAsia="Malgun Gothic"/>
                <w:lang w:val="en-US" w:eastAsia="ko-KR"/>
              </w:rPr>
            </w:pPr>
            <w:r>
              <w:rPr>
                <w:rFonts w:eastAsia="Malgun Gothic" w:hint="eastAsia"/>
                <w:lang w:val="en-US" w:eastAsia="ko-KR"/>
              </w:rPr>
              <w:t>T</w:t>
            </w:r>
            <w:r>
              <w:rPr>
                <w:rFonts w:eastAsia="Malgun Gothic"/>
                <w:lang w:val="en-US" w:eastAsia="ko-KR"/>
              </w:rPr>
              <w:t xml:space="preserve">CI state between LP-WUS and PDSCH is not agreed. </w:t>
            </w:r>
          </w:p>
        </w:tc>
      </w:tr>
      <w:tr w:rsidR="00291C6A" w:rsidRPr="00233C84" w14:paraId="57210146" w14:textId="77777777" w:rsidTr="00655DB9">
        <w:tc>
          <w:tcPr>
            <w:tcW w:w="1479" w:type="dxa"/>
          </w:tcPr>
          <w:p w14:paraId="597D9B5D" w14:textId="1DB258D0" w:rsidR="00291C6A" w:rsidRDefault="00291C6A" w:rsidP="00B47416">
            <w:pPr>
              <w:jc w:val="left"/>
              <w:rPr>
                <w:rFonts w:eastAsia="Malgun Gothic"/>
                <w:lang w:val="en-US" w:eastAsia="ko-KR"/>
              </w:rPr>
            </w:pPr>
            <w:r>
              <w:rPr>
                <w:rFonts w:eastAsia="Malgun Gothic"/>
                <w:lang w:val="en-US" w:eastAsia="ko-KR"/>
              </w:rPr>
              <w:t>ETRI</w:t>
            </w:r>
          </w:p>
        </w:tc>
        <w:tc>
          <w:tcPr>
            <w:tcW w:w="1372" w:type="dxa"/>
          </w:tcPr>
          <w:p w14:paraId="42BE2B48" w14:textId="5E05DE14" w:rsidR="00291C6A" w:rsidRPr="00291C6A" w:rsidRDefault="00291C6A" w:rsidP="00B4741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48F4399" w14:textId="77777777" w:rsidR="00291C6A" w:rsidRDefault="00291C6A" w:rsidP="00B47416">
            <w:pPr>
              <w:jc w:val="left"/>
              <w:rPr>
                <w:rFonts w:eastAsia="Malgun Gothic"/>
                <w:lang w:val="en-US" w:eastAsia="ko-KR"/>
              </w:rPr>
            </w:pPr>
          </w:p>
        </w:tc>
      </w:tr>
      <w:tr w:rsidR="003B5BDE" w14:paraId="234EC938" w14:textId="77777777" w:rsidTr="003B5BDE">
        <w:tc>
          <w:tcPr>
            <w:tcW w:w="1479" w:type="dxa"/>
          </w:tcPr>
          <w:p w14:paraId="5E84DACB" w14:textId="77777777" w:rsidR="003B5BDE" w:rsidRDefault="003B5BDE" w:rsidP="00225624">
            <w:pPr>
              <w:rPr>
                <w:lang w:eastAsia="ja-JP"/>
              </w:rPr>
            </w:pPr>
            <w:r>
              <w:rPr>
                <w:lang w:eastAsia="ja-JP"/>
              </w:rPr>
              <w:t>Nokia</w:t>
            </w:r>
          </w:p>
        </w:tc>
        <w:tc>
          <w:tcPr>
            <w:tcW w:w="1372" w:type="dxa"/>
          </w:tcPr>
          <w:p w14:paraId="29CA817A" w14:textId="77777777" w:rsidR="003B5BDE" w:rsidRDefault="003B5BDE" w:rsidP="00225624">
            <w:pPr>
              <w:rPr>
                <w:lang w:val="en-US" w:eastAsia="ja-JP"/>
              </w:rPr>
            </w:pPr>
            <w:r>
              <w:rPr>
                <w:lang w:val="en-US" w:eastAsia="ja-JP"/>
              </w:rPr>
              <w:t>Y</w:t>
            </w:r>
          </w:p>
        </w:tc>
        <w:tc>
          <w:tcPr>
            <w:tcW w:w="6780" w:type="dxa"/>
          </w:tcPr>
          <w:p w14:paraId="58D5F618" w14:textId="77777777" w:rsidR="003B5BDE" w:rsidRDefault="003B5BDE" w:rsidP="00225624">
            <w:pPr>
              <w:rPr>
                <w:lang w:val="en-US" w:eastAsia="zh-CN"/>
              </w:rPr>
            </w:pPr>
            <w:r>
              <w:rPr>
                <w:lang w:val="en-US" w:eastAsia="zh-CN"/>
              </w:rPr>
              <w:t>We prefer Opt1.  For all PDCCH monitoring, we expect there to be a CORESET configured, we envisage that the UE can reuse the TCI state defined for the target PDCCH Coreset.</w:t>
            </w:r>
          </w:p>
        </w:tc>
      </w:tr>
      <w:tr w:rsidR="00971231" w14:paraId="72E287D7" w14:textId="77777777" w:rsidTr="00971231">
        <w:tc>
          <w:tcPr>
            <w:tcW w:w="1479" w:type="dxa"/>
          </w:tcPr>
          <w:p w14:paraId="0D41D4C7" w14:textId="77777777" w:rsidR="00971231" w:rsidRPr="00946BD7" w:rsidRDefault="00971231" w:rsidP="00706EDD">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18C7E9B" w14:textId="77777777" w:rsidR="00971231" w:rsidRPr="00946BD7" w:rsidRDefault="00971231" w:rsidP="00706ED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5E1CF81" w14:textId="77777777" w:rsidR="00971231" w:rsidRDefault="00971231" w:rsidP="00706EDD">
            <w:pPr>
              <w:jc w:val="left"/>
              <w:rPr>
                <w:rFonts w:eastAsia="SimSun"/>
                <w:lang w:val="en-US" w:eastAsia="zh-CN"/>
              </w:rPr>
            </w:pPr>
          </w:p>
        </w:tc>
      </w:tr>
    </w:tbl>
    <w:p w14:paraId="04F67E59" w14:textId="77777777" w:rsidR="00CD2AFF" w:rsidRPr="00655DB9" w:rsidRDefault="00CD2AFF">
      <w:pPr>
        <w:rPr>
          <w:rFonts w:eastAsia="游明朝"/>
          <w:lang w:val="en-US" w:eastAsia="ja-JP"/>
        </w:rPr>
      </w:pPr>
    </w:p>
    <w:p w14:paraId="7F59C8B0" w14:textId="77777777" w:rsidR="00CD2AFF" w:rsidRDefault="00CD2AFF">
      <w:pPr>
        <w:rPr>
          <w:rFonts w:eastAsia="游明朝"/>
          <w:lang w:val="en-US" w:eastAsia="ja-JP"/>
        </w:rPr>
      </w:pPr>
    </w:p>
    <w:p w14:paraId="3274F628" w14:textId="77777777" w:rsidR="00CD2AFF" w:rsidRDefault="00613FA5">
      <w:pPr>
        <w:pStyle w:val="1"/>
        <w:ind w:left="1134" w:hanging="1134"/>
        <w:rPr>
          <w:lang w:val="en-US"/>
        </w:rPr>
      </w:pPr>
      <w:r>
        <w:rPr>
          <w:lang w:val="en-US"/>
        </w:rPr>
        <w:t>4</w:t>
      </w:r>
      <w:r>
        <w:rPr>
          <w:lang w:val="en-US"/>
        </w:rPr>
        <w:tab/>
      </w:r>
      <w:r>
        <w:rPr>
          <w:lang w:eastAsia="zh-CN"/>
        </w:rPr>
        <w:t>Activation/deactivation of LP-WUS monitoring</w:t>
      </w:r>
    </w:p>
    <w:p w14:paraId="4C143DDD" w14:textId="77777777" w:rsidR="00CD2AFF" w:rsidRDefault="00613FA5">
      <w:pPr>
        <w:pStyle w:val="30"/>
        <w:tabs>
          <w:tab w:val="clear" w:pos="772"/>
        </w:tabs>
        <w:rPr>
          <w:sz w:val="24"/>
          <w:szCs w:val="14"/>
        </w:rPr>
      </w:pPr>
      <w:r>
        <w:rPr>
          <w:sz w:val="24"/>
          <w:szCs w:val="14"/>
        </w:rPr>
        <w:t>4.1</w:t>
      </w:r>
      <w:r>
        <w:t xml:space="preserve"> </w:t>
      </w:r>
      <w:r>
        <w:rPr>
          <w:sz w:val="24"/>
          <w:szCs w:val="14"/>
        </w:rPr>
        <w:t>Activation/deactivation mechanism</w:t>
      </w:r>
    </w:p>
    <w:p w14:paraId="3F961F40"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CD2AFF" w14:paraId="40F4C1D3" w14:textId="77777777">
        <w:tc>
          <w:tcPr>
            <w:tcW w:w="9630" w:type="dxa"/>
          </w:tcPr>
          <w:p w14:paraId="7D39BD87" w14:textId="77777777" w:rsidR="00CD2AFF" w:rsidRDefault="00613FA5">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2B28D7BC" w14:textId="2B3279C2" w:rsidR="00CD2AFF" w:rsidRDefault="00613FA5">
            <w:pPr>
              <w:pStyle w:val="B2"/>
              <w:rPr>
                <w:lang w:eastAsia="ko-KR"/>
              </w:rPr>
            </w:pPr>
            <w:r>
              <w:rPr>
                <w:lang w:eastAsia="ko-KR"/>
              </w:rPr>
              <w:t>-</w:t>
            </w:r>
            <w:r>
              <w:rPr>
                <w:lang w:eastAsia="ko-KR"/>
              </w:rPr>
              <w:tab/>
              <w:t xml:space="preserve">by gNB RRC </w:t>
            </w:r>
            <w:r w:rsidR="00291C6A">
              <w:rPr>
                <w:lang w:eastAsia="ko-KR"/>
              </w:rPr>
              <w:pgNum/>
            </w:r>
            <w:r w:rsidR="00291C6A">
              <w:rPr>
                <w:lang w:eastAsia="ko-KR"/>
              </w:rPr>
              <w:t>ehavior</w:t>
            </w:r>
            <w:r w:rsidR="00291C6A">
              <w:rPr>
                <w:lang w:eastAsia="ko-KR"/>
              </w:rPr>
              <w:pgNum/>
            </w:r>
            <w:r w:rsidR="00291C6A">
              <w:rPr>
                <w:lang w:eastAsia="ko-KR"/>
              </w:rPr>
              <w:t>g</w:t>
            </w:r>
            <w:r>
              <w:rPr>
                <w:lang w:eastAsia="ko-KR"/>
              </w:rPr>
              <w:t>, with or without UE assistance.</w:t>
            </w:r>
          </w:p>
          <w:p w14:paraId="58E90C28" w14:textId="24C24F96" w:rsidR="00CD2AFF" w:rsidRDefault="00613FA5">
            <w:pPr>
              <w:pStyle w:val="B2"/>
              <w:rPr>
                <w:lang w:eastAsia="ko-KR"/>
              </w:rPr>
            </w:pPr>
            <w:r>
              <w:rPr>
                <w:lang w:eastAsia="ko-KR"/>
              </w:rPr>
              <w:t>-</w:t>
            </w:r>
            <w:r>
              <w:rPr>
                <w:lang w:eastAsia="ko-KR"/>
              </w:rPr>
              <w:tab/>
              <w:t xml:space="preserve">by gNB L1/L2 LP-WUS activation/deactivation </w:t>
            </w:r>
            <w:r w:rsidR="00291C6A">
              <w:rPr>
                <w:lang w:eastAsia="ko-KR"/>
              </w:rPr>
              <w:pgNum/>
            </w:r>
            <w:r w:rsidR="00291C6A">
              <w:rPr>
                <w:lang w:eastAsia="ko-KR"/>
              </w:rPr>
              <w:t>ehavior</w:t>
            </w:r>
            <w:r w:rsidR="00291C6A">
              <w:rPr>
                <w:lang w:eastAsia="ko-KR"/>
              </w:rPr>
              <w:pgNum/>
            </w:r>
            <w:r w:rsidR="00291C6A">
              <w:rPr>
                <w:lang w:eastAsia="ko-KR"/>
              </w:rPr>
              <w:t>g</w:t>
            </w:r>
            <w:r>
              <w:rPr>
                <w:lang w:eastAsia="ko-KR"/>
              </w:rPr>
              <w:t>, with or without UE assistance.</w:t>
            </w:r>
          </w:p>
          <w:p w14:paraId="7F843198" w14:textId="77777777" w:rsidR="00CD2AFF" w:rsidRDefault="00613FA5">
            <w:pPr>
              <w:pStyle w:val="B2"/>
              <w:rPr>
                <w:lang w:eastAsia="ko-KR"/>
              </w:rPr>
            </w:pPr>
            <w:r>
              <w:rPr>
                <w:lang w:eastAsia="ko-KR"/>
              </w:rPr>
              <w:t>-</w:t>
            </w:r>
            <w:r>
              <w:rPr>
                <w:lang w:eastAsia="ko-KR"/>
              </w:rPr>
              <w:tab/>
              <w:t xml:space="preserve">based on pre-configured condition(s), such as timer. </w:t>
            </w:r>
          </w:p>
          <w:p w14:paraId="0D6F96F9" w14:textId="77777777" w:rsidR="00CD2AFF" w:rsidRDefault="00613FA5">
            <w:pPr>
              <w:pStyle w:val="B2"/>
              <w:rPr>
                <w:lang w:eastAsia="ko-KR"/>
              </w:rPr>
            </w:pPr>
            <w:r>
              <w:rPr>
                <w:lang w:eastAsia="ko-KR"/>
              </w:rPr>
              <w:t>-</w:t>
            </w:r>
            <w:r>
              <w:rPr>
                <w:lang w:eastAsia="ko-KR"/>
              </w:rPr>
              <w:tab/>
              <w:t>LP-WUS monitoring by UE is known to gNB, study whether it could be transparent to gNB.</w:t>
            </w:r>
          </w:p>
          <w:p w14:paraId="0CFF8096" w14:textId="77777777" w:rsidR="00CD2AFF" w:rsidRDefault="00613FA5">
            <w:pPr>
              <w:pStyle w:val="B2"/>
              <w:rPr>
                <w:lang w:eastAsia="ko-KR"/>
              </w:rPr>
            </w:pPr>
            <w:r>
              <w:rPr>
                <w:lang w:eastAsia="ko-KR"/>
              </w:rPr>
              <w:t>-</w:t>
            </w:r>
            <w:r>
              <w:rPr>
                <w:lang w:eastAsia="ko-KR"/>
              </w:rPr>
              <w:tab/>
              <w:t>other options are not precluded.</w:t>
            </w:r>
          </w:p>
        </w:tc>
      </w:tr>
    </w:tbl>
    <w:p w14:paraId="08BC927F" w14:textId="77777777" w:rsidR="00CD2AFF" w:rsidRDefault="00CD2AFF">
      <w:pPr>
        <w:rPr>
          <w:rFonts w:eastAsia="游明朝"/>
          <w:lang w:val="en-US" w:eastAsia="ja-JP"/>
        </w:rPr>
      </w:pPr>
    </w:p>
    <w:p w14:paraId="454CD99E" w14:textId="77777777" w:rsidR="00CD2AFF" w:rsidRDefault="00613FA5">
      <w:pPr>
        <w:rPr>
          <w:rFonts w:eastAsia="游明朝"/>
          <w:lang w:val="en-US" w:eastAsia="ja-JP"/>
        </w:rPr>
      </w:pPr>
      <w:r>
        <w:rPr>
          <w:rFonts w:eastAsia="游明朝" w:hint="eastAsia"/>
          <w:lang w:val="en-US" w:eastAsia="ja-JP"/>
        </w:rPr>
        <w:t>T</w:t>
      </w:r>
      <w:r>
        <w:rPr>
          <w:rFonts w:eastAsia="游明朝"/>
          <w:lang w:val="en-US" w:eastAsia="ja-JP"/>
        </w:rPr>
        <w:t xml:space="preserve">his issue has been discussed in </w:t>
      </w:r>
      <w:r>
        <w:rPr>
          <w:rFonts w:eastAsia="游明朝" w:hint="eastAsia"/>
          <w:lang w:val="en-US" w:eastAsia="ja-JP"/>
        </w:rPr>
        <w:t>previous RAN1 meetings</w:t>
      </w:r>
      <w:r>
        <w:rPr>
          <w:rFonts w:eastAsia="游明朝"/>
          <w:lang w:val="en-US" w:eastAsia="ja-JP"/>
        </w:rPr>
        <w:t xml:space="preserve"> and following agreement</w:t>
      </w:r>
      <w:r>
        <w:rPr>
          <w:rFonts w:eastAsia="游明朝" w:hint="eastAsia"/>
          <w:lang w:val="en-US" w:eastAsia="ja-JP"/>
        </w:rPr>
        <w:t>s</w:t>
      </w:r>
      <w:r>
        <w:rPr>
          <w:rFonts w:eastAsia="游明朝"/>
          <w:lang w:val="en-US" w:eastAsia="ja-JP"/>
        </w:rPr>
        <w:t xml:space="preserve"> </w:t>
      </w:r>
      <w:r>
        <w:rPr>
          <w:rFonts w:eastAsia="游明朝" w:hint="eastAsia"/>
          <w:lang w:val="en-US" w:eastAsia="ja-JP"/>
        </w:rPr>
        <w:t xml:space="preserve">were </w:t>
      </w:r>
      <w:r>
        <w:rPr>
          <w:rFonts w:eastAsia="游明朝"/>
          <w:lang w:val="en-US" w:eastAsia="ja-JP"/>
        </w:rPr>
        <w:t>made:</w:t>
      </w:r>
    </w:p>
    <w:tbl>
      <w:tblPr>
        <w:tblStyle w:val="afd"/>
        <w:tblW w:w="0" w:type="auto"/>
        <w:tblLook w:val="04A0" w:firstRow="1" w:lastRow="0" w:firstColumn="1" w:lastColumn="0" w:noHBand="0" w:noVBand="1"/>
      </w:tblPr>
      <w:tblGrid>
        <w:gridCol w:w="9630"/>
      </w:tblGrid>
      <w:tr w:rsidR="00CD2AFF" w14:paraId="3A4F3F40" w14:textId="77777777">
        <w:tc>
          <w:tcPr>
            <w:tcW w:w="9630" w:type="dxa"/>
          </w:tcPr>
          <w:p w14:paraId="3045672E" w14:textId="77777777" w:rsidR="00CD2AFF" w:rsidRDefault="00613FA5">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71940EF3" w14:textId="77777777" w:rsidR="00CD2AFF" w:rsidRDefault="00613FA5">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580E65CE"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3B646E79"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16EEDB3F"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645DB7B5"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7A5D80F4"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7029078D"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71139040"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lastRenderedPageBreak/>
              <w:t>Option 2: Activation/deactivation of LP-WUS monitoring by gNB L1/L2 signaling with or without UE assistance.</w:t>
            </w:r>
          </w:p>
          <w:p w14:paraId="1691D3F9"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737DC082"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tc>
      </w:tr>
    </w:tbl>
    <w:p w14:paraId="0D3A5631" w14:textId="77777777" w:rsidR="00CD2AFF" w:rsidRDefault="00CD2AFF">
      <w:pPr>
        <w:rPr>
          <w:rFonts w:eastAsia="游明朝"/>
          <w:lang w:val="en-US" w:eastAsia="ja-JP"/>
        </w:rPr>
      </w:pPr>
    </w:p>
    <w:p w14:paraId="12094469" w14:textId="77777777" w:rsidR="00CD2AFF" w:rsidRDefault="00613FA5">
      <w:pPr>
        <w:rPr>
          <w:rFonts w:eastAsia="游明朝"/>
          <w:lang w:val="en-US" w:eastAsia="ja-JP"/>
        </w:rPr>
      </w:pPr>
      <w:r>
        <w:rPr>
          <w:rFonts w:eastAsia="游明朝"/>
          <w:lang w:val="en-US" w:eastAsia="ja-JP"/>
        </w:rPr>
        <w:t>Many companies provided their view on these options for each of the options/cases in Section 3.1</w:t>
      </w:r>
    </w:p>
    <w:p w14:paraId="089222E0"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Option 1-1 in Section 3.1</w:t>
      </w:r>
    </w:p>
    <w:p w14:paraId="69509DBA"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 xml:space="preserve">Option 1: </w:t>
      </w:r>
      <w:r>
        <w:rPr>
          <w:rFonts w:eastAsia="游明朝"/>
          <w:bCs/>
          <w:color w:val="4472C4" w:themeColor="accent1"/>
          <w:sz w:val="20"/>
          <w:szCs w:val="20"/>
          <w:lang w:val="en-US" w:eastAsia="zh-CN"/>
        </w:rPr>
        <w:t>Apple, CATT, Xiaomi, Sony, QC, E///, ZTE</w:t>
      </w:r>
      <w:r>
        <w:rPr>
          <w:rFonts w:eastAsia="游明朝" w:hint="eastAsia"/>
          <w:bCs/>
          <w:color w:val="4472C4" w:themeColor="accent1"/>
          <w:sz w:val="20"/>
          <w:szCs w:val="20"/>
          <w:lang w:val="en-US"/>
        </w:rPr>
        <w:t>, Nokia</w:t>
      </w:r>
    </w:p>
    <w:p w14:paraId="54BFC4CE" w14:textId="77777777" w:rsidR="00CD2AFF" w:rsidRDefault="00613FA5">
      <w:pPr>
        <w:pStyle w:val="aff0"/>
        <w:numPr>
          <w:ilvl w:val="1"/>
          <w:numId w:val="25"/>
        </w:numPr>
        <w:rPr>
          <w:rFonts w:eastAsia="游明朝"/>
          <w:color w:val="4472C4" w:themeColor="accent1"/>
          <w:sz w:val="20"/>
          <w:szCs w:val="20"/>
          <w:lang w:val="en-US"/>
        </w:rPr>
      </w:pPr>
      <w:r>
        <w:rPr>
          <w:rFonts w:eastAsia="游明朝" w:hint="eastAsia"/>
          <w:bCs/>
          <w:sz w:val="20"/>
          <w:szCs w:val="20"/>
          <w:lang w:val="en-US"/>
        </w:rPr>
        <w:t>O</w:t>
      </w:r>
      <w:r>
        <w:rPr>
          <w:rFonts w:eastAsia="游明朝"/>
          <w:bCs/>
          <w:sz w:val="20"/>
          <w:szCs w:val="20"/>
          <w:lang w:val="en-US"/>
        </w:rPr>
        <w:t xml:space="preserve">ption 2: </w:t>
      </w:r>
      <w:r>
        <w:rPr>
          <w:rFonts w:eastAsia="游明朝"/>
          <w:bCs/>
          <w:color w:val="4472C4" w:themeColor="accent1"/>
          <w:sz w:val="20"/>
          <w:szCs w:val="20"/>
          <w:lang w:val="en-US"/>
        </w:rPr>
        <w:t>Samsung, ZTE (deactivation), Sharp, LGE</w:t>
      </w:r>
      <w:r>
        <w:rPr>
          <w:rFonts w:eastAsia="游明朝" w:hint="eastAsia"/>
          <w:bCs/>
          <w:color w:val="4472C4" w:themeColor="accent1"/>
          <w:sz w:val="20"/>
          <w:szCs w:val="20"/>
          <w:lang w:val="en-US"/>
        </w:rPr>
        <w:t>, Nokia</w:t>
      </w:r>
    </w:p>
    <w:p w14:paraId="5BEE03AD"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rPr>
        <w:t xml:space="preserve">Option 3: </w:t>
      </w:r>
      <w:r>
        <w:rPr>
          <w:rFonts w:eastAsia="游明朝"/>
          <w:bCs/>
          <w:color w:val="4472C4" w:themeColor="accent1"/>
          <w:sz w:val="20"/>
          <w:szCs w:val="20"/>
          <w:lang w:val="en-US"/>
        </w:rPr>
        <w:t xml:space="preserve">Samsung, </w:t>
      </w:r>
      <w:r>
        <w:rPr>
          <w:rFonts w:eastAsia="游明朝"/>
          <w:color w:val="4472C4" w:themeColor="accent1"/>
          <w:sz w:val="20"/>
          <w:szCs w:val="20"/>
          <w:lang w:val="en-US"/>
        </w:rPr>
        <w:t>TCL</w:t>
      </w:r>
      <w:r>
        <w:rPr>
          <w:rFonts w:eastAsia="游明朝" w:hint="eastAsia"/>
          <w:color w:val="4472C4" w:themeColor="accent1"/>
          <w:sz w:val="20"/>
          <w:szCs w:val="20"/>
          <w:lang w:val="en-US"/>
        </w:rPr>
        <w:t xml:space="preserve"> (deactivation)</w:t>
      </w:r>
      <w:r>
        <w:rPr>
          <w:rFonts w:eastAsia="游明朝"/>
          <w:color w:val="4472C4" w:themeColor="accent1"/>
          <w:sz w:val="20"/>
          <w:szCs w:val="20"/>
          <w:lang w:val="en-US"/>
        </w:rPr>
        <w:t>,</w:t>
      </w:r>
      <w:r>
        <w:rPr>
          <w:rFonts w:eastAsia="游明朝"/>
          <w:bCs/>
          <w:color w:val="4472C4" w:themeColor="accent1"/>
          <w:sz w:val="20"/>
          <w:szCs w:val="20"/>
          <w:lang w:val="en-US"/>
        </w:rPr>
        <w:t xml:space="preserve"> Lenovo, </w:t>
      </w:r>
      <w:r>
        <w:rPr>
          <w:rFonts w:eastAsia="游明朝" w:hint="eastAsia"/>
          <w:bCs/>
          <w:color w:val="4472C4" w:themeColor="accent1"/>
          <w:sz w:val="20"/>
          <w:szCs w:val="20"/>
          <w:lang w:val="en-US"/>
        </w:rPr>
        <w:t>Nokia</w:t>
      </w:r>
    </w:p>
    <w:p w14:paraId="550FF2D1"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rPr>
        <w:t>Option 4:</w:t>
      </w:r>
      <w:r>
        <w:rPr>
          <w:rFonts w:eastAsia="游明朝"/>
          <w:color w:val="4472C4" w:themeColor="accent1"/>
          <w:sz w:val="20"/>
          <w:szCs w:val="20"/>
          <w:lang w:val="en-US"/>
        </w:rPr>
        <w:t xml:space="preserve"> TCL</w:t>
      </w:r>
      <w:r>
        <w:rPr>
          <w:rFonts w:eastAsia="游明朝" w:hint="eastAsia"/>
          <w:color w:val="4472C4" w:themeColor="accent1"/>
          <w:sz w:val="20"/>
          <w:szCs w:val="20"/>
          <w:lang w:val="en-US"/>
        </w:rPr>
        <w:t xml:space="preserve"> (deactivation)</w:t>
      </w:r>
    </w:p>
    <w:p w14:paraId="5FE31623"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Option 1-2 in Section 3.1</w:t>
      </w:r>
    </w:p>
    <w:p w14:paraId="25D5313B"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 xml:space="preserve">Option 1: </w:t>
      </w:r>
      <w:r>
        <w:rPr>
          <w:rFonts w:eastAsia="游明朝"/>
          <w:bCs/>
          <w:color w:val="4472C4" w:themeColor="accent1"/>
          <w:sz w:val="20"/>
          <w:szCs w:val="20"/>
          <w:lang w:val="en-US" w:eastAsia="zh-CN"/>
        </w:rPr>
        <w:t>Apple,</w:t>
      </w:r>
    </w:p>
    <w:p w14:paraId="7ECE6937"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hint="eastAsia"/>
          <w:bCs/>
          <w:color w:val="4472C4" w:themeColor="accent1"/>
          <w:sz w:val="20"/>
          <w:szCs w:val="20"/>
          <w:lang w:val="en-US"/>
        </w:rPr>
        <w:t>QC</w:t>
      </w:r>
    </w:p>
    <w:p w14:paraId="4FA75971"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Option 1-2-1 in Section 3.1</w:t>
      </w:r>
    </w:p>
    <w:p w14:paraId="621F24A2"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ZTE, Nokia</w:t>
      </w:r>
    </w:p>
    <w:p w14:paraId="5FCD39DC"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rPr>
        <w:t xml:space="preserve">ZTE (deactivation), Xiaomi (activation), </w:t>
      </w:r>
      <w:r>
        <w:rPr>
          <w:rFonts w:eastAsia="游明朝"/>
          <w:bCs/>
          <w:color w:val="4472C4" w:themeColor="accent1"/>
          <w:sz w:val="20"/>
          <w:szCs w:val="20"/>
          <w:lang w:val="en-US" w:eastAsia="zh-CN"/>
        </w:rPr>
        <w:t>Nokia,</w:t>
      </w:r>
      <w:r>
        <w:rPr>
          <w:rFonts w:eastAsia="游明朝"/>
          <w:bCs/>
          <w:color w:val="4472C4" w:themeColor="accent1"/>
          <w:sz w:val="20"/>
          <w:szCs w:val="20"/>
          <w:lang w:val="en-US"/>
        </w:rPr>
        <w:t xml:space="preserve"> LGE</w:t>
      </w:r>
    </w:p>
    <w:p w14:paraId="5F31930C"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IDC, Xiaomi (activation), </w:t>
      </w:r>
      <w:r>
        <w:rPr>
          <w:rFonts w:eastAsia="游明朝"/>
          <w:bCs/>
          <w:color w:val="4472C4" w:themeColor="accent1"/>
          <w:sz w:val="20"/>
          <w:szCs w:val="20"/>
          <w:lang w:val="en-US" w:eastAsia="zh-CN"/>
        </w:rPr>
        <w:t>Nokia</w:t>
      </w:r>
    </w:p>
    <w:p w14:paraId="0BE3234E"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Option 1-2-2 in Section 3.1</w:t>
      </w:r>
    </w:p>
    <w:p w14:paraId="23CE290D"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ZTE</w:t>
      </w:r>
    </w:p>
    <w:p w14:paraId="370996AA"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eastAsia="zh-CN"/>
        </w:rPr>
        <w:t xml:space="preserve">HW/HiSi, </w:t>
      </w:r>
      <w:r>
        <w:rPr>
          <w:rFonts w:eastAsia="游明朝"/>
          <w:bCs/>
          <w:color w:val="4472C4" w:themeColor="accent1"/>
          <w:sz w:val="20"/>
          <w:szCs w:val="20"/>
          <w:lang w:val="en-US"/>
        </w:rPr>
        <w:t>ZTE (deactivation)</w:t>
      </w:r>
    </w:p>
    <w:p w14:paraId="05E5C16B"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 xml:space="preserve">Option 3: </w:t>
      </w:r>
      <w:r>
        <w:rPr>
          <w:rFonts w:eastAsia="游明朝"/>
          <w:bCs/>
          <w:color w:val="4472C4" w:themeColor="accent1"/>
          <w:sz w:val="20"/>
          <w:szCs w:val="20"/>
          <w:lang w:val="en-US" w:eastAsia="zh-CN"/>
        </w:rPr>
        <w:t>HW/HiSi,</w:t>
      </w:r>
      <w:r>
        <w:rPr>
          <w:rFonts w:eastAsia="游明朝"/>
          <w:bCs/>
          <w:color w:val="4472C4" w:themeColor="accent1"/>
          <w:sz w:val="20"/>
          <w:szCs w:val="20"/>
          <w:lang w:val="en-US"/>
        </w:rPr>
        <w:t xml:space="preserve"> OPPO</w:t>
      </w:r>
    </w:p>
    <w:p w14:paraId="5A39C830"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 xml:space="preserve">Option 4: </w:t>
      </w:r>
      <w:r>
        <w:rPr>
          <w:rFonts w:eastAsia="游明朝"/>
          <w:bCs/>
          <w:color w:val="4472C4" w:themeColor="accent1"/>
          <w:sz w:val="20"/>
          <w:szCs w:val="20"/>
          <w:lang w:val="en-US" w:eastAsia="zh-CN"/>
        </w:rPr>
        <w:t>HW/HiSi</w:t>
      </w:r>
    </w:p>
    <w:p w14:paraId="75C1BA9E"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Option 1-3 in Section 3.1</w:t>
      </w:r>
    </w:p>
    <w:p w14:paraId="24212FCB" w14:textId="77777777" w:rsidR="00CD2AFF" w:rsidRDefault="00613FA5">
      <w:pPr>
        <w:pStyle w:val="aff0"/>
        <w:numPr>
          <w:ilvl w:val="1"/>
          <w:numId w:val="25"/>
        </w:numPr>
        <w:rPr>
          <w:rFonts w:eastAsia="游明朝"/>
          <w:color w:val="4472C4" w:themeColor="accent1"/>
          <w:sz w:val="20"/>
          <w:szCs w:val="20"/>
          <w:lang w:val="en-US"/>
        </w:rPr>
      </w:pPr>
      <w:r>
        <w:rPr>
          <w:rFonts w:eastAsia="游明朝"/>
          <w:bCs/>
          <w:sz w:val="20"/>
          <w:szCs w:val="20"/>
          <w:lang w:val="en-US" w:eastAsia="zh-CN"/>
        </w:rPr>
        <w:t>Option 1:</w:t>
      </w:r>
      <w:r>
        <w:rPr>
          <w:rFonts w:eastAsia="游明朝"/>
          <w:bCs/>
          <w:color w:val="4472C4" w:themeColor="accent1"/>
          <w:sz w:val="20"/>
          <w:szCs w:val="20"/>
          <w:lang w:val="en-US" w:eastAsia="zh-CN"/>
        </w:rPr>
        <w:t xml:space="preserve"> Xiaomi</w:t>
      </w:r>
      <w:r>
        <w:rPr>
          <w:rFonts w:eastAsia="游明朝" w:hint="eastAsia"/>
          <w:bCs/>
          <w:color w:val="4472C4" w:themeColor="accent1"/>
          <w:sz w:val="20"/>
          <w:szCs w:val="20"/>
          <w:lang w:val="en-US"/>
        </w:rPr>
        <w:t>, QC</w:t>
      </w:r>
    </w:p>
    <w:p w14:paraId="283343E8"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 xml:space="preserve">Option 2: </w:t>
      </w:r>
      <w:r>
        <w:rPr>
          <w:rFonts w:eastAsia="游明朝"/>
          <w:bCs/>
          <w:color w:val="4472C4" w:themeColor="accent1"/>
          <w:sz w:val="20"/>
          <w:szCs w:val="20"/>
          <w:lang w:val="en-US"/>
        </w:rPr>
        <w:t xml:space="preserve">SPRD, </w:t>
      </w:r>
      <w:r>
        <w:rPr>
          <w:rFonts w:eastAsia="游明朝"/>
          <w:bCs/>
          <w:color w:val="4472C4" w:themeColor="accent1"/>
          <w:sz w:val="20"/>
          <w:szCs w:val="20"/>
          <w:lang w:val="en-US" w:eastAsia="zh-CN"/>
        </w:rPr>
        <w:t>Apple</w:t>
      </w:r>
    </w:p>
    <w:p w14:paraId="51C0E7DB"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Option 3:</w:t>
      </w:r>
      <w:r>
        <w:rPr>
          <w:rFonts w:eastAsia="游明朝"/>
          <w:bCs/>
          <w:color w:val="4472C4" w:themeColor="accent1"/>
          <w:sz w:val="20"/>
          <w:szCs w:val="20"/>
          <w:lang w:val="en-US"/>
        </w:rPr>
        <w:t xml:space="preserve"> </w:t>
      </w:r>
      <w:r>
        <w:rPr>
          <w:rFonts w:eastAsia="游明朝"/>
          <w:bCs/>
          <w:color w:val="4472C4" w:themeColor="accent1"/>
          <w:sz w:val="20"/>
          <w:szCs w:val="20"/>
          <w:lang w:val="en-US" w:eastAsia="zh-CN"/>
        </w:rPr>
        <w:t>Apple (Activation)</w:t>
      </w:r>
    </w:p>
    <w:p w14:paraId="708BAED2" w14:textId="77777777" w:rsidR="00CD2AFF" w:rsidRDefault="00613FA5">
      <w:pPr>
        <w:pStyle w:val="aff0"/>
        <w:numPr>
          <w:ilvl w:val="1"/>
          <w:numId w:val="25"/>
        </w:numPr>
        <w:rPr>
          <w:rFonts w:eastAsia="游明朝"/>
          <w:sz w:val="20"/>
          <w:szCs w:val="20"/>
          <w:lang w:val="en-US"/>
        </w:rPr>
      </w:pPr>
      <w:r>
        <w:rPr>
          <w:rFonts w:eastAsia="游明朝"/>
          <w:bCs/>
          <w:sz w:val="20"/>
          <w:szCs w:val="20"/>
          <w:lang w:val="en-US" w:eastAsia="zh-CN"/>
        </w:rPr>
        <w:t>Option 4:</w:t>
      </w:r>
      <w:r>
        <w:rPr>
          <w:rFonts w:eastAsia="游明朝"/>
          <w:bCs/>
          <w:color w:val="4472C4" w:themeColor="accent1"/>
          <w:sz w:val="20"/>
          <w:szCs w:val="20"/>
          <w:lang w:val="en-US" w:eastAsia="zh-CN"/>
        </w:rPr>
        <w:t xml:space="preserve"> Apple (deactivation)</w:t>
      </w:r>
    </w:p>
    <w:p w14:paraId="39BEAE91" w14:textId="77777777" w:rsidR="00CD2AFF" w:rsidRDefault="00CD2AFF">
      <w:pPr>
        <w:rPr>
          <w:rFonts w:eastAsia="游明朝"/>
          <w:lang w:val="en-US"/>
        </w:rPr>
      </w:pPr>
    </w:p>
    <w:p w14:paraId="633BC950"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07A6FDB3" w14:textId="77777777" w:rsidR="00CD2AFF" w:rsidRDefault="00613FA5">
      <w:pPr>
        <w:pStyle w:val="aff0"/>
        <w:numPr>
          <w:ilvl w:val="0"/>
          <w:numId w:val="25"/>
        </w:numPr>
        <w:rPr>
          <w:rFonts w:eastAsia="游明朝"/>
          <w:sz w:val="20"/>
          <w:szCs w:val="20"/>
          <w:lang w:val="en-US"/>
        </w:rPr>
      </w:pPr>
      <w:r>
        <w:rPr>
          <w:rFonts w:eastAsia="游明朝"/>
          <w:sz w:val="20"/>
          <w:szCs w:val="20"/>
          <w:lang w:val="en-US"/>
        </w:rPr>
        <w:t>FFS whether to support UE assistance.</w:t>
      </w:r>
    </w:p>
    <w:p w14:paraId="2C5F6444" w14:textId="77777777" w:rsidR="00CD2AFF" w:rsidRDefault="00613FA5">
      <w:pPr>
        <w:pStyle w:val="aff0"/>
        <w:numPr>
          <w:ilvl w:val="1"/>
          <w:numId w:val="25"/>
        </w:numPr>
        <w:rPr>
          <w:rFonts w:eastAsia="游明朝"/>
          <w:color w:val="4472C4" w:themeColor="accent1"/>
          <w:sz w:val="20"/>
          <w:szCs w:val="20"/>
          <w:lang w:val="en-US"/>
        </w:rPr>
      </w:pPr>
      <w:r>
        <w:rPr>
          <w:rFonts w:eastAsia="游明朝" w:hint="eastAsia"/>
          <w:sz w:val="20"/>
          <w:szCs w:val="20"/>
          <w:lang w:val="en-US"/>
        </w:rPr>
        <w:t>Y</w:t>
      </w:r>
      <w:r>
        <w:rPr>
          <w:rFonts w:eastAsia="游明朝"/>
          <w:sz w:val="20"/>
          <w:szCs w:val="20"/>
          <w:lang w:val="en-US"/>
        </w:rPr>
        <w:t>es:</w:t>
      </w:r>
      <w:r>
        <w:rPr>
          <w:rFonts w:eastAsia="游明朝"/>
          <w:color w:val="4472C4" w:themeColor="accent1"/>
          <w:sz w:val="20"/>
          <w:szCs w:val="20"/>
          <w:lang w:val="en-US"/>
        </w:rPr>
        <w:t xml:space="preserve"> IDC, Nokia, OPPO</w:t>
      </w:r>
      <w:r>
        <w:rPr>
          <w:rFonts w:eastAsia="游明朝" w:hint="eastAsia"/>
          <w:color w:val="4472C4" w:themeColor="accent1"/>
          <w:sz w:val="20"/>
          <w:szCs w:val="20"/>
          <w:lang w:val="en-US"/>
        </w:rPr>
        <w:t xml:space="preserve"> (LP-SS measurement report), QC (</w:t>
      </w:r>
      <w:r>
        <w:rPr>
          <w:rFonts w:eastAsia="游明朝"/>
          <w:color w:val="4472C4" w:themeColor="accent1"/>
          <w:sz w:val="20"/>
          <w:szCs w:val="20"/>
          <w:lang w:val="en-US"/>
        </w:rPr>
        <w:t>Option 1-1</w:t>
      </w:r>
      <w:r>
        <w:rPr>
          <w:rFonts w:eastAsia="游明朝" w:hint="eastAsia"/>
          <w:color w:val="4472C4" w:themeColor="accent1"/>
          <w:sz w:val="20"/>
          <w:szCs w:val="20"/>
          <w:lang w:val="en-US"/>
        </w:rPr>
        <w:t>/1-3)</w:t>
      </w:r>
    </w:p>
    <w:p w14:paraId="62964CEF" w14:textId="77777777" w:rsidR="00CD2AFF" w:rsidRDefault="00613FA5">
      <w:pPr>
        <w:pStyle w:val="aff0"/>
        <w:numPr>
          <w:ilvl w:val="1"/>
          <w:numId w:val="25"/>
        </w:numPr>
        <w:rPr>
          <w:rFonts w:eastAsia="游明朝"/>
          <w:color w:val="4472C4" w:themeColor="accent1"/>
          <w:sz w:val="20"/>
          <w:szCs w:val="20"/>
          <w:lang w:val="en-US"/>
        </w:rPr>
      </w:pPr>
      <w:r>
        <w:rPr>
          <w:rFonts w:eastAsia="游明朝" w:hint="eastAsia"/>
          <w:sz w:val="20"/>
          <w:szCs w:val="20"/>
          <w:lang w:val="en-US"/>
        </w:rPr>
        <w:t>N</w:t>
      </w:r>
      <w:r>
        <w:rPr>
          <w:rFonts w:eastAsia="游明朝"/>
          <w:sz w:val="20"/>
          <w:szCs w:val="20"/>
          <w:lang w:val="en-US"/>
        </w:rPr>
        <w:t xml:space="preserve">o: </w:t>
      </w:r>
      <w:r>
        <w:rPr>
          <w:rFonts w:eastAsia="游明朝"/>
          <w:color w:val="4472C4" w:themeColor="accent1"/>
          <w:sz w:val="20"/>
          <w:szCs w:val="20"/>
          <w:lang w:val="en-US"/>
        </w:rPr>
        <w:t>CATT</w:t>
      </w:r>
    </w:p>
    <w:p w14:paraId="3B124A8F" w14:textId="77777777" w:rsidR="00CD2AFF" w:rsidRDefault="00613FA5">
      <w:pPr>
        <w:pStyle w:val="aff0"/>
        <w:numPr>
          <w:ilvl w:val="0"/>
          <w:numId w:val="25"/>
        </w:numPr>
        <w:spacing w:after="0" w:line="240" w:lineRule="auto"/>
        <w:ind w:hanging="442"/>
        <w:jc w:val="left"/>
        <w:rPr>
          <w:rFonts w:eastAsia="游明朝"/>
          <w:bCs/>
          <w:sz w:val="20"/>
          <w:szCs w:val="20"/>
          <w:lang w:val="en-US" w:eastAsia="zh-CN"/>
        </w:rPr>
      </w:pPr>
      <w:r>
        <w:rPr>
          <w:rFonts w:eastAsia="游明朝" w:hint="eastAsia"/>
          <w:bCs/>
          <w:sz w:val="20"/>
          <w:szCs w:val="20"/>
          <w:lang w:val="en-US" w:eastAsia="zh-CN"/>
        </w:rPr>
        <w:t>F</w:t>
      </w:r>
      <w:r>
        <w:rPr>
          <w:rFonts w:eastAsia="游明朝"/>
          <w:bCs/>
          <w:sz w:val="20"/>
          <w:szCs w:val="20"/>
          <w:lang w:val="en-US" w:eastAsia="zh-CN"/>
        </w:rPr>
        <w:t>FS whether implicit/explicit indication from UE is necessary</w:t>
      </w:r>
    </w:p>
    <w:p w14:paraId="47C332B4" w14:textId="77777777" w:rsidR="00CD2AFF" w:rsidRDefault="00613FA5">
      <w:pPr>
        <w:pStyle w:val="aff0"/>
        <w:numPr>
          <w:ilvl w:val="1"/>
          <w:numId w:val="25"/>
        </w:numPr>
        <w:spacing w:after="0"/>
        <w:ind w:hanging="442"/>
        <w:rPr>
          <w:rFonts w:eastAsia="游明朝"/>
          <w:sz w:val="20"/>
          <w:szCs w:val="20"/>
          <w:lang w:val="en-US"/>
        </w:rPr>
      </w:pPr>
      <w:r>
        <w:rPr>
          <w:rFonts w:eastAsia="游明朝" w:hint="eastAsia"/>
          <w:sz w:val="20"/>
          <w:szCs w:val="20"/>
          <w:lang w:val="en-US"/>
        </w:rPr>
        <w:t>E</w:t>
      </w:r>
      <w:r>
        <w:rPr>
          <w:rFonts w:eastAsia="游明朝"/>
          <w:sz w:val="20"/>
          <w:szCs w:val="20"/>
          <w:lang w:val="en-US"/>
        </w:rPr>
        <w:t>xplicit UE feedback to indicate loss of LP-WUS</w:t>
      </w:r>
      <w:r>
        <w:rPr>
          <w:rFonts w:eastAsia="游明朝" w:hint="eastAsia"/>
          <w:sz w:val="20"/>
          <w:szCs w:val="20"/>
          <w:lang w:val="en-US"/>
        </w:rPr>
        <w:t>:</w:t>
      </w:r>
      <w:r>
        <w:rPr>
          <w:rFonts w:eastAsia="游明朝"/>
          <w:sz w:val="20"/>
          <w:szCs w:val="20"/>
          <w:lang w:val="en-US"/>
        </w:rPr>
        <w:t xml:space="preserve"> </w:t>
      </w:r>
      <w:r>
        <w:rPr>
          <w:rFonts w:eastAsia="游明朝"/>
          <w:color w:val="4472C4" w:themeColor="accent1"/>
          <w:sz w:val="20"/>
          <w:szCs w:val="20"/>
          <w:lang w:val="en-US"/>
        </w:rPr>
        <w:t>Nokia</w:t>
      </w:r>
    </w:p>
    <w:p w14:paraId="267D0CAB" w14:textId="77777777" w:rsidR="00CD2AFF" w:rsidRDefault="00613FA5">
      <w:pPr>
        <w:pStyle w:val="aff0"/>
        <w:numPr>
          <w:ilvl w:val="1"/>
          <w:numId w:val="25"/>
        </w:numPr>
        <w:spacing w:after="0"/>
        <w:rPr>
          <w:rFonts w:eastAsia="游明朝"/>
          <w:sz w:val="20"/>
          <w:szCs w:val="20"/>
          <w:lang w:val="en-US"/>
        </w:rPr>
      </w:pPr>
      <w:r>
        <w:rPr>
          <w:rFonts w:eastAsia="游明朝"/>
          <w:sz w:val="20"/>
          <w:szCs w:val="20"/>
          <w:lang w:val="en-US"/>
        </w:rPr>
        <w:t>L1/L2 dynamic report of UE status</w:t>
      </w:r>
      <w:r>
        <w:rPr>
          <w:rFonts w:eastAsia="游明朝" w:hint="eastAsia"/>
          <w:sz w:val="20"/>
          <w:szCs w:val="20"/>
          <w:lang w:val="en-US"/>
        </w:rPr>
        <w:t xml:space="preserve">: </w:t>
      </w:r>
      <w:r>
        <w:rPr>
          <w:rFonts w:eastAsia="游明朝" w:hint="eastAsia"/>
          <w:color w:val="4472C4" w:themeColor="accent1"/>
          <w:sz w:val="20"/>
          <w:szCs w:val="20"/>
          <w:lang w:val="en-US"/>
        </w:rPr>
        <w:t>QC (</w:t>
      </w:r>
      <w:r>
        <w:rPr>
          <w:rFonts w:eastAsia="游明朝"/>
          <w:color w:val="4472C4" w:themeColor="accent1"/>
          <w:sz w:val="20"/>
          <w:szCs w:val="20"/>
          <w:lang w:val="en-US"/>
        </w:rPr>
        <w:t>Option 1-2</w:t>
      </w:r>
      <w:r>
        <w:rPr>
          <w:rFonts w:eastAsia="游明朝" w:hint="eastAsia"/>
          <w:color w:val="4472C4" w:themeColor="accent1"/>
          <w:sz w:val="20"/>
          <w:szCs w:val="20"/>
          <w:lang w:val="en-US"/>
        </w:rPr>
        <w:t>)</w:t>
      </w:r>
    </w:p>
    <w:p w14:paraId="265BB777" w14:textId="77777777" w:rsidR="00CD2AFF" w:rsidRDefault="00613FA5">
      <w:pPr>
        <w:numPr>
          <w:ilvl w:val="1"/>
          <w:numId w:val="25"/>
        </w:numPr>
        <w:spacing w:after="0" w:line="240" w:lineRule="auto"/>
        <w:ind w:hanging="442"/>
        <w:contextualSpacing/>
        <w:jc w:val="left"/>
        <w:rPr>
          <w:rFonts w:ascii="Times" w:eastAsia="游明朝" w:hAnsi="Times" w:cs="Times"/>
          <w:bCs/>
          <w:lang w:val="en-US" w:eastAsia="zh-CN"/>
        </w:rPr>
      </w:pPr>
      <w:r>
        <w:rPr>
          <w:rFonts w:ascii="Times" w:eastAsia="游明朝" w:hAnsi="Times" w:cs="Times"/>
          <w:bCs/>
          <w:lang w:val="en-US" w:eastAsia="zh-CN"/>
        </w:rPr>
        <w:t>implicit indication</w:t>
      </w:r>
      <w:r>
        <w:rPr>
          <w:rFonts w:ascii="Times" w:eastAsia="游明朝" w:hAnsi="Times" w:cs="Times" w:hint="eastAsia"/>
          <w:bCs/>
          <w:lang w:val="en-US" w:eastAsia="ja-JP"/>
        </w:rPr>
        <w:t xml:space="preserve"> (HARQ-ACK, scheduled UL): </w:t>
      </w:r>
      <w:r>
        <w:rPr>
          <w:rFonts w:ascii="Times" w:eastAsia="游明朝" w:hAnsi="Times" w:cs="Times" w:hint="eastAsia"/>
          <w:bCs/>
          <w:color w:val="4472C4" w:themeColor="accent1"/>
          <w:lang w:val="en-US" w:eastAsia="ja-JP"/>
        </w:rPr>
        <w:t>ETRI</w:t>
      </w:r>
    </w:p>
    <w:p w14:paraId="279A24AD" w14:textId="77777777" w:rsidR="00CD2AFF" w:rsidRDefault="00613FA5">
      <w:pPr>
        <w:numPr>
          <w:ilvl w:val="1"/>
          <w:numId w:val="25"/>
        </w:numPr>
        <w:spacing w:after="0" w:line="240" w:lineRule="auto"/>
        <w:ind w:hanging="442"/>
        <w:contextualSpacing/>
        <w:jc w:val="left"/>
        <w:rPr>
          <w:rFonts w:ascii="Times" w:eastAsia="游明朝" w:hAnsi="Times" w:cs="Times"/>
          <w:bCs/>
          <w:lang w:val="en-US" w:eastAsia="zh-CN"/>
        </w:rPr>
      </w:pPr>
      <w:r>
        <w:rPr>
          <w:rFonts w:ascii="Times" w:eastAsia="游明朝" w:hAnsi="Times" w:cs="Times" w:hint="eastAsia"/>
          <w:bCs/>
          <w:lang w:val="en-US" w:eastAsia="ja-JP"/>
        </w:rPr>
        <w:t>Not support</w:t>
      </w:r>
      <w:r>
        <w:rPr>
          <w:rFonts w:ascii="Times" w:eastAsia="游明朝" w:hAnsi="Times" w:cs="Times"/>
          <w:bCs/>
          <w:lang w:val="en-US" w:eastAsia="ja-JP"/>
        </w:rPr>
        <w:t xml:space="preserve">: </w:t>
      </w:r>
      <w:r>
        <w:rPr>
          <w:rFonts w:ascii="Times" w:eastAsia="游明朝" w:hAnsi="Times" w:cs="Times"/>
          <w:bCs/>
          <w:color w:val="4472C4" w:themeColor="accent1"/>
          <w:lang w:val="en-US" w:eastAsia="ja-JP"/>
        </w:rPr>
        <w:t>vivo</w:t>
      </w:r>
    </w:p>
    <w:p w14:paraId="5F7DCF85" w14:textId="77777777" w:rsidR="00CD2AFF" w:rsidRDefault="00CD2AFF">
      <w:pPr>
        <w:rPr>
          <w:rFonts w:eastAsia="游明朝"/>
          <w:color w:val="4472C4" w:themeColor="accent1"/>
          <w:lang w:val="en-US"/>
        </w:rPr>
      </w:pPr>
    </w:p>
    <w:p w14:paraId="788F16E0" w14:textId="77777777" w:rsidR="00CD2AFF" w:rsidRDefault="00613FA5">
      <w:pPr>
        <w:rPr>
          <w:rFonts w:eastAsia="游明朝"/>
          <w:lang w:val="en-US" w:eastAsia="ja-JP"/>
        </w:rPr>
      </w:pPr>
      <w:r>
        <w:rPr>
          <w:rFonts w:eastAsia="游明朝" w:hint="eastAsia"/>
          <w:lang w:val="en-US" w:eastAsia="ja-JP"/>
        </w:rPr>
        <w:t>S</w:t>
      </w:r>
      <w:r>
        <w:rPr>
          <w:rFonts w:eastAsia="游明朝"/>
          <w:lang w:val="en-US" w:eastAsia="ja-JP"/>
        </w:rPr>
        <w:t>ome companies also propose autonomous fallback to PDCCH monitoring when UE monitors LP-WUS</w:t>
      </w:r>
    </w:p>
    <w:p w14:paraId="246D8F5B" w14:textId="77777777" w:rsidR="00CD2AFF" w:rsidRDefault="00613FA5">
      <w:pPr>
        <w:pStyle w:val="aff0"/>
        <w:numPr>
          <w:ilvl w:val="0"/>
          <w:numId w:val="32"/>
        </w:numPr>
        <w:rPr>
          <w:rFonts w:eastAsia="游明朝"/>
          <w:sz w:val="20"/>
          <w:szCs w:val="20"/>
          <w:lang w:val="en-US"/>
        </w:rPr>
      </w:pPr>
      <w:r>
        <w:rPr>
          <w:rFonts w:eastAsia="游明朝"/>
          <w:bCs/>
          <w:sz w:val="20"/>
          <w:szCs w:val="20"/>
          <w:lang w:val="en-US" w:eastAsia="zh-CN"/>
        </w:rPr>
        <w:t>autonomous fallback</w:t>
      </w:r>
      <w:r>
        <w:rPr>
          <w:sz w:val="20"/>
          <w:szCs w:val="20"/>
        </w:rPr>
        <w:t xml:space="preserve"> to PDCCH monitoring when UE monitors LP-WUS</w:t>
      </w:r>
    </w:p>
    <w:p w14:paraId="1A2152D4" w14:textId="77777777" w:rsidR="00CD2AFF" w:rsidRDefault="00613FA5">
      <w:pPr>
        <w:pStyle w:val="aff0"/>
        <w:numPr>
          <w:ilvl w:val="1"/>
          <w:numId w:val="32"/>
        </w:numPr>
        <w:rPr>
          <w:rFonts w:eastAsia="游明朝"/>
          <w:color w:val="4472C4" w:themeColor="accent1"/>
          <w:sz w:val="20"/>
          <w:szCs w:val="20"/>
          <w:lang w:val="en-US"/>
        </w:rPr>
      </w:pPr>
      <w:r>
        <w:rPr>
          <w:rFonts w:eastAsia="游明朝"/>
          <w:sz w:val="20"/>
          <w:szCs w:val="20"/>
          <w:lang w:val="en-US"/>
        </w:rPr>
        <w:t>When UE does not received LP-WUS for a long time:</w:t>
      </w:r>
      <w:r>
        <w:rPr>
          <w:rFonts w:eastAsia="游明朝"/>
          <w:color w:val="4472C4" w:themeColor="accent1"/>
          <w:sz w:val="20"/>
          <w:szCs w:val="20"/>
          <w:lang w:val="en-US"/>
        </w:rPr>
        <w:t xml:space="preserve"> </w:t>
      </w:r>
      <w:r>
        <w:rPr>
          <w:rFonts w:eastAsia="游明朝"/>
          <w:bCs/>
          <w:color w:val="4472C4" w:themeColor="accent1"/>
          <w:sz w:val="20"/>
          <w:szCs w:val="20"/>
          <w:lang w:val="en-US" w:eastAsia="zh-CN"/>
        </w:rPr>
        <w:t>Nokia</w:t>
      </w:r>
    </w:p>
    <w:p w14:paraId="0B734E69" w14:textId="77777777" w:rsidR="00CD2AFF" w:rsidRDefault="00613FA5">
      <w:pPr>
        <w:pStyle w:val="aff0"/>
        <w:numPr>
          <w:ilvl w:val="1"/>
          <w:numId w:val="32"/>
        </w:numPr>
        <w:rPr>
          <w:rFonts w:eastAsia="游明朝"/>
          <w:color w:val="4472C4" w:themeColor="accent1"/>
          <w:sz w:val="20"/>
          <w:szCs w:val="20"/>
          <w:lang w:val="en-US"/>
        </w:rPr>
      </w:pPr>
      <w:r>
        <w:rPr>
          <w:rFonts w:eastAsia="游明朝"/>
          <w:bCs/>
          <w:sz w:val="20"/>
          <w:szCs w:val="20"/>
          <w:lang w:val="en-US"/>
        </w:rPr>
        <w:t>when the channel/beam quality is not satisfactory for successful LP-WUS reception:</w:t>
      </w:r>
      <w:r>
        <w:rPr>
          <w:rFonts w:eastAsia="游明朝"/>
          <w:bCs/>
          <w:color w:val="4472C4" w:themeColor="accent1"/>
          <w:sz w:val="20"/>
          <w:szCs w:val="20"/>
          <w:lang w:val="en-US"/>
        </w:rPr>
        <w:t xml:space="preserve"> </w:t>
      </w:r>
      <w:r>
        <w:rPr>
          <w:rFonts w:eastAsia="游明朝" w:hint="eastAsia"/>
          <w:bCs/>
          <w:color w:val="4472C4" w:themeColor="accent1"/>
          <w:sz w:val="20"/>
          <w:szCs w:val="20"/>
          <w:lang w:val="en-US"/>
        </w:rPr>
        <w:t>Q</w:t>
      </w:r>
      <w:r>
        <w:rPr>
          <w:rFonts w:eastAsia="游明朝"/>
          <w:bCs/>
          <w:color w:val="4472C4" w:themeColor="accent1"/>
          <w:sz w:val="20"/>
          <w:szCs w:val="20"/>
          <w:lang w:val="en-US"/>
        </w:rPr>
        <w:t>C</w:t>
      </w:r>
      <w:r>
        <w:rPr>
          <w:rFonts w:eastAsia="游明朝" w:hint="eastAsia"/>
          <w:bCs/>
          <w:color w:val="4472C4" w:themeColor="accent1"/>
          <w:sz w:val="20"/>
          <w:szCs w:val="20"/>
          <w:lang w:val="en-US"/>
        </w:rPr>
        <w:t xml:space="preserve"> (in </w:t>
      </w:r>
      <w:r>
        <w:rPr>
          <w:rFonts w:eastAsia="游明朝"/>
          <w:bCs/>
          <w:color w:val="4472C4" w:themeColor="accent1"/>
          <w:sz w:val="20"/>
          <w:szCs w:val="20"/>
          <w:lang w:val="en-US"/>
        </w:rPr>
        <w:t>addition</w:t>
      </w:r>
      <w:r>
        <w:rPr>
          <w:rFonts w:eastAsia="游明朝" w:hint="eastAsia"/>
          <w:bCs/>
          <w:color w:val="4472C4" w:themeColor="accent1"/>
          <w:sz w:val="20"/>
          <w:szCs w:val="20"/>
          <w:lang w:val="en-US"/>
        </w:rPr>
        <w:t xml:space="preserve"> to recovery from RLF/BFR during LP-WUS monitoring)</w:t>
      </w:r>
      <w:r>
        <w:rPr>
          <w:rFonts w:eastAsia="游明朝"/>
          <w:bCs/>
          <w:color w:val="4472C4" w:themeColor="accent1"/>
          <w:sz w:val="20"/>
          <w:szCs w:val="20"/>
          <w:lang w:val="en-US"/>
        </w:rPr>
        <w:t xml:space="preserve">, </w:t>
      </w:r>
      <w:r>
        <w:rPr>
          <w:rFonts w:eastAsia="游明朝" w:hint="eastAsia"/>
          <w:bCs/>
          <w:color w:val="4472C4" w:themeColor="accent1"/>
          <w:sz w:val="20"/>
          <w:szCs w:val="20"/>
          <w:lang w:val="en-US"/>
        </w:rPr>
        <w:t xml:space="preserve">Lenovo, </w:t>
      </w:r>
      <w:r>
        <w:rPr>
          <w:rFonts w:eastAsia="游明朝"/>
          <w:bCs/>
          <w:color w:val="4472C4" w:themeColor="accent1"/>
          <w:sz w:val="20"/>
          <w:szCs w:val="20"/>
          <w:lang w:val="en-US"/>
        </w:rPr>
        <w:t>ETRI</w:t>
      </w:r>
    </w:p>
    <w:p w14:paraId="6193B8E1" w14:textId="77777777" w:rsidR="00CD2AFF" w:rsidRDefault="00613FA5">
      <w:pPr>
        <w:pStyle w:val="aff0"/>
        <w:numPr>
          <w:ilvl w:val="1"/>
          <w:numId w:val="32"/>
        </w:numPr>
        <w:rPr>
          <w:rFonts w:eastAsia="游明朝"/>
          <w:color w:val="4472C4" w:themeColor="accent1"/>
          <w:sz w:val="20"/>
          <w:szCs w:val="20"/>
          <w:lang w:val="en-US"/>
        </w:rPr>
      </w:pPr>
      <w:r>
        <w:rPr>
          <w:rFonts w:eastAsia="游明朝" w:hint="eastAsia"/>
          <w:bCs/>
          <w:sz w:val="20"/>
          <w:szCs w:val="20"/>
          <w:lang w:val="en-US"/>
        </w:rPr>
        <w:t>Not support:</w:t>
      </w:r>
      <w:r>
        <w:rPr>
          <w:rFonts w:eastAsia="游明朝" w:hint="eastAsia"/>
          <w:color w:val="4472C4" w:themeColor="accent1"/>
          <w:sz w:val="20"/>
          <w:szCs w:val="20"/>
          <w:lang w:val="en-US"/>
        </w:rPr>
        <w:t xml:space="preserve"> vivo</w:t>
      </w:r>
    </w:p>
    <w:p w14:paraId="7B288C6A" w14:textId="77777777" w:rsidR="00CD2AFF" w:rsidRDefault="00CD2AFF">
      <w:pPr>
        <w:rPr>
          <w:rFonts w:eastAsia="游明朝"/>
          <w:lang w:eastAsia="ja-JP"/>
        </w:rPr>
      </w:pPr>
    </w:p>
    <w:p w14:paraId="5D9FC84D" w14:textId="77777777" w:rsidR="00CD2AFF" w:rsidRDefault="00613FA5">
      <w:pPr>
        <w:rPr>
          <w:rFonts w:eastAsia="游明朝"/>
          <w:lang w:val="en-US" w:eastAsia="ja-JP"/>
        </w:rPr>
      </w:pPr>
      <w:r>
        <w:rPr>
          <w:rFonts w:eastAsia="游明朝" w:hint="eastAsia"/>
          <w:lang w:val="en-US" w:eastAsia="ja-JP"/>
        </w:rPr>
        <w:t xml:space="preserve">Beside, companies provide some fundamental assumptions on LP-WUS/PDCCH </w:t>
      </w:r>
      <w:r>
        <w:rPr>
          <w:rFonts w:eastAsia="游明朝"/>
          <w:lang w:val="en-US" w:eastAsia="ja-JP"/>
        </w:rPr>
        <w:t>monitoring</w:t>
      </w:r>
    </w:p>
    <w:p w14:paraId="55D40D4F" w14:textId="77777777" w:rsidR="00CD2AFF" w:rsidRDefault="00613FA5">
      <w:pPr>
        <w:pStyle w:val="aff0"/>
        <w:numPr>
          <w:ilvl w:val="0"/>
          <w:numId w:val="33"/>
        </w:numPr>
        <w:rPr>
          <w:rFonts w:eastAsia="游明朝"/>
          <w:sz w:val="20"/>
          <w:szCs w:val="21"/>
          <w:lang w:val="en-US"/>
        </w:rPr>
      </w:pPr>
      <w:r>
        <w:rPr>
          <w:rFonts w:eastAsia="游明朝" w:hint="eastAsia"/>
          <w:sz w:val="20"/>
          <w:szCs w:val="21"/>
          <w:lang w:val="en-US"/>
        </w:rPr>
        <w:t>HW/HiSi</w:t>
      </w:r>
    </w:p>
    <w:p w14:paraId="430F79A6"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PDCCH monitoring of a UE is suspended if LP-WUS monitoring of the UE is activated, and vice versa.</w:t>
      </w:r>
    </w:p>
    <w:p w14:paraId="43BAA900"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PDCCH monitoring of a UE is resumed if LP-WUS monitoring of the UE is deactivated.</w:t>
      </w:r>
    </w:p>
    <w:p w14:paraId="6AF23AB7" w14:textId="77777777" w:rsidR="00CD2AFF" w:rsidRDefault="00613FA5">
      <w:pPr>
        <w:pStyle w:val="aff0"/>
        <w:numPr>
          <w:ilvl w:val="1"/>
          <w:numId w:val="33"/>
        </w:numPr>
        <w:rPr>
          <w:rFonts w:eastAsia="游明朝"/>
          <w:sz w:val="20"/>
          <w:szCs w:val="21"/>
          <w:lang w:val="en-US"/>
        </w:rPr>
      </w:pPr>
      <w:r>
        <w:rPr>
          <w:rFonts w:eastAsia="游明朝"/>
          <w:sz w:val="20"/>
          <w:szCs w:val="21"/>
          <w:lang w:val="en-US"/>
        </w:rPr>
        <w:lastRenderedPageBreak/>
        <w:t>When a UE is in the state of deactivated LP-WUS monitoring, the UE may or may not monitor LP-WUS.</w:t>
      </w:r>
    </w:p>
    <w:p w14:paraId="69C376E3" w14:textId="77777777" w:rsidR="00CD2AFF" w:rsidRDefault="00613FA5">
      <w:pPr>
        <w:pStyle w:val="aff0"/>
        <w:numPr>
          <w:ilvl w:val="0"/>
          <w:numId w:val="33"/>
        </w:numPr>
        <w:rPr>
          <w:rFonts w:eastAsia="游明朝"/>
          <w:sz w:val="20"/>
          <w:szCs w:val="21"/>
          <w:lang w:val="en-US"/>
        </w:rPr>
      </w:pPr>
      <w:r>
        <w:rPr>
          <w:rFonts w:eastAsia="游明朝"/>
          <w:sz w:val="20"/>
          <w:szCs w:val="21"/>
          <w:lang w:val="en-US"/>
        </w:rPr>
        <w:t>Vivo</w:t>
      </w:r>
    </w:p>
    <w:p w14:paraId="0AB4DEC6"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if the LP-WUS is not detected on a WUS monitoring occasion (MO) by the UE, UE does not wake up the MR for PDCCH monitoring</w:t>
      </w:r>
    </w:p>
    <w:p w14:paraId="57D31284" w14:textId="77777777" w:rsidR="00CD2AFF" w:rsidRDefault="00613FA5">
      <w:pPr>
        <w:pStyle w:val="aff0"/>
        <w:numPr>
          <w:ilvl w:val="0"/>
          <w:numId w:val="33"/>
        </w:numPr>
        <w:rPr>
          <w:rFonts w:eastAsia="游明朝"/>
          <w:sz w:val="20"/>
          <w:szCs w:val="21"/>
          <w:lang w:val="en-US"/>
        </w:rPr>
      </w:pPr>
      <w:r>
        <w:rPr>
          <w:rFonts w:eastAsia="游明朝" w:hint="eastAsia"/>
          <w:sz w:val="20"/>
          <w:szCs w:val="21"/>
          <w:lang w:val="en-US"/>
        </w:rPr>
        <w:t>Nokia</w:t>
      </w:r>
    </w:p>
    <w:p w14:paraId="577A41D2" w14:textId="744D7BF3" w:rsidR="00CD2AFF" w:rsidRDefault="00613FA5">
      <w:pPr>
        <w:pStyle w:val="aff0"/>
        <w:numPr>
          <w:ilvl w:val="1"/>
          <w:numId w:val="33"/>
        </w:numPr>
        <w:rPr>
          <w:rFonts w:eastAsia="游明朝"/>
          <w:sz w:val="20"/>
          <w:szCs w:val="21"/>
          <w:lang w:val="en-US"/>
        </w:rPr>
      </w:pPr>
      <w:r>
        <w:rPr>
          <w:rFonts w:eastAsia="游明朝" w:hint="eastAsia"/>
          <w:sz w:val="20"/>
          <w:szCs w:val="21"/>
          <w:lang w:val="en-US"/>
        </w:rPr>
        <w:t>I</w:t>
      </w:r>
      <w:r>
        <w:rPr>
          <w:rFonts w:eastAsia="游明朝"/>
          <w:sz w:val="20"/>
          <w:szCs w:val="21"/>
          <w:lang w:val="en-US"/>
        </w:rPr>
        <w:t xml:space="preserve">f some (legacy) procedures require UE to monitor PDCCH, UE shall follow the legacy </w:t>
      </w:r>
      <w:r w:rsidR="00291C6A">
        <w:rPr>
          <w:rFonts w:eastAsia="游明朝"/>
          <w:sz w:val="20"/>
          <w:szCs w:val="21"/>
          <w:lang w:val="en-US"/>
        </w:rPr>
        <w:pgNum/>
      </w:r>
      <w:r w:rsidR="00291C6A">
        <w:rPr>
          <w:rFonts w:eastAsia="游明朝"/>
          <w:sz w:val="20"/>
          <w:szCs w:val="21"/>
          <w:lang w:val="en-US"/>
        </w:rPr>
        <w:t>ehavior</w:t>
      </w:r>
      <w:r>
        <w:rPr>
          <w:rFonts w:eastAsia="游明朝"/>
          <w:sz w:val="20"/>
          <w:szCs w:val="21"/>
          <w:lang w:val="en-US"/>
        </w:rPr>
        <w:t xml:space="preserve">. </w:t>
      </w:r>
    </w:p>
    <w:p w14:paraId="083BF666"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If UE is not able to monitor a LP-WUS monitoring occasion(s), UE shall resume PDCCH monitoring as it would be triggered by LP-WUS</w:t>
      </w:r>
    </w:p>
    <w:p w14:paraId="7F686A1D" w14:textId="77777777" w:rsidR="00CD2AFF" w:rsidRDefault="00613FA5">
      <w:pPr>
        <w:pStyle w:val="aff0"/>
        <w:numPr>
          <w:ilvl w:val="0"/>
          <w:numId w:val="33"/>
        </w:numPr>
        <w:rPr>
          <w:rFonts w:eastAsia="游明朝"/>
          <w:sz w:val="20"/>
          <w:szCs w:val="21"/>
          <w:lang w:val="en-US"/>
        </w:rPr>
      </w:pPr>
      <w:r>
        <w:rPr>
          <w:rFonts w:eastAsia="游明朝" w:hint="eastAsia"/>
          <w:sz w:val="20"/>
          <w:szCs w:val="21"/>
          <w:lang w:val="en-US"/>
        </w:rPr>
        <w:t>LGE</w:t>
      </w:r>
    </w:p>
    <w:p w14:paraId="63BBCA2D"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Consider the case where LP-WUS monitoring is in active state even during PDCCH monitoring is activated</w:t>
      </w:r>
    </w:p>
    <w:p w14:paraId="36481310" w14:textId="77777777" w:rsidR="00CD2AFF" w:rsidRDefault="00613FA5">
      <w:pPr>
        <w:pStyle w:val="aff0"/>
        <w:numPr>
          <w:ilvl w:val="0"/>
          <w:numId w:val="33"/>
        </w:numPr>
        <w:rPr>
          <w:rFonts w:eastAsia="游明朝"/>
          <w:sz w:val="20"/>
          <w:szCs w:val="21"/>
          <w:lang w:val="en-US"/>
        </w:rPr>
      </w:pPr>
      <w:r>
        <w:rPr>
          <w:rFonts w:eastAsia="游明朝" w:hint="eastAsia"/>
          <w:sz w:val="20"/>
          <w:szCs w:val="21"/>
          <w:lang w:val="en-US"/>
        </w:rPr>
        <w:t>DCM</w:t>
      </w:r>
    </w:p>
    <w:p w14:paraId="06102A2D"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For RRC CONNECTED mode, when UE is configured with LP-WUS by gNB RRC signaling, UE is expected to monitor LP-WUS according to the LP-WUS monitoring configuration</w:t>
      </w:r>
    </w:p>
    <w:p w14:paraId="352EC043"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For RRC CONNECTED mode, when UE detects a LP-WUS indicating the UE to wake-up, UE monitors PDCCH, and UE is not required to monitor LP-WUS during the PDCCH monitoring</w:t>
      </w:r>
    </w:p>
    <w:p w14:paraId="5D92A1DB"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From RAN1 perspective, when LP-WUS monitoring is enabled for RRC CONNECTED mode, PDCCH monitoring is resumed when LP-WUS monitoring is deactivated by additional indication/condition (if supported)</w:t>
      </w:r>
    </w:p>
    <w:p w14:paraId="5D582E64" w14:textId="77777777" w:rsidR="00CD2AFF" w:rsidRDefault="00613FA5">
      <w:pPr>
        <w:pStyle w:val="aff0"/>
        <w:numPr>
          <w:ilvl w:val="0"/>
          <w:numId w:val="33"/>
        </w:numPr>
        <w:rPr>
          <w:rFonts w:eastAsia="游明朝"/>
          <w:sz w:val="20"/>
          <w:szCs w:val="21"/>
          <w:lang w:val="en-US"/>
        </w:rPr>
      </w:pPr>
      <w:r>
        <w:rPr>
          <w:rFonts w:eastAsia="游明朝" w:hint="eastAsia"/>
          <w:sz w:val="20"/>
          <w:szCs w:val="21"/>
          <w:lang w:val="en-US"/>
        </w:rPr>
        <w:t>Pana</w:t>
      </w:r>
    </w:p>
    <w:p w14:paraId="1AF89862" w14:textId="77777777" w:rsidR="00CD2AFF" w:rsidRDefault="00613FA5">
      <w:pPr>
        <w:pStyle w:val="aff0"/>
        <w:numPr>
          <w:ilvl w:val="1"/>
          <w:numId w:val="33"/>
        </w:numPr>
        <w:rPr>
          <w:rFonts w:eastAsia="游明朝"/>
          <w:sz w:val="20"/>
          <w:szCs w:val="21"/>
          <w:lang w:val="en-US"/>
        </w:rPr>
      </w:pPr>
      <w:r>
        <w:rPr>
          <w:rFonts w:eastAsia="游明朝"/>
          <w:sz w:val="20"/>
          <w:szCs w:val="21"/>
          <w:lang w:val="en-US"/>
        </w:rPr>
        <w:t>For RRC CONNECTED mode, when UE is configured with LP-WUS by gNB RRC signaling, UE is expected to monitor LP-WUS according to the LP-WUS monitoring configuration</w:t>
      </w:r>
    </w:p>
    <w:p w14:paraId="4DFAAA36" w14:textId="77777777" w:rsidR="00CD2AFF" w:rsidRDefault="00CD2AFF">
      <w:pPr>
        <w:rPr>
          <w:rFonts w:eastAsia="游明朝"/>
          <w:lang w:val="en-US" w:eastAsia="ja-JP"/>
        </w:rPr>
      </w:pPr>
    </w:p>
    <w:p w14:paraId="2460C5D1" w14:textId="77777777" w:rsidR="00CD2AFF" w:rsidRDefault="00613FA5">
      <w:pPr>
        <w:rPr>
          <w:rFonts w:eastAsia="游明朝"/>
          <w:lang w:val="en-US" w:eastAsia="ja-JP"/>
        </w:rPr>
      </w:pPr>
      <w:r>
        <w:rPr>
          <w:rFonts w:eastAsia="游明朝" w:hint="eastAsia"/>
          <w:bCs/>
          <w:iCs/>
          <w:lang w:eastAsia="ja-JP"/>
        </w:rPr>
        <w:t xml:space="preserve">Assuming that at least LP-WUS procedure Option 1-1 is supported, here we can discuss </w:t>
      </w:r>
      <w:r>
        <w:rPr>
          <w:rFonts w:ascii="Times" w:eastAsia="游明朝" w:hAnsi="Times" w:cs="Times"/>
          <w:bCs/>
          <w:lang w:val="en-US" w:eastAsia="zh-CN"/>
        </w:rPr>
        <w:t>activation/deactivation of LP-WUS monitoring</w:t>
      </w:r>
      <w:r>
        <w:rPr>
          <w:rFonts w:eastAsia="游明朝" w:hint="eastAsia"/>
          <w:bCs/>
          <w:iCs/>
          <w:lang w:eastAsia="ja-JP"/>
        </w:rPr>
        <w:t xml:space="preserve"> for Option 1-1. The </w:t>
      </w:r>
      <w:r>
        <w:rPr>
          <w:rFonts w:ascii="Times" w:eastAsia="游明朝" w:hAnsi="Times" w:cs="Times"/>
          <w:bCs/>
          <w:lang w:val="en-US" w:eastAsia="zh-CN"/>
        </w:rPr>
        <w:t>activation/deactivation of LP-WUS monitoring</w:t>
      </w:r>
      <w:r>
        <w:rPr>
          <w:rFonts w:eastAsia="游明朝" w:hint="eastAsia"/>
          <w:bCs/>
          <w:iCs/>
          <w:lang w:eastAsia="ja-JP"/>
        </w:rPr>
        <w:t xml:space="preserve"> for other options can be discussed after progress is made for these options.</w:t>
      </w:r>
    </w:p>
    <w:p w14:paraId="2F91A17E" w14:textId="77777777" w:rsidR="00CD2AFF" w:rsidRDefault="00CD2AFF">
      <w:pPr>
        <w:rPr>
          <w:rFonts w:eastAsia="游明朝"/>
          <w:lang w:val="en-US" w:eastAsia="ja-JP"/>
        </w:rPr>
      </w:pPr>
    </w:p>
    <w:p w14:paraId="00ED2BF4" w14:textId="77777777" w:rsidR="00CD2AFF" w:rsidRDefault="00613FA5">
      <w:pPr>
        <w:rPr>
          <w:rFonts w:ascii="Times" w:eastAsia="游明朝" w:hAnsi="Times" w:cs="Times"/>
          <w:bCs/>
          <w:lang w:val="en-US" w:eastAsia="ja-JP"/>
        </w:rPr>
      </w:pPr>
      <w:r>
        <w:rPr>
          <w:rFonts w:ascii="Times" w:eastAsia="游明朝" w:hAnsi="Times" w:cs="Times" w:hint="eastAsia"/>
          <w:bCs/>
          <w:lang w:val="en-US" w:eastAsia="ja-JP"/>
        </w:rPr>
        <w:t xml:space="preserve">Regarding </w:t>
      </w:r>
      <w:r>
        <w:rPr>
          <w:rFonts w:ascii="Times" w:eastAsia="游明朝" w:hAnsi="Times" w:cs="Times"/>
          <w:bCs/>
          <w:lang w:val="en-US" w:eastAsia="zh-CN"/>
        </w:rPr>
        <w:t>additional indication/condition for activation/deactivation of LP-WUS monitoring</w:t>
      </w:r>
      <w:r>
        <w:rPr>
          <w:rFonts w:ascii="Times" w:eastAsia="游明朝" w:hAnsi="Times" w:cs="Times" w:hint="eastAsia"/>
          <w:bCs/>
          <w:lang w:val="en-US" w:eastAsia="ja-JP"/>
        </w:rPr>
        <w:t xml:space="preserve">, even for </w:t>
      </w:r>
      <w:r>
        <w:rPr>
          <w:rFonts w:eastAsia="游明朝" w:hint="eastAsia"/>
          <w:bCs/>
          <w:iCs/>
          <w:lang w:eastAsia="ja-JP"/>
        </w:rPr>
        <w:t>LP-WUS procedure</w:t>
      </w:r>
      <w:r>
        <w:rPr>
          <w:rFonts w:ascii="Times" w:eastAsia="游明朝" w:hAnsi="Times" w:cs="Times" w:hint="eastAsia"/>
          <w:bCs/>
          <w:lang w:val="en-US" w:eastAsia="ja-JP"/>
        </w:rPr>
        <w:t xml:space="preserve"> Option 1-1, companies have different preference, and need further discussion here.</w:t>
      </w:r>
    </w:p>
    <w:p w14:paraId="25BBE691" w14:textId="77777777" w:rsidR="00CD2AFF" w:rsidRDefault="00CD2AFF">
      <w:pPr>
        <w:rPr>
          <w:rFonts w:eastAsia="游明朝"/>
          <w:lang w:val="en-US" w:eastAsia="ja-JP"/>
        </w:rPr>
      </w:pPr>
    </w:p>
    <w:p w14:paraId="348901A0" w14:textId="77777777" w:rsidR="00CD2AFF" w:rsidRDefault="00613FA5">
      <w:pPr>
        <w:pStyle w:val="4"/>
        <w:rPr>
          <w:rFonts w:ascii="Times New Roman" w:hAnsi="Times New Roman"/>
          <w:b/>
          <w:bCs/>
          <w:sz w:val="21"/>
          <w:szCs w:val="21"/>
        </w:rPr>
      </w:pPr>
      <w:r>
        <w:rPr>
          <w:rFonts w:ascii="Times New Roman" w:eastAsia="游明朝" w:hAnsi="Times New Roman" w:hint="eastAsia"/>
          <w:b/>
          <w:bCs/>
          <w:sz w:val="21"/>
          <w:szCs w:val="21"/>
          <w:highlight w:val="yellow"/>
          <w:lang w:eastAsia="ja-JP"/>
        </w:rPr>
        <w:t>Question</w:t>
      </w:r>
      <w:r>
        <w:rPr>
          <w:rFonts w:ascii="Times New Roman" w:hAnsi="Times New Roman"/>
          <w:b/>
          <w:bCs/>
          <w:sz w:val="21"/>
          <w:szCs w:val="21"/>
          <w:highlight w:val="yellow"/>
        </w:rPr>
        <w:t xml:space="preserve"> 4.1-</w:t>
      </w:r>
      <w:r>
        <w:rPr>
          <w:rFonts w:ascii="Times New Roman" w:eastAsia="游明朝" w:hAnsi="Times New Roman" w:hint="eastAsia"/>
          <w:b/>
          <w:bCs/>
          <w:sz w:val="21"/>
          <w:szCs w:val="21"/>
          <w:highlight w:val="yellow"/>
          <w:lang w:eastAsia="ja-JP"/>
        </w:rPr>
        <w:t>1</w:t>
      </w:r>
      <w:r>
        <w:rPr>
          <w:rFonts w:ascii="Times New Roman" w:hAnsi="Times New Roman"/>
          <w:b/>
          <w:bCs/>
          <w:sz w:val="21"/>
          <w:szCs w:val="21"/>
          <w:highlight w:val="yellow"/>
        </w:rPr>
        <w:t>:</w:t>
      </w:r>
    </w:p>
    <w:p w14:paraId="071017E8" w14:textId="77777777" w:rsidR="00CD2AFF" w:rsidRDefault="00613FA5">
      <w:pPr>
        <w:pStyle w:val="aff0"/>
        <w:numPr>
          <w:ilvl w:val="0"/>
          <w:numId w:val="19"/>
        </w:numPr>
        <w:rPr>
          <w:b/>
          <w:sz w:val="21"/>
          <w:szCs w:val="21"/>
          <w:lang w:val="en-US"/>
        </w:rPr>
      </w:pPr>
      <w:r>
        <w:rPr>
          <w:rFonts w:eastAsia="游明朝" w:hint="eastAsia"/>
          <w:b/>
          <w:sz w:val="21"/>
          <w:szCs w:val="21"/>
          <w:lang w:val="en-US"/>
        </w:rPr>
        <w:t>F</w:t>
      </w:r>
      <w:r>
        <w:rPr>
          <w:b/>
          <w:sz w:val="21"/>
          <w:szCs w:val="21"/>
          <w:lang w:val="en-US"/>
        </w:rPr>
        <w:t>or LP-WUS procedure Option 1-1</w:t>
      </w:r>
      <w:r>
        <w:rPr>
          <w:rFonts w:eastAsia="游明朝" w:hint="eastAsia"/>
          <w:b/>
          <w:sz w:val="21"/>
          <w:szCs w:val="21"/>
          <w:lang w:val="en-US"/>
        </w:rPr>
        <w:t>, which option(s) do you support</w:t>
      </w:r>
      <w:r>
        <w:t xml:space="preserve"> </w:t>
      </w:r>
      <w:r>
        <w:rPr>
          <w:rFonts w:eastAsia="游明朝" w:hint="eastAsia"/>
          <w:b/>
          <w:bCs/>
        </w:rPr>
        <w:t>i</w:t>
      </w:r>
      <w:r>
        <w:rPr>
          <w:rFonts w:eastAsia="游明朝"/>
          <w:b/>
          <w:sz w:val="21"/>
          <w:szCs w:val="21"/>
          <w:lang w:val="en-US"/>
        </w:rPr>
        <w:t>n case LP-WUS monitoring is enabled</w:t>
      </w:r>
      <w:r>
        <w:rPr>
          <w:rFonts w:eastAsia="游明朝" w:hint="eastAsia"/>
          <w:b/>
          <w:sz w:val="21"/>
          <w:szCs w:val="21"/>
          <w:lang w:val="en-US"/>
        </w:rPr>
        <w:t>? Please elaborate the details on how to activate/deactivate LP-WUS monitoring as well.</w:t>
      </w:r>
    </w:p>
    <w:p w14:paraId="0F71C0AA" w14:textId="77777777" w:rsidR="00CD2AFF" w:rsidRDefault="00613FA5">
      <w:pPr>
        <w:pStyle w:val="aff0"/>
        <w:numPr>
          <w:ilvl w:val="1"/>
          <w:numId w:val="19"/>
        </w:numPr>
        <w:rPr>
          <w:b/>
          <w:sz w:val="21"/>
          <w:szCs w:val="21"/>
          <w:lang w:val="en-US"/>
        </w:rPr>
      </w:pPr>
      <w:r>
        <w:rPr>
          <w:b/>
          <w:sz w:val="21"/>
          <w:szCs w:val="21"/>
          <w:lang w:val="en-US"/>
        </w:rPr>
        <w:t>Option 1: No additional indication/condition are introduced for activation/deactivation of LP-WUS monitoring</w:t>
      </w:r>
    </w:p>
    <w:p w14:paraId="19F8FD62" w14:textId="77777777" w:rsidR="00CD2AFF" w:rsidRDefault="00613FA5">
      <w:pPr>
        <w:pStyle w:val="aff0"/>
        <w:numPr>
          <w:ilvl w:val="1"/>
          <w:numId w:val="19"/>
        </w:numPr>
        <w:rPr>
          <w:b/>
          <w:sz w:val="21"/>
          <w:szCs w:val="21"/>
          <w:lang w:val="en-US"/>
        </w:rPr>
      </w:pPr>
      <w:r>
        <w:rPr>
          <w:b/>
          <w:sz w:val="21"/>
          <w:szCs w:val="21"/>
          <w:lang w:val="en-US"/>
        </w:rPr>
        <w:t>Option 2: Activation/deactivation of LP-WUS monitoring by gNB L1/L2 signaling with or without UE assistance.</w:t>
      </w:r>
    </w:p>
    <w:p w14:paraId="001D5C9A" w14:textId="77777777" w:rsidR="00CD2AFF" w:rsidRDefault="00613FA5">
      <w:pPr>
        <w:pStyle w:val="aff0"/>
        <w:numPr>
          <w:ilvl w:val="1"/>
          <w:numId w:val="19"/>
        </w:numPr>
        <w:rPr>
          <w:b/>
          <w:sz w:val="21"/>
          <w:szCs w:val="21"/>
          <w:lang w:val="en-US"/>
        </w:rPr>
      </w:pPr>
      <w:r>
        <w:rPr>
          <w:b/>
          <w:sz w:val="21"/>
          <w:szCs w:val="21"/>
          <w:lang w:val="en-US"/>
        </w:rPr>
        <w:t>Option 3: Activation/deactivation of LP-WUS monitoring based on condition(s), such as timer.</w:t>
      </w:r>
    </w:p>
    <w:p w14:paraId="0176406D" w14:textId="77777777" w:rsidR="00CD2AFF" w:rsidRDefault="00613FA5">
      <w:pPr>
        <w:pStyle w:val="aff0"/>
        <w:numPr>
          <w:ilvl w:val="1"/>
          <w:numId w:val="19"/>
        </w:numPr>
        <w:rPr>
          <w:b/>
          <w:sz w:val="21"/>
          <w:szCs w:val="21"/>
          <w:lang w:val="en-US"/>
        </w:rPr>
      </w:pPr>
      <w:r>
        <w:rPr>
          <w:b/>
          <w:sz w:val="21"/>
          <w:szCs w:val="21"/>
          <w:lang w:val="en-US"/>
        </w:rPr>
        <w:t>Option 4: Activation/deactivation of LP-WUS monitoring based on implicit indication/condition, e.g. UL transmission.</w:t>
      </w:r>
    </w:p>
    <w:tbl>
      <w:tblPr>
        <w:tblStyle w:val="afd"/>
        <w:tblW w:w="9631" w:type="dxa"/>
        <w:tblLayout w:type="fixed"/>
        <w:tblLook w:val="04A0" w:firstRow="1" w:lastRow="0" w:firstColumn="1" w:lastColumn="0" w:noHBand="0" w:noVBand="1"/>
      </w:tblPr>
      <w:tblGrid>
        <w:gridCol w:w="1479"/>
        <w:gridCol w:w="1372"/>
        <w:gridCol w:w="6780"/>
      </w:tblGrid>
      <w:tr w:rsidR="00CD2AFF" w14:paraId="43E1F9BD" w14:textId="77777777">
        <w:tc>
          <w:tcPr>
            <w:tcW w:w="1479" w:type="dxa"/>
            <w:shd w:val="clear" w:color="auto" w:fill="D9D9D9" w:themeFill="background1" w:themeFillShade="D9"/>
          </w:tcPr>
          <w:p w14:paraId="30924179"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75E67B12" w14:textId="77777777" w:rsidR="00CD2AFF" w:rsidRDefault="00613FA5">
            <w:pPr>
              <w:jc w:val="left"/>
              <w:rPr>
                <w:rFonts w:eastAsia="游明朝"/>
                <w:b/>
                <w:bCs/>
                <w:lang w:val="en-US" w:eastAsia="ja-JP"/>
              </w:rPr>
            </w:pPr>
            <w:r>
              <w:rPr>
                <w:rFonts w:eastAsia="游明朝" w:hint="eastAsia"/>
                <w:b/>
                <w:bCs/>
                <w:lang w:val="en-US" w:eastAsia="ja-JP"/>
              </w:rPr>
              <w:t>Option(s)</w:t>
            </w:r>
          </w:p>
        </w:tc>
        <w:tc>
          <w:tcPr>
            <w:tcW w:w="6780" w:type="dxa"/>
            <w:shd w:val="clear" w:color="auto" w:fill="D9D9D9" w:themeFill="background1" w:themeFillShade="D9"/>
          </w:tcPr>
          <w:p w14:paraId="260C6095" w14:textId="77777777" w:rsidR="00CD2AFF" w:rsidRDefault="00613FA5">
            <w:pPr>
              <w:jc w:val="left"/>
              <w:rPr>
                <w:b/>
                <w:bCs/>
                <w:lang w:val="en-US"/>
              </w:rPr>
            </w:pPr>
            <w:r>
              <w:rPr>
                <w:b/>
                <w:bCs/>
                <w:lang w:val="en-US"/>
              </w:rPr>
              <w:t>Comments</w:t>
            </w:r>
          </w:p>
        </w:tc>
      </w:tr>
      <w:tr w:rsidR="00CD2AFF" w14:paraId="7CDD58AF" w14:textId="77777777">
        <w:tc>
          <w:tcPr>
            <w:tcW w:w="1479" w:type="dxa"/>
          </w:tcPr>
          <w:p w14:paraId="4F3697AF" w14:textId="77777777" w:rsidR="00CD2AFF" w:rsidRDefault="00613FA5">
            <w:pPr>
              <w:jc w:val="left"/>
              <w:rPr>
                <w:rFonts w:eastAsia="游明朝"/>
                <w:lang w:eastAsia="ja-JP"/>
              </w:rPr>
            </w:pPr>
            <w:r>
              <w:rPr>
                <w:rFonts w:eastAsia="游明朝" w:hint="eastAsia"/>
                <w:lang w:eastAsia="ja-JP"/>
              </w:rPr>
              <w:t>Qualcomm</w:t>
            </w:r>
          </w:p>
        </w:tc>
        <w:tc>
          <w:tcPr>
            <w:tcW w:w="1372" w:type="dxa"/>
          </w:tcPr>
          <w:p w14:paraId="7C65EE1C" w14:textId="77777777" w:rsidR="00CD2AFF" w:rsidRDefault="00613FA5">
            <w:pPr>
              <w:tabs>
                <w:tab w:val="left" w:pos="551"/>
              </w:tabs>
              <w:jc w:val="left"/>
              <w:rPr>
                <w:rFonts w:eastAsia="游明朝"/>
                <w:lang w:val="en-US" w:eastAsia="ja-JP"/>
              </w:rPr>
            </w:pPr>
            <w:r>
              <w:rPr>
                <w:rFonts w:eastAsia="游明朝" w:hint="eastAsia"/>
                <w:lang w:val="en-US" w:eastAsia="ja-JP"/>
              </w:rPr>
              <w:t>Option 1</w:t>
            </w:r>
          </w:p>
        </w:tc>
        <w:tc>
          <w:tcPr>
            <w:tcW w:w="6780" w:type="dxa"/>
          </w:tcPr>
          <w:p w14:paraId="6D6CAAB2" w14:textId="77777777" w:rsidR="00CD2AFF" w:rsidRDefault="00CD2AFF">
            <w:pPr>
              <w:jc w:val="left"/>
              <w:rPr>
                <w:rFonts w:eastAsia="游明朝"/>
                <w:lang w:val="en-US" w:eastAsia="ja-JP"/>
              </w:rPr>
            </w:pPr>
          </w:p>
        </w:tc>
      </w:tr>
      <w:tr w:rsidR="00CD2AFF" w14:paraId="0B10D8D0" w14:textId="77777777">
        <w:tc>
          <w:tcPr>
            <w:tcW w:w="1479" w:type="dxa"/>
          </w:tcPr>
          <w:p w14:paraId="52A032AD" w14:textId="77777777" w:rsidR="00CD2AFF" w:rsidRDefault="00613FA5">
            <w:pPr>
              <w:jc w:val="left"/>
              <w:rPr>
                <w:rFonts w:eastAsiaTheme="minorEastAsia"/>
                <w:lang w:eastAsia="zh-CN"/>
              </w:rPr>
            </w:pPr>
            <w:r>
              <w:rPr>
                <w:rFonts w:eastAsiaTheme="minorEastAsia"/>
                <w:lang w:eastAsia="zh-CN"/>
              </w:rPr>
              <w:t>Xiaomi</w:t>
            </w:r>
          </w:p>
        </w:tc>
        <w:tc>
          <w:tcPr>
            <w:tcW w:w="1372" w:type="dxa"/>
          </w:tcPr>
          <w:p w14:paraId="66C4EF7C" w14:textId="77777777" w:rsidR="00CD2AFF" w:rsidRDefault="00CD2AFF">
            <w:pPr>
              <w:tabs>
                <w:tab w:val="left" w:pos="551"/>
              </w:tabs>
              <w:jc w:val="left"/>
              <w:rPr>
                <w:rFonts w:eastAsiaTheme="minorEastAsia"/>
                <w:lang w:val="en-US" w:eastAsia="zh-CN"/>
              </w:rPr>
            </w:pPr>
          </w:p>
        </w:tc>
        <w:tc>
          <w:tcPr>
            <w:tcW w:w="6780" w:type="dxa"/>
          </w:tcPr>
          <w:p w14:paraId="2C2463AE" w14:textId="77777777" w:rsidR="00CD2AFF" w:rsidRDefault="00613FA5">
            <w:pPr>
              <w:jc w:val="left"/>
              <w:rPr>
                <w:rFonts w:eastAsiaTheme="minorEastAsia"/>
                <w:lang w:val="en-US" w:eastAsia="zh-CN"/>
              </w:rPr>
            </w:pPr>
            <w:r>
              <w:rPr>
                <w:rFonts w:eastAsiaTheme="minorEastAsia"/>
                <w:lang w:val="en-US" w:eastAsia="zh-CN"/>
              </w:rPr>
              <w:t>We think how to do activation/deactivation is a case by case study.</w:t>
            </w:r>
          </w:p>
        </w:tc>
      </w:tr>
      <w:tr w:rsidR="00CD2AFF" w14:paraId="325C4659" w14:textId="77777777">
        <w:tc>
          <w:tcPr>
            <w:tcW w:w="1479" w:type="dxa"/>
          </w:tcPr>
          <w:p w14:paraId="205A6BCC" w14:textId="77777777" w:rsidR="00CD2AFF" w:rsidRDefault="00613FA5">
            <w:pPr>
              <w:jc w:val="left"/>
              <w:rPr>
                <w:rFonts w:eastAsia="SimSun"/>
                <w:lang w:val="en-US" w:eastAsia="ja-JP"/>
              </w:rPr>
            </w:pPr>
            <w:r>
              <w:rPr>
                <w:rFonts w:eastAsia="SimSun" w:hint="eastAsia"/>
                <w:lang w:val="en-US" w:eastAsia="zh-CN"/>
              </w:rPr>
              <w:t>ZTE, Sanechips</w:t>
            </w:r>
          </w:p>
        </w:tc>
        <w:tc>
          <w:tcPr>
            <w:tcW w:w="1372" w:type="dxa"/>
          </w:tcPr>
          <w:p w14:paraId="47E6287B"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Option1 as baseline</w:t>
            </w:r>
          </w:p>
        </w:tc>
        <w:tc>
          <w:tcPr>
            <w:tcW w:w="6780" w:type="dxa"/>
          </w:tcPr>
          <w:p w14:paraId="63ABD970" w14:textId="18EF7267" w:rsidR="00CD2AFF" w:rsidRDefault="00613FA5">
            <w:pPr>
              <w:jc w:val="left"/>
              <w:rPr>
                <w:rFonts w:eastAsia="SimSun"/>
                <w:lang w:val="en-US" w:eastAsia="zh-CN"/>
              </w:rPr>
            </w:pPr>
            <w:r>
              <w:rPr>
                <w:rFonts w:eastAsia="SimSun" w:hint="eastAsia"/>
                <w:lang w:val="en-US" w:eastAsia="zh-CN"/>
              </w:rPr>
              <w:t xml:space="preserve">We think RRC configuration should be the baseline for both option 1-1 and 1-2. </w:t>
            </w:r>
            <w:r w:rsidR="00291C6A">
              <w:rPr>
                <w:rFonts w:eastAsia="SimSun"/>
                <w:lang w:val="en-US" w:eastAsia="zh-CN"/>
              </w:rPr>
              <w:t>F</w:t>
            </w:r>
            <w:r>
              <w:rPr>
                <w:rFonts w:eastAsia="SimSun" w:hint="eastAsia"/>
                <w:lang w:val="en-US" w:eastAsia="zh-CN"/>
              </w:rPr>
              <w:t xml:space="preserve">or example, for option 1-2, after the UE receives the RRC configuration, the UE starts to monitor LP-WUS. If the UE does not want to continue monitoring LP-WUS, the gNB could reconfigure the parameter to disable this function. Disabling it may be not so convenient but also workable as a simple way. </w:t>
            </w:r>
          </w:p>
          <w:p w14:paraId="52C186F6" w14:textId="77777777" w:rsidR="00CD2AFF" w:rsidRDefault="00613FA5">
            <w:pPr>
              <w:jc w:val="left"/>
              <w:rPr>
                <w:rFonts w:eastAsia="SimSun"/>
                <w:lang w:val="en-US" w:eastAsia="zh-CN"/>
              </w:rPr>
            </w:pPr>
            <w:r>
              <w:rPr>
                <w:rFonts w:eastAsia="SimSun" w:hint="eastAsia"/>
                <w:lang w:val="en-US" w:eastAsia="zh-CN"/>
              </w:rPr>
              <w:t xml:space="preserve">Additionally, if the UE does not receive a LP-WUS for a long time, the UE may be out of the LP-WUS coverage and it is better to exit the LP-WUS monitoring. </w:t>
            </w:r>
            <w:r>
              <w:rPr>
                <w:rFonts w:eastAsia="SimSun" w:hint="eastAsia"/>
                <w:lang w:val="en-US" w:eastAsia="zh-CN"/>
              </w:rPr>
              <w:lastRenderedPageBreak/>
              <w:t>In this case, if the NW has sent a LP-WUS before, and receives no ACK/NACK response for the following scheduling, the NW also be aware that the UE can not receive the LP-WUS. If the NW doe not send any LP-WUS during the long time, then the NW also knows the UE would exit the LP-WUS monitoring. Therefore, the deactivation based on a timer in option3 could be considered.</w:t>
            </w:r>
          </w:p>
          <w:p w14:paraId="65636D12" w14:textId="77777777" w:rsidR="00CD2AFF" w:rsidRDefault="00613FA5">
            <w:pPr>
              <w:jc w:val="left"/>
              <w:rPr>
                <w:rFonts w:eastAsia="SimSun"/>
                <w:lang w:val="en-US" w:eastAsia="ja-JP"/>
              </w:rPr>
            </w:pPr>
            <w:r>
              <w:rPr>
                <w:rFonts w:eastAsia="SimSun" w:hint="eastAsia"/>
                <w:lang w:val="en-US" w:eastAsia="zh-CN"/>
              </w:rPr>
              <w:t>Last, L1/L2 signalling for activating LP-WUS is not so necessary based on above. If time permits, we are also open to consider it to adapt the LP-WUS configuration based on the channel condition.</w:t>
            </w:r>
          </w:p>
        </w:tc>
      </w:tr>
      <w:tr w:rsidR="00CD2AFF" w14:paraId="29AB0440" w14:textId="77777777">
        <w:tc>
          <w:tcPr>
            <w:tcW w:w="1479" w:type="dxa"/>
          </w:tcPr>
          <w:p w14:paraId="19039302" w14:textId="77777777" w:rsidR="00CD2AFF" w:rsidRDefault="00613FA5">
            <w:pPr>
              <w:jc w:val="left"/>
              <w:rPr>
                <w:rFonts w:eastAsia="SimSun"/>
                <w:lang w:val="en-US" w:eastAsia="zh-CN"/>
              </w:rPr>
            </w:pPr>
            <w:r>
              <w:rPr>
                <w:rFonts w:eastAsia="SimSun"/>
                <w:lang w:val="en-US" w:eastAsia="zh-CN"/>
              </w:rPr>
              <w:lastRenderedPageBreak/>
              <w:t xml:space="preserve">Apple </w:t>
            </w:r>
          </w:p>
        </w:tc>
        <w:tc>
          <w:tcPr>
            <w:tcW w:w="1372" w:type="dxa"/>
          </w:tcPr>
          <w:p w14:paraId="392B82ED" w14:textId="77777777" w:rsidR="00CD2AFF" w:rsidRDefault="00613FA5">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54A97B6" w14:textId="77777777" w:rsidR="00CD2AFF" w:rsidRDefault="00CD2AFF">
            <w:pPr>
              <w:jc w:val="left"/>
              <w:rPr>
                <w:rFonts w:eastAsia="SimSun"/>
                <w:lang w:val="en-US" w:eastAsia="zh-CN"/>
              </w:rPr>
            </w:pPr>
          </w:p>
        </w:tc>
      </w:tr>
      <w:tr w:rsidR="005369D6" w14:paraId="76EC1578" w14:textId="77777777">
        <w:tc>
          <w:tcPr>
            <w:tcW w:w="1479" w:type="dxa"/>
          </w:tcPr>
          <w:p w14:paraId="20CECAA4" w14:textId="6D44AA6D" w:rsidR="005369D6" w:rsidRDefault="005369D6" w:rsidP="005369D6">
            <w:pPr>
              <w:jc w:val="left"/>
              <w:rPr>
                <w:rFonts w:eastAsia="SimSun"/>
                <w:lang w:val="en-US" w:eastAsia="zh-CN"/>
              </w:rPr>
            </w:pPr>
            <w:r>
              <w:rPr>
                <w:rFonts w:eastAsia="Malgun Gothic" w:hint="eastAsia"/>
                <w:lang w:val="en-US" w:eastAsia="ko-KR"/>
              </w:rPr>
              <w:t>InterDigital</w:t>
            </w:r>
          </w:p>
        </w:tc>
        <w:tc>
          <w:tcPr>
            <w:tcW w:w="1372" w:type="dxa"/>
          </w:tcPr>
          <w:p w14:paraId="3840C2AE" w14:textId="77777777" w:rsidR="005369D6" w:rsidRDefault="005369D6" w:rsidP="005369D6">
            <w:pPr>
              <w:tabs>
                <w:tab w:val="left" w:pos="551"/>
              </w:tabs>
              <w:jc w:val="left"/>
              <w:rPr>
                <w:rFonts w:eastAsiaTheme="minorEastAsia"/>
                <w:lang w:val="en-US" w:eastAsia="zh-CN"/>
              </w:rPr>
            </w:pPr>
          </w:p>
        </w:tc>
        <w:tc>
          <w:tcPr>
            <w:tcW w:w="6780" w:type="dxa"/>
          </w:tcPr>
          <w:p w14:paraId="27796388" w14:textId="7E4B165F" w:rsidR="005369D6" w:rsidRDefault="005369D6" w:rsidP="005369D6">
            <w:pPr>
              <w:jc w:val="left"/>
              <w:rPr>
                <w:rFonts w:eastAsia="SimSun"/>
                <w:lang w:val="en-US" w:eastAsia="zh-CN"/>
              </w:rPr>
            </w:pPr>
            <w:r>
              <w:rPr>
                <w:rFonts w:eastAsia="Malgun Gothic" w:hint="eastAsia"/>
                <w:lang w:val="en-US" w:eastAsia="ko-KR"/>
              </w:rPr>
              <w:t xml:space="preserve">We believe that activation and deactivation should be discussed separately as different options should be supported. </w:t>
            </w:r>
          </w:p>
        </w:tc>
      </w:tr>
      <w:tr w:rsidR="002B2D0E" w14:paraId="2A7E2958" w14:textId="77777777">
        <w:tc>
          <w:tcPr>
            <w:tcW w:w="1479" w:type="dxa"/>
          </w:tcPr>
          <w:p w14:paraId="692B6C88" w14:textId="10AF20C4" w:rsidR="002B2D0E" w:rsidRPr="002B2D0E" w:rsidRDefault="002B2D0E" w:rsidP="005369D6">
            <w:pPr>
              <w:jc w:val="left"/>
              <w:rPr>
                <w:rFonts w:eastAsiaTheme="minorEastAsia"/>
                <w:lang w:val="en-US" w:eastAsia="zh-CN"/>
              </w:rPr>
            </w:pPr>
            <w:r>
              <w:rPr>
                <w:rFonts w:eastAsiaTheme="minorEastAsia" w:hint="eastAsia"/>
                <w:lang w:val="en-US" w:eastAsia="zh-CN"/>
              </w:rPr>
              <w:t>Sharp</w:t>
            </w:r>
          </w:p>
        </w:tc>
        <w:tc>
          <w:tcPr>
            <w:tcW w:w="1372" w:type="dxa"/>
          </w:tcPr>
          <w:p w14:paraId="41EF7C0A" w14:textId="54609642" w:rsidR="002B2D0E" w:rsidRDefault="002B2D0E" w:rsidP="005369D6">
            <w:pPr>
              <w:tabs>
                <w:tab w:val="left" w:pos="551"/>
              </w:tabs>
              <w:jc w:val="left"/>
              <w:rPr>
                <w:rFonts w:eastAsiaTheme="minorEastAsia"/>
                <w:lang w:val="en-US" w:eastAsia="zh-CN"/>
              </w:rPr>
            </w:pPr>
          </w:p>
        </w:tc>
        <w:tc>
          <w:tcPr>
            <w:tcW w:w="6780" w:type="dxa"/>
          </w:tcPr>
          <w:p w14:paraId="1B767549" w14:textId="22C22202" w:rsidR="002B2D0E" w:rsidRPr="002B2D0E" w:rsidRDefault="002B2D0E" w:rsidP="005369D6">
            <w:pPr>
              <w:jc w:val="left"/>
              <w:rPr>
                <w:rFonts w:eastAsiaTheme="minorEastAsia"/>
                <w:lang w:val="en-US" w:eastAsia="zh-CN"/>
              </w:rPr>
            </w:pPr>
            <w:r>
              <w:rPr>
                <w:rFonts w:eastAsiaTheme="minorEastAsia"/>
                <w:lang w:val="en-US" w:eastAsia="zh-CN"/>
              </w:rPr>
              <w:t>I</w:t>
            </w:r>
            <w:r>
              <w:rPr>
                <w:rFonts w:eastAsiaTheme="minorEastAsia" w:hint="eastAsia"/>
                <w:lang w:val="en-US" w:eastAsia="zh-CN"/>
              </w:rPr>
              <w:t>t can depend whethere related parameters are provided</w:t>
            </w:r>
          </w:p>
        </w:tc>
      </w:tr>
      <w:tr w:rsidR="00F627F9" w14:paraId="260D27B7" w14:textId="77777777">
        <w:tc>
          <w:tcPr>
            <w:tcW w:w="1479" w:type="dxa"/>
          </w:tcPr>
          <w:p w14:paraId="1BF8154D" w14:textId="2CE465E5" w:rsidR="00F627F9" w:rsidRDefault="00F627F9" w:rsidP="005369D6">
            <w:pPr>
              <w:jc w:val="left"/>
              <w:rPr>
                <w:rFonts w:eastAsiaTheme="minorEastAsia"/>
                <w:lang w:val="en-US" w:eastAsia="zh-CN"/>
              </w:rPr>
            </w:pPr>
            <w:r>
              <w:rPr>
                <w:rFonts w:eastAsia="SimSun" w:hint="eastAsia"/>
                <w:lang w:val="en-US" w:eastAsia="zh-CN"/>
              </w:rPr>
              <w:t>CATT</w:t>
            </w:r>
          </w:p>
        </w:tc>
        <w:tc>
          <w:tcPr>
            <w:tcW w:w="1372" w:type="dxa"/>
          </w:tcPr>
          <w:p w14:paraId="1755FA2D" w14:textId="5125E04D" w:rsidR="00F627F9" w:rsidRDefault="00F627F9" w:rsidP="005369D6">
            <w:pPr>
              <w:tabs>
                <w:tab w:val="left" w:pos="551"/>
              </w:tabs>
              <w:jc w:val="left"/>
              <w:rPr>
                <w:rFonts w:eastAsiaTheme="minorEastAsia"/>
                <w:lang w:val="en-US" w:eastAsia="zh-CN"/>
              </w:rPr>
            </w:pPr>
            <w:r>
              <w:rPr>
                <w:rFonts w:eastAsiaTheme="minorEastAsia" w:hint="eastAsia"/>
                <w:lang w:val="en-US" w:eastAsia="zh-CN"/>
              </w:rPr>
              <w:t>Opiton1</w:t>
            </w:r>
          </w:p>
        </w:tc>
        <w:tc>
          <w:tcPr>
            <w:tcW w:w="6780" w:type="dxa"/>
          </w:tcPr>
          <w:p w14:paraId="586B4399" w14:textId="351AC935" w:rsidR="00F627F9" w:rsidRDefault="00F627F9" w:rsidP="005369D6">
            <w:pPr>
              <w:jc w:val="left"/>
              <w:rPr>
                <w:rFonts w:eastAsiaTheme="minorEastAsia"/>
                <w:lang w:val="en-US" w:eastAsia="zh-CN"/>
              </w:rPr>
            </w:pPr>
            <w:r>
              <w:rPr>
                <w:rFonts w:eastAsiaTheme="minorEastAsia" w:hint="eastAsia"/>
                <w:lang w:eastAsia="zh-CN"/>
              </w:rPr>
              <w:t xml:space="preserve">When </w:t>
            </w:r>
            <w:r w:rsidRPr="00F113DD">
              <w:rPr>
                <w:rFonts w:eastAsiaTheme="minorEastAsia"/>
                <w:lang w:eastAsia="zh-CN"/>
              </w:rPr>
              <w:t>LP-WUS monitoring is enabled</w:t>
            </w:r>
            <w:r w:rsidRPr="00F113DD">
              <w:rPr>
                <w:rFonts w:eastAsiaTheme="minorEastAsia" w:hint="eastAsia"/>
                <w:lang w:eastAsia="zh-CN"/>
              </w:rPr>
              <w:t xml:space="preserve">, the LP-WUS monitoring should be </w:t>
            </w:r>
            <w:r w:rsidRPr="00F113DD">
              <w:rPr>
                <w:rFonts w:eastAsiaTheme="minorEastAsia"/>
                <w:lang w:eastAsia="zh-CN"/>
              </w:rPr>
              <w:t>active</w:t>
            </w:r>
            <w:r w:rsidRPr="00F113DD">
              <w:rPr>
                <w:rFonts w:eastAsiaTheme="minorEastAsia" w:hint="eastAsia"/>
                <w:lang w:eastAsia="zh-CN"/>
              </w:rPr>
              <w:t xml:space="preserve"> all the time for </w:t>
            </w:r>
            <w:r w:rsidRPr="00F113DD">
              <w:rPr>
                <w:rFonts w:eastAsiaTheme="minorEastAsia"/>
                <w:lang w:eastAsia="zh-CN"/>
              </w:rPr>
              <w:t xml:space="preserve">the UE </w:t>
            </w:r>
            <w:r w:rsidRPr="00F113DD">
              <w:rPr>
                <w:rFonts w:eastAsiaTheme="minorEastAsia" w:hint="eastAsia"/>
                <w:lang w:eastAsia="zh-CN"/>
              </w:rPr>
              <w:t xml:space="preserve">power saving. The LP-WUS is </w:t>
            </w:r>
            <w:r w:rsidRPr="00F113DD">
              <w:rPr>
                <w:rFonts w:eastAsiaTheme="minorEastAsia"/>
                <w:lang w:eastAsia="zh-CN"/>
              </w:rPr>
              <w:t>used</w:t>
            </w:r>
            <w:r w:rsidRPr="00F113DD">
              <w:rPr>
                <w:rFonts w:eastAsiaTheme="minorEastAsia" w:hint="eastAsia"/>
                <w:lang w:eastAsia="zh-CN"/>
              </w:rPr>
              <w:t xml:space="preserve"> </w:t>
            </w:r>
            <w:r w:rsidRPr="00F113DD">
              <w:rPr>
                <w:rFonts w:eastAsiaTheme="minorEastAsia"/>
                <w:lang w:eastAsia="zh-CN"/>
              </w:rPr>
              <w:t>for</w:t>
            </w:r>
            <w:r w:rsidRPr="00F113DD">
              <w:rPr>
                <w:rFonts w:eastAsiaTheme="minorEastAsia" w:hint="eastAsia"/>
                <w:lang w:eastAsia="zh-CN"/>
              </w:rPr>
              <w:t xml:space="preserve"> the </w:t>
            </w:r>
            <w:r w:rsidRPr="00F113DD">
              <w:rPr>
                <w:rFonts w:eastAsiaTheme="minorEastAsia"/>
                <w:lang w:eastAsia="zh-CN"/>
              </w:rPr>
              <w:t xml:space="preserve">low </w:t>
            </w:r>
            <w:r w:rsidRPr="00F113DD">
              <w:rPr>
                <w:rFonts w:eastAsiaTheme="minorEastAsia" w:hint="eastAsia"/>
                <w:lang w:eastAsia="zh-CN"/>
              </w:rPr>
              <w:t xml:space="preserve">power </w:t>
            </w:r>
            <w:r w:rsidRPr="00F113DD">
              <w:rPr>
                <w:rFonts w:eastAsiaTheme="minorEastAsia"/>
                <w:lang w:eastAsia="zh-CN"/>
              </w:rPr>
              <w:t>consumption</w:t>
            </w:r>
            <w:r w:rsidRPr="00F113DD">
              <w:rPr>
                <w:rFonts w:eastAsiaTheme="minorEastAsia" w:hint="eastAsia"/>
                <w:lang w:eastAsia="zh-CN"/>
              </w:rPr>
              <w:t xml:space="preserve"> of </w:t>
            </w:r>
            <w:r w:rsidRPr="00F113DD">
              <w:rPr>
                <w:rFonts w:eastAsiaTheme="minorEastAsia"/>
                <w:lang w:eastAsia="zh-CN"/>
              </w:rPr>
              <w:t xml:space="preserve">LP-WUR in </w:t>
            </w:r>
            <w:r w:rsidRPr="00F113DD">
              <w:rPr>
                <w:rFonts w:eastAsiaTheme="minorEastAsia" w:hint="eastAsia"/>
                <w:lang w:eastAsia="zh-CN"/>
              </w:rPr>
              <w:t>detecting LP-WUS</w:t>
            </w:r>
            <w:r w:rsidRPr="00F113DD">
              <w:rPr>
                <w:rFonts w:eastAsiaTheme="minorEastAsia"/>
                <w:lang w:eastAsia="zh-CN"/>
              </w:rPr>
              <w:t xml:space="preserve"> to achieve further UE power saving</w:t>
            </w:r>
            <w:r w:rsidRPr="00F113DD">
              <w:rPr>
                <w:rFonts w:eastAsiaTheme="minorEastAsia" w:hint="eastAsia"/>
                <w:lang w:eastAsia="zh-CN"/>
              </w:rPr>
              <w:t>.</w:t>
            </w:r>
            <w:r w:rsidRPr="00F113DD">
              <w:rPr>
                <w:rFonts w:eastAsiaTheme="minorEastAsia"/>
                <w:lang w:eastAsia="zh-CN"/>
              </w:rPr>
              <w:t xml:space="preserve"> </w:t>
            </w:r>
          </w:p>
        </w:tc>
      </w:tr>
      <w:tr w:rsidR="00655DB9" w:rsidRPr="00B44957" w14:paraId="168A1219" w14:textId="77777777" w:rsidTr="00655DB9">
        <w:tc>
          <w:tcPr>
            <w:tcW w:w="1479" w:type="dxa"/>
          </w:tcPr>
          <w:p w14:paraId="4363BC57" w14:textId="77777777" w:rsidR="00655DB9" w:rsidRPr="00B44957"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643D3F67" w14:textId="77777777" w:rsidR="00655DB9" w:rsidRPr="0035084D" w:rsidRDefault="00655DB9" w:rsidP="00B47416">
            <w:pPr>
              <w:tabs>
                <w:tab w:val="left" w:pos="551"/>
              </w:tabs>
              <w:jc w:val="left"/>
              <w:rPr>
                <w:rFonts w:eastAsia="Malgun Gothic"/>
                <w:lang w:val="en-US" w:eastAsia="ko-KR"/>
              </w:rPr>
            </w:pPr>
            <w:r>
              <w:rPr>
                <w:rFonts w:eastAsia="Malgun Gothic" w:hint="eastAsia"/>
                <w:lang w:val="en-US" w:eastAsia="ko-KR"/>
              </w:rPr>
              <w:t>O</w:t>
            </w:r>
            <w:r>
              <w:rPr>
                <w:rFonts w:eastAsia="Malgun Gothic"/>
                <w:lang w:val="en-US" w:eastAsia="ko-KR"/>
              </w:rPr>
              <w:t>ption 2</w:t>
            </w:r>
          </w:p>
        </w:tc>
        <w:tc>
          <w:tcPr>
            <w:tcW w:w="6780" w:type="dxa"/>
          </w:tcPr>
          <w:p w14:paraId="1CB63E8B" w14:textId="77777777" w:rsidR="00655DB9" w:rsidRPr="00B44957" w:rsidRDefault="00655DB9" w:rsidP="00B47416">
            <w:pPr>
              <w:jc w:val="left"/>
              <w:rPr>
                <w:rFonts w:eastAsia="SimSun"/>
                <w:lang w:eastAsia="zh-CN"/>
              </w:rPr>
            </w:pPr>
            <w:r>
              <w:rPr>
                <w:rFonts w:eastAsia="SimSun"/>
                <w:lang w:eastAsia="zh-CN"/>
              </w:rPr>
              <w:t>Basically</w:t>
            </w:r>
            <w:r w:rsidRPr="00B44957">
              <w:rPr>
                <w:rFonts w:eastAsia="SimSun"/>
                <w:lang w:eastAsia="zh-CN"/>
              </w:rPr>
              <w:t>, activation/deactivation of LP-WUS monitoring can be</w:t>
            </w:r>
            <w:r>
              <w:rPr>
                <w:rFonts w:eastAsia="SimSun"/>
                <w:lang w:eastAsia="zh-CN"/>
              </w:rPr>
              <w:t xml:space="preserve"> started with the configuration that </w:t>
            </w:r>
            <w:r w:rsidRPr="00B44957">
              <w:rPr>
                <w:rFonts w:eastAsia="SimSun"/>
                <w:lang w:eastAsia="zh-CN"/>
              </w:rPr>
              <w:t>the serving cell supports LP-WUS transmission or not. For example, it can be included system information.</w:t>
            </w:r>
            <w:r>
              <w:rPr>
                <w:rFonts w:eastAsia="SimSun"/>
                <w:lang w:eastAsia="zh-CN"/>
              </w:rPr>
              <w:t xml:space="preserve"> However, for some reason,</w:t>
            </w:r>
            <w:r w:rsidRPr="00B44957">
              <w:rPr>
                <w:rFonts w:eastAsia="SimSun"/>
                <w:lang w:eastAsia="zh-CN"/>
              </w:rPr>
              <w:t xml:space="preserve"> </w:t>
            </w:r>
            <w:r>
              <w:rPr>
                <w:rFonts w:eastAsia="SimSun"/>
                <w:lang w:eastAsia="zh-CN"/>
              </w:rPr>
              <w:t xml:space="preserve">LP-WUS transmission is not currently supported even though it is configured. In this case, </w:t>
            </w:r>
            <w:r w:rsidRPr="00B44957">
              <w:rPr>
                <w:rFonts w:eastAsia="SimSun"/>
                <w:lang w:eastAsia="zh-CN"/>
              </w:rPr>
              <w:t xml:space="preserve">LP-WUS monitoring for CONNECTED mode can be activated or deactivated by more explicit indication by gNB. For example, gNB can inform the UE whether the cell </w:t>
            </w:r>
            <w:r>
              <w:rPr>
                <w:rFonts w:eastAsia="SimSun"/>
                <w:lang w:eastAsia="zh-CN"/>
              </w:rPr>
              <w:t xml:space="preserve">currently </w:t>
            </w:r>
            <w:r w:rsidRPr="00B44957">
              <w:rPr>
                <w:rFonts w:eastAsia="SimSun"/>
                <w:lang w:eastAsia="zh-CN"/>
              </w:rPr>
              <w:t xml:space="preserve">supports LP-WUS transmission or not by DCI or dedicated RRC. Moreover, LP-WUS monitoring can also be activated by UE request. If the UE wants to save the power consumption, the UE can request LP-WUS transmission to gNB. </w:t>
            </w:r>
          </w:p>
        </w:tc>
      </w:tr>
      <w:tr w:rsidR="00291C6A" w:rsidRPr="00B44957" w14:paraId="0C887D01" w14:textId="77777777" w:rsidTr="00655DB9">
        <w:tc>
          <w:tcPr>
            <w:tcW w:w="1479" w:type="dxa"/>
          </w:tcPr>
          <w:p w14:paraId="01ECF88D" w14:textId="3855F81B" w:rsidR="00291C6A" w:rsidRDefault="00291C6A" w:rsidP="00B4741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7B07F277" w14:textId="77777777" w:rsidR="00291C6A" w:rsidRDefault="00291C6A" w:rsidP="00B47416">
            <w:pPr>
              <w:tabs>
                <w:tab w:val="left" w:pos="551"/>
              </w:tabs>
              <w:jc w:val="left"/>
              <w:rPr>
                <w:rFonts w:eastAsia="Malgun Gothic"/>
                <w:lang w:val="en-US" w:eastAsia="ko-KR"/>
              </w:rPr>
            </w:pPr>
          </w:p>
        </w:tc>
        <w:tc>
          <w:tcPr>
            <w:tcW w:w="6780" w:type="dxa"/>
          </w:tcPr>
          <w:p w14:paraId="7AEDB6BD" w14:textId="06CEA42A" w:rsidR="00291C6A" w:rsidRPr="00291C6A" w:rsidRDefault="00291C6A" w:rsidP="00B47416">
            <w:pPr>
              <w:jc w:val="left"/>
              <w:rPr>
                <w:rFonts w:eastAsia="Malgun Gothic"/>
                <w:lang w:eastAsia="ko-KR"/>
              </w:rPr>
            </w:pPr>
            <w:r>
              <w:rPr>
                <w:rFonts w:eastAsia="Malgun Gothic" w:hint="eastAsia"/>
                <w:lang w:eastAsia="ko-KR"/>
              </w:rPr>
              <w:t>S</w:t>
            </w:r>
            <w:r>
              <w:rPr>
                <w:rFonts w:eastAsia="Malgun Gothic"/>
                <w:lang w:eastAsia="ko-KR"/>
              </w:rPr>
              <w:t>imilar view as InterDigital</w:t>
            </w:r>
          </w:p>
        </w:tc>
      </w:tr>
      <w:tr w:rsidR="0040102E" w:rsidRPr="0040102E" w14:paraId="7D329023" w14:textId="77777777" w:rsidTr="00655DB9">
        <w:tc>
          <w:tcPr>
            <w:tcW w:w="1479" w:type="dxa"/>
          </w:tcPr>
          <w:p w14:paraId="6260482B" w14:textId="36ADD011" w:rsidR="0040102E" w:rsidRPr="0040102E" w:rsidRDefault="0040102E" w:rsidP="0040102E">
            <w:pPr>
              <w:jc w:val="left"/>
              <w:rPr>
                <w:rFonts w:eastAsia="Malgun Gothic"/>
                <w:b/>
                <w:lang w:val="en-US" w:eastAsia="ko-KR"/>
              </w:rPr>
            </w:pPr>
            <w:r>
              <w:rPr>
                <w:rFonts w:eastAsiaTheme="minorEastAsia" w:hint="eastAsia"/>
                <w:lang w:eastAsia="zh-CN"/>
              </w:rPr>
              <w:t>v</w:t>
            </w:r>
            <w:r>
              <w:rPr>
                <w:rFonts w:eastAsiaTheme="minorEastAsia"/>
                <w:lang w:eastAsia="zh-CN"/>
              </w:rPr>
              <w:t>ivo</w:t>
            </w:r>
          </w:p>
        </w:tc>
        <w:tc>
          <w:tcPr>
            <w:tcW w:w="1372" w:type="dxa"/>
          </w:tcPr>
          <w:p w14:paraId="22BD842C" w14:textId="77777777" w:rsidR="0040102E" w:rsidRPr="0040102E" w:rsidRDefault="0040102E" w:rsidP="0040102E">
            <w:pPr>
              <w:tabs>
                <w:tab w:val="left" w:pos="551"/>
              </w:tabs>
              <w:jc w:val="left"/>
              <w:rPr>
                <w:rFonts w:eastAsia="Malgun Gothic"/>
                <w:b/>
                <w:lang w:val="en-US" w:eastAsia="ko-KR"/>
              </w:rPr>
            </w:pPr>
          </w:p>
        </w:tc>
        <w:tc>
          <w:tcPr>
            <w:tcW w:w="6780" w:type="dxa"/>
          </w:tcPr>
          <w:p w14:paraId="4513FB1C" w14:textId="77777777" w:rsidR="0040102E" w:rsidRDefault="0040102E" w:rsidP="0040102E">
            <w:pPr>
              <w:jc w:val="left"/>
              <w:rPr>
                <w:rFonts w:eastAsiaTheme="minorEastAsia"/>
                <w:lang w:val="en-US" w:eastAsia="zh-CN"/>
              </w:rPr>
            </w:pPr>
            <w:r>
              <w:rPr>
                <w:rFonts w:eastAsiaTheme="minorEastAsia"/>
                <w:lang w:val="en-US" w:eastAsia="zh-CN"/>
              </w:rPr>
              <w:t>As we commented before, the activation/deactivation for the others LP-WUS procedures except for option 1-1 should also be discussed. And the same comment for the rest questions.</w:t>
            </w:r>
          </w:p>
          <w:p w14:paraId="5B844AB3" w14:textId="2A954055" w:rsidR="0040102E" w:rsidRPr="0040102E" w:rsidRDefault="0040102E" w:rsidP="0040102E">
            <w:pPr>
              <w:jc w:val="left"/>
              <w:rPr>
                <w:rFonts w:eastAsia="Malgun Gothic"/>
                <w:b/>
                <w:lang w:eastAsia="ko-KR"/>
              </w:rPr>
            </w:pPr>
            <w:r>
              <w:rPr>
                <w:rFonts w:eastAsiaTheme="minorEastAsia"/>
                <w:lang w:val="en-US" w:eastAsia="zh-CN"/>
              </w:rPr>
              <w:t xml:space="preserve">Besides, at least option 4 is also needed regardless of which </w:t>
            </w:r>
            <w:r>
              <w:rPr>
                <w:rFonts w:eastAsiaTheme="minorEastAsia" w:hint="eastAsia"/>
                <w:lang w:val="en-US" w:eastAsia="zh-CN"/>
              </w:rPr>
              <w:t>LP-</w:t>
            </w:r>
            <w:r>
              <w:rPr>
                <w:rFonts w:eastAsiaTheme="minorEastAsia"/>
                <w:lang w:val="en-US" w:eastAsia="zh-CN"/>
              </w:rPr>
              <w:t>WUS procedure options. Since as legacy behaviors for UL transmission e.g., SR, RACH, if UL transmission happens, the PDCCH monitoring is resumed when UE is during PDCCH skipping duration.</w:t>
            </w:r>
          </w:p>
        </w:tc>
      </w:tr>
      <w:tr w:rsidR="003B5BDE" w14:paraId="3F1366FF" w14:textId="77777777" w:rsidTr="003B5BDE">
        <w:tc>
          <w:tcPr>
            <w:tcW w:w="1479" w:type="dxa"/>
          </w:tcPr>
          <w:p w14:paraId="2E74A874" w14:textId="77777777" w:rsidR="003B5BDE" w:rsidRDefault="003B5BDE" w:rsidP="00225624">
            <w:pPr>
              <w:rPr>
                <w:lang w:val="en-US" w:eastAsia="zh-CN"/>
              </w:rPr>
            </w:pPr>
            <w:r>
              <w:rPr>
                <w:lang w:val="en-US" w:eastAsia="zh-CN"/>
              </w:rPr>
              <w:t>Nokia</w:t>
            </w:r>
          </w:p>
        </w:tc>
        <w:tc>
          <w:tcPr>
            <w:tcW w:w="1372" w:type="dxa"/>
          </w:tcPr>
          <w:p w14:paraId="4C6F4601" w14:textId="77777777" w:rsidR="003B5BDE" w:rsidRDefault="003B5BDE" w:rsidP="00225624">
            <w:pPr>
              <w:rPr>
                <w:lang w:val="en-US" w:eastAsia="zh-CN"/>
              </w:rPr>
            </w:pPr>
            <w:r>
              <w:rPr>
                <w:lang w:val="en-US" w:eastAsia="zh-CN"/>
              </w:rPr>
              <w:t>Option 1 as baseline</w:t>
            </w:r>
            <w:r>
              <w:rPr>
                <w:lang w:val="en-US" w:eastAsia="zh-CN"/>
              </w:rPr>
              <w:br/>
            </w:r>
          </w:p>
        </w:tc>
        <w:tc>
          <w:tcPr>
            <w:tcW w:w="6780" w:type="dxa"/>
          </w:tcPr>
          <w:p w14:paraId="63DD625D" w14:textId="77777777" w:rsidR="003B5BDE" w:rsidRDefault="003B5BDE" w:rsidP="00225624">
            <w:pPr>
              <w:rPr>
                <w:lang w:val="en-US" w:eastAsia="zh-CN"/>
              </w:rPr>
            </w:pPr>
            <w:r>
              <w:rPr>
                <w:lang w:val="en-US" w:eastAsia="zh-CN"/>
              </w:rPr>
              <w:t>Similar to Xiaomi – all options have potential use-cases.</w:t>
            </w:r>
            <w:r>
              <w:rPr>
                <w:lang w:val="en-US" w:eastAsia="zh-CN"/>
              </w:rPr>
              <w:br/>
            </w:r>
            <w:r>
              <w:rPr>
                <w:lang w:val="en-US" w:eastAsia="zh-CN"/>
              </w:rPr>
              <w:br/>
              <w:t xml:space="preserve">Eg </w:t>
            </w:r>
            <w:r>
              <w:rPr>
                <w:lang w:val="en-US" w:eastAsia="zh-CN"/>
              </w:rPr>
              <w:br/>
            </w:r>
            <w:r>
              <w:rPr>
                <w:lang w:val="en-US" w:eastAsia="zh-CN"/>
              </w:rPr>
              <w:br/>
              <w:t xml:space="preserve">Option 2 UE assistance could be applied to minimize risk of network-ue misalignment </w:t>
            </w:r>
            <w:r>
              <w:rPr>
                <w:lang w:val="en-US" w:eastAsia="zh-CN"/>
              </w:rPr>
              <w:br/>
              <w:t>Option 3 timer could be used for fallback DEACT scenarios</w:t>
            </w:r>
            <w:r>
              <w:rPr>
                <w:lang w:val="en-US" w:eastAsia="zh-CN"/>
              </w:rPr>
              <w:br/>
            </w:r>
          </w:p>
        </w:tc>
      </w:tr>
      <w:tr w:rsidR="00B117BC" w14:paraId="54A341C6" w14:textId="77777777" w:rsidTr="003B5BDE">
        <w:tc>
          <w:tcPr>
            <w:tcW w:w="1479" w:type="dxa"/>
          </w:tcPr>
          <w:p w14:paraId="533B46D9" w14:textId="37384B88"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2419C1CF" w14:textId="14DB8976" w:rsidR="00B117BC" w:rsidRPr="00B117BC" w:rsidRDefault="00B117BC" w:rsidP="00225624">
            <w:pPr>
              <w:rPr>
                <w:rFonts w:eastAsia="游明朝"/>
                <w:lang w:val="en-US" w:eastAsia="ja-JP"/>
              </w:rPr>
            </w:pPr>
            <w:r>
              <w:rPr>
                <w:rFonts w:eastAsia="游明朝" w:hint="eastAsia"/>
                <w:lang w:val="en-US" w:eastAsia="ja-JP"/>
              </w:rPr>
              <w:t>Option 1</w:t>
            </w:r>
          </w:p>
        </w:tc>
        <w:tc>
          <w:tcPr>
            <w:tcW w:w="6780" w:type="dxa"/>
          </w:tcPr>
          <w:p w14:paraId="0B2CE6E9" w14:textId="77777777" w:rsidR="00B117BC" w:rsidRDefault="00B117BC" w:rsidP="00225624">
            <w:pPr>
              <w:rPr>
                <w:lang w:val="en-US" w:eastAsia="zh-CN"/>
              </w:rPr>
            </w:pPr>
          </w:p>
        </w:tc>
      </w:tr>
      <w:tr w:rsidR="00971231" w14:paraId="7FDBCFB5" w14:textId="77777777" w:rsidTr="00971231">
        <w:tc>
          <w:tcPr>
            <w:tcW w:w="1479" w:type="dxa"/>
          </w:tcPr>
          <w:p w14:paraId="5A3BB155" w14:textId="77777777" w:rsidR="00971231" w:rsidRDefault="00971231" w:rsidP="00706EDD">
            <w:pPr>
              <w:jc w:val="left"/>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3F0EF33A" w14:textId="77777777" w:rsidR="00971231" w:rsidRDefault="00971231" w:rsidP="00706EDD">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3B95E0BF" w14:textId="77777777" w:rsidR="00971231" w:rsidRDefault="00971231" w:rsidP="00706EDD">
            <w:pPr>
              <w:jc w:val="left"/>
              <w:rPr>
                <w:rFonts w:eastAsia="SimSun"/>
                <w:lang w:val="en-US" w:eastAsia="zh-CN"/>
              </w:rPr>
            </w:pPr>
          </w:p>
        </w:tc>
      </w:tr>
    </w:tbl>
    <w:p w14:paraId="5A009E38" w14:textId="77777777" w:rsidR="00CD2AFF" w:rsidRPr="003B5BDE" w:rsidRDefault="00CD2AFF">
      <w:pPr>
        <w:rPr>
          <w:rFonts w:eastAsia="游明朝"/>
          <w:lang w:val="en-US" w:eastAsia="ja-JP"/>
        </w:rPr>
      </w:pPr>
    </w:p>
    <w:p w14:paraId="64C2AD79" w14:textId="77777777" w:rsidR="00CD2AFF" w:rsidRDefault="00CD2AFF">
      <w:pPr>
        <w:rPr>
          <w:rFonts w:eastAsia="游明朝"/>
          <w:lang w:val="en-US" w:eastAsia="ja-JP"/>
        </w:rPr>
      </w:pPr>
    </w:p>
    <w:p w14:paraId="1B85E0B6" w14:textId="77777777" w:rsidR="00CD2AFF" w:rsidRDefault="00613FA5">
      <w:pPr>
        <w:pStyle w:val="4"/>
        <w:rPr>
          <w:rFonts w:ascii="Times New Roman" w:hAnsi="Times New Roman"/>
          <w:b/>
          <w:bCs/>
          <w:sz w:val="21"/>
          <w:szCs w:val="21"/>
        </w:rPr>
      </w:pPr>
      <w:r>
        <w:rPr>
          <w:rFonts w:ascii="Times New Roman" w:eastAsia="游明朝" w:hAnsi="Times New Roman" w:hint="eastAsia"/>
          <w:b/>
          <w:bCs/>
          <w:sz w:val="21"/>
          <w:szCs w:val="21"/>
          <w:highlight w:val="yellow"/>
          <w:lang w:eastAsia="ja-JP"/>
        </w:rPr>
        <w:lastRenderedPageBreak/>
        <w:t>Question</w:t>
      </w:r>
      <w:r>
        <w:rPr>
          <w:rFonts w:ascii="Times New Roman" w:hAnsi="Times New Roman"/>
          <w:b/>
          <w:bCs/>
          <w:sz w:val="21"/>
          <w:szCs w:val="21"/>
          <w:highlight w:val="yellow"/>
        </w:rPr>
        <w:t xml:space="preserve"> 4.1-</w:t>
      </w:r>
      <w:r>
        <w:rPr>
          <w:rFonts w:ascii="Times New Roman" w:eastAsia="游明朝" w:hAnsi="Times New Roman" w:hint="eastAsia"/>
          <w:b/>
          <w:bCs/>
          <w:sz w:val="21"/>
          <w:szCs w:val="21"/>
          <w:highlight w:val="yellow"/>
          <w:lang w:eastAsia="ja-JP"/>
        </w:rPr>
        <w:t>2</w:t>
      </w:r>
      <w:r>
        <w:rPr>
          <w:rFonts w:ascii="Times New Roman" w:hAnsi="Times New Roman"/>
          <w:b/>
          <w:bCs/>
          <w:sz w:val="21"/>
          <w:szCs w:val="21"/>
          <w:highlight w:val="yellow"/>
        </w:rPr>
        <w:t>:</w:t>
      </w:r>
    </w:p>
    <w:p w14:paraId="7A0A7337" w14:textId="77777777" w:rsidR="00CD2AFF" w:rsidRDefault="00613FA5">
      <w:pPr>
        <w:pStyle w:val="aff0"/>
        <w:numPr>
          <w:ilvl w:val="0"/>
          <w:numId w:val="19"/>
        </w:numPr>
        <w:rPr>
          <w:b/>
          <w:sz w:val="21"/>
          <w:szCs w:val="21"/>
          <w:lang w:val="en-US"/>
        </w:rPr>
      </w:pPr>
      <w:r>
        <w:rPr>
          <w:rFonts w:eastAsia="游明朝" w:hint="eastAsia"/>
          <w:b/>
          <w:sz w:val="21"/>
          <w:szCs w:val="21"/>
          <w:lang w:val="en-US"/>
        </w:rPr>
        <w:t>F</w:t>
      </w:r>
      <w:r>
        <w:rPr>
          <w:b/>
          <w:sz w:val="21"/>
          <w:szCs w:val="21"/>
          <w:lang w:val="en-US"/>
        </w:rPr>
        <w:t>or LP-WUS procedure Option 1-1</w:t>
      </w:r>
      <w:r>
        <w:rPr>
          <w:rFonts w:eastAsia="游明朝" w:hint="eastAsia"/>
          <w:b/>
          <w:sz w:val="21"/>
          <w:szCs w:val="21"/>
          <w:lang w:val="en-US"/>
        </w:rPr>
        <w:t>, do you support</w:t>
      </w:r>
      <w:r>
        <w:rPr>
          <w:b/>
          <w:sz w:val="21"/>
          <w:szCs w:val="21"/>
        </w:rPr>
        <w:t xml:space="preserve"> </w:t>
      </w:r>
      <w:r>
        <w:rPr>
          <w:rFonts w:eastAsia="游明朝" w:hint="eastAsia"/>
          <w:b/>
          <w:sz w:val="21"/>
          <w:szCs w:val="21"/>
        </w:rPr>
        <w:t xml:space="preserve">UE assitance for </w:t>
      </w:r>
      <w:r>
        <w:rPr>
          <w:rFonts w:eastAsia="游明朝"/>
          <w:b/>
          <w:sz w:val="21"/>
          <w:szCs w:val="21"/>
          <w:lang w:val="en-US"/>
        </w:rPr>
        <w:t>enabl</w:t>
      </w:r>
      <w:r>
        <w:rPr>
          <w:rFonts w:eastAsia="游明朝" w:hint="eastAsia"/>
          <w:b/>
          <w:sz w:val="21"/>
          <w:szCs w:val="21"/>
          <w:lang w:val="en-US"/>
        </w:rPr>
        <w:t>ing</w:t>
      </w:r>
      <w:r>
        <w:rPr>
          <w:rFonts w:eastAsia="游明朝"/>
          <w:b/>
          <w:sz w:val="21"/>
          <w:szCs w:val="21"/>
          <w:lang w:val="en-US"/>
        </w:rPr>
        <w:t>/disabl</w:t>
      </w:r>
      <w:r>
        <w:rPr>
          <w:rFonts w:eastAsia="游明朝" w:hint="eastAsia"/>
          <w:b/>
          <w:sz w:val="21"/>
          <w:szCs w:val="21"/>
          <w:lang w:val="en-US"/>
        </w:rPr>
        <w:t xml:space="preserve">ing </w:t>
      </w:r>
      <w:r>
        <w:rPr>
          <w:rFonts w:eastAsia="游明朝"/>
          <w:b/>
          <w:sz w:val="21"/>
          <w:szCs w:val="21"/>
          <w:lang w:val="en-US"/>
        </w:rPr>
        <w:t>PDCCH monitoring triggered by LP-WUS</w:t>
      </w:r>
      <w:r>
        <w:rPr>
          <w:rFonts w:eastAsia="游明朝" w:hint="eastAsia"/>
          <w:b/>
          <w:sz w:val="21"/>
          <w:szCs w:val="21"/>
          <w:lang w:val="en-US"/>
        </w:rPr>
        <w:t xml:space="preserve">? If yes, please elaborate the details of </w:t>
      </w:r>
      <w:r>
        <w:rPr>
          <w:rFonts w:eastAsia="游明朝" w:hint="eastAsia"/>
          <w:b/>
          <w:sz w:val="21"/>
          <w:szCs w:val="21"/>
        </w:rPr>
        <w:t>UE assitance</w:t>
      </w:r>
    </w:p>
    <w:tbl>
      <w:tblPr>
        <w:tblStyle w:val="afd"/>
        <w:tblW w:w="9631" w:type="dxa"/>
        <w:tblLayout w:type="fixed"/>
        <w:tblLook w:val="04A0" w:firstRow="1" w:lastRow="0" w:firstColumn="1" w:lastColumn="0" w:noHBand="0" w:noVBand="1"/>
      </w:tblPr>
      <w:tblGrid>
        <w:gridCol w:w="1479"/>
        <w:gridCol w:w="1372"/>
        <w:gridCol w:w="6780"/>
      </w:tblGrid>
      <w:tr w:rsidR="00CD2AFF" w14:paraId="06B633F0" w14:textId="77777777">
        <w:tc>
          <w:tcPr>
            <w:tcW w:w="1479" w:type="dxa"/>
            <w:shd w:val="clear" w:color="auto" w:fill="D9D9D9" w:themeFill="background1" w:themeFillShade="D9"/>
          </w:tcPr>
          <w:p w14:paraId="7DF301A8"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6E9393D2" w14:textId="77777777" w:rsidR="00CD2AFF" w:rsidRDefault="00613FA5">
            <w:pPr>
              <w:jc w:val="left"/>
              <w:rPr>
                <w:rFonts w:eastAsia="游明朝"/>
                <w:b/>
                <w:bCs/>
                <w:lang w:val="en-US" w:eastAsia="ja-JP"/>
              </w:rPr>
            </w:pPr>
            <w:r>
              <w:rPr>
                <w:rFonts w:eastAsia="游明朝" w:hint="eastAsia"/>
                <w:b/>
                <w:bCs/>
                <w:lang w:val="en-US" w:eastAsia="ja-JP"/>
              </w:rPr>
              <w:t>Option(s)</w:t>
            </w:r>
          </w:p>
        </w:tc>
        <w:tc>
          <w:tcPr>
            <w:tcW w:w="6780" w:type="dxa"/>
            <w:shd w:val="clear" w:color="auto" w:fill="D9D9D9" w:themeFill="background1" w:themeFillShade="D9"/>
          </w:tcPr>
          <w:p w14:paraId="2E9AE0FE" w14:textId="77777777" w:rsidR="00CD2AFF" w:rsidRDefault="00613FA5">
            <w:pPr>
              <w:jc w:val="left"/>
              <w:rPr>
                <w:b/>
                <w:bCs/>
                <w:lang w:val="en-US"/>
              </w:rPr>
            </w:pPr>
            <w:r>
              <w:rPr>
                <w:b/>
                <w:bCs/>
                <w:lang w:val="en-US"/>
              </w:rPr>
              <w:t>Comments</w:t>
            </w:r>
          </w:p>
        </w:tc>
      </w:tr>
      <w:tr w:rsidR="00CD2AFF" w14:paraId="531F7626" w14:textId="77777777">
        <w:tc>
          <w:tcPr>
            <w:tcW w:w="1479" w:type="dxa"/>
          </w:tcPr>
          <w:p w14:paraId="16F3327E" w14:textId="77777777" w:rsidR="00CD2AFF" w:rsidRDefault="00613FA5">
            <w:pPr>
              <w:jc w:val="left"/>
              <w:rPr>
                <w:rFonts w:eastAsia="游明朝"/>
                <w:lang w:eastAsia="ja-JP"/>
              </w:rPr>
            </w:pPr>
            <w:r>
              <w:rPr>
                <w:rFonts w:eastAsia="游明朝" w:hint="eastAsia"/>
                <w:lang w:eastAsia="ja-JP"/>
              </w:rPr>
              <w:t>Qualcomm</w:t>
            </w:r>
          </w:p>
        </w:tc>
        <w:tc>
          <w:tcPr>
            <w:tcW w:w="1372" w:type="dxa"/>
          </w:tcPr>
          <w:p w14:paraId="0AE4B703" w14:textId="77777777" w:rsidR="00CD2AFF" w:rsidRDefault="00CD2AFF">
            <w:pPr>
              <w:tabs>
                <w:tab w:val="left" w:pos="551"/>
              </w:tabs>
              <w:jc w:val="left"/>
              <w:rPr>
                <w:rFonts w:eastAsiaTheme="minorEastAsia"/>
                <w:lang w:val="en-US" w:eastAsia="zh-CN"/>
              </w:rPr>
            </w:pPr>
          </w:p>
        </w:tc>
        <w:tc>
          <w:tcPr>
            <w:tcW w:w="6780" w:type="dxa"/>
          </w:tcPr>
          <w:p w14:paraId="034D9A27" w14:textId="77777777" w:rsidR="00CD2AFF" w:rsidRDefault="00613FA5">
            <w:pPr>
              <w:jc w:val="left"/>
              <w:rPr>
                <w:rFonts w:eastAsia="游明朝"/>
                <w:lang w:val="en-US" w:eastAsia="ja-JP"/>
              </w:rPr>
            </w:pPr>
            <w:r>
              <w:rPr>
                <w:rFonts w:eastAsia="游明朝" w:hint="eastAsia"/>
                <w:lang w:val="en-US" w:eastAsia="ja-JP"/>
              </w:rPr>
              <w:t xml:space="preserve">We consider the UE assistance information can be in RRC IE </w:t>
            </w:r>
            <w:r>
              <w:rPr>
                <w:rFonts w:eastAsia="游明朝"/>
                <w:i/>
                <w:iCs/>
                <w:lang w:val="en-US" w:eastAsia="ja-JP"/>
              </w:rPr>
              <w:t>UEAssistanceInformation</w:t>
            </w:r>
            <w:r>
              <w:rPr>
                <w:rFonts w:eastAsia="游明朝" w:hint="eastAsia"/>
                <w:lang w:val="en-US" w:eastAsia="ja-JP"/>
              </w:rPr>
              <w:t>.</w:t>
            </w:r>
          </w:p>
        </w:tc>
      </w:tr>
      <w:tr w:rsidR="00CD2AFF" w14:paraId="4F5420F0" w14:textId="77777777">
        <w:tc>
          <w:tcPr>
            <w:tcW w:w="1479" w:type="dxa"/>
          </w:tcPr>
          <w:p w14:paraId="7904818C" w14:textId="77777777" w:rsidR="00CD2AFF" w:rsidRDefault="00613F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3CEABE5D" w14:textId="77777777" w:rsidR="00CD2AFF" w:rsidRDefault="00CD2AFF">
            <w:pPr>
              <w:tabs>
                <w:tab w:val="left" w:pos="551"/>
              </w:tabs>
              <w:jc w:val="left"/>
              <w:rPr>
                <w:rFonts w:eastAsiaTheme="minorEastAsia"/>
                <w:lang w:val="en-US" w:eastAsia="zh-CN"/>
              </w:rPr>
            </w:pPr>
          </w:p>
        </w:tc>
        <w:tc>
          <w:tcPr>
            <w:tcW w:w="6780" w:type="dxa"/>
          </w:tcPr>
          <w:p w14:paraId="1495BBD9" w14:textId="77777777" w:rsidR="00CD2AFF" w:rsidRDefault="00613FA5">
            <w:pPr>
              <w:jc w:val="left"/>
              <w:rPr>
                <w:rFonts w:eastAsiaTheme="minorEastAsia"/>
                <w:lang w:val="en-US" w:eastAsia="zh-CN"/>
              </w:rPr>
            </w:pPr>
            <w:r>
              <w:rPr>
                <w:rFonts w:eastAsiaTheme="minorEastAsia"/>
                <w:lang w:val="en-US" w:eastAsia="zh-CN"/>
              </w:rPr>
              <w:t>Currently see no need, but open to discuss.</w:t>
            </w:r>
          </w:p>
        </w:tc>
      </w:tr>
      <w:tr w:rsidR="00CD2AFF" w14:paraId="05D1ACD6" w14:textId="77777777">
        <w:tc>
          <w:tcPr>
            <w:tcW w:w="1479" w:type="dxa"/>
          </w:tcPr>
          <w:p w14:paraId="69807E5D" w14:textId="77777777" w:rsidR="00CD2AFF" w:rsidRDefault="00613FA5">
            <w:pPr>
              <w:jc w:val="left"/>
              <w:rPr>
                <w:rFonts w:eastAsia="SimSun"/>
                <w:lang w:val="en-US" w:eastAsia="ja-JP"/>
              </w:rPr>
            </w:pPr>
            <w:r>
              <w:rPr>
                <w:rFonts w:eastAsia="SimSun" w:hint="eastAsia"/>
                <w:lang w:val="en-US" w:eastAsia="zh-CN"/>
              </w:rPr>
              <w:t>ZTE, Sanechips</w:t>
            </w:r>
          </w:p>
        </w:tc>
        <w:tc>
          <w:tcPr>
            <w:tcW w:w="1372" w:type="dxa"/>
          </w:tcPr>
          <w:p w14:paraId="017C9433" w14:textId="77777777" w:rsidR="00CD2AFF" w:rsidRDefault="00CD2AFF">
            <w:pPr>
              <w:tabs>
                <w:tab w:val="left" w:pos="551"/>
              </w:tabs>
              <w:jc w:val="left"/>
              <w:rPr>
                <w:rFonts w:eastAsiaTheme="minorEastAsia"/>
                <w:lang w:val="en-US" w:eastAsia="zh-CN"/>
              </w:rPr>
            </w:pPr>
          </w:p>
        </w:tc>
        <w:tc>
          <w:tcPr>
            <w:tcW w:w="6780" w:type="dxa"/>
          </w:tcPr>
          <w:p w14:paraId="234E16E9" w14:textId="77777777" w:rsidR="00CD2AFF" w:rsidRDefault="00613FA5">
            <w:pPr>
              <w:jc w:val="left"/>
              <w:rPr>
                <w:rFonts w:eastAsia="SimSun"/>
                <w:lang w:val="en-US" w:eastAsia="ja-JP"/>
              </w:rPr>
            </w:pPr>
            <w:r>
              <w:rPr>
                <w:rFonts w:eastAsia="SimSun" w:hint="eastAsia"/>
                <w:lang w:val="en-US" w:eastAsia="zh-CN"/>
              </w:rPr>
              <w:t>Open to this.</w:t>
            </w:r>
          </w:p>
        </w:tc>
      </w:tr>
      <w:tr w:rsidR="00CD2AFF" w14:paraId="32017F7C" w14:textId="77777777">
        <w:tc>
          <w:tcPr>
            <w:tcW w:w="1479" w:type="dxa"/>
          </w:tcPr>
          <w:p w14:paraId="57E03198" w14:textId="77777777" w:rsidR="00CD2AFF" w:rsidRDefault="00613FA5">
            <w:pPr>
              <w:jc w:val="left"/>
              <w:rPr>
                <w:rFonts w:eastAsia="SimSun"/>
                <w:lang w:val="en-US" w:eastAsia="zh-CN"/>
              </w:rPr>
            </w:pPr>
            <w:r>
              <w:rPr>
                <w:rFonts w:eastAsia="SimSun"/>
                <w:lang w:val="en-US" w:eastAsia="zh-CN"/>
              </w:rPr>
              <w:t>Apple</w:t>
            </w:r>
          </w:p>
        </w:tc>
        <w:tc>
          <w:tcPr>
            <w:tcW w:w="1372" w:type="dxa"/>
          </w:tcPr>
          <w:p w14:paraId="4EDB7DFB" w14:textId="77777777" w:rsidR="00CD2AFF" w:rsidRDefault="00613FA5">
            <w:pPr>
              <w:tabs>
                <w:tab w:val="left" w:pos="551"/>
              </w:tabs>
              <w:jc w:val="left"/>
              <w:rPr>
                <w:rFonts w:eastAsiaTheme="minorEastAsia"/>
                <w:lang w:val="en-US" w:eastAsia="zh-CN"/>
              </w:rPr>
            </w:pPr>
            <w:r>
              <w:rPr>
                <w:rFonts w:eastAsia="SimSun"/>
                <w:lang w:val="en-US" w:eastAsia="zh-CN"/>
              </w:rPr>
              <w:t>Y</w:t>
            </w:r>
          </w:p>
        </w:tc>
        <w:tc>
          <w:tcPr>
            <w:tcW w:w="6780" w:type="dxa"/>
          </w:tcPr>
          <w:p w14:paraId="557CDB9A" w14:textId="77777777" w:rsidR="00CD2AFF" w:rsidRDefault="00CD2AFF">
            <w:pPr>
              <w:jc w:val="left"/>
              <w:rPr>
                <w:rFonts w:eastAsia="SimSun"/>
                <w:lang w:val="en-US" w:eastAsia="zh-CN"/>
              </w:rPr>
            </w:pPr>
          </w:p>
        </w:tc>
      </w:tr>
      <w:tr w:rsidR="00CD2AFF" w14:paraId="510136F3" w14:textId="77777777">
        <w:tc>
          <w:tcPr>
            <w:tcW w:w="1479" w:type="dxa"/>
          </w:tcPr>
          <w:p w14:paraId="7E847808" w14:textId="16372B60" w:rsidR="00CD2AFF" w:rsidRDefault="002B2D0E">
            <w:pPr>
              <w:jc w:val="left"/>
              <w:rPr>
                <w:rFonts w:eastAsia="SimSun"/>
                <w:lang w:val="en-US" w:eastAsia="zh-CN"/>
              </w:rPr>
            </w:pPr>
            <w:r>
              <w:rPr>
                <w:rFonts w:eastAsia="SimSun" w:hint="eastAsia"/>
                <w:lang w:val="en-US" w:eastAsia="zh-CN"/>
              </w:rPr>
              <w:t>Sharp</w:t>
            </w:r>
          </w:p>
        </w:tc>
        <w:tc>
          <w:tcPr>
            <w:tcW w:w="1372" w:type="dxa"/>
          </w:tcPr>
          <w:p w14:paraId="3AFDCFC1" w14:textId="77777777" w:rsidR="00CD2AFF" w:rsidRDefault="00CD2AFF">
            <w:pPr>
              <w:tabs>
                <w:tab w:val="left" w:pos="551"/>
              </w:tabs>
              <w:jc w:val="left"/>
              <w:rPr>
                <w:rFonts w:eastAsiaTheme="minorEastAsia"/>
                <w:lang w:val="en-US" w:eastAsia="zh-CN"/>
              </w:rPr>
            </w:pPr>
          </w:p>
        </w:tc>
        <w:tc>
          <w:tcPr>
            <w:tcW w:w="6780" w:type="dxa"/>
          </w:tcPr>
          <w:p w14:paraId="3617FAE7" w14:textId="3D22D1D9" w:rsidR="00CD2AFF" w:rsidRDefault="002B2D0E">
            <w:pPr>
              <w:jc w:val="left"/>
              <w:rPr>
                <w:rFonts w:eastAsia="SimSun"/>
                <w:lang w:val="en-US" w:eastAsia="zh-CN"/>
              </w:rPr>
            </w:pPr>
            <w:r>
              <w:rPr>
                <w:rFonts w:eastAsia="SimSun"/>
                <w:lang w:val="en-US" w:eastAsia="zh-CN"/>
              </w:rPr>
              <w:t>N</w:t>
            </w:r>
            <w:r>
              <w:rPr>
                <w:rFonts w:eastAsia="SimSun" w:hint="eastAsia"/>
                <w:lang w:val="en-US" w:eastAsia="zh-CN"/>
              </w:rPr>
              <w:t>o need</w:t>
            </w:r>
          </w:p>
        </w:tc>
      </w:tr>
      <w:tr w:rsidR="00F627F9" w14:paraId="454046D6" w14:textId="77777777">
        <w:tc>
          <w:tcPr>
            <w:tcW w:w="1479" w:type="dxa"/>
          </w:tcPr>
          <w:p w14:paraId="1A7B5D5C" w14:textId="19236798" w:rsidR="00F627F9" w:rsidRDefault="00F627F9">
            <w:pPr>
              <w:jc w:val="left"/>
              <w:rPr>
                <w:rFonts w:eastAsia="SimSun"/>
                <w:lang w:val="en-US" w:eastAsia="zh-CN"/>
              </w:rPr>
            </w:pPr>
            <w:r>
              <w:rPr>
                <w:rFonts w:eastAsia="SimSun" w:hint="eastAsia"/>
                <w:lang w:val="en-US" w:eastAsia="zh-CN"/>
              </w:rPr>
              <w:t>CATT</w:t>
            </w:r>
          </w:p>
        </w:tc>
        <w:tc>
          <w:tcPr>
            <w:tcW w:w="1372" w:type="dxa"/>
          </w:tcPr>
          <w:p w14:paraId="09B963CC" w14:textId="77777777" w:rsidR="00F627F9" w:rsidRDefault="00F627F9">
            <w:pPr>
              <w:tabs>
                <w:tab w:val="left" w:pos="551"/>
              </w:tabs>
              <w:jc w:val="left"/>
              <w:rPr>
                <w:rFonts w:eastAsiaTheme="minorEastAsia"/>
                <w:lang w:val="en-US" w:eastAsia="zh-CN"/>
              </w:rPr>
            </w:pPr>
          </w:p>
        </w:tc>
        <w:tc>
          <w:tcPr>
            <w:tcW w:w="6780" w:type="dxa"/>
          </w:tcPr>
          <w:p w14:paraId="283646A1" w14:textId="7E49F367" w:rsidR="00F627F9" w:rsidRDefault="00F627F9">
            <w:pPr>
              <w:jc w:val="left"/>
              <w:rPr>
                <w:rFonts w:eastAsia="SimSun"/>
                <w:lang w:val="en-US" w:eastAsia="zh-CN"/>
              </w:rPr>
            </w:pPr>
            <w:r>
              <w:rPr>
                <w:rFonts w:eastAsiaTheme="minorEastAsia" w:hint="eastAsia"/>
                <w:lang w:eastAsia="zh-CN"/>
              </w:rPr>
              <w:t>No need UE</w:t>
            </w:r>
            <w:r w:rsidRPr="00640C7C">
              <w:rPr>
                <w:rFonts w:eastAsiaTheme="minorEastAsia" w:hint="eastAsia"/>
                <w:lang w:eastAsia="zh-CN"/>
              </w:rPr>
              <w:t xml:space="preserve"> </w:t>
            </w:r>
            <w:r w:rsidRPr="00640C7C">
              <w:rPr>
                <w:rFonts w:eastAsiaTheme="minorEastAsia"/>
                <w:lang w:eastAsia="zh-CN"/>
              </w:rPr>
              <w:t>assistance</w:t>
            </w:r>
            <w:r w:rsidRPr="00640C7C">
              <w:rPr>
                <w:rFonts w:eastAsiaTheme="minorEastAsia" w:hint="eastAsia"/>
                <w:lang w:eastAsia="zh-CN"/>
              </w:rPr>
              <w:t>.</w:t>
            </w:r>
            <w:r w:rsidRPr="00F113DD">
              <w:rPr>
                <w:rFonts w:eastAsiaTheme="minorEastAsia" w:hint="eastAsia"/>
                <w:lang w:eastAsia="zh-CN"/>
              </w:rPr>
              <w:t xml:space="preserve"> T</w:t>
            </w:r>
            <w:r w:rsidRPr="00F113DD">
              <w:rPr>
                <w:rFonts w:eastAsiaTheme="minorEastAsia"/>
                <w:lang w:eastAsia="zh-CN"/>
              </w:rPr>
              <w:t xml:space="preserve">he enabled/disabled </w:t>
            </w:r>
            <w:r w:rsidRPr="00F113DD">
              <w:rPr>
                <w:rFonts w:eastAsiaTheme="minorEastAsia" w:hint="eastAsia"/>
                <w:lang w:eastAsia="zh-CN"/>
              </w:rPr>
              <w:t>of the</w:t>
            </w:r>
            <w:r w:rsidRPr="00F113DD">
              <w:rPr>
                <w:rFonts w:eastAsiaTheme="minorEastAsia"/>
                <w:lang w:eastAsia="zh-CN"/>
              </w:rPr>
              <w:t xml:space="preserve"> PDCCH monitoring in RRC_CONNECTED mode can be well-controlled by gNB. gNB can determine to </w:t>
            </w:r>
            <w:r w:rsidRPr="00F113DD">
              <w:rPr>
                <w:rFonts w:eastAsiaTheme="minorEastAsia" w:hint="eastAsia"/>
                <w:lang w:eastAsia="zh-CN"/>
              </w:rPr>
              <w:t>enable/disable</w:t>
            </w:r>
            <w:r w:rsidRPr="00F113DD">
              <w:rPr>
                <w:rFonts w:eastAsiaTheme="minorEastAsia"/>
                <w:lang w:eastAsia="zh-CN"/>
              </w:rPr>
              <w:t xml:space="preserve"> LP-WUS monitoring without any UE assistance information. For example, gNB may apply the historical average channel quality information of all UEs to determine whether </w:t>
            </w:r>
            <w:r w:rsidRPr="00F113DD">
              <w:rPr>
                <w:rFonts w:eastAsiaTheme="minorEastAsia" w:hint="eastAsia"/>
                <w:lang w:eastAsia="zh-CN"/>
              </w:rPr>
              <w:t>enable</w:t>
            </w:r>
            <w:r w:rsidRPr="00F113DD">
              <w:rPr>
                <w:rFonts w:eastAsiaTheme="minorEastAsia"/>
                <w:lang w:eastAsia="zh-CN"/>
              </w:rPr>
              <w:t xml:space="preserve"> or </w:t>
            </w:r>
            <w:r w:rsidRPr="00F113DD">
              <w:rPr>
                <w:rFonts w:eastAsiaTheme="minorEastAsia" w:hint="eastAsia"/>
                <w:lang w:eastAsia="zh-CN"/>
              </w:rPr>
              <w:t>disable</w:t>
            </w:r>
            <w:r w:rsidRPr="00F113DD">
              <w:rPr>
                <w:rFonts w:eastAsiaTheme="minorEastAsia"/>
                <w:lang w:eastAsia="zh-CN"/>
              </w:rPr>
              <w:t xml:space="preserve"> LP-WUS monitoring autonomously to achieve, power saving can be achieved without UE reporting on the condition of LP-WUS monitoring. Considering the power saving is main target for LP-WUR, gNB RRC signaling </w:t>
            </w:r>
            <w:r w:rsidRPr="00F113DD">
              <w:rPr>
                <w:rFonts w:eastAsiaTheme="minorEastAsia" w:hint="eastAsia"/>
                <w:lang w:eastAsia="zh-CN"/>
              </w:rPr>
              <w:t xml:space="preserve">with </w:t>
            </w:r>
            <w:r w:rsidRPr="00F113DD">
              <w:rPr>
                <w:rFonts w:eastAsiaTheme="minorEastAsia"/>
                <w:lang w:eastAsia="zh-CN"/>
              </w:rPr>
              <w:t>UE assistance</w:t>
            </w:r>
            <w:r w:rsidRPr="0063569E">
              <w:rPr>
                <w:rFonts w:eastAsiaTheme="minorEastAsia"/>
                <w:lang w:eastAsia="zh-CN"/>
              </w:rPr>
              <w:t xml:space="preserve"> </w:t>
            </w:r>
            <w:r>
              <w:rPr>
                <w:rFonts w:eastAsiaTheme="minorEastAsia" w:hint="eastAsia"/>
                <w:lang w:eastAsia="zh-CN"/>
              </w:rPr>
              <w:t>should not</w:t>
            </w:r>
            <w:r w:rsidRPr="0063569E">
              <w:rPr>
                <w:rFonts w:eastAsiaTheme="minorEastAsia"/>
                <w:lang w:eastAsia="zh-CN"/>
              </w:rPr>
              <w:t xml:space="preserve"> be supported.</w:t>
            </w:r>
          </w:p>
        </w:tc>
      </w:tr>
      <w:tr w:rsidR="00655DB9" w:rsidRPr="0035084D" w14:paraId="348FA57A" w14:textId="77777777" w:rsidTr="00655DB9">
        <w:tc>
          <w:tcPr>
            <w:tcW w:w="1479" w:type="dxa"/>
          </w:tcPr>
          <w:p w14:paraId="02A04438" w14:textId="77777777" w:rsidR="00655DB9" w:rsidRPr="0035084D"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5965C945" w14:textId="77777777" w:rsidR="00655DB9" w:rsidRDefault="00655DB9" w:rsidP="00B47416">
            <w:pPr>
              <w:tabs>
                <w:tab w:val="left" w:pos="551"/>
              </w:tabs>
              <w:jc w:val="left"/>
              <w:rPr>
                <w:rFonts w:eastAsiaTheme="minorEastAsia"/>
                <w:lang w:val="en-US" w:eastAsia="zh-CN"/>
              </w:rPr>
            </w:pPr>
          </w:p>
        </w:tc>
        <w:tc>
          <w:tcPr>
            <w:tcW w:w="6780" w:type="dxa"/>
          </w:tcPr>
          <w:p w14:paraId="30E74D5D" w14:textId="77777777" w:rsidR="00655DB9" w:rsidRPr="0035084D" w:rsidRDefault="00655DB9" w:rsidP="00B47416">
            <w:pPr>
              <w:jc w:val="left"/>
              <w:rPr>
                <w:rFonts w:eastAsia="Malgun Gothic"/>
                <w:lang w:val="en-US" w:eastAsia="ko-KR"/>
              </w:rPr>
            </w:pPr>
            <w:r>
              <w:rPr>
                <w:rFonts w:eastAsia="Malgun Gothic"/>
                <w:lang w:val="en-US" w:eastAsia="ko-KR"/>
              </w:rPr>
              <w:t>Open to discuss.</w:t>
            </w:r>
          </w:p>
        </w:tc>
      </w:tr>
      <w:tr w:rsidR="003B5BDE" w14:paraId="5D541210" w14:textId="77777777" w:rsidTr="003B5BDE">
        <w:tc>
          <w:tcPr>
            <w:tcW w:w="1479" w:type="dxa"/>
          </w:tcPr>
          <w:p w14:paraId="6EB3BDE8" w14:textId="77777777" w:rsidR="003B5BDE" w:rsidRDefault="003B5BDE" w:rsidP="00225624">
            <w:pPr>
              <w:rPr>
                <w:lang w:val="en-US" w:eastAsia="zh-CN"/>
              </w:rPr>
            </w:pPr>
            <w:r>
              <w:rPr>
                <w:lang w:val="en-US" w:eastAsia="zh-CN"/>
              </w:rPr>
              <w:t>Nokia</w:t>
            </w:r>
          </w:p>
        </w:tc>
        <w:tc>
          <w:tcPr>
            <w:tcW w:w="1372" w:type="dxa"/>
          </w:tcPr>
          <w:p w14:paraId="00895DC1" w14:textId="77777777" w:rsidR="003B5BDE" w:rsidRDefault="003B5BDE" w:rsidP="00225624">
            <w:pPr>
              <w:rPr>
                <w:lang w:val="en-US" w:eastAsia="zh-CN"/>
              </w:rPr>
            </w:pPr>
          </w:p>
        </w:tc>
        <w:tc>
          <w:tcPr>
            <w:tcW w:w="6780" w:type="dxa"/>
          </w:tcPr>
          <w:p w14:paraId="30DE5AF4" w14:textId="77777777" w:rsidR="003B5BDE" w:rsidRDefault="003B5BDE" w:rsidP="00225624">
            <w:pPr>
              <w:rPr>
                <w:lang w:val="en-US" w:eastAsia="zh-CN"/>
              </w:rPr>
            </w:pPr>
            <w:r>
              <w:rPr>
                <w:lang w:val="en-US" w:eastAsia="zh-CN"/>
              </w:rPr>
              <w:t>Open to discuss</w:t>
            </w:r>
          </w:p>
        </w:tc>
      </w:tr>
      <w:tr w:rsidR="00971231" w14:paraId="6B15A388" w14:textId="77777777" w:rsidTr="00971231">
        <w:tc>
          <w:tcPr>
            <w:tcW w:w="1479" w:type="dxa"/>
          </w:tcPr>
          <w:p w14:paraId="661E6222" w14:textId="77777777" w:rsidR="00971231" w:rsidRDefault="00971231" w:rsidP="00706EDD">
            <w:pPr>
              <w:jc w:val="left"/>
              <w:rPr>
                <w:rFonts w:eastAsia="SimSun"/>
                <w:lang w:val="en-US" w:eastAsia="zh-CN"/>
              </w:rPr>
            </w:pPr>
            <w:r>
              <w:rPr>
                <w:rFonts w:eastAsia="SimSun" w:hint="eastAsia"/>
                <w:lang w:val="en-US" w:eastAsia="zh-CN"/>
              </w:rPr>
              <w:t>O</w:t>
            </w:r>
            <w:r>
              <w:rPr>
                <w:rFonts w:eastAsia="SimSun"/>
                <w:lang w:val="en-US" w:eastAsia="zh-CN"/>
              </w:rPr>
              <w:t>PPO</w:t>
            </w:r>
          </w:p>
        </w:tc>
        <w:tc>
          <w:tcPr>
            <w:tcW w:w="1372" w:type="dxa"/>
          </w:tcPr>
          <w:p w14:paraId="36A7A6CB" w14:textId="77777777" w:rsidR="00971231" w:rsidRDefault="00971231" w:rsidP="00706EDD">
            <w:pPr>
              <w:tabs>
                <w:tab w:val="left" w:pos="551"/>
              </w:tabs>
              <w:jc w:val="left"/>
              <w:rPr>
                <w:rFonts w:eastAsiaTheme="minorEastAsia"/>
                <w:lang w:val="en-US" w:eastAsia="zh-CN"/>
              </w:rPr>
            </w:pPr>
          </w:p>
        </w:tc>
        <w:tc>
          <w:tcPr>
            <w:tcW w:w="6780" w:type="dxa"/>
          </w:tcPr>
          <w:p w14:paraId="58B67790" w14:textId="77777777" w:rsidR="00971231" w:rsidRDefault="00971231" w:rsidP="00706EDD">
            <w:pPr>
              <w:jc w:val="left"/>
              <w:rPr>
                <w:rFonts w:eastAsia="SimSun"/>
                <w:lang w:val="en-US" w:eastAsia="zh-CN"/>
              </w:rPr>
            </w:pPr>
            <w:r>
              <w:rPr>
                <w:rFonts w:eastAsia="SimSun" w:hint="eastAsia"/>
                <w:lang w:val="en-US" w:eastAsia="zh-CN"/>
              </w:rPr>
              <w:t>W</w:t>
            </w:r>
            <w:r>
              <w:rPr>
                <w:rFonts w:eastAsia="SimSun"/>
                <w:lang w:val="en-US" w:eastAsia="zh-CN"/>
              </w:rPr>
              <w:t>e need more justification of the information.</w:t>
            </w:r>
          </w:p>
        </w:tc>
      </w:tr>
    </w:tbl>
    <w:p w14:paraId="36A5E99C" w14:textId="77777777" w:rsidR="00CD2AFF" w:rsidRPr="00971231" w:rsidRDefault="00CD2AFF">
      <w:pPr>
        <w:rPr>
          <w:rFonts w:eastAsia="游明朝"/>
          <w:lang w:val="en-US" w:eastAsia="ja-JP"/>
        </w:rPr>
      </w:pPr>
    </w:p>
    <w:p w14:paraId="15FFDDA4" w14:textId="77777777" w:rsidR="00CD2AFF" w:rsidRDefault="00CD2AFF">
      <w:pPr>
        <w:rPr>
          <w:rFonts w:eastAsia="游明朝"/>
          <w:lang w:val="en-US" w:eastAsia="ja-JP"/>
        </w:rPr>
      </w:pPr>
    </w:p>
    <w:p w14:paraId="13E6997F" w14:textId="77777777" w:rsidR="00CD2AFF" w:rsidRDefault="00613FA5">
      <w:pPr>
        <w:pStyle w:val="4"/>
        <w:rPr>
          <w:rFonts w:ascii="Times New Roman" w:hAnsi="Times New Roman"/>
          <w:b/>
          <w:bCs/>
          <w:sz w:val="21"/>
          <w:szCs w:val="21"/>
        </w:rPr>
      </w:pPr>
      <w:r>
        <w:rPr>
          <w:rFonts w:ascii="Times New Roman" w:eastAsia="游明朝" w:hAnsi="Times New Roman" w:hint="eastAsia"/>
          <w:b/>
          <w:bCs/>
          <w:sz w:val="21"/>
          <w:szCs w:val="21"/>
          <w:highlight w:val="yellow"/>
          <w:lang w:eastAsia="ja-JP"/>
        </w:rPr>
        <w:t>Question</w:t>
      </w:r>
      <w:r>
        <w:rPr>
          <w:rFonts w:ascii="Times New Roman" w:hAnsi="Times New Roman"/>
          <w:b/>
          <w:bCs/>
          <w:sz w:val="21"/>
          <w:szCs w:val="21"/>
          <w:highlight w:val="yellow"/>
        </w:rPr>
        <w:t xml:space="preserve"> 4.1-</w:t>
      </w:r>
      <w:r>
        <w:rPr>
          <w:rFonts w:ascii="Times New Roman" w:eastAsia="游明朝" w:hAnsi="Times New Roman" w:hint="eastAsia"/>
          <w:b/>
          <w:bCs/>
          <w:sz w:val="21"/>
          <w:szCs w:val="21"/>
          <w:highlight w:val="yellow"/>
          <w:lang w:eastAsia="ja-JP"/>
        </w:rPr>
        <w:t>3</w:t>
      </w:r>
      <w:r>
        <w:rPr>
          <w:rFonts w:ascii="Times New Roman" w:hAnsi="Times New Roman"/>
          <w:b/>
          <w:bCs/>
          <w:sz w:val="21"/>
          <w:szCs w:val="21"/>
          <w:highlight w:val="yellow"/>
        </w:rPr>
        <w:t>:</w:t>
      </w:r>
    </w:p>
    <w:p w14:paraId="109B6A77" w14:textId="77777777" w:rsidR="00CD2AFF" w:rsidRDefault="00613FA5">
      <w:pPr>
        <w:pStyle w:val="aff0"/>
        <w:numPr>
          <w:ilvl w:val="0"/>
          <w:numId w:val="19"/>
        </w:numPr>
        <w:rPr>
          <w:b/>
          <w:sz w:val="21"/>
          <w:szCs w:val="21"/>
          <w:lang w:val="en-US"/>
        </w:rPr>
      </w:pPr>
      <w:r>
        <w:rPr>
          <w:rFonts w:eastAsia="游明朝" w:hint="eastAsia"/>
          <w:b/>
          <w:sz w:val="21"/>
          <w:szCs w:val="21"/>
          <w:lang w:val="en-US"/>
        </w:rPr>
        <w:t>F</w:t>
      </w:r>
      <w:r>
        <w:rPr>
          <w:b/>
          <w:sz w:val="21"/>
          <w:szCs w:val="21"/>
          <w:lang w:val="en-US"/>
        </w:rPr>
        <w:t>or LP-WUS procedure Option 1-1</w:t>
      </w:r>
      <w:r>
        <w:rPr>
          <w:rFonts w:eastAsia="游明朝" w:hint="eastAsia"/>
          <w:b/>
          <w:sz w:val="21"/>
          <w:szCs w:val="21"/>
          <w:lang w:val="en-US"/>
        </w:rPr>
        <w:t xml:space="preserve">, regarding </w:t>
      </w:r>
      <w:r>
        <w:rPr>
          <w:rFonts w:eastAsia="游明朝"/>
          <w:b/>
          <w:sz w:val="21"/>
          <w:szCs w:val="21"/>
          <w:lang w:val="en-US"/>
        </w:rPr>
        <w:t>“LP-WUS monitoring by UE is known to gNB”</w:t>
      </w:r>
      <w:r>
        <w:rPr>
          <w:rFonts w:eastAsia="游明朝" w:hint="eastAsia"/>
          <w:b/>
          <w:sz w:val="21"/>
          <w:szCs w:val="21"/>
          <w:lang w:val="en-US"/>
        </w:rPr>
        <w:t xml:space="preserve">, do you think </w:t>
      </w:r>
      <w:r>
        <w:rPr>
          <w:rFonts w:eastAsia="游明朝"/>
          <w:b/>
          <w:sz w:val="21"/>
          <w:szCs w:val="21"/>
          <w:lang w:val="en-US"/>
        </w:rPr>
        <w:t>implicit/explicit indication from UE is necessary</w:t>
      </w:r>
      <w:r>
        <w:rPr>
          <w:rFonts w:eastAsia="游明朝" w:hint="eastAsia"/>
          <w:b/>
          <w:sz w:val="21"/>
          <w:szCs w:val="21"/>
          <w:lang w:val="en-US"/>
        </w:rPr>
        <w:t xml:space="preserve">? If yes, please elaborate the details of </w:t>
      </w:r>
      <w:r>
        <w:rPr>
          <w:rFonts w:eastAsia="游明朝"/>
          <w:b/>
          <w:sz w:val="21"/>
          <w:szCs w:val="21"/>
          <w:lang w:val="en-US"/>
        </w:rPr>
        <w:t>implicit/explicit indication from UE</w:t>
      </w:r>
    </w:p>
    <w:tbl>
      <w:tblPr>
        <w:tblStyle w:val="afd"/>
        <w:tblW w:w="9631" w:type="dxa"/>
        <w:tblLayout w:type="fixed"/>
        <w:tblLook w:val="04A0" w:firstRow="1" w:lastRow="0" w:firstColumn="1" w:lastColumn="0" w:noHBand="0" w:noVBand="1"/>
      </w:tblPr>
      <w:tblGrid>
        <w:gridCol w:w="1479"/>
        <w:gridCol w:w="1372"/>
        <w:gridCol w:w="6780"/>
      </w:tblGrid>
      <w:tr w:rsidR="00CD2AFF" w14:paraId="3572882E" w14:textId="77777777">
        <w:tc>
          <w:tcPr>
            <w:tcW w:w="1479" w:type="dxa"/>
            <w:shd w:val="clear" w:color="auto" w:fill="D9D9D9" w:themeFill="background1" w:themeFillShade="D9"/>
          </w:tcPr>
          <w:p w14:paraId="35501C17"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5D52756C" w14:textId="77777777" w:rsidR="00CD2AFF" w:rsidRDefault="00613FA5">
            <w:pPr>
              <w:jc w:val="left"/>
              <w:rPr>
                <w:rFonts w:eastAsia="游明朝"/>
                <w:b/>
                <w:bCs/>
                <w:lang w:val="en-US" w:eastAsia="ja-JP"/>
              </w:rPr>
            </w:pPr>
            <w:r>
              <w:rPr>
                <w:rFonts w:eastAsia="游明朝" w:hint="eastAsia"/>
                <w:b/>
                <w:bCs/>
                <w:lang w:val="en-US" w:eastAsia="ja-JP"/>
              </w:rPr>
              <w:t>Option(s)</w:t>
            </w:r>
          </w:p>
        </w:tc>
        <w:tc>
          <w:tcPr>
            <w:tcW w:w="6780" w:type="dxa"/>
            <w:shd w:val="clear" w:color="auto" w:fill="D9D9D9" w:themeFill="background1" w:themeFillShade="D9"/>
          </w:tcPr>
          <w:p w14:paraId="3F6F8C9F" w14:textId="77777777" w:rsidR="00CD2AFF" w:rsidRDefault="00613FA5">
            <w:pPr>
              <w:jc w:val="left"/>
              <w:rPr>
                <w:b/>
                <w:bCs/>
                <w:lang w:val="en-US"/>
              </w:rPr>
            </w:pPr>
            <w:r>
              <w:rPr>
                <w:b/>
                <w:bCs/>
                <w:lang w:val="en-US"/>
              </w:rPr>
              <w:t>Comments</w:t>
            </w:r>
          </w:p>
        </w:tc>
      </w:tr>
      <w:tr w:rsidR="00CD2AFF" w14:paraId="3687795A" w14:textId="77777777">
        <w:tc>
          <w:tcPr>
            <w:tcW w:w="1479" w:type="dxa"/>
          </w:tcPr>
          <w:p w14:paraId="05DF0D14" w14:textId="77777777" w:rsidR="00CD2AFF" w:rsidRDefault="00613FA5">
            <w:pPr>
              <w:jc w:val="left"/>
              <w:rPr>
                <w:rFonts w:eastAsia="游明朝"/>
                <w:lang w:eastAsia="ja-JP"/>
              </w:rPr>
            </w:pPr>
            <w:r>
              <w:rPr>
                <w:rFonts w:eastAsia="游明朝" w:hint="eastAsia"/>
                <w:lang w:eastAsia="ja-JP"/>
              </w:rPr>
              <w:t>Qualcomm</w:t>
            </w:r>
          </w:p>
        </w:tc>
        <w:tc>
          <w:tcPr>
            <w:tcW w:w="1372" w:type="dxa"/>
          </w:tcPr>
          <w:p w14:paraId="59056CDD" w14:textId="77777777" w:rsidR="00CD2AFF" w:rsidRDefault="00CD2AFF">
            <w:pPr>
              <w:tabs>
                <w:tab w:val="left" w:pos="551"/>
              </w:tabs>
              <w:jc w:val="left"/>
              <w:rPr>
                <w:rFonts w:eastAsiaTheme="minorEastAsia"/>
                <w:lang w:val="en-US" w:eastAsia="zh-CN"/>
              </w:rPr>
            </w:pPr>
          </w:p>
        </w:tc>
        <w:tc>
          <w:tcPr>
            <w:tcW w:w="6780" w:type="dxa"/>
          </w:tcPr>
          <w:p w14:paraId="402E47C1" w14:textId="77777777" w:rsidR="00CD2AFF" w:rsidRDefault="00613FA5">
            <w:pPr>
              <w:jc w:val="left"/>
              <w:rPr>
                <w:rFonts w:eastAsia="游明朝"/>
                <w:lang w:val="en-US" w:eastAsia="ja-JP"/>
              </w:rPr>
            </w:pPr>
            <w:r>
              <w:rPr>
                <w:rFonts w:eastAsia="游明朝" w:hint="eastAsia"/>
                <w:lang w:val="en-US" w:eastAsia="ja-JP"/>
              </w:rPr>
              <w:t xml:space="preserve">We think it is useful for gNB to know whether the UE is in the situation where it can monitors LP-WUS or not based on higher-layer signalling, such as UE assistance information in RRC IE </w:t>
            </w:r>
            <w:r>
              <w:rPr>
                <w:rFonts w:eastAsia="游明朝"/>
                <w:i/>
                <w:iCs/>
                <w:lang w:val="en-US" w:eastAsia="ja-JP"/>
              </w:rPr>
              <w:t>UEAssistanceInformation</w:t>
            </w:r>
            <w:r>
              <w:rPr>
                <w:rFonts w:eastAsia="游明朝" w:hint="eastAsia"/>
                <w:lang w:val="en-US" w:eastAsia="ja-JP"/>
              </w:rPr>
              <w:t>.</w:t>
            </w:r>
          </w:p>
          <w:p w14:paraId="4A839F6A" w14:textId="77777777" w:rsidR="00CD2AFF" w:rsidRDefault="00613FA5">
            <w:pPr>
              <w:jc w:val="left"/>
              <w:rPr>
                <w:rFonts w:eastAsia="游明朝"/>
                <w:lang w:val="en-US" w:eastAsia="ja-JP"/>
              </w:rPr>
            </w:pPr>
            <w:r>
              <w:rPr>
                <w:rFonts w:eastAsia="游明朝" w:hint="eastAsia"/>
                <w:lang w:val="en-US" w:eastAsia="ja-JP"/>
              </w:rPr>
              <w:t xml:space="preserve">However, we think (new L1/L2) dynamic signalling from UE is not necessary for Option 1-1, as gNB will anyway transmit PDCCH in C-DRX active time when there is a traffic for the UE. Without dynamic report, a UE should be allowed to fallback to legacy C-DRX operation whenever it thinks necessary. This is not </w:t>
            </w:r>
            <w:r>
              <w:rPr>
                <w:rFonts w:eastAsia="游明朝"/>
                <w:lang w:val="en-US" w:eastAsia="ja-JP"/>
              </w:rPr>
              <w:t>harmful</w:t>
            </w:r>
            <w:r>
              <w:rPr>
                <w:rFonts w:eastAsia="游明朝" w:hint="eastAsia"/>
                <w:lang w:val="en-US" w:eastAsia="ja-JP"/>
              </w:rPr>
              <w:t xml:space="preserve"> for network </w:t>
            </w:r>
            <w:r>
              <w:rPr>
                <w:rFonts w:eastAsia="游明朝"/>
                <w:lang w:val="en-US" w:eastAsia="ja-JP"/>
              </w:rPr>
              <w:t>operation</w:t>
            </w:r>
            <w:r>
              <w:rPr>
                <w:rFonts w:eastAsia="游明朝" w:hint="eastAsia"/>
                <w:lang w:val="en-US" w:eastAsia="ja-JP"/>
              </w:rPr>
              <w:t xml:space="preserve"> of Option 1-1.</w:t>
            </w:r>
          </w:p>
        </w:tc>
      </w:tr>
      <w:tr w:rsidR="00CD2AFF" w14:paraId="068CC7D8" w14:textId="77777777">
        <w:tc>
          <w:tcPr>
            <w:tcW w:w="1479" w:type="dxa"/>
          </w:tcPr>
          <w:p w14:paraId="0647555B" w14:textId="77777777" w:rsidR="00CD2AFF" w:rsidRDefault="00613FA5">
            <w:pPr>
              <w:jc w:val="left"/>
              <w:rPr>
                <w:rFonts w:eastAsia="游明朝"/>
                <w:lang w:eastAsia="ja-JP"/>
              </w:rPr>
            </w:pPr>
            <w:r>
              <w:rPr>
                <w:rFonts w:eastAsiaTheme="minorEastAsia"/>
                <w:lang w:eastAsia="zh-CN"/>
              </w:rPr>
              <w:t>Xiaomi</w:t>
            </w:r>
          </w:p>
        </w:tc>
        <w:tc>
          <w:tcPr>
            <w:tcW w:w="1372" w:type="dxa"/>
          </w:tcPr>
          <w:p w14:paraId="79A2277F" w14:textId="77777777" w:rsidR="00CD2AFF" w:rsidRDefault="00CD2AFF">
            <w:pPr>
              <w:tabs>
                <w:tab w:val="left" w:pos="551"/>
              </w:tabs>
              <w:jc w:val="left"/>
              <w:rPr>
                <w:rFonts w:eastAsiaTheme="minorEastAsia"/>
                <w:lang w:val="en-US" w:eastAsia="zh-CN"/>
              </w:rPr>
            </w:pPr>
          </w:p>
        </w:tc>
        <w:tc>
          <w:tcPr>
            <w:tcW w:w="6780" w:type="dxa"/>
          </w:tcPr>
          <w:p w14:paraId="5CD2301E" w14:textId="77777777" w:rsidR="00CD2AFF" w:rsidRDefault="00613FA5">
            <w:pPr>
              <w:jc w:val="left"/>
              <w:rPr>
                <w:rFonts w:eastAsiaTheme="minorEastAsia"/>
                <w:lang w:val="en-US" w:eastAsia="zh-CN"/>
              </w:rPr>
            </w:pPr>
            <w:r>
              <w:rPr>
                <w:rFonts w:eastAsiaTheme="minorEastAsia"/>
                <w:lang w:val="en-US" w:eastAsia="zh-CN"/>
              </w:rPr>
              <w:t>Open to discuss</w:t>
            </w:r>
          </w:p>
        </w:tc>
      </w:tr>
      <w:tr w:rsidR="00CD2AFF" w14:paraId="7C9E2391" w14:textId="77777777">
        <w:tc>
          <w:tcPr>
            <w:tcW w:w="1479" w:type="dxa"/>
          </w:tcPr>
          <w:p w14:paraId="61DB4DE2" w14:textId="77777777" w:rsidR="00CD2AFF" w:rsidRDefault="00613FA5">
            <w:pPr>
              <w:jc w:val="left"/>
              <w:rPr>
                <w:rFonts w:eastAsia="SimSun"/>
                <w:lang w:val="en-US" w:eastAsia="ja-JP"/>
              </w:rPr>
            </w:pPr>
            <w:r>
              <w:rPr>
                <w:rFonts w:eastAsia="SimSun" w:hint="eastAsia"/>
                <w:lang w:val="en-US" w:eastAsia="zh-CN"/>
              </w:rPr>
              <w:t>ZTE, Sanechips</w:t>
            </w:r>
          </w:p>
        </w:tc>
        <w:tc>
          <w:tcPr>
            <w:tcW w:w="1372" w:type="dxa"/>
          </w:tcPr>
          <w:p w14:paraId="3547BB95" w14:textId="77777777" w:rsidR="00CD2AFF" w:rsidRDefault="00CD2AFF">
            <w:pPr>
              <w:tabs>
                <w:tab w:val="left" w:pos="551"/>
              </w:tabs>
              <w:jc w:val="left"/>
              <w:rPr>
                <w:rFonts w:eastAsiaTheme="minorEastAsia"/>
                <w:lang w:val="en-US" w:eastAsia="zh-CN"/>
              </w:rPr>
            </w:pPr>
          </w:p>
        </w:tc>
        <w:tc>
          <w:tcPr>
            <w:tcW w:w="6780" w:type="dxa"/>
          </w:tcPr>
          <w:p w14:paraId="1BF40CDC" w14:textId="77777777" w:rsidR="00CD2AFF" w:rsidRDefault="00613FA5">
            <w:pPr>
              <w:jc w:val="left"/>
              <w:rPr>
                <w:rFonts w:eastAsia="SimSun"/>
                <w:lang w:val="en-US" w:eastAsia="ja-JP"/>
              </w:rPr>
            </w:pPr>
            <w:r>
              <w:rPr>
                <w:rFonts w:eastAsia="SimSun" w:hint="eastAsia"/>
                <w:lang w:val="en-US" w:eastAsia="zh-CN"/>
              </w:rPr>
              <w:t>We did not see the necessity. Hope it could be clarified further.</w:t>
            </w:r>
          </w:p>
        </w:tc>
      </w:tr>
      <w:tr w:rsidR="00CD2AFF" w14:paraId="3ADB897F" w14:textId="77777777">
        <w:tc>
          <w:tcPr>
            <w:tcW w:w="1479" w:type="dxa"/>
          </w:tcPr>
          <w:p w14:paraId="59C77519" w14:textId="77777777" w:rsidR="00CD2AFF" w:rsidRDefault="00613FA5">
            <w:pPr>
              <w:jc w:val="left"/>
              <w:rPr>
                <w:rFonts w:eastAsia="SimSun"/>
                <w:lang w:val="en-US" w:eastAsia="zh-CN"/>
              </w:rPr>
            </w:pPr>
            <w:r>
              <w:rPr>
                <w:rFonts w:eastAsia="SimSun"/>
                <w:lang w:val="en-US" w:eastAsia="zh-CN"/>
              </w:rPr>
              <w:lastRenderedPageBreak/>
              <w:t>Apple</w:t>
            </w:r>
          </w:p>
        </w:tc>
        <w:tc>
          <w:tcPr>
            <w:tcW w:w="1372" w:type="dxa"/>
          </w:tcPr>
          <w:p w14:paraId="53E43100" w14:textId="77777777" w:rsidR="00CD2AFF" w:rsidRDefault="00CD2AFF">
            <w:pPr>
              <w:tabs>
                <w:tab w:val="left" w:pos="551"/>
              </w:tabs>
              <w:jc w:val="left"/>
              <w:rPr>
                <w:rFonts w:eastAsiaTheme="minorEastAsia"/>
                <w:lang w:val="en-US" w:eastAsia="zh-CN"/>
              </w:rPr>
            </w:pPr>
          </w:p>
        </w:tc>
        <w:tc>
          <w:tcPr>
            <w:tcW w:w="6780" w:type="dxa"/>
          </w:tcPr>
          <w:p w14:paraId="74389C92" w14:textId="77777777" w:rsidR="00CD2AFF" w:rsidRDefault="00613FA5">
            <w:pPr>
              <w:jc w:val="left"/>
              <w:rPr>
                <w:rFonts w:eastAsia="SimSun"/>
                <w:lang w:val="en-US" w:eastAsia="zh-CN"/>
              </w:rPr>
            </w:pPr>
            <w:r>
              <w:rPr>
                <w:rFonts w:eastAsia="SimSun"/>
                <w:lang w:val="en-US" w:eastAsia="zh-CN"/>
              </w:rPr>
              <w:t xml:space="preserve">For option 1-1, UE should monitor LP-WUS according to the RRC configuration which is clear to the gNB, so no additional indication from UE is needed. </w:t>
            </w:r>
          </w:p>
        </w:tc>
      </w:tr>
      <w:tr w:rsidR="005369D6" w14:paraId="5208D011" w14:textId="77777777">
        <w:tc>
          <w:tcPr>
            <w:tcW w:w="1479" w:type="dxa"/>
          </w:tcPr>
          <w:p w14:paraId="13369BBD" w14:textId="7FE6F09E" w:rsidR="005369D6" w:rsidRDefault="005369D6" w:rsidP="005369D6">
            <w:pPr>
              <w:jc w:val="left"/>
              <w:rPr>
                <w:rFonts w:eastAsia="SimSun"/>
                <w:lang w:val="en-US" w:eastAsia="zh-CN"/>
              </w:rPr>
            </w:pPr>
            <w:r>
              <w:rPr>
                <w:rFonts w:eastAsia="Malgun Gothic" w:hint="eastAsia"/>
                <w:lang w:val="en-US" w:eastAsia="ko-KR"/>
              </w:rPr>
              <w:t>InterDigital</w:t>
            </w:r>
          </w:p>
        </w:tc>
        <w:tc>
          <w:tcPr>
            <w:tcW w:w="1372" w:type="dxa"/>
          </w:tcPr>
          <w:p w14:paraId="310169E4" w14:textId="77777777" w:rsidR="005369D6" w:rsidRDefault="005369D6" w:rsidP="005369D6">
            <w:pPr>
              <w:tabs>
                <w:tab w:val="left" w:pos="551"/>
              </w:tabs>
              <w:jc w:val="left"/>
              <w:rPr>
                <w:rFonts w:eastAsiaTheme="minorEastAsia"/>
                <w:lang w:val="en-US" w:eastAsia="zh-CN"/>
              </w:rPr>
            </w:pPr>
          </w:p>
        </w:tc>
        <w:tc>
          <w:tcPr>
            <w:tcW w:w="6780" w:type="dxa"/>
          </w:tcPr>
          <w:p w14:paraId="1E482D91" w14:textId="59A9C8EB" w:rsidR="005369D6" w:rsidRDefault="005369D6" w:rsidP="005369D6">
            <w:pPr>
              <w:jc w:val="left"/>
              <w:rPr>
                <w:rFonts w:eastAsia="SimSun"/>
                <w:lang w:val="en-US" w:eastAsia="zh-CN"/>
              </w:rPr>
            </w:pPr>
            <w:r>
              <w:rPr>
                <w:rFonts w:eastAsia="Malgun Gothic" w:hint="eastAsia"/>
                <w:lang w:val="en-US" w:eastAsia="ko-KR"/>
              </w:rPr>
              <w:t>We believe that sharing the same understanding between the gNB and the UE is beneficial.</w:t>
            </w:r>
          </w:p>
        </w:tc>
      </w:tr>
      <w:tr w:rsidR="00F627F9" w14:paraId="660B2D41" w14:textId="77777777">
        <w:tc>
          <w:tcPr>
            <w:tcW w:w="1479" w:type="dxa"/>
          </w:tcPr>
          <w:p w14:paraId="66FEC4AA" w14:textId="7DD6DBF7" w:rsidR="00F627F9" w:rsidRDefault="00F627F9" w:rsidP="005369D6">
            <w:pPr>
              <w:jc w:val="left"/>
              <w:rPr>
                <w:rFonts w:eastAsia="Malgun Gothic"/>
                <w:lang w:val="en-US" w:eastAsia="ko-KR"/>
              </w:rPr>
            </w:pPr>
            <w:r>
              <w:rPr>
                <w:rFonts w:eastAsia="SimSun" w:hint="eastAsia"/>
                <w:lang w:val="en-US" w:eastAsia="zh-CN"/>
              </w:rPr>
              <w:t>CATT</w:t>
            </w:r>
          </w:p>
        </w:tc>
        <w:tc>
          <w:tcPr>
            <w:tcW w:w="1372" w:type="dxa"/>
          </w:tcPr>
          <w:p w14:paraId="56CBA9B0" w14:textId="77777777" w:rsidR="00F627F9" w:rsidRDefault="00F627F9" w:rsidP="005369D6">
            <w:pPr>
              <w:tabs>
                <w:tab w:val="left" w:pos="551"/>
              </w:tabs>
              <w:jc w:val="left"/>
              <w:rPr>
                <w:rFonts w:eastAsiaTheme="minorEastAsia"/>
                <w:lang w:val="en-US" w:eastAsia="zh-CN"/>
              </w:rPr>
            </w:pPr>
          </w:p>
        </w:tc>
        <w:tc>
          <w:tcPr>
            <w:tcW w:w="6780" w:type="dxa"/>
          </w:tcPr>
          <w:p w14:paraId="5E39AF69" w14:textId="36C191A9" w:rsidR="00F627F9" w:rsidRDefault="00F627F9" w:rsidP="005369D6">
            <w:pPr>
              <w:jc w:val="left"/>
              <w:rPr>
                <w:rFonts w:eastAsia="Malgun Gothic"/>
                <w:lang w:val="en-US" w:eastAsia="ko-KR"/>
              </w:rPr>
            </w:pPr>
            <w:r>
              <w:rPr>
                <w:rFonts w:eastAsiaTheme="minorEastAsia"/>
                <w:lang w:val="en-US" w:eastAsia="zh-CN"/>
              </w:rPr>
              <w:t>Open to discuss</w:t>
            </w:r>
            <w:r>
              <w:rPr>
                <w:rFonts w:eastAsiaTheme="minorEastAsia" w:hint="eastAsia"/>
                <w:lang w:val="en-US" w:eastAsia="zh-CN"/>
              </w:rPr>
              <w:t>.</w:t>
            </w:r>
          </w:p>
        </w:tc>
      </w:tr>
      <w:tr w:rsidR="00655DB9" w:rsidRPr="0035084D" w14:paraId="06C58477" w14:textId="77777777" w:rsidTr="00655DB9">
        <w:tc>
          <w:tcPr>
            <w:tcW w:w="1479" w:type="dxa"/>
          </w:tcPr>
          <w:p w14:paraId="6A4338F9" w14:textId="77777777" w:rsidR="00655DB9" w:rsidRPr="0035084D"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FED916F" w14:textId="77777777" w:rsidR="00655DB9" w:rsidRDefault="00655DB9" w:rsidP="00B47416">
            <w:pPr>
              <w:tabs>
                <w:tab w:val="left" w:pos="551"/>
              </w:tabs>
              <w:jc w:val="left"/>
              <w:rPr>
                <w:rFonts w:eastAsiaTheme="minorEastAsia"/>
                <w:lang w:val="en-US" w:eastAsia="zh-CN"/>
              </w:rPr>
            </w:pPr>
          </w:p>
        </w:tc>
        <w:tc>
          <w:tcPr>
            <w:tcW w:w="6780" w:type="dxa"/>
          </w:tcPr>
          <w:p w14:paraId="47F11528" w14:textId="77777777" w:rsidR="00655DB9" w:rsidRPr="0035084D" w:rsidRDefault="00655DB9" w:rsidP="00B47416">
            <w:pPr>
              <w:jc w:val="left"/>
              <w:rPr>
                <w:rFonts w:eastAsia="Malgun Gothic"/>
                <w:lang w:val="en-US" w:eastAsia="ko-KR"/>
              </w:rPr>
            </w:pPr>
            <w:r>
              <w:rPr>
                <w:rFonts w:eastAsia="Malgun Gothic" w:hint="eastAsia"/>
                <w:lang w:val="en-US" w:eastAsia="ko-KR"/>
              </w:rPr>
              <w:t>C</w:t>
            </w:r>
            <w:r>
              <w:rPr>
                <w:rFonts w:eastAsia="Malgun Gothic"/>
                <w:lang w:val="en-US" w:eastAsia="ko-KR"/>
              </w:rPr>
              <w:t>urrently we don’t see the necessity. We think LP-WUS monitoring by UE is known to gNB if activation/deactivation of LP-WUS monitoring by RRC or L1/L2 signaling is supported.</w:t>
            </w:r>
          </w:p>
        </w:tc>
      </w:tr>
      <w:tr w:rsidR="00291C6A" w:rsidRPr="0035084D" w14:paraId="669DC722" w14:textId="77777777" w:rsidTr="00655DB9">
        <w:tc>
          <w:tcPr>
            <w:tcW w:w="1479" w:type="dxa"/>
          </w:tcPr>
          <w:p w14:paraId="61C36D16" w14:textId="1BB04F24" w:rsidR="00291C6A" w:rsidRDefault="00291C6A" w:rsidP="00291C6A">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213CCDE5" w14:textId="77777777" w:rsidR="00291C6A" w:rsidRDefault="00291C6A" w:rsidP="00291C6A">
            <w:pPr>
              <w:tabs>
                <w:tab w:val="left" w:pos="551"/>
              </w:tabs>
              <w:jc w:val="left"/>
              <w:rPr>
                <w:rFonts w:eastAsiaTheme="minorEastAsia"/>
                <w:lang w:val="en-US" w:eastAsia="zh-CN"/>
              </w:rPr>
            </w:pPr>
          </w:p>
        </w:tc>
        <w:tc>
          <w:tcPr>
            <w:tcW w:w="6780" w:type="dxa"/>
          </w:tcPr>
          <w:p w14:paraId="34B3890F" w14:textId="55D8C868" w:rsidR="00291C6A" w:rsidRDefault="00291C6A" w:rsidP="00291C6A">
            <w:pPr>
              <w:jc w:val="left"/>
              <w:rPr>
                <w:rFonts w:eastAsia="Malgun Gothic"/>
                <w:lang w:val="en-US" w:eastAsia="ko-KR"/>
              </w:rPr>
            </w:pPr>
            <w:r>
              <w:rPr>
                <w:rFonts w:eastAsiaTheme="minorEastAsia"/>
                <w:lang w:val="sv-SE" w:eastAsia="zh-CN"/>
              </w:rPr>
              <w:t>I</w:t>
            </w:r>
            <w:r w:rsidRPr="008D28D4">
              <w:rPr>
                <w:rFonts w:eastAsiaTheme="minorEastAsia"/>
                <w:lang w:val="sv-SE" w:eastAsia="zh-CN"/>
              </w:rPr>
              <w:t>t will be sufficient the implicit indication such as</w:t>
            </w:r>
            <w:r>
              <w:rPr>
                <w:rFonts w:eastAsiaTheme="minorEastAsia"/>
                <w:lang w:val="sv-SE" w:eastAsia="zh-CN"/>
              </w:rPr>
              <w:t xml:space="preserve"> </w:t>
            </w:r>
            <w:r w:rsidRPr="008D28D4">
              <w:rPr>
                <w:rFonts w:eastAsiaTheme="minorEastAsia"/>
                <w:lang w:val="sv-SE" w:eastAsia="zh-CN"/>
              </w:rPr>
              <w:t>HARQ-ACK feedback corresponding to scheduled downlink transmission</w:t>
            </w:r>
            <w:r>
              <w:rPr>
                <w:rFonts w:eastAsiaTheme="minorEastAsia"/>
                <w:lang w:val="sv-SE" w:eastAsia="zh-CN"/>
              </w:rPr>
              <w:t xml:space="preserve">, </w:t>
            </w:r>
            <w:r w:rsidRPr="008D28D4">
              <w:rPr>
                <w:rFonts w:eastAsiaTheme="minorEastAsia"/>
                <w:lang w:val="sv-SE" w:eastAsia="zh-CN"/>
              </w:rPr>
              <w:t>Scheduled uplink transmission</w:t>
            </w:r>
            <w:r>
              <w:rPr>
                <w:rFonts w:eastAsiaTheme="minorEastAsia"/>
                <w:lang w:val="sv-SE" w:eastAsia="zh-CN"/>
              </w:rPr>
              <w:t>, and so on</w:t>
            </w:r>
            <w:r w:rsidRPr="008D28D4">
              <w:rPr>
                <w:rFonts w:eastAsiaTheme="minorEastAsia"/>
                <w:lang w:val="sv-SE" w:eastAsia="zh-CN"/>
              </w:rPr>
              <w:t>.</w:t>
            </w:r>
          </w:p>
        </w:tc>
      </w:tr>
      <w:tr w:rsidR="003B5BDE" w14:paraId="4AA36DF2" w14:textId="77777777" w:rsidTr="003B5BDE">
        <w:tc>
          <w:tcPr>
            <w:tcW w:w="1479" w:type="dxa"/>
          </w:tcPr>
          <w:p w14:paraId="3FFA3D92" w14:textId="77777777" w:rsidR="003B5BDE" w:rsidRDefault="003B5BDE" w:rsidP="00225624">
            <w:pPr>
              <w:rPr>
                <w:lang w:val="en-US" w:eastAsia="zh-CN"/>
              </w:rPr>
            </w:pPr>
            <w:r>
              <w:rPr>
                <w:lang w:val="en-US" w:eastAsia="zh-CN"/>
              </w:rPr>
              <w:t>Nokia</w:t>
            </w:r>
          </w:p>
        </w:tc>
        <w:tc>
          <w:tcPr>
            <w:tcW w:w="1372" w:type="dxa"/>
          </w:tcPr>
          <w:p w14:paraId="7E18EBD1" w14:textId="77777777" w:rsidR="003B5BDE" w:rsidRDefault="003B5BDE" w:rsidP="00225624">
            <w:pPr>
              <w:rPr>
                <w:lang w:val="en-US" w:eastAsia="zh-CN"/>
              </w:rPr>
            </w:pPr>
          </w:p>
        </w:tc>
        <w:tc>
          <w:tcPr>
            <w:tcW w:w="6780" w:type="dxa"/>
          </w:tcPr>
          <w:p w14:paraId="1D1BB2B4" w14:textId="5E47B80C" w:rsidR="003B5BDE" w:rsidRDefault="003B5BDE" w:rsidP="00225624">
            <w:pPr>
              <w:rPr>
                <w:lang w:val="en-US" w:eastAsia="zh-CN"/>
              </w:rPr>
            </w:pPr>
            <w:r>
              <w:rPr>
                <w:lang w:val="en-US" w:eastAsia="zh-CN"/>
              </w:rPr>
              <w:t>Open to discuss.</w:t>
            </w:r>
          </w:p>
        </w:tc>
      </w:tr>
    </w:tbl>
    <w:p w14:paraId="37230573" w14:textId="77777777" w:rsidR="00CD2AFF" w:rsidRPr="00655DB9" w:rsidRDefault="00CD2AFF">
      <w:pPr>
        <w:rPr>
          <w:rFonts w:eastAsia="游明朝"/>
          <w:lang w:val="en-US" w:eastAsia="ja-JP"/>
        </w:rPr>
      </w:pPr>
    </w:p>
    <w:p w14:paraId="5594EE7C" w14:textId="77777777" w:rsidR="00CD2AFF" w:rsidRDefault="00CD2AFF">
      <w:pPr>
        <w:rPr>
          <w:rFonts w:eastAsia="游明朝"/>
          <w:lang w:val="en-US" w:eastAsia="ja-JP"/>
        </w:rPr>
      </w:pPr>
    </w:p>
    <w:p w14:paraId="4D8DDF7E" w14:textId="77777777" w:rsidR="00CD2AFF" w:rsidRDefault="00613FA5">
      <w:pPr>
        <w:rPr>
          <w:rFonts w:eastAsia="游明朝"/>
          <w:lang w:val="en-US" w:eastAsia="ja-JP"/>
        </w:rPr>
      </w:pPr>
      <w:r>
        <w:rPr>
          <w:rFonts w:eastAsia="游明朝"/>
          <w:lang w:val="en-US" w:eastAsia="ja-JP"/>
        </w:rPr>
        <w:t>In addition, following views are provided related to</w:t>
      </w:r>
      <w:r>
        <w:t xml:space="preserve"> </w:t>
      </w:r>
      <w:r>
        <w:rPr>
          <w:rFonts w:eastAsia="游明朝"/>
          <w:lang w:eastAsia="ja-JP"/>
        </w:rPr>
        <w:t>ac</w:t>
      </w:r>
      <w:r>
        <w:rPr>
          <w:rFonts w:eastAsia="游明朝"/>
          <w:lang w:val="en-US" w:eastAsia="ja-JP"/>
        </w:rPr>
        <w:t>tivation/deactivation of LP-WUS monitoring, which can be discussed after high-level design of</w:t>
      </w:r>
      <w:r>
        <w:rPr>
          <w:rFonts w:eastAsia="游明朝"/>
          <w:lang w:eastAsia="ja-JP"/>
        </w:rPr>
        <w:t xml:space="preserve"> ac</w:t>
      </w:r>
      <w:r>
        <w:rPr>
          <w:rFonts w:eastAsia="游明朝"/>
          <w:lang w:val="en-US" w:eastAsia="ja-JP"/>
        </w:rPr>
        <w:t>tivation/deactivation of LP-WUS monitoring is decided.</w:t>
      </w:r>
    </w:p>
    <w:p w14:paraId="56C3B372" w14:textId="77777777" w:rsidR="00CD2AFF" w:rsidRDefault="00613FA5">
      <w:pPr>
        <w:pStyle w:val="aff0"/>
        <w:numPr>
          <w:ilvl w:val="0"/>
          <w:numId w:val="32"/>
        </w:numPr>
        <w:rPr>
          <w:rFonts w:ascii="Times New Roman" w:eastAsia="游明朝" w:hAnsi="Times New Roman" w:cs="Times New Roman"/>
          <w:sz w:val="20"/>
          <w:szCs w:val="20"/>
        </w:rPr>
      </w:pPr>
      <w:r>
        <w:rPr>
          <w:rFonts w:ascii="Times New Roman" w:eastAsia="游明朝" w:hAnsi="Times New Roman" w:cs="Times New Roman"/>
          <w:sz w:val="20"/>
          <w:szCs w:val="20"/>
        </w:rPr>
        <w:t>IDC</w:t>
      </w:r>
    </w:p>
    <w:p w14:paraId="2CC811FA" w14:textId="77777777" w:rsidR="00CD2AFF" w:rsidRDefault="00613FA5">
      <w:pPr>
        <w:pStyle w:val="aff0"/>
        <w:numPr>
          <w:ilvl w:val="1"/>
          <w:numId w:val="32"/>
        </w:numPr>
        <w:spacing w:line="276" w:lineRule="auto"/>
        <w:rPr>
          <w:rFonts w:ascii="Times New Roman" w:hAnsi="Times New Roman" w:cs="Times New Roman"/>
          <w:sz w:val="20"/>
          <w:szCs w:val="20"/>
          <w:lang w:eastAsia="zh-CN"/>
        </w:rPr>
      </w:pPr>
      <w:bookmarkStart w:id="7" w:name="_Hlk163163453"/>
      <w:r>
        <w:rPr>
          <w:rFonts w:ascii="Times New Roman" w:hAnsi="Times New Roman" w:cs="Times New Roman"/>
          <w:sz w:val="20"/>
          <w:szCs w:val="20"/>
          <w:lang w:eastAsia="zh-CN"/>
        </w:rPr>
        <w:t xml:space="preserve">Support a mechanism to report </w:t>
      </w:r>
      <w:r>
        <w:rPr>
          <w:rFonts w:ascii="Times New Roman" w:eastAsia="Malgun Gothic" w:hAnsi="Times New Roman" w:cs="Times New Roman"/>
          <w:sz w:val="20"/>
          <w:szCs w:val="20"/>
        </w:rPr>
        <w:t xml:space="preserve">UE </w:t>
      </w:r>
      <w:r>
        <w:rPr>
          <w:rFonts w:ascii="Times New Roman" w:hAnsi="Times New Roman" w:cs="Times New Roman"/>
          <w:sz w:val="20"/>
          <w:szCs w:val="20"/>
          <w:lang w:eastAsia="zh-CN"/>
        </w:rPr>
        <w:t xml:space="preserve">decision of LP-WUS monitoring deactivation potentially with reason for </w:t>
      </w:r>
      <w:r>
        <w:rPr>
          <w:rFonts w:ascii="Times New Roman" w:eastAsia="Malgun Gothic" w:hAnsi="Times New Roman" w:cs="Times New Roman"/>
          <w:sz w:val="20"/>
          <w:szCs w:val="20"/>
        </w:rPr>
        <w:t xml:space="preserve">the </w:t>
      </w:r>
      <w:r>
        <w:rPr>
          <w:rFonts w:ascii="Times New Roman" w:hAnsi="Times New Roman" w:cs="Times New Roman"/>
          <w:sz w:val="20"/>
          <w:szCs w:val="20"/>
          <w:lang w:eastAsia="zh-CN"/>
        </w:rPr>
        <w:t>decision.</w:t>
      </w:r>
    </w:p>
    <w:bookmarkEnd w:id="7"/>
    <w:p w14:paraId="12667D70" w14:textId="77777777" w:rsidR="00CD2AFF" w:rsidRDefault="00613FA5">
      <w:pPr>
        <w:pStyle w:val="aff0"/>
        <w:numPr>
          <w:ilvl w:val="0"/>
          <w:numId w:val="32"/>
        </w:numPr>
        <w:rPr>
          <w:rFonts w:ascii="Times New Roman" w:eastAsia="游明朝" w:hAnsi="Times New Roman" w:cs="Times New Roman"/>
          <w:sz w:val="20"/>
          <w:szCs w:val="20"/>
        </w:rPr>
      </w:pPr>
      <w:r>
        <w:rPr>
          <w:rFonts w:ascii="Times New Roman" w:eastAsia="游明朝" w:hAnsi="Times New Roman" w:cs="Times New Roman"/>
          <w:sz w:val="20"/>
          <w:szCs w:val="20"/>
        </w:rPr>
        <w:t>OPPO</w:t>
      </w:r>
    </w:p>
    <w:p w14:paraId="00E6EE75" w14:textId="77777777" w:rsidR="00CD2AFF" w:rsidRDefault="00613FA5">
      <w:pPr>
        <w:pStyle w:val="aff0"/>
        <w:numPr>
          <w:ilvl w:val="1"/>
          <w:numId w:val="32"/>
        </w:numPr>
        <w:rPr>
          <w:rFonts w:ascii="Times New Roman" w:hAnsi="Times New Roman" w:cs="Times New Roman"/>
          <w:sz w:val="20"/>
          <w:szCs w:val="20"/>
        </w:rPr>
      </w:pPr>
      <w:r>
        <w:rPr>
          <w:rFonts w:ascii="Times New Roman" w:hAnsi="Times New Roman" w:cs="Times New Roman"/>
          <w:sz w:val="20"/>
          <w:szCs w:val="20"/>
        </w:rPr>
        <w:t xml:space="preserve">The LP-WUS LR and MR switching behavior is not specified in the operation for LP-WUS RRC CONNECTED mode. </w:t>
      </w:r>
    </w:p>
    <w:p w14:paraId="3656BDE5" w14:textId="77777777" w:rsidR="00CD2AFF" w:rsidRDefault="00CD2AFF">
      <w:pPr>
        <w:rPr>
          <w:rFonts w:eastAsia="游明朝"/>
          <w:lang w:val="en-US" w:eastAsia="ja-JP"/>
        </w:rPr>
      </w:pPr>
    </w:p>
    <w:p w14:paraId="38BFC74B" w14:textId="77777777" w:rsidR="00CD2AFF" w:rsidRDefault="00CD2AFF">
      <w:pPr>
        <w:rPr>
          <w:rFonts w:eastAsia="游明朝"/>
          <w:lang w:val="en-US" w:eastAsia="ja-JP"/>
        </w:rPr>
      </w:pPr>
    </w:p>
    <w:p w14:paraId="304D6A07" w14:textId="77777777" w:rsidR="00CD2AFF" w:rsidRDefault="00613FA5">
      <w:pPr>
        <w:pStyle w:val="30"/>
        <w:tabs>
          <w:tab w:val="clear" w:pos="772"/>
        </w:tabs>
        <w:rPr>
          <w:sz w:val="24"/>
          <w:szCs w:val="14"/>
        </w:rPr>
      </w:pPr>
      <w:r>
        <w:rPr>
          <w:sz w:val="24"/>
          <w:szCs w:val="14"/>
        </w:rPr>
        <w:t>4.2</w:t>
      </w:r>
      <w:r>
        <w:t xml:space="preserve"> </w:t>
      </w:r>
      <w:bookmarkStart w:id="8" w:name="_Hlk164441143"/>
      <w:r>
        <w:rPr>
          <w:sz w:val="24"/>
          <w:szCs w:val="14"/>
        </w:rPr>
        <w:t>Miss/False-detection of LP-WUS activation/deactivation and fallback mechanism of LP-WUS monitoring</w:t>
      </w:r>
      <w:bookmarkEnd w:id="8"/>
    </w:p>
    <w:p w14:paraId="24E969F5" w14:textId="77777777" w:rsidR="00CD2AFF" w:rsidRDefault="00613FA5">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2992A68F" w14:textId="77777777" w:rsidR="00CD2AFF" w:rsidRDefault="00CD2AFF">
      <w:pPr>
        <w:rPr>
          <w:rFonts w:eastAsia="游明朝"/>
          <w:lang w:val="en-US" w:eastAsia="ja-JP"/>
        </w:rPr>
      </w:pPr>
    </w:p>
    <w:p w14:paraId="7A0C8B85" w14:textId="77777777" w:rsidR="00CD2AFF" w:rsidRDefault="00613FA5">
      <w:pPr>
        <w:pStyle w:val="aff0"/>
        <w:numPr>
          <w:ilvl w:val="0"/>
          <w:numId w:val="19"/>
        </w:numPr>
        <w:rPr>
          <w:rFonts w:eastAsia="游明朝"/>
          <w:sz w:val="20"/>
          <w:szCs w:val="20"/>
          <w:lang w:val="en-US"/>
        </w:rPr>
      </w:pPr>
      <w:r>
        <w:rPr>
          <w:rFonts w:eastAsia="游明朝" w:hint="eastAsia"/>
          <w:sz w:val="20"/>
          <w:szCs w:val="20"/>
          <w:lang w:val="en-US"/>
        </w:rPr>
        <w:t>H</w:t>
      </w:r>
      <w:r>
        <w:rPr>
          <w:rFonts w:eastAsia="游明朝"/>
          <w:sz w:val="20"/>
          <w:szCs w:val="20"/>
          <w:lang w:val="en-US"/>
        </w:rPr>
        <w:t>W/HiSi</w:t>
      </w:r>
    </w:p>
    <w:p w14:paraId="4E5169C6" w14:textId="77777777" w:rsidR="00CD2AFF" w:rsidRDefault="00613FA5">
      <w:pPr>
        <w:pStyle w:val="aff0"/>
        <w:numPr>
          <w:ilvl w:val="1"/>
          <w:numId w:val="19"/>
        </w:numPr>
        <w:rPr>
          <w:rFonts w:eastAsia="游明朝"/>
          <w:sz w:val="20"/>
          <w:szCs w:val="20"/>
          <w:lang w:val="en-US"/>
        </w:rPr>
      </w:pPr>
      <w:r>
        <w:rPr>
          <w:sz w:val="20"/>
          <w:szCs w:val="20"/>
          <w:lang w:val="en-US" w:eastAsia="zh-CN"/>
        </w:rPr>
        <w:t>The impact due to miss-detection/falsely-detection of LP-WUS activation</w:t>
      </w:r>
      <w:r>
        <w:rPr>
          <w:rFonts w:hint="eastAsia"/>
          <w:sz w:val="20"/>
          <w:szCs w:val="20"/>
          <w:lang w:val="en-US" w:eastAsia="zh-CN"/>
        </w:rPr>
        <w:t>/</w:t>
      </w:r>
      <w:r>
        <w:rPr>
          <w:sz w:val="20"/>
          <w:szCs w:val="20"/>
          <w:lang w:val="en-US" w:eastAsia="zh-CN"/>
        </w:rPr>
        <w:t>deactivation signaling should be minimized/avoided for CONNECTED mode UE.</w:t>
      </w:r>
    </w:p>
    <w:p w14:paraId="24539F88" w14:textId="77777777" w:rsidR="00CD2AFF" w:rsidRDefault="00613FA5">
      <w:pPr>
        <w:pStyle w:val="aff0"/>
        <w:numPr>
          <w:ilvl w:val="0"/>
          <w:numId w:val="19"/>
        </w:numPr>
        <w:rPr>
          <w:rFonts w:eastAsia="游明朝"/>
          <w:sz w:val="20"/>
          <w:szCs w:val="20"/>
          <w:lang w:val="en-US"/>
        </w:rPr>
      </w:pPr>
      <w:r>
        <w:rPr>
          <w:rFonts w:eastAsia="游明朝" w:hint="eastAsia"/>
          <w:sz w:val="20"/>
          <w:szCs w:val="20"/>
          <w:lang w:val="en-US"/>
        </w:rPr>
        <w:t>S</w:t>
      </w:r>
      <w:r>
        <w:rPr>
          <w:rFonts w:eastAsia="游明朝"/>
          <w:sz w:val="20"/>
          <w:szCs w:val="20"/>
          <w:lang w:val="en-US"/>
        </w:rPr>
        <w:t>amsung</w:t>
      </w:r>
    </w:p>
    <w:p w14:paraId="371BECA3" w14:textId="77777777" w:rsidR="00CD2AFF" w:rsidRDefault="00613FA5">
      <w:pPr>
        <w:pStyle w:val="aff0"/>
        <w:numPr>
          <w:ilvl w:val="1"/>
          <w:numId w:val="19"/>
        </w:numPr>
        <w:rPr>
          <w:rFonts w:eastAsia="游明朝"/>
          <w:sz w:val="20"/>
          <w:szCs w:val="20"/>
          <w:lang w:val="en-US"/>
        </w:rPr>
      </w:pPr>
      <w:r>
        <w:rPr>
          <w:rFonts w:eastAsia="游明朝"/>
          <w:sz w:val="20"/>
          <w:szCs w:val="20"/>
          <w:lang w:val="en-US"/>
        </w:rPr>
        <w:t>For activation/deactivation of LP-WUS monitoring, prioritize Option 2 and Option 3, and support explicit confirmation message(s) from the UE to the gNB for handshake in Option 2.</w:t>
      </w:r>
    </w:p>
    <w:p w14:paraId="455206F3" w14:textId="77777777" w:rsidR="00CD2AFF" w:rsidRDefault="00CD2AFF">
      <w:pPr>
        <w:rPr>
          <w:rFonts w:eastAsia="游明朝"/>
          <w:lang w:eastAsia="ja-JP"/>
        </w:rPr>
      </w:pPr>
    </w:p>
    <w:p w14:paraId="76E17B08" w14:textId="77777777" w:rsidR="00CD2AFF" w:rsidRDefault="00613FA5">
      <w:pPr>
        <w:rPr>
          <w:rFonts w:eastAsia="游明朝"/>
          <w:lang w:eastAsia="ja-JP"/>
        </w:rPr>
      </w:pPr>
      <w:r>
        <w:rPr>
          <w:rFonts w:eastAsia="游明朝"/>
          <w:lang w:val="en-US" w:eastAsia="ja-JP"/>
        </w:rPr>
        <w:t>This issue has been discussed in previous RAN1 meetings but as commented by some companies, this proposal can be low priority and discussed after high-level LP-WUS activation/deactivation procedure in connected mode becomes clear.</w:t>
      </w:r>
    </w:p>
    <w:p w14:paraId="36AFE850" w14:textId="77777777" w:rsidR="00C35CBB" w:rsidRDefault="00C35CBB" w:rsidP="00C35CBB">
      <w:pPr>
        <w:rPr>
          <w:rFonts w:eastAsia="游明朝"/>
          <w:lang w:val="en-US" w:eastAsia="ja-JP"/>
        </w:rPr>
      </w:pPr>
    </w:p>
    <w:p w14:paraId="15700A73" w14:textId="77777777" w:rsidR="00C35CBB" w:rsidRDefault="00C35CBB" w:rsidP="00C35CBB">
      <w:pPr>
        <w:pStyle w:val="4"/>
        <w:rPr>
          <w:rFonts w:ascii="Times New Roman" w:hAnsi="Times New Roman"/>
          <w:b/>
          <w:bCs/>
          <w:sz w:val="21"/>
          <w:szCs w:val="21"/>
        </w:rPr>
      </w:pPr>
      <w:r>
        <w:rPr>
          <w:rFonts w:ascii="Times New Roman" w:hAnsi="Times New Roman"/>
          <w:b/>
          <w:bCs/>
          <w:sz w:val="21"/>
          <w:szCs w:val="21"/>
          <w:highlight w:val="yellow"/>
        </w:rPr>
        <w:t>[TBD]Proposal 4.2-1:</w:t>
      </w:r>
    </w:p>
    <w:p w14:paraId="064D98E6" w14:textId="77777777" w:rsidR="00C35CBB" w:rsidRDefault="00C35CBB" w:rsidP="00C35CBB">
      <w:pPr>
        <w:pStyle w:val="aff0"/>
        <w:numPr>
          <w:ilvl w:val="0"/>
          <w:numId w:val="19"/>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C35CBB" w14:paraId="7FCEDB66" w14:textId="77777777" w:rsidTr="008E550D">
        <w:tc>
          <w:tcPr>
            <w:tcW w:w="1479" w:type="dxa"/>
            <w:shd w:val="clear" w:color="auto" w:fill="D9D9D9" w:themeFill="background1" w:themeFillShade="D9"/>
          </w:tcPr>
          <w:p w14:paraId="69EF6F17" w14:textId="77777777" w:rsidR="00C35CBB" w:rsidRDefault="00C35CBB" w:rsidP="008E550D">
            <w:pPr>
              <w:jc w:val="left"/>
              <w:rPr>
                <w:b/>
                <w:bCs/>
                <w:lang w:val="en-US"/>
              </w:rPr>
            </w:pPr>
            <w:r>
              <w:rPr>
                <w:b/>
                <w:bCs/>
                <w:lang w:val="en-US"/>
              </w:rPr>
              <w:t>Company</w:t>
            </w:r>
          </w:p>
        </w:tc>
        <w:tc>
          <w:tcPr>
            <w:tcW w:w="1372" w:type="dxa"/>
            <w:shd w:val="clear" w:color="auto" w:fill="D9D9D9" w:themeFill="background1" w:themeFillShade="D9"/>
          </w:tcPr>
          <w:p w14:paraId="2185C6C2" w14:textId="77777777" w:rsidR="00C35CBB" w:rsidRDefault="00C35CBB" w:rsidP="008E550D">
            <w:pPr>
              <w:jc w:val="left"/>
              <w:rPr>
                <w:b/>
                <w:bCs/>
                <w:lang w:val="en-US"/>
              </w:rPr>
            </w:pPr>
            <w:r>
              <w:rPr>
                <w:b/>
                <w:bCs/>
                <w:lang w:val="en-US"/>
              </w:rPr>
              <w:t>Y/N</w:t>
            </w:r>
          </w:p>
        </w:tc>
        <w:tc>
          <w:tcPr>
            <w:tcW w:w="6780" w:type="dxa"/>
            <w:shd w:val="clear" w:color="auto" w:fill="D9D9D9" w:themeFill="background1" w:themeFillShade="D9"/>
          </w:tcPr>
          <w:p w14:paraId="2426CE8E" w14:textId="77777777" w:rsidR="00C35CBB" w:rsidRDefault="00C35CBB" w:rsidP="008E550D">
            <w:pPr>
              <w:jc w:val="left"/>
              <w:rPr>
                <w:b/>
                <w:bCs/>
                <w:lang w:val="en-US"/>
              </w:rPr>
            </w:pPr>
            <w:r>
              <w:rPr>
                <w:b/>
                <w:bCs/>
                <w:lang w:val="en-US"/>
              </w:rPr>
              <w:t>Comments</w:t>
            </w:r>
          </w:p>
        </w:tc>
      </w:tr>
      <w:tr w:rsidR="00C35CBB" w14:paraId="6AFE85AE" w14:textId="77777777" w:rsidTr="008E550D">
        <w:tc>
          <w:tcPr>
            <w:tcW w:w="1479" w:type="dxa"/>
          </w:tcPr>
          <w:p w14:paraId="3DC3D2A3" w14:textId="77777777" w:rsidR="00C35CBB" w:rsidRDefault="00C35CBB" w:rsidP="008E550D">
            <w:pPr>
              <w:jc w:val="left"/>
              <w:rPr>
                <w:rFonts w:eastAsiaTheme="minorEastAsia"/>
                <w:lang w:val="en-US" w:eastAsia="zh-CN"/>
              </w:rPr>
            </w:pPr>
          </w:p>
        </w:tc>
        <w:tc>
          <w:tcPr>
            <w:tcW w:w="1372" w:type="dxa"/>
          </w:tcPr>
          <w:p w14:paraId="1C74975A" w14:textId="77777777" w:rsidR="00C35CBB" w:rsidRDefault="00C35CBB" w:rsidP="008E550D">
            <w:pPr>
              <w:tabs>
                <w:tab w:val="left" w:pos="551"/>
              </w:tabs>
              <w:jc w:val="left"/>
              <w:rPr>
                <w:rFonts w:eastAsiaTheme="minorEastAsia"/>
                <w:lang w:val="en-US" w:eastAsia="zh-CN"/>
              </w:rPr>
            </w:pPr>
          </w:p>
        </w:tc>
        <w:tc>
          <w:tcPr>
            <w:tcW w:w="6780" w:type="dxa"/>
          </w:tcPr>
          <w:p w14:paraId="3FDF0CE5" w14:textId="77777777" w:rsidR="00C35CBB" w:rsidRDefault="00C35CBB" w:rsidP="008E550D">
            <w:pPr>
              <w:jc w:val="left"/>
              <w:rPr>
                <w:rFonts w:eastAsiaTheme="minorEastAsia"/>
                <w:lang w:val="en-US" w:eastAsia="zh-CN"/>
              </w:rPr>
            </w:pPr>
          </w:p>
        </w:tc>
      </w:tr>
      <w:tr w:rsidR="00C35CBB" w14:paraId="10259F97" w14:textId="77777777" w:rsidTr="008E550D">
        <w:tc>
          <w:tcPr>
            <w:tcW w:w="1479" w:type="dxa"/>
          </w:tcPr>
          <w:p w14:paraId="415B51E8" w14:textId="77777777" w:rsidR="00C35CBB" w:rsidRDefault="00C35CBB" w:rsidP="008E550D">
            <w:pPr>
              <w:jc w:val="left"/>
              <w:rPr>
                <w:rFonts w:eastAsiaTheme="minorEastAsia"/>
                <w:lang w:val="en-US" w:eastAsia="zh-CN"/>
              </w:rPr>
            </w:pPr>
          </w:p>
        </w:tc>
        <w:tc>
          <w:tcPr>
            <w:tcW w:w="1372" w:type="dxa"/>
          </w:tcPr>
          <w:p w14:paraId="6762081F" w14:textId="77777777" w:rsidR="00C35CBB" w:rsidRDefault="00C35CBB" w:rsidP="008E550D">
            <w:pPr>
              <w:tabs>
                <w:tab w:val="left" w:pos="551"/>
              </w:tabs>
              <w:jc w:val="left"/>
              <w:rPr>
                <w:rFonts w:eastAsiaTheme="minorEastAsia"/>
                <w:lang w:val="en-US" w:eastAsia="zh-CN"/>
              </w:rPr>
            </w:pPr>
          </w:p>
        </w:tc>
        <w:tc>
          <w:tcPr>
            <w:tcW w:w="6780" w:type="dxa"/>
          </w:tcPr>
          <w:p w14:paraId="36DE7B1C" w14:textId="77777777" w:rsidR="00C35CBB" w:rsidRDefault="00C35CBB" w:rsidP="008E550D">
            <w:pPr>
              <w:jc w:val="left"/>
              <w:rPr>
                <w:rFonts w:eastAsiaTheme="minorEastAsia"/>
                <w:lang w:val="en-US" w:eastAsia="zh-CN"/>
              </w:rPr>
            </w:pPr>
          </w:p>
        </w:tc>
      </w:tr>
      <w:tr w:rsidR="00C35CBB" w14:paraId="2D4C4819" w14:textId="77777777" w:rsidTr="008E550D">
        <w:tc>
          <w:tcPr>
            <w:tcW w:w="1479" w:type="dxa"/>
          </w:tcPr>
          <w:p w14:paraId="0E682319" w14:textId="77777777" w:rsidR="00C35CBB" w:rsidRDefault="00C35CBB" w:rsidP="008E550D">
            <w:pPr>
              <w:jc w:val="left"/>
              <w:rPr>
                <w:rFonts w:eastAsiaTheme="minorEastAsia"/>
                <w:lang w:val="en-US" w:eastAsia="zh-CN"/>
              </w:rPr>
            </w:pPr>
          </w:p>
        </w:tc>
        <w:tc>
          <w:tcPr>
            <w:tcW w:w="1372" w:type="dxa"/>
          </w:tcPr>
          <w:p w14:paraId="4C17353F" w14:textId="77777777" w:rsidR="00C35CBB" w:rsidRDefault="00C35CBB" w:rsidP="008E550D">
            <w:pPr>
              <w:tabs>
                <w:tab w:val="left" w:pos="551"/>
              </w:tabs>
              <w:jc w:val="left"/>
              <w:rPr>
                <w:rFonts w:eastAsiaTheme="minorEastAsia"/>
                <w:lang w:val="en-US" w:eastAsia="zh-CN"/>
              </w:rPr>
            </w:pPr>
          </w:p>
        </w:tc>
        <w:tc>
          <w:tcPr>
            <w:tcW w:w="6780" w:type="dxa"/>
          </w:tcPr>
          <w:p w14:paraId="31629073" w14:textId="77777777" w:rsidR="00C35CBB" w:rsidRDefault="00C35CBB" w:rsidP="008E550D">
            <w:pPr>
              <w:jc w:val="left"/>
              <w:rPr>
                <w:rFonts w:eastAsiaTheme="minorEastAsia"/>
                <w:lang w:val="en-US" w:eastAsia="zh-CN"/>
              </w:rPr>
            </w:pPr>
          </w:p>
        </w:tc>
      </w:tr>
      <w:tr w:rsidR="00C35CBB" w14:paraId="77CA5F74" w14:textId="77777777" w:rsidTr="008E550D">
        <w:tc>
          <w:tcPr>
            <w:tcW w:w="1479" w:type="dxa"/>
          </w:tcPr>
          <w:p w14:paraId="6276A306" w14:textId="77777777" w:rsidR="00C35CBB" w:rsidRDefault="00C35CBB" w:rsidP="008E550D">
            <w:pPr>
              <w:jc w:val="left"/>
              <w:rPr>
                <w:rFonts w:eastAsiaTheme="minorEastAsia"/>
                <w:lang w:val="en-US" w:eastAsia="zh-CN"/>
              </w:rPr>
            </w:pPr>
          </w:p>
        </w:tc>
        <w:tc>
          <w:tcPr>
            <w:tcW w:w="1372" w:type="dxa"/>
          </w:tcPr>
          <w:p w14:paraId="7C590301" w14:textId="77777777" w:rsidR="00C35CBB" w:rsidRDefault="00C35CBB" w:rsidP="008E550D">
            <w:pPr>
              <w:tabs>
                <w:tab w:val="left" w:pos="551"/>
              </w:tabs>
              <w:jc w:val="left"/>
              <w:rPr>
                <w:rFonts w:eastAsiaTheme="minorEastAsia"/>
                <w:lang w:val="en-US" w:eastAsia="zh-CN"/>
              </w:rPr>
            </w:pPr>
          </w:p>
        </w:tc>
        <w:tc>
          <w:tcPr>
            <w:tcW w:w="6780" w:type="dxa"/>
          </w:tcPr>
          <w:p w14:paraId="7DD537CB" w14:textId="77777777" w:rsidR="00C35CBB" w:rsidRDefault="00C35CBB" w:rsidP="008E550D">
            <w:pPr>
              <w:jc w:val="left"/>
              <w:rPr>
                <w:rFonts w:eastAsiaTheme="minorEastAsia"/>
                <w:lang w:val="en-US" w:eastAsia="zh-CN"/>
              </w:rPr>
            </w:pPr>
          </w:p>
        </w:tc>
      </w:tr>
    </w:tbl>
    <w:p w14:paraId="2305F5B5" w14:textId="77777777" w:rsidR="00C35CBB" w:rsidRDefault="00C35CBB">
      <w:pPr>
        <w:rPr>
          <w:rFonts w:eastAsia="游明朝"/>
          <w:lang w:eastAsia="ja-JP"/>
        </w:rPr>
      </w:pPr>
    </w:p>
    <w:p w14:paraId="1B34857F" w14:textId="77777777" w:rsidR="00CD2AFF" w:rsidRDefault="00613FA5">
      <w:pPr>
        <w:pStyle w:val="1"/>
        <w:ind w:left="1134" w:hanging="1134"/>
        <w:rPr>
          <w:lang w:val="en-US"/>
        </w:rPr>
      </w:pPr>
      <w:r>
        <w:rPr>
          <w:lang w:val="en-US"/>
        </w:rPr>
        <w:t>5</w:t>
      </w:r>
      <w:r>
        <w:rPr>
          <w:lang w:val="en-US"/>
        </w:rPr>
        <w:tab/>
        <w:t>LP-WUS payload</w:t>
      </w:r>
    </w:p>
    <w:p w14:paraId="48F20E30" w14:textId="77777777" w:rsidR="00CD2AFF" w:rsidRDefault="00613FA5">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CD2AFF" w14:paraId="06CE6B64" w14:textId="77777777">
        <w:tc>
          <w:tcPr>
            <w:tcW w:w="9630" w:type="dxa"/>
          </w:tcPr>
          <w:p w14:paraId="091711FF" w14:textId="77777777" w:rsidR="00CD2AFF" w:rsidRDefault="00613FA5">
            <w:pPr>
              <w:pStyle w:val="B1"/>
              <w:rPr>
                <w:rFonts w:eastAsiaTheme="minorEastAsia"/>
              </w:rPr>
            </w:pPr>
            <w:r>
              <w:t>-</w:t>
            </w:r>
            <w:r>
              <w:tab/>
              <w:t>For CONNECTED mode, study at least following candidates for content of LP-WUS</w:t>
            </w:r>
          </w:p>
          <w:p w14:paraId="551A0CD9" w14:textId="77777777" w:rsidR="00CD2AFF" w:rsidRDefault="00613FA5">
            <w:pPr>
              <w:pStyle w:val="B2"/>
            </w:pPr>
            <w:r>
              <w:t>-</w:t>
            </w:r>
            <w:r>
              <w:tab/>
              <w:t>information on which user(s) is/are targeted by the LP-WUS</w:t>
            </w:r>
          </w:p>
          <w:p w14:paraId="636BB6EC" w14:textId="77777777" w:rsidR="00CD2AFF" w:rsidRDefault="00613FA5">
            <w:pPr>
              <w:pStyle w:val="B3"/>
            </w:pPr>
            <w:r>
              <w:t>-</w:t>
            </w:r>
            <w:r>
              <w:tab/>
              <w:t>e.g UE-group, -subgroup or -ID</w:t>
            </w:r>
          </w:p>
          <w:p w14:paraId="365570A0" w14:textId="77777777" w:rsidR="00CD2AFF" w:rsidRDefault="00613FA5">
            <w:pPr>
              <w:pStyle w:val="B2"/>
            </w:pPr>
            <w:r>
              <w:t>-</w:t>
            </w:r>
            <w:r>
              <w:tab/>
              <w:t>indication to wake-up to PDCCH monitoring.</w:t>
            </w:r>
          </w:p>
        </w:tc>
      </w:tr>
    </w:tbl>
    <w:p w14:paraId="37FA96D2" w14:textId="77777777" w:rsidR="00CD2AFF" w:rsidRDefault="00CD2AFF">
      <w:pPr>
        <w:rPr>
          <w:rFonts w:eastAsia="游明朝"/>
          <w:lang w:val="en-US" w:eastAsia="ja-JP"/>
        </w:rPr>
      </w:pPr>
    </w:p>
    <w:p w14:paraId="2378D8AC" w14:textId="77777777" w:rsidR="00CD2AFF" w:rsidRDefault="00613FA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RAN1#116bis, and following agreements were made:</w:t>
      </w:r>
    </w:p>
    <w:tbl>
      <w:tblPr>
        <w:tblStyle w:val="afd"/>
        <w:tblW w:w="0" w:type="auto"/>
        <w:tblLook w:val="04A0" w:firstRow="1" w:lastRow="0" w:firstColumn="1" w:lastColumn="0" w:noHBand="0" w:noVBand="1"/>
      </w:tblPr>
      <w:tblGrid>
        <w:gridCol w:w="9630"/>
      </w:tblGrid>
      <w:tr w:rsidR="00CD2AFF" w14:paraId="0F4E227C" w14:textId="77777777">
        <w:tc>
          <w:tcPr>
            <w:tcW w:w="9630" w:type="dxa"/>
          </w:tcPr>
          <w:p w14:paraId="6E1D04EA"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A527B51" w14:textId="77777777" w:rsidR="00CD2AFF" w:rsidRDefault="00613FA5">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7951CB6F" w14:textId="77777777" w:rsidR="00CD2AFF" w:rsidRDefault="00613FA5">
            <w:pPr>
              <w:numPr>
                <w:ilvl w:val="0"/>
                <w:numId w:val="23"/>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51F64893" w14:textId="77777777" w:rsidR="00CD2AFF" w:rsidRDefault="00CD2AFF">
            <w:pPr>
              <w:spacing w:after="0" w:line="240" w:lineRule="auto"/>
              <w:contextualSpacing/>
              <w:jc w:val="left"/>
              <w:rPr>
                <w:rFonts w:ascii="Times" w:hAnsi="Times"/>
                <w:bCs/>
                <w:szCs w:val="22"/>
                <w:lang w:val="en-US" w:eastAsia="zh-CN"/>
              </w:rPr>
            </w:pPr>
          </w:p>
          <w:p w14:paraId="704B14ED" w14:textId="77777777" w:rsidR="00CD2AFF" w:rsidRDefault="00613FA5">
            <w:pPr>
              <w:spacing w:after="0"/>
              <w:rPr>
                <w:b/>
                <w:bCs/>
                <w:highlight w:val="green"/>
                <w:lang w:eastAsia="zh-CN"/>
              </w:rPr>
            </w:pPr>
            <w:r>
              <w:rPr>
                <w:b/>
                <w:bCs/>
                <w:highlight w:val="green"/>
                <w:lang w:eastAsia="zh-CN"/>
              </w:rPr>
              <w:t>Agreement</w:t>
            </w:r>
          </w:p>
          <w:p w14:paraId="0B6ECD06" w14:textId="77777777" w:rsidR="00CD2AFF" w:rsidRDefault="00613FA5">
            <w:pPr>
              <w:spacing w:after="0"/>
              <w:rPr>
                <w:lang w:eastAsia="zh-CN"/>
              </w:rPr>
            </w:pPr>
            <w:r>
              <w:rPr>
                <w:lang w:eastAsia="zh-CN"/>
              </w:rPr>
              <w:t>Regarding the LP-WUS information to trigger PDCCH monitoring of RRC connected UEs, at least consider the following:</w:t>
            </w:r>
          </w:p>
          <w:p w14:paraId="34BC1BA6" w14:textId="77777777" w:rsidR="00CD2AFF" w:rsidRDefault="00613FA5">
            <w:pPr>
              <w:numPr>
                <w:ilvl w:val="0"/>
                <w:numId w:val="23"/>
              </w:numPr>
              <w:spacing w:after="0" w:line="240" w:lineRule="auto"/>
              <w:jc w:val="left"/>
              <w:rPr>
                <w:lang w:eastAsia="zh-CN"/>
              </w:rPr>
            </w:pPr>
            <w:r>
              <w:rPr>
                <w:lang w:eastAsia="zh-CN"/>
              </w:rPr>
              <w:t>Option 1: A bitmap with each bit corresponding to [one or more] UEs</w:t>
            </w:r>
          </w:p>
          <w:p w14:paraId="2F7D792F" w14:textId="77777777" w:rsidR="00CD2AFF" w:rsidRDefault="00613FA5">
            <w:pPr>
              <w:numPr>
                <w:ilvl w:val="0"/>
                <w:numId w:val="23"/>
              </w:numPr>
              <w:spacing w:after="0" w:line="240" w:lineRule="auto"/>
              <w:jc w:val="left"/>
              <w:rPr>
                <w:lang w:eastAsia="zh-CN"/>
              </w:rPr>
            </w:pPr>
            <w:r>
              <w:rPr>
                <w:lang w:eastAsia="zh-CN"/>
              </w:rPr>
              <w:t>Option 2: A codepoint value corresponding to one or part of UE identity, e.g., C-RNTI</w:t>
            </w:r>
          </w:p>
          <w:p w14:paraId="7B9EDDA8" w14:textId="77777777" w:rsidR="00CD2AFF" w:rsidRDefault="00613FA5">
            <w:pPr>
              <w:numPr>
                <w:ilvl w:val="0"/>
                <w:numId w:val="23"/>
              </w:numPr>
              <w:spacing w:after="0" w:line="240" w:lineRule="auto"/>
              <w:jc w:val="left"/>
              <w:rPr>
                <w:lang w:eastAsia="zh-CN"/>
              </w:rPr>
            </w:pPr>
            <w:r>
              <w:rPr>
                <w:lang w:eastAsia="zh-CN"/>
              </w:rPr>
              <w:t>Option 3: A codepoint value corresponding to [one or more] UEs</w:t>
            </w:r>
          </w:p>
          <w:p w14:paraId="18AA7137" w14:textId="77777777" w:rsidR="00CD2AFF" w:rsidRDefault="00613FA5">
            <w:pPr>
              <w:numPr>
                <w:ilvl w:val="0"/>
                <w:numId w:val="23"/>
              </w:numPr>
              <w:spacing w:after="0" w:line="240" w:lineRule="auto"/>
              <w:jc w:val="left"/>
              <w:rPr>
                <w:lang w:eastAsia="zh-CN"/>
              </w:rPr>
            </w:pPr>
            <w:r>
              <w:rPr>
                <w:lang w:eastAsia="zh-CN"/>
              </w:rPr>
              <w:t>Option 4: Multiple codepoint values with each corresponding to [one or more] UE(s)</w:t>
            </w:r>
          </w:p>
          <w:p w14:paraId="5DC61622" w14:textId="77777777" w:rsidR="00CD2AFF" w:rsidRDefault="00613FA5">
            <w:pPr>
              <w:numPr>
                <w:ilvl w:val="0"/>
                <w:numId w:val="23"/>
              </w:numPr>
              <w:spacing w:after="0" w:line="240" w:lineRule="auto"/>
              <w:jc w:val="left"/>
              <w:rPr>
                <w:lang w:eastAsia="zh-CN"/>
              </w:rPr>
            </w:pPr>
            <w:r>
              <w:rPr>
                <w:rFonts w:hint="eastAsia"/>
                <w:lang w:eastAsia="zh-CN"/>
              </w:rPr>
              <w:t>O</w:t>
            </w:r>
            <w:r>
              <w:rPr>
                <w:lang w:eastAsia="zh-CN"/>
              </w:rPr>
              <w:t>ption 5: Multiple bit blocks with each corresponding to [one or more] UE(s)</w:t>
            </w:r>
          </w:p>
          <w:p w14:paraId="134BF750" w14:textId="77777777" w:rsidR="00CD2AFF" w:rsidRDefault="00613FA5">
            <w:pPr>
              <w:numPr>
                <w:ilvl w:val="0"/>
                <w:numId w:val="23"/>
              </w:numPr>
              <w:spacing w:after="0" w:line="240" w:lineRule="auto"/>
              <w:jc w:val="left"/>
              <w:rPr>
                <w:lang w:eastAsia="zh-CN"/>
              </w:rPr>
            </w:pPr>
            <w:r>
              <w:rPr>
                <w:lang w:eastAsia="zh-CN"/>
              </w:rPr>
              <w:t>Combination of above options are not precluded.</w:t>
            </w:r>
          </w:p>
          <w:p w14:paraId="645B6D2F" w14:textId="77777777" w:rsidR="00CD2AFF" w:rsidRDefault="00613FA5">
            <w:pPr>
              <w:numPr>
                <w:ilvl w:val="0"/>
                <w:numId w:val="23"/>
              </w:numPr>
              <w:spacing w:after="0" w:line="240" w:lineRule="auto"/>
              <w:jc w:val="left"/>
              <w:rPr>
                <w:lang w:eastAsia="zh-CN"/>
              </w:rPr>
            </w:pPr>
            <w:r>
              <w:rPr>
                <w:lang w:eastAsia="zh-CN"/>
              </w:rPr>
              <w:t>FFS how to carry LP-WUS information, e.g, by encoded bits (with/without CRC) and/or by OOK sequence selection for ‘ON-OFF’ pattern for OOK symbols of LP-WUS.</w:t>
            </w:r>
          </w:p>
          <w:p w14:paraId="22789BF6" w14:textId="77777777" w:rsidR="00CD2AFF" w:rsidRDefault="00613FA5">
            <w:pPr>
              <w:numPr>
                <w:ilvl w:val="0"/>
                <w:numId w:val="23"/>
              </w:numPr>
              <w:spacing w:after="0" w:line="240" w:lineRule="auto"/>
              <w:jc w:val="left"/>
              <w:rPr>
                <w:lang w:eastAsia="zh-CN"/>
              </w:rPr>
            </w:pPr>
            <w:r>
              <w:rPr>
                <w:lang w:eastAsia="zh-CN"/>
              </w:rPr>
              <w:t>FFS how to carry LP-WUS information by overlaid OFDM sequences.</w:t>
            </w:r>
            <w:r>
              <w:rPr>
                <w:rFonts w:hint="eastAsia"/>
                <w:lang w:eastAsia="zh-CN"/>
              </w:rPr>
              <w:t xml:space="preserve"> </w:t>
            </w:r>
          </w:p>
          <w:p w14:paraId="0803F7D3" w14:textId="77777777" w:rsidR="00CD2AFF" w:rsidRDefault="00613FA5">
            <w:pPr>
              <w:numPr>
                <w:ilvl w:val="1"/>
                <w:numId w:val="23"/>
              </w:numPr>
              <w:spacing w:after="0" w:line="240" w:lineRule="auto"/>
              <w:jc w:val="left"/>
              <w:rPr>
                <w:lang w:eastAsia="zh-CN"/>
              </w:rPr>
            </w:pPr>
            <w:r>
              <w:rPr>
                <w:lang w:eastAsia="zh-CN"/>
              </w:rPr>
              <w:t>It doesn’t preclude considering the configuration where a single candidate overlaid OFDM sequence is used</w:t>
            </w:r>
          </w:p>
          <w:p w14:paraId="1B4709C2" w14:textId="77777777" w:rsidR="00CD2AFF" w:rsidRDefault="00613FA5">
            <w:pPr>
              <w:numPr>
                <w:ilvl w:val="0"/>
                <w:numId w:val="23"/>
              </w:numPr>
              <w:spacing w:after="0" w:line="240" w:lineRule="auto"/>
              <w:jc w:val="left"/>
              <w:rPr>
                <w:lang w:eastAsia="zh-CN"/>
              </w:rPr>
            </w:pPr>
            <w:r>
              <w:rPr>
                <w:rFonts w:hint="eastAsia"/>
                <w:lang w:eastAsia="zh-CN"/>
              </w:rPr>
              <w:t>F</w:t>
            </w:r>
            <w:r>
              <w:rPr>
                <w:lang w:eastAsia="zh-CN"/>
              </w:rPr>
              <w:t>FS details of LP-WUS information to trigger PDCCH monitoring (e.g. whether above is applicable to one or more serving cells)</w:t>
            </w:r>
          </w:p>
        </w:tc>
      </w:tr>
    </w:tbl>
    <w:p w14:paraId="438D9BB4" w14:textId="77777777" w:rsidR="00CD2AFF" w:rsidRDefault="00CD2AFF">
      <w:pPr>
        <w:rPr>
          <w:rFonts w:eastAsia="游明朝"/>
          <w:lang w:val="en-US" w:eastAsia="ja-JP"/>
        </w:rPr>
      </w:pPr>
    </w:p>
    <w:p w14:paraId="2A9B2C1F" w14:textId="77777777" w:rsidR="00CD2AFF" w:rsidRDefault="00613FA5">
      <w:pPr>
        <w:pStyle w:val="aff0"/>
        <w:numPr>
          <w:ilvl w:val="0"/>
          <w:numId w:val="32"/>
        </w:numPr>
        <w:spacing w:after="0"/>
        <w:ind w:hanging="442"/>
        <w:rPr>
          <w:rFonts w:eastAsia="游明朝"/>
          <w:sz w:val="20"/>
          <w:szCs w:val="20"/>
          <w:lang w:val="en-US"/>
        </w:rPr>
      </w:pPr>
      <w:r>
        <w:rPr>
          <w:rFonts w:eastAsia="游明朝"/>
          <w:sz w:val="20"/>
          <w:szCs w:val="20"/>
          <w:lang w:val="en-US"/>
        </w:rPr>
        <w:t xml:space="preserve">Value </w:t>
      </w:r>
      <w:r>
        <w:rPr>
          <w:rFonts w:eastAsia="游明朝" w:hint="eastAsia"/>
          <w:sz w:val="20"/>
          <w:szCs w:val="20"/>
          <w:lang w:val="en-US"/>
        </w:rPr>
        <w:t>X</w:t>
      </w:r>
      <w:r>
        <w:rPr>
          <w:rFonts w:eastAsia="游明朝"/>
          <w:sz w:val="20"/>
          <w:szCs w:val="20"/>
          <w:lang w:val="en-US"/>
        </w:rPr>
        <w:t xml:space="preserve"> (to be further discussed in AI 9.6.1)</w:t>
      </w:r>
    </w:p>
    <w:p w14:paraId="1DF87209" w14:textId="77777777" w:rsidR="00CD2AFF" w:rsidRDefault="00613FA5">
      <w:pPr>
        <w:pStyle w:val="aff0"/>
        <w:numPr>
          <w:ilvl w:val="1"/>
          <w:numId w:val="32"/>
        </w:numPr>
        <w:spacing w:after="0"/>
        <w:ind w:hanging="442"/>
        <w:rPr>
          <w:rFonts w:eastAsia="游明朝"/>
          <w:color w:val="4472C4" w:themeColor="accent1"/>
          <w:sz w:val="20"/>
          <w:szCs w:val="20"/>
          <w:lang w:val="en-US"/>
        </w:rPr>
      </w:pPr>
      <w:r>
        <w:rPr>
          <w:rFonts w:eastAsia="游明朝" w:hint="eastAsia"/>
          <w:sz w:val="20"/>
          <w:szCs w:val="20"/>
          <w:lang w:val="en-US"/>
        </w:rPr>
        <w:t>8</w:t>
      </w:r>
      <w:r>
        <w:rPr>
          <w:rFonts w:eastAsia="游明朝"/>
          <w:sz w:val="20"/>
          <w:szCs w:val="20"/>
          <w:lang w:val="en-US"/>
        </w:rPr>
        <w:t xml:space="preserve">: </w:t>
      </w:r>
      <w:r>
        <w:rPr>
          <w:rFonts w:eastAsia="游明朝"/>
          <w:color w:val="4472C4" w:themeColor="accent1"/>
          <w:sz w:val="20"/>
          <w:szCs w:val="20"/>
          <w:lang w:val="en-US"/>
        </w:rPr>
        <w:t xml:space="preserve">Sony, QC (as WA), </w:t>
      </w:r>
      <w:r>
        <w:rPr>
          <w:rFonts w:eastAsia="游明朝"/>
          <w:bCs/>
          <w:color w:val="4472C4" w:themeColor="accent1"/>
          <w:sz w:val="20"/>
          <w:szCs w:val="20"/>
          <w:lang w:val="en-US" w:eastAsia="zh-CN"/>
        </w:rPr>
        <w:t>Nokia</w:t>
      </w:r>
      <w:r>
        <w:rPr>
          <w:rFonts w:eastAsia="游明朝" w:hint="eastAsia"/>
          <w:bCs/>
          <w:color w:val="4472C4" w:themeColor="accent1"/>
          <w:sz w:val="20"/>
          <w:szCs w:val="20"/>
          <w:lang w:val="en-US"/>
        </w:rPr>
        <w:t>,</w:t>
      </w:r>
      <w:r>
        <w:rPr>
          <w:rFonts w:eastAsia="游明朝"/>
          <w:bCs/>
          <w:color w:val="4472C4" w:themeColor="accent1"/>
          <w:sz w:val="20"/>
          <w:szCs w:val="20"/>
          <w:lang w:val="en-US"/>
        </w:rPr>
        <w:t xml:space="preserve"> </w:t>
      </w:r>
      <w:r>
        <w:rPr>
          <w:rFonts w:eastAsia="游明朝"/>
          <w:color w:val="4472C4" w:themeColor="accent1"/>
          <w:sz w:val="20"/>
          <w:szCs w:val="20"/>
          <w:lang w:val="en-US"/>
        </w:rPr>
        <w:t>E/// (FFS how to support LP-WUS operation with up to 8 bits)</w:t>
      </w:r>
    </w:p>
    <w:p w14:paraId="5F3B95C4" w14:textId="77777777" w:rsidR="00CD2AFF" w:rsidRDefault="00613FA5">
      <w:pPr>
        <w:pStyle w:val="aff0"/>
        <w:numPr>
          <w:ilvl w:val="1"/>
          <w:numId w:val="32"/>
        </w:numPr>
        <w:spacing w:after="0"/>
        <w:ind w:hanging="442"/>
        <w:rPr>
          <w:rFonts w:eastAsia="游明朝"/>
          <w:color w:val="4472C4" w:themeColor="accent1"/>
          <w:sz w:val="20"/>
          <w:szCs w:val="20"/>
          <w:lang w:val="en-US"/>
        </w:rPr>
      </w:pPr>
      <w:r>
        <w:rPr>
          <w:rFonts w:eastAsia="游明朝" w:hint="eastAsia"/>
          <w:sz w:val="20"/>
          <w:szCs w:val="20"/>
          <w:lang w:val="en-US"/>
        </w:rPr>
        <w:t>1</w:t>
      </w:r>
      <w:r>
        <w:rPr>
          <w:rFonts w:eastAsia="游明朝"/>
          <w:sz w:val="20"/>
          <w:szCs w:val="20"/>
          <w:lang w:val="en-US"/>
        </w:rPr>
        <w:t xml:space="preserve">6: </w:t>
      </w:r>
      <w:r>
        <w:rPr>
          <w:rFonts w:eastAsia="游明朝"/>
          <w:color w:val="4472C4" w:themeColor="accent1"/>
          <w:sz w:val="20"/>
          <w:szCs w:val="20"/>
          <w:lang w:val="en-US"/>
        </w:rPr>
        <w:t xml:space="preserve">HW/HiSi, vivo, Lenovo, </w:t>
      </w:r>
    </w:p>
    <w:p w14:paraId="0BED5985" w14:textId="77777777" w:rsidR="00CD2AFF" w:rsidRDefault="00613FA5">
      <w:pPr>
        <w:pStyle w:val="aff0"/>
        <w:numPr>
          <w:ilvl w:val="1"/>
          <w:numId w:val="32"/>
        </w:numPr>
        <w:spacing w:after="0"/>
        <w:ind w:hanging="442"/>
        <w:rPr>
          <w:rFonts w:eastAsia="游明朝"/>
          <w:color w:val="4472C4" w:themeColor="accent1"/>
          <w:sz w:val="20"/>
          <w:szCs w:val="20"/>
          <w:lang w:val="en-US"/>
        </w:rPr>
      </w:pPr>
      <w:r>
        <w:rPr>
          <w:rFonts w:eastAsia="游明朝"/>
          <w:sz w:val="20"/>
          <w:szCs w:val="20"/>
          <w:lang w:val="en-US"/>
        </w:rPr>
        <w:t>24:</w:t>
      </w:r>
      <w:r>
        <w:rPr>
          <w:rFonts w:eastAsia="游明朝"/>
          <w:color w:val="4472C4" w:themeColor="accent1"/>
          <w:sz w:val="20"/>
          <w:szCs w:val="20"/>
          <w:lang w:val="en-US"/>
        </w:rPr>
        <w:t xml:space="preserve"> ZTE</w:t>
      </w:r>
    </w:p>
    <w:p w14:paraId="2B900A93" w14:textId="77777777" w:rsidR="00CD2AFF" w:rsidRDefault="00613FA5">
      <w:pPr>
        <w:pStyle w:val="aff0"/>
        <w:numPr>
          <w:ilvl w:val="0"/>
          <w:numId w:val="32"/>
        </w:numPr>
        <w:spacing w:after="0"/>
        <w:ind w:hanging="442"/>
        <w:rPr>
          <w:rFonts w:eastAsia="游明朝"/>
          <w:sz w:val="20"/>
          <w:szCs w:val="20"/>
          <w:lang w:val="en-US"/>
        </w:rPr>
      </w:pPr>
      <w:r>
        <w:rPr>
          <w:rFonts w:eastAsia="游明朝"/>
          <w:sz w:val="20"/>
          <w:szCs w:val="20"/>
          <w:lang w:val="en-US"/>
        </w:rPr>
        <w:t>B</w:t>
      </w:r>
      <w:r>
        <w:rPr>
          <w:rFonts w:eastAsia="游明朝" w:hint="eastAsia"/>
          <w:sz w:val="20"/>
          <w:szCs w:val="20"/>
          <w:lang w:val="en-US"/>
        </w:rPr>
        <w:t>itmap</w:t>
      </w:r>
      <w:r>
        <w:rPr>
          <w:rFonts w:eastAsia="游明朝"/>
          <w:sz w:val="20"/>
          <w:szCs w:val="20"/>
          <w:lang w:val="en-US"/>
        </w:rPr>
        <w:t xml:space="preserve"> vs </w:t>
      </w:r>
      <w:r>
        <w:rPr>
          <w:rFonts w:eastAsia="游明朝" w:hint="eastAsia"/>
          <w:sz w:val="20"/>
          <w:szCs w:val="20"/>
          <w:lang w:val="en-US"/>
        </w:rPr>
        <w:t>codepoint</w:t>
      </w:r>
      <w:r>
        <w:rPr>
          <w:rFonts w:eastAsia="游明朝"/>
          <w:sz w:val="20"/>
          <w:szCs w:val="20"/>
          <w:lang w:val="en-US"/>
        </w:rPr>
        <w:t xml:space="preserve"> (to be discussed in AI 9.6.1)</w:t>
      </w:r>
    </w:p>
    <w:p w14:paraId="4FF27946" w14:textId="77777777" w:rsidR="00CD2AFF" w:rsidRDefault="00613FA5">
      <w:pPr>
        <w:pStyle w:val="aff0"/>
        <w:numPr>
          <w:ilvl w:val="1"/>
          <w:numId w:val="32"/>
        </w:numPr>
        <w:spacing w:after="0"/>
        <w:ind w:hanging="442"/>
        <w:rPr>
          <w:rFonts w:eastAsia="游明朝"/>
          <w:sz w:val="20"/>
          <w:szCs w:val="20"/>
          <w:lang w:val="en-US"/>
        </w:rPr>
      </w:pPr>
      <w:r>
        <w:rPr>
          <w:rFonts w:eastAsia="游明朝"/>
          <w:sz w:val="20"/>
          <w:szCs w:val="20"/>
          <w:lang w:val="en-US"/>
        </w:rPr>
        <w:t>Option 1:</w:t>
      </w:r>
      <w:r>
        <w:rPr>
          <w:rFonts w:eastAsia="游明朝"/>
          <w:color w:val="4472C4" w:themeColor="accent1"/>
          <w:sz w:val="20"/>
          <w:szCs w:val="20"/>
          <w:lang w:val="en-US"/>
        </w:rPr>
        <w:t xml:space="preserve"> OPPO, DCM</w:t>
      </w:r>
    </w:p>
    <w:p w14:paraId="24236466" w14:textId="77777777" w:rsidR="00CD2AFF" w:rsidRDefault="00613FA5">
      <w:pPr>
        <w:pStyle w:val="aff0"/>
        <w:numPr>
          <w:ilvl w:val="1"/>
          <w:numId w:val="32"/>
        </w:numPr>
        <w:spacing w:after="0"/>
        <w:ind w:hanging="442"/>
        <w:rPr>
          <w:rFonts w:eastAsia="游明朝"/>
          <w:sz w:val="20"/>
          <w:szCs w:val="20"/>
          <w:lang w:val="en-US"/>
        </w:rPr>
      </w:pPr>
      <w:r>
        <w:rPr>
          <w:rFonts w:eastAsia="游明朝"/>
          <w:sz w:val="20"/>
          <w:szCs w:val="20"/>
          <w:lang w:val="en-US"/>
        </w:rPr>
        <w:t>Option 2:</w:t>
      </w:r>
    </w:p>
    <w:p w14:paraId="7CCF5B18" w14:textId="77777777" w:rsidR="00CD2AFF" w:rsidRDefault="00613FA5">
      <w:pPr>
        <w:pStyle w:val="aff0"/>
        <w:numPr>
          <w:ilvl w:val="1"/>
          <w:numId w:val="32"/>
        </w:numPr>
        <w:spacing w:after="0"/>
        <w:ind w:hanging="442"/>
        <w:rPr>
          <w:rFonts w:eastAsia="游明朝"/>
          <w:sz w:val="20"/>
          <w:szCs w:val="20"/>
          <w:lang w:val="en-US"/>
        </w:rPr>
      </w:pPr>
      <w:r>
        <w:rPr>
          <w:rFonts w:eastAsia="游明朝"/>
          <w:sz w:val="20"/>
          <w:szCs w:val="20"/>
          <w:lang w:val="en-US"/>
        </w:rPr>
        <w:t>Option 3:</w:t>
      </w:r>
      <w:r>
        <w:rPr>
          <w:rFonts w:eastAsia="游明朝"/>
          <w:color w:val="4472C4" w:themeColor="accent1"/>
          <w:sz w:val="20"/>
          <w:szCs w:val="20"/>
          <w:lang w:val="en-US"/>
        </w:rPr>
        <w:t xml:space="preserve"> QC</w:t>
      </w:r>
    </w:p>
    <w:p w14:paraId="39E690D8" w14:textId="77777777" w:rsidR="00CD2AFF" w:rsidRDefault="00613FA5">
      <w:pPr>
        <w:pStyle w:val="aff0"/>
        <w:numPr>
          <w:ilvl w:val="2"/>
          <w:numId w:val="32"/>
        </w:numPr>
        <w:spacing w:after="0"/>
        <w:ind w:hanging="442"/>
        <w:rPr>
          <w:rFonts w:eastAsia="游明朝"/>
          <w:sz w:val="20"/>
          <w:szCs w:val="20"/>
          <w:lang w:val="en-US"/>
        </w:rPr>
      </w:pPr>
      <w:r>
        <w:rPr>
          <w:rFonts w:eastAsia="游明朝"/>
          <w:sz w:val="20"/>
          <w:szCs w:val="20"/>
          <w:lang w:val="en-US"/>
        </w:rPr>
        <w:t xml:space="preserve">Maximum number of sequence(s) that the UE can monitor for a LP-WUS is per UE capability: </w:t>
      </w:r>
      <w:r>
        <w:rPr>
          <w:rFonts w:eastAsia="游明朝"/>
          <w:color w:val="4472C4" w:themeColor="accent1"/>
          <w:sz w:val="20"/>
          <w:szCs w:val="20"/>
          <w:lang w:val="en-US"/>
        </w:rPr>
        <w:t>QC</w:t>
      </w:r>
    </w:p>
    <w:p w14:paraId="5D4F8250" w14:textId="77777777" w:rsidR="00CD2AFF" w:rsidRDefault="00613FA5">
      <w:pPr>
        <w:pStyle w:val="aff0"/>
        <w:numPr>
          <w:ilvl w:val="1"/>
          <w:numId w:val="32"/>
        </w:numPr>
        <w:spacing w:after="0"/>
        <w:ind w:hanging="442"/>
        <w:rPr>
          <w:rFonts w:eastAsia="游明朝"/>
          <w:sz w:val="20"/>
          <w:szCs w:val="20"/>
          <w:lang w:val="en-US"/>
        </w:rPr>
      </w:pPr>
      <w:r>
        <w:rPr>
          <w:rFonts w:eastAsia="游明朝"/>
          <w:sz w:val="20"/>
          <w:szCs w:val="20"/>
          <w:lang w:val="en-US"/>
        </w:rPr>
        <w:t xml:space="preserve">Option 4: </w:t>
      </w:r>
      <w:r>
        <w:rPr>
          <w:rFonts w:eastAsia="游明朝"/>
          <w:color w:val="4472C4" w:themeColor="accent1"/>
          <w:sz w:val="20"/>
          <w:szCs w:val="20"/>
          <w:lang w:val="en-US"/>
        </w:rPr>
        <w:t>DCM</w:t>
      </w:r>
    </w:p>
    <w:p w14:paraId="4E471AB7" w14:textId="77777777" w:rsidR="00CD2AFF" w:rsidRDefault="00613FA5">
      <w:pPr>
        <w:pStyle w:val="aff0"/>
        <w:numPr>
          <w:ilvl w:val="1"/>
          <w:numId w:val="32"/>
        </w:numPr>
        <w:spacing w:after="0"/>
        <w:ind w:hanging="442"/>
        <w:rPr>
          <w:rFonts w:eastAsia="游明朝"/>
          <w:sz w:val="20"/>
          <w:szCs w:val="20"/>
          <w:lang w:val="en-US"/>
        </w:rPr>
      </w:pPr>
      <w:r>
        <w:rPr>
          <w:rFonts w:eastAsia="游明朝"/>
          <w:sz w:val="20"/>
          <w:szCs w:val="20"/>
          <w:lang w:val="en-US"/>
        </w:rPr>
        <w:t xml:space="preserve">Option 5: </w:t>
      </w:r>
      <w:r>
        <w:rPr>
          <w:rFonts w:eastAsia="游明朝"/>
          <w:color w:val="4472C4" w:themeColor="accent1"/>
          <w:sz w:val="20"/>
          <w:szCs w:val="20"/>
          <w:lang w:val="en-US"/>
        </w:rPr>
        <w:t>ZTE, DCM (merged with Option 4)</w:t>
      </w:r>
    </w:p>
    <w:p w14:paraId="18D8CEA7" w14:textId="77777777" w:rsidR="00CD2AFF" w:rsidRDefault="00613FA5">
      <w:pPr>
        <w:pStyle w:val="aff0"/>
        <w:numPr>
          <w:ilvl w:val="1"/>
          <w:numId w:val="32"/>
        </w:numPr>
        <w:spacing w:after="0"/>
        <w:ind w:hanging="442"/>
        <w:rPr>
          <w:rFonts w:eastAsia="游明朝"/>
          <w:sz w:val="20"/>
          <w:szCs w:val="20"/>
          <w:lang w:val="en-US"/>
        </w:rPr>
      </w:pPr>
      <w:r>
        <w:rPr>
          <w:rFonts w:eastAsia="游明朝" w:hint="eastAsia"/>
          <w:sz w:val="20"/>
          <w:szCs w:val="20"/>
          <w:lang w:val="en-US"/>
        </w:rPr>
        <w:t>Combination of Options 1 and 3:</w:t>
      </w:r>
      <w:r>
        <w:rPr>
          <w:rFonts w:eastAsia="游明朝" w:hint="eastAsia"/>
          <w:color w:val="4472C4" w:themeColor="accent1"/>
          <w:sz w:val="20"/>
          <w:szCs w:val="20"/>
          <w:lang w:val="en-US"/>
        </w:rPr>
        <w:t xml:space="preserve"> vivo</w:t>
      </w:r>
    </w:p>
    <w:p w14:paraId="507C8CEC" w14:textId="77777777" w:rsidR="00CD2AFF" w:rsidRDefault="00CD2AFF">
      <w:pPr>
        <w:rPr>
          <w:rFonts w:eastAsia="游明朝"/>
          <w:lang w:val="en-US" w:eastAsia="ja-JP"/>
        </w:rPr>
      </w:pPr>
    </w:p>
    <w:p w14:paraId="553712AC" w14:textId="77777777" w:rsidR="00CD2AFF" w:rsidRDefault="00613FA5">
      <w:pPr>
        <w:pStyle w:val="aff0"/>
        <w:numPr>
          <w:ilvl w:val="0"/>
          <w:numId w:val="32"/>
        </w:numPr>
        <w:rPr>
          <w:rFonts w:eastAsia="游明朝"/>
          <w:sz w:val="20"/>
          <w:szCs w:val="20"/>
          <w:lang w:val="en-US"/>
        </w:rPr>
      </w:pPr>
      <w:r>
        <w:rPr>
          <w:rFonts w:eastAsia="游明朝"/>
          <w:sz w:val="20"/>
          <w:szCs w:val="20"/>
          <w:lang w:val="en-US"/>
        </w:rPr>
        <w:lastRenderedPageBreak/>
        <w:t>Other contents</w:t>
      </w:r>
    </w:p>
    <w:p w14:paraId="3CD441A0" w14:textId="77777777" w:rsidR="00CD2AFF" w:rsidRDefault="00613FA5">
      <w:pPr>
        <w:pStyle w:val="aff0"/>
        <w:numPr>
          <w:ilvl w:val="1"/>
          <w:numId w:val="32"/>
        </w:numPr>
        <w:rPr>
          <w:rFonts w:eastAsia="游明朝"/>
          <w:sz w:val="20"/>
          <w:szCs w:val="20"/>
          <w:lang w:val="en-US"/>
        </w:rPr>
      </w:pPr>
      <w:r>
        <w:rPr>
          <w:rFonts w:eastAsia="游明朝" w:hint="eastAsia"/>
          <w:sz w:val="20"/>
          <w:szCs w:val="20"/>
          <w:lang w:val="en-US"/>
        </w:rPr>
        <w:t>S</w:t>
      </w:r>
      <w:r>
        <w:rPr>
          <w:rFonts w:eastAsia="游明朝"/>
          <w:sz w:val="20"/>
          <w:szCs w:val="20"/>
          <w:lang w:val="en-US"/>
        </w:rPr>
        <w:t>cell dormancy:</w:t>
      </w:r>
      <w:r>
        <w:rPr>
          <w:rFonts w:eastAsia="游明朝"/>
          <w:color w:val="4472C4" w:themeColor="accent1"/>
          <w:sz w:val="20"/>
          <w:szCs w:val="20"/>
          <w:lang w:val="en-US"/>
        </w:rPr>
        <w:t xml:space="preserve"> IDC, </w:t>
      </w:r>
      <w:r>
        <w:rPr>
          <w:rFonts w:eastAsia="游明朝" w:hint="eastAsia"/>
          <w:color w:val="4472C4" w:themeColor="accent1"/>
          <w:sz w:val="20"/>
          <w:szCs w:val="20"/>
          <w:lang w:val="en-US"/>
        </w:rPr>
        <w:t>CATT</w:t>
      </w:r>
    </w:p>
    <w:p w14:paraId="35E67B9B" w14:textId="77777777" w:rsidR="00CD2AFF" w:rsidRDefault="00613FA5">
      <w:pPr>
        <w:pStyle w:val="aff0"/>
        <w:numPr>
          <w:ilvl w:val="2"/>
          <w:numId w:val="32"/>
        </w:numPr>
        <w:rPr>
          <w:rFonts w:eastAsia="游明朝"/>
          <w:sz w:val="20"/>
          <w:szCs w:val="20"/>
          <w:lang w:val="en-US"/>
        </w:rPr>
      </w:pPr>
      <w:r>
        <w:rPr>
          <w:rFonts w:eastAsia="游明朝" w:hint="eastAsia"/>
          <w:sz w:val="20"/>
          <w:szCs w:val="20"/>
          <w:lang w:val="en-US"/>
        </w:rPr>
        <w:t>N</w:t>
      </w:r>
      <w:r>
        <w:rPr>
          <w:rFonts w:eastAsia="游明朝"/>
          <w:sz w:val="20"/>
          <w:szCs w:val="20"/>
          <w:lang w:val="en-US"/>
        </w:rPr>
        <w:t>o</w:t>
      </w:r>
      <w:r>
        <w:rPr>
          <w:rFonts w:eastAsia="游明朝"/>
          <w:color w:val="4472C4" w:themeColor="accent1"/>
          <w:sz w:val="20"/>
          <w:szCs w:val="20"/>
          <w:lang w:val="en-US"/>
        </w:rPr>
        <w:t>: vivo, OPPO</w:t>
      </w:r>
      <w:r>
        <w:rPr>
          <w:rFonts w:eastAsia="游明朝" w:hint="eastAsia"/>
          <w:color w:val="4472C4" w:themeColor="accent1"/>
          <w:sz w:val="20"/>
          <w:szCs w:val="20"/>
          <w:lang w:val="en-US"/>
        </w:rPr>
        <w:t>, ZTE</w:t>
      </w:r>
    </w:p>
    <w:p w14:paraId="6620B309" w14:textId="77777777" w:rsidR="00CD2AFF" w:rsidRDefault="00613FA5">
      <w:pPr>
        <w:pStyle w:val="aff0"/>
        <w:numPr>
          <w:ilvl w:val="2"/>
          <w:numId w:val="32"/>
        </w:numPr>
        <w:rPr>
          <w:rFonts w:eastAsia="游明朝"/>
          <w:sz w:val="20"/>
          <w:szCs w:val="20"/>
          <w:lang w:val="en-US"/>
        </w:rPr>
      </w:pPr>
      <w:r>
        <w:rPr>
          <w:rFonts w:eastAsia="游明朝" w:hint="eastAsia"/>
          <w:sz w:val="20"/>
          <w:szCs w:val="20"/>
          <w:lang w:val="en-US"/>
        </w:rPr>
        <w:t>FFS:</w:t>
      </w:r>
      <w:r>
        <w:rPr>
          <w:rFonts w:eastAsia="游明朝" w:hint="eastAsia"/>
          <w:color w:val="4472C4" w:themeColor="accent1"/>
          <w:sz w:val="20"/>
          <w:szCs w:val="20"/>
          <w:lang w:val="en-US"/>
        </w:rPr>
        <w:t xml:space="preserve"> Sharp</w:t>
      </w:r>
    </w:p>
    <w:p w14:paraId="0F815649" w14:textId="77777777" w:rsidR="00CD2AFF" w:rsidRDefault="00613FA5">
      <w:pPr>
        <w:pStyle w:val="aff0"/>
        <w:numPr>
          <w:ilvl w:val="1"/>
          <w:numId w:val="32"/>
        </w:numPr>
        <w:rPr>
          <w:rFonts w:eastAsia="游明朝"/>
          <w:color w:val="4472C4" w:themeColor="accent1"/>
          <w:sz w:val="20"/>
          <w:szCs w:val="20"/>
          <w:lang w:val="en-US"/>
        </w:rPr>
      </w:pPr>
      <w:r>
        <w:rPr>
          <w:rFonts w:eastAsia="游明朝"/>
          <w:sz w:val="20"/>
          <w:szCs w:val="20"/>
          <w:lang w:val="en-US"/>
        </w:rPr>
        <w:t xml:space="preserve">SSSG switching: </w:t>
      </w:r>
      <w:r>
        <w:rPr>
          <w:rFonts w:eastAsia="游明朝"/>
          <w:color w:val="4472C4" w:themeColor="accent1"/>
          <w:sz w:val="20"/>
          <w:szCs w:val="20"/>
          <w:lang w:val="en-US"/>
        </w:rPr>
        <w:t>Xiaomi</w:t>
      </w:r>
    </w:p>
    <w:p w14:paraId="6FD7E537" w14:textId="77777777" w:rsidR="00CD2AFF" w:rsidRDefault="00613FA5">
      <w:pPr>
        <w:pStyle w:val="aff0"/>
        <w:numPr>
          <w:ilvl w:val="1"/>
          <w:numId w:val="32"/>
        </w:numPr>
        <w:rPr>
          <w:rFonts w:eastAsia="游明朝"/>
          <w:color w:val="4472C4" w:themeColor="accent1"/>
          <w:sz w:val="20"/>
          <w:szCs w:val="20"/>
          <w:lang w:val="en-US"/>
        </w:rPr>
      </w:pPr>
      <w:r>
        <w:rPr>
          <w:rFonts w:eastAsia="游明朝"/>
          <w:sz w:val="20"/>
          <w:szCs w:val="20"/>
          <w:lang w:val="en-US"/>
        </w:rPr>
        <w:t xml:space="preserve">BWP switching: </w:t>
      </w:r>
      <w:r>
        <w:rPr>
          <w:rFonts w:eastAsia="游明朝"/>
          <w:color w:val="4472C4" w:themeColor="accent1"/>
          <w:sz w:val="20"/>
          <w:szCs w:val="20"/>
          <w:lang w:val="en-US"/>
        </w:rPr>
        <w:t>Xiaomi</w:t>
      </w:r>
    </w:p>
    <w:p w14:paraId="48815FBF" w14:textId="77777777" w:rsidR="00CD2AFF" w:rsidRDefault="00613FA5">
      <w:pPr>
        <w:pStyle w:val="aff0"/>
        <w:numPr>
          <w:ilvl w:val="1"/>
          <w:numId w:val="32"/>
        </w:numPr>
        <w:rPr>
          <w:rFonts w:eastAsia="游明朝"/>
          <w:sz w:val="20"/>
          <w:szCs w:val="20"/>
          <w:lang w:val="en-US"/>
        </w:rPr>
      </w:pPr>
      <w:r>
        <w:rPr>
          <w:rFonts w:eastAsia="游明朝"/>
          <w:sz w:val="20"/>
          <w:szCs w:val="20"/>
          <w:lang w:val="en-US"/>
        </w:rPr>
        <w:t xml:space="preserve">Cell information: </w:t>
      </w:r>
      <w:r>
        <w:rPr>
          <w:rFonts w:eastAsia="游明朝"/>
          <w:color w:val="4472C4" w:themeColor="accent1"/>
          <w:sz w:val="20"/>
          <w:szCs w:val="20"/>
          <w:lang w:val="en-US"/>
        </w:rPr>
        <w:t>TCL</w:t>
      </w:r>
    </w:p>
    <w:p w14:paraId="26430A77" w14:textId="77777777" w:rsidR="00CD2AFF" w:rsidRDefault="00CD2AFF">
      <w:pPr>
        <w:rPr>
          <w:rFonts w:eastAsia="游明朝"/>
          <w:lang w:val="sv-SE" w:eastAsia="ja-JP"/>
        </w:rPr>
      </w:pPr>
    </w:p>
    <w:p w14:paraId="74F5362B" w14:textId="77777777" w:rsidR="00CD2AFF" w:rsidRDefault="00613FA5">
      <w:pPr>
        <w:rPr>
          <w:rFonts w:eastAsia="游明朝"/>
          <w:lang w:eastAsia="ja-JP"/>
        </w:rPr>
      </w:pPr>
      <w:r>
        <w:rPr>
          <w:rFonts w:eastAsia="游明朝" w:hint="eastAsia"/>
          <w:lang w:eastAsia="ja-JP"/>
        </w:rPr>
        <w:t>R</w:t>
      </w:r>
      <w:r>
        <w:rPr>
          <w:rFonts w:eastAsia="游明朝"/>
          <w:lang w:eastAsia="ja-JP"/>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7E2BFFA3" w14:textId="77777777" w:rsidR="00CD2AFF" w:rsidRDefault="00613FA5">
      <w:pPr>
        <w:rPr>
          <w:rFonts w:eastAsia="游明朝"/>
          <w:lang w:eastAsia="ja-JP"/>
        </w:rPr>
      </w:pPr>
      <w:r>
        <w:rPr>
          <w:rFonts w:eastAsia="游明朝" w:hint="eastAsia"/>
          <w:lang w:eastAsia="ja-JP"/>
        </w:rPr>
        <w:t>R</w:t>
      </w:r>
      <w:r>
        <w:rPr>
          <w:rFonts w:eastAsia="游明朝"/>
          <w:lang w:eastAsia="ja-JP"/>
        </w:rPr>
        <w:t xml:space="preserve">egarding </w:t>
      </w:r>
      <w:r>
        <w:rPr>
          <w:rFonts w:eastAsia="游明朝"/>
          <w:lang w:val="en-US"/>
        </w:rPr>
        <w:t>B</w:t>
      </w:r>
      <w:r>
        <w:rPr>
          <w:rFonts w:eastAsia="游明朝" w:hint="eastAsia"/>
          <w:lang w:val="en-US"/>
        </w:rPr>
        <w:t>itmap</w:t>
      </w:r>
      <w:r>
        <w:rPr>
          <w:rFonts w:eastAsia="游明朝"/>
          <w:lang w:val="en-US"/>
        </w:rPr>
        <w:t xml:space="preserve"> vs </w:t>
      </w:r>
      <w:r>
        <w:rPr>
          <w:rFonts w:eastAsia="游明朝" w:hint="eastAsia"/>
          <w:lang w:val="en-US"/>
        </w:rPr>
        <w:t>codepoint</w:t>
      </w:r>
      <w:r>
        <w:rPr>
          <w:rFonts w:eastAsia="游明朝"/>
          <w:lang w:val="en-US"/>
        </w:rPr>
        <w:t xml:space="preserve">, </w:t>
      </w:r>
      <w:r>
        <w:rPr>
          <w:rFonts w:eastAsia="游明朝" w:hint="eastAsia"/>
          <w:lang w:val="en-US" w:eastAsia="ja-JP"/>
        </w:rPr>
        <w:t>this is</w:t>
      </w:r>
      <w:r>
        <w:rPr>
          <w:lang w:eastAsia="zh-CN"/>
        </w:rPr>
        <w:t xml:space="preserve"> highly related to LP-WUS structure and hence, those </w:t>
      </w:r>
      <w:r>
        <w:rPr>
          <w:rFonts w:eastAsia="游明朝"/>
          <w:lang w:eastAsia="ja-JP"/>
        </w:rPr>
        <w:t>can be further discussed in AI 9.6.1.</w:t>
      </w:r>
    </w:p>
    <w:p w14:paraId="78FAFF55" w14:textId="77777777" w:rsidR="00CD2AFF" w:rsidRDefault="00613FA5">
      <w:pPr>
        <w:rPr>
          <w:rFonts w:eastAsia="游明朝"/>
          <w:lang w:eastAsia="ja-JP"/>
        </w:rPr>
      </w:pPr>
      <w:r>
        <w:rPr>
          <w:rFonts w:eastAsia="游明朝" w:hint="eastAsia"/>
          <w:lang w:eastAsia="ja-JP"/>
        </w:rPr>
        <w:t>R</w:t>
      </w:r>
      <w:r>
        <w:rPr>
          <w:rFonts w:eastAsia="游明朝"/>
          <w:lang w:eastAsia="ja-JP"/>
        </w:rPr>
        <w:t xml:space="preserve">egarding the other contents than </w:t>
      </w:r>
      <w:r>
        <w:rPr>
          <w:rFonts w:eastAsia="游明朝"/>
          <w:lang w:val="en-US"/>
        </w:rPr>
        <w:t>wake-up indication</w:t>
      </w:r>
      <w:r>
        <w:rPr>
          <w:rFonts w:eastAsia="游明朝"/>
          <w:lang w:eastAsia="ja-JP"/>
        </w:rPr>
        <w:t xml:space="preserve"> (PDCCH triggering), this may depend on the overall LP-WUS procedure to trigger PDCCH discussed in Section 3.1</w:t>
      </w:r>
      <w:r>
        <w:rPr>
          <w:rFonts w:eastAsia="游明朝" w:hint="eastAsia"/>
          <w:lang w:eastAsia="ja-JP"/>
        </w:rPr>
        <w:t>. F</w:t>
      </w:r>
      <w:r>
        <w:rPr>
          <w:rFonts w:eastAsia="游明朝"/>
          <w:lang w:eastAsia="ja-JP"/>
        </w:rPr>
        <w:t>or example, for Option 1-1 (replace Rel-16 DCP) in Section 3.1,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CD2AFF" w14:paraId="37C4EF62" w14:textId="77777777">
        <w:tc>
          <w:tcPr>
            <w:tcW w:w="9630" w:type="dxa"/>
          </w:tcPr>
          <w:p w14:paraId="5022481A" w14:textId="77777777" w:rsidR="00CD2AFF" w:rsidRDefault="00613FA5">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36046366"/>
            <w:bookmarkStart w:id="11" w:name="_Toc29327770"/>
            <w:bookmarkStart w:id="12" w:name="_Toc29326620"/>
            <w:bookmarkStart w:id="13" w:name="_Toc36045960"/>
            <w:bookmarkStart w:id="14" w:name="_Toc146106281"/>
            <w:bookmarkStart w:id="15" w:name="_Toc45209283"/>
            <w:bookmarkStart w:id="16" w:name="_Toc51852457"/>
            <w:bookmarkStart w:id="17" w:name="_Toc36046220"/>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4E3500C2" w14:textId="77777777" w:rsidR="00CD2AFF" w:rsidRDefault="00613FA5">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626B0138" w14:textId="77777777" w:rsidR="00CD2AFF" w:rsidRDefault="00613FA5">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3E1AAD04" w14:textId="77777777" w:rsidR="00CD2AFF" w:rsidRDefault="00613FA5">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206C4CF8" w14:textId="77777777" w:rsidR="00CD2AFF" w:rsidRDefault="00613FA5">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75D189C0" w14:textId="77777777" w:rsidR="00CD2AFF" w:rsidRDefault="00613FA5">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29E8BC8" w14:textId="77777777" w:rsidR="00CD2AFF" w:rsidRDefault="00613FA5">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1765230B" w14:textId="77777777" w:rsidR="00CD2AFF" w:rsidRDefault="00613FA5">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1DFE16FF" w14:textId="77777777" w:rsidR="00CD2AFF" w:rsidRDefault="00613FA5">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192045AA" w14:textId="77777777" w:rsidR="00CD2AFF" w:rsidRDefault="00CD2AFF">
      <w:pPr>
        <w:rPr>
          <w:rFonts w:eastAsia="游明朝"/>
          <w:lang w:eastAsia="ja-JP"/>
        </w:rPr>
      </w:pPr>
    </w:p>
    <w:p w14:paraId="061D540B" w14:textId="77777777" w:rsidR="00CD2AFF" w:rsidRDefault="00613FA5">
      <w:pPr>
        <w:rPr>
          <w:rFonts w:eastAsia="游明朝"/>
          <w:lang w:val="en-US" w:eastAsia="ja-JP"/>
        </w:rPr>
      </w:pPr>
      <w:r>
        <w:rPr>
          <w:rFonts w:eastAsia="游明朝" w:hint="eastAsia"/>
          <w:bCs/>
          <w:iCs/>
          <w:lang w:eastAsia="ja-JP"/>
        </w:rPr>
        <w:t xml:space="preserve">Assuming that at least LP-WUS procedure Option 1-1 is supported, here we can discuss </w:t>
      </w:r>
      <w:r>
        <w:rPr>
          <w:rFonts w:eastAsia="游明朝" w:hint="eastAsia"/>
          <w:lang w:eastAsia="ja-JP"/>
        </w:rPr>
        <w:t>o</w:t>
      </w:r>
      <w:r>
        <w:rPr>
          <w:rFonts w:eastAsia="游明朝"/>
          <w:lang w:val="en-US"/>
        </w:rPr>
        <w:t>ther contents</w:t>
      </w:r>
      <w:r>
        <w:rPr>
          <w:rFonts w:eastAsia="游明朝" w:hint="eastAsia"/>
          <w:bCs/>
          <w:iCs/>
          <w:lang w:eastAsia="ja-JP"/>
        </w:rPr>
        <w:t xml:space="preserve"> in LP-WUS for Option 1-1. </w:t>
      </w:r>
      <w:r>
        <w:rPr>
          <w:rFonts w:eastAsia="游明朝" w:hint="eastAsia"/>
          <w:lang w:eastAsia="ja-JP"/>
        </w:rPr>
        <w:t>O</w:t>
      </w:r>
      <w:r>
        <w:rPr>
          <w:rFonts w:eastAsia="游明朝"/>
          <w:lang w:val="en-US"/>
        </w:rPr>
        <w:t>ther contents</w:t>
      </w:r>
      <w:r>
        <w:rPr>
          <w:rFonts w:eastAsia="游明朝" w:hint="eastAsia"/>
          <w:bCs/>
          <w:iCs/>
          <w:lang w:eastAsia="ja-JP"/>
        </w:rPr>
        <w:t xml:space="preserve"> in LP-WUS for other options can be discussed after progress is made for these options.</w:t>
      </w:r>
    </w:p>
    <w:p w14:paraId="173D7B9C" w14:textId="77777777" w:rsidR="00CD2AFF" w:rsidRDefault="00CD2AFF">
      <w:pPr>
        <w:rPr>
          <w:rFonts w:eastAsia="游明朝"/>
          <w:lang w:val="en-US" w:eastAsia="ja-JP"/>
        </w:rPr>
      </w:pPr>
    </w:p>
    <w:p w14:paraId="2CBBCF70" w14:textId="77777777" w:rsidR="00CD2AFF" w:rsidRDefault="00613FA5">
      <w:pPr>
        <w:pStyle w:val="30"/>
        <w:rPr>
          <w:rFonts w:ascii="Times New Roman" w:hAnsi="Times New Roman"/>
          <w:b/>
          <w:bCs/>
          <w:sz w:val="20"/>
        </w:rPr>
      </w:pPr>
      <w:r>
        <w:rPr>
          <w:rFonts w:ascii="Times New Roman" w:eastAsia="游明朝" w:hAnsi="Times New Roman" w:hint="eastAsia"/>
          <w:b/>
          <w:bCs/>
          <w:sz w:val="20"/>
          <w:highlight w:val="yellow"/>
          <w:lang w:eastAsia="ja-JP"/>
        </w:rPr>
        <w:t>Question</w:t>
      </w:r>
      <w:r>
        <w:rPr>
          <w:rFonts w:ascii="Times New Roman" w:hAnsi="Times New Roman"/>
          <w:b/>
          <w:bCs/>
          <w:sz w:val="20"/>
          <w:highlight w:val="yellow"/>
        </w:rPr>
        <w:t xml:space="preserve"> 5-1:</w:t>
      </w:r>
    </w:p>
    <w:p w14:paraId="3C11C545" w14:textId="77777777" w:rsidR="00CD2AFF" w:rsidRDefault="00613FA5">
      <w:pPr>
        <w:pStyle w:val="aff0"/>
        <w:numPr>
          <w:ilvl w:val="0"/>
          <w:numId w:val="19"/>
        </w:numPr>
        <w:rPr>
          <w:b/>
          <w:sz w:val="20"/>
          <w:szCs w:val="20"/>
          <w:lang w:val="en-US"/>
        </w:rPr>
      </w:pPr>
      <w:r>
        <w:rPr>
          <w:rFonts w:eastAsia="游明朝" w:hint="eastAsia"/>
          <w:b/>
          <w:sz w:val="20"/>
          <w:szCs w:val="20"/>
          <w:lang w:val="en-US"/>
        </w:rPr>
        <w:t xml:space="preserve">For the </w:t>
      </w:r>
      <w:r>
        <w:rPr>
          <w:b/>
          <w:sz w:val="20"/>
          <w:szCs w:val="20"/>
          <w:lang w:val="en-US"/>
        </w:rPr>
        <w:t xml:space="preserve">LP-WUS information </w:t>
      </w:r>
      <w:r>
        <w:rPr>
          <w:rFonts w:eastAsia="游明朝" w:hint="eastAsia"/>
          <w:b/>
          <w:sz w:val="20"/>
          <w:szCs w:val="20"/>
          <w:lang w:val="en-US"/>
        </w:rPr>
        <w:t xml:space="preserve">in </w:t>
      </w:r>
      <w:r>
        <w:rPr>
          <w:rFonts w:eastAsia="游明朝"/>
          <w:b/>
          <w:sz w:val="20"/>
          <w:szCs w:val="20"/>
          <w:lang w:val="en-US"/>
        </w:rPr>
        <w:t>LP-WUS procedure Option 1-1</w:t>
      </w:r>
      <w:r>
        <w:rPr>
          <w:rFonts w:eastAsia="游明朝" w:hint="eastAsia"/>
          <w:b/>
          <w:sz w:val="20"/>
          <w:szCs w:val="20"/>
          <w:lang w:val="en-US"/>
        </w:rPr>
        <w:t xml:space="preserve"> in </w:t>
      </w:r>
      <w:r>
        <w:rPr>
          <w:b/>
          <w:sz w:val="20"/>
          <w:szCs w:val="20"/>
          <w:lang w:val="en-US"/>
        </w:rPr>
        <w:t>RRC connected UEs,</w:t>
      </w:r>
      <w:r>
        <w:rPr>
          <w:rFonts w:eastAsia="游明朝" w:hint="eastAsia"/>
          <w:b/>
          <w:sz w:val="20"/>
          <w:szCs w:val="20"/>
          <w:lang w:val="en-US"/>
        </w:rPr>
        <w:t xml:space="preserve"> in </w:t>
      </w:r>
      <w:r>
        <w:rPr>
          <w:rFonts w:eastAsia="游明朝"/>
          <w:b/>
          <w:sz w:val="20"/>
          <w:szCs w:val="20"/>
          <w:lang w:val="en-US"/>
        </w:rPr>
        <w:t>addition</w:t>
      </w:r>
      <w:r>
        <w:rPr>
          <w:rFonts w:eastAsia="游明朝" w:hint="eastAsia"/>
          <w:b/>
          <w:sz w:val="20"/>
          <w:szCs w:val="20"/>
          <w:lang w:val="en-US"/>
        </w:rPr>
        <w:t xml:space="preserve"> to the wake-up indication to trigger PDCCH monitoring, do you think other information is necessary to be transmitted? If yes, please elaborate the details of the other information</w:t>
      </w:r>
    </w:p>
    <w:tbl>
      <w:tblPr>
        <w:tblStyle w:val="afd"/>
        <w:tblW w:w="9631" w:type="dxa"/>
        <w:tblLayout w:type="fixed"/>
        <w:tblLook w:val="04A0" w:firstRow="1" w:lastRow="0" w:firstColumn="1" w:lastColumn="0" w:noHBand="0" w:noVBand="1"/>
      </w:tblPr>
      <w:tblGrid>
        <w:gridCol w:w="1479"/>
        <w:gridCol w:w="1372"/>
        <w:gridCol w:w="6780"/>
      </w:tblGrid>
      <w:tr w:rsidR="00CD2AFF" w14:paraId="55D663D7" w14:textId="77777777">
        <w:tc>
          <w:tcPr>
            <w:tcW w:w="1479" w:type="dxa"/>
            <w:shd w:val="clear" w:color="auto" w:fill="D9D9D9" w:themeFill="background1" w:themeFillShade="D9"/>
          </w:tcPr>
          <w:p w14:paraId="10C9A9C8"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23831C99"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77ECE33C" w14:textId="77777777" w:rsidR="00CD2AFF" w:rsidRDefault="00613FA5">
            <w:pPr>
              <w:jc w:val="left"/>
              <w:rPr>
                <w:b/>
                <w:bCs/>
                <w:lang w:val="en-US"/>
              </w:rPr>
            </w:pPr>
            <w:r>
              <w:rPr>
                <w:b/>
                <w:bCs/>
                <w:lang w:val="en-US"/>
              </w:rPr>
              <w:t>Comments</w:t>
            </w:r>
          </w:p>
        </w:tc>
      </w:tr>
      <w:tr w:rsidR="00CD2AFF" w14:paraId="3634CC9B" w14:textId="77777777">
        <w:tc>
          <w:tcPr>
            <w:tcW w:w="1479" w:type="dxa"/>
          </w:tcPr>
          <w:p w14:paraId="1CC11071" w14:textId="77777777" w:rsidR="00CD2AFF" w:rsidRDefault="00613FA5">
            <w:pPr>
              <w:spacing w:after="0"/>
              <w:jc w:val="left"/>
              <w:rPr>
                <w:rFonts w:eastAsia="游明朝"/>
                <w:lang w:val="en-US" w:eastAsia="ja-JP"/>
              </w:rPr>
            </w:pPr>
            <w:r>
              <w:rPr>
                <w:rFonts w:eastAsia="游明朝" w:hint="eastAsia"/>
                <w:lang w:val="en-US" w:eastAsia="ja-JP"/>
              </w:rPr>
              <w:lastRenderedPageBreak/>
              <w:t>Qualcomm</w:t>
            </w:r>
          </w:p>
        </w:tc>
        <w:tc>
          <w:tcPr>
            <w:tcW w:w="1372" w:type="dxa"/>
          </w:tcPr>
          <w:p w14:paraId="35A070A7" w14:textId="77777777" w:rsidR="00CD2AFF" w:rsidRDefault="00CD2AFF">
            <w:pPr>
              <w:tabs>
                <w:tab w:val="left" w:pos="551"/>
              </w:tabs>
              <w:spacing w:after="0"/>
              <w:jc w:val="left"/>
              <w:rPr>
                <w:rFonts w:eastAsiaTheme="minorEastAsia"/>
                <w:lang w:val="en-US" w:eastAsia="zh-CN"/>
              </w:rPr>
            </w:pPr>
          </w:p>
        </w:tc>
        <w:tc>
          <w:tcPr>
            <w:tcW w:w="6780" w:type="dxa"/>
          </w:tcPr>
          <w:p w14:paraId="670E99F2" w14:textId="77777777" w:rsidR="00CD2AFF" w:rsidRDefault="00613FA5">
            <w:pPr>
              <w:spacing w:after="0"/>
              <w:jc w:val="left"/>
              <w:rPr>
                <w:rFonts w:eastAsia="游明朝"/>
                <w:lang w:val="en-US" w:eastAsia="ja-JP"/>
              </w:rPr>
            </w:pPr>
            <w:r>
              <w:rPr>
                <w:rFonts w:eastAsia="游明朝" w:hint="eastAsia"/>
                <w:lang w:val="en-US" w:eastAsia="ja-JP"/>
              </w:rPr>
              <w:t xml:space="preserve">We think we can prioritize wake-up indication. </w:t>
            </w:r>
            <w:r>
              <w:rPr>
                <w:rFonts w:eastAsia="游明朝"/>
                <w:lang w:val="en-US" w:eastAsia="ja-JP"/>
              </w:rPr>
              <w:t>I</w:t>
            </w:r>
            <w:r>
              <w:rPr>
                <w:rFonts w:eastAsia="游明朝" w:hint="eastAsia"/>
                <w:lang w:val="en-US" w:eastAsia="ja-JP"/>
              </w:rPr>
              <w:t>f time allows and if necessity is clear, we can discuss if any other indication is necessary.</w:t>
            </w:r>
          </w:p>
        </w:tc>
      </w:tr>
      <w:tr w:rsidR="00CD2AFF" w14:paraId="54A82391" w14:textId="77777777">
        <w:tc>
          <w:tcPr>
            <w:tcW w:w="1479" w:type="dxa"/>
          </w:tcPr>
          <w:p w14:paraId="229A1B2B" w14:textId="77777777" w:rsidR="00CD2AFF" w:rsidRDefault="00613FA5">
            <w:pPr>
              <w:spacing w:after="0"/>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1117B1" w14:textId="77777777" w:rsidR="00CD2AFF" w:rsidRDefault="00CD2AFF">
            <w:pPr>
              <w:tabs>
                <w:tab w:val="left" w:pos="551"/>
              </w:tabs>
              <w:spacing w:after="0"/>
              <w:jc w:val="left"/>
              <w:rPr>
                <w:rFonts w:eastAsiaTheme="minorEastAsia"/>
                <w:lang w:val="en-US" w:eastAsia="zh-CN"/>
              </w:rPr>
            </w:pPr>
          </w:p>
        </w:tc>
        <w:tc>
          <w:tcPr>
            <w:tcW w:w="6780" w:type="dxa"/>
          </w:tcPr>
          <w:p w14:paraId="63C69752" w14:textId="77777777" w:rsidR="00CD2AFF" w:rsidRDefault="00613FA5">
            <w:pPr>
              <w:spacing w:after="0"/>
              <w:jc w:val="left"/>
              <w:rPr>
                <w:rFonts w:eastAsiaTheme="minorEastAsia"/>
                <w:lang w:val="en-US" w:eastAsia="zh-CN"/>
              </w:rPr>
            </w:pPr>
            <w:r>
              <w:rPr>
                <w:rFonts w:eastAsiaTheme="minorEastAsia"/>
                <w:lang w:val="en-US" w:eastAsia="zh-CN"/>
              </w:rPr>
              <w:t>W</w:t>
            </w:r>
            <w:r>
              <w:rPr>
                <w:rFonts w:eastAsiaTheme="minorEastAsia" w:hint="eastAsia"/>
                <w:lang w:val="en-US" w:eastAsia="zh-CN"/>
              </w:rPr>
              <w:t>ake</w:t>
            </w:r>
            <w:r>
              <w:rPr>
                <w:rFonts w:eastAsiaTheme="minorEastAsia"/>
                <w:lang w:val="en-US" w:eastAsia="zh-CN"/>
              </w:rPr>
              <w:t xml:space="preserve"> up indication mapping to each serving cell may worth discussion</w:t>
            </w:r>
          </w:p>
        </w:tc>
      </w:tr>
      <w:tr w:rsidR="00CD2AFF" w14:paraId="7B3DC4EE" w14:textId="77777777">
        <w:tc>
          <w:tcPr>
            <w:tcW w:w="1479" w:type="dxa"/>
          </w:tcPr>
          <w:p w14:paraId="51695867" w14:textId="77777777" w:rsidR="00CD2AFF" w:rsidRDefault="00613FA5">
            <w:pPr>
              <w:spacing w:after="0"/>
              <w:jc w:val="left"/>
              <w:rPr>
                <w:rFonts w:eastAsia="SimSun"/>
                <w:lang w:val="en-US" w:eastAsia="ja-JP"/>
              </w:rPr>
            </w:pPr>
            <w:r>
              <w:rPr>
                <w:rFonts w:eastAsia="SimSun" w:hint="eastAsia"/>
                <w:lang w:val="en-US" w:eastAsia="zh-CN"/>
              </w:rPr>
              <w:t>ZTE, Sanechips</w:t>
            </w:r>
          </w:p>
        </w:tc>
        <w:tc>
          <w:tcPr>
            <w:tcW w:w="1372" w:type="dxa"/>
          </w:tcPr>
          <w:p w14:paraId="51714261" w14:textId="77777777" w:rsidR="00CD2AFF" w:rsidRDefault="00CD2AFF">
            <w:pPr>
              <w:tabs>
                <w:tab w:val="left" w:pos="551"/>
              </w:tabs>
              <w:spacing w:after="0"/>
              <w:jc w:val="left"/>
              <w:rPr>
                <w:rFonts w:eastAsiaTheme="minorEastAsia"/>
                <w:lang w:val="en-US" w:eastAsia="zh-CN"/>
              </w:rPr>
            </w:pPr>
          </w:p>
        </w:tc>
        <w:tc>
          <w:tcPr>
            <w:tcW w:w="6780" w:type="dxa"/>
          </w:tcPr>
          <w:p w14:paraId="010C70B6" w14:textId="77777777" w:rsidR="00CD2AFF" w:rsidRDefault="00613FA5">
            <w:pPr>
              <w:numPr>
                <w:ilvl w:val="0"/>
                <w:numId w:val="34"/>
              </w:numPr>
              <w:spacing w:after="0"/>
              <w:jc w:val="left"/>
              <w:rPr>
                <w:rFonts w:eastAsia="SimSun"/>
                <w:lang w:val="en-US" w:eastAsia="zh-CN"/>
              </w:rPr>
            </w:pPr>
            <w:r>
              <w:rPr>
                <w:rFonts w:eastAsia="SimSun" w:hint="eastAsia"/>
                <w:lang w:val="en-US" w:eastAsia="zh-CN"/>
              </w:rPr>
              <w:t>Hope both option 1-1 and 1-2 could be discussed, instead of only option 1-1.</w:t>
            </w:r>
          </w:p>
          <w:p w14:paraId="554CB80E" w14:textId="77777777" w:rsidR="00CD2AFF" w:rsidRDefault="00613FA5">
            <w:pPr>
              <w:numPr>
                <w:ilvl w:val="0"/>
                <w:numId w:val="34"/>
              </w:numPr>
              <w:spacing w:after="0"/>
              <w:jc w:val="left"/>
              <w:rPr>
                <w:rFonts w:eastAsia="SimSun"/>
                <w:lang w:val="en-US" w:eastAsia="ja-JP"/>
              </w:rPr>
            </w:pPr>
            <w:r>
              <w:rPr>
                <w:rFonts w:eastAsia="SimSun" w:hint="eastAsia"/>
                <w:lang w:val="en-US" w:eastAsia="zh-CN"/>
              </w:rPr>
              <w:t>Regarding other information, it my depends on the further discussion. Currently. At least, wake-up indication is included.</w:t>
            </w:r>
          </w:p>
        </w:tc>
      </w:tr>
      <w:tr w:rsidR="00F627F9" w14:paraId="6AD4670E" w14:textId="77777777">
        <w:tc>
          <w:tcPr>
            <w:tcW w:w="1479" w:type="dxa"/>
          </w:tcPr>
          <w:p w14:paraId="63F5D891" w14:textId="307B0C98" w:rsidR="00F627F9" w:rsidRDefault="00F627F9">
            <w:pPr>
              <w:spacing w:after="0"/>
              <w:jc w:val="left"/>
              <w:rPr>
                <w:rFonts w:eastAsia="SimSun"/>
                <w:lang w:val="en-US" w:eastAsia="zh-CN"/>
              </w:rPr>
            </w:pPr>
            <w:r>
              <w:rPr>
                <w:rFonts w:eastAsia="SimSun" w:hint="eastAsia"/>
                <w:lang w:val="en-US" w:eastAsia="zh-CN"/>
              </w:rPr>
              <w:t>CATT</w:t>
            </w:r>
          </w:p>
        </w:tc>
        <w:tc>
          <w:tcPr>
            <w:tcW w:w="1372" w:type="dxa"/>
          </w:tcPr>
          <w:p w14:paraId="69822371" w14:textId="7B9F01DA" w:rsidR="00F627F9" w:rsidRDefault="00F627F9">
            <w:pPr>
              <w:tabs>
                <w:tab w:val="left" w:pos="551"/>
              </w:tabs>
              <w:spacing w:after="0"/>
              <w:jc w:val="left"/>
              <w:rPr>
                <w:rFonts w:eastAsiaTheme="minorEastAsia"/>
                <w:lang w:val="en-US" w:eastAsia="zh-CN"/>
              </w:rPr>
            </w:pPr>
            <w:r>
              <w:rPr>
                <w:rFonts w:eastAsiaTheme="minorEastAsia" w:hint="eastAsia"/>
                <w:lang w:val="en-US" w:eastAsia="zh-CN"/>
              </w:rPr>
              <w:t>Y</w:t>
            </w:r>
          </w:p>
        </w:tc>
        <w:tc>
          <w:tcPr>
            <w:tcW w:w="6780" w:type="dxa"/>
          </w:tcPr>
          <w:p w14:paraId="40968E0D" w14:textId="1E16F1D9" w:rsidR="00F627F9" w:rsidRDefault="00F627F9">
            <w:pPr>
              <w:numPr>
                <w:ilvl w:val="0"/>
                <w:numId w:val="34"/>
              </w:numPr>
              <w:spacing w:after="0"/>
              <w:jc w:val="left"/>
              <w:rPr>
                <w:rFonts w:eastAsia="SimSun"/>
                <w:lang w:val="en-US" w:eastAsia="zh-CN"/>
              </w:rPr>
            </w:pPr>
            <w:r>
              <w:rPr>
                <w:rFonts w:eastAsia="SimSun" w:hint="eastAsia"/>
                <w:lang w:val="en-US" w:eastAsia="zh-CN"/>
              </w:rPr>
              <w:t>In Rel-16, the DCP</w:t>
            </w:r>
            <w:r w:rsidRPr="00C820B8">
              <w:rPr>
                <w:rFonts w:eastAsiaTheme="minorEastAsia"/>
                <w:lang w:eastAsia="zh-CN"/>
              </w:rPr>
              <w:t xml:space="preserve"> functionality</w:t>
            </w:r>
            <w:r>
              <w:rPr>
                <w:rFonts w:eastAsiaTheme="minorEastAsia" w:hint="eastAsia"/>
                <w:lang w:eastAsia="zh-CN"/>
              </w:rPr>
              <w:t xml:space="preserve"> </w:t>
            </w:r>
            <w:r>
              <w:rPr>
                <w:rFonts w:eastAsiaTheme="minorEastAsia"/>
                <w:lang w:eastAsia="zh-CN"/>
              </w:rPr>
              <w:t>includes</w:t>
            </w:r>
            <w:r>
              <w:rPr>
                <w:rFonts w:eastAsiaTheme="minorEastAsia" w:hint="eastAsia"/>
                <w:lang w:eastAsia="zh-CN"/>
              </w:rPr>
              <w:t xml:space="preserve"> 1 bit wake-up </w:t>
            </w:r>
            <w:r>
              <w:rPr>
                <w:rFonts w:eastAsiaTheme="minorEastAsia"/>
                <w:lang w:eastAsia="zh-CN"/>
              </w:rPr>
              <w:t>an</w:t>
            </w:r>
            <w:r>
              <w:rPr>
                <w:rFonts w:eastAsiaTheme="minorEastAsia" w:hint="eastAsia"/>
                <w:lang w:eastAsia="zh-CN"/>
              </w:rPr>
              <w:t xml:space="preserve">d 0~5bits Scell dormancy indication. The Scell </w:t>
            </w:r>
            <w:r>
              <w:rPr>
                <w:rFonts w:eastAsiaTheme="minorEastAsia"/>
                <w:lang w:eastAsia="zh-CN"/>
              </w:rPr>
              <w:t>dormancy</w:t>
            </w:r>
            <w:r>
              <w:rPr>
                <w:rFonts w:eastAsiaTheme="minorEastAsia" w:hint="eastAsia"/>
                <w:lang w:eastAsia="zh-CN"/>
              </w:rPr>
              <w:t xml:space="preserve"> indication is applied to indicate the PDCCH monitoring behaviour in Scell </w:t>
            </w:r>
            <w:r>
              <w:rPr>
                <w:rFonts w:eastAsiaTheme="minorEastAsia"/>
                <w:lang w:eastAsia="zh-CN"/>
              </w:rPr>
              <w:t>dormant</w:t>
            </w:r>
            <w:r>
              <w:rPr>
                <w:rFonts w:eastAsiaTheme="minorEastAsia" w:hint="eastAsia"/>
                <w:lang w:eastAsia="zh-CN"/>
              </w:rPr>
              <w:t xml:space="preserve"> BWP for power saving. To make sure the power saving in Rel-19, the </w:t>
            </w:r>
            <w:r w:rsidRPr="00C820B8">
              <w:rPr>
                <w:rFonts w:eastAsiaTheme="minorEastAsia"/>
                <w:lang w:eastAsia="zh-CN"/>
              </w:rPr>
              <w:t>functionality</w:t>
            </w:r>
            <w:r>
              <w:rPr>
                <w:rFonts w:eastAsiaTheme="minorEastAsia" w:hint="eastAsia"/>
                <w:lang w:eastAsia="zh-CN"/>
              </w:rPr>
              <w:t xml:space="preserve"> of Scell dormancy </w:t>
            </w:r>
            <w:r>
              <w:rPr>
                <w:rFonts w:eastAsiaTheme="minorEastAsia"/>
                <w:lang w:eastAsia="zh-CN"/>
              </w:rPr>
              <w:t>indication</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included in LP-WUS for </w:t>
            </w:r>
            <w:r>
              <w:rPr>
                <w:rFonts w:eastAsia="SimSun" w:hint="eastAsia"/>
                <w:lang w:val="en-US" w:eastAsia="zh-CN"/>
              </w:rPr>
              <w:t xml:space="preserve">Opion1-1 </w:t>
            </w:r>
            <w:r w:rsidRPr="00C820B8">
              <w:rPr>
                <w:rFonts w:eastAsiaTheme="minorEastAsia"/>
                <w:lang w:eastAsia="zh-CN"/>
              </w:rPr>
              <w:t>as the replacement of DCP functionality</w:t>
            </w:r>
            <w:r>
              <w:rPr>
                <w:rFonts w:eastAsiaTheme="minorEastAsia" w:hint="eastAsia"/>
                <w:lang w:eastAsia="zh-CN"/>
              </w:rPr>
              <w:t xml:space="preserve">. </w:t>
            </w:r>
          </w:p>
        </w:tc>
      </w:tr>
      <w:tr w:rsidR="00655DB9" w:rsidRPr="0035084D" w14:paraId="41D83FE1" w14:textId="77777777" w:rsidTr="00655DB9">
        <w:tc>
          <w:tcPr>
            <w:tcW w:w="1479" w:type="dxa"/>
          </w:tcPr>
          <w:p w14:paraId="2A27296A" w14:textId="77777777" w:rsidR="00655DB9" w:rsidRPr="0035084D" w:rsidRDefault="00655DB9" w:rsidP="00B47416">
            <w:pPr>
              <w:spacing w:after="0"/>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3B6CA1F2" w14:textId="77777777" w:rsidR="00655DB9" w:rsidRDefault="00655DB9" w:rsidP="00B47416">
            <w:pPr>
              <w:tabs>
                <w:tab w:val="left" w:pos="551"/>
              </w:tabs>
              <w:spacing w:after="0"/>
              <w:jc w:val="left"/>
              <w:rPr>
                <w:rFonts w:eastAsiaTheme="minorEastAsia"/>
                <w:lang w:val="en-US" w:eastAsia="zh-CN"/>
              </w:rPr>
            </w:pPr>
          </w:p>
        </w:tc>
        <w:tc>
          <w:tcPr>
            <w:tcW w:w="6780" w:type="dxa"/>
          </w:tcPr>
          <w:p w14:paraId="518DA3F8" w14:textId="32337CFA" w:rsidR="00655DB9" w:rsidRPr="0035084D" w:rsidRDefault="00655DB9" w:rsidP="00B47416">
            <w:pPr>
              <w:spacing w:after="0"/>
              <w:jc w:val="left"/>
              <w:rPr>
                <w:rFonts w:eastAsia="Malgun Gothic"/>
                <w:lang w:val="en-US" w:eastAsia="ko-KR"/>
              </w:rPr>
            </w:pPr>
            <w:r>
              <w:rPr>
                <w:rFonts w:eastAsia="Malgun Gothic" w:hint="eastAsia"/>
                <w:lang w:val="en-US" w:eastAsia="ko-KR"/>
              </w:rPr>
              <w:t>W</w:t>
            </w:r>
            <w:r>
              <w:rPr>
                <w:rFonts w:eastAsia="Malgun Gothic"/>
                <w:lang w:val="en-US" w:eastAsia="ko-KR"/>
              </w:rPr>
              <w:t>e can discuss which cell is triggered for the CA scenario if possible.</w:t>
            </w:r>
          </w:p>
        </w:tc>
      </w:tr>
      <w:tr w:rsidR="00B47416" w:rsidRPr="0035084D" w14:paraId="5EEB229D" w14:textId="77777777" w:rsidTr="00655DB9">
        <w:tc>
          <w:tcPr>
            <w:tcW w:w="1479" w:type="dxa"/>
          </w:tcPr>
          <w:p w14:paraId="1981908D" w14:textId="158F40D6" w:rsidR="00B47416" w:rsidRDefault="00B47416" w:rsidP="00B47416">
            <w:pPr>
              <w:spacing w:after="0"/>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1A933662" w14:textId="77777777" w:rsidR="00B47416" w:rsidRDefault="00B47416" w:rsidP="00B47416">
            <w:pPr>
              <w:tabs>
                <w:tab w:val="left" w:pos="551"/>
              </w:tabs>
              <w:spacing w:after="0"/>
              <w:jc w:val="left"/>
              <w:rPr>
                <w:rFonts w:eastAsiaTheme="minorEastAsia"/>
                <w:lang w:val="en-US" w:eastAsia="zh-CN"/>
              </w:rPr>
            </w:pPr>
          </w:p>
        </w:tc>
        <w:tc>
          <w:tcPr>
            <w:tcW w:w="6780" w:type="dxa"/>
          </w:tcPr>
          <w:p w14:paraId="1C9A1A2E" w14:textId="33B70991" w:rsidR="00B47416" w:rsidRDefault="00B47416" w:rsidP="00B47416">
            <w:pPr>
              <w:spacing w:after="0"/>
              <w:jc w:val="left"/>
              <w:rPr>
                <w:rFonts w:eastAsia="Malgun Gothic"/>
                <w:lang w:val="en-US" w:eastAsia="ko-KR"/>
              </w:rPr>
            </w:pPr>
            <w:r>
              <w:rPr>
                <w:rFonts w:eastAsiaTheme="minorEastAsia"/>
                <w:lang w:val="en-US" w:eastAsia="zh-CN"/>
              </w:rPr>
              <w:t>Regardless of the LP-WUS procedure options, the wake up indication of triggering PDCCH monitoring should be prioritized to discuss. The other functionality of LP-WUS is not clear and unnecessary for now.</w:t>
            </w:r>
          </w:p>
        </w:tc>
      </w:tr>
      <w:tr w:rsidR="003B5BDE" w:rsidRPr="004F7659" w14:paraId="10AD339C" w14:textId="77777777" w:rsidTr="003B5BDE">
        <w:tc>
          <w:tcPr>
            <w:tcW w:w="1479" w:type="dxa"/>
          </w:tcPr>
          <w:p w14:paraId="54E643C9" w14:textId="77777777" w:rsidR="003B5BDE" w:rsidRDefault="003B5BDE" w:rsidP="00225624">
            <w:pPr>
              <w:rPr>
                <w:lang w:val="en-US" w:eastAsia="zh-CN"/>
              </w:rPr>
            </w:pPr>
            <w:r>
              <w:rPr>
                <w:lang w:val="en-US" w:eastAsia="zh-CN"/>
              </w:rPr>
              <w:t>Nokia</w:t>
            </w:r>
          </w:p>
        </w:tc>
        <w:tc>
          <w:tcPr>
            <w:tcW w:w="1372" w:type="dxa"/>
          </w:tcPr>
          <w:p w14:paraId="20C34B11" w14:textId="77777777" w:rsidR="003B5BDE" w:rsidRDefault="003B5BDE" w:rsidP="00225624">
            <w:pPr>
              <w:rPr>
                <w:lang w:val="en-US" w:eastAsia="zh-CN"/>
              </w:rPr>
            </w:pPr>
          </w:p>
        </w:tc>
        <w:tc>
          <w:tcPr>
            <w:tcW w:w="6780" w:type="dxa"/>
          </w:tcPr>
          <w:p w14:paraId="7F2384DE" w14:textId="77777777" w:rsidR="003B5BDE" w:rsidRPr="004F7659" w:rsidRDefault="003B5BDE" w:rsidP="00225624">
            <w:pPr>
              <w:rPr>
                <w:lang w:val="en-US" w:eastAsia="zh-CN"/>
              </w:rPr>
            </w:pPr>
            <w:r>
              <w:rPr>
                <w:lang w:val="en-US" w:eastAsia="zh-CN"/>
              </w:rPr>
              <w:t>Prioritize wakeup indication.</w:t>
            </w:r>
          </w:p>
        </w:tc>
      </w:tr>
    </w:tbl>
    <w:p w14:paraId="0BB8CD95" w14:textId="77777777" w:rsidR="00CD2AFF" w:rsidRPr="00655DB9" w:rsidRDefault="00CD2AFF">
      <w:pPr>
        <w:rPr>
          <w:rFonts w:eastAsia="游明朝"/>
          <w:lang w:val="en-US" w:eastAsia="ja-JP"/>
        </w:rPr>
      </w:pPr>
    </w:p>
    <w:p w14:paraId="4BB38EFE" w14:textId="77777777" w:rsidR="00CD2AFF" w:rsidRDefault="00CD2AFF">
      <w:pPr>
        <w:rPr>
          <w:rFonts w:eastAsia="游明朝"/>
          <w:lang w:val="en-US" w:eastAsia="ja-JP"/>
        </w:rPr>
      </w:pPr>
    </w:p>
    <w:p w14:paraId="42817326" w14:textId="77777777" w:rsidR="00CD2AFF" w:rsidRDefault="00613FA5">
      <w:pPr>
        <w:rPr>
          <w:lang w:eastAsia="zh-CN"/>
        </w:rPr>
      </w:pPr>
      <w:r>
        <w:rPr>
          <w:rFonts w:eastAsia="游明朝" w:hint="eastAsia"/>
          <w:lang w:eastAsia="ja-JP"/>
        </w:rPr>
        <w:t xml:space="preserve">Regarding </w:t>
      </w:r>
      <w:r>
        <w:rPr>
          <w:lang w:eastAsia="zh-CN"/>
        </w:rPr>
        <w:t>whether wake-up indication is applicable to one or more serving cells</w:t>
      </w:r>
      <w:r>
        <w:rPr>
          <w:rFonts w:eastAsia="游明朝" w:hint="eastAsia"/>
          <w:lang w:eastAsia="ja-JP"/>
        </w:rPr>
        <w:t>, following agreement was made in previous RAN1 meetings</w:t>
      </w:r>
    </w:p>
    <w:tbl>
      <w:tblPr>
        <w:tblStyle w:val="afd"/>
        <w:tblW w:w="0" w:type="auto"/>
        <w:tblLook w:val="04A0" w:firstRow="1" w:lastRow="0" w:firstColumn="1" w:lastColumn="0" w:noHBand="0" w:noVBand="1"/>
      </w:tblPr>
      <w:tblGrid>
        <w:gridCol w:w="9630"/>
      </w:tblGrid>
      <w:tr w:rsidR="00CD2AFF" w14:paraId="3F00C717" w14:textId="77777777">
        <w:tc>
          <w:tcPr>
            <w:tcW w:w="9838" w:type="dxa"/>
          </w:tcPr>
          <w:p w14:paraId="7B2B6094" w14:textId="77777777" w:rsidR="00CD2AFF" w:rsidRDefault="00613FA5">
            <w:pPr>
              <w:spacing w:after="0"/>
              <w:rPr>
                <w:b/>
                <w:bCs/>
              </w:rPr>
            </w:pPr>
            <w:r>
              <w:rPr>
                <w:b/>
                <w:bCs/>
                <w:highlight w:val="green"/>
              </w:rPr>
              <w:t>Agreement</w:t>
            </w:r>
          </w:p>
          <w:p w14:paraId="4A24FD8F" w14:textId="77777777" w:rsidR="00CD2AFF" w:rsidRDefault="00613FA5">
            <w:pPr>
              <w:pStyle w:val="aff0"/>
              <w:numPr>
                <w:ilvl w:val="0"/>
                <w:numId w:val="19"/>
              </w:numPr>
              <w:spacing w:after="0"/>
              <w:rPr>
                <w:sz w:val="20"/>
                <w:szCs w:val="20"/>
                <w:lang w:val="en-US"/>
              </w:rPr>
            </w:pPr>
            <w:r>
              <w:rPr>
                <w:sz w:val="20"/>
                <w:szCs w:val="20"/>
                <w:lang w:val="en-US"/>
              </w:rPr>
              <w:t>Study whether/how LP-WUS works when UE is configured with CA in RRC CONNECTED mode</w:t>
            </w:r>
          </w:p>
          <w:p w14:paraId="08203117" w14:textId="77777777" w:rsidR="00CD2AFF" w:rsidRDefault="00613FA5">
            <w:pPr>
              <w:pStyle w:val="aff0"/>
              <w:numPr>
                <w:ilvl w:val="1"/>
                <w:numId w:val="19"/>
              </w:numPr>
              <w:spacing w:after="0"/>
              <w:rPr>
                <w:sz w:val="20"/>
                <w:szCs w:val="20"/>
                <w:lang w:val="en-US"/>
              </w:rPr>
            </w:pPr>
            <w:r>
              <w:rPr>
                <w:rFonts w:eastAsia="游明朝" w:hint="eastAsia"/>
                <w:sz w:val="20"/>
                <w:szCs w:val="20"/>
                <w:lang w:val="en-US"/>
              </w:rPr>
              <w:t>F</w:t>
            </w:r>
            <w:r>
              <w:rPr>
                <w:rFonts w:eastAsia="游明朝"/>
                <w:sz w:val="20"/>
                <w:szCs w:val="20"/>
                <w:lang w:val="en-US"/>
              </w:rPr>
              <w:t xml:space="preserve">FS: </w:t>
            </w:r>
            <w:r>
              <w:rPr>
                <w:sz w:val="20"/>
                <w:szCs w:val="20"/>
                <w:lang w:val="en-US"/>
              </w:rPr>
              <w:t>The cell(s) where PDCCH monitoring triggered by a</w:t>
            </w:r>
            <w:r>
              <w:rPr>
                <w:rFonts w:eastAsia="游明朝"/>
                <w:sz w:val="20"/>
                <w:szCs w:val="20"/>
                <w:lang w:val="en-US"/>
              </w:rPr>
              <w:t xml:space="preserve"> LP-WUS is applicable</w:t>
            </w:r>
          </w:p>
          <w:p w14:paraId="56080689" w14:textId="77777777" w:rsidR="00CD2AFF" w:rsidRDefault="00613FA5">
            <w:pPr>
              <w:pStyle w:val="aff0"/>
              <w:numPr>
                <w:ilvl w:val="2"/>
                <w:numId w:val="19"/>
              </w:numPr>
              <w:spacing w:after="0"/>
              <w:rPr>
                <w:sz w:val="20"/>
                <w:szCs w:val="20"/>
                <w:lang w:val="en-US"/>
              </w:rPr>
            </w:pPr>
            <w:r>
              <w:rPr>
                <w:rFonts w:eastAsia="游明朝" w:hint="eastAsia"/>
                <w:sz w:val="20"/>
                <w:szCs w:val="20"/>
                <w:lang w:val="en-US"/>
              </w:rPr>
              <w:t>O</w:t>
            </w:r>
            <w:r>
              <w:rPr>
                <w:rFonts w:eastAsia="游明朝"/>
                <w:sz w:val="20"/>
                <w:szCs w:val="20"/>
                <w:lang w:val="en-US"/>
              </w:rPr>
              <w:t>ption 1: one or more serving cells based on gNB indication/configuration</w:t>
            </w:r>
          </w:p>
          <w:p w14:paraId="0CEFA50B" w14:textId="77777777" w:rsidR="00CD2AFF" w:rsidRDefault="00613FA5">
            <w:pPr>
              <w:pStyle w:val="aff0"/>
              <w:numPr>
                <w:ilvl w:val="2"/>
                <w:numId w:val="19"/>
              </w:numPr>
              <w:spacing w:after="0"/>
              <w:rPr>
                <w:sz w:val="20"/>
                <w:szCs w:val="20"/>
                <w:lang w:val="en-US"/>
              </w:rPr>
            </w:pPr>
            <w:r>
              <w:rPr>
                <w:rFonts w:eastAsia="游明朝"/>
                <w:sz w:val="20"/>
                <w:szCs w:val="20"/>
                <w:lang w:val="en-US"/>
              </w:rPr>
              <w:t>Option 2: all activated serving cells</w:t>
            </w:r>
          </w:p>
          <w:p w14:paraId="609B405B" w14:textId="77777777" w:rsidR="00CD2AFF" w:rsidRDefault="00613FA5">
            <w:pPr>
              <w:pStyle w:val="aff0"/>
              <w:numPr>
                <w:ilvl w:val="2"/>
                <w:numId w:val="19"/>
              </w:numPr>
              <w:spacing w:after="0"/>
              <w:rPr>
                <w:sz w:val="20"/>
                <w:szCs w:val="20"/>
                <w:lang w:val="en-US"/>
              </w:rPr>
            </w:pPr>
            <w:r>
              <w:rPr>
                <w:rFonts w:eastAsia="游明朝"/>
                <w:sz w:val="20"/>
                <w:szCs w:val="20"/>
                <w:lang w:val="en-US"/>
              </w:rPr>
              <w:t>Note: other options are not precluded</w:t>
            </w:r>
          </w:p>
        </w:tc>
      </w:tr>
    </w:tbl>
    <w:p w14:paraId="1BE283A4" w14:textId="77777777" w:rsidR="00CD2AFF" w:rsidRDefault="00CD2AFF">
      <w:pPr>
        <w:rPr>
          <w:rFonts w:eastAsia="游明朝"/>
          <w:lang w:eastAsia="ja-JP"/>
        </w:rPr>
      </w:pPr>
    </w:p>
    <w:p w14:paraId="5BE0EC97" w14:textId="77777777" w:rsidR="00CD2AFF" w:rsidRDefault="00613FA5">
      <w:pPr>
        <w:pStyle w:val="aff0"/>
        <w:numPr>
          <w:ilvl w:val="0"/>
          <w:numId w:val="32"/>
        </w:numPr>
        <w:spacing w:after="0"/>
        <w:rPr>
          <w:sz w:val="20"/>
          <w:szCs w:val="20"/>
          <w:lang w:val="en-US"/>
        </w:rPr>
      </w:pPr>
      <w:r>
        <w:rPr>
          <w:sz w:val="20"/>
          <w:szCs w:val="20"/>
          <w:lang w:val="en-US"/>
        </w:rPr>
        <w:t>whether LP-WUS works when UE is configured with CA in RRC CONNECTED mode</w:t>
      </w:r>
    </w:p>
    <w:p w14:paraId="5EE137AB" w14:textId="77777777" w:rsidR="00CD2AFF" w:rsidRDefault="00613FA5">
      <w:pPr>
        <w:pStyle w:val="aff0"/>
        <w:numPr>
          <w:ilvl w:val="1"/>
          <w:numId w:val="32"/>
        </w:numPr>
        <w:spacing w:after="0"/>
        <w:rPr>
          <w:sz w:val="20"/>
          <w:szCs w:val="20"/>
          <w:lang w:val="en-US"/>
        </w:rPr>
      </w:pPr>
      <w:r>
        <w:rPr>
          <w:rFonts w:eastAsia="游明朝" w:hint="eastAsia"/>
          <w:sz w:val="20"/>
          <w:szCs w:val="20"/>
          <w:lang w:val="en-US"/>
        </w:rPr>
        <w:t>Yes: QC, HW/HiSi, SPRD, CMCC, vivo, OPPO, Xiaomi, CATT, ZTE, Nokia, IDC, LGE, ETRI, MTK, Apple, Sharp, DCM</w:t>
      </w:r>
    </w:p>
    <w:p w14:paraId="01217AA9" w14:textId="77777777" w:rsidR="00CD2AFF" w:rsidRDefault="00613FA5">
      <w:pPr>
        <w:pStyle w:val="aff0"/>
        <w:numPr>
          <w:ilvl w:val="1"/>
          <w:numId w:val="32"/>
        </w:numPr>
        <w:spacing w:after="0"/>
        <w:rPr>
          <w:sz w:val="20"/>
          <w:szCs w:val="20"/>
          <w:lang w:val="en-US"/>
        </w:rPr>
      </w:pPr>
      <w:r>
        <w:rPr>
          <w:rFonts w:eastAsia="游明朝" w:hint="eastAsia"/>
          <w:sz w:val="20"/>
          <w:szCs w:val="20"/>
          <w:lang w:val="en-US"/>
        </w:rPr>
        <w:t>Deprioritize: SONY</w:t>
      </w:r>
    </w:p>
    <w:p w14:paraId="7C6B4935" w14:textId="77777777" w:rsidR="00CD2AFF" w:rsidRDefault="00613FA5">
      <w:pPr>
        <w:pStyle w:val="aff0"/>
        <w:numPr>
          <w:ilvl w:val="0"/>
          <w:numId w:val="32"/>
        </w:numPr>
        <w:spacing w:after="0"/>
        <w:rPr>
          <w:sz w:val="20"/>
          <w:szCs w:val="20"/>
          <w:lang w:val="en-US"/>
        </w:rPr>
      </w:pPr>
      <w:r>
        <w:rPr>
          <w:rFonts w:eastAsia="游明朝" w:hint="eastAsia"/>
          <w:sz w:val="20"/>
          <w:szCs w:val="20"/>
          <w:lang w:val="en-US"/>
        </w:rPr>
        <w:t>F</w:t>
      </w:r>
      <w:r>
        <w:rPr>
          <w:rFonts w:eastAsia="游明朝"/>
          <w:sz w:val="20"/>
          <w:szCs w:val="20"/>
          <w:lang w:val="en-US"/>
        </w:rPr>
        <w:t xml:space="preserve">FS: </w:t>
      </w:r>
      <w:r>
        <w:rPr>
          <w:sz w:val="20"/>
          <w:szCs w:val="20"/>
          <w:lang w:val="en-US"/>
        </w:rPr>
        <w:t>The cell(s) where PDCCH monitoring triggered by a</w:t>
      </w:r>
      <w:r>
        <w:rPr>
          <w:rFonts w:eastAsia="游明朝"/>
          <w:sz w:val="20"/>
          <w:szCs w:val="20"/>
          <w:lang w:val="en-US"/>
        </w:rPr>
        <w:t xml:space="preserve"> LP-WUS is applicable</w:t>
      </w:r>
    </w:p>
    <w:p w14:paraId="3AE46FB7" w14:textId="77777777" w:rsidR="00CD2AFF" w:rsidRDefault="00613FA5">
      <w:pPr>
        <w:pStyle w:val="aff0"/>
        <w:numPr>
          <w:ilvl w:val="1"/>
          <w:numId w:val="32"/>
        </w:numPr>
        <w:spacing w:after="0"/>
        <w:rPr>
          <w:sz w:val="20"/>
          <w:szCs w:val="20"/>
          <w:lang w:val="en-US"/>
        </w:rPr>
      </w:pPr>
      <w:r>
        <w:rPr>
          <w:rFonts w:eastAsia="游明朝" w:hint="eastAsia"/>
          <w:sz w:val="20"/>
          <w:szCs w:val="20"/>
          <w:lang w:val="en-US"/>
        </w:rPr>
        <w:t>O</w:t>
      </w:r>
      <w:r>
        <w:rPr>
          <w:rFonts w:eastAsia="游明朝"/>
          <w:sz w:val="20"/>
          <w:szCs w:val="20"/>
          <w:lang w:val="en-US"/>
        </w:rPr>
        <w:t>ption 1:</w:t>
      </w:r>
      <w:r>
        <w:rPr>
          <w:rFonts w:eastAsia="游明朝" w:hint="eastAsia"/>
          <w:sz w:val="20"/>
          <w:szCs w:val="20"/>
          <w:lang w:val="en-US"/>
        </w:rPr>
        <w:t xml:space="preserve"> OPPO (same carrier), Xiaomi, LGE, Sharp, TCL</w:t>
      </w:r>
    </w:p>
    <w:p w14:paraId="689E8F6D" w14:textId="77777777" w:rsidR="00CD2AFF" w:rsidRDefault="00613FA5">
      <w:pPr>
        <w:pStyle w:val="aff0"/>
        <w:numPr>
          <w:ilvl w:val="1"/>
          <w:numId w:val="32"/>
        </w:numPr>
        <w:spacing w:after="0"/>
        <w:rPr>
          <w:sz w:val="20"/>
          <w:szCs w:val="20"/>
          <w:lang w:val="en-US"/>
        </w:rPr>
      </w:pPr>
      <w:r>
        <w:rPr>
          <w:rFonts w:eastAsia="游明朝"/>
          <w:sz w:val="20"/>
          <w:szCs w:val="20"/>
          <w:lang w:val="en-US"/>
        </w:rPr>
        <w:t xml:space="preserve">Option 2: </w:t>
      </w:r>
      <w:r>
        <w:rPr>
          <w:rFonts w:eastAsia="游明朝" w:hint="eastAsia"/>
          <w:sz w:val="20"/>
          <w:szCs w:val="20"/>
          <w:lang w:val="en-US"/>
        </w:rPr>
        <w:t>QC, vivo, CATT, Pana, Nokia, IDC, ETRI, MTK, Apple, DCM</w:t>
      </w:r>
    </w:p>
    <w:p w14:paraId="25F14189" w14:textId="77777777" w:rsidR="00CD2AFF" w:rsidRDefault="00613FA5">
      <w:pPr>
        <w:pStyle w:val="aff0"/>
        <w:numPr>
          <w:ilvl w:val="0"/>
          <w:numId w:val="32"/>
        </w:numPr>
        <w:spacing w:after="0" w:line="264" w:lineRule="atLeast"/>
        <w:rPr>
          <w:bCs/>
          <w:iCs/>
          <w:sz w:val="20"/>
          <w:szCs w:val="20"/>
          <w:lang w:eastAsia="zh-CN"/>
        </w:rPr>
      </w:pPr>
      <w:r>
        <w:rPr>
          <w:sz w:val="20"/>
          <w:szCs w:val="20"/>
          <w:lang w:val="en-US"/>
        </w:rPr>
        <w:t xml:space="preserve">The cell(s) where </w:t>
      </w:r>
      <w:r>
        <w:rPr>
          <w:rFonts w:eastAsia="游明朝"/>
          <w:sz w:val="20"/>
          <w:szCs w:val="20"/>
          <w:lang w:val="en-US"/>
        </w:rPr>
        <w:t xml:space="preserve">LP-WUS is </w:t>
      </w:r>
      <w:r>
        <w:rPr>
          <w:rFonts w:eastAsia="游明朝" w:hint="eastAsia"/>
          <w:sz w:val="20"/>
          <w:szCs w:val="20"/>
          <w:lang w:val="en-US"/>
        </w:rPr>
        <w:t>monitored</w:t>
      </w:r>
    </w:p>
    <w:p w14:paraId="336BDEB1" w14:textId="77777777" w:rsidR="00CD2AFF" w:rsidRDefault="00613FA5">
      <w:pPr>
        <w:pStyle w:val="aff0"/>
        <w:numPr>
          <w:ilvl w:val="1"/>
          <w:numId w:val="32"/>
        </w:numPr>
        <w:spacing w:after="0" w:line="264" w:lineRule="atLeast"/>
        <w:rPr>
          <w:bCs/>
          <w:iCs/>
          <w:sz w:val="20"/>
          <w:szCs w:val="20"/>
          <w:lang w:eastAsia="zh-CN"/>
        </w:rPr>
      </w:pPr>
      <w:r>
        <w:rPr>
          <w:rFonts w:eastAsia="游明朝" w:hint="eastAsia"/>
          <w:bCs/>
          <w:iCs/>
          <w:sz w:val="20"/>
          <w:szCs w:val="20"/>
        </w:rPr>
        <w:t>CA</w:t>
      </w:r>
    </w:p>
    <w:p w14:paraId="4C4AEF70" w14:textId="77777777" w:rsidR="00CD2AFF" w:rsidRDefault="00613FA5">
      <w:pPr>
        <w:pStyle w:val="aff0"/>
        <w:numPr>
          <w:ilvl w:val="2"/>
          <w:numId w:val="32"/>
        </w:numPr>
        <w:spacing w:after="0" w:line="264" w:lineRule="atLeast"/>
        <w:rPr>
          <w:bCs/>
          <w:iCs/>
          <w:sz w:val="20"/>
          <w:szCs w:val="20"/>
          <w:lang w:eastAsia="zh-CN"/>
        </w:rPr>
      </w:pPr>
      <w:r>
        <w:rPr>
          <w:bCs/>
          <w:iCs/>
          <w:sz w:val="20"/>
          <w:szCs w:val="20"/>
          <w:lang w:eastAsia="zh-CN"/>
        </w:rPr>
        <w:t>on a serving cell</w:t>
      </w:r>
      <w:r>
        <w:rPr>
          <w:rFonts w:eastAsia="游明朝" w:hint="eastAsia"/>
          <w:bCs/>
          <w:iCs/>
          <w:sz w:val="20"/>
          <w:szCs w:val="20"/>
        </w:rPr>
        <w:t>: QC, vivo, Xiaomi?, Nokia?</w:t>
      </w:r>
    </w:p>
    <w:p w14:paraId="71D06BEF" w14:textId="77777777" w:rsidR="00CD2AFF" w:rsidRDefault="00613FA5">
      <w:pPr>
        <w:pStyle w:val="aff0"/>
        <w:numPr>
          <w:ilvl w:val="2"/>
          <w:numId w:val="32"/>
        </w:numPr>
        <w:spacing w:after="0" w:line="264" w:lineRule="atLeast"/>
        <w:rPr>
          <w:bCs/>
          <w:iCs/>
          <w:sz w:val="20"/>
          <w:szCs w:val="20"/>
          <w:lang w:eastAsia="zh-CN"/>
        </w:rPr>
      </w:pPr>
      <w:r>
        <w:rPr>
          <w:rFonts w:eastAsia="游明朝" w:hint="eastAsia"/>
          <w:bCs/>
          <w:iCs/>
          <w:sz w:val="20"/>
          <w:szCs w:val="20"/>
        </w:rPr>
        <w:t>on P</w:t>
      </w:r>
      <w:r>
        <w:rPr>
          <w:rFonts w:eastAsia="游明朝"/>
          <w:bCs/>
          <w:iCs/>
          <w:sz w:val="20"/>
          <w:szCs w:val="20"/>
        </w:rPr>
        <w:t>c</w:t>
      </w:r>
      <w:r>
        <w:rPr>
          <w:rFonts w:eastAsia="游明朝" w:hint="eastAsia"/>
          <w:bCs/>
          <w:iCs/>
          <w:sz w:val="20"/>
          <w:szCs w:val="20"/>
        </w:rPr>
        <w:t>ell: CMCC, CATT, ZTE</w:t>
      </w:r>
    </w:p>
    <w:p w14:paraId="63C99E44" w14:textId="77777777" w:rsidR="00CD2AFF" w:rsidRDefault="00613FA5">
      <w:pPr>
        <w:pStyle w:val="aff0"/>
        <w:numPr>
          <w:ilvl w:val="1"/>
          <w:numId w:val="32"/>
        </w:numPr>
        <w:spacing w:after="0" w:line="264" w:lineRule="atLeast"/>
        <w:rPr>
          <w:bCs/>
          <w:iCs/>
          <w:sz w:val="20"/>
          <w:szCs w:val="20"/>
          <w:lang w:eastAsia="zh-CN"/>
        </w:rPr>
      </w:pPr>
      <w:r>
        <w:rPr>
          <w:rFonts w:eastAsia="游明朝" w:hint="eastAsia"/>
          <w:bCs/>
          <w:iCs/>
          <w:sz w:val="20"/>
          <w:szCs w:val="20"/>
        </w:rPr>
        <w:t>DC</w:t>
      </w:r>
    </w:p>
    <w:p w14:paraId="48C98D04" w14:textId="77777777" w:rsidR="00CD2AFF" w:rsidRDefault="00613FA5">
      <w:pPr>
        <w:pStyle w:val="aff0"/>
        <w:numPr>
          <w:ilvl w:val="2"/>
          <w:numId w:val="32"/>
        </w:numPr>
        <w:spacing w:after="0" w:line="264" w:lineRule="atLeast"/>
        <w:rPr>
          <w:bCs/>
          <w:iCs/>
          <w:sz w:val="20"/>
          <w:szCs w:val="20"/>
          <w:lang w:eastAsia="zh-CN"/>
        </w:rPr>
      </w:pPr>
      <w:r>
        <w:rPr>
          <w:bCs/>
          <w:iCs/>
          <w:sz w:val="20"/>
          <w:szCs w:val="20"/>
          <w:lang w:eastAsia="zh-CN"/>
        </w:rPr>
        <w:t>on a serving cell per cell-group</w:t>
      </w:r>
      <w:r>
        <w:rPr>
          <w:rFonts w:eastAsia="游明朝" w:hint="eastAsia"/>
          <w:bCs/>
          <w:iCs/>
          <w:sz w:val="20"/>
          <w:szCs w:val="20"/>
        </w:rPr>
        <w:t>: QC</w:t>
      </w:r>
    </w:p>
    <w:p w14:paraId="7733A505" w14:textId="77777777" w:rsidR="00CD2AFF" w:rsidRDefault="00613FA5">
      <w:pPr>
        <w:pStyle w:val="aff0"/>
        <w:numPr>
          <w:ilvl w:val="0"/>
          <w:numId w:val="32"/>
        </w:numPr>
        <w:spacing w:after="0" w:line="264" w:lineRule="atLeast"/>
        <w:rPr>
          <w:bCs/>
          <w:iCs/>
          <w:sz w:val="20"/>
          <w:szCs w:val="20"/>
          <w:lang w:eastAsia="zh-CN"/>
        </w:rPr>
      </w:pPr>
      <w:r>
        <w:rPr>
          <w:rFonts w:eastAsia="游明朝" w:hint="eastAsia"/>
          <w:bCs/>
          <w:iCs/>
          <w:sz w:val="20"/>
          <w:szCs w:val="20"/>
        </w:rPr>
        <w:t>Special handling</w:t>
      </w:r>
    </w:p>
    <w:p w14:paraId="134EB777" w14:textId="77777777" w:rsidR="00CD2AFF" w:rsidRDefault="00613FA5">
      <w:pPr>
        <w:pStyle w:val="aff0"/>
        <w:numPr>
          <w:ilvl w:val="1"/>
          <w:numId w:val="32"/>
        </w:numPr>
        <w:spacing w:after="0" w:line="264" w:lineRule="atLeast"/>
        <w:rPr>
          <w:rFonts w:eastAsia="游明朝"/>
          <w:bCs/>
          <w:iCs/>
          <w:sz w:val="20"/>
          <w:szCs w:val="20"/>
        </w:rPr>
      </w:pPr>
      <w:r>
        <w:rPr>
          <w:rFonts w:eastAsia="游明朝" w:hint="eastAsia"/>
          <w:bCs/>
          <w:iCs/>
          <w:sz w:val="20"/>
          <w:szCs w:val="20"/>
        </w:rPr>
        <w:t>QC</w:t>
      </w:r>
    </w:p>
    <w:p w14:paraId="4DE11371" w14:textId="77777777" w:rsidR="00CD2AFF" w:rsidRDefault="00613FA5">
      <w:pPr>
        <w:pStyle w:val="aff0"/>
        <w:numPr>
          <w:ilvl w:val="2"/>
          <w:numId w:val="32"/>
        </w:numPr>
        <w:spacing w:after="0" w:line="264" w:lineRule="atLeast"/>
        <w:rPr>
          <w:rFonts w:eastAsia="游明朝"/>
          <w:bCs/>
          <w:iCs/>
          <w:sz w:val="20"/>
          <w:szCs w:val="20"/>
        </w:rPr>
      </w:pPr>
      <w:r>
        <w:rPr>
          <w:rFonts w:eastAsia="游明朝"/>
          <w:bCs/>
          <w:iCs/>
          <w:sz w:val="20"/>
          <w:szCs w:val="20"/>
        </w:rPr>
        <w:t>For a UE configured with CA with dual-DRX groups, support LP-WUS monitoring on a serving cell per DRX group</w:t>
      </w:r>
    </w:p>
    <w:p w14:paraId="4EB3AD44" w14:textId="77777777" w:rsidR="00CD2AFF" w:rsidRDefault="00613FA5">
      <w:pPr>
        <w:pStyle w:val="aff0"/>
        <w:numPr>
          <w:ilvl w:val="3"/>
          <w:numId w:val="32"/>
        </w:numPr>
        <w:spacing w:after="0" w:line="264" w:lineRule="atLeast"/>
        <w:rPr>
          <w:rFonts w:eastAsia="游明朝"/>
          <w:bCs/>
          <w:iCs/>
          <w:sz w:val="20"/>
          <w:szCs w:val="20"/>
        </w:rPr>
      </w:pPr>
      <w:r>
        <w:rPr>
          <w:rFonts w:eastAsia="游明朝"/>
          <w:bCs/>
          <w:iCs/>
          <w:sz w:val="20"/>
          <w:szCs w:val="20"/>
        </w:rPr>
        <w:t>Opt.1: LP-WUS is configured to be monitored per DRX group</w:t>
      </w:r>
    </w:p>
    <w:p w14:paraId="5E0AF406" w14:textId="77777777" w:rsidR="00CD2AFF" w:rsidRDefault="00613FA5">
      <w:pPr>
        <w:pStyle w:val="aff0"/>
        <w:numPr>
          <w:ilvl w:val="4"/>
          <w:numId w:val="32"/>
        </w:numPr>
        <w:spacing w:after="0" w:line="264" w:lineRule="atLeast"/>
        <w:rPr>
          <w:rFonts w:eastAsia="游明朝"/>
          <w:bCs/>
          <w:iCs/>
          <w:sz w:val="20"/>
          <w:szCs w:val="20"/>
        </w:rPr>
      </w:pPr>
      <w:r>
        <w:rPr>
          <w:rFonts w:eastAsia="游明朝"/>
          <w:bCs/>
          <w:iCs/>
          <w:sz w:val="20"/>
          <w:szCs w:val="20"/>
        </w:rPr>
        <w:t>For dual DRX groups, LP-WUS monitoring is configured per DRX group</w:t>
      </w:r>
    </w:p>
    <w:p w14:paraId="654080B7" w14:textId="77777777" w:rsidR="00CD2AFF" w:rsidRDefault="00613FA5">
      <w:pPr>
        <w:pStyle w:val="aff0"/>
        <w:numPr>
          <w:ilvl w:val="4"/>
          <w:numId w:val="32"/>
        </w:numPr>
        <w:spacing w:after="0" w:line="264" w:lineRule="atLeast"/>
        <w:rPr>
          <w:rFonts w:eastAsia="游明朝"/>
          <w:bCs/>
          <w:iCs/>
          <w:sz w:val="20"/>
          <w:szCs w:val="20"/>
        </w:rPr>
      </w:pPr>
      <w:r>
        <w:rPr>
          <w:rFonts w:eastAsia="游明朝"/>
          <w:bCs/>
          <w:iCs/>
          <w:sz w:val="20"/>
          <w:szCs w:val="20"/>
        </w:rPr>
        <w:t>LP-WUS monitored on a cell within a DRX group triggers PDCCH monitoring on the cell of the DRX group</w:t>
      </w:r>
    </w:p>
    <w:p w14:paraId="7696D3F4" w14:textId="77777777" w:rsidR="00CD2AFF" w:rsidRDefault="00613FA5">
      <w:pPr>
        <w:pStyle w:val="aff0"/>
        <w:numPr>
          <w:ilvl w:val="3"/>
          <w:numId w:val="32"/>
        </w:numPr>
        <w:spacing w:after="0" w:line="264" w:lineRule="atLeast"/>
        <w:rPr>
          <w:bCs/>
          <w:iCs/>
          <w:sz w:val="20"/>
          <w:szCs w:val="20"/>
          <w:lang w:eastAsia="zh-CN"/>
        </w:rPr>
      </w:pPr>
      <w:r>
        <w:rPr>
          <w:rFonts w:eastAsia="游明朝"/>
          <w:bCs/>
          <w:iCs/>
          <w:sz w:val="20"/>
          <w:szCs w:val="20"/>
        </w:rPr>
        <w:t>Opt.2: LP-WUS carries an indication for which DRX group(s) it triggers PDCCH monitoring</w:t>
      </w:r>
    </w:p>
    <w:p w14:paraId="134E31ED" w14:textId="77777777" w:rsidR="00CD2AFF" w:rsidRDefault="00613FA5">
      <w:pPr>
        <w:pStyle w:val="aff0"/>
        <w:numPr>
          <w:ilvl w:val="1"/>
          <w:numId w:val="32"/>
        </w:numPr>
        <w:spacing w:after="0" w:line="264" w:lineRule="atLeast"/>
        <w:rPr>
          <w:bCs/>
          <w:iCs/>
          <w:sz w:val="20"/>
          <w:szCs w:val="20"/>
          <w:lang w:eastAsia="zh-CN"/>
        </w:rPr>
      </w:pPr>
      <w:r>
        <w:rPr>
          <w:rFonts w:eastAsia="游明朝" w:hint="eastAsia"/>
          <w:bCs/>
          <w:iCs/>
          <w:sz w:val="20"/>
          <w:szCs w:val="20"/>
        </w:rPr>
        <w:t>HW/HiSi</w:t>
      </w:r>
    </w:p>
    <w:p w14:paraId="39DE155C" w14:textId="77777777" w:rsidR="00CD2AFF" w:rsidRDefault="00613FA5">
      <w:pPr>
        <w:pStyle w:val="aff0"/>
        <w:numPr>
          <w:ilvl w:val="2"/>
          <w:numId w:val="32"/>
        </w:numPr>
        <w:spacing w:after="0" w:line="264" w:lineRule="atLeast"/>
        <w:rPr>
          <w:bCs/>
          <w:iCs/>
          <w:sz w:val="20"/>
          <w:szCs w:val="20"/>
          <w:lang w:eastAsia="zh-CN"/>
        </w:rPr>
      </w:pPr>
      <w:r>
        <w:rPr>
          <w:bCs/>
          <w:iCs/>
          <w:sz w:val="20"/>
          <w:szCs w:val="20"/>
          <w:lang w:eastAsia="zh-CN"/>
        </w:rPr>
        <w:t>For LP-WUS in FR1-FR2 CA, the trigger of PDCCH monitoring of FR2 cells can be separate from that of FR1 cells.</w:t>
      </w:r>
    </w:p>
    <w:p w14:paraId="17E6301C" w14:textId="77777777" w:rsidR="00CD2AFF" w:rsidRDefault="00613FA5">
      <w:pPr>
        <w:pStyle w:val="aff0"/>
        <w:numPr>
          <w:ilvl w:val="3"/>
          <w:numId w:val="32"/>
        </w:numPr>
        <w:spacing w:after="0" w:line="264" w:lineRule="atLeast"/>
        <w:rPr>
          <w:bCs/>
          <w:iCs/>
          <w:sz w:val="20"/>
          <w:szCs w:val="20"/>
          <w:lang w:eastAsia="zh-CN"/>
        </w:rPr>
      </w:pPr>
      <w:r>
        <w:rPr>
          <w:bCs/>
          <w:iCs/>
          <w:sz w:val="20"/>
          <w:szCs w:val="20"/>
          <w:lang w:eastAsia="zh-CN"/>
        </w:rPr>
        <w:t>If PDCCH monitoring of an SCell is triggered, then PDCCH monitoring of PCell is also triggered, regardless their frequency range.</w:t>
      </w:r>
    </w:p>
    <w:p w14:paraId="74D052CC" w14:textId="77777777" w:rsidR="00CD2AFF" w:rsidRDefault="00613FA5">
      <w:pPr>
        <w:pStyle w:val="aff0"/>
        <w:numPr>
          <w:ilvl w:val="1"/>
          <w:numId w:val="32"/>
        </w:numPr>
        <w:spacing w:after="0" w:line="264" w:lineRule="atLeast"/>
        <w:rPr>
          <w:bCs/>
          <w:iCs/>
          <w:sz w:val="20"/>
          <w:szCs w:val="20"/>
          <w:lang w:eastAsia="zh-CN"/>
        </w:rPr>
      </w:pPr>
      <w:r>
        <w:rPr>
          <w:rFonts w:eastAsia="游明朝" w:hint="eastAsia"/>
          <w:bCs/>
          <w:iCs/>
          <w:sz w:val="20"/>
          <w:szCs w:val="20"/>
        </w:rPr>
        <w:t>DCM</w:t>
      </w:r>
    </w:p>
    <w:p w14:paraId="770557E3" w14:textId="77777777" w:rsidR="00CD2AFF" w:rsidRDefault="00613FA5">
      <w:pPr>
        <w:pStyle w:val="aff0"/>
        <w:numPr>
          <w:ilvl w:val="2"/>
          <w:numId w:val="32"/>
        </w:numPr>
        <w:spacing w:after="0" w:line="264" w:lineRule="atLeast"/>
        <w:rPr>
          <w:bCs/>
          <w:iCs/>
          <w:sz w:val="20"/>
          <w:szCs w:val="20"/>
          <w:lang w:eastAsia="zh-CN"/>
        </w:rPr>
      </w:pPr>
      <w:r>
        <w:rPr>
          <w:bCs/>
          <w:iCs/>
          <w:sz w:val="20"/>
          <w:szCs w:val="20"/>
          <w:lang w:eastAsia="zh-CN"/>
        </w:rPr>
        <w:t>LP-WUS indication is applicable to all activated serving cells in the same DRX group(s), if configured</w:t>
      </w:r>
    </w:p>
    <w:p w14:paraId="2309A25E" w14:textId="77777777" w:rsidR="00CD2AFF" w:rsidRDefault="00613FA5">
      <w:pPr>
        <w:pStyle w:val="aff0"/>
        <w:numPr>
          <w:ilvl w:val="2"/>
          <w:numId w:val="32"/>
        </w:numPr>
        <w:spacing w:after="0" w:line="264" w:lineRule="atLeast"/>
        <w:rPr>
          <w:bCs/>
          <w:iCs/>
          <w:sz w:val="20"/>
          <w:szCs w:val="20"/>
          <w:lang w:eastAsia="zh-CN"/>
        </w:rPr>
      </w:pPr>
      <w:r>
        <w:rPr>
          <w:bCs/>
          <w:iCs/>
          <w:sz w:val="20"/>
          <w:szCs w:val="20"/>
          <w:lang w:eastAsia="zh-CN"/>
        </w:rPr>
        <w:t>For dual DRX groups, further consider following options</w:t>
      </w:r>
    </w:p>
    <w:p w14:paraId="43A6B036" w14:textId="77777777" w:rsidR="00CD2AFF" w:rsidRDefault="00613FA5">
      <w:pPr>
        <w:pStyle w:val="aff0"/>
        <w:numPr>
          <w:ilvl w:val="3"/>
          <w:numId w:val="32"/>
        </w:numPr>
        <w:spacing w:after="0" w:line="264" w:lineRule="atLeast"/>
        <w:rPr>
          <w:bCs/>
          <w:iCs/>
          <w:sz w:val="20"/>
          <w:szCs w:val="20"/>
          <w:lang w:eastAsia="zh-CN"/>
        </w:rPr>
      </w:pPr>
      <w:r>
        <w:rPr>
          <w:bCs/>
          <w:iCs/>
          <w:sz w:val="20"/>
          <w:szCs w:val="20"/>
          <w:lang w:eastAsia="zh-CN"/>
        </w:rPr>
        <w:t>Option 1: LP-WUS monitoring/indication is applied per DRX group</w:t>
      </w:r>
    </w:p>
    <w:p w14:paraId="6CC2ED11" w14:textId="77777777" w:rsidR="00CD2AFF" w:rsidRDefault="00613FA5">
      <w:pPr>
        <w:pStyle w:val="aff0"/>
        <w:numPr>
          <w:ilvl w:val="3"/>
          <w:numId w:val="32"/>
        </w:numPr>
        <w:spacing w:after="0" w:line="264" w:lineRule="atLeast"/>
        <w:rPr>
          <w:bCs/>
          <w:iCs/>
          <w:sz w:val="20"/>
          <w:szCs w:val="20"/>
          <w:lang w:eastAsia="zh-CN"/>
        </w:rPr>
      </w:pPr>
      <w:r>
        <w:rPr>
          <w:bCs/>
          <w:iCs/>
          <w:sz w:val="20"/>
          <w:szCs w:val="20"/>
          <w:lang w:eastAsia="zh-CN"/>
        </w:rPr>
        <w:t>Option 2: LP-WUS monitoring on one of DRX group, LP-WUS indication to either or both DRX group(s)</w:t>
      </w:r>
    </w:p>
    <w:p w14:paraId="0D0DA322" w14:textId="77777777" w:rsidR="00CD2AFF" w:rsidRDefault="00CD2AFF">
      <w:pPr>
        <w:rPr>
          <w:rFonts w:eastAsia="游明朝"/>
          <w:lang w:eastAsia="ja-JP"/>
        </w:rPr>
      </w:pPr>
    </w:p>
    <w:p w14:paraId="5F380FDD" w14:textId="77777777" w:rsidR="00CD2AFF" w:rsidRDefault="00613FA5">
      <w:pPr>
        <w:rPr>
          <w:rFonts w:eastAsia="游明朝"/>
          <w:lang w:eastAsia="ja-JP"/>
        </w:rPr>
      </w:pPr>
      <w:r>
        <w:rPr>
          <w:rFonts w:eastAsia="游明朝" w:hint="eastAsia"/>
          <w:lang w:eastAsia="ja-JP"/>
        </w:rPr>
        <w:t xml:space="preserve">Clear majority companies assume </w:t>
      </w:r>
      <w:r>
        <w:rPr>
          <w:rFonts w:eastAsia="游明朝"/>
          <w:lang w:eastAsia="ja-JP"/>
        </w:rPr>
        <w:t>LP-WUS works when MR is configured with CA</w:t>
      </w:r>
      <w:r>
        <w:rPr>
          <w:rFonts w:eastAsia="游明朝" w:hint="eastAsia"/>
          <w:lang w:eastAsia="ja-JP"/>
        </w:rPr>
        <w:t>, while companies have divergent views on the details how it works. Following can be considered as the starting point</w:t>
      </w:r>
    </w:p>
    <w:p w14:paraId="04C57A30" w14:textId="77777777" w:rsidR="00CD2AFF" w:rsidRDefault="00CD2AFF">
      <w:pPr>
        <w:rPr>
          <w:rFonts w:eastAsia="游明朝"/>
          <w:lang w:eastAsia="ja-JP"/>
        </w:rPr>
      </w:pPr>
    </w:p>
    <w:p w14:paraId="26ED424E" w14:textId="77777777" w:rsidR="00CD2AFF" w:rsidRDefault="00613FA5">
      <w:pPr>
        <w:pStyle w:val="30"/>
        <w:rPr>
          <w:rFonts w:ascii="Times New Roman" w:hAnsi="Times New Roman"/>
          <w:b/>
          <w:bCs/>
          <w:sz w:val="20"/>
        </w:rPr>
      </w:pPr>
      <w:r>
        <w:rPr>
          <w:rFonts w:ascii="Times New Roman" w:hAnsi="Times New Roman"/>
          <w:b/>
          <w:bCs/>
          <w:sz w:val="20"/>
          <w:highlight w:val="yellow"/>
        </w:rPr>
        <w:t>Proposal 5-</w:t>
      </w:r>
      <w:r>
        <w:rPr>
          <w:rFonts w:ascii="Times New Roman" w:eastAsia="游明朝" w:hAnsi="Times New Roman" w:hint="eastAsia"/>
          <w:b/>
          <w:bCs/>
          <w:sz w:val="20"/>
          <w:highlight w:val="yellow"/>
          <w:lang w:eastAsia="ja-JP"/>
        </w:rPr>
        <w:t>2</w:t>
      </w:r>
      <w:r>
        <w:rPr>
          <w:rFonts w:ascii="Times New Roman" w:hAnsi="Times New Roman"/>
          <w:b/>
          <w:bCs/>
          <w:sz w:val="20"/>
          <w:highlight w:val="yellow"/>
        </w:rPr>
        <w:t>:</w:t>
      </w:r>
    </w:p>
    <w:p w14:paraId="77156D05" w14:textId="77777777" w:rsidR="00CD2AFF" w:rsidRDefault="00613FA5">
      <w:pPr>
        <w:pStyle w:val="aff0"/>
        <w:numPr>
          <w:ilvl w:val="0"/>
          <w:numId w:val="19"/>
        </w:numPr>
        <w:rPr>
          <w:b/>
          <w:sz w:val="20"/>
          <w:szCs w:val="20"/>
          <w:lang w:val="en-US"/>
        </w:rPr>
      </w:pPr>
      <w:r>
        <w:rPr>
          <w:b/>
          <w:sz w:val="20"/>
          <w:szCs w:val="20"/>
          <w:lang w:val="en-US"/>
        </w:rPr>
        <w:t>LP-WUS works when UE is configured with CA</w:t>
      </w:r>
      <w:r>
        <w:rPr>
          <w:rFonts w:eastAsia="游明朝" w:hint="eastAsia"/>
          <w:b/>
          <w:sz w:val="20"/>
          <w:szCs w:val="20"/>
          <w:lang w:val="en-US"/>
        </w:rPr>
        <w:t>[/DC]</w:t>
      </w:r>
      <w:r>
        <w:rPr>
          <w:b/>
          <w:sz w:val="20"/>
          <w:szCs w:val="20"/>
          <w:lang w:val="en-US"/>
        </w:rPr>
        <w:t xml:space="preserve"> in RRC CONNECTED mode</w:t>
      </w:r>
    </w:p>
    <w:p w14:paraId="0C044BFC" w14:textId="77777777" w:rsidR="00CD2AFF" w:rsidRDefault="00613FA5">
      <w:pPr>
        <w:pStyle w:val="aff0"/>
        <w:numPr>
          <w:ilvl w:val="1"/>
          <w:numId w:val="19"/>
        </w:numPr>
        <w:rPr>
          <w:b/>
          <w:sz w:val="20"/>
          <w:szCs w:val="20"/>
          <w:lang w:val="en-US"/>
        </w:rPr>
      </w:pPr>
      <w:r>
        <w:rPr>
          <w:b/>
          <w:sz w:val="20"/>
          <w:szCs w:val="20"/>
          <w:lang w:val="en-US"/>
        </w:rPr>
        <w:t>LP-WUS</w:t>
      </w:r>
      <w:r>
        <w:rPr>
          <w:rFonts w:eastAsia="游明朝" w:hint="eastAsia"/>
          <w:b/>
          <w:sz w:val="20"/>
          <w:szCs w:val="20"/>
          <w:lang w:val="en-US"/>
        </w:rPr>
        <w:t xml:space="preserve"> wake-up indication</w:t>
      </w:r>
      <w:r>
        <w:rPr>
          <w:b/>
          <w:sz w:val="20"/>
          <w:szCs w:val="20"/>
          <w:lang w:val="en-US"/>
        </w:rPr>
        <w:t xml:space="preserve"> is applicable</w:t>
      </w:r>
      <w:r>
        <w:rPr>
          <w:rFonts w:eastAsia="游明朝" w:hint="eastAsia"/>
          <w:b/>
          <w:sz w:val="20"/>
          <w:szCs w:val="20"/>
          <w:lang w:val="en-US"/>
        </w:rPr>
        <w:t xml:space="preserve"> to</w:t>
      </w:r>
      <w:r>
        <w:rPr>
          <w:b/>
          <w:sz w:val="20"/>
          <w:szCs w:val="20"/>
          <w:lang w:val="en-US"/>
        </w:rPr>
        <w:t xml:space="preserve"> all activated serving cells</w:t>
      </w:r>
      <w:r>
        <w:rPr>
          <w:rFonts w:eastAsia="游明朝" w:hint="eastAsia"/>
          <w:b/>
          <w:sz w:val="20"/>
          <w:szCs w:val="20"/>
          <w:lang w:val="en-US"/>
        </w:rPr>
        <w:t xml:space="preserve"> in CA, if </w:t>
      </w:r>
      <w:r>
        <w:rPr>
          <w:rFonts w:eastAsia="游明朝"/>
          <w:b/>
          <w:sz w:val="20"/>
          <w:szCs w:val="20"/>
          <w:lang w:val="en-US"/>
        </w:rPr>
        <w:t>dual-DRX groups</w:t>
      </w:r>
      <w:r>
        <w:rPr>
          <w:rFonts w:eastAsia="游明朝" w:hint="eastAsia"/>
          <w:b/>
          <w:sz w:val="20"/>
          <w:szCs w:val="20"/>
          <w:lang w:val="en-US"/>
        </w:rPr>
        <w:t xml:space="preserve"> are not configured</w:t>
      </w:r>
    </w:p>
    <w:p w14:paraId="1BE3BD12" w14:textId="77777777" w:rsidR="00CD2AFF" w:rsidRDefault="00613FA5">
      <w:pPr>
        <w:pStyle w:val="aff0"/>
        <w:numPr>
          <w:ilvl w:val="2"/>
          <w:numId w:val="19"/>
        </w:numPr>
        <w:rPr>
          <w:b/>
          <w:sz w:val="20"/>
          <w:szCs w:val="20"/>
          <w:lang w:val="en-US"/>
        </w:rPr>
      </w:pPr>
      <w:r>
        <w:rPr>
          <w:rFonts w:eastAsia="游明朝" w:hint="eastAsia"/>
          <w:b/>
          <w:sz w:val="20"/>
          <w:szCs w:val="20"/>
          <w:lang w:val="en-US"/>
        </w:rPr>
        <w:t xml:space="preserve">FFS the case when </w:t>
      </w:r>
      <w:r>
        <w:rPr>
          <w:rFonts w:eastAsia="游明朝"/>
          <w:b/>
          <w:sz w:val="20"/>
          <w:szCs w:val="20"/>
          <w:lang w:val="en-US"/>
        </w:rPr>
        <w:t>dual-DRX groups</w:t>
      </w:r>
      <w:r>
        <w:rPr>
          <w:rFonts w:eastAsia="游明朝" w:hint="eastAsia"/>
          <w:b/>
          <w:sz w:val="20"/>
          <w:szCs w:val="20"/>
          <w:lang w:val="en-US"/>
        </w:rPr>
        <w:t xml:space="preserve"> are configured</w:t>
      </w:r>
    </w:p>
    <w:p w14:paraId="0AD909B3" w14:textId="77777777" w:rsidR="00CD2AFF" w:rsidRDefault="00613FA5">
      <w:pPr>
        <w:pStyle w:val="aff0"/>
        <w:numPr>
          <w:ilvl w:val="1"/>
          <w:numId w:val="19"/>
        </w:numPr>
        <w:rPr>
          <w:b/>
          <w:sz w:val="20"/>
          <w:szCs w:val="20"/>
          <w:lang w:val="en-US"/>
        </w:rPr>
      </w:pPr>
      <w:r>
        <w:rPr>
          <w:rFonts w:eastAsia="游明朝" w:hint="eastAsia"/>
          <w:b/>
          <w:sz w:val="20"/>
          <w:szCs w:val="20"/>
          <w:lang w:val="en-US"/>
        </w:rPr>
        <w:t xml:space="preserve">FFS: </w:t>
      </w:r>
      <w:r>
        <w:rPr>
          <w:b/>
          <w:sz w:val="20"/>
          <w:szCs w:val="20"/>
          <w:lang w:val="en-US"/>
        </w:rPr>
        <w:t>The cell(s) where LP-WUS is monitored</w:t>
      </w:r>
    </w:p>
    <w:tbl>
      <w:tblPr>
        <w:tblStyle w:val="afd"/>
        <w:tblW w:w="9631" w:type="dxa"/>
        <w:tblLayout w:type="fixed"/>
        <w:tblLook w:val="04A0" w:firstRow="1" w:lastRow="0" w:firstColumn="1" w:lastColumn="0" w:noHBand="0" w:noVBand="1"/>
      </w:tblPr>
      <w:tblGrid>
        <w:gridCol w:w="1479"/>
        <w:gridCol w:w="1372"/>
        <w:gridCol w:w="6780"/>
      </w:tblGrid>
      <w:tr w:rsidR="00CD2AFF" w14:paraId="3C7871C4" w14:textId="77777777">
        <w:tc>
          <w:tcPr>
            <w:tcW w:w="1479" w:type="dxa"/>
            <w:shd w:val="clear" w:color="auto" w:fill="D9D9D9" w:themeFill="background1" w:themeFillShade="D9"/>
          </w:tcPr>
          <w:p w14:paraId="4355C74F"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4CCBECC7"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46476848" w14:textId="77777777" w:rsidR="00CD2AFF" w:rsidRDefault="00613FA5">
            <w:pPr>
              <w:jc w:val="left"/>
              <w:rPr>
                <w:b/>
                <w:bCs/>
                <w:lang w:val="en-US"/>
              </w:rPr>
            </w:pPr>
            <w:r>
              <w:rPr>
                <w:b/>
                <w:bCs/>
                <w:lang w:val="en-US"/>
              </w:rPr>
              <w:t>Comments</w:t>
            </w:r>
          </w:p>
        </w:tc>
      </w:tr>
      <w:tr w:rsidR="00CD2AFF" w14:paraId="57DE9A1C" w14:textId="77777777">
        <w:tc>
          <w:tcPr>
            <w:tcW w:w="1479" w:type="dxa"/>
          </w:tcPr>
          <w:p w14:paraId="73B13D59" w14:textId="77777777" w:rsidR="00CD2AFF" w:rsidRDefault="00613FA5">
            <w:pPr>
              <w:spacing w:after="0"/>
              <w:jc w:val="left"/>
              <w:rPr>
                <w:rFonts w:eastAsia="游明朝"/>
                <w:lang w:val="en-US" w:eastAsia="ja-JP"/>
              </w:rPr>
            </w:pPr>
            <w:r>
              <w:rPr>
                <w:rFonts w:eastAsia="游明朝" w:hint="eastAsia"/>
                <w:lang w:val="en-US" w:eastAsia="ja-JP"/>
              </w:rPr>
              <w:t>Qualcomm</w:t>
            </w:r>
          </w:p>
        </w:tc>
        <w:tc>
          <w:tcPr>
            <w:tcW w:w="1372" w:type="dxa"/>
          </w:tcPr>
          <w:p w14:paraId="718B74AB" w14:textId="77777777" w:rsidR="00CD2AFF" w:rsidRDefault="00613FA5">
            <w:pPr>
              <w:tabs>
                <w:tab w:val="left" w:pos="551"/>
              </w:tabs>
              <w:spacing w:after="0"/>
              <w:jc w:val="left"/>
              <w:rPr>
                <w:rFonts w:eastAsia="游明朝"/>
                <w:lang w:val="en-US" w:eastAsia="ja-JP"/>
              </w:rPr>
            </w:pPr>
            <w:r>
              <w:rPr>
                <w:rFonts w:eastAsia="游明朝" w:hint="eastAsia"/>
                <w:lang w:val="en-US" w:eastAsia="ja-JP"/>
              </w:rPr>
              <w:t>Y</w:t>
            </w:r>
          </w:p>
        </w:tc>
        <w:tc>
          <w:tcPr>
            <w:tcW w:w="6780" w:type="dxa"/>
          </w:tcPr>
          <w:p w14:paraId="0E07AF59" w14:textId="77777777" w:rsidR="00CD2AFF" w:rsidRDefault="00CD2AFF">
            <w:pPr>
              <w:spacing w:after="0"/>
              <w:jc w:val="left"/>
              <w:rPr>
                <w:rFonts w:eastAsia="游明朝"/>
                <w:lang w:val="en-US" w:eastAsia="ja-JP"/>
              </w:rPr>
            </w:pPr>
          </w:p>
        </w:tc>
      </w:tr>
      <w:tr w:rsidR="00CD2AFF" w14:paraId="68EB5368" w14:textId="77777777">
        <w:tc>
          <w:tcPr>
            <w:tcW w:w="1479" w:type="dxa"/>
          </w:tcPr>
          <w:p w14:paraId="11CB0788" w14:textId="77777777" w:rsidR="00CD2AFF" w:rsidRDefault="00613FA5">
            <w:pPr>
              <w:spacing w:after="0"/>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4EC9A57" w14:textId="77777777" w:rsidR="00CD2AFF" w:rsidRDefault="00CD2AFF">
            <w:pPr>
              <w:tabs>
                <w:tab w:val="left" w:pos="551"/>
              </w:tabs>
              <w:spacing w:after="0"/>
              <w:jc w:val="left"/>
              <w:rPr>
                <w:rFonts w:eastAsiaTheme="minorEastAsia"/>
                <w:lang w:val="en-US" w:eastAsia="zh-CN"/>
              </w:rPr>
            </w:pPr>
          </w:p>
        </w:tc>
        <w:tc>
          <w:tcPr>
            <w:tcW w:w="6780" w:type="dxa"/>
          </w:tcPr>
          <w:p w14:paraId="73E9BC57" w14:textId="77777777" w:rsidR="00CD2AFF" w:rsidRDefault="00613FA5">
            <w:pPr>
              <w:spacing w:after="0"/>
              <w:jc w:val="left"/>
              <w:rPr>
                <w:rFonts w:eastAsia="游明朝"/>
                <w:lang w:val="en-US" w:eastAsia="ja-JP"/>
              </w:rPr>
            </w:pPr>
            <w:r>
              <w:rPr>
                <w:rFonts w:eastAsia="游明朝"/>
                <w:lang w:val="en-US" w:eastAsia="ja-JP"/>
              </w:rPr>
              <w:t>We think this issue depends on the trigger procedure of LP-WUS. We prefer PDCCH monitoring triggered by a LP-WUS is applied</w:t>
            </w:r>
            <w:r>
              <w:rPr>
                <w:rFonts w:eastAsiaTheme="minorEastAsia" w:hint="eastAsia"/>
                <w:lang w:val="en-US" w:eastAsia="zh-CN"/>
              </w:rPr>
              <w:t xml:space="preserve"> </w:t>
            </w:r>
            <w:r>
              <w:rPr>
                <w:rFonts w:eastAsiaTheme="minorEastAsia"/>
                <w:lang w:val="en-US" w:eastAsia="zh-CN"/>
              </w:rPr>
              <w:t xml:space="preserve">for </w:t>
            </w:r>
            <w:r>
              <w:rPr>
                <w:rFonts w:eastAsia="游明朝"/>
                <w:lang w:val="en-US" w:eastAsia="ja-JP"/>
              </w:rPr>
              <w:t>one or more serving cells based on gNB indication/configuration.</w:t>
            </w:r>
          </w:p>
        </w:tc>
      </w:tr>
      <w:tr w:rsidR="00CD2AFF" w14:paraId="308D0A17" w14:textId="77777777">
        <w:tc>
          <w:tcPr>
            <w:tcW w:w="1479" w:type="dxa"/>
          </w:tcPr>
          <w:p w14:paraId="26EBBC16" w14:textId="77777777" w:rsidR="00CD2AFF" w:rsidRDefault="00613FA5">
            <w:pPr>
              <w:spacing w:after="0"/>
              <w:jc w:val="left"/>
              <w:rPr>
                <w:rFonts w:eastAsia="SimSun"/>
                <w:lang w:val="en-US" w:eastAsia="ja-JP"/>
              </w:rPr>
            </w:pPr>
            <w:r>
              <w:rPr>
                <w:rFonts w:eastAsia="SimSun" w:hint="eastAsia"/>
                <w:lang w:val="en-US" w:eastAsia="zh-CN"/>
              </w:rPr>
              <w:t>ZTE, Sanechips</w:t>
            </w:r>
          </w:p>
        </w:tc>
        <w:tc>
          <w:tcPr>
            <w:tcW w:w="1372" w:type="dxa"/>
          </w:tcPr>
          <w:p w14:paraId="3C9B62C5" w14:textId="77777777" w:rsidR="00CD2AFF" w:rsidRDefault="00613FA5">
            <w:pPr>
              <w:tabs>
                <w:tab w:val="left" w:pos="551"/>
              </w:tabs>
              <w:spacing w:after="0"/>
              <w:jc w:val="left"/>
              <w:rPr>
                <w:rFonts w:eastAsiaTheme="minorEastAsia"/>
                <w:lang w:val="en-US" w:eastAsia="zh-CN"/>
              </w:rPr>
            </w:pPr>
            <w:r>
              <w:rPr>
                <w:rFonts w:eastAsiaTheme="minorEastAsia" w:hint="eastAsia"/>
                <w:lang w:val="en-US" w:eastAsia="zh-CN"/>
              </w:rPr>
              <w:t>N</w:t>
            </w:r>
          </w:p>
        </w:tc>
        <w:tc>
          <w:tcPr>
            <w:tcW w:w="6780" w:type="dxa"/>
          </w:tcPr>
          <w:p w14:paraId="3029040C" w14:textId="77777777" w:rsidR="00CD2AFF" w:rsidRDefault="00613FA5">
            <w:pPr>
              <w:spacing w:after="0"/>
              <w:jc w:val="left"/>
              <w:rPr>
                <w:rFonts w:eastAsia="SimSun"/>
                <w:lang w:val="en-US" w:eastAsia="ja-JP"/>
              </w:rPr>
            </w:pPr>
            <w:r>
              <w:rPr>
                <w:rFonts w:eastAsia="SimSun" w:hint="eastAsia"/>
                <w:lang w:val="en-US" w:eastAsia="zh-CN"/>
              </w:rPr>
              <w:t>If the wake-up indication is applied for all serving cells, there is no any PSG, but power consumption increasing, which is not reasonable</w:t>
            </w:r>
          </w:p>
        </w:tc>
      </w:tr>
      <w:tr w:rsidR="00CD2AFF" w14:paraId="1FDC5701" w14:textId="77777777">
        <w:tc>
          <w:tcPr>
            <w:tcW w:w="1479" w:type="dxa"/>
          </w:tcPr>
          <w:p w14:paraId="2DC8E401" w14:textId="77777777" w:rsidR="00CD2AFF" w:rsidRDefault="00613FA5">
            <w:pPr>
              <w:spacing w:after="0"/>
              <w:jc w:val="left"/>
              <w:rPr>
                <w:rFonts w:eastAsia="游明朝"/>
                <w:lang w:val="en-US" w:eastAsia="ja-JP"/>
              </w:rPr>
            </w:pPr>
            <w:r>
              <w:rPr>
                <w:rFonts w:eastAsia="游明朝"/>
                <w:lang w:eastAsia="ja-JP"/>
              </w:rPr>
              <w:t>CMCC</w:t>
            </w:r>
          </w:p>
        </w:tc>
        <w:tc>
          <w:tcPr>
            <w:tcW w:w="1372" w:type="dxa"/>
          </w:tcPr>
          <w:p w14:paraId="0EDFD76D" w14:textId="77777777" w:rsidR="00CD2AFF" w:rsidRDefault="00613FA5">
            <w:pPr>
              <w:tabs>
                <w:tab w:val="left" w:pos="551"/>
              </w:tabs>
              <w:spacing w:after="0"/>
              <w:jc w:val="left"/>
              <w:rPr>
                <w:rFonts w:eastAsiaTheme="minorEastAsia"/>
                <w:lang w:val="en-US" w:eastAsia="zh-CN"/>
              </w:rPr>
            </w:pPr>
            <w:r>
              <w:rPr>
                <w:rFonts w:eastAsia="游明朝" w:hint="eastAsia"/>
                <w:lang w:val="en-US" w:eastAsia="ja-JP"/>
              </w:rPr>
              <w:t>Y</w:t>
            </w:r>
            <w:r>
              <w:rPr>
                <w:rFonts w:eastAsia="游明朝"/>
                <w:lang w:val="en-US" w:eastAsia="ja-JP"/>
              </w:rPr>
              <w:t>, at least for Option 1-1</w:t>
            </w:r>
          </w:p>
        </w:tc>
        <w:tc>
          <w:tcPr>
            <w:tcW w:w="6780" w:type="dxa"/>
          </w:tcPr>
          <w:p w14:paraId="3C583B01" w14:textId="77777777" w:rsidR="00CD2AFF" w:rsidRDefault="00613FA5">
            <w:pPr>
              <w:spacing w:after="0"/>
              <w:jc w:val="left"/>
              <w:rPr>
                <w:rFonts w:eastAsia="SimSun"/>
                <w:lang w:val="en-US" w:eastAsia="zh-CN"/>
              </w:rPr>
            </w:pPr>
            <w:r>
              <w:rPr>
                <w:rFonts w:eastAsia="SimSun"/>
                <w:lang w:val="en-US" w:eastAsia="zh-CN"/>
              </w:rPr>
              <w:t>At least for Option 1-1, it is feasible to</w:t>
            </w:r>
            <w:r>
              <w:rPr>
                <w:rFonts w:eastAsia="游明朝" w:hint="eastAsia"/>
                <w:lang w:val="en-US" w:eastAsia="ja-JP"/>
              </w:rPr>
              <w:t xml:space="preserve"> follow the legacy R16 DCP procedure</w:t>
            </w:r>
            <w:r>
              <w:rPr>
                <w:rFonts w:eastAsia="游明朝"/>
                <w:lang w:val="en-US" w:eastAsia="ja-JP"/>
              </w:rPr>
              <w:t>.</w:t>
            </w:r>
          </w:p>
        </w:tc>
      </w:tr>
      <w:tr w:rsidR="00CD2AFF" w14:paraId="5799480A" w14:textId="77777777">
        <w:tc>
          <w:tcPr>
            <w:tcW w:w="1479" w:type="dxa"/>
          </w:tcPr>
          <w:p w14:paraId="63027955" w14:textId="77777777" w:rsidR="00CD2AFF" w:rsidRDefault="00613FA5">
            <w:pPr>
              <w:spacing w:after="0"/>
              <w:jc w:val="left"/>
              <w:rPr>
                <w:rFonts w:eastAsia="SimSun"/>
                <w:lang w:val="en-US" w:eastAsia="zh-CN"/>
              </w:rPr>
            </w:pPr>
            <w:r>
              <w:rPr>
                <w:rFonts w:eastAsia="SimSun"/>
                <w:lang w:val="en-US" w:eastAsia="zh-CN"/>
              </w:rPr>
              <w:t xml:space="preserve">Apple </w:t>
            </w:r>
          </w:p>
        </w:tc>
        <w:tc>
          <w:tcPr>
            <w:tcW w:w="1372" w:type="dxa"/>
          </w:tcPr>
          <w:p w14:paraId="70F5A604" w14:textId="77777777" w:rsidR="00CD2AFF" w:rsidRDefault="00613FA5">
            <w:pPr>
              <w:tabs>
                <w:tab w:val="left" w:pos="551"/>
              </w:tabs>
              <w:spacing w:after="0"/>
              <w:jc w:val="left"/>
              <w:rPr>
                <w:rFonts w:eastAsiaTheme="minorEastAsia"/>
                <w:lang w:val="en-US" w:eastAsia="zh-CN"/>
              </w:rPr>
            </w:pPr>
            <w:r>
              <w:rPr>
                <w:rFonts w:eastAsiaTheme="minorEastAsia"/>
                <w:lang w:val="en-US" w:eastAsia="zh-CN"/>
              </w:rPr>
              <w:t>Y</w:t>
            </w:r>
          </w:p>
        </w:tc>
        <w:tc>
          <w:tcPr>
            <w:tcW w:w="6780" w:type="dxa"/>
          </w:tcPr>
          <w:p w14:paraId="1AEED620" w14:textId="77777777" w:rsidR="00CD2AFF" w:rsidRDefault="00CD2AFF">
            <w:pPr>
              <w:spacing w:after="0"/>
              <w:jc w:val="left"/>
              <w:rPr>
                <w:rFonts w:eastAsia="SimSun"/>
                <w:lang w:val="en-US" w:eastAsia="zh-CN"/>
              </w:rPr>
            </w:pPr>
          </w:p>
        </w:tc>
      </w:tr>
      <w:tr w:rsidR="005369D6" w14:paraId="33FF7ACC" w14:textId="77777777">
        <w:tc>
          <w:tcPr>
            <w:tcW w:w="1479" w:type="dxa"/>
          </w:tcPr>
          <w:p w14:paraId="2E6D8D3D" w14:textId="71390B26" w:rsidR="005369D6" w:rsidRDefault="005369D6" w:rsidP="005369D6">
            <w:pPr>
              <w:spacing w:after="0"/>
              <w:jc w:val="left"/>
              <w:rPr>
                <w:rFonts w:eastAsia="游明朝"/>
                <w:lang w:eastAsia="ja-JP"/>
              </w:rPr>
            </w:pPr>
            <w:r>
              <w:rPr>
                <w:rFonts w:eastAsia="Malgun Gothic" w:hint="eastAsia"/>
                <w:lang w:eastAsia="ko-KR"/>
              </w:rPr>
              <w:t>InterDigital</w:t>
            </w:r>
          </w:p>
        </w:tc>
        <w:tc>
          <w:tcPr>
            <w:tcW w:w="1372" w:type="dxa"/>
          </w:tcPr>
          <w:p w14:paraId="3BD01C53" w14:textId="346D98F5" w:rsidR="005369D6" w:rsidRDefault="005369D6" w:rsidP="005369D6">
            <w:pPr>
              <w:tabs>
                <w:tab w:val="left" w:pos="551"/>
              </w:tabs>
              <w:spacing w:after="0"/>
              <w:jc w:val="left"/>
              <w:rPr>
                <w:rFonts w:eastAsia="游明朝"/>
                <w:lang w:val="en-US" w:eastAsia="ja-JP"/>
              </w:rPr>
            </w:pPr>
            <w:r>
              <w:rPr>
                <w:rFonts w:eastAsia="Malgun Gothic" w:hint="eastAsia"/>
                <w:lang w:val="en-US" w:eastAsia="ko-KR"/>
              </w:rPr>
              <w:t>Y</w:t>
            </w:r>
          </w:p>
        </w:tc>
        <w:tc>
          <w:tcPr>
            <w:tcW w:w="6780" w:type="dxa"/>
          </w:tcPr>
          <w:p w14:paraId="39DB7AB6" w14:textId="77777777" w:rsidR="005369D6" w:rsidRDefault="005369D6" w:rsidP="005369D6">
            <w:pPr>
              <w:spacing w:after="0"/>
              <w:jc w:val="left"/>
              <w:rPr>
                <w:rFonts w:eastAsia="SimSun"/>
                <w:lang w:val="en-US" w:eastAsia="zh-CN"/>
              </w:rPr>
            </w:pPr>
          </w:p>
        </w:tc>
      </w:tr>
      <w:tr w:rsidR="002B2D0E" w14:paraId="63B8C297" w14:textId="77777777">
        <w:tc>
          <w:tcPr>
            <w:tcW w:w="1479" w:type="dxa"/>
          </w:tcPr>
          <w:p w14:paraId="54D3D390" w14:textId="145B7EE7" w:rsidR="002B2D0E" w:rsidRPr="002B2D0E" w:rsidRDefault="002B2D0E" w:rsidP="005369D6">
            <w:pPr>
              <w:spacing w:after="0"/>
              <w:jc w:val="left"/>
              <w:rPr>
                <w:rFonts w:eastAsiaTheme="minorEastAsia"/>
                <w:lang w:eastAsia="zh-CN"/>
              </w:rPr>
            </w:pPr>
            <w:r>
              <w:rPr>
                <w:rFonts w:eastAsiaTheme="minorEastAsia" w:hint="eastAsia"/>
                <w:lang w:eastAsia="zh-CN"/>
              </w:rPr>
              <w:t>Sharp</w:t>
            </w:r>
          </w:p>
        </w:tc>
        <w:tc>
          <w:tcPr>
            <w:tcW w:w="1372" w:type="dxa"/>
          </w:tcPr>
          <w:p w14:paraId="5D681DFE" w14:textId="15202901" w:rsidR="002B2D0E" w:rsidRPr="002B2D0E" w:rsidRDefault="002B2D0E" w:rsidP="005369D6">
            <w:pPr>
              <w:tabs>
                <w:tab w:val="left" w:pos="551"/>
              </w:tabs>
              <w:spacing w:after="0"/>
              <w:jc w:val="left"/>
              <w:rPr>
                <w:rFonts w:eastAsiaTheme="minorEastAsia"/>
                <w:lang w:val="en-US" w:eastAsia="zh-CN"/>
              </w:rPr>
            </w:pPr>
            <w:r>
              <w:rPr>
                <w:rFonts w:eastAsiaTheme="minorEastAsia" w:hint="eastAsia"/>
                <w:lang w:val="en-US" w:eastAsia="zh-CN"/>
              </w:rPr>
              <w:t>N</w:t>
            </w:r>
          </w:p>
        </w:tc>
        <w:tc>
          <w:tcPr>
            <w:tcW w:w="6780" w:type="dxa"/>
          </w:tcPr>
          <w:p w14:paraId="7E537B93" w14:textId="5D310FDD" w:rsidR="002B2D0E" w:rsidRDefault="002B2D0E" w:rsidP="005369D6">
            <w:pPr>
              <w:spacing w:after="0"/>
              <w:jc w:val="left"/>
              <w:rPr>
                <w:rFonts w:eastAsia="SimSun"/>
                <w:lang w:val="en-US" w:eastAsia="zh-CN"/>
              </w:rPr>
            </w:pPr>
            <w:r w:rsidRPr="002B2D0E">
              <w:rPr>
                <w:rFonts w:eastAsia="SimSun"/>
                <w:lang w:val="en-US" w:eastAsia="zh-CN"/>
              </w:rPr>
              <w:t>LP-WUS can trigger cell group for more power saving gain</w:t>
            </w:r>
          </w:p>
        </w:tc>
      </w:tr>
      <w:tr w:rsidR="00F627F9" w14:paraId="2C2ADB6A" w14:textId="77777777">
        <w:tc>
          <w:tcPr>
            <w:tcW w:w="1479" w:type="dxa"/>
          </w:tcPr>
          <w:p w14:paraId="66DFBF31" w14:textId="088F69EF" w:rsidR="00F627F9" w:rsidRDefault="00F627F9" w:rsidP="005369D6">
            <w:pPr>
              <w:spacing w:after="0"/>
              <w:jc w:val="left"/>
              <w:rPr>
                <w:rFonts w:eastAsiaTheme="minorEastAsia"/>
                <w:lang w:eastAsia="zh-CN"/>
              </w:rPr>
            </w:pPr>
            <w:r>
              <w:rPr>
                <w:rFonts w:eastAsiaTheme="minorEastAsia" w:hint="eastAsia"/>
                <w:lang w:eastAsia="zh-CN"/>
              </w:rPr>
              <w:t>CATT</w:t>
            </w:r>
          </w:p>
        </w:tc>
        <w:tc>
          <w:tcPr>
            <w:tcW w:w="1372" w:type="dxa"/>
          </w:tcPr>
          <w:p w14:paraId="30B6A281" w14:textId="77777777" w:rsidR="00F627F9" w:rsidRDefault="00F627F9" w:rsidP="005369D6">
            <w:pPr>
              <w:tabs>
                <w:tab w:val="left" w:pos="551"/>
              </w:tabs>
              <w:spacing w:after="0"/>
              <w:jc w:val="left"/>
              <w:rPr>
                <w:rFonts w:eastAsiaTheme="minorEastAsia"/>
                <w:lang w:val="en-US" w:eastAsia="zh-CN"/>
              </w:rPr>
            </w:pPr>
          </w:p>
        </w:tc>
        <w:tc>
          <w:tcPr>
            <w:tcW w:w="6780" w:type="dxa"/>
          </w:tcPr>
          <w:p w14:paraId="00DFAC9A" w14:textId="77777777" w:rsidR="00F627F9" w:rsidRDefault="00F627F9" w:rsidP="00B47416">
            <w:pPr>
              <w:spacing w:after="0"/>
              <w:jc w:val="left"/>
              <w:rPr>
                <w:rFonts w:eastAsia="SimSun"/>
                <w:lang w:val="en-US" w:eastAsia="zh-CN"/>
              </w:rPr>
            </w:pPr>
            <w:r>
              <w:rPr>
                <w:rFonts w:eastAsia="SimSun" w:hint="eastAsia"/>
                <w:lang w:val="en-US" w:eastAsia="zh-CN"/>
              </w:rPr>
              <w:t xml:space="preserve">Similar with CA, the DC can also be supported with LP-WUS in RRC_CONNECTED mode. But we are ok to further discuss if companies have concerns. </w:t>
            </w:r>
          </w:p>
          <w:p w14:paraId="6984F153" w14:textId="1FED3AF5" w:rsidR="00F627F9" w:rsidRPr="002B2D0E" w:rsidRDefault="00F627F9" w:rsidP="005369D6">
            <w:pPr>
              <w:spacing w:after="0"/>
              <w:jc w:val="left"/>
              <w:rPr>
                <w:rFonts w:eastAsia="SimSun"/>
                <w:lang w:val="en-US" w:eastAsia="zh-CN"/>
              </w:rPr>
            </w:pPr>
            <w:r>
              <w:rPr>
                <w:rFonts w:eastAsia="SimSun"/>
                <w:lang w:val="en-US" w:eastAsia="zh-CN"/>
              </w:rPr>
              <w:t>Regarding</w:t>
            </w:r>
            <w:r>
              <w:rPr>
                <w:rFonts w:eastAsia="SimSun" w:hint="eastAsia"/>
                <w:lang w:val="en-US" w:eastAsia="zh-CN"/>
              </w:rPr>
              <w:t xml:space="preserve"> the FFS, it is </w:t>
            </w:r>
            <w:r>
              <w:rPr>
                <w:rFonts w:eastAsia="SimSun"/>
                <w:lang w:val="en-US" w:eastAsia="zh-CN"/>
              </w:rPr>
              <w:t>natural</w:t>
            </w:r>
            <w:r>
              <w:rPr>
                <w:rFonts w:eastAsia="SimSun" w:hint="eastAsia"/>
                <w:lang w:val="en-US" w:eastAsia="zh-CN"/>
              </w:rPr>
              <w:t xml:space="preserve"> that the LP-WUS is </w:t>
            </w:r>
            <w:r>
              <w:rPr>
                <w:rFonts w:eastAsia="SimSun"/>
                <w:lang w:val="en-US" w:eastAsia="zh-CN"/>
              </w:rPr>
              <w:t>monitored</w:t>
            </w:r>
            <w:r>
              <w:rPr>
                <w:rFonts w:eastAsia="SimSun" w:hint="eastAsia"/>
                <w:lang w:val="en-US" w:eastAsia="zh-CN"/>
              </w:rPr>
              <w:t xml:space="preserve"> </w:t>
            </w:r>
            <w:r w:rsidRPr="00B86161">
              <w:rPr>
                <w:rFonts w:eastAsia="SimSun"/>
                <w:lang w:val="en-US" w:eastAsia="zh-CN"/>
              </w:rPr>
              <w:t>on the PCell or on the SpCell</w:t>
            </w:r>
            <w:r>
              <w:rPr>
                <w:rFonts w:eastAsia="SimSun" w:hint="eastAsia"/>
                <w:lang w:val="en-US" w:eastAsia="zh-CN"/>
              </w:rPr>
              <w:t xml:space="preserve">, </w:t>
            </w:r>
            <w:r>
              <w:rPr>
                <w:rFonts w:eastAsia="SimSun"/>
                <w:lang w:val="en-US" w:eastAsia="zh-CN"/>
              </w:rPr>
              <w:t>similar</w:t>
            </w:r>
            <w:r>
              <w:rPr>
                <w:rFonts w:eastAsia="SimSun" w:hint="eastAsia"/>
                <w:lang w:val="en-US" w:eastAsia="zh-CN"/>
              </w:rPr>
              <w:t xml:space="preserve"> with Rel-16 DCP. We did not see the </w:t>
            </w:r>
            <w:r>
              <w:rPr>
                <w:rFonts w:eastAsia="SimSun"/>
                <w:lang w:val="en-US" w:eastAsia="zh-CN"/>
              </w:rPr>
              <w:t>benefit</w:t>
            </w:r>
            <w:r>
              <w:rPr>
                <w:rFonts w:eastAsia="SimSun" w:hint="eastAsia"/>
                <w:lang w:val="en-US" w:eastAsia="zh-CN"/>
              </w:rPr>
              <w:t xml:space="preserve"> and </w:t>
            </w:r>
            <w:r>
              <w:rPr>
                <w:rFonts w:eastAsia="SimSun"/>
                <w:lang w:val="en-US" w:eastAsia="zh-CN"/>
              </w:rPr>
              <w:t>necessary</w:t>
            </w:r>
            <w:r>
              <w:rPr>
                <w:rFonts w:eastAsia="SimSun" w:hint="eastAsia"/>
                <w:lang w:val="en-US" w:eastAsia="zh-CN"/>
              </w:rPr>
              <w:t xml:space="preserve"> that LP-WUS is monitored on other </w:t>
            </w:r>
            <w:r>
              <w:rPr>
                <w:rFonts w:eastAsia="SimSun"/>
                <w:lang w:val="en-US" w:eastAsia="zh-CN"/>
              </w:rPr>
              <w:t>serving</w:t>
            </w:r>
            <w:r>
              <w:rPr>
                <w:rFonts w:eastAsia="SimSun" w:hint="eastAsia"/>
                <w:lang w:val="en-US" w:eastAsia="zh-CN"/>
              </w:rPr>
              <w:t xml:space="preserve"> cells. </w:t>
            </w:r>
          </w:p>
        </w:tc>
      </w:tr>
      <w:tr w:rsidR="00655DB9" w:rsidRPr="0035084D" w14:paraId="38492F54" w14:textId="77777777" w:rsidTr="00655DB9">
        <w:tc>
          <w:tcPr>
            <w:tcW w:w="1479" w:type="dxa"/>
          </w:tcPr>
          <w:p w14:paraId="67C8F764" w14:textId="77777777" w:rsidR="00655DB9" w:rsidRPr="0035084D" w:rsidRDefault="00655DB9" w:rsidP="00B47416">
            <w:pPr>
              <w:spacing w:after="0"/>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3C79BA9" w14:textId="77777777" w:rsidR="00655DB9" w:rsidRPr="0035084D" w:rsidRDefault="00655DB9" w:rsidP="00B47416">
            <w:pPr>
              <w:tabs>
                <w:tab w:val="left" w:pos="551"/>
              </w:tabs>
              <w:spacing w:after="0"/>
              <w:jc w:val="left"/>
              <w:rPr>
                <w:rFonts w:eastAsia="Malgun Gothic"/>
                <w:lang w:val="en-US" w:eastAsia="ko-KR"/>
              </w:rPr>
            </w:pPr>
            <w:r>
              <w:rPr>
                <w:rFonts w:eastAsia="Malgun Gothic" w:hint="eastAsia"/>
                <w:lang w:val="en-US" w:eastAsia="ko-KR"/>
              </w:rPr>
              <w:t>N</w:t>
            </w:r>
          </w:p>
        </w:tc>
        <w:tc>
          <w:tcPr>
            <w:tcW w:w="6780" w:type="dxa"/>
          </w:tcPr>
          <w:p w14:paraId="3BAB5E30" w14:textId="77777777" w:rsidR="00655DB9" w:rsidRPr="0035084D" w:rsidRDefault="00655DB9" w:rsidP="00B47416">
            <w:pPr>
              <w:spacing w:after="0"/>
              <w:jc w:val="left"/>
              <w:rPr>
                <w:rFonts w:eastAsia="Malgun Gothic"/>
                <w:lang w:val="en-US" w:eastAsia="ko-KR"/>
              </w:rPr>
            </w:pPr>
            <w:r>
              <w:rPr>
                <w:rFonts w:eastAsia="Malgun Gothic" w:hint="eastAsia"/>
                <w:lang w:val="en-US" w:eastAsia="ko-KR"/>
              </w:rPr>
              <w:t>W</w:t>
            </w:r>
            <w:r>
              <w:rPr>
                <w:rFonts w:eastAsia="Malgun Gothic"/>
                <w:lang w:val="en-US" w:eastAsia="ko-KR"/>
              </w:rPr>
              <w:t>e don’t have to apply LP-WUS triggering for all activated serving cells. Even if option 1 is supported, it may not mean the bits for wake-up indication is increased. If some cells are to be triggered by LP-WUS by configuration, 1-bit wake-up indication in LP-WUS triggers PDCCH monitoring of those cells that gNB configures. So, option 1 has no harm and can provide more PSG and configurability.</w:t>
            </w:r>
          </w:p>
        </w:tc>
      </w:tr>
      <w:tr w:rsidR="00B47416" w:rsidRPr="0035084D" w14:paraId="29D7BCA0" w14:textId="77777777" w:rsidTr="00655DB9">
        <w:tc>
          <w:tcPr>
            <w:tcW w:w="1479" w:type="dxa"/>
          </w:tcPr>
          <w:p w14:paraId="7F49E4D1" w14:textId="3FBC437F" w:rsidR="00B47416" w:rsidRDefault="00B47416" w:rsidP="00B47416">
            <w:pPr>
              <w:spacing w:after="0"/>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50DC126C" w14:textId="1983FA2F" w:rsidR="00B47416" w:rsidRPr="00B47416" w:rsidRDefault="00B47416" w:rsidP="00B47416">
            <w:pPr>
              <w:tabs>
                <w:tab w:val="left" w:pos="551"/>
              </w:tabs>
              <w:spacing w:after="0"/>
              <w:jc w:val="left"/>
              <w:rPr>
                <w:rFonts w:eastAsiaTheme="minorEastAsia"/>
                <w:lang w:val="en-US" w:eastAsia="zh-CN"/>
              </w:rPr>
            </w:pPr>
            <w:r>
              <w:rPr>
                <w:rFonts w:eastAsiaTheme="minorEastAsia" w:hint="eastAsia"/>
                <w:lang w:val="en-US" w:eastAsia="zh-CN"/>
              </w:rPr>
              <w:t>Y</w:t>
            </w:r>
          </w:p>
        </w:tc>
        <w:tc>
          <w:tcPr>
            <w:tcW w:w="6780" w:type="dxa"/>
          </w:tcPr>
          <w:p w14:paraId="25BB9F37" w14:textId="3EE0A2C5" w:rsidR="00B47416" w:rsidRDefault="00B47416" w:rsidP="00B47416">
            <w:pPr>
              <w:spacing w:after="0"/>
              <w:jc w:val="left"/>
              <w:rPr>
                <w:rFonts w:eastAsia="Malgun Gothic"/>
                <w:lang w:val="en-US" w:eastAsia="ko-KR"/>
              </w:rPr>
            </w:pPr>
            <w:r>
              <w:rPr>
                <w:rFonts w:eastAsiaTheme="minorEastAsia"/>
                <w:lang w:val="en-US" w:eastAsia="zh-CN"/>
              </w:rPr>
              <w:t xml:space="preserve">We are OK for the </w:t>
            </w:r>
            <w:r>
              <w:rPr>
                <w:rFonts w:eastAsiaTheme="minorEastAsia" w:hint="eastAsia"/>
                <w:lang w:val="en-US" w:eastAsia="zh-CN"/>
              </w:rPr>
              <w:t>CA</w:t>
            </w:r>
            <w:r>
              <w:rPr>
                <w:rFonts w:eastAsiaTheme="minorEastAsia"/>
                <w:lang w:val="en-US" w:eastAsia="zh-CN"/>
              </w:rPr>
              <w:t xml:space="preserve"> case without configuring dual DRX groups. Besides, for the dual-DRX groups case, in current spec TS 38.331, the network even does not configure secondary DRX group with DCP simultaneously, so the benefits of the application of LP-WUS for the dual-DRX groups case needs to be further clarified by proponents.</w:t>
            </w:r>
          </w:p>
        </w:tc>
      </w:tr>
      <w:tr w:rsidR="003B5BDE" w14:paraId="2591F55F" w14:textId="77777777" w:rsidTr="003B5BDE">
        <w:tc>
          <w:tcPr>
            <w:tcW w:w="1479" w:type="dxa"/>
          </w:tcPr>
          <w:p w14:paraId="524E0511" w14:textId="77777777" w:rsidR="003B5BDE" w:rsidRDefault="003B5BDE" w:rsidP="00225624">
            <w:pPr>
              <w:rPr>
                <w:lang w:eastAsia="ja-JP"/>
              </w:rPr>
            </w:pPr>
            <w:r>
              <w:rPr>
                <w:lang w:eastAsia="ja-JP"/>
              </w:rPr>
              <w:t>Nokia</w:t>
            </w:r>
          </w:p>
        </w:tc>
        <w:tc>
          <w:tcPr>
            <w:tcW w:w="1372" w:type="dxa"/>
          </w:tcPr>
          <w:p w14:paraId="16252E8D" w14:textId="77777777" w:rsidR="003B5BDE" w:rsidRDefault="003B5BDE" w:rsidP="00225624">
            <w:pPr>
              <w:rPr>
                <w:lang w:val="en-US" w:eastAsia="ja-JP"/>
              </w:rPr>
            </w:pPr>
            <w:r>
              <w:rPr>
                <w:lang w:val="en-US" w:eastAsia="ja-JP"/>
              </w:rPr>
              <w:t>Y</w:t>
            </w:r>
          </w:p>
        </w:tc>
        <w:tc>
          <w:tcPr>
            <w:tcW w:w="6780" w:type="dxa"/>
          </w:tcPr>
          <w:p w14:paraId="2B7794BE" w14:textId="77777777" w:rsidR="003B5BDE" w:rsidRDefault="003B5BDE" w:rsidP="00225624">
            <w:pPr>
              <w:rPr>
                <w:lang w:val="en-US" w:eastAsia="zh-CN"/>
              </w:rPr>
            </w:pPr>
          </w:p>
        </w:tc>
      </w:tr>
      <w:tr w:rsidR="00B117BC" w14:paraId="4C36DEEA" w14:textId="77777777" w:rsidTr="003B5BDE">
        <w:tc>
          <w:tcPr>
            <w:tcW w:w="1479" w:type="dxa"/>
          </w:tcPr>
          <w:p w14:paraId="30B1DF1B" w14:textId="71F7DEE0" w:rsidR="00B117BC" w:rsidRPr="00B117BC" w:rsidRDefault="00B117BC" w:rsidP="00225624">
            <w:pPr>
              <w:rPr>
                <w:rFonts w:eastAsia="游明朝"/>
                <w:lang w:eastAsia="ja-JP"/>
              </w:rPr>
            </w:pPr>
            <w:r>
              <w:rPr>
                <w:rFonts w:eastAsia="游明朝" w:hint="eastAsia"/>
                <w:lang w:eastAsia="ja-JP"/>
              </w:rPr>
              <w:t>Panasonic</w:t>
            </w:r>
          </w:p>
        </w:tc>
        <w:tc>
          <w:tcPr>
            <w:tcW w:w="1372" w:type="dxa"/>
          </w:tcPr>
          <w:p w14:paraId="32C8C954" w14:textId="4D2E39F9" w:rsidR="00B117BC" w:rsidRPr="00B117BC" w:rsidRDefault="00B117BC" w:rsidP="00225624">
            <w:pPr>
              <w:rPr>
                <w:rFonts w:eastAsia="游明朝"/>
                <w:lang w:val="en-US" w:eastAsia="ja-JP"/>
              </w:rPr>
            </w:pPr>
            <w:r>
              <w:rPr>
                <w:rFonts w:eastAsia="游明朝" w:hint="eastAsia"/>
                <w:lang w:val="en-US" w:eastAsia="ja-JP"/>
              </w:rPr>
              <w:t>Y</w:t>
            </w:r>
          </w:p>
        </w:tc>
        <w:tc>
          <w:tcPr>
            <w:tcW w:w="6780" w:type="dxa"/>
          </w:tcPr>
          <w:p w14:paraId="5BE07009" w14:textId="77777777" w:rsidR="00B117BC" w:rsidRDefault="00B117BC" w:rsidP="00225624">
            <w:pPr>
              <w:rPr>
                <w:lang w:val="en-US" w:eastAsia="zh-CN"/>
              </w:rPr>
            </w:pPr>
          </w:p>
        </w:tc>
      </w:tr>
      <w:tr w:rsidR="00971231" w14:paraId="434826EF" w14:textId="77777777" w:rsidTr="00971231">
        <w:tc>
          <w:tcPr>
            <w:tcW w:w="1479" w:type="dxa"/>
          </w:tcPr>
          <w:p w14:paraId="37F63082" w14:textId="77777777" w:rsidR="00971231" w:rsidRPr="00E35076" w:rsidRDefault="00971231" w:rsidP="00706EDD">
            <w:pPr>
              <w:spacing w:after="0"/>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7AAFBF25" w14:textId="77777777" w:rsidR="00971231" w:rsidRPr="00E35076" w:rsidRDefault="00971231" w:rsidP="00706EDD">
            <w:pPr>
              <w:tabs>
                <w:tab w:val="left" w:pos="551"/>
              </w:tabs>
              <w:spacing w:after="0"/>
              <w:jc w:val="left"/>
              <w:rPr>
                <w:rFonts w:eastAsiaTheme="minorEastAsia"/>
                <w:lang w:val="en-US" w:eastAsia="zh-CN"/>
              </w:rPr>
            </w:pPr>
            <w:r>
              <w:rPr>
                <w:rFonts w:eastAsiaTheme="minorEastAsia" w:hint="eastAsia"/>
                <w:lang w:val="en-US" w:eastAsia="zh-CN"/>
              </w:rPr>
              <w:t>N</w:t>
            </w:r>
          </w:p>
        </w:tc>
        <w:tc>
          <w:tcPr>
            <w:tcW w:w="6780" w:type="dxa"/>
          </w:tcPr>
          <w:p w14:paraId="4344D911" w14:textId="77777777" w:rsidR="00971231" w:rsidRDefault="00971231" w:rsidP="00706EDD">
            <w:pPr>
              <w:spacing w:after="0"/>
              <w:jc w:val="left"/>
              <w:rPr>
                <w:rFonts w:eastAsia="SimSun"/>
                <w:lang w:val="en-US" w:eastAsia="zh-CN"/>
              </w:rPr>
            </w:pPr>
            <w:r>
              <w:rPr>
                <w:rFonts w:eastAsia="SimSun" w:hint="eastAsia"/>
                <w:lang w:val="en-US" w:eastAsia="zh-CN"/>
              </w:rPr>
              <w:t>Thi</w:t>
            </w:r>
            <w:r>
              <w:rPr>
                <w:rFonts w:eastAsia="SimSun"/>
                <w:lang w:val="en-US" w:eastAsia="zh-CN"/>
              </w:rPr>
              <w:t>s bring complication of LP-WUS, time line would be different between carriers. We don’t see LP-WUS is the main scenarios of LP-WUS</w:t>
            </w:r>
          </w:p>
        </w:tc>
      </w:tr>
    </w:tbl>
    <w:p w14:paraId="6B16C66A" w14:textId="77777777" w:rsidR="00CD2AFF" w:rsidRPr="00971231" w:rsidRDefault="00CD2AFF">
      <w:pPr>
        <w:rPr>
          <w:rFonts w:eastAsia="游明朝"/>
          <w:lang w:val="en-US" w:eastAsia="ja-JP"/>
        </w:rPr>
      </w:pPr>
    </w:p>
    <w:p w14:paraId="63C6B655" w14:textId="77777777" w:rsidR="00CD2AFF" w:rsidRDefault="00CD2AFF">
      <w:pPr>
        <w:rPr>
          <w:rFonts w:eastAsia="游明朝"/>
          <w:lang w:val="en-US" w:eastAsia="ja-JP"/>
        </w:rPr>
      </w:pPr>
    </w:p>
    <w:p w14:paraId="594DD563" w14:textId="77777777" w:rsidR="00CD2AFF" w:rsidRDefault="00613FA5">
      <w:pPr>
        <w:rPr>
          <w:rFonts w:eastAsia="游明朝"/>
          <w:lang w:val="en-US" w:eastAsia="ja-JP"/>
        </w:rPr>
      </w:pPr>
      <w:r>
        <w:rPr>
          <w:rFonts w:eastAsia="游明朝"/>
          <w:lang w:val="en-US" w:eastAsia="ja-JP"/>
        </w:rPr>
        <w:t>In addition, following views are provided related to</w:t>
      </w:r>
      <w:r>
        <w:t xml:space="preserve"> how to inform LP-WUS information</w:t>
      </w:r>
      <w:r>
        <w:rPr>
          <w:rFonts w:eastAsia="游明朝"/>
          <w:lang w:eastAsia="ja-JP"/>
        </w:rPr>
        <w:t xml:space="preserve"> in addition to the</w:t>
      </w:r>
      <w:r>
        <w:t xml:space="preserve"> LP-WUS payload</w:t>
      </w:r>
      <w:r>
        <w:rPr>
          <w:rFonts w:eastAsia="游明朝"/>
          <w:lang w:val="en-US" w:eastAsia="ja-JP"/>
        </w:rPr>
        <w:t>, which can be discussed after high-level design of</w:t>
      </w:r>
      <w:r>
        <w:rPr>
          <w:rFonts w:eastAsia="游明朝"/>
          <w:lang w:eastAsia="ja-JP"/>
        </w:rPr>
        <w:t xml:space="preserve"> </w:t>
      </w:r>
      <w:r>
        <w:t>LP-WUS payload</w:t>
      </w:r>
      <w:r>
        <w:rPr>
          <w:rFonts w:eastAsia="游明朝"/>
          <w:lang w:val="en-US" w:eastAsia="ja-JP"/>
        </w:rPr>
        <w:t xml:space="preserve"> is decided in AI 9.6.1.</w:t>
      </w:r>
    </w:p>
    <w:p w14:paraId="1A001022" w14:textId="77777777" w:rsidR="00CD2AFF" w:rsidRDefault="00613FA5">
      <w:pPr>
        <w:pStyle w:val="aff0"/>
        <w:numPr>
          <w:ilvl w:val="0"/>
          <w:numId w:val="35"/>
        </w:numPr>
        <w:rPr>
          <w:rFonts w:ascii="Times New Roman" w:eastAsia="游明朝" w:hAnsi="Times New Roman" w:cs="Times New Roman"/>
          <w:sz w:val="20"/>
          <w:szCs w:val="21"/>
        </w:rPr>
      </w:pPr>
      <w:r>
        <w:rPr>
          <w:rFonts w:ascii="Times New Roman" w:eastAsia="游明朝" w:hAnsi="Times New Roman" w:cs="Times New Roman"/>
          <w:sz w:val="20"/>
          <w:szCs w:val="21"/>
        </w:rPr>
        <w:t>IDC</w:t>
      </w:r>
    </w:p>
    <w:p w14:paraId="0F77A1AD" w14:textId="77777777" w:rsidR="00CD2AFF" w:rsidRDefault="00613FA5">
      <w:pPr>
        <w:pStyle w:val="aff0"/>
        <w:numPr>
          <w:ilvl w:val="1"/>
          <w:numId w:val="35"/>
        </w:numPr>
        <w:rPr>
          <w:rFonts w:ascii="Times New Roman" w:hAnsi="Times New Roman" w:cs="Times New Roman"/>
          <w:sz w:val="20"/>
          <w:szCs w:val="21"/>
        </w:rPr>
      </w:pPr>
      <w:r>
        <w:rPr>
          <w:rFonts w:ascii="Times New Roman" w:hAnsi="Times New Roman" w:cs="Times New Roman"/>
          <w:sz w:val="20"/>
          <w:szCs w:val="21"/>
        </w:rPr>
        <w:t>A portion of LP-WUS information can be informed to UE implicitly using LP-WUS monitoring resource association (e.g., LO and MO) and structure of LP-WUS.</w:t>
      </w:r>
    </w:p>
    <w:p w14:paraId="7B821B99" w14:textId="77777777" w:rsidR="00CD2AFF" w:rsidRDefault="00613FA5">
      <w:pPr>
        <w:pStyle w:val="aff0"/>
        <w:numPr>
          <w:ilvl w:val="0"/>
          <w:numId w:val="35"/>
        </w:numPr>
        <w:rPr>
          <w:rFonts w:ascii="Times New Roman" w:eastAsia="游明朝" w:hAnsi="Times New Roman" w:cs="Times New Roman"/>
          <w:sz w:val="20"/>
          <w:szCs w:val="21"/>
        </w:rPr>
      </w:pPr>
      <w:r>
        <w:rPr>
          <w:rFonts w:ascii="Times New Roman" w:eastAsia="游明朝" w:hAnsi="Times New Roman" w:cs="Times New Roman"/>
          <w:sz w:val="20"/>
          <w:szCs w:val="21"/>
        </w:rPr>
        <w:t>LGE</w:t>
      </w:r>
    </w:p>
    <w:p w14:paraId="4969ADCC" w14:textId="77777777" w:rsidR="00CD2AFF" w:rsidRDefault="00613FA5">
      <w:pPr>
        <w:pStyle w:val="aff0"/>
        <w:numPr>
          <w:ilvl w:val="1"/>
          <w:numId w:val="35"/>
        </w:numPr>
        <w:spacing w:before="120" w:after="120" w:line="240" w:lineRule="auto"/>
        <w:rPr>
          <w:rFonts w:ascii="Times New Roman" w:hAnsi="Times New Roman" w:cs="Times New Roman"/>
          <w:sz w:val="20"/>
          <w:szCs w:val="21"/>
          <w:lang w:val="en-US"/>
        </w:rPr>
      </w:pPr>
      <w:r>
        <w:rPr>
          <w:rFonts w:ascii="Times New Roman" w:hAnsi="Times New Roman" w:cs="Times New Roman"/>
          <w:sz w:val="20"/>
          <w:szCs w:val="21"/>
          <w:lang w:val="en-US"/>
        </w:rPr>
        <w:t>To overcome limited maximum number of LP-WUS information bits, consider the combination of time/frequency resources and LP-WUS payload for UE identification.</w:t>
      </w:r>
    </w:p>
    <w:p w14:paraId="763D56A1" w14:textId="77777777" w:rsidR="00CD2AFF" w:rsidRDefault="00CD2AFF">
      <w:pPr>
        <w:rPr>
          <w:lang w:val="en-US"/>
        </w:rPr>
      </w:pPr>
    </w:p>
    <w:p w14:paraId="2A31516E" w14:textId="77777777" w:rsidR="00CD2AFF" w:rsidRDefault="00613FA5">
      <w:pPr>
        <w:pStyle w:val="1"/>
        <w:ind w:left="1134" w:hanging="1134"/>
        <w:rPr>
          <w:lang w:val="en-US"/>
        </w:rPr>
      </w:pPr>
      <w:r>
        <w:rPr>
          <w:lang w:val="en-US"/>
        </w:rPr>
        <w:t>6</w:t>
      </w:r>
      <w:r>
        <w:rPr>
          <w:lang w:val="en-US"/>
        </w:rPr>
        <w:tab/>
        <w:t>Coexistence with existing UE power saving features</w:t>
      </w:r>
    </w:p>
    <w:p w14:paraId="410DB503" w14:textId="77777777" w:rsidR="00CD2AFF" w:rsidRDefault="00613FA5">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3, many companies provided their view on the </w:t>
      </w:r>
      <w:r>
        <w:rPr>
          <w:lang w:val="en-US"/>
        </w:rPr>
        <w:t>coexistence with existing UE power saving features</w:t>
      </w:r>
      <w:r>
        <w:rPr>
          <w:rFonts w:eastAsia="游明朝"/>
          <w:lang w:val="en-US" w:eastAsia="ja-JP"/>
        </w:rPr>
        <w:t>, roughly categorized as follows:</w:t>
      </w:r>
    </w:p>
    <w:p w14:paraId="45E61BF1" w14:textId="77777777" w:rsidR="00CD2AFF" w:rsidRDefault="00CD2AFF">
      <w:pPr>
        <w:rPr>
          <w:rFonts w:eastAsia="游明朝"/>
          <w:lang w:val="en-US" w:eastAsia="ja-JP"/>
        </w:rPr>
      </w:pPr>
    </w:p>
    <w:tbl>
      <w:tblPr>
        <w:tblStyle w:val="afd"/>
        <w:tblW w:w="0" w:type="auto"/>
        <w:tblLook w:val="04A0" w:firstRow="1" w:lastRow="0" w:firstColumn="1" w:lastColumn="0" w:noHBand="0" w:noVBand="1"/>
      </w:tblPr>
      <w:tblGrid>
        <w:gridCol w:w="9630"/>
      </w:tblGrid>
      <w:tr w:rsidR="00CD2AFF" w14:paraId="7BACD3B3" w14:textId="77777777">
        <w:tc>
          <w:tcPr>
            <w:tcW w:w="9838" w:type="dxa"/>
          </w:tcPr>
          <w:p w14:paraId="27CABCF3" w14:textId="77777777" w:rsidR="00CD2AFF" w:rsidRDefault="00613FA5">
            <w:pPr>
              <w:spacing w:after="0"/>
              <w:rPr>
                <w:b/>
                <w:bCs/>
              </w:rPr>
            </w:pPr>
            <w:r>
              <w:rPr>
                <w:b/>
                <w:bCs/>
                <w:highlight w:val="green"/>
              </w:rPr>
              <w:t>Agreement</w:t>
            </w:r>
          </w:p>
          <w:p w14:paraId="27BF8C4C" w14:textId="77777777" w:rsidR="00CD2AFF" w:rsidRDefault="00613FA5">
            <w:pPr>
              <w:spacing w:after="0"/>
              <w:contextualSpacing/>
              <w:rPr>
                <w:lang w:val="en-US"/>
              </w:rPr>
            </w:pPr>
            <w:r>
              <w:rPr>
                <w:lang w:val="en-US"/>
              </w:rPr>
              <w:t xml:space="preserve">For RRC CONNECTED mode, LP-WUS can be configured without following existing features. </w:t>
            </w:r>
          </w:p>
          <w:p w14:paraId="7A76072A"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el-16 DCP</w:t>
            </w:r>
          </w:p>
          <w:p w14:paraId="1CFDC202"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el-17 PDCCH skipping</w:t>
            </w:r>
          </w:p>
          <w:p w14:paraId="4E0881FF"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el-17 SSSG switching</w:t>
            </w:r>
          </w:p>
          <w:p w14:paraId="376FE11D" w14:textId="77777777" w:rsidR="00CD2AFF" w:rsidRDefault="00613FA5">
            <w:pPr>
              <w:pStyle w:val="aff0"/>
              <w:numPr>
                <w:ilvl w:val="1"/>
                <w:numId w:val="19"/>
              </w:numPr>
              <w:spacing w:after="0" w:line="240" w:lineRule="auto"/>
              <w:rPr>
                <w:sz w:val="20"/>
                <w:szCs w:val="20"/>
                <w:lang w:val="en-US"/>
              </w:rPr>
            </w:pPr>
            <w:r>
              <w:rPr>
                <w:rFonts w:eastAsia="游明朝"/>
                <w:sz w:val="20"/>
                <w:szCs w:val="20"/>
                <w:lang w:val="en-US"/>
              </w:rPr>
              <w:t>Rel-18 cell DTX</w:t>
            </w:r>
          </w:p>
          <w:p w14:paraId="5A1BE854" w14:textId="77777777" w:rsidR="00CD2AFF" w:rsidRDefault="00613FA5">
            <w:pPr>
              <w:spacing w:after="0"/>
              <w:rPr>
                <w:rFonts w:eastAsia="游明朝"/>
                <w:lang w:val="en-US" w:eastAsia="ja-JP"/>
              </w:rPr>
            </w:pPr>
            <w:r>
              <w:rPr>
                <w:lang w:val="en-US"/>
              </w:rPr>
              <w:t>Further study whether/how LP-WUS works with following existing features (</w:t>
            </w:r>
            <w:r>
              <w:rPr>
                <w:rFonts w:eastAsia="游明朝"/>
                <w:lang w:val="en-US"/>
              </w:rPr>
              <w:t>PDCCH skipping, SSSG switching, cell DTX</w:t>
            </w:r>
            <w:r>
              <w:rPr>
                <w:lang w:val="en-US"/>
              </w:rPr>
              <w:t>)</w:t>
            </w:r>
          </w:p>
        </w:tc>
      </w:tr>
    </w:tbl>
    <w:p w14:paraId="30427D87" w14:textId="77777777" w:rsidR="00CD2AFF" w:rsidRDefault="00CD2AFF">
      <w:pPr>
        <w:rPr>
          <w:rFonts w:eastAsia="游明朝"/>
          <w:lang w:eastAsia="ja-JP"/>
        </w:rPr>
      </w:pPr>
    </w:p>
    <w:p w14:paraId="01D6757F" w14:textId="77777777" w:rsidR="00CD2AFF" w:rsidRDefault="00613FA5">
      <w:pPr>
        <w:pStyle w:val="aff0"/>
        <w:numPr>
          <w:ilvl w:val="0"/>
          <w:numId w:val="36"/>
        </w:numPr>
        <w:rPr>
          <w:rFonts w:eastAsia="游明朝"/>
          <w:sz w:val="20"/>
          <w:szCs w:val="21"/>
          <w:lang w:val="en-US"/>
        </w:rPr>
      </w:pPr>
      <w:r>
        <w:rPr>
          <w:rFonts w:eastAsia="游明朝"/>
          <w:sz w:val="20"/>
          <w:szCs w:val="21"/>
          <w:lang w:val="en-US"/>
        </w:rPr>
        <w:t>PDCCH skipping</w:t>
      </w:r>
    </w:p>
    <w:p w14:paraId="1B662743" w14:textId="77777777" w:rsidR="00CD2AFF" w:rsidRDefault="00613FA5">
      <w:pPr>
        <w:pStyle w:val="aff0"/>
        <w:numPr>
          <w:ilvl w:val="1"/>
          <w:numId w:val="36"/>
        </w:numPr>
        <w:rPr>
          <w:rFonts w:eastAsia="游明朝"/>
          <w:sz w:val="20"/>
          <w:szCs w:val="21"/>
          <w:lang w:val="en-US"/>
        </w:rPr>
      </w:pPr>
      <w:r>
        <w:rPr>
          <w:rFonts w:eastAsia="游明朝" w:hint="eastAsia"/>
          <w:sz w:val="20"/>
          <w:szCs w:val="21"/>
          <w:lang w:val="en-US"/>
        </w:rPr>
        <w:t>C</w:t>
      </w:r>
      <w:r>
        <w:rPr>
          <w:rFonts w:eastAsia="游明朝"/>
          <w:sz w:val="20"/>
          <w:szCs w:val="21"/>
          <w:lang w:val="en-US"/>
        </w:rPr>
        <w:t>an coexist</w:t>
      </w:r>
    </w:p>
    <w:p w14:paraId="38FCE991"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H</w:t>
      </w:r>
      <w:r>
        <w:rPr>
          <w:rFonts w:eastAsia="游明朝"/>
          <w:sz w:val="20"/>
          <w:szCs w:val="21"/>
          <w:lang w:val="en-US"/>
        </w:rPr>
        <w:t>W/HiSi: After LP-WUS monitoring is activated, the UE should stop/suspend the Rel-17 PDCCH adaption mechanism, if configured</w:t>
      </w:r>
    </w:p>
    <w:p w14:paraId="5999414E"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Z</w:t>
      </w:r>
      <w:r>
        <w:rPr>
          <w:rFonts w:eastAsia="游明朝"/>
          <w:sz w:val="20"/>
          <w:szCs w:val="21"/>
          <w:lang w:val="en-US"/>
        </w:rPr>
        <w:t>TE: If LP-WUS is monitored outside active time, no spec impacts are foreseen for PDCCH skipping and LP-WUS coexistence.</w:t>
      </w:r>
    </w:p>
    <w:p w14:paraId="676B412C"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N</w:t>
      </w:r>
      <w:r>
        <w:rPr>
          <w:rFonts w:eastAsia="游明朝"/>
          <w:sz w:val="20"/>
          <w:szCs w:val="21"/>
          <w:lang w:val="en-US"/>
        </w:rPr>
        <w:t>okia:</w:t>
      </w:r>
      <w:r>
        <w:rPr>
          <w:sz w:val="20"/>
          <w:szCs w:val="21"/>
        </w:rPr>
        <w:t xml:space="preserve"> Once PDCCH skipping is triggered by DCI UE would start to monitor LP-WUS.  If the LP-WUS is detected within PDCCH skipping period, it could trigger the termination of skipping and UE would resume PDCCH monitoring</w:t>
      </w:r>
    </w:p>
    <w:p w14:paraId="18B02E25" w14:textId="77777777" w:rsidR="00CD2AFF" w:rsidRDefault="00613FA5">
      <w:pPr>
        <w:pStyle w:val="aff0"/>
        <w:numPr>
          <w:ilvl w:val="2"/>
          <w:numId w:val="36"/>
        </w:numPr>
        <w:rPr>
          <w:rFonts w:eastAsia="游明朝"/>
          <w:sz w:val="20"/>
          <w:szCs w:val="21"/>
          <w:lang w:val="en-US"/>
        </w:rPr>
      </w:pPr>
      <w:r>
        <w:rPr>
          <w:rFonts w:eastAsia="游明朝"/>
          <w:sz w:val="20"/>
          <w:szCs w:val="21"/>
          <w:lang w:val="en-US"/>
        </w:rPr>
        <w:t>CMCC: LP-WUS procedure Option 1-2-2/Option 1-3 and Rel-17 PDCCH skipping/SSSG switching can be configured or activated to one UE simultaneously</w:t>
      </w:r>
      <w:r>
        <w:rPr>
          <w:rFonts w:eastAsia="游明朝" w:hint="eastAsia"/>
          <w:sz w:val="20"/>
          <w:szCs w:val="21"/>
          <w:lang w:val="en-US"/>
        </w:rPr>
        <w:t xml:space="preserve">. </w:t>
      </w:r>
      <w:r>
        <w:rPr>
          <w:rFonts w:eastAsia="游明朝"/>
          <w:sz w:val="20"/>
          <w:szCs w:val="21"/>
          <w:lang w:val="en-US"/>
        </w:rPr>
        <w:t>Rel-17/18 PDCCH skipping/SSSG switching is used to indicate UE go to sleep</w:t>
      </w:r>
    </w:p>
    <w:p w14:paraId="39E71044" w14:textId="77777777" w:rsidR="00CD2AFF" w:rsidRDefault="00613FA5">
      <w:pPr>
        <w:pStyle w:val="aff0"/>
        <w:numPr>
          <w:ilvl w:val="2"/>
          <w:numId w:val="36"/>
        </w:numPr>
        <w:rPr>
          <w:rFonts w:eastAsia="游明朝"/>
          <w:sz w:val="20"/>
          <w:szCs w:val="21"/>
          <w:lang w:val="en-US"/>
        </w:rPr>
      </w:pPr>
      <w:r>
        <w:rPr>
          <w:rFonts w:eastAsia="游明朝"/>
          <w:sz w:val="20"/>
          <w:szCs w:val="21"/>
          <w:lang w:val="en-US"/>
        </w:rPr>
        <w:t>V</w:t>
      </w:r>
      <w:r>
        <w:rPr>
          <w:rFonts w:eastAsia="游明朝" w:hint="eastAsia"/>
          <w:sz w:val="20"/>
          <w:szCs w:val="21"/>
          <w:lang w:val="en-US"/>
        </w:rPr>
        <w:t xml:space="preserve">ivo: </w:t>
      </w:r>
      <w:r>
        <w:rPr>
          <w:rFonts w:eastAsia="游明朝"/>
          <w:sz w:val="20"/>
          <w:szCs w:val="21"/>
          <w:lang w:val="en-US"/>
        </w:rPr>
        <w:t>if PDCCH skipping indication is used as LP-WUS activation signalling, following enhancements are needed.</w:t>
      </w:r>
    </w:p>
    <w:p w14:paraId="7067DDD6" w14:textId="77777777" w:rsidR="00CD2AFF" w:rsidRDefault="00613FA5">
      <w:pPr>
        <w:pStyle w:val="aff0"/>
        <w:numPr>
          <w:ilvl w:val="3"/>
          <w:numId w:val="36"/>
        </w:numPr>
        <w:rPr>
          <w:rFonts w:eastAsia="游明朝"/>
          <w:sz w:val="20"/>
          <w:szCs w:val="21"/>
          <w:lang w:val="en-US"/>
        </w:rPr>
      </w:pPr>
      <w:r>
        <w:rPr>
          <w:rFonts w:eastAsia="游明朝"/>
          <w:sz w:val="20"/>
          <w:szCs w:val="21"/>
          <w:lang w:val="en-US"/>
        </w:rPr>
        <w:t xml:space="preserve">Enhancement#1 on skipping duration for PDCCH skipping and related UE behavior </w:t>
      </w:r>
    </w:p>
    <w:p w14:paraId="5BB6527A" w14:textId="77777777" w:rsidR="00CD2AFF" w:rsidRDefault="00613FA5">
      <w:pPr>
        <w:pStyle w:val="aff0"/>
        <w:numPr>
          <w:ilvl w:val="3"/>
          <w:numId w:val="36"/>
        </w:numPr>
        <w:rPr>
          <w:rFonts w:eastAsia="游明朝"/>
          <w:sz w:val="20"/>
          <w:szCs w:val="21"/>
          <w:lang w:val="en-US"/>
        </w:rPr>
      </w:pPr>
      <w:r>
        <w:rPr>
          <w:rFonts w:eastAsia="游明朝"/>
          <w:sz w:val="20"/>
          <w:szCs w:val="21"/>
          <w:lang w:val="en-US"/>
        </w:rPr>
        <w:t>Ehancement#2 on applying a PDCCH skipping indication to multiple scheduling cells, which is the same scheduling cells as a LP-WUS is applied to</w:t>
      </w:r>
    </w:p>
    <w:p w14:paraId="7C86F659"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OPPO: </w:t>
      </w:r>
      <w:r>
        <w:rPr>
          <w:rFonts w:eastAsia="游明朝"/>
          <w:sz w:val="20"/>
          <w:szCs w:val="21"/>
          <w:lang w:val="en-US"/>
        </w:rPr>
        <w:t>When PDCCH Skipping is configured, the PDCCH skipping indication can enable the LP-WUS monitoring occasions</w:t>
      </w:r>
    </w:p>
    <w:p w14:paraId="60A5A0FA"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Pana: </w:t>
      </w:r>
      <w:r>
        <w:rPr>
          <w:rFonts w:eastAsia="游明朝"/>
          <w:sz w:val="20"/>
          <w:szCs w:val="21"/>
          <w:lang w:val="en-US"/>
        </w:rPr>
        <w:t>If Option 1-1 is adopted for LP-WUS monitoring procedure triggering PDCCH monitoring, LP-WUS should work with PDCCH skipping, SSSG switching, and cell DTX</w:t>
      </w:r>
    </w:p>
    <w:p w14:paraId="4D1D7F58"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E</w:t>
      </w:r>
      <w:r>
        <w:rPr>
          <w:rFonts w:eastAsia="游明朝"/>
          <w:sz w:val="20"/>
          <w:szCs w:val="21"/>
          <w:lang w:val="en-US"/>
        </w:rP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7FAB3BB7"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Q</w:t>
      </w:r>
      <w:r>
        <w:rPr>
          <w:rFonts w:eastAsia="游明朝"/>
          <w:sz w:val="20"/>
          <w:szCs w:val="21"/>
          <w:lang w:val="en-US"/>
        </w:rPr>
        <w:t xml:space="preserve">C: </w:t>
      </w:r>
      <w:r>
        <w:rPr>
          <w:sz w:val="20"/>
          <w:szCs w:val="21"/>
        </w:rPr>
        <w:t xml:space="preserve">PDCCH monitoring in the DRX Active Time, even if it is triggered by LP-WUS, can be skipped/reduced by Rel-17 PDCCH skipping or SSSG switching indication. This will be quite beneficial for power saving, especially if the value(s) of </w:t>
      </w:r>
      <w:r>
        <w:rPr>
          <w:i/>
          <w:iCs/>
          <w:sz w:val="20"/>
          <w:szCs w:val="21"/>
        </w:rPr>
        <w:t>drx-onDurationTimer</w:t>
      </w:r>
      <w:r>
        <w:rPr>
          <w:sz w:val="20"/>
          <w:szCs w:val="21"/>
        </w:rPr>
        <w:t xml:space="preserve"> and/or </w:t>
      </w:r>
      <w:r>
        <w:rPr>
          <w:i/>
          <w:iCs/>
          <w:sz w:val="20"/>
          <w:szCs w:val="21"/>
        </w:rPr>
        <w:t>drx-InactivityTimer</w:t>
      </w:r>
      <w:r>
        <w:rPr>
          <w:sz w:val="20"/>
          <w:szCs w:val="21"/>
        </w:rPr>
        <w:t xml:space="preserve"> is/are relatively large. Use of Rel-17 PDCCH skipping or SSSG switching does not require additional specification impact.</w:t>
      </w:r>
    </w:p>
    <w:p w14:paraId="671ED922" w14:textId="77777777" w:rsidR="00CD2AFF" w:rsidRDefault="00613FA5">
      <w:pPr>
        <w:pStyle w:val="aff0"/>
        <w:numPr>
          <w:ilvl w:val="1"/>
          <w:numId w:val="36"/>
        </w:numPr>
        <w:rPr>
          <w:rFonts w:eastAsia="游明朝"/>
          <w:sz w:val="20"/>
          <w:szCs w:val="21"/>
          <w:lang w:val="en-US"/>
        </w:rPr>
      </w:pPr>
      <w:r>
        <w:rPr>
          <w:rFonts w:eastAsia="游明朝" w:hint="eastAsia"/>
          <w:sz w:val="20"/>
          <w:szCs w:val="21"/>
          <w:lang w:val="en-US"/>
        </w:rPr>
        <w:t>FFS</w:t>
      </w:r>
    </w:p>
    <w:p w14:paraId="257CDEB8"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LGE: </w:t>
      </w:r>
      <w:r>
        <w:rPr>
          <w:rFonts w:eastAsia="游明朝"/>
          <w:sz w:val="20"/>
          <w:szCs w:val="21"/>
          <w:lang w:val="en-US"/>
        </w:rPr>
        <w:t>Co-existence of Rel-17 PDCCH monitoring adaptation and LP-WUS can be revisited after the LP-WUS procedure about PDCCH monitoring are discussed</w:t>
      </w:r>
    </w:p>
    <w:p w14:paraId="42790BDD" w14:textId="77777777" w:rsidR="00CD2AFF" w:rsidRDefault="00613FA5">
      <w:pPr>
        <w:pStyle w:val="aff0"/>
        <w:numPr>
          <w:ilvl w:val="0"/>
          <w:numId w:val="36"/>
        </w:numPr>
        <w:rPr>
          <w:rFonts w:eastAsia="游明朝"/>
          <w:sz w:val="20"/>
          <w:szCs w:val="21"/>
          <w:lang w:val="en-US"/>
        </w:rPr>
      </w:pPr>
      <w:r>
        <w:rPr>
          <w:rFonts w:eastAsia="游明朝"/>
          <w:sz w:val="20"/>
          <w:szCs w:val="21"/>
          <w:lang w:val="en-US"/>
        </w:rPr>
        <w:t>SSSG switching</w:t>
      </w:r>
    </w:p>
    <w:p w14:paraId="38C90104" w14:textId="77777777" w:rsidR="00CD2AFF" w:rsidRDefault="00613FA5">
      <w:pPr>
        <w:pStyle w:val="aff0"/>
        <w:numPr>
          <w:ilvl w:val="1"/>
          <w:numId w:val="36"/>
        </w:numPr>
        <w:rPr>
          <w:rFonts w:eastAsia="游明朝"/>
          <w:sz w:val="20"/>
          <w:szCs w:val="21"/>
          <w:lang w:val="en-US"/>
        </w:rPr>
      </w:pPr>
      <w:r>
        <w:rPr>
          <w:rFonts w:eastAsia="游明朝" w:hint="eastAsia"/>
          <w:sz w:val="20"/>
          <w:szCs w:val="21"/>
          <w:lang w:val="en-US"/>
        </w:rPr>
        <w:t>C</w:t>
      </w:r>
      <w:r>
        <w:rPr>
          <w:rFonts w:eastAsia="游明朝"/>
          <w:sz w:val="20"/>
          <w:szCs w:val="21"/>
          <w:lang w:val="en-US"/>
        </w:rPr>
        <w:t>an coexist</w:t>
      </w:r>
    </w:p>
    <w:p w14:paraId="1238C73B"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H</w:t>
      </w:r>
      <w:r>
        <w:rPr>
          <w:rFonts w:eastAsia="游明朝"/>
          <w:sz w:val="20"/>
          <w:szCs w:val="21"/>
          <w:lang w:val="en-US"/>
        </w:rPr>
        <w:t>W/HiSi: After LP-WUS monitoring is activated, the UE should stop/suspend the Rel-17 PDCCH adaption mechanism, if configured</w:t>
      </w:r>
    </w:p>
    <w:p w14:paraId="273FCE91"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Z</w:t>
      </w:r>
      <w:r>
        <w:rPr>
          <w:rFonts w:eastAsia="游明朝"/>
          <w:sz w:val="20"/>
          <w:szCs w:val="21"/>
          <w:lang w:val="en-US"/>
        </w:rPr>
        <w:t>TE: No much power saving is observed if LP-WUS is used for SSS switching and no issue is observed when LP-WUS coexist with SSSG switching</w:t>
      </w:r>
    </w:p>
    <w:p w14:paraId="55E469FD" w14:textId="77777777" w:rsidR="00CD2AFF" w:rsidRDefault="00613FA5">
      <w:pPr>
        <w:pStyle w:val="aff0"/>
        <w:numPr>
          <w:ilvl w:val="2"/>
          <w:numId w:val="36"/>
        </w:numPr>
        <w:rPr>
          <w:rFonts w:eastAsia="游明朝"/>
          <w:sz w:val="20"/>
          <w:szCs w:val="21"/>
          <w:lang w:val="en-US"/>
        </w:rPr>
      </w:pPr>
      <w:r>
        <w:rPr>
          <w:rFonts w:eastAsia="游明朝"/>
          <w:sz w:val="20"/>
          <w:szCs w:val="21"/>
          <w:lang w:val="en-US"/>
        </w:rPr>
        <w:t>CMCC: LP-WUS procedure Option 1-2-2/Option 1-3 and Rel-17 PDCCH skipping/SSSG switching can be configured or activated to one UE simultaneously</w:t>
      </w:r>
      <w:r>
        <w:rPr>
          <w:rFonts w:eastAsia="游明朝" w:hint="eastAsia"/>
          <w:sz w:val="20"/>
          <w:szCs w:val="21"/>
          <w:lang w:val="en-US"/>
        </w:rPr>
        <w:t xml:space="preserve">. </w:t>
      </w:r>
      <w:r>
        <w:rPr>
          <w:rFonts w:eastAsia="游明朝"/>
          <w:sz w:val="20"/>
          <w:szCs w:val="21"/>
          <w:lang w:val="en-US"/>
        </w:rPr>
        <w:t>Rel-17/18 PDCCH skipping/SSSG switching is used to indicate UE go to sleep</w:t>
      </w:r>
    </w:p>
    <w:p w14:paraId="36C2FC88" w14:textId="77777777" w:rsidR="00CD2AFF" w:rsidRDefault="00613FA5">
      <w:pPr>
        <w:pStyle w:val="aff0"/>
        <w:numPr>
          <w:ilvl w:val="2"/>
          <w:numId w:val="36"/>
        </w:numPr>
        <w:rPr>
          <w:rFonts w:eastAsia="游明朝"/>
          <w:sz w:val="20"/>
          <w:szCs w:val="21"/>
          <w:lang w:val="en-US"/>
        </w:rPr>
      </w:pPr>
      <w:r>
        <w:rPr>
          <w:rFonts w:eastAsia="游明朝"/>
          <w:sz w:val="20"/>
          <w:szCs w:val="21"/>
          <w:lang w:val="en-US"/>
        </w:rPr>
        <w:t>V</w:t>
      </w:r>
      <w:r>
        <w:rPr>
          <w:rFonts w:eastAsia="游明朝" w:hint="eastAsia"/>
          <w:sz w:val="20"/>
          <w:szCs w:val="21"/>
          <w:lang w:val="en-US"/>
        </w:rPr>
        <w:t xml:space="preserve">ivo: </w:t>
      </w:r>
      <w:r>
        <w:rPr>
          <w:rFonts w:eastAsia="游明朝"/>
          <w:sz w:val="20"/>
          <w:szCs w:val="21"/>
          <w:lang w:val="en-US"/>
        </w:rPr>
        <w:t>For co-exsistence between LP-WUS and Rel-17 SSSG switching, Rel-17 SSSG switching is performed after successful detection of LP-WUS triggering PDCCH monitoring and Rel-17 SSSG switching is stopped after successful detection of LP-WUS reactivation signalling</w:t>
      </w:r>
    </w:p>
    <w:p w14:paraId="715EBD47"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Pana: </w:t>
      </w:r>
      <w:r>
        <w:rPr>
          <w:rFonts w:eastAsia="游明朝"/>
          <w:sz w:val="20"/>
          <w:szCs w:val="21"/>
          <w:lang w:val="en-US"/>
        </w:rPr>
        <w:t>If Option 1-1 is adopted for LP-WUS monitoring procedure triggering PDCCH monitoring, LP-WUS should work with PDCCH skipping, SSSG switching, and cell DTX</w:t>
      </w:r>
    </w:p>
    <w:p w14:paraId="5A903EC2"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Lenovo: </w:t>
      </w:r>
      <w:r>
        <w:rPr>
          <w:rFonts w:eastAsia="游明朝"/>
          <w:sz w:val="20"/>
          <w:szCs w:val="21"/>
          <w:lang w:val="en-US"/>
        </w:rPr>
        <w:t>The benefit of support the functionality of Rel.17 PDCCH monitoring adaption may need further study</w:t>
      </w:r>
    </w:p>
    <w:p w14:paraId="6AC47CF4"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E</w:t>
      </w:r>
      <w:r>
        <w:rPr>
          <w:rFonts w:eastAsia="游明朝"/>
          <w:sz w:val="20"/>
          <w:szCs w:val="21"/>
          <w:lang w:val="en-US"/>
        </w:rPr>
        <w:t>///: For Option 1-1, since legacy onDurationTimer is triggered by LP-WUS, there is no issue on the coexistence with existing power saving techniques used during Active Time of C-DRX, e.g., PDCCH skipping, SSSG switching. However, if a separate PDCCH monitoring occasion is triggered by LP-WUS, e.g., as in Option 1-2-1 and Option 1-2-2, further study is needed on impact of using existing power saving techniques to the new PDCCH monitoring occasions.</w:t>
      </w:r>
    </w:p>
    <w:p w14:paraId="0EFA8CBD"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Q</w:t>
      </w:r>
      <w:r>
        <w:rPr>
          <w:rFonts w:eastAsia="游明朝"/>
          <w:sz w:val="20"/>
          <w:szCs w:val="21"/>
          <w:lang w:val="en-US"/>
        </w:rPr>
        <w:t xml:space="preserve">C: </w:t>
      </w:r>
      <w:r>
        <w:rPr>
          <w:sz w:val="20"/>
          <w:szCs w:val="21"/>
        </w:rPr>
        <w:t xml:space="preserve">PDCCH monitoring in the DRX Active Time, even if it is triggered by LP-WUS, can be skipped/reduced by Rel-17 PDCCH skipping or SSSG switching indication. This will be quite beneficial for power saving, especially if the value(s) of </w:t>
      </w:r>
      <w:r>
        <w:rPr>
          <w:i/>
          <w:iCs/>
          <w:sz w:val="20"/>
          <w:szCs w:val="21"/>
        </w:rPr>
        <w:t>drx-onDurationTimer</w:t>
      </w:r>
      <w:r>
        <w:rPr>
          <w:sz w:val="20"/>
          <w:szCs w:val="21"/>
        </w:rPr>
        <w:t xml:space="preserve"> and/or </w:t>
      </w:r>
      <w:r>
        <w:rPr>
          <w:i/>
          <w:iCs/>
          <w:sz w:val="20"/>
          <w:szCs w:val="21"/>
        </w:rPr>
        <w:t>drx-InactivityTimer</w:t>
      </w:r>
      <w:r>
        <w:rPr>
          <w:sz w:val="20"/>
          <w:szCs w:val="21"/>
        </w:rPr>
        <w:t xml:space="preserve"> is/are relatively large. Use of Rel-17 PDCCH skipping or SSSG switching does not require additional specification impact.</w:t>
      </w:r>
    </w:p>
    <w:p w14:paraId="3CF5D7F2" w14:textId="77777777" w:rsidR="00CD2AFF" w:rsidRDefault="00613FA5">
      <w:pPr>
        <w:pStyle w:val="aff0"/>
        <w:numPr>
          <w:ilvl w:val="1"/>
          <w:numId w:val="36"/>
        </w:numPr>
        <w:rPr>
          <w:rFonts w:eastAsia="游明朝"/>
          <w:sz w:val="20"/>
          <w:szCs w:val="21"/>
          <w:lang w:val="en-US"/>
        </w:rPr>
      </w:pPr>
      <w:r>
        <w:rPr>
          <w:rFonts w:eastAsia="游明朝" w:hint="eastAsia"/>
          <w:sz w:val="20"/>
          <w:szCs w:val="21"/>
          <w:lang w:val="en-US"/>
        </w:rPr>
        <w:t>FFS</w:t>
      </w:r>
    </w:p>
    <w:p w14:paraId="3E6A3BFA"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LGE: </w:t>
      </w:r>
      <w:r>
        <w:rPr>
          <w:rFonts w:eastAsia="游明朝"/>
          <w:sz w:val="20"/>
          <w:szCs w:val="21"/>
          <w:lang w:val="en-US"/>
        </w:rPr>
        <w:t>Co-existence of Rel-17 PDCCH monitoring adaptation and LP-WUS can be revisited after the LP-WUS procedure about PDCCH monitoring are discussed</w:t>
      </w:r>
    </w:p>
    <w:p w14:paraId="0C8BB03A" w14:textId="77777777" w:rsidR="00CD2AFF" w:rsidRDefault="00613FA5">
      <w:pPr>
        <w:pStyle w:val="aff0"/>
        <w:numPr>
          <w:ilvl w:val="0"/>
          <w:numId w:val="36"/>
        </w:numPr>
        <w:rPr>
          <w:rFonts w:eastAsia="游明朝"/>
          <w:sz w:val="20"/>
          <w:szCs w:val="21"/>
          <w:lang w:val="en-US"/>
        </w:rPr>
      </w:pPr>
      <w:r>
        <w:rPr>
          <w:rFonts w:eastAsia="游明朝"/>
          <w:sz w:val="20"/>
          <w:szCs w:val="21"/>
          <w:lang w:val="en-US"/>
        </w:rPr>
        <w:t>Cell DTX</w:t>
      </w:r>
    </w:p>
    <w:p w14:paraId="65F462B5" w14:textId="77777777" w:rsidR="00CD2AFF" w:rsidRDefault="00613FA5">
      <w:pPr>
        <w:pStyle w:val="aff0"/>
        <w:numPr>
          <w:ilvl w:val="1"/>
          <w:numId w:val="36"/>
        </w:numPr>
        <w:rPr>
          <w:rFonts w:eastAsia="游明朝"/>
          <w:sz w:val="20"/>
          <w:szCs w:val="21"/>
          <w:lang w:val="en-US"/>
        </w:rPr>
      </w:pPr>
      <w:r>
        <w:rPr>
          <w:rFonts w:eastAsia="游明朝" w:hint="eastAsia"/>
          <w:sz w:val="20"/>
          <w:szCs w:val="21"/>
          <w:lang w:val="en-US"/>
        </w:rPr>
        <w:t>C</w:t>
      </w:r>
      <w:r>
        <w:rPr>
          <w:rFonts w:eastAsia="游明朝"/>
          <w:sz w:val="20"/>
          <w:szCs w:val="21"/>
          <w:lang w:val="en-US"/>
        </w:rPr>
        <w:t>an coexist</w:t>
      </w:r>
    </w:p>
    <w:p w14:paraId="6B7B9816"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H</w:t>
      </w:r>
      <w:r>
        <w:rPr>
          <w:rFonts w:eastAsia="游明朝"/>
          <w:sz w:val="20"/>
          <w:szCs w:val="21"/>
          <w:lang w:val="en-US"/>
        </w:rPr>
        <w:t>W/HiSi, TCL, LGE: The co-existence of LP-WUS and cell DTX should be considered in Rel-19</w:t>
      </w:r>
    </w:p>
    <w:p w14:paraId="7F867821" w14:textId="77777777" w:rsidR="00CD2AFF" w:rsidRDefault="00613FA5">
      <w:pPr>
        <w:pStyle w:val="aff0"/>
        <w:numPr>
          <w:ilvl w:val="3"/>
          <w:numId w:val="36"/>
        </w:numPr>
        <w:rPr>
          <w:rFonts w:eastAsia="游明朝"/>
          <w:sz w:val="20"/>
          <w:szCs w:val="21"/>
          <w:lang w:val="en-US"/>
        </w:rPr>
      </w:pPr>
      <w:r>
        <w:rPr>
          <w:rFonts w:eastAsia="游明朝" w:hint="eastAsia"/>
          <w:sz w:val="20"/>
          <w:szCs w:val="21"/>
          <w:lang w:val="en-US"/>
        </w:rPr>
        <w:t>i</w:t>
      </w:r>
      <w:r>
        <w:rPr>
          <w:rFonts w:eastAsia="游明朝"/>
          <w:sz w:val="20"/>
          <w:szCs w:val="21"/>
          <w:lang w:val="en-US"/>
        </w:rPr>
        <w:t>f UE receives an LP-WUS targeted to itself, whether UE monitors PDCCH within a cell DTX time after the minimum wake-up gap</w:t>
      </w:r>
    </w:p>
    <w:p w14:paraId="64BB78CE" w14:textId="77777777" w:rsidR="00CD2AFF" w:rsidRDefault="00613FA5">
      <w:pPr>
        <w:pStyle w:val="aff0"/>
        <w:numPr>
          <w:ilvl w:val="3"/>
          <w:numId w:val="36"/>
        </w:numPr>
        <w:rPr>
          <w:rFonts w:eastAsia="游明朝"/>
          <w:sz w:val="20"/>
          <w:szCs w:val="21"/>
          <w:lang w:val="en-US"/>
        </w:rPr>
      </w:pPr>
      <w:r>
        <w:rPr>
          <w:rFonts w:eastAsia="Batang"/>
          <w:sz w:val="20"/>
          <w:szCs w:val="20"/>
          <w:lang w:val="en-US" w:eastAsia="ko-KR"/>
        </w:rPr>
        <w:t xml:space="preserve">whether LP-WUS </w:t>
      </w:r>
      <w:r>
        <w:rPr>
          <w:rFonts w:eastAsia="Batang" w:hint="eastAsia"/>
          <w:sz w:val="20"/>
          <w:szCs w:val="20"/>
          <w:lang w:val="en-US" w:eastAsia="ko-KR"/>
        </w:rPr>
        <w:t>can be transmitted</w:t>
      </w:r>
      <w:r>
        <w:rPr>
          <w:rFonts w:eastAsia="Batang"/>
          <w:sz w:val="20"/>
          <w:szCs w:val="20"/>
          <w:lang w:val="en-US" w:eastAsia="ko-KR"/>
        </w:rPr>
        <w:t xml:space="preserve"> within DTX inactive time and</w:t>
      </w:r>
      <w:r>
        <w:rPr>
          <w:rFonts w:eastAsia="Batang" w:hint="eastAsia"/>
          <w:sz w:val="20"/>
          <w:szCs w:val="20"/>
          <w:lang w:val="en-US" w:eastAsia="ko-KR"/>
        </w:rPr>
        <w:t>/or</w:t>
      </w:r>
      <w:r>
        <w:rPr>
          <w:rFonts w:eastAsia="Batang"/>
          <w:sz w:val="20"/>
          <w:szCs w:val="20"/>
          <w:lang w:val="en-US" w:eastAsia="ko-KR"/>
        </w:rPr>
        <w:t xml:space="preserve"> whether the UE </w:t>
      </w:r>
      <w:r>
        <w:rPr>
          <w:rFonts w:eastAsia="Batang" w:hint="eastAsia"/>
          <w:sz w:val="20"/>
          <w:szCs w:val="20"/>
          <w:lang w:val="en-US" w:eastAsia="ko-KR"/>
        </w:rPr>
        <w:t xml:space="preserve">should </w:t>
      </w:r>
      <w:r>
        <w:rPr>
          <w:rFonts w:eastAsia="Batang"/>
          <w:sz w:val="20"/>
          <w:szCs w:val="20"/>
          <w:lang w:val="en-US" w:eastAsia="ko-KR"/>
        </w:rPr>
        <w:t>receive</w:t>
      </w:r>
      <w:r>
        <w:rPr>
          <w:rFonts w:eastAsia="Batang" w:hint="eastAsia"/>
          <w:sz w:val="20"/>
          <w:szCs w:val="20"/>
          <w:lang w:val="en-US" w:eastAsia="ko-KR"/>
        </w:rPr>
        <w:t>/monitor</w:t>
      </w:r>
      <w:r>
        <w:rPr>
          <w:rFonts w:eastAsia="Batang"/>
          <w:sz w:val="20"/>
          <w:szCs w:val="20"/>
          <w:lang w:val="en-US" w:eastAsia="ko-KR"/>
        </w:rPr>
        <w:t xml:space="preserve"> LP-WUS</w:t>
      </w:r>
    </w:p>
    <w:p w14:paraId="0716698E" w14:textId="77777777" w:rsidR="00CD2AFF" w:rsidRDefault="00613FA5">
      <w:pPr>
        <w:pStyle w:val="aff0"/>
        <w:numPr>
          <w:ilvl w:val="2"/>
          <w:numId w:val="36"/>
        </w:numPr>
        <w:rPr>
          <w:rFonts w:eastAsia="游明朝"/>
          <w:sz w:val="20"/>
          <w:szCs w:val="21"/>
          <w:lang w:val="en-US"/>
        </w:rPr>
      </w:pPr>
      <w:r>
        <w:rPr>
          <w:rFonts w:eastAsia="游明朝"/>
          <w:sz w:val="20"/>
          <w:szCs w:val="21"/>
          <w:lang w:val="en-US"/>
        </w:rPr>
        <w:t>V</w:t>
      </w:r>
      <w:r>
        <w:rPr>
          <w:rFonts w:eastAsia="游明朝" w:hint="eastAsia"/>
          <w:sz w:val="20"/>
          <w:szCs w:val="21"/>
          <w:lang w:val="en-US"/>
        </w:rPr>
        <w:t>ivo:</w:t>
      </w:r>
    </w:p>
    <w:p w14:paraId="01DC2396" w14:textId="77777777" w:rsidR="00CD2AFF" w:rsidRDefault="00613FA5">
      <w:pPr>
        <w:pStyle w:val="aff0"/>
        <w:numPr>
          <w:ilvl w:val="3"/>
          <w:numId w:val="36"/>
        </w:numPr>
        <w:rPr>
          <w:rFonts w:eastAsia="游明朝"/>
          <w:sz w:val="20"/>
          <w:szCs w:val="21"/>
          <w:lang w:val="en-US"/>
        </w:rPr>
      </w:pPr>
      <w:r>
        <w:rPr>
          <w:rFonts w:eastAsia="游明朝"/>
          <w:sz w:val="20"/>
          <w:szCs w:val="21"/>
          <w:lang w:val="en-US"/>
        </w:rPr>
        <w:t>A UE does not expect to monitor the LP-WUS during the non-active periods of cell DTX of a serving cell, if cell DTX is activated for the serving cell with the LP-WUS monitoring.</w:t>
      </w:r>
    </w:p>
    <w:p w14:paraId="754DF167" w14:textId="77777777" w:rsidR="00CD2AFF" w:rsidRDefault="00613FA5">
      <w:pPr>
        <w:pStyle w:val="aff0"/>
        <w:numPr>
          <w:ilvl w:val="3"/>
          <w:numId w:val="36"/>
        </w:numPr>
        <w:rPr>
          <w:rFonts w:eastAsia="游明朝"/>
          <w:sz w:val="20"/>
          <w:szCs w:val="21"/>
          <w:lang w:val="en-US"/>
        </w:rPr>
      </w:pPr>
      <w:r>
        <w:rPr>
          <w:rFonts w:eastAsia="游明朝"/>
          <w:sz w:val="20"/>
          <w:szCs w:val="21"/>
          <w:lang w:val="en-US"/>
        </w:rPr>
        <w:t>UE monitors PDCCH on a cell in case LP-WUS for the cell is detected, irrespective of the cell-DTX active periods or non-active periods of the cell</w:t>
      </w:r>
    </w:p>
    <w:p w14:paraId="4A32FA4D"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OPPO: </w:t>
      </w:r>
      <w:r>
        <w:rPr>
          <w:rFonts w:eastAsia="游明朝"/>
          <w:sz w:val="20"/>
          <w:szCs w:val="21"/>
          <w:lang w:val="en-US"/>
        </w:rPr>
        <w:t>LP-WUS is assumed to be disabled during the DTX time</w:t>
      </w:r>
    </w:p>
    <w:p w14:paraId="20B92C86"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Pana: </w:t>
      </w:r>
      <w:r>
        <w:rPr>
          <w:rFonts w:eastAsia="游明朝"/>
          <w:sz w:val="20"/>
          <w:szCs w:val="21"/>
          <w:lang w:val="en-US"/>
        </w:rPr>
        <w:t>If Option 1-1 is adopted for LP-WUS monitoring procedure triggering PDCCH monitoring, LP-WUS should work with PDCCH skipping, SSSG switching, and cell DTX</w:t>
      </w:r>
    </w:p>
    <w:p w14:paraId="7AEDCE44" w14:textId="77777777" w:rsidR="00CD2AFF" w:rsidRDefault="00613FA5">
      <w:pPr>
        <w:pStyle w:val="aff0"/>
        <w:numPr>
          <w:ilvl w:val="2"/>
          <w:numId w:val="36"/>
        </w:numPr>
        <w:rPr>
          <w:rFonts w:eastAsia="游明朝"/>
          <w:sz w:val="20"/>
          <w:szCs w:val="21"/>
          <w:lang w:val="en-US"/>
        </w:rPr>
      </w:pPr>
      <w:r>
        <w:rPr>
          <w:rFonts w:eastAsia="游明朝" w:hint="eastAsia"/>
          <w:sz w:val="20"/>
          <w:szCs w:val="21"/>
          <w:lang w:val="en-US"/>
        </w:rPr>
        <w:t xml:space="preserve">ZTE: </w:t>
      </w:r>
      <w:r>
        <w:rPr>
          <w:rFonts w:eastAsia="游明朝"/>
          <w:sz w:val="20"/>
          <w:szCs w:val="21"/>
          <w:lang w:val="en-US"/>
        </w:rPr>
        <w:t>During Cell-DTX off period, UE does not need to monitor LP-WUS</w:t>
      </w:r>
    </w:p>
    <w:p w14:paraId="100F12BF" w14:textId="77777777" w:rsidR="00CD2AFF" w:rsidRDefault="00CD2AFF">
      <w:pPr>
        <w:rPr>
          <w:rFonts w:eastAsia="游明朝"/>
          <w:lang w:val="en-US" w:eastAsia="ja-JP"/>
        </w:rPr>
      </w:pPr>
    </w:p>
    <w:p w14:paraId="2D4EEF99" w14:textId="77777777" w:rsidR="00CD2AFF" w:rsidRDefault="00613FA5">
      <w:pPr>
        <w:rPr>
          <w:rFonts w:eastAsia="游明朝"/>
          <w:lang w:val="en-US" w:eastAsia="ja-JP"/>
        </w:rPr>
      </w:pPr>
      <w:r>
        <w:rPr>
          <w:rFonts w:eastAsia="游明朝" w:hint="eastAsia"/>
          <w:bCs/>
          <w:iCs/>
          <w:lang w:eastAsia="ja-JP"/>
        </w:rPr>
        <w:t xml:space="preserve">Almost all </w:t>
      </w:r>
      <w:r>
        <w:rPr>
          <w:rFonts w:eastAsia="游明朝"/>
          <w:bCs/>
          <w:iCs/>
          <w:lang w:eastAsia="ja-JP"/>
        </w:rPr>
        <w:t>companies</w:t>
      </w:r>
      <w:r>
        <w:rPr>
          <w:rFonts w:eastAsia="游明朝" w:hint="eastAsia"/>
          <w:bCs/>
          <w:iCs/>
          <w:lang w:eastAsia="ja-JP"/>
        </w:rPr>
        <w:t xml:space="preserve"> assume LP-WUS </w:t>
      </w:r>
      <w:r>
        <w:rPr>
          <w:lang w:val="en-US"/>
        </w:rPr>
        <w:t xml:space="preserve">works with </w:t>
      </w:r>
      <w:r>
        <w:rPr>
          <w:rFonts w:eastAsia="游明朝" w:hint="eastAsia"/>
          <w:lang w:val="en-US" w:eastAsia="ja-JP"/>
        </w:rPr>
        <w:t>{</w:t>
      </w:r>
      <w:r>
        <w:rPr>
          <w:rFonts w:eastAsia="游明朝"/>
          <w:lang w:val="en-US"/>
        </w:rPr>
        <w:t>PDCCH skipping, SSSG switching, cell DTX</w:t>
      </w:r>
      <w:r>
        <w:rPr>
          <w:rFonts w:eastAsia="游明朝" w:hint="eastAsia"/>
          <w:lang w:val="en-US" w:eastAsia="ja-JP"/>
        </w:rPr>
        <w:t xml:space="preserve">}. </w:t>
      </w:r>
      <w:r>
        <w:rPr>
          <w:rFonts w:eastAsia="游明朝" w:hint="eastAsia"/>
          <w:bCs/>
          <w:iCs/>
          <w:lang w:eastAsia="ja-JP"/>
        </w:rPr>
        <w:t xml:space="preserve">Assuming that at least LP-WUS procedure Option 1-1 is supported, here we can discuss </w:t>
      </w:r>
      <w:r>
        <w:rPr>
          <w:rFonts w:eastAsia="游明朝" w:hint="eastAsia"/>
          <w:lang w:eastAsia="ja-JP"/>
        </w:rPr>
        <w:t>the coexistence</w:t>
      </w:r>
      <w:r>
        <w:rPr>
          <w:rFonts w:eastAsia="游明朝" w:hint="eastAsia"/>
          <w:bCs/>
          <w:iCs/>
          <w:lang w:eastAsia="ja-JP"/>
        </w:rPr>
        <w:t xml:space="preserve"> for Option 1-1. </w:t>
      </w:r>
      <w:r>
        <w:rPr>
          <w:rFonts w:eastAsia="游明朝" w:hint="eastAsia"/>
          <w:lang w:eastAsia="ja-JP"/>
        </w:rPr>
        <w:t>Coexistence</w:t>
      </w:r>
      <w:r>
        <w:rPr>
          <w:rFonts w:eastAsia="游明朝" w:hint="eastAsia"/>
          <w:bCs/>
          <w:iCs/>
          <w:lang w:eastAsia="ja-JP"/>
        </w:rPr>
        <w:t xml:space="preserve"> for other options can be discussed after progress is made for these options.</w:t>
      </w:r>
    </w:p>
    <w:p w14:paraId="484A7BA0" w14:textId="77777777" w:rsidR="00CD2AFF" w:rsidRDefault="00CD2AFF">
      <w:pPr>
        <w:rPr>
          <w:rFonts w:eastAsia="游明朝"/>
          <w:lang w:val="en-US" w:eastAsia="ja-JP"/>
        </w:rPr>
      </w:pPr>
    </w:p>
    <w:p w14:paraId="6C75880F" w14:textId="77777777" w:rsidR="00CD2AFF" w:rsidRDefault="00CD2AFF">
      <w:pPr>
        <w:rPr>
          <w:rFonts w:eastAsia="游明朝"/>
          <w:lang w:eastAsia="ja-JP"/>
        </w:rPr>
      </w:pPr>
    </w:p>
    <w:p w14:paraId="73F1869B" w14:textId="77777777" w:rsidR="00CD2AFF" w:rsidRDefault="00CD2AFF">
      <w:pPr>
        <w:rPr>
          <w:rFonts w:eastAsia="游明朝"/>
          <w:lang w:eastAsia="ja-JP"/>
        </w:rPr>
      </w:pPr>
    </w:p>
    <w:p w14:paraId="13C5DC87" w14:textId="77777777" w:rsidR="00CD2AFF" w:rsidRDefault="00613FA5">
      <w:pPr>
        <w:pStyle w:val="30"/>
        <w:tabs>
          <w:tab w:val="clear" w:pos="360"/>
        </w:tabs>
        <w:rPr>
          <w:rFonts w:ascii="Times New Roman" w:hAnsi="Times New Roman"/>
          <w:b/>
          <w:bCs/>
          <w:sz w:val="21"/>
          <w:szCs w:val="21"/>
        </w:rPr>
      </w:pPr>
      <w:r>
        <w:rPr>
          <w:rFonts w:ascii="Times New Roman" w:eastAsia="游明朝" w:hAnsi="Times New Roman" w:hint="eastAsia"/>
          <w:b/>
          <w:bCs/>
          <w:sz w:val="21"/>
          <w:szCs w:val="21"/>
          <w:highlight w:val="yellow"/>
          <w:lang w:eastAsia="ja-JP"/>
        </w:rPr>
        <w:t>Question</w:t>
      </w:r>
      <w:r>
        <w:rPr>
          <w:rFonts w:ascii="Times New Roman" w:hAnsi="Times New Roman"/>
          <w:b/>
          <w:bCs/>
          <w:sz w:val="21"/>
          <w:szCs w:val="21"/>
          <w:highlight w:val="yellow"/>
        </w:rPr>
        <w:t xml:space="preserve"> 6-1:</w:t>
      </w:r>
    </w:p>
    <w:p w14:paraId="28A9D008" w14:textId="77777777" w:rsidR="00CD2AFF" w:rsidRDefault="00613FA5">
      <w:pPr>
        <w:pStyle w:val="aff0"/>
        <w:numPr>
          <w:ilvl w:val="0"/>
          <w:numId w:val="19"/>
        </w:numPr>
        <w:rPr>
          <w:b/>
          <w:sz w:val="21"/>
          <w:szCs w:val="21"/>
          <w:lang w:val="en-US"/>
        </w:rPr>
      </w:pPr>
      <w:r>
        <w:rPr>
          <w:b/>
          <w:sz w:val="21"/>
          <w:szCs w:val="21"/>
          <w:lang w:val="en-US"/>
        </w:rPr>
        <w:t xml:space="preserve">For </w:t>
      </w:r>
      <w:r>
        <w:rPr>
          <w:rFonts w:eastAsia="游明朝" w:hint="eastAsia"/>
          <w:b/>
          <w:sz w:val="21"/>
          <w:szCs w:val="21"/>
          <w:lang w:val="en-US"/>
        </w:rPr>
        <w:t xml:space="preserve">LP-WUS procedure Option 1-1 in </w:t>
      </w:r>
      <w:r>
        <w:rPr>
          <w:b/>
          <w:sz w:val="21"/>
          <w:szCs w:val="21"/>
          <w:lang w:val="en-US"/>
        </w:rPr>
        <w:t xml:space="preserve">RRC CONNECTED mode, </w:t>
      </w:r>
      <w:r>
        <w:rPr>
          <w:rFonts w:eastAsia="游明朝" w:hint="eastAsia"/>
          <w:b/>
          <w:sz w:val="21"/>
          <w:szCs w:val="21"/>
          <w:lang w:val="en-US"/>
        </w:rPr>
        <w:t xml:space="preserve">do you think any special handling is necessary to work with </w:t>
      </w:r>
      <w:r>
        <w:rPr>
          <w:rFonts w:eastAsia="游明朝"/>
          <w:b/>
          <w:sz w:val="21"/>
          <w:szCs w:val="21"/>
          <w:lang w:val="en-US"/>
        </w:rPr>
        <w:t>PDCCH skipping</w:t>
      </w:r>
      <w:r>
        <w:rPr>
          <w:rFonts w:eastAsia="游明朝" w:hint="eastAsia"/>
          <w:b/>
          <w:sz w:val="21"/>
          <w:szCs w:val="21"/>
          <w:lang w:val="en-US"/>
        </w:rPr>
        <w:t>? If yes,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CD2AFF" w14:paraId="151570A0" w14:textId="77777777">
        <w:tc>
          <w:tcPr>
            <w:tcW w:w="1479" w:type="dxa"/>
            <w:shd w:val="clear" w:color="auto" w:fill="D9D9D9" w:themeFill="background1" w:themeFillShade="D9"/>
          </w:tcPr>
          <w:p w14:paraId="159E8419"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7D3E679A"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5E198BCF" w14:textId="77777777" w:rsidR="00CD2AFF" w:rsidRDefault="00613FA5">
            <w:pPr>
              <w:jc w:val="left"/>
              <w:rPr>
                <w:b/>
                <w:bCs/>
                <w:lang w:val="en-US"/>
              </w:rPr>
            </w:pPr>
            <w:r>
              <w:rPr>
                <w:b/>
                <w:bCs/>
                <w:lang w:val="en-US"/>
              </w:rPr>
              <w:t>Comments</w:t>
            </w:r>
          </w:p>
        </w:tc>
      </w:tr>
      <w:tr w:rsidR="00CD2AFF" w14:paraId="11AF9E3F" w14:textId="77777777">
        <w:tc>
          <w:tcPr>
            <w:tcW w:w="1479" w:type="dxa"/>
          </w:tcPr>
          <w:p w14:paraId="728E573B"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59B5599C" w14:textId="77777777" w:rsidR="00CD2AFF" w:rsidRDefault="00613FA5">
            <w:pPr>
              <w:tabs>
                <w:tab w:val="left" w:pos="551"/>
              </w:tabs>
              <w:jc w:val="left"/>
              <w:rPr>
                <w:rFonts w:eastAsia="游明朝"/>
                <w:lang w:val="en-US" w:eastAsia="ja-JP"/>
              </w:rPr>
            </w:pPr>
            <w:r>
              <w:rPr>
                <w:rFonts w:eastAsia="游明朝" w:hint="eastAsia"/>
                <w:lang w:val="en-US" w:eastAsia="ja-JP"/>
              </w:rPr>
              <w:t>N</w:t>
            </w:r>
          </w:p>
        </w:tc>
        <w:tc>
          <w:tcPr>
            <w:tcW w:w="6780" w:type="dxa"/>
          </w:tcPr>
          <w:p w14:paraId="1D3B9429" w14:textId="77777777" w:rsidR="00CD2AFF" w:rsidRDefault="00CD2AFF">
            <w:pPr>
              <w:jc w:val="left"/>
              <w:rPr>
                <w:rFonts w:eastAsiaTheme="minorEastAsia"/>
                <w:lang w:val="en-US" w:eastAsia="zh-CN"/>
              </w:rPr>
            </w:pPr>
          </w:p>
        </w:tc>
      </w:tr>
      <w:tr w:rsidR="00CD2AFF" w14:paraId="354AC11D" w14:textId="77777777">
        <w:tc>
          <w:tcPr>
            <w:tcW w:w="1479" w:type="dxa"/>
          </w:tcPr>
          <w:p w14:paraId="195696F4" w14:textId="77777777" w:rsidR="00CD2AFF" w:rsidRDefault="00613FA5">
            <w:pPr>
              <w:jc w:val="left"/>
              <w:rPr>
                <w:rFonts w:eastAsiaTheme="minorEastAsia"/>
                <w:lang w:val="en-US" w:eastAsia="zh-CN"/>
              </w:rPr>
            </w:pPr>
            <w:r>
              <w:rPr>
                <w:rFonts w:eastAsiaTheme="minorEastAsia" w:hint="eastAsia"/>
                <w:lang w:val="en-US" w:eastAsia="zh-CN"/>
              </w:rPr>
              <w:t>Xiaomi</w:t>
            </w:r>
          </w:p>
        </w:tc>
        <w:tc>
          <w:tcPr>
            <w:tcW w:w="1372" w:type="dxa"/>
          </w:tcPr>
          <w:p w14:paraId="29E9CDBB"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865687" w14:textId="77777777" w:rsidR="00CD2AFF" w:rsidRDefault="00613FA5">
            <w:pPr>
              <w:spacing w:line="264" w:lineRule="atLeast"/>
              <w:rPr>
                <w:rFonts w:eastAsiaTheme="minorEastAsia"/>
                <w:lang w:eastAsia="zh-CN"/>
              </w:rPr>
            </w:pPr>
            <w:r>
              <w:rPr>
                <w:rFonts w:eastAsiaTheme="minorEastAsia"/>
                <w:lang w:eastAsia="zh-CN"/>
              </w:rPr>
              <w:t>Details are shown in our contribution and coped as below,</w:t>
            </w:r>
          </w:p>
          <w:p w14:paraId="01B2397C" w14:textId="77777777" w:rsidR="00CD2AFF" w:rsidRDefault="00613FA5">
            <w:pPr>
              <w:spacing w:line="264" w:lineRule="atLeast"/>
              <w:rPr>
                <w:lang w:eastAsia="zh-CN"/>
              </w:rPr>
            </w:pPr>
            <w:r>
              <w:rPr>
                <w:lang w:eastAsia="zh-CN"/>
              </w:rPr>
              <w:t>The following case is when UE is configured with C-DRX and also configured PDCCH skipping for C-DRX active time. Within the indicated PDCCH skipping duration, UE keeps monitoring LP WUS. And when LP WUS indicating wake up is received, the PDCCH sk</w:t>
            </w:r>
            <w:r>
              <w:rPr>
                <w:rFonts w:hint="eastAsia"/>
                <w:lang w:eastAsia="zh-CN"/>
              </w:rPr>
              <w:t>ipping</w:t>
            </w:r>
            <w:r>
              <w:rPr>
                <w:lang w:eastAsia="zh-CN"/>
              </w:rPr>
              <w:t xml:space="preserve"> </w:t>
            </w:r>
            <w:r>
              <w:rPr>
                <w:rFonts w:hint="eastAsia"/>
                <w:lang w:eastAsia="zh-CN"/>
              </w:rPr>
              <w:t>duration</w:t>
            </w:r>
            <w:r>
              <w:rPr>
                <w:lang w:eastAsia="zh-CN"/>
              </w:rPr>
              <w:t xml:space="preserve"> </w:t>
            </w:r>
            <w:r>
              <w:rPr>
                <w:rFonts w:hint="eastAsia"/>
                <w:lang w:eastAsia="zh-CN"/>
              </w:rPr>
              <w:t>will</w:t>
            </w:r>
            <w:r>
              <w:rPr>
                <w:lang w:eastAsia="zh-CN"/>
              </w:rPr>
              <w:t xml:space="preserve"> </w:t>
            </w:r>
            <w:r>
              <w:rPr>
                <w:rFonts w:hint="eastAsia"/>
                <w:lang w:eastAsia="zh-CN"/>
              </w:rPr>
              <w:t>end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PDCCH </w:t>
            </w:r>
            <w:r>
              <w:rPr>
                <w:rFonts w:hint="eastAsia"/>
                <w:lang w:eastAsia="zh-CN"/>
              </w:rPr>
              <w:t>skipping</w:t>
            </w:r>
            <w:r>
              <w:rPr>
                <w:lang w:eastAsia="zh-CN"/>
              </w:rPr>
              <w:t xml:space="preserve"> </w:t>
            </w:r>
            <w:r>
              <w:rPr>
                <w:rFonts w:hint="eastAsia"/>
                <w:lang w:eastAsia="zh-CN"/>
              </w:rPr>
              <w:t>d</w:t>
            </w:r>
            <w:r>
              <w:rPr>
                <w:lang w:eastAsia="zh-CN"/>
              </w:rPr>
              <w:t>uration can be terminated in advance, and would be beneficial for latency performance. Related figure is shown in Fig.6.</w:t>
            </w:r>
          </w:p>
          <w:p w14:paraId="2D54059E" w14:textId="77777777" w:rsidR="00CD2AFF" w:rsidRDefault="00613FA5">
            <w:pPr>
              <w:spacing w:line="264" w:lineRule="atLeast"/>
              <w:jc w:val="center"/>
            </w:pPr>
            <w:r>
              <w:object w:dxaOrig="4992" w:dyaOrig="2472" w14:anchorId="3998E813">
                <v:shape id="_x0000_i1030" type="#_x0000_t75" style="width:249.7pt;height:123.6pt" o:ole="">
                  <v:imagedata r:id="rId23" o:title=""/>
                </v:shape>
                <o:OLEObject Type="Embed" ProgID="Visio.Drawing.15" ShapeID="_x0000_i1030" DrawAspect="Content" ObjectID="_1785626507" r:id="rId24"/>
              </w:object>
            </w:r>
          </w:p>
          <w:p w14:paraId="0B684164" w14:textId="77777777" w:rsidR="00CD2AFF" w:rsidRDefault="00613FA5">
            <w:pPr>
              <w:spacing w:line="264" w:lineRule="atLeast"/>
              <w:jc w:val="center"/>
              <w:rPr>
                <w:lang w:eastAsia="zh-CN"/>
              </w:rPr>
            </w:pPr>
            <w:r>
              <w:rPr>
                <w:lang w:eastAsia="zh-CN"/>
              </w:rPr>
              <w:t>F</w:t>
            </w:r>
            <w:r>
              <w:rPr>
                <w:rFonts w:hint="eastAsia"/>
                <w:lang w:eastAsia="zh-CN"/>
              </w:rPr>
              <w:t>ig.</w:t>
            </w:r>
            <w:r>
              <w:rPr>
                <w:lang w:eastAsia="zh-CN"/>
              </w:rPr>
              <w:t xml:space="preserve">6 </w:t>
            </w:r>
            <w:r>
              <w:rPr>
                <w:rFonts w:hint="eastAsia"/>
                <w:lang w:eastAsia="zh-CN"/>
              </w:rPr>
              <w:t>Case</w:t>
            </w:r>
            <w:r>
              <w:rPr>
                <w:lang w:eastAsia="zh-CN"/>
              </w:rPr>
              <w:t xml:space="preserve"> 3-3</w:t>
            </w:r>
            <w:r>
              <w:rPr>
                <w:rFonts w:hint="eastAsia"/>
                <w:lang w:eastAsia="zh-CN"/>
              </w:rPr>
              <w:t>,</w:t>
            </w:r>
            <w:r>
              <w:rPr>
                <w:lang w:eastAsia="zh-CN"/>
              </w:rPr>
              <w:t xml:space="preserve"> LP WUS </w:t>
            </w:r>
            <w:r>
              <w:rPr>
                <w:lang w:val="en-US" w:eastAsia="zh-CN"/>
              </w:rPr>
              <w:t xml:space="preserve">is used within </w:t>
            </w:r>
            <w:r>
              <w:rPr>
                <w:szCs w:val="32"/>
                <w:lang w:val="en-US" w:eastAsia="zh-CN"/>
              </w:rPr>
              <w:t>C-DRX active time</w:t>
            </w:r>
            <w:r>
              <w:rPr>
                <w:lang w:eastAsia="zh-CN"/>
              </w:rPr>
              <w:t xml:space="preserve"> and within PDCCH skipping duration</w:t>
            </w:r>
          </w:p>
          <w:p w14:paraId="39A14C48" w14:textId="77777777" w:rsidR="00CD2AFF" w:rsidRDefault="00613FA5">
            <w:pPr>
              <w:spacing w:after="0" w:line="264" w:lineRule="atLeast"/>
              <w:rPr>
                <w:lang w:eastAsia="zh-CN"/>
              </w:rPr>
            </w:pPr>
            <w:r>
              <w:rPr>
                <w:lang w:eastAsia="zh-CN"/>
              </w:rPr>
              <w:t xml:space="preserve">The following case is when UE is configured with C-DRX and also configured PDCCH skipping for C-DRX active time. At the end of PDCCH skipping duration, UE will monitor LP WUS instead of PDCCH. gNB need to wake up UE by LP WUS </w:t>
            </w:r>
            <w:r>
              <w:rPr>
                <w:rFonts w:hint="eastAsia"/>
                <w:lang w:eastAsia="zh-CN"/>
              </w:rPr>
              <w:t>first</w:t>
            </w:r>
            <w:r>
              <w:rPr>
                <w:lang w:eastAsia="zh-CN"/>
              </w:rPr>
              <w:t xml:space="preserve"> before transmit</w:t>
            </w:r>
            <w:r>
              <w:rPr>
                <w:rFonts w:hint="eastAsia"/>
                <w:lang w:eastAsia="zh-CN"/>
              </w:rPr>
              <w:t>t</w:t>
            </w:r>
            <w:r>
              <w:rPr>
                <w:lang w:eastAsia="zh-CN"/>
              </w:rPr>
              <w:t xml:space="preserve">ing PDCCH. UE </w:t>
            </w:r>
            <w:r>
              <w:rPr>
                <w:rFonts w:hint="eastAsia"/>
                <w:lang w:eastAsia="zh-CN"/>
              </w:rPr>
              <w:t>will</w:t>
            </w:r>
            <w:r>
              <w:rPr>
                <w:lang w:eastAsia="zh-CN"/>
              </w:rPr>
              <w:t xml:space="preserve"> switch to PDCCH monitoring after LP WUS is received. In this case, </w:t>
            </w:r>
            <w:r>
              <w:rPr>
                <w:rFonts w:hint="eastAsia"/>
                <w:lang w:eastAsia="zh-CN"/>
              </w:rPr>
              <w:t>unnecessary</w:t>
            </w:r>
            <w:r>
              <w:rPr>
                <w:lang w:eastAsia="zh-CN"/>
              </w:rPr>
              <w:t xml:space="preserve"> PDCCH </w:t>
            </w:r>
            <w:r>
              <w:rPr>
                <w:rFonts w:hint="eastAsia"/>
                <w:lang w:eastAsia="zh-CN"/>
              </w:rPr>
              <w:t>monitoring</w:t>
            </w:r>
            <w:r>
              <w:rPr>
                <w:lang w:eastAsia="zh-CN"/>
              </w:rPr>
              <w:t xml:space="preserve"> can be reduced after a PDCCH skipping duration. Related figure is shown in Fig.7.</w:t>
            </w:r>
          </w:p>
          <w:p w14:paraId="7BF82D69" w14:textId="77777777" w:rsidR="00CD2AFF" w:rsidRDefault="00613FA5">
            <w:pPr>
              <w:spacing w:after="0" w:line="264" w:lineRule="atLeast"/>
              <w:jc w:val="center"/>
            </w:pPr>
            <w:r>
              <w:object w:dxaOrig="6984" w:dyaOrig="2376" w14:anchorId="3A0BE95C">
                <v:shape id="_x0000_i1031" type="#_x0000_t75" style="width:348.35pt;height:119.45pt" o:ole="">
                  <v:imagedata r:id="rId25" o:title=""/>
                </v:shape>
                <o:OLEObject Type="Embed" ProgID="Visio.Drawing.15" ShapeID="_x0000_i1031" DrawAspect="Content" ObjectID="_1785626508" r:id="rId26"/>
              </w:object>
            </w:r>
          </w:p>
          <w:p w14:paraId="7AF30B61" w14:textId="77777777" w:rsidR="00CD2AFF" w:rsidRDefault="00613FA5">
            <w:pPr>
              <w:spacing w:line="264" w:lineRule="atLeast"/>
              <w:jc w:val="center"/>
              <w:rPr>
                <w:lang w:eastAsia="zh-CN"/>
              </w:rPr>
            </w:pPr>
            <w:r>
              <w:rPr>
                <w:lang w:eastAsia="zh-CN"/>
              </w:rPr>
              <w:t>F</w:t>
            </w:r>
            <w:r>
              <w:rPr>
                <w:rFonts w:hint="eastAsia"/>
                <w:lang w:eastAsia="zh-CN"/>
              </w:rPr>
              <w:t>ig.</w:t>
            </w:r>
            <w:r>
              <w:rPr>
                <w:lang w:eastAsia="zh-CN"/>
              </w:rPr>
              <w:t xml:space="preserve">7 </w:t>
            </w:r>
            <w:r>
              <w:rPr>
                <w:rFonts w:hint="eastAsia"/>
                <w:lang w:eastAsia="zh-CN"/>
              </w:rPr>
              <w:t>Case</w:t>
            </w:r>
            <w:r>
              <w:rPr>
                <w:lang w:eastAsia="zh-CN"/>
              </w:rPr>
              <w:t xml:space="preserve"> 3-4</w:t>
            </w:r>
            <w:r>
              <w:rPr>
                <w:rFonts w:hint="eastAsia"/>
                <w:lang w:eastAsia="zh-CN"/>
              </w:rPr>
              <w:t>,</w:t>
            </w:r>
            <w:r>
              <w:rPr>
                <w:lang w:eastAsia="zh-CN"/>
              </w:rPr>
              <w:t xml:space="preserve"> </w:t>
            </w:r>
            <w:r>
              <w:rPr>
                <w:szCs w:val="32"/>
                <w:lang w:val="en-US" w:eastAsia="zh-CN"/>
              </w:rPr>
              <w:t xml:space="preserve">LP WUS is used </w:t>
            </w:r>
            <w:r>
              <w:rPr>
                <w:rFonts w:hint="eastAsia"/>
                <w:szCs w:val="32"/>
                <w:lang w:val="en-US" w:eastAsia="zh-CN"/>
              </w:rPr>
              <w:t>with</w:t>
            </w:r>
            <w:r>
              <w:rPr>
                <w:szCs w:val="32"/>
                <w:lang w:val="en-US" w:eastAsia="zh-CN"/>
              </w:rPr>
              <w:t>in C-DRX active time and outside PDCCH skipping duration</w:t>
            </w:r>
          </w:p>
          <w:p w14:paraId="59087A5A" w14:textId="77777777" w:rsidR="00CD2AFF" w:rsidRDefault="00CD2AFF">
            <w:pPr>
              <w:jc w:val="left"/>
              <w:rPr>
                <w:rFonts w:eastAsiaTheme="minorEastAsia"/>
                <w:lang w:eastAsia="zh-CN"/>
              </w:rPr>
            </w:pPr>
          </w:p>
        </w:tc>
      </w:tr>
      <w:tr w:rsidR="00CD2AFF" w14:paraId="57CAF693" w14:textId="77777777">
        <w:tc>
          <w:tcPr>
            <w:tcW w:w="1479" w:type="dxa"/>
          </w:tcPr>
          <w:p w14:paraId="0FDF3707" w14:textId="77777777" w:rsidR="00CD2AFF" w:rsidRDefault="00613FA5">
            <w:pPr>
              <w:jc w:val="left"/>
              <w:rPr>
                <w:rFonts w:eastAsiaTheme="minorEastAsia"/>
                <w:lang w:val="en-US" w:eastAsia="ja-JP"/>
              </w:rPr>
            </w:pPr>
            <w:r>
              <w:rPr>
                <w:rFonts w:eastAsiaTheme="minorEastAsia" w:hint="eastAsia"/>
                <w:lang w:val="en-US" w:eastAsia="zh-CN"/>
              </w:rPr>
              <w:t>ZTE, Sanechips</w:t>
            </w:r>
          </w:p>
        </w:tc>
        <w:tc>
          <w:tcPr>
            <w:tcW w:w="1372" w:type="dxa"/>
          </w:tcPr>
          <w:p w14:paraId="014EB195" w14:textId="77777777" w:rsidR="00CD2AFF" w:rsidRDefault="00CD2AFF">
            <w:pPr>
              <w:tabs>
                <w:tab w:val="left" w:pos="551"/>
              </w:tabs>
              <w:jc w:val="left"/>
              <w:rPr>
                <w:rFonts w:eastAsiaTheme="minorEastAsia"/>
                <w:lang w:val="en-US" w:eastAsia="zh-CN"/>
              </w:rPr>
            </w:pPr>
          </w:p>
        </w:tc>
        <w:tc>
          <w:tcPr>
            <w:tcW w:w="6780" w:type="dxa"/>
          </w:tcPr>
          <w:p w14:paraId="42FF50C9" w14:textId="77777777" w:rsidR="00CD2AFF" w:rsidRDefault="00613FA5">
            <w:pPr>
              <w:jc w:val="left"/>
              <w:rPr>
                <w:rFonts w:eastAsiaTheme="minorEastAsia"/>
                <w:lang w:val="en-US" w:eastAsia="ja-JP"/>
              </w:rPr>
            </w:pPr>
            <w:r>
              <w:rPr>
                <w:rFonts w:eastAsiaTheme="minorEastAsia" w:hint="eastAsia"/>
                <w:lang w:val="en-US" w:eastAsia="zh-CN"/>
              </w:rPr>
              <w:t>It is not only for option 1-1. for option 1-2, it is the same.</w:t>
            </w:r>
          </w:p>
        </w:tc>
      </w:tr>
      <w:tr w:rsidR="00CD2AFF" w14:paraId="4E75B75F" w14:textId="77777777">
        <w:tc>
          <w:tcPr>
            <w:tcW w:w="1479" w:type="dxa"/>
          </w:tcPr>
          <w:p w14:paraId="20625C9E" w14:textId="77777777" w:rsidR="00CD2AFF" w:rsidRDefault="00613FA5">
            <w:pPr>
              <w:jc w:val="left"/>
              <w:rPr>
                <w:rFonts w:eastAsiaTheme="minorEastAsia"/>
                <w:lang w:val="en-US" w:eastAsia="zh-CN"/>
              </w:rPr>
            </w:pPr>
            <w:r>
              <w:rPr>
                <w:rFonts w:eastAsia="游明朝"/>
                <w:lang w:eastAsia="ja-JP"/>
              </w:rPr>
              <w:t>CMCC</w:t>
            </w:r>
          </w:p>
        </w:tc>
        <w:tc>
          <w:tcPr>
            <w:tcW w:w="1372" w:type="dxa"/>
          </w:tcPr>
          <w:p w14:paraId="7887CC7F" w14:textId="77777777" w:rsidR="00CD2AFF" w:rsidRDefault="00613FA5">
            <w:pPr>
              <w:tabs>
                <w:tab w:val="left" w:pos="551"/>
              </w:tabs>
              <w:jc w:val="left"/>
              <w:rPr>
                <w:rFonts w:eastAsiaTheme="minorEastAsia"/>
                <w:lang w:val="en-US" w:eastAsia="zh-CN"/>
              </w:rPr>
            </w:pPr>
            <w:r>
              <w:rPr>
                <w:rFonts w:eastAsia="游明朝"/>
                <w:lang w:val="en-US" w:eastAsia="ja-JP"/>
              </w:rPr>
              <w:t>N</w:t>
            </w:r>
          </w:p>
        </w:tc>
        <w:tc>
          <w:tcPr>
            <w:tcW w:w="6780" w:type="dxa"/>
          </w:tcPr>
          <w:p w14:paraId="0CBD1FB2" w14:textId="77777777" w:rsidR="00CD2AFF" w:rsidRDefault="00CD2AFF">
            <w:pPr>
              <w:jc w:val="left"/>
              <w:rPr>
                <w:rFonts w:eastAsiaTheme="minorEastAsia"/>
                <w:lang w:val="en-US" w:eastAsia="zh-CN"/>
              </w:rPr>
            </w:pPr>
          </w:p>
        </w:tc>
      </w:tr>
      <w:tr w:rsidR="00CD2AFF" w14:paraId="572520B7" w14:textId="77777777">
        <w:tc>
          <w:tcPr>
            <w:tcW w:w="1479" w:type="dxa"/>
          </w:tcPr>
          <w:p w14:paraId="15088AD6" w14:textId="77777777" w:rsidR="00CD2AFF" w:rsidRDefault="00613FA5">
            <w:pPr>
              <w:jc w:val="left"/>
              <w:rPr>
                <w:rFonts w:eastAsiaTheme="minorEastAsia"/>
                <w:lang w:val="en-US" w:eastAsia="zh-CN"/>
              </w:rPr>
            </w:pPr>
            <w:r>
              <w:rPr>
                <w:rFonts w:eastAsiaTheme="minorEastAsia"/>
                <w:lang w:val="en-US" w:eastAsia="zh-CN"/>
              </w:rPr>
              <w:t xml:space="preserve">Apple </w:t>
            </w:r>
          </w:p>
        </w:tc>
        <w:tc>
          <w:tcPr>
            <w:tcW w:w="1372" w:type="dxa"/>
          </w:tcPr>
          <w:p w14:paraId="03C2E69F" w14:textId="77777777" w:rsidR="00CD2AFF" w:rsidRDefault="00613FA5">
            <w:pPr>
              <w:tabs>
                <w:tab w:val="left" w:pos="551"/>
              </w:tabs>
              <w:jc w:val="left"/>
              <w:rPr>
                <w:rFonts w:eastAsiaTheme="minorEastAsia"/>
                <w:lang w:val="en-US" w:eastAsia="zh-CN"/>
              </w:rPr>
            </w:pPr>
            <w:r>
              <w:rPr>
                <w:rFonts w:eastAsiaTheme="minorEastAsia"/>
                <w:lang w:val="en-US" w:eastAsia="zh-CN"/>
              </w:rPr>
              <w:t>N</w:t>
            </w:r>
          </w:p>
        </w:tc>
        <w:tc>
          <w:tcPr>
            <w:tcW w:w="6780" w:type="dxa"/>
          </w:tcPr>
          <w:p w14:paraId="6716220C" w14:textId="77777777" w:rsidR="00CD2AFF" w:rsidRDefault="00CD2AFF">
            <w:pPr>
              <w:jc w:val="left"/>
              <w:rPr>
                <w:rFonts w:eastAsiaTheme="minorEastAsia"/>
                <w:lang w:val="en-US" w:eastAsia="zh-CN"/>
              </w:rPr>
            </w:pPr>
          </w:p>
        </w:tc>
      </w:tr>
      <w:tr w:rsidR="00F627F9" w14:paraId="4D2B1B7A" w14:textId="77777777">
        <w:tc>
          <w:tcPr>
            <w:tcW w:w="1479" w:type="dxa"/>
          </w:tcPr>
          <w:p w14:paraId="4664FE12" w14:textId="56BC181C" w:rsidR="00F627F9" w:rsidRDefault="00F627F9">
            <w:pPr>
              <w:jc w:val="left"/>
              <w:rPr>
                <w:rFonts w:eastAsia="游明朝"/>
                <w:lang w:eastAsia="ja-JP"/>
              </w:rPr>
            </w:pPr>
            <w:r>
              <w:rPr>
                <w:rFonts w:eastAsiaTheme="minorEastAsia" w:hint="eastAsia"/>
                <w:lang w:eastAsia="zh-CN"/>
              </w:rPr>
              <w:t>CATT</w:t>
            </w:r>
          </w:p>
        </w:tc>
        <w:tc>
          <w:tcPr>
            <w:tcW w:w="1372" w:type="dxa"/>
          </w:tcPr>
          <w:p w14:paraId="2B73E077" w14:textId="08F5C8CF" w:rsidR="00F627F9" w:rsidRDefault="00F627F9">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17770C9A" w14:textId="77777777" w:rsidR="00F627F9" w:rsidRDefault="00F627F9">
            <w:pPr>
              <w:jc w:val="left"/>
              <w:rPr>
                <w:rFonts w:eastAsiaTheme="minorEastAsia"/>
                <w:lang w:val="en-US" w:eastAsia="zh-CN"/>
              </w:rPr>
            </w:pPr>
          </w:p>
        </w:tc>
      </w:tr>
      <w:tr w:rsidR="00655DB9" w:rsidRPr="00FA1ED8" w14:paraId="4E71D894" w14:textId="77777777" w:rsidTr="00655DB9">
        <w:tc>
          <w:tcPr>
            <w:tcW w:w="1479" w:type="dxa"/>
          </w:tcPr>
          <w:p w14:paraId="4CF0A7FF" w14:textId="77777777" w:rsidR="00655DB9" w:rsidRPr="00FA1ED8"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769CF68" w14:textId="77777777" w:rsidR="00655DB9" w:rsidRPr="00FA1ED8" w:rsidRDefault="00655DB9" w:rsidP="00B47416">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4146A697" w14:textId="77777777" w:rsidR="00655DB9" w:rsidRPr="00FA1ED8" w:rsidRDefault="00655DB9" w:rsidP="00B47416">
            <w:pPr>
              <w:jc w:val="left"/>
              <w:rPr>
                <w:rFonts w:eastAsia="Malgun Gothic"/>
                <w:lang w:val="en-US" w:eastAsia="ko-KR"/>
              </w:rPr>
            </w:pPr>
          </w:p>
        </w:tc>
      </w:tr>
      <w:tr w:rsidR="00B47416" w:rsidRPr="00FA1ED8" w14:paraId="18C9178A" w14:textId="77777777" w:rsidTr="00655DB9">
        <w:tc>
          <w:tcPr>
            <w:tcW w:w="1479" w:type="dxa"/>
          </w:tcPr>
          <w:p w14:paraId="1483EF09" w14:textId="30D6F5DC" w:rsidR="00B47416" w:rsidRDefault="00B47416" w:rsidP="00B47416">
            <w:pPr>
              <w:jc w:val="left"/>
              <w:rPr>
                <w:rFonts w:eastAsia="Malgun Gothic"/>
                <w:lang w:val="en-US" w:eastAsia="ko-KR"/>
              </w:rPr>
            </w:pPr>
            <w:r>
              <w:rPr>
                <w:rFonts w:eastAsiaTheme="minorEastAsia" w:hint="eastAsia"/>
                <w:lang w:val="en-US" w:eastAsia="zh-CN"/>
              </w:rPr>
              <w:t>v</w:t>
            </w:r>
            <w:r>
              <w:rPr>
                <w:rFonts w:eastAsiaTheme="minorEastAsia"/>
                <w:lang w:val="en-US" w:eastAsia="zh-CN"/>
              </w:rPr>
              <w:t>ivo</w:t>
            </w:r>
          </w:p>
        </w:tc>
        <w:tc>
          <w:tcPr>
            <w:tcW w:w="1372" w:type="dxa"/>
          </w:tcPr>
          <w:p w14:paraId="2475F3D4" w14:textId="77777777" w:rsidR="00B47416" w:rsidRDefault="00B47416" w:rsidP="00B47416">
            <w:pPr>
              <w:tabs>
                <w:tab w:val="left" w:pos="551"/>
              </w:tabs>
              <w:jc w:val="left"/>
              <w:rPr>
                <w:rFonts w:eastAsia="Malgun Gothic"/>
                <w:lang w:val="en-US" w:eastAsia="ko-KR"/>
              </w:rPr>
            </w:pPr>
          </w:p>
        </w:tc>
        <w:tc>
          <w:tcPr>
            <w:tcW w:w="6780" w:type="dxa"/>
          </w:tcPr>
          <w:p w14:paraId="5C17D166" w14:textId="75563C40" w:rsidR="00B47416" w:rsidRPr="00FA1ED8" w:rsidRDefault="00B47416" w:rsidP="00B47416">
            <w:pPr>
              <w:jc w:val="left"/>
              <w:rPr>
                <w:rFonts w:eastAsia="Malgun Gothic"/>
                <w:lang w:val="en-US" w:eastAsia="ko-KR"/>
              </w:rPr>
            </w:pPr>
            <w:r>
              <w:rPr>
                <w:rFonts w:eastAsiaTheme="minorEastAsia"/>
                <w:lang w:val="en-US" w:eastAsia="zh-CN"/>
              </w:rPr>
              <w:t xml:space="preserve">As we commented before, the </w:t>
            </w:r>
            <w:r>
              <w:rPr>
                <w:rFonts w:eastAsiaTheme="minorEastAsia" w:hint="eastAsia"/>
                <w:lang w:val="en-US" w:eastAsia="zh-CN"/>
              </w:rPr>
              <w:t>co</w:t>
            </w:r>
            <w:r>
              <w:rPr>
                <w:rFonts w:eastAsiaTheme="minorEastAsia"/>
                <w:lang w:val="en-US" w:eastAsia="zh-CN"/>
              </w:rPr>
              <w:t>existence issues for the others LP-WUS procedures except for option 1-1 should also be discussed.</w:t>
            </w:r>
            <w:r w:rsidR="00DD3F40">
              <w:rPr>
                <w:rFonts w:eastAsiaTheme="minorEastAsia"/>
                <w:lang w:val="en-US" w:eastAsia="zh-CN"/>
              </w:rPr>
              <w:t xml:space="preserve"> For example, for option 1-2-2, we provide our analysis on the coexistence with PDCCH skipping indication in our contribution, however, it just be skipped.</w:t>
            </w:r>
            <w:r>
              <w:rPr>
                <w:rFonts w:eastAsiaTheme="minorEastAsia"/>
                <w:lang w:val="en-US" w:eastAsia="zh-CN"/>
              </w:rPr>
              <w:t xml:space="preserve"> And the same comment for the rest questions.</w:t>
            </w:r>
          </w:p>
        </w:tc>
      </w:tr>
      <w:tr w:rsidR="003B5BDE" w14:paraId="167B19B9" w14:textId="77777777" w:rsidTr="003B5BDE">
        <w:tc>
          <w:tcPr>
            <w:tcW w:w="1479" w:type="dxa"/>
          </w:tcPr>
          <w:p w14:paraId="79C849D9" w14:textId="77777777" w:rsidR="003B5BDE" w:rsidRDefault="003B5BDE" w:rsidP="00225624">
            <w:pPr>
              <w:rPr>
                <w:lang w:eastAsia="ja-JP"/>
              </w:rPr>
            </w:pPr>
            <w:r>
              <w:rPr>
                <w:lang w:eastAsia="ja-JP"/>
              </w:rPr>
              <w:t>Nokia</w:t>
            </w:r>
          </w:p>
        </w:tc>
        <w:tc>
          <w:tcPr>
            <w:tcW w:w="1372" w:type="dxa"/>
          </w:tcPr>
          <w:p w14:paraId="13C5F8E1" w14:textId="77777777" w:rsidR="003B5BDE" w:rsidRDefault="003B5BDE" w:rsidP="00225624">
            <w:pPr>
              <w:rPr>
                <w:lang w:val="en-US" w:eastAsia="ja-JP"/>
              </w:rPr>
            </w:pPr>
            <w:r>
              <w:rPr>
                <w:lang w:val="en-US" w:eastAsia="ja-JP"/>
              </w:rPr>
              <w:t>Y</w:t>
            </w:r>
          </w:p>
        </w:tc>
        <w:tc>
          <w:tcPr>
            <w:tcW w:w="6780" w:type="dxa"/>
          </w:tcPr>
          <w:p w14:paraId="2CE98AB5" w14:textId="77777777" w:rsidR="003B5BDE" w:rsidRDefault="003B5BDE" w:rsidP="00225624">
            <w:pPr>
              <w:rPr>
                <w:lang w:val="en-US" w:eastAsia="zh-CN"/>
              </w:rPr>
            </w:pPr>
            <w:r>
              <w:rPr>
                <w:lang w:val="en-US" w:eastAsia="zh-CN"/>
              </w:rPr>
              <w:t>Similar concept to that promoted by Xiaomi, whereby LPWUS monitoring can be used withing a PDCCH skipping period, to end the PDCCH skipping period.</w:t>
            </w:r>
          </w:p>
        </w:tc>
      </w:tr>
      <w:tr w:rsidR="00B117BC" w14:paraId="072DDD5E" w14:textId="77777777" w:rsidTr="003B5BDE">
        <w:tc>
          <w:tcPr>
            <w:tcW w:w="1479" w:type="dxa"/>
          </w:tcPr>
          <w:p w14:paraId="2F53820A" w14:textId="75609E19" w:rsidR="00B117BC" w:rsidRPr="00B117BC" w:rsidRDefault="00B117BC" w:rsidP="00225624">
            <w:pPr>
              <w:rPr>
                <w:rFonts w:eastAsia="游明朝"/>
                <w:lang w:eastAsia="ja-JP"/>
              </w:rPr>
            </w:pPr>
            <w:r>
              <w:rPr>
                <w:rFonts w:eastAsia="游明朝" w:hint="eastAsia"/>
                <w:lang w:eastAsia="ja-JP"/>
              </w:rPr>
              <w:t>Panasonic</w:t>
            </w:r>
          </w:p>
        </w:tc>
        <w:tc>
          <w:tcPr>
            <w:tcW w:w="1372" w:type="dxa"/>
          </w:tcPr>
          <w:p w14:paraId="31B0898C" w14:textId="169E280F" w:rsidR="00B117BC" w:rsidRPr="00B117BC" w:rsidRDefault="00B117BC" w:rsidP="00225624">
            <w:pPr>
              <w:rPr>
                <w:rFonts w:eastAsia="游明朝"/>
                <w:lang w:val="en-US" w:eastAsia="ja-JP"/>
              </w:rPr>
            </w:pPr>
            <w:r>
              <w:rPr>
                <w:rFonts w:eastAsia="游明朝" w:hint="eastAsia"/>
                <w:lang w:val="en-US" w:eastAsia="ja-JP"/>
              </w:rPr>
              <w:t>N</w:t>
            </w:r>
          </w:p>
        </w:tc>
        <w:tc>
          <w:tcPr>
            <w:tcW w:w="6780" w:type="dxa"/>
          </w:tcPr>
          <w:p w14:paraId="5C997BC3" w14:textId="77777777" w:rsidR="00B117BC" w:rsidRDefault="00B117BC" w:rsidP="00225624">
            <w:pPr>
              <w:rPr>
                <w:lang w:val="en-US" w:eastAsia="zh-CN"/>
              </w:rPr>
            </w:pPr>
          </w:p>
        </w:tc>
      </w:tr>
      <w:tr w:rsidR="00971231" w14:paraId="07AF74D4" w14:textId="77777777" w:rsidTr="00971231">
        <w:tc>
          <w:tcPr>
            <w:tcW w:w="1479" w:type="dxa"/>
          </w:tcPr>
          <w:p w14:paraId="1E694EF4" w14:textId="77777777" w:rsidR="00971231" w:rsidRPr="00E35076" w:rsidRDefault="00971231" w:rsidP="00706EDD">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906A7C1" w14:textId="77777777" w:rsidR="00971231" w:rsidRPr="00E35076" w:rsidRDefault="00971231" w:rsidP="00706EDD">
            <w:pPr>
              <w:tabs>
                <w:tab w:val="left" w:pos="551"/>
              </w:tabs>
              <w:jc w:val="left"/>
              <w:rPr>
                <w:rFonts w:eastAsiaTheme="minorEastAsia"/>
                <w:lang w:val="en-US" w:eastAsia="zh-CN"/>
              </w:rPr>
            </w:pPr>
            <w:r>
              <w:rPr>
                <w:rFonts w:eastAsiaTheme="minorEastAsia"/>
                <w:lang w:val="en-US" w:eastAsia="zh-CN"/>
              </w:rPr>
              <w:t>Y</w:t>
            </w:r>
          </w:p>
        </w:tc>
        <w:tc>
          <w:tcPr>
            <w:tcW w:w="6780" w:type="dxa"/>
          </w:tcPr>
          <w:p w14:paraId="1F5E820A" w14:textId="77777777" w:rsidR="00971231" w:rsidRDefault="00971231" w:rsidP="00706EDD">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kipping could means the LP-WUS monitoring, Details FFS.</w:t>
            </w:r>
          </w:p>
        </w:tc>
      </w:tr>
    </w:tbl>
    <w:p w14:paraId="09CA059E" w14:textId="77777777" w:rsidR="00CD2AFF" w:rsidRPr="00971231" w:rsidRDefault="00CD2AFF">
      <w:pPr>
        <w:rPr>
          <w:rFonts w:eastAsia="游明朝"/>
          <w:lang w:val="en-US" w:eastAsia="ja-JP"/>
        </w:rPr>
      </w:pPr>
    </w:p>
    <w:p w14:paraId="26464043" w14:textId="77777777" w:rsidR="00CD2AFF" w:rsidRDefault="00CD2AFF">
      <w:pPr>
        <w:rPr>
          <w:rFonts w:eastAsia="游明朝"/>
          <w:lang w:val="en-US" w:eastAsia="ja-JP"/>
        </w:rPr>
      </w:pPr>
    </w:p>
    <w:p w14:paraId="701C1737" w14:textId="77777777" w:rsidR="00CD2AFF" w:rsidRDefault="00613FA5">
      <w:pPr>
        <w:pStyle w:val="30"/>
        <w:tabs>
          <w:tab w:val="clear" w:pos="360"/>
        </w:tabs>
        <w:rPr>
          <w:rFonts w:ascii="Times New Roman" w:hAnsi="Times New Roman"/>
          <w:b/>
          <w:bCs/>
          <w:sz w:val="21"/>
          <w:szCs w:val="21"/>
        </w:rPr>
      </w:pPr>
      <w:r>
        <w:rPr>
          <w:rFonts w:ascii="Times New Roman" w:eastAsia="游明朝" w:hAnsi="Times New Roman" w:hint="eastAsia"/>
          <w:b/>
          <w:bCs/>
          <w:sz w:val="21"/>
          <w:szCs w:val="21"/>
          <w:highlight w:val="yellow"/>
          <w:lang w:eastAsia="ja-JP"/>
        </w:rPr>
        <w:t>Question</w:t>
      </w:r>
      <w:r>
        <w:rPr>
          <w:rFonts w:ascii="Times New Roman" w:hAnsi="Times New Roman"/>
          <w:b/>
          <w:bCs/>
          <w:sz w:val="21"/>
          <w:szCs w:val="21"/>
          <w:highlight w:val="yellow"/>
        </w:rPr>
        <w:t xml:space="preserve"> 6-</w:t>
      </w:r>
      <w:r>
        <w:rPr>
          <w:rFonts w:ascii="Times New Roman" w:eastAsia="游明朝" w:hAnsi="Times New Roman" w:hint="eastAsia"/>
          <w:b/>
          <w:bCs/>
          <w:sz w:val="21"/>
          <w:szCs w:val="21"/>
          <w:highlight w:val="yellow"/>
          <w:lang w:eastAsia="ja-JP"/>
        </w:rPr>
        <w:t>2</w:t>
      </w:r>
      <w:r>
        <w:rPr>
          <w:rFonts w:ascii="Times New Roman" w:hAnsi="Times New Roman"/>
          <w:b/>
          <w:bCs/>
          <w:sz w:val="21"/>
          <w:szCs w:val="21"/>
          <w:highlight w:val="yellow"/>
        </w:rPr>
        <w:t>:</w:t>
      </w:r>
    </w:p>
    <w:p w14:paraId="00B380C3" w14:textId="77777777" w:rsidR="00CD2AFF" w:rsidRDefault="00613FA5">
      <w:pPr>
        <w:pStyle w:val="aff0"/>
        <w:numPr>
          <w:ilvl w:val="0"/>
          <w:numId w:val="19"/>
        </w:numPr>
        <w:rPr>
          <w:b/>
          <w:sz w:val="21"/>
          <w:szCs w:val="21"/>
          <w:lang w:val="en-US"/>
        </w:rPr>
      </w:pPr>
      <w:r>
        <w:rPr>
          <w:b/>
          <w:sz w:val="21"/>
          <w:szCs w:val="21"/>
          <w:lang w:val="en-US"/>
        </w:rPr>
        <w:t xml:space="preserve">For </w:t>
      </w:r>
      <w:r>
        <w:rPr>
          <w:rFonts w:eastAsia="游明朝" w:hint="eastAsia"/>
          <w:b/>
          <w:sz w:val="21"/>
          <w:szCs w:val="21"/>
          <w:lang w:val="en-US"/>
        </w:rPr>
        <w:t xml:space="preserve">LP-WUS procedure Option 1-1 in </w:t>
      </w:r>
      <w:r>
        <w:rPr>
          <w:b/>
          <w:sz w:val="21"/>
          <w:szCs w:val="21"/>
          <w:lang w:val="en-US"/>
        </w:rPr>
        <w:t xml:space="preserve">RRC CONNECTED mode, </w:t>
      </w:r>
      <w:r>
        <w:rPr>
          <w:rFonts w:eastAsia="游明朝" w:hint="eastAsia"/>
          <w:b/>
          <w:sz w:val="21"/>
          <w:szCs w:val="21"/>
          <w:lang w:val="en-US"/>
        </w:rPr>
        <w:t>do you think any special handling is necessary to work with SSSG switching? If yes,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CD2AFF" w14:paraId="2F297A2A" w14:textId="77777777">
        <w:tc>
          <w:tcPr>
            <w:tcW w:w="1479" w:type="dxa"/>
            <w:shd w:val="clear" w:color="auto" w:fill="D9D9D9" w:themeFill="background1" w:themeFillShade="D9"/>
          </w:tcPr>
          <w:p w14:paraId="015F5BFC"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42588D4B"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5A3144CE" w14:textId="77777777" w:rsidR="00CD2AFF" w:rsidRDefault="00613FA5">
            <w:pPr>
              <w:jc w:val="left"/>
              <w:rPr>
                <w:b/>
                <w:bCs/>
                <w:lang w:val="en-US"/>
              </w:rPr>
            </w:pPr>
            <w:r>
              <w:rPr>
                <w:b/>
                <w:bCs/>
                <w:lang w:val="en-US"/>
              </w:rPr>
              <w:t>Comments</w:t>
            </w:r>
          </w:p>
        </w:tc>
      </w:tr>
      <w:tr w:rsidR="00CD2AFF" w14:paraId="1917115C" w14:textId="77777777">
        <w:tc>
          <w:tcPr>
            <w:tcW w:w="1479" w:type="dxa"/>
          </w:tcPr>
          <w:p w14:paraId="6540633D"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722C0E06" w14:textId="77777777" w:rsidR="00CD2AFF" w:rsidRDefault="00613FA5">
            <w:pPr>
              <w:tabs>
                <w:tab w:val="left" w:pos="551"/>
              </w:tabs>
              <w:jc w:val="left"/>
              <w:rPr>
                <w:rFonts w:eastAsia="游明朝"/>
                <w:lang w:val="en-US" w:eastAsia="ja-JP"/>
              </w:rPr>
            </w:pPr>
            <w:r>
              <w:rPr>
                <w:rFonts w:eastAsia="游明朝" w:hint="eastAsia"/>
                <w:lang w:val="en-US" w:eastAsia="ja-JP"/>
              </w:rPr>
              <w:t>N</w:t>
            </w:r>
          </w:p>
        </w:tc>
        <w:tc>
          <w:tcPr>
            <w:tcW w:w="6780" w:type="dxa"/>
          </w:tcPr>
          <w:p w14:paraId="1F22E77B" w14:textId="77777777" w:rsidR="00CD2AFF" w:rsidRDefault="00CD2AFF">
            <w:pPr>
              <w:jc w:val="left"/>
              <w:rPr>
                <w:rFonts w:eastAsiaTheme="minorEastAsia"/>
                <w:lang w:val="en-US" w:eastAsia="zh-CN"/>
              </w:rPr>
            </w:pPr>
          </w:p>
        </w:tc>
      </w:tr>
      <w:tr w:rsidR="00CD2AFF" w14:paraId="6740A8D5" w14:textId="77777777">
        <w:tc>
          <w:tcPr>
            <w:tcW w:w="1479" w:type="dxa"/>
          </w:tcPr>
          <w:p w14:paraId="2501A853" w14:textId="77777777" w:rsidR="00CD2AFF" w:rsidRDefault="00613F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BA350F1" w14:textId="77777777" w:rsidR="00CD2AFF" w:rsidRDefault="00613F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36510C1" w14:textId="77777777" w:rsidR="00CD2AFF" w:rsidRDefault="00613FA5">
            <w:pPr>
              <w:jc w:val="left"/>
              <w:rPr>
                <w:rFonts w:eastAsiaTheme="minorEastAsia"/>
                <w:lang w:val="en-US" w:eastAsia="zh-CN"/>
              </w:rPr>
            </w:pPr>
            <w:r>
              <w:rPr>
                <w:rFonts w:eastAsiaTheme="minorEastAsia"/>
                <w:lang w:val="en-US" w:eastAsia="zh-CN"/>
              </w:rPr>
              <w:t>H</w:t>
            </w:r>
            <w:r>
              <w:rPr>
                <w:rFonts w:eastAsiaTheme="minorEastAsia" w:hint="eastAsia"/>
                <w:lang w:val="en-US" w:eastAsia="zh-CN"/>
              </w:rPr>
              <w:t>ow</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SSSG timer is running when LP WUS </w:t>
            </w:r>
            <w:r>
              <w:rPr>
                <w:rFonts w:eastAsiaTheme="minorEastAsia" w:hint="eastAsia"/>
                <w:lang w:val="en-US" w:eastAsia="zh-CN"/>
              </w:rPr>
              <w:t>monitoring</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activated</w:t>
            </w:r>
            <w:r>
              <w:rPr>
                <w:rFonts w:eastAsiaTheme="minorEastAsia"/>
                <w:lang w:val="en-US" w:eastAsia="zh-CN"/>
              </w:rPr>
              <w:t xml:space="preserve">/deactivated should be discussed. </w:t>
            </w:r>
          </w:p>
        </w:tc>
      </w:tr>
      <w:tr w:rsidR="00CD2AFF" w14:paraId="0737E7E4" w14:textId="77777777">
        <w:tc>
          <w:tcPr>
            <w:tcW w:w="1479" w:type="dxa"/>
          </w:tcPr>
          <w:p w14:paraId="3699E2B9" w14:textId="77777777" w:rsidR="00CD2AFF" w:rsidRDefault="00613FA5">
            <w:pPr>
              <w:jc w:val="left"/>
              <w:rPr>
                <w:rFonts w:eastAsiaTheme="minorEastAsia"/>
                <w:lang w:val="en-US" w:eastAsia="ja-JP"/>
              </w:rPr>
            </w:pPr>
            <w:r>
              <w:rPr>
                <w:rFonts w:eastAsiaTheme="minorEastAsia" w:hint="eastAsia"/>
                <w:lang w:val="en-US" w:eastAsia="zh-CN"/>
              </w:rPr>
              <w:t>ZTE, Sanechips</w:t>
            </w:r>
          </w:p>
        </w:tc>
        <w:tc>
          <w:tcPr>
            <w:tcW w:w="1372" w:type="dxa"/>
          </w:tcPr>
          <w:p w14:paraId="489BA9E6" w14:textId="77777777" w:rsidR="00CD2AFF" w:rsidRDefault="00CD2AFF">
            <w:pPr>
              <w:tabs>
                <w:tab w:val="left" w:pos="551"/>
              </w:tabs>
              <w:jc w:val="left"/>
              <w:rPr>
                <w:rFonts w:eastAsiaTheme="minorEastAsia"/>
                <w:lang w:val="en-US" w:eastAsia="zh-CN"/>
              </w:rPr>
            </w:pPr>
          </w:p>
        </w:tc>
        <w:tc>
          <w:tcPr>
            <w:tcW w:w="6780" w:type="dxa"/>
          </w:tcPr>
          <w:p w14:paraId="16D1BC77" w14:textId="77777777" w:rsidR="00CD2AFF" w:rsidRDefault="00613FA5">
            <w:pPr>
              <w:jc w:val="left"/>
              <w:rPr>
                <w:rFonts w:eastAsiaTheme="minorEastAsia"/>
                <w:lang w:val="en-US" w:eastAsia="ja-JP"/>
              </w:rPr>
            </w:pPr>
            <w:r>
              <w:rPr>
                <w:rFonts w:eastAsiaTheme="minorEastAsia" w:hint="eastAsia"/>
                <w:lang w:val="en-US" w:eastAsia="zh-CN"/>
              </w:rPr>
              <w:t>It is not only for option 1-1. for option 1-2, it is the same.</w:t>
            </w:r>
          </w:p>
        </w:tc>
      </w:tr>
      <w:tr w:rsidR="00CD2AFF" w14:paraId="057527EF" w14:textId="77777777">
        <w:tc>
          <w:tcPr>
            <w:tcW w:w="1479" w:type="dxa"/>
          </w:tcPr>
          <w:p w14:paraId="06C7D452" w14:textId="77777777" w:rsidR="00CD2AFF" w:rsidRDefault="00613FA5">
            <w:pPr>
              <w:jc w:val="left"/>
              <w:rPr>
                <w:rFonts w:eastAsiaTheme="minorEastAsia"/>
                <w:lang w:val="en-US" w:eastAsia="zh-CN"/>
              </w:rPr>
            </w:pPr>
            <w:r>
              <w:rPr>
                <w:rFonts w:eastAsia="游明朝"/>
                <w:lang w:eastAsia="ja-JP"/>
              </w:rPr>
              <w:t>CMCC</w:t>
            </w:r>
          </w:p>
        </w:tc>
        <w:tc>
          <w:tcPr>
            <w:tcW w:w="1372" w:type="dxa"/>
          </w:tcPr>
          <w:p w14:paraId="3B2913FF" w14:textId="77777777" w:rsidR="00CD2AFF" w:rsidRDefault="00613FA5">
            <w:pPr>
              <w:tabs>
                <w:tab w:val="left" w:pos="551"/>
              </w:tabs>
              <w:jc w:val="left"/>
              <w:rPr>
                <w:rFonts w:eastAsiaTheme="minorEastAsia"/>
                <w:lang w:val="en-US" w:eastAsia="zh-CN"/>
              </w:rPr>
            </w:pPr>
            <w:r>
              <w:rPr>
                <w:rFonts w:eastAsia="游明朝"/>
                <w:lang w:val="en-US" w:eastAsia="ja-JP"/>
              </w:rPr>
              <w:t>N</w:t>
            </w:r>
          </w:p>
        </w:tc>
        <w:tc>
          <w:tcPr>
            <w:tcW w:w="6780" w:type="dxa"/>
          </w:tcPr>
          <w:p w14:paraId="31F0FF0B" w14:textId="77777777" w:rsidR="00CD2AFF" w:rsidRDefault="00CD2AFF">
            <w:pPr>
              <w:jc w:val="left"/>
              <w:rPr>
                <w:rFonts w:eastAsiaTheme="minorEastAsia"/>
                <w:lang w:val="en-US" w:eastAsia="zh-CN"/>
              </w:rPr>
            </w:pPr>
          </w:p>
        </w:tc>
      </w:tr>
      <w:tr w:rsidR="00CD2AFF" w14:paraId="4E75EE5F" w14:textId="77777777">
        <w:tc>
          <w:tcPr>
            <w:tcW w:w="1479" w:type="dxa"/>
          </w:tcPr>
          <w:p w14:paraId="7A89B49E" w14:textId="77777777" w:rsidR="00CD2AFF" w:rsidRDefault="00613FA5">
            <w:pPr>
              <w:jc w:val="left"/>
              <w:rPr>
                <w:rFonts w:eastAsiaTheme="minorEastAsia"/>
                <w:lang w:val="en-US" w:eastAsia="zh-CN"/>
              </w:rPr>
            </w:pPr>
            <w:r>
              <w:rPr>
                <w:rFonts w:eastAsiaTheme="minorEastAsia"/>
                <w:lang w:val="en-US" w:eastAsia="zh-CN"/>
              </w:rPr>
              <w:t>Apple</w:t>
            </w:r>
          </w:p>
        </w:tc>
        <w:tc>
          <w:tcPr>
            <w:tcW w:w="1372" w:type="dxa"/>
          </w:tcPr>
          <w:p w14:paraId="0FE30577" w14:textId="77777777" w:rsidR="00CD2AFF" w:rsidRDefault="00613FA5">
            <w:pPr>
              <w:tabs>
                <w:tab w:val="left" w:pos="551"/>
              </w:tabs>
              <w:jc w:val="left"/>
              <w:rPr>
                <w:rFonts w:eastAsiaTheme="minorEastAsia"/>
                <w:lang w:val="en-US" w:eastAsia="zh-CN"/>
              </w:rPr>
            </w:pPr>
            <w:r>
              <w:rPr>
                <w:rFonts w:eastAsiaTheme="minorEastAsia"/>
                <w:lang w:val="en-US" w:eastAsia="zh-CN"/>
              </w:rPr>
              <w:t>N</w:t>
            </w:r>
          </w:p>
        </w:tc>
        <w:tc>
          <w:tcPr>
            <w:tcW w:w="6780" w:type="dxa"/>
          </w:tcPr>
          <w:p w14:paraId="135567A5" w14:textId="77777777" w:rsidR="00CD2AFF" w:rsidRDefault="00CD2AFF">
            <w:pPr>
              <w:jc w:val="left"/>
              <w:rPr>
                <w:rFonts w:eastAsiaTheme="minorEastAsia"/>
                <w:lang w:val="en-US" w:eastAsia="zh-CN"/>
              </w:rPr>
            </w:pPr>
          </w:p>
        </w:tc>
      </w:tr>
      <w:tr w:rsidR="00F627F9" w14:paraId="79938A2A" w14:textId="77777777">
        <w:tc>
          <w:tcPr>
            <w:tcW w:w="1479" w:type="dxa"/>
          </w:tcPr>
          <w:p w14:paraId="1D468CA7" w14:textId="261DC976" w:rsidR="00F627F9" w:rsidRDefault="00F627F9">
            <w:pPr>
              <w:jc w:val="left"/>
              <w:rPr>
                <w:rFonts w:eastAsia="游明朝"/>
                <w:lang w:eastAsia="ja-JP"/>
              </w:rPr>
            </w:pPr>
            <w:r>
              <w:rPr>
                <w:rFonts w:eastAsiaTheme="minorEastAsia" w:hint="eastAsia"/>
                <w:lang w:eastAsia="zh-CN"/>
              </w:rPr>
              <w:t>CATT</w:t>
            </w:r>
          </w:p>
        </w:tc>
        <w:tc>
          <w:tcPr>
            <w:tcW w:w="1372" w:type="dxa"/>
          </w:tcPr>
          <w:p w14:paraId="368EA9DA" w14:textId="5FC68516" w:rsidR="00F627F9" w:rsidRDefault="00F627F9">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1A16D91A" w14:textId="77777777" w:rsidR="00F627F9" w:rsidRDefault="00F627F9">
            <w:pPr>
              <w:jc w:val="left"/>
              <w:rPr>
                <w:rFonts w:eastAsiaTheme="minorEastAsia"/>
                <w:lang w:val="en-US" w:eastAsia="zh-CN"/>
              </w:rPr>
            </w:pPr>
          </w:p>
        </w:tc>
      </w:tr>
      <w:tr w:rsidR="00655DB9" w14:paraId="2D4798EE" w14:textId="77777777" w:rsidTr="00655DB9">
        <w:tc>
          <w:tcPr>
            <w:tcW w:w="1479" w:type="dxa"/>
          </w:tcPr>
          <w:p w14:paraId="6ABB81A6" w14:textId="77777777" w:rsidR="00655DB9" w:rsidRPr="00FA1ED8"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3669BCD5" w14:textId="77777777" w:rsidR="00655DB9" w:rsidRPr="00FA1ED8" w:rsidRDefault="00655DB9" w:rsidP="00B47416">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17E1711" w14:textId="77777777" w:rsidR="00655DB9" w:rsidRDefault="00655DB9" w:rsidP="00B47416">
            <w:pPr>
              <w:jc w:val="left"/>
              <w:rPr>
                <w:rFonts w:eastAsiaTheme="minorEastAsia"/>
                <w:lang w:val="en-US" w:eastAsia="zh-CN"/>
              </w:rPr>
            </w:pPr>
          </w:p>
        </w:tc>
      </w:tr>
      <w:tr w:rsidR="003B5BDE" w14:paraId="6BBFC6F3" w14:textId="77777777" w:rsidTr="003B5BDE">
        <w:tc>
          <w:tcPr>
            <w:tcW w:w="1479" w:type="dxa"/>
          </w:tcPr>
          <w:p w14:paraId="75E7FD3D" w14:textId="77777777" w:rsidR="003B5BDE" w:rsidRDefault="003B5BDE" w:rsidP="00225624">
            <w:pPr>
              <w:rPr>
                <w:lang w:eastAsia="ja-JP"/>
              </w:rPr>
            </w:pPr>
            <w:r>
              <w:rPr>
                <w:lang w:eastAsia="ja-JP"/>
              </w:rPr>
              <w:t>Nokia</w:t>
            </w:r>
          </w:p>
        </w:tc>
        <w:tc>
          <w:tcPr>
            <w:tcW w:w="1372" w:type="dxa"/>
          </w:tcPr>
          <w:p w14:paraId="5FEB10A8" w14:textId="77777777" w:rsidR="003B5BDE" w:rsidRDefault="003B5BDE" w:rsidP="00225624">
            <w:pPr>
              <w:rPr>
                <w:lang w:val="en-US" w:eastAsia="ja-JP"/>
              </w:rPr>
            </w:pPr>
            <w:r>
              <w:rPr>
                <w:lang w:val="en-US" w:eastAsia="ja-JP"/>
              </w:rPr>
              <w:t>N</w:t>
            </w:r>
          </w:p>
        </w:tc>
        <w:tc>
          <w:tcPr>
            <w:tcW w:w="6780" w:type="dxa"/>
          </w:tcPr>
          <w:p w14:paraId="57EAF4D7" w14:textId="77777777" w:rsidR="003B5BDE" w:rsidRDefault="003B5BDE" w:rsidP="00225624">
            <w:pPr>
              <w:rPr>
                <w:lang w:val="en-US" w:eastAsia="zh-CN"/>
              </w:rPr>
            </w:pPr>
          </w:p>
        </w:tc>
      </w:tr>
      <w:tr w:rsidR="00B117BC" w14:paraId="7959C15E" w14:textId="77777777" w:rsidTr="003B5BDE">
        <w:tc>
          <w:tcPr>
            <w:tcW w:w="1479" w:type="dxa"/>
          </w:tcPr>
          <w:p w14:paraId="781F495C" w14:textId="60404214" w:rsidR="00B117BC" w:rsidRPr="00B117BC" w:rsidRDefault="00B117BC" w:rsidP="00225624">
            <w:pPr>
              <w:rPr>
                <w:rFonts w:eastAsia="游明朝"/>
                <w:lang w:eastAsia="ja-JP"/>
              </w:rPr>
            </w:pPr>
            <w:r>
              <w:rPr>
                <w:rFonts w:eastAsia="游明朝" w:hint="eastAsia"/>
                <w:lang w:eastAsia="ja-JP"/>
              </w:rPr>
              <w:t>Panasonic</w:t>
            </w:r>
          </w:p>
        </w:tc>
        <w:tc>
          <w:tcPr>
            <w:tcW w:w="1372" w:type="dxa"/>
          </w:tcPr>
          <w:p w14:paraId="634E536B" w14:textId="1C33DCA0" w:rsidR="00B117BC" w:rsidRPr="00B117BC" w:rsidRDefault="00B117BC" w:rsidP="00225624">
            <w:pPr>
              <w:rPr>
                <w:rFonts w:eastAsia="游明朝"/>
                <w:lang w:val="en-US" w:eastAsia="ja-JP"/>
              </w:rPr>
            </w:pPr>
            <w:r>
              <w:rPr>
                <w:rFonts w:eastAsia="游明朝" w:hint="eastAsia"/>
                <w:lang w:val="en-US" w:eastAsia="ja-JP"/>
              </w:rPr>
              <w:t>N</w:t>
            </w:r>
          </w:p>
        </w:tc>
        <w:tc>
          <w:tcPr>
            <w:tcW w:w="6780" w:type="dxa"/>
          </w:tcPr>
          <w:p w14:paraId="4EE31998" w14:textId="77777777" w:rsidR="00B117BC" w:rsidRDefault="00B117BC" w:rsidP="00225624">
            <w:pPr>
              <w:rPr>
                <w:lang w:val="en-US" w:eastAsia="zh-CN"/>
              </w:rPr>
            </w:pPr>
          </w:p>
        </w:tc>
      </w:tr>
      <w:tr w:rsidR="00971231" w14:paraId="003A6CB2" w14:textId="77777777" w:rsidTr="00971231">
        <w:tc>
          <w:tcPr>
            <w:tcW w:w="1479" w:type="dxa"/>
          </w:tcPr>
          <w:p w14:paraId="54DD8BA7" w14:textId="77777777" w:rsidR="00971231" w:rsidRPr="00E35076" w:rsidRDefault="00971231" w:rsidP="00706EDD">
            <w:pPr>
              <w:jc w:val="left"/>
              <w:rPr>
                <w:rFonts w:eastAsiaTheme="minorEastAsia"/>
                <w:lang w:eastAsia="zh-CN"/>
              </w:rPr>
            </w:pPr>
            <w:r>
              <w:rPr>
                <w:rFonts w:eastAsiaTheme="minorEastAsia"/>
                <w:lang w:eastAsia="zh-CN"/>
              </w:rPr>
              <w:t>OPPO</w:t>
            </w:r>
          </w:p>
        </w:tc>
        <w:tc>
          <w:tcPr>
            <w:tcW w:w="1372" w:type="dxa"/>
          </w:tcPr>
          <w:p w14:paraId="52435983" w14:textId="77777777" w:rsidR="00971231" w:rsidRPr="00E35076" w:rsidRDefault="00971231" w:rsidP="00706EDD">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CCDDA3E" w14:textId="77777777" w:rsidR="00971231" w:rsidRDefault="00971231" w:rsidP="00706EDD">
            <w:pPr>
              <w:jc w:val="left"/>
              <w:rPr>
                <w:rFonts w:eastAsiaTheme="minorEastAsia"/>
                <w:lang w:val="en-US" w:eastAsia="zh-CN"/>
              </w:rPr>
            </w:pPr>
          </w:p>
        </w:tc>
      </w:tr>
    </w:tbl>
    <w:p w14:paraId="2C2877A7" w14:textId="77777777" w:rsidR="00CD2AFF" w:rsidRDefault="00CD2AFF">
      <w:pPr>
        <w:rPr>
          <w:rFonts w:eastAsia="游明朝"/>
          <w:lang w:val="en-US" w:eastAsia="ja-JP"/>
        </w:rPr>
      </w:pPr>
    </w:p>
    <w:p w14:paraId="27830807" w14:textId="77777777" w:rsidR="00CD2AFF" w:rsidRDefault="00CD2AFF">
      <w:pPr>
        <w:rPr>
          <w:rFonts w:eastAsia="游明朝"/>
          <w:lang w:val="en-US" w:eastAsia="ja-JP"/>
        </w:rPr>
      </w:pPr>
    </w:p>
    <w:p w14:paraId="68D7BD85" w14:textId="77777777" w:rsidR="00CD2AFF" w:rsidRDefault="00613FA5">
      <w:pPr>
        <w:pStyle w:val="30"/>
        <w:tabs>
          <w:tab w:val="clear" w:pos="360"/>
        </w:tabs>
        <w:rPr>
          <w:rFonts w:ascii="Times New Roman" w:hAnsi="Times New Roman"/>
          <w:b/>
          <w:bCs/>
          <w:sz w:val="21"/>
          <w:szCs w:val="21"/>
        </w:rPr>
      </w:pPr>
      <w:r>
        <w:rPr>
          <w:rFonts w:ascii="Times New Roman" w:eastAsia="游明朝" w:hAnsi="Times New Roman" w:hint="eastAsia"/>
          <w:b/>
          <w:bCs/>
          <w:sz w:val="21"/>
          <w:szCs w:val="21"/>
          <w:highlight w:val="yellow"/>
          <w:lang w:eastAsia="ja-JP"/>
        </w:rPr>
        <w:t>Question</w:t>
      </w:r>
      <w:r>
        <w:rPr>
          <w:rFonts w:ascii="Times New Roman" w:hAnsi="Times New Roman"/>
          <w:b/>
          <w:bCs/>
          <w:sz w:val="21"/>
          <w:szCs w:val="21"/>
          <w:highlight w:val="yellow"/>
        </w:rPr>
        <w:t xml:space="preserve"> 6-</w:t>
      </w:r>
      <w:r>
        <w:rPr>
          <w:rFonts w:ascii="Times New Roman" w:eastAsia="游明朝" w:hAnsi="Times New Roman" w:hint="eastAsia"/>
          <w:b/>
          <w:bCs/>
          <w:sz w:val="21"/>
          <w:szCs w:val="21"/>
          <w:highlight w:val="yellow"/>
          <w:lang w:eastAsia="ja-JP"/>
        </w:rPr>
        <w:t>3</w:t>
      </w:r>
      <w:r>
        <w:rPr>
          <w:rFonts w:ascii="Times New Roman" w:hAnsi="Times New Roman"/>
          <w:b/>
          <w:bCs/>
          <w:sz w:val="21"/>
          <w:szCs w:val="21"/>
          <w:highlight w:val="yellow"/>
        </w:rPr>
        <w:t>:</w:t>
      </w:r>
    </w:p>
    <w:p w14:paraId="378E945F" w14:textId="77777777" w:rsidR="00CD2AFF" w:rsidRDefault="00613FA5">
      <w:pPr>
        <w:pStyle w:val="aff0"/>
        <w:numPr>
          <w:ilvl w:val="0"/>
          <w:numId w:val="19"/>
        </w:numPr>
        <w:rPr>
          <w:b/>
          <w:sz w:val="21"/>
          <w:szCs w:val="21"/>
          <w:lang w:val="en-US"/>
        </w:rPr>
      </w:pPr>
      <w:r>
        <w:rPr>
          <w:b/>
          <w:sz w:val="21"/>
          <w:szCs w:val="21"/>
          <w:lang w:val="en-US"/>
        </w:rPr>
        <w:t xml:space="preserve">For </w:t>
      </w:r>
      <w:r>
        <w:rPr>
          <w:rFonts w:eastAsia="游明朝" w:hint="eastAsia"/>
          <w:b/>
          <w:sz w:val="21"/>
          <w:szCs w:val="21"/>
          <w:lang w:val="en-US"/>
        </w:rPr>
        <w:t xml:space="preserve">LP-WUS procedure Option 1-1 in </w:t>
      </w:r>
      <w:r>
        <w:rPr>
          <w:b/>
          <w:sz w:val="21"/>
          <w:szCs w:val="21"/>
          <w:lang w:val="en-US"/>
        </w:rPr>
        <w:t xml:space="preserve">RRC CONNECTED mode, </w:t>
      </w:r>
      <w:r>
        <w:rPr>
          <w:rFonts w:eastAsia="游明朝" w:hint="eastAsia"/>
          <w:b/>
          <w:sz w:val="21"/>
          <w:szCs w:val="21"/>
          <w:lang w:val="en-US"/>
        </w:rPr>
        <w:t>do you think any special handling is necessary to work with Cell DTX? If yes, please elaborate the details.</w:t>
      </w:r>
    </w:p>
    <w:tbl>
      <w:tblPr>
        <w:tblStyle w:val="afd"/>
        <w:tblW w:w="9631" w:type="dxa"/>
        <w:tblLayout w:type="fixed"/>
        <w:tblLook w:val="04A0" w:firstRow="1" w:lastRow="0" w:firstColumn="1" w:lastColumn="0" w:noHBand="0" w:noVBand="1"/>
      </w:tblPr>
      <w:tblGrid>
        <w:gridCol w:w="1479"/>
        <w:gridCol w:w="1372"/>
        <w:gridCol w:w="6780"/>
      </w:tblGrid>
      <w:tr w:rsidR="00CD2AFF" w14:paraId="6F740FA6" w14:textId="77777777">
        <w:tc>
          <w:tcPr>
            <w:tcW w:w="1479" w:type="dxa"/>
            <w:shd w:val="clear" w:color="auto" w:fill="D9D9D9" w:themeFill="background1" w:themeFillShade="D9"/>
          </w:tcPr>
          <w:p w14:paraId="73DEE06B"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485455E4"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666FF0C1" w14:textId="77777777" w:rsidR="00CD2AFF" w:rsidRDefault="00613FA5">
            <w:pPr>
              <w:jc w:val="left"/>
              <w:rPr>
                <w:b/>
                <w:bCs/>
                <w:lang w:val="en-US"/>
              </w:rPr>
            </w:pPr>
            <w:r>
              <w:rPr>
                <w:b/>
                <w:bCs/>
                <w:lang w:val="en-US"/>
              </w:rPr>
              <w:t>Comments</w:t>
            </w:r>
          </w:p>
        </w:tc>
      </w:tr>
      <w:tr w:rsidR="00CD2AFF" w14:paraId="2E3C405C" w14:textId="77777777">
        <w:tc>
          <w:tcPr>
            <w:tcW w:w="1479" w:type="dxa"/>
          </w:tcPr>
          <w:p w14:paraId="528956F4"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79D9AE05" w14:textId="77777777" w:rsidR="00CD2AFF" w:rsidRDefault="00613FA5">
            <w:pPr>
              <w:tabs>
                <w:tab w:val="left" w:pos="551"/>
              </w:tabs>
              <w:jc w:val="left"/>
              <w:rPr>
                <w:rFonts w:eastAsia="游明朝"/>
                <w:lang w:val="en-US" w:eastAsia="ja-JP"/>
              </w:rPr>
            </w:pPr>
            <w:r>
              <w:rPr>
                <w:rFonts w:eastAsia="游明朝" w:hint="eastAsia"/>
                <w:lang w:val="en-US" w:eastAsia="ja-JP"/>
              </w:rPr>
              <w:t>N</w:t>
            </w:r>
          </w:p>
        </w:tc>
        <w:tc>
          <w:tcPr>
            <w:tcW w:w="6780" w:type="dxa"/>
          </w:tcPr>
          <w:p w14:paraId="2EF5FEC9" w14:textId="77777777" w:rsidR="00CD2AFF" w:rsidRDefault="00CD2AFF">
            <w:pPr>
              <w:jc w:val="left"/>
              <w:rPr>
                <w:rFonts w:eastAsiaTheme="minorEastAsia"/>
                <w:lang w:val="en-US" w:eastAsia="zh-CN"/>
              </w:rPr>
            </w:pPr>
          </w:p>
        </w:tc>
      </w:tr>
      <w:tr w:rsidR="00CD2AFF" w14:paraId="0ADEF7B1" w14:textId="77777777">
        <w:tc>
          <w:tcPr>
            <w:tcW w:w="1479" w:type="dxa"/>
          </w:tcPr>
          <w:p w14:paraId="587DCD02" w14:textId="77777777" w:rsidR="00CD2AFF" w:rsidRDefault="00613FA5">
            <w:pPr>
              <w:jc w:val="left"/>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1372" w:type="dxa"/>
          </w:tcPr>
          <w:p w14:paraId="6D2E996B" w14:textId="77777777" w:rsidR="00CD2AFF" w:rsidRDefault="00613FA5">
            <w:pPr>
              <w:tabs>
                <w:tab w:val="left" w:pos="551"/>
              </w:tabs>
              <w:jc w:val="left"/>
              <w:rPr>
                <w:rFonts w:eastAsiaTheme="minorEastAsia"/>
                <w:lang w:val="en-US" w:eastAsia="zh-CN"/>
              </w:rPr>
            </w:pPr>
            <w:r>
              <w:rPr>
                <w:rFonts w:eastAsiaTheme="minorEastAsia"/>
                <w:lang w:val="en-US" w:eastAsia="zh-CN"/>
              </w:rPr>
              <w:t>N</w:t>
            </w:r>
          </w:p>
        </w:tc>
        <w:tc>
          <w:tcPr>
            <w:tcW w:w="6780" w:type="dxa"/>
          </w:tcPr>
          <w:p w14:paraId="2FC099F4" w14:textId="77777777" w:rsidR="00CD2AFF" w:rsidRDefault="00CD2AFF">
            <w:pPr>
              <w:jc w:val="left"/>
              <w:rPr>
                <w:rFonts w:eastAsiaTheme="minorEastAsia"/>
                <w:lang w:val="en-US" w:eastAsia="zh-CN"/>
              </w:rPr>
            </w:pPr>
          </w:p>
        </w:tc>
      </w:tr>
      <w:tr w:rsidR="00CD2AFF" w14:paraId="3CB5E0BE" w14:textId="77777777">
        <w:tc>
          <w:tcPr>
            <w:tcW w:w="1479" w:type="dxa"/>
          </w:tcPr>
          <w:p w14:paraId="26D0F0CF" w14:textId="77777777" w:rsidR="00CD2AFF" w:rsidRDefault="00613FA5">
            <w:pPr>
              <w:jc w:val="left"/>
              <w:rPr>
                <w:rFonts w:eastAsiaTheme="minorEastAsia"/>
                <w:lang w:val="en-US" w:eastAsia="ja-JP"/>
              </w:rPr>
            </w:pPr>
            <w:r>
              <w:rPr>
                <w:rFonts w:eastAsiaTheme="minorEastAsia" w:hint="eastAsia"/>
                <w:lang w:val="en-US" w:eastAsia="zh-CN"/>
              </w:rPr>
              <w:t>ZTE, Sanechips</w:t>
            </w:r>
          </w:p>
        </w:tc>
        <w:tc>
          <w:tcPr>
            <w:tcW w:w="1372" w:type="dxa"/>
          </w:tcPr>
          <w:p w14:paraId="38B2EED2" w14:textId="77777777" w:rsidR="00CD2AFF" w:rsidRDefault="00CD2AFF">
            <w:pPr>
              <w:tabs>
                <w:tab w:val="left" w:pos="551"/>
              </w:tabs>
              <w:jc w:val="left"/>
              <w:rPr>
                <w:rFonts w:eastAsiaTheme="minorEastAsia"/>
                <w:lang w:val="en-US" w:eastAsia="zh-CN"/>
              </w:rPr>
            </w:pPr>
          </w:p>
        </w:tc>
        <w:tc>
          <w:tcPr>
            <w:tcW w:w="6780" w:type="dxa"/>
          </w:tcPr>
          <w:p w14:paraId="4380BBEA" w14:textId="77777777" w:rsidR="00CD2AFF" w:rsidRDefault="00613FA5">
            <w:pPr>
              <w:jc w:val="left"/>
              <w:rPr>
                <w:rFonts w:eastAsiaTheme="minorEastAsia"/>
                <w:lang w:val="en-US" w:eastAsia="ja-JP"/>
              </w:rPr>
            </w:pPr>
            <w:r>
              <w:rPr>
                <w:rFonts w:eastAsiaTheme="minorEastAsia" w:hint="eastAsia"/>
                <w:lang w:val="en-US" w:eastAsia="zh-CN"/>
              </w:rPr>
              <w:t>During inactive time for cell DTX, LP-WU is not expected to be transmitted. No other handing is considered.</w:t>
            </w:r>
          </w:p>
        </w:tc>
      </w:tr>
      <w:tr w:rsidR="00CD2AFF" w14:paraId="4CF00A4B" w14:textId="77777777">
        <w:tc>
          <w:tcPr>
            <w:tcW w:w="1479" w:type="dxa"/>
          </w:tcPr>
          <w:p w14:paraId="287B9F9C" w14:textId="77777777" w:rsidR="00CD2AFF" w:rsidRDefault="00613FA5">
            <w:pPr>
              <w:jc w:val="left"/>
              <w:rPr>
                <w:rFonts w:eastAsiaTheme="minorEastAsia"/>
                <w:lang w:val="en-US" w:eastAsia="zh-CN"/>
              </w:rPr>
            </w:pPr>
            <w:r>
              <w:rPr>
                <w:rFonts w:eastAsiaTheme="minorEastAsia"/>
                <w:lang w:val="en-US" w:eastAsia="zh-CN"/>
              </w:rPr>
              <w:t xml:space="preserve">Apple </w:t>
            </w:r>
          </w:p>
        </w:tc>
        <w:tc>
          <w:tcPr>
            <w:tcW w:w="1372" w:type="dxa"/>
          </w:tcPr>
          <w:p w14:paraId="29A6DB32" w14:textId="77777777" w:rsidR="00CD2AFF" w:rsidRDefault="00CD2AFF">
            <w:pPr>
              <w:tabs>
                <w:tab w:val="left" w:pos="551"/>
              </w:tabs>
              <w:jc w:val="left"/>
              <w:rPr>
                <w:rFonts w:eastAsiaTheme="minorEastAsia"/>
                <w:lang w:val="en-US" w:eastAsia="zh-CN"/>
              </w:rPr>
            </w:pPr>
          </w:p>
        </w:tc>
        <w:tc>
          <w:tcPr>
            <w:tcW w:w="6780" w:type="dxa"/>
          </w:tcPr>
          <w:p w14:paraId="0133D77F" w14:textId="77777777" w:rsidR="00CD2AFF" w:rsidRDefault="00613FA5">
            <w:pPr>
              <w:jc w:val="left"/>
              <w:rPr>
                <w:rFonts w:eastAsiaTheme="minorEastAsia"/>
                <w:lang w:val="en-US" w:eastAsia="zh-CN"/>
              </w:rPr>
            </w:pPr>
            <w:r>
              <w:rPr>
                <w:rFonts w:eastAsiaTheme="minorEastAsia" w:hint="eastAsia"/>
                <w:lang w:val="en-US" w:eastAsia="zh-CN"/>
              </w:rPr>
              <w:t>In general, we have s</w:t>
            </w:r>
            <w:r>
              <w:rPr>
                <w:rFonts w:eastAsiaTheme="minorEastAsia"/>
                <w:lang w:val="en-US" w:eastAsia="zh-CN"/>
              </w:rPr>
              <w:t xml:space="preserve">imilar understanding as ZTE that UE does not </w:t>
            </w:r>
            <w:r>
              <w:rPr>
                <w:rFonts w:eastAsiaTheme="minorEastAsia" w:hint="eastAsia"/>
                <w:lang w:val="en-US" w:eastAsia="zh-CN"/>
              </w:rPr>
              <w:t>need to</w:t>
            </w:r>
            <w:r>
              <w:rPr>
                <w:rFonts w:eastAsiaTheme="minorEastAsia"/>
                <w:lang w:val="en-US" w:eastAsia="zh-CN"/>
              </w:rPr>
              <w:t xml:space="preserve"> monitor LP-WUS during non-active period of cell DTX.</w:t>
            </w:r>
          </w:p>
          <w:p w14:paraId="3CDEDDCE" w14:textId="77777777" w:rsidR="00CD2AFF" w:rsidRDefault="00613FA5">
            <w:pPr>
              <w:jc w:val="left"/>
              <w:rPr>
                <w:rFonts w:eastAsiaTheme="minorEastAsia"/>
                <w:lang w:val="en-US" w:eastAsia="zh-CN"/>
              </w:rPr>
            </w:pPr>
            <w:r>
              <w:rPr>
                <w:rFonts w:eastAsiaTheme="minorEastAsia"/>
                <w:lang w:val="en-US" w:eastAsia="zh-CN"/>
              </w:rPr>
              <w:t xml:space="preserve">However, a special case to be considered is when LP-WUS and C-DRX ON duration starts during the cell DTX non-active period and </w:t>
            </w:r>
            <w:r>
              <w:rPr>
                <w:rFonts w:eastAsiaTheme="minorEastAsia" w:hint="eastAsia"/>
                <w:lang w:val="en-US" w:eastAsia="zh-CN"/>
              </w:rPr>
              <w:t>lasts until the cell DTX active period. UE may miss the particular C-DRX ON duration and needs to wait until the next LP-WUS in the cell DTX active period to trigger PDCCH.</w:t>
            </w:r>
          </w:p>
        </w:tc>
      </w:tr>
      <w:tr w:rsidR="00F627F9" w14:paraId="37EEF665" w14:textId="77777777">
        <w:tc>
          <w:tcPr>
            <w:tcW w:w="1479" w:type="dxa"/>
          </w:tcPr>
          <w:p w14:paraId="2FC7B81D" w14:textId="07FD3D72" w:rsidR="00F627F9" w:rsidRDefault="00F627F9">
            <w:pPr>
              <w:jc w:val="left"/>
              <w:rPr>
                <w:rFonts w:eastAsiaTheme="minorEastAsia"/>
                <w:lang w:val="en-US" w:eastAsia="zh-CN"/>
              </w:rPr>
            </w:pPr>
            <w:r>
              <w:rPr>
                <w:rFonts w:eastAsiaTheme="minorEastAsia" w:hint="eastAsia"/>
                <w:lang w:val="en-US" w:eastAsia="zh-CN"/>
              </w:rPr>
              <w:t>CATT</w:t>
            </w:r>
          </w:p>
        </w:tc>
        <w:tc>
          <w:tcPr>
            <w:tcW w:w="1372" w:type="dxa"/>
          </w:tcPr>
          <w:p w14:paraId="1BEEF459" w14:textId="192B05E6" w:rsidR="00F627F9" w:rsidRDefault="00F627F9">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920BC92" w14:textId="77777777" w:rsidR="00F627F9" w:rsidRDefault="00F627F9">
            <w:pPr>
              <w:jc w:val="left"/>
              <w:rPr>
                <w:rFonts w:eastAsiaTheme="minorEastAsia"/>
                <w:lang w:val="en-US" w:eastAsia="zh-CN"/>
              </w:rPr>
            </w:pPr>
          </w:p>
        </w:tc>
      </w:tr>
      <w:tr w:rsidR="00655DB9" w14:paraId="63861C7C" w14:textId="77777777" w:rsidTr="00655DB9">
        <w:tc>
          <w:tcPr>
            <w:tcW w:w="1479" w:type="dxa"/>
          </w:tcPr>
          <w:p w14:paraId="2F46C019" w14:textId="77777777" w:rsidR="00655DB9" w:rsidRPr="00FA1ED8"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48445CD1" w14:textId="77777777" w:rsidR="00655DB9" w:rsidRPr="00FA1ED8" w:rsidRDefault="00655DB9" w:rsidP="00B47416">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01A9A0AF" w14:textId="77777777" w:rsidR="00655DB9" w:rsidRDefault="00655DB9" w:rsidP="00B47416">
            <w:pPr>
              <w:jc w:val="left"/>
              <w:rPr>
                <w:rFonts w:eastAsiaTheme="minorEastAsia"/>
                <w:lang w:val="en-US" w:eastAsia="zh-CN"/>
              </w:rPr>
            </w:pPr>
          </w:p>
        </w:tc>
      </w:tr>
      <w:tr w:rsidR="003B5BDE" w14:paraId="0B345F8F" w14:textId="77777777" w:rsidTr="003B5BDE">
        <w:tc>
          <w:tcPr>
            <w:tcW w:w="1479" w:type="dxa"/>
          </w:tcPr>
          <w:p w14:paraId="21905470" w14:textId="77777777" w:rsidR="003B5BDE" w:rsidRDefault="003B5BDE" w:rsidP="00225624">
            <w:pPr>
              <w:rPr>
                <w:lang w:val="en-US" w:eastAsia="zh-CN"/>
              </w:rPr>
            </w:pPr>
            <w:r>
              <w:rPr>
                <w:lang w:val="en-US" w:eastAsia="zh-CN"/>
              </w:rPr>
              <w:t>Nokia</w:t>
            </w:r>
          </w:p>
        </w:tc>
        <w:tc>
          <w:tcPr>
            <w:tcW w:w="1372" w:type="dxa"/>
          </w:tcPr>
          <w:p w14:paraId="390401BD" w14:textId="77777777" w:rsidR="003B5BDE" w:rsidRDefault="003B5BDE" w:rsidP="00225624">
            <w:pPr>
              <w:rPr>
                <w:lang w:val="en-US" w:eastAsia="zh-CN"/>
              </w:rPr>
            </w:pPr>
          </w:p>
        </w:tc>
        <w:tc>
          <w:tcPr>
            <w:tcW w:w="6780" w:type="dxa"/>
          </w:tcPr>
          <w:p w14:paraId="69C37A36" w14:textId="6B1D032D" w:rsidR="003B5BDE" w:rsidRDefault="003B5BDE" w:rsidP="00225624">
            <w:pPr>
              <w:rPr>
                <w:lang w:val="en-US" w:eastAsia="zh-CN"/>
              </w:rPr>
            </w:pPr>
            <w:r>
              <w:rPr>
                <w:lang w:val="en-US" w:eastAsia="zh-CN"/>
              </w:rPr>
              <w:t xml:space="preserve">Would like RAN1 to confirm that </w:t>
            </w:r>
            <w:r w:rsidR="002D0FBA">
              <w:rPr>
                <w:lang w:val="en-US" w:eastAsia="zh-CN"/>
              </w:rPr>
              <w:t>“</w:t>
            </w:r>
            <w:r>
              <w:rPr>
                <w:lang w:val="en-US" w:eastAsia="zh-CN"/>
              </w:rPr>
              <w:t>during</w:t>
            </w:r>
            <w:r w:rsidR="002D0FBA">
              <w:rPr>
                <w:lang w:val="en-US" w:eastAsia="zh-CN"/>
              </w:rPr>
              <w:t xml:space="preserve"> </w:t>
            </w:r>
            <w:r>
              <w:rPr>
                <w:lang w:val="en-US" w:eastAsia="zh-CN"/>
              </w:rPr>
              <w:t>cell dtx inactive time, the UE is not expected to monitor LPWUS”</w:t>
            </w:r>
          </w:p>
        </w:tc>
      </w:tr>
      <w:tr w:rsidR="00B117BC" w14:paraId="312EC18D" w14:textId="77777777" w:rsidTr="003B5BDE">
        <w:tc>
          <w:tcPr>
            <w:tcW w:w="1479" w:type="dxa"/>
          </w:tcPr>
          <w:p w14:paraId="53503EF3" w14:textId="1413055C" w:rsidR="00B117BC" w:rsidRPr="00B117BC" w:rsidRDefault="00B117BC" w:rsidP="00225624">
            <w:pPr>
              <w:rPr>
                <w:rFonts w:eastAsia="游明朝"/>
                <w:lang w:val="en-US" w:eastAsia="ja-JP"/>
              </w:rPr>
            </w:pPr>
            <w:r>
              <w:rPr>
                <w:rFonts w:eastAsia="游明朝" w:hint="eastAsia"/>
                <w:lang w:val="en-US" w:eastAsia="ja-JP"/>
              </w:rPr>
              <w:t>Panasonic</w:t>
            </w:r>
          </w:p>
        </w:tc>
        <w:tc>
          <w:tcPr>
            <w:tcW w:w="1372" w:type="dxa"/>
          </w:tcPr>
          <w:p w14:paraId="488BC120" w14:textId="38C150BF" w:rsidR="00B117BC" w:rsidRPr="00B117BC" w:rsidRDefault="00B117BC" w:rsidP="00225624">
            <w:pPr>
              <w:rPr>
                <w:rFonts w:eastAsia="游明朝"/>
                <w:lang w:val="en-US" w:eastAsia="ja-JP"/>
              </w:rPr>
            </w:pPr>
            <w:r>
              <w:rPr>
                <w:rFonts w:eastAsia="游明朝" w:hint="eastAsia"/>
                <w:lang w:val="en-US" w:eastAsia="ja-JP"/>
              </w:rPr>
              <w:t>N</w:t>
            </w:r>
          </w:p>
        </w:tc>
        <w:tc>
          <w:tcPr>
            <w:tcW w:w="6780" w:type="dxa"/>
          </w:tcPr>
          <w:p w14:paraId="347CC217" w14:textId="77777777" w:rsidR="00B117BC" w:rsidRDefault="00B117BC" w:rsidP="00225624">
            <w:pPr>
              <w:rPr>
                <w:lang w:val="en-US" w:eastAsia="zh-CN"/>
              </w:rPr>
            </w:pPr>
          </w:p>
        </w:tc>
      </w:tr>
    </w:tbl>
    <w:p w14:paraId="656F53DC" w14:textId="77777777" w:rsidR="00CD2AFF" w:rsidRDefault="00CD2AFF">
      <w:pPr>
        <w:rPr>
          <w:rFonts w:eastAsia="游明朝"/>
          <w:lang w:val="en-US" w:eastAsia="ja-JP"/>
        </w:rPr>
      </w:pPr>
    </w:p>
    <w:p w14:paraId="7AF11096" w14:textId="77777777" w:rsidR="00CD2AFF" w:rsidRDefault="00CD2AFF">
      <w:pPr>
        <w:rPr>
          <w:rFonts w:eastAsia="游明朝"/>
          <w:lang w:val="en-US" w:eastAsia="ja-JP"/>
        </w:rPr>
      </w:pPr>
    </w:p>
    <w:p w14:paraId="0D163964" w14:textId="77777777" w:rsidR="00CD2AFF" w:rsidRDefault="00613FA5">
      <w:pPr>
        <w:pStyle w:val="1"/>
        <w:ind w:left="1134" w:hanging="1134"/>
        <w:rPr>
          <w:lang w:val="en-US"/>
        </w:rPr>
      </w:pPr>
      <w:r>
        <w:rPr>
          <w:lang w:val="en-US"/>
        </w:rPr>
        <w:t>7</w:t>
      </w:r>
      <w:r>
        <w:rPr>
          <w:lang w:val="en-US"/>
        </w:rPr>
        <w:tab/>
        <w:t>Other aspects</w:t>
      </w:r>
    </w:p>
    <w:p w14:paraId="28A45E36" w14:textId="77777777" w:rsidR="00CD2AFF" w:rsidRDefault="00613FA5">
      <w:pPr>
        <w:rPr>
          <w:lang w:val="en-US"/>
        </w:rPr>
      </w:pPr>
      <w:r>
        <w:rPr>
          <w:lang w:val="en-US"/>
        </w:rPr>
        <w:t>The submitted contributions bring up the following other aspects which are not covered in any other sections in this summary.</w:t>
      </w:r>
    </w:p>
    <w:p w14:paraId="44BF0FE3" w14:textId="77777777" w:rsidR="00CD2AFF" w:rsidRDefault="00CD2AFF">
      <w:pPr>
        <w:rPr>
          <w:lang w:val="en-US"/>
        </w:rPr>
      </w:pPr>
    </w:p>
    <w:p w14:paraId="70D1623C" w14:textId="77777777" w:rsidR="00CD2AFF" w:rsidRDefault="00613FA5">
      <w:pPr>
        <w:rPr>
          <w:rFonts w:eastAsia="游明朝"/>
          <w:b/>
          <w:bCs/>
          <w:u w:val="single"/>
          <w:lang w:val="en-US" w:eastAsia="ja-JP"/>
        </w:rPr>
      </w:pPr>
      <w:r>
        <w:rPr>
          <w:rFonts w:eastAsia="游明朝"/>
          <w:b/>
          <w:bCs/>
          <w:u w:val="single"/>
          <w:lang w:val="en-US" w:eastAsia="ja-JP"/>
        </w:rPr>
        <w:t>L1 measurement/report</w:t>
      </w:r>
    </w:p>
    <w:p w14:paraId="2BB291C8" w14:textId="77777777" w:rsidR="00CD2AFF" w:rsidRDefault="00613FA5">
      <w:pPr>
        <w:pStyle w:val="aff0"/>
        <w:numPr>
          <w:ilvl w:val="0"/>
          <w:numId w:val="37"/>
        </w:numPr>
        <w:rPr>
          <w:rFonts w:eastAsia="游明朝"/>
          <w:sz w:val="20"/>
          <w:szCs w:val="21"/>
          <w:lang w:val="en-US"/>
        </w:rPr>
      </w:pPr>
      <w:r>
        <w:rPr>
          <w:rFonts w:eastAsia="游明朝" w:hint="eastAsia"/>
          <w:sz w:val="20"/>
          <w:szCs w:val="21"/>
          <w:lang w:val="en-US"/>
        </w:rPr>
        <w:t>Q</w:t>
      </w:r>
      <w:r>
        <w:rPr>
          <w:rFonts w:eastAsia="游明朝"/>
          <w:sz w:val="20"/>
          <w:szCs w:val="21"/>
          <w:lang w:val="en-US"/>
        </w:rPr>
        <w:t>C</w:t>
      </w:r>
    </w:p>
    <w:p w14:paraId="7C8F7467" w14:textId="77777777" w:rsidR="00CD2AFF" w:rsidRDefault="00613FA5">
      <w:pPr>
        <w:pStyle w:val="aff0"/>
        <w:numPr>
          <w:ilvl w:val="1"/>
          <w:numId w:val="37"/>
        </w:numPr>
        <w:spacing w:after="0" w:line="276" w:lineRule="auto"/>
        <w:contextualSpacing w:val="0"/>
        <w:rPr>
          <w:sz w:val="20"/>
          <w:szCs w:val="21"/>
        </w:rPr>
      </w:pPr>
      <w:r>
        <w:rPr>
          <w:sz w:val="20"/>
          <w:szCs w:val="21"/>
        </w:rPr>
        <w:t>Introduce RRC configuration enabling/disabling skipping of CSI/BM measurement reporting during the time that the UE does not monitor PDCCH</w:t>
      </w:r>
    </w:p>
    <w:p w14:paraId="26718FF3" w14:textId="77777777" w:rsidR="00CD2AFF" w:rsidRDefault="00613FA5">
      <w:pPr>
        <w:pStyle w:val="aff0"/>
        <w:numPr>
          <w:ilvl w:val="2"/>
          <w:numId w:val="37"/>
        </w:numPr>
        <w:spacing w:after="0" w:line="276" w:lineRule="auto"/>
        <w:contextualSpacing w:val="0"/>
        <w:rPr>
          <w:sz w:val="20"/>
          <w:szCs w:val="21"/>
        </w:rPr>
      </w:pPr>
      <w:r>
        <w:rPr>
          <w:sz w:val="20"/>
          <w:szCs w:val="21"/>
        </w:rPr>
        <w:t>At least for periodic CSI, periodic L1-RSRP, and periodic L1-SINR reporting</w:t>
      </w:r>
    </w:p>
    <w:p w14:paraId="6DAC32EB" w14:textId="77777777" w:rsidR="00CD2AFF" w:rsidRDefault="00613FA5">
      <w:pPr>
        <w:pStyle w:val="aff0"/>
        <w:numPr>
          <w:ilvl w:val="0"/>
          <w:numId w:val="19"/>
        </w:numPr>
        <w:rPr>
          <w:bCs/>
          <w:iCs/>
          <w:sz w:val="20"/>
          <w:szCs w:val="21"/>
          <w:lang w:val="en-US" w:eastAsia="zh-CN"/>
        </w:rPr>
      </w:pPr>
      <w:r>
        <w:rPr>
          <w:rFonts w:eastAsia="游明朝"/>
          <w:sz w:val="20"/>
          <w:szCs w:val="21"/>
          <w:lang w:val="en-US"/>
        </w:rPr>
        <w:t>Xiaomi</w:t>
      </w:r>
    </w:p>
    <w:p w14:paraId="022A52D1" w14:textId="77777777" w:rsidR="00CD2AFF" w:rsidRDefault="00613FA5">
      <w:pPr>
        <w:pStyle w:val="aff0"/>
        <w:numPr>
          <w:ilvl w:val="1"/>
          <w:numId w:val="19"/>
        </w:numPr>
        <w:rPr>
          <w:bCs/>
          <w:iCs/>
          <w:sz w:val="20"/>
          <w:szCs w:val="21"/>
          <w:lang w:val="en-US" w:eastAsia="zh-CN"/>
        </w:rPr>
      </w:pPr>
      <w:r>
        <w:rPr>
          <w:bCs/>
          <w:iCs/>
          <w:sz w:val="20"/>
          <w:szCs w:val="21"/>
          <w:lang w:val="en-US" w:eastAsia="zh-CN"/>
        </w:rPr>
        <w:t xml:space="preserve">Support CSI </w:t>
      </w:r>
      <w:r>
        <w:rPr>
          <w:rFonts w:hint="eastAsia"/>
          <w:bCs/>
          <w:iCs/>
          <w:sz w:val="20"/>
          <w:szCs w:val="21"/>
          <w:lang w:val="en-US" w:eastAsia="zh-CN"/>
        </w:rPr>
        <w:t>report</w:t>
      </w:r>
      <w:r>
        <w:rPr>
          <w:bCs/>
          <w:iCs/>
          <w:sz w:val="20"/>
          <w:szCs w:val="21"/>
          <w:lang w:val="en-US" w:eastAsia="zh-CN"/>
        </w:rPr>
        <w:t xml:space="preserve"> enhancement during the MR’s non-active period.</w:t>
      </w:r>
    </w:p>
    <w:p w14:paraId="2CB7CFB4" w14:textId="77777777" w:rsidR="00CD2AFF" w:rsidRDefault="00613FA5">
      <w:pPr>
        <w:pStyle w:val="aff0"/>
        <w:numPr>
          <w:ilvl w:val="2"/>
          <w:numId w:val="19"/>
        </w:numPr>
        <w:rPr>
          <w:bCs/>
          <w:iCs/>
          <w:sz w:val="20"/>
          <w:szCs w:val="21"/>
          <w:lang w:val="en-US" w:eastAsia="zh-CN"/>
        </w:rPr>
      </w:pPr>
      <w:r>
        <w:rPr>
          <w:bCs/>
          <w:iCs/>
          <w:sz w:val="20"/>
          <w:szCs w:val="21"/>
          <w:lang w:val="en-US" w:eastAsia="zh-CN"/>
        </w:rPr>
        <w:t>CSI report can be skipped or relaxed to a larger periodicity during the MR’s non-active period so that more power saving gain can be expected from MR</w:t>
      </w:r>
    </w:p>
    <w:p w14:paraId="22A7F394" w14:textId="77777777" w:rsidR="00CD2AFF" w:rsidRDefault="00613FA5">
      <w:pPr>
        <w:pStyle w:val="aff0"/>
        <w:numPr>
          <w:ilvl w:val="0"/>
          <w:numId w:val="19"/>
        </w:numPr>
        <w:rPr>
          <w:rFonts w:eastAsia="游明朝"/>
          <w:sz w:val="20"/>
          <w:szCs w:val="21"/>
          <w:lang w:val="en-US"/>
        </w:rPr>
      </w:pPr>
      <w:r>
        <w:rPr>
          <w:rFonts w:eastAsia="游明朝" w:hint="eastAsia"/>
          <w:sz w:val="20"/>
          <w:szCs w:val="21"/>
          <w:lang w:val="en-US"/>
        </w:rPr>
        <w:t>T</w:t>
      </w:r>
      <w:r>
        <w:rPr>
          <w:rFonts w:eastAsia="游明朝"/>
          <w:sz w:val="20"/>
          <w:szCs w:val="21"/>
          <w:lang w:val="en-US"/>
        </w:rPr>
        <w:t>CL</w:t>
      </w:r>
    </w:p>
    <w:p w14:paraId="20382E50" w14:textId="77777777" w:rsidR="00CD2AFF" w:rsidRDefault="00613FA5">
      <w:pPr>
        <w:pStyle w:val="aff0"/>
        <w:numPr>
          <w:ilvl w:val="1"/>
          <w:numId w:val="19"/>
        </w:numPr>
        <w:rPr>
          <w:bCs/>
          <w:sz w:val="20"/>
          <w:szCs w:val="21"/>
          <w:lang w:eastAsia="zh-CN"/>
        </w:rPr>
      </w:pPr>
      <w:r>
        <w:rPr>
          <w:bCs/>
          <w:sz w:val="20"/>
          <w:szCs w:val="21"/>
          <w:lang w:eastAsia="zh-CN"/>
        </w:rPr>
        <w:t>At least support transmitting HARQ-ACK when LP-WUS indicates no PDCCH monitoring. Study whether or not transmitting CSI reporting and SRS when the UE MR is in light/micro sleep state</w:t>
      </w:r>
    </w:p>
    <w:p w14:paraId="265579B9" w14:textId="77777777" w:rsidR="00CD2AFF" w:rsidRDefault="00CD2AFF">
      <w:pPr>
        <w:rPr>
          <w:rFonts w:eastAsia="游明朝"/>
          <w:lang w:val="sv-SE" w:eastAsia="ja-JP"/>
        </w:rPr>
      </w:pPr>
    </w:p>
    <w:p w14:paraId="382B6CB3" w14:textId="77777777" w:rsidR="00CD2AFF" w:rsidRDefault="00613FA5">
      <w:pPr>
        <w:rPr>
          <w:b/>
          <w:bCs/>
          <w:u w:val="single"/>
          <w:lang w:val="en-US"/>
        </w:rPr>
      </w:pPr>
      <w:r>
        <w:rPr>
          <w:b/>
          <w:bCs/>
          <w:u w:val="single"/>
          <w:lang w:val="en-US"/>
        </w:rPr>
        <w:t>Frequency location of LP-WUS</w:t>
      </w:r>
    </w:p>
    <w:p w14:paraId="74F5D53B" w14:textId="77777777" w:rsidR="00CD2AFF" w:rsidRDefault="00613FA5">
      <w:pPr>
        <w:pStyle w:val="aff0"/>
        <w:numPr>
          <w:ilvl w:val="0"/>
          <w:numId w:val="38"/>
        </w:numPr>
        <w:rPr>
          <w:rFonts w:eastAsia="游明朝"/>
          <w:sz w:val="20"/>
          <w:szCs w:val="21"/>
          <w:lang w:val="en-US"/>
        </w:rPr>
      </w:pPr>
      <w:r>
        <w:rPr>
          <w:rFonts w:eastAsia="游明朝" w:hint="eastAsia"/>
          <w:sz w:val="20"/>
          <w:szCs w:val="21"/>
          <w:lang w:val="en-US"/>
        </w:rPr>
        <w:t>Q</w:t>
      </w:r>
      <w:r>
        <w:rPr>
          <w:rFonts w:eastAsia="游明朝"/>
          <w:sz w:val="20"/>
          <w:szCs w:val="21"/>
          <w:lang w:val="en-US"/>
        </w:rPr>
        <w:t>C</w:t>
      </w:r>
    </w:p>
    <w:p w14:paraId="16024035" w14:textId="77777777" w:rsidR="00CD2AFF" w:rsidRDefault="00613FA5">
      <w:pPr>
        <w:pStyle w:val="aff0"/>
        <w:numPr>
          <w:ilvl w:val="1"/>
          <w:numId w:val="38"/>
        </w:numPr>
        <w:spacing w:after="0" w:line="276" w:lineRule="auto"/>
        <w:contextualSpacing w:val="0"/>
        <w:rPr>
          <w:sz w:val="20"/>
          <w:szCs w:val="21"/>
        </w:rPr>
      </w:pPr>
      <w:r>
        <w:rPr>
          <w:sz w:val="20"/>
          <w:szCs w:val="21"/>
        </w:rPr>
        <w:t xml:space="preserve">As baseline, </w:t>
      </w:r>
      <w:r>
        <w:rPr>
          <w:rFonts w:hint="eastAsia"/>
          <w:sz w:val="20"/>
          <w:szCs w:val="21"/>
        </w:rPr>
        <w:t>L</w:t>
      </w:r>
      <w:r>
        <w:rPr>
          <w:sz w:val="20"/>
          <w:szCs w:val="21"/>
        </w:rPr>
        <w:t xml:space="preserve">P-WUS on a serving cell is configured within active DL BWP of the serving cell </w:t>
      </w:r>
    </w:p>
    <w:p w14:paraId="6F65E9D2" w14:textId="77777777" w:rsidR="00CD2AFF" w:rsidRDefault="00613FA5">
      <w:pPr>
        <w:pStyle w:val="aff0"/>
        <w:numPr>
          <w:ilvl w:val="2"/>
          <w:numId w:val="38"/>
        </w:numPr>
        <w:spacing w:after="0" w:line="276" w:lineRule="auto"/>
        <w:contextualSpacing w:val="0"/>
        <w:rPr>
          <w:sz w:val="20"/>
          <w:szCs w:val="21"/>
        </w:rPr>
      </w:pPr>
      <w:r>
        <w:rPr>
          <w:rFonts w:hint="eastAsia"/>
          <w:sz w:val="20"/>
          <w:szCs w:val="21"/>
        </w:rPr>
        <w:t>F</w:t>
      </w:r>
      <w:r>
        <w:rPr>
          <w:sz w:val="20"/>
          <w:szCs w:val="21"/>
        </w:rPr>
        <w:t>FS: outside active DL BWP of the serving cell (as optional UE capability)</w:t>
      </w:r>
    </w:p>
    <w:p w14:paraId="33C822D0" w14:textId="77777777" w:rsidR="00CD2AFF" w:rsidRDefault="00CD2AFF">
      <w:pPr>
        <w:rPr>
          <w:lang w:val="sv-SE"/>
        </w:rPr>
      </w:pPr>
    </w:p>
    <w:p w14:paraId="1FEC536A" w14:textId="77777777" w:rsidR="00CD2AFF" w:rsidRDefault="00613FA5">
      <w:pPr>
        <w:rPr>
          <w:rFonts w:eastAsia="游明朝"/>
          <w:b/>
          <w:bCs/>
          <w:u w:val="single"/>
          <w:lang w:val="en-US" w:eastAsia="ja-JP"/>
        </w:rPr>
      </w:pPr>
      <w:r>
        <w:rPr>
          <w:rFonts w:eastAsia="游明朝"/>
          <w:b/>
          <w:bCs/>
          <w:u w:val="single"/>
          <w:lang w:val="en-US" w:eastAsia="ja-JP"/>
        </w:rPr>
        <w:t>LP-WUS monitoring parameters</w:t>
      </w:r>
    </w:p>
    <w:p w14:paraId="4848D8C8" w14:textId="77777777" w:rsidR="00CD2AFF" w:rsidRDefault="00613FA5">
      <w:pPr>
        <w:pStyle w:val="aff0"/>
        <w:numPr>
          <w:ilvl w:val="0"/>
          <w:numId w:val="39"/>
        </w:numPr>
        <w:rPr>
          <w:rFonts w:eastAsia="游明朝"/>
          <w:bCs/>
          <w:iCs/>
          <w:sz w:val="20"/>
          <w:szCs w:val="21"/>
        </w:rPr>
      </w:pPr>
      <w:r>
        <w:rPr>
          <w:rFonts w:eastAsia="游明朝"/>
          <w:bCs/>
          <w:iCs/>
          <w:sz w:val="20"/>
          <w:szCs w:val="21"/>
        </w:rPr>
        <w:t>HW/HiSi:</w:t>
      </w:r>
    </w:p>
    <w:p w14:paraId="2DB1513E" w14:textId="77777777" w:rsidR="00CD2AFF" w:rsidRDefault="00613FA5">
      <w:pPr>
        <w:pStyle w:val="aff0"/>
        <w:numPr>
          <w:ilvl w:val="1"/>
          <w:numId w:val="39"/>
        </w:numPr>
        <w:rPr>
          <w:rFonts w:eastAsia="游明朝"/>
          <w:bCs/>
          <w:iCs/>
          <w:sz w:val="20"/>
          <w:szCs w:val="21"/>
        </w:rPr>
      </w:pPr>
      <w:r>
        <w:rPr>
          <w:rFonts w:eastAsia="游明朝"/>
          <w:bCs/>
          <w:iCs/>
          <w:sz w:val="20"/>
          <w:szCs w:val="21"/>
        </w:rPr>
        <w:t>In CONNECTED mode, monitoring parameters of LP-WUS can be adjusted by MR signaling and/or pre-defined rules at least for different coverage requirement.</w:t>
      </w:r>
    </w:p>
    <w:p w14:paraId="0686702C" w14:textId="77777777" w:rsidR="00CD2AFF" w:rsidRDefault="00CD2AFF">
      <w:pPr>
        <w:rPr>
          <w:rFonts w:eastAsia="游明朝"/>
          <w:bCs/>
          <w:iCs/>
          <w:lang w:eastAsia="ja-JP"/>
        </w:rPr>
      </w:pPr>
    </w:p>
    <w:p w14:paraId="6E8A07BF" w14:textId="77777777" w:rsidR="00CD2AFF" w:rsidRDefault="00613FA5">
      <w:pPr>
        <w:pStyle w:val="30"/>
        <w:rPr>
          <w:rFonts w:ascii="Times New Roman" w:hAnsi="Times New Roman"/>
          <w:b/>
          <w:bCs/>
          <w:sz w:val="21"/>
          <w:szCs w:val="21"/>
        </w:rPr>
      </w:pPr>
      <w:r>
        <w:rPr>
          <w:rFonts w:ascii="Times New Roman" w:hAnsi="Times New Roman"/>
          <w:b/>
          <w:bCs/>
          <w:sz w:val="21"/>
          <w:szCs w:val="21"/>
          <w:highlight w:val="yellow"/>
        </w:rPr>
        <w:t>Question 7-1:</w:t>
      </w:r>
    </w:p>
    <w:p w14:paraId="40581A54" w14:textId="77777777" w:rsidR="00CD2AFF" w:rsidRDefault="00613FA5">
      <w:pPr>
        <w:pStyle w:val="aff0"/>
        <w:numPr>
          <w:ilvl w:val="0"/>
          <w:numId w:val="19"/>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CD2AFF" w14:paraId="5013E64F" w14:textId="77777777">
        <w:tc>
          <w:tcPr>
            <w:tcW w:w="1479" w:type="dxa"/>
            <w:shd w:val="clear" w:color="auto" w:fill="D9D9D9" w:themeFill="background1" w:themeFillShade="D9"/>
          </w:tcPr>
          <w:p w14:paraId="0EF6F0BF" w14:textId="77777777" w:rsidR="00CD2AFF" w:rsidRDefault="00613FA5">
            <w:pPr>
              <w:jc w:val="left"/>
              <w:rPr>
                <w:b/>
                <w:bCs/>
                <w:lang w:val="en-US"/>
              </w:rPr>
            </w:pPr>
            <w:r>
              <w:rPr>
                <w:b/>
                <w:bCs/>
                <w:lang w:val="en-US"/>
              </w:rPr>
              <w:t>Company</w:t>
            </w:r>
          </w:p>
        </w:tc>
        <w:tc>
          <w:tcPr>
            <w:tcW w:w="1372" w:type="dxa"/>
            <w:shd w:val="clear" w:color="auto" w:fill="D9D9D9" w:themeFill="background1" w:themeFillShade="D9"/>
          </w:tcPr>
          <w:p w14:paraId="327E75E7" w14:textId="77777777" w:rsidR="00CD2AFF" w:rsidRDefault="00613FA5">
            <w:pPr>
              <w:jc w:val="left"/>
              <w:rPr>
                <w:b/>
                <w:bCs/>
                <w:lang w:val="en-US"/>
              </w:rPr>
            </w:pPr>
            <w:r>
              <w:rPr>
                <w:b/>
                <w:bCs/>
                <w:lang w:val="en-US"/>
              </w:rPr>
              <w:t>Y/N</w:t>
            </w:r>
          </w:p>
        </w:tc>
        <w:tc>
          <w:tcPr>
            <w:tcW w:w="6780" w:type="dxa"/>
            <w:shd w:val="clear" w:color="auto" w:fill="D9D9D9" w:themeFill="background1" w:themeFillShade="D9"/>
          </w:tcPr>
          <w:p w14:paraId="387DE055" w14:textId="77777777" w:rsidR="00CD2AFF" w:rsidRDefault="00613FA5">
            <w:pPr>
              <w:jc w:val="left"/>
              <w:rPr>
                <w:b/>
                <w:bCs/>
                <w:lang w:val="en-US"/>
              </w:rPr>
            </w:pPr>
            <w:r>
              <w:rPr>
                <w:b/>
                <w:bCs/>
                <w:lang w:val="en-US"/>
              </w:rPr>
              <w:t>Comments</w:t>
            </w:r>
          </w:p>
        </w:tc>
      </w:tr>
      <w:tr w:rsidR="00CD2AFF" w14:paraId="504C851B" w14:textId="77777777">
        <w:tc>
          <w:tcPr>
            <w:tcW w:w="1479" w:type="dxa"/>
          </w:tcPr>
          <w:p w14:paraId="26773ED7" w14:textId="77777777" w:rsidR="00CD2AFF" w:rsidRDefault="00613FA5">
            <w:pPr>
              <w:jc w:val="left"/>
              <w:rPr>
                <w:rFonts w:eastAsia="游明朝"/>
                <w:lang w:val="en-US" w:eastAsia="ja-JP"/>
              </w:rPr>
            </w:pPr>
            <w:r>
              <w:rPr>
                <w:rFonts w:eastAsia="游明朝" w:hint="eastAsia"/>
                <w:lang w:val="en-US" w:eastAsia="ja-JP"/>
              </w:rPr>
              <w:t>Qualcomm</w:t>
            </w:r>
          </w:p>
        </w:tc>
        <w:tc>
          <w:tcPr>
            <w:tcW w:w="1372" w:type="dxa"/>
          </w:tcPr>
          <w:p w14:paraId="47B2854A" w14:textId="77777777" w:rsidR="00CD2AFF" w:rsidRDefault="00CD2AFF">
            <w:pPr>
              <w:tabs>
                <w:tab w:val="left" w:pos="551"/>
              </w:tabs>
              <w:jc w:val="left"/>
              <w:rPr>
                <w:rFonts w:eastAsiaTheme="minorEastAsia"/>
                <w:lang w:val="en-US" w:eastAsia="zh-CN"/>
              </w:rPr>
            </w:pPr>
          </w:p>
        </w:tc>
        <w:tc>
          <w:tcPr>
            <w:tcW w:w="6780" w:type="dxa"/>
          </w:tcPr>
          <w:p w14:paraId="26B030CA" w14:textId="77777777" w:rsidR="00CD2AFF" w:rsidRDefault="00613FA5">
            <w:pPr>
              <w:jc w:val="left"/>
              <w:rPr>
                <w:rFonts w:eastAsia="游明朝"/>
                <w:lang w:val="en-US" w:eastAsia="ja-JP"/>
              </w:rPr>
            </w:pPr>
            <w:r>
              <w:rPr>
                <w:rFonts w:eastAsia="游明朝" w:hint="eastAsia"/>
                <w:lang w:val="en-US" w:eastAsia="ja-JP"/>
              </w:rPr>
              <w:t>We are open to discuss them or prioritize other discussions in this meeting. However we think anyway we need to discuss them before WI completion.</w:t>
            </w:r>
          </w:p>
        </w:tc>
      </w:tr>
      <w:tr w:rsidR="00CD2AFF" w14:paraId="5943986B" w14:textId="77777777">
        <w:tc>
          <w:tcPr>
            <w:tcW w:w="1479" w:type="dxa"/>
          </w:tcPr>
          <w:p w14:paraId="229B40D7" w14:textId="77777777" w:rsidR="00CD2AFF" w:rsidRDefault="00613FA5">
            <w:pPr>
              <w:jc w:val="left"/>
              <w:rPr>
                <w:rFonts w:eastAsia="SimSun"/>
                <w:lang w:val="en-US" w:eastAsia="ja-JP"/>
              </w:rPr>
            </w:pPr>
            <w:r>
              <w:rPr>
                <w:rFonts w:eastAsia="SimSun" w:hint="eastAsia"/>
                <w:lang w:val="en-US" w:eastAsia="zh-CN"/>
              </w:rPr>
              <w:t>ZTE, Sanechips</w:t>
            </w:r>
          </w:p>
        </w:tc>
        <w:tc>
          <w:tcPr>
            <w:tcW w:w="1372" w:type="dxa"/>
          </w:tcPr>
          <w:p w14:paraId="39133E64" w14:textId="77777777" w:rsidR="00CD2AFF" w:rsidRDefault="00CD2AFF">
            <w:pPr>
              <w:tabs>
                <w:tab w:val="left" w:pos="551"/>
              </w:tabs>
              <w:jc w:val="left"/>
              <w:rPr>
                <w:rFonts w:eastAsiaTheme="minorEastAsia"/>
                <w:lang w:val="en-US" w:eastAsia="zh-CN"/>
              </w:rPr>
            </w:pPr>
          </w:p>
        </w:tc>
        <w:tc>
          <w:tcPr>
            <w:tcW w:w="6780" w:type="dxa"/>
          </w:tcPr>
          <w:p w14:paraId="324D4457" w14:textId="77777777" w:rsidR="00CD2AFF" w:rsidRDefault="00613FA5">
            <w:pPr>
              <w:jc w:val="left"/>
              <w:rPr>
                <w:rFonts w:eastAsia="SimSun"/>
                <w:lang w:val="en-US" w:eastAsia="ja-JP"/>
              </w:rPr>
            </w:pPr>
            <w:r>
              <w:rPr>
                <w:rFonts w:eastAsia="SimSun" w:hint="eastAsia"/>
                <w:lang w:val="en-US" w:eastAsia="zh-CN"/>
              </w:rPr>
              <w:t>Suggest band operation or LP-WUS frequency location is discussed.</w:t>
            </w:r>
          </w:p>
        </w:tc>
      </w:tr>
      <w:tr w:rsidR="00CD2AFF" w14:paraId="5FDCC090" w14:textId="77777777">
        <w:tc>
          <w:tcPr>
            <w:tcW w:w="1479" w:type="dxa"/>
          </w:tcPr>
          <w:p w14:paraId="113B2068" w14:textId="77777777" w:rsidR="00CD2AFF" w:rsidRDefault="00613FA5">
            <w:pPr>
              <w:jc w:val="left"/>
              <w:rPr>
                <w:rFonts w:eastAsia="游明朝"/>
                <w:lang w:val="en-US" w:eastAsia="ja-JP"/>
              </w:rPr>
            </w:pPr>
            <w:r>
              <w:rPr>
                <w:rFonts w:eastAsia="游明朝"/>
                <w:lang w:eastAsia="ja-JP"/>
              </w:rPr>
              <w:t>CMCC</w:t>
            </w:r>
          </w:p>
        </w:tc>
        <w:tc>
          <w:tcPr>
            <w:tcW w:w="1372" w:type="dxa"/>
          </w:tcPr>
          <w:p w14:paraId="2456FFF6" w14:textId="77777777" w:rsidR="00CD2AFF" w:rsidRDefault="00CD2AFF">
            <w:pPr>
              <w:tabs>
                <w:tab w:val="left" w:pos="551"/>
              </w:tabs>
              <w:jc w:val="left"/>
              <w:rPr>
                <w:rFonts w:eastAsiaTheme="minorEastAsia"/>
                <w:lang w:val="en-US" w:eastAsia="zh-CN"/>
              </w:rPr>
            </w:pPr>
          </w:p>
        </w:tc>
        <w:tc>
          <w:tcPr>
            <w:tcW w:w="6780" w:type="dxa"/>
          </w:tcPr>
          <w:p w14:paraId="38A65377" w14:textId="77777777" w:rsidR="00CD2AFF" w:rsidRDefault="00613F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open to discuss the frequency location of LP-WUS.</w:t>
            </w:r>
          </w:p>
        </w:tc>
      </w:tr>
      <w:tr w:rsidR="00655DB9" w:rsidRPr="00FA1ED8" w14:paraId="1C516ED9" w14:textId="77777777" w:rsidTr="00655DB9">
        <w:tc>
          <w:tcPr>
            <w:tcW w:w="1479" w:type="dxa"/>
          </w:tcPr>
          <w:p w14:paraId="0F003187" w14:textId="77777777" w:rsidR="00655DB9" w:rsidRPr="00FA1ED8" w:rsidRDefault="00655DB9" w:rsidP="00B47416">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1578B65A" w14:textId="77777777" w:rsidR="00655DB9" w:rsidRDefault="00655DB9" w:rsidP="00B47416">
            <w:pPr>
              <w:tabs>
                <w:tab w:val="left" w:pos="551"/>
              </w:tabs>
              <w:jc w:val="left"/>
              <w:rPr>
                <w:rFonts w:eastAsiaTheme="minorEastAsia"/>
                <w:lang w:val="en-US" w:eastAsia="zh-CN"/>
              </w:rPr>
            </w:pPr>
          </w:p>
        </w:tc>
        <w:tc>
          <w:tcPr>
            <w:tcW w:w="6780" w:type="dxa"/>
          </w:tcPr>
          <w:p w14:paraId="52F857E9" w14:textId="77777777" w:rsidR="00655DB9" w:rsidRPr="00FA1ED8" w:rsidRDefault="00655DB9" w:rsidP="00B47416">
            <w:pPr>
              <w:jc w:val="left"/>
              <w:rPr>
                <w:rFonts w:eastAsia="Malgun Gothic"/>
                <w:lang w:val="en-US" w:eastAsia="ko-KR"/>
              </w:rPr>
            </w:pPr>
            <w:r>
              <w:rPr>
                <w:rFonts w:eastAsia="Malgun Gothic" w:hint="eastAsia"/>
                <w:lang w:val="en-US" w:eastAsia="ko-KR"/>
              </w:rPr>
              <w:t>W</w:t>
            </w:r>
            <w:r>
              <w:rPr>
                <w:rFonts w:eastAsia="Malgun Gothic"/>
                <w:lang w:val="en-US" w:eastAsia="ko-KR"/>
              </w:rPr>
              <w:t>e are interested in LP-WUS can be transmitted in another cell than PCell and the UE can operate with more than one LP-WUR. We hope to discuss them if time allows.</w:t>
            </w:r>
          </w:p>
        </w:tc>
      </w:tr>
    </w:tbl>
    <w:p w14:paraId="32D44754" w14:textId="77777777" w:rsidR="00CD2AFF" w:rsidRDefault="00CD2AFF">
      <w:pPr>
        <w:rPr>
          <w:szCs w:val="22"/>
          <w:lang w:val="en-US"/>
        </w:rPr>
      </w:pPr>
    </w:p>
    <w:p w14:paraId="14C13464" w14:textId="77777777" w:rsidR="00CD2AFF" w:rsidRDefault="00613FA5">
      <w:pPr>
        <w:pStyle w:val="1"/>
        <w:ind w:left="1134" w:hanging="1134"/>
        <w:rPr>
          <w:lang w:val="en-US"/>
        </w:rPr>
      </w:pPr>
      <w:r>
        <w:rPr>
          <w:lang w:val="en-US"/>
        </w:rPr>
        <w:t>8</w:t>
      </w:r>
      <w:r>
        <w:rPr>
          <w:lang w:val="en-US"/>
        </w:rPr>
        <w:tab/>
        <w:t>Conclusions</w:t>
      </w:r>
    </w:p>
    <w:p w14:paraId="53038FC2" w14:textId="77777777" w:rsidR="00CD2AFF" w:rsidRDefault="00613FA5">
      <w:pPr>
        <w:spacing w:after="0"/>
        <w:rPr>
          <w:rFonts w:eastAsia="游明朝"/>
          <w:lang w:val="en-US" w:eastAsia="ja-JP"/>
        </w:rPr>
      </w:pPr>
      <w:r>
        <w:rPr>
          <w:rFonts w:eastAsia="游明朝" w:hint="eastAsia"/>
          <w:highlight w:val="yellow"/>
          <w:lang w:val="en-US" w:eastAsia="ja-JP"/>
        </w:rPr>
        <w:t xml:space="preserve">To </w:t>
      </w:r>
      <w:r>
        <w:rPr>
          <w:rFonts w:eastAsia="游明朝"/>
          <w:highlight w:val="yellow"/>
          <w:lang w:val="en-US" w:eastAsia="ja-JP"/>
        </w:rPr>
        <w:t>be</w:t>
      </w:r>
      <w:r>
        <w:rPr>
          <w:rFonts w:eastAsia="游明朝" w:hint="eastAsia"/>
          <w:highlight w:val="yellow"/>
          <w:lang w:val="en-US" w:eastAsia="ja-JP"/>
        </w:rPr>
        <w:t xml:space="preserve"> updated</w:t>
      </w:r>
    </w:p>
    <w:p w14:paraId="4AAEDE7E" w14:textId="77777777" w:rsidR="00CD2AFF" w:rsidRDefault="00CD2AFF">
      <w:pPr>
        <w:spacing w:after="0"/>
        <w:rPr>
          <w:rFonts w:eastAsia="游明朝"/>
          <w:szCs w:val="22"/>
          <w:lang w:val="en-US" w:eastAsia="ja-JP"/>
        </w:rPr>
      </w:pPr>
    </w:p>
    <w:p w14:paraId="319A5985" w14:textId="77777777" w:rsidR="00CD2AFF" w:rsidRDefault="00613FA5">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15"/>
        <w:gridCol w:w="1525"/>
        <w:gridCol w:w="5639"/>
        <w:gridCol w:w="1951"/>
      </w:tblGrid>
      <w:tr w:rsidR="00CD2AFF" w14:paraId="53896575"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096923AE"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218A6DF4"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613FA5">
                <w:rPr>
                  <w:rStyle w:val="af8"/>
                  <w:rFonts w:ascii="Arial" w:hAnsi="Arial" w:cs="Arial"/>
                  <w:b/>
                  <w:bCs/>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56A8F5C4"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2AE94F0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vivo, NTT DOCOMO, Ericsson, MediaTek, Samsung, Sony</w:t>
            </w:r>
          </w:p>
        </w:tc>
      </w:tr>
      <w:tr w:rsidR="00CD2AFF" w14:paraId="662BCE9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59060FE5"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589CAE97"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613FA5">
                <w:rPr>
                  <w:rStyle w:val="af8"/>
                  <w:rFonts w:ascii="Arial" w:hAnsi="Arial" w:cs="Arial"/>
                  <w:b/>
                  <w:bCs/>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0DE2AE00"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4C39F2FE"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CD2AFF" w14:paraId="3EDB48C7"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39A077C7"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5C1FE4BC"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613FA5">
                <w:rPr>
                  <w:rStyle w:val="af8"/>
                  <w:rFonts w:ascii="Arial" w:hAnsi="Arial" w:cs="Arial"/>
                  <w:b/>
                  <w:bCs/>
                  <w:color w:val="0000FF"/>
                  <w:sz w:val="16"/>
                  <w:szCs w:val="16"/>
                </w:rPr>
                <w:t>R1-2405721</w:t>
              </w:r>
            </w:hyperlink>
          </w:p>
        </w:tc>
        <w:tc>
          <w:tcPr>
            <w:tcW w:w="2928" w:type="pct"/>
            <w:tcBorders>
              <w:top w:val="single" w:sz="4" w:space="0" w:color="A6A6A6"/>
              <w:left w:val="nil"/>
              <w:bottom w:val="single" w:sz="4" w:space="0" w:color="A6A6A6"/>
              <w:right w:val="single" w:sz="4" w:space="0" w:color="A6A6A6"/>
            </w:tcBorders>
            <w:shd w:val="clear" w:color="auto" w:fill="auto"/>
          </w:tcPr>
          <w:p w14:paraId="4E96D929"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FL summary #</w:t>
            </w:r>
            <w:r>
              <w:rPr>
                <w:rFonts w:ascii="Arial" w:eastAsia="ＭＳ Ｐゴシック" w:hAnsi="Arial" w:cs="Arial" w:hint="eastAsia"/>
                <w:sz w:val="16"/>
                <w:szCs w:val="16"/>
                <w:lang w:val="en-US" w:eastAsia="ja-JP"/>
              </w:rPr>
              <w:t>4</w:t>
            </w:r>
            <w:r>
              <w:rPr>
                <w:rFonts w:ascii="Arial" w:eastAsia="ＭＳ Ｐゴシック" w:hAnsi="Arial" w:cs="Arial"/>
                <w:sz w:val="16"/>
                <w:szCs w:val="16"/>
                <w:lang w:val="en-US" w:eastAsia="ja-JP"/>
              </w:rP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C15E412"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Moderator (NTT DOCOMO)</w:t>
            </w:r>
          </w:p>
        </w:tc>
      </w:tr>
      <w:tr w:rsidR="00CD2AFF" w14:paraId="12E1EB10"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7D83C3A5"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bookmarkStart w:id="19" w:name="_Hlk174481406"/>
            <w:r>
              <w:rPr>
                <w:rFonts w:ascii="Arial" w:eastAsia="ＭＳ Ｐゴシック" w:hAnsi="Arial" w:cs="Arial"/>
                <w:sz w:val="16"/>
                <w:szCs w:val="16"/>
                <w:lang w:val="en-US" w:eastAsia="ja-JP"/>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42F58A7A"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613FA5">
                <w:rPr>
                  <w:rStyle w:val="af8"/>
                  <w:rFonts w:ascii="Arial" w:hAnsi="Arial" w:cs="Arial"/>
                  <w:b/>
                  <w:bCs/>
                  <w:color w:val="0000FF"/>
                  <w:sz w:val="16"/>
                  <w:szCs w:val="16"/>
                </w:rPr>
                <w:t>R1-2405869</w:t>
              </w:r>
            </w:hyperlink>
          </w:p>
        </w:tc>
        <w:tc>
          <w:tcPr>
            <w:tcW w:w="2928" w:type="pct"/>
            <w:tcBorders>
              <w:top w:val="single" w:sz="4" w:space="0" w:color="A6A6A6"/>
              <w:left w:val="nil"/>
              <w:bottom w:val="single" w:sz="4" w:space="0" w:color="A6A6A6"/>
              <w:right w:val="single" w:sz="4" w:space="0" w:color="A6A6A6"/>
            </w:tcBorders>
            <w:shd w:val="clear" w:color="auto" w:fill="auto"/>
          </w:tcPr>
          <w:p w14:paraId="60CE35C5"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61F1C365"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Huawei, HiSilicon</w:t>
            </w:r>
          </w:p>
        </w:tc>
      </w:tr>
      <w:tr w:rsidR="00CD2AFF" w14:paraId="4DB512A2" w14:textId="77777777">
        <w:trPr>
          <w:trHeight w:val="400"/>
        </w:trPr>
        <w:tc>
          <w:tcPr>
            <w:tcW w:w="267" w:type="pct"/>
            <w:tcBorders>
              <w:top w:val="nil"/>
              <w:left w:val="single" w:sz="4" w:space="0" w:color="A6A6A6"/>
              <w:bottom w:val="single" w:sz="4" w:space="0" w:color="A6A6A6"/>
              <w:right w:val="single" w:sz="4" w:space="0" w:color="A6A6A6"/>
            </w:tcBorders>
          </w:tcPr>
          <w:p w14:paraId="00037179"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92" w:type="pct"/>
            <w:tcBorders>
              <w:top w:val="nil"/>
              <w:left w:val="single" w:sz="4" w:space="0" w:color="A6A6A6"/>
              <w:bottom w:val="single" w:sz="4" w:space="0" w:color="A6A6A6"/>
              <w:right w:val="single" w:sz="4" w:space="0" w:color="A6A6A6"/>
            </w:tcBorders>
            <w:shd w:val="clear" w:color="auto" w:fill="auto"/>
          </w:tcPr>
          <w:p w14:paraId="1F24EC53"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613FA5">
                <w:rPr>
                  <w:rStyle w:val="af8"/>
                  <w:rFonts w:ascii="Arial" w:hAnsi="Arial" w:cs="Arial"/>
                  <w:b/>
                  <w:bCs/>
                  <w:color w:val="0000FF"/>
                  <w:sz w:val="16"/>
                  <w:szCs w:val="16"/>
                </w:rPr>
                <w:t>R1-2405921</w:t>
              </w:r>
            </w:hyperlink>
          </w:p>
        </w:tc>
        <w:tc>
          <w:tcPr>
            <w:tcW w:w="2928" w:type="pct"/>
            <w:tcBorders>
              <w:top w:val="nil"/>
              <w:left w:val="nil"/>
              <w:bottom w:val="single" w:sz="4" w:space="0" w:color="A6A6A6"/>
              <w:right w:val="single" w:sz="4" w:space="0" w:color="A6A6A6"/>
            </w:tcBorders>
            <w:shd w:val="clear" w:color="auto" w:fill="auto"/>
          </w:tcPr>
          <w:p w14:paraId="668AFCE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7D15F06A"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Spreadtrum Communications</w:t>
            </w:r>
          </w:p>
        </w:tc>
      </w:tr>
      <w:tr w:rsidR="00CD2AFF" w14:paraId="7A4B5B53" w14:textId="77777777">
        <w:trPr>
          <w:trHeight w:val="400"/>
        </w:trPr>
        <w:tc>
          <w:tcPr>
            <w:tcW w:w="267" w:type="pct"/>
            <w:tcBorders>
              <w:top w:val="nil"/>
              <w:left w:val="single" w:sz="4" w:space="0" w:color="A6A6A6"/>
              <w:bottom w:val="single" w:sz="4" w:space="0" w:color="A6A6A6"/>
              <w:right w:val="single" w:sz="4" w:space="0" w:color="A6A6A6"/>
            </w:tcBorders>
          </w:tcPr>
          <w:p w14:paraId="3698C212"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92" w:type="pct"/>
            <w:tcBorders>
              <w:top w:val="nil"/>
              <w:left w:val="single" w:sz="4" w:space="0" w:color="A6A6A6"/>
              <w:bottom w:val="single" w:sz="4" w:space="0" w:color="A6A6A6"/>
              <w:right w:val="single" w:sz="4" w:space="0" w:color="A6A6A6"/>
            </w:tcBorders>
            <w:shd w:val="clear" w:color="auto" w:fill="auto"/>
          </w:tcPr>
          <w:p w14:paraId="1D59F1A0"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613FA5">
                <w:rPr>
                  <w:rStyle w:val="af8"/>
                  <w:rFonts w:ascii="Arial" w:hAnsi="Arial" w:cs="Arial"/>
                  <w:b/>
                  <w:bCs/>
                  <w:color w:val="0000FF"/>
                  <w:sz w:val="16"/>
                  <w:szCs w:val="16"/>
                </w:rPr>
                <w:t>R1-2405998</w:t>
              </w:r>
            </w:hyperlink>
          </w:p>
        </w:tc>
        <w:tc>
          <w:tcPr>
            <w:tcW w:w="2928" w:type="pct"/>
            <w:tcBorders>
              <w:top w:val="nil"/>
              <w:left w:val="nil"/>
              <w:bottom w:val="single" w:sz="4" w:space="0" w:color="A6A6A6"/>
              <w:right w:val="single" w:sz="4" w:space="0" w:color="A6A6A6"/>
            </w:tcBorders>
            <w:shd w:val="clear" w:color="auto" w:fill="auto"/>
          </w:tcPr>
          <w:p w14:paraId="1E974CBC"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2D679852"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CMCC</w:t>
            </w:r>
          </w:p>
        </w:tc>
      </w:tr>
      <w:tr w:rsidR="00CD2AFF" w14:paraId="79D799D5" w14:textId="77777777">
        <w:trPr>
          <w:trHeight w:val="400"/>
        </w:trPr>
        <w:tc>
          <w:tcPr>
            <w:tcW w:w="267" w:type="pct"/>
            <w:tcBorders>
              <w:top w:val="nil"/>
              <w:left w:val="single" w:sz="4" w:space="0" w:color="A6A6A6"/>
              <w:bottom w:val="single" w:sz="4" w:space="0" w:color="A6A6A6"/>
              <w:right w:val="single" w:sz="4" w:space="0" w:color="A6A6A6"/>
            </w:tcBorders>
          </w:tcPr>
          <w:p w14:paraId="37FB81AE"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92" w:type="pct"/>
            <w:tcBorders>
              <w:top w:val="nil"/>
              <w:left w:val="single" w:sz="4" w:space="0" w:color="A6A6A6"/>
              <w:bottom w:val="single" w:sz="4" w:space="0" w:color="A6A6A6"/>
              <w:right w:val="single" w:sz="4" w:space="0" w:color="A6A6A6"/>
            </w:tcBorders>
            <w:shd w:val="clear" w:color="auto" w:fill="auto"/>
          </w:tcPr>
          <w:p w14:paraId="46AAB3DF"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613FA5">
                <w:rPr>
                  <w:rStyle w:val="af8"/>
                  <w:rFonts w:ascii="Arial" w:hAnsi="Arial" w:cs="Arial"/>
                  <w:b/>
                  <w:bCs/>
                  <w:color w:val="0000FF"/>
                  <w:sz w:val="16"/>
                  <w:szCs w:val="16"/>
                </w:rPr>
                <w:t>R1-2406195</w:t>
              </w:r>
            </w:hyperlink>
          </w:p>
        </w:tc>
        <w:tc>
          <w:tcPr>
            <w:tcW w:w="2928" w:type="pct"/>
            <w:tcBorders>
              <w:top w:val="nil"/>
              <w:left w:val="nil"/>
              <w:bottom w:val="single" w:sz="4" w:space="0" w:color="A6A6A6"/>
              <w:right w:val="single" w:sz="4" w:space="0" w:color="A6A6A6"/>
            </w:tcBorders>
            <w:shd w:val="clear" w:color="auto" w:fill="auto"/>
          </w:tcPr>
          <w:p w14:paraId="1DC34CA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68615A71"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w:t>
            </w:r>
          </w:p>
        </w:tc>
      </w:tr>
      <w:tr w:rsidR="00CD2AFF" w14:paraId="23566AA6" w14:textId="77777777">
        <w:trPr>
          <w:trHeight w:val="400"/>
        </w:trPr>
        <w:tc>
          <w:tcPr>
            <w:tcW w:w="267" w:type="pct"/>
            <w:tcBorders>
              <w:top w:val="nil"/>
              <w:left w:val="single" w:sz="4" w:space="0" w:color="A6A6A6"/>
              <w:bottom w:val="single" w:sz="4" w:space="0" w:color="A6A6A6"/>
              <w:right w:val="single" w:sz="4" w:space="0" w:color="A6A6A6"/>
            </w:tcBorders>
          </w:tcPr>
          <w:p w14:paraId="5F357916"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92" w:type="pct"/>
            <w:tcBorders>
              <w:top w:val="nil"/>
              <w:left w:val="single" w:sz="4" w:space="0" w:color="A6A6A6"/>
              <w:bottom w:val="single" w:sz="4" w:space="0" w:color="A6A6A6"/>
              <w:right w:val="single" w:sz="4" w:space="0" w:color="A6A6A6"/>
            </w:tcBorders>
            <w:shd w:val="clear" w:color="auto" w:fill="auto"/>
          </w:tcPr>
          <w:p w14:paraId="217332CF"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613FA5">
                <w:rPr>
                  <w:rStyle w:val="af8"/>
                  <w:rFonts w:ascii="Arial" w:hAnsi="Arial" w:cs="Arial"/>
                  <w:b/>
                  <w:bCs/>
                  <w:color w:val="0000FF"/>
                  <w:sz w:val="16"/>
                  <w:szCs w:val="16"/>
                </w:rPr>
                <w:t>R1-2406224</w:t>
              </w:r>
            </w:hyperlink>
          </w:p>
        </w:tc>
        <w:tc>
          <w:tcPr>
            <w:tcW w:w="2928" w:type="pct"/>
            <w:tcBorders>
              <w:top w:val="nil"/>
              <w:left w:val="nil"/>
              <w:bottom w:val="single" w:sz="4" w:space="0" w:color="A6A6A6"/>
              <w:right w:val="single" w:sz="4" w:space="0" w:color="A6A6A6"/>
            </w:tcBorders>
            <w:shd w:val="clear" w:color="auto" w:fill="auto"/>
          </w:tcPr>
          <w:p w14:paraId="5B7105AA"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19F33C21"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OPPO</w:t>
            </w:r>
          </w:p>
        </w:tc>
      </w:tr>
      <w:tr w:rsidR="00CD2AFF" w14:paraId="293E9BB0" w14:textId="77777777">
        <w:trPr>
          <w:trHeight w:val="400"/>
        </w:trPr>
        <w:tc>
          <w:tcPr>
            <w:tcW w:w="267" w:type="pct"/>
            <w:tcBorders>
              <w:top w:val="nil"/>
              <w:left w:val="single" w:sz="4" w:space="0" w:color="A6A6A6"/>
              <w:bottom w:val="single" w:sz="4" w:space="0" w:color="A6A6A6"/>
              <w:right w:val="single" w:sz="4" w:space="0" w:color="A6A6A6"/>
            </w:tcBorders>
          </w:tcPr>
          <w:p w14:paraId="45461FAC"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92" w:type="pct"/>
            <w:tcBorders>
              <w:top w:val="nil"/>
              <w:left w:val="single" w:sz="4" w:space="0" w:color="A6A6A6"/>
              <w:bottom w:val="single" w:sz="4" w:space="0" w:color="A6A6A6"/>
              <w:right w:val="single" w:sz="4" w:space="0" w:color="A6A6A6"/>
            </w:tcBorders>
            <w:shd w:val="clear" w:color="auto" w:fill="auto"/>
          </w:tcPr>
          <w:p w14:paraId="2E39DA42"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613FA5">
                <w:rPr>
                  <w:rStyle w:val="af8"/>
                  <w:rFonts w:ascii="Arial" w:hAnsi="Arial" w:cs="Arial"/>
                  <w:b/>
                  <w:bCs/>
                  <w:color w:val="0000FF"/>
                  <w:sz w:val="16"/>
                  <w:szCs w:val="16"/>
                </w:rPr>
                <w:t>R1-2406297</w:t>
              </w:r>
            </w:hyperlink>
          </w:p>
        </w:tc>
        <w:tc>
          <w:tcPr>
            <w:tcW w:w="2928" w:type="pct"/>
            <w:tcBorders>
              <w:top w:val="nil"/>
              <w:left w:val="nil"/>
              <w:bottom w:val="single" w:sz="4" w:space="0" w:color="A6A6A6"/>
              <w:right w:val="single" w:sz="4" w:space="0" w:color="A6A6A6"/>
            </w:tcBorders>
            <w:shd w:val="clear" w:color="auto" w:fill="auto"/>
          </w:tcPr>
          <w:p w14:paraId="7C76E878"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78C14345"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Xiaomi</w:t>
            </w:r>
          </w:p>
        </w:tc>
      </w:tr>
      <w:tr w:rsidR="00CD2AFF" w14:paraId="6FD3FD74" w14:textId="77777777">
        <w:trPr>
          <w:trHeight w:val="400"/>
        </w:trPr>
        <w:tc>
          <w:tcPr>
            <w:tcW w:w="267" w:type="pct"/>
            <w:tcBorders>
              <w:top w:val="nil"/>
              <w:left w:val="single" w:sz="4" w:space="0" w:color="A6A6A6"/>
              <w:bottom w:val="single" w:sz="4" w:space="0" w:color="A6A6A6"/>
              <w:right w:val="single" w:sz="4" w:space="0" w:color="A6A6A6"/>
            </w:tcBorders>
          </w:tcPr>
          <w:p w14:paraId="61E77EE2"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92" w:type="pct"/>
            <w:tcBorders>
              <w:top w:val="nil"/>
              <w:left w:val="single" w:sz="4" w:space="0" w:color="A6A6A6"/>
              <w:bottom w:val="single" w:sz="4" w:space="0" w:color="A6A6A6"/>
              <w:right w:val="single" w:sz="4" w:space="0" w:color="A6A6A6"/>
            </w:tcBorders>
            <w:shd w:val="clear" w:color="auto" w:fill="auto"/>
          </w:tcPr>
          <w:p w14:paraId="08FB9D0A"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613FA5">
                <w:rPr>
                  <w:rStyle w:val="af8"/>
                  <w:rFonts w:ascii="Arial" w:hAnsi="Arial" w:cs="Arial"/>
                  <w:b/>
                  <w:bCs/>
                  <w:color w:val="0000FF"/>
                  <w:sz w:val="16"/>
                  <w:szCs w:val="16"/>
                </w:rPr>
                <w:t>R1-2406381</w:t>
              </w:r>
            </w:hyperlink>
          </w:p>
        </w:tc>
        <w:tc>
          <w:tcPr>
            <w:tcW w:w="2928" w:type="pct"/>
            <w:tcBorders>
              <w:top w:val="nil"/>
              <w:left w:val="nil"/>
              <w:bottom w:val="single" w:sz="4" w:space="0" w:color="A6A6A6"/>
              <w:right w:val="single" w:sz="4" w:space="0" w:color="A6A6A6"/>
            </w:tcBorders>
            <w:shd w:val="clear" w:color="auto" w:fill="auto"/>
          </w:tcPr>
          <w:p w14:paraId="37C4428E"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7F3A04B8"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CATT</w:t>
            </w:r>
          </w:p>
        </w:tc>
      </w:tr>
      <w:tr w:rsidR="00CD2AFF" w14:paraId="46C6FEA9" w14:textId="77777777">
        <w:trPr>
          <w:trHeight w:val="400"/>
        </w:trPr>
        <w:tc>
          <w:tcPr>
            <w:tcW w:w="267" w:type="pct"/>
            <w:tcBorders>
              <w:top w:val="nil"/>
              <w:left w:val="single" w:sz="4" w:space="0" w:color="A6A6A6"/>
              <w:bottom w:val="single" w:sz="4" w:space="0" w:color="A6A6A6"/>
              <w:right w:val="single" w:sz="4" w:space="0" w:color="A6A6A6"/>
            </w:tcBorders>
          </w:tcPr>
          <w:p w14:paraId="32AF39A9"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92" w:type="pct"/>
            <w:tcBorders>
              <w:top w:val="nil"/>
              <w:left w:val="single" w:sz="4" w:space="0" w:color="A6A6A6"/>
              <w:bottom w:val="single" w:sz="4" w:space="0" w:color="A6A6A6"/>
              <w:right w:val="single" w:sz="4" w:space="0" w:color="A6A6A6"/>
            </w:tcBorders>
            <w:shd w:val="clear" w:color="auto" w:fill="auto"/>
          </w:tcPr>
          <w:p w14:paraId="0743DF3D"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613FA5">
                <w:rPr>
                  <w:rStyle w:val="af8"/>
                  <w:rFonts w:ascii="Arial" w:hAnsi="Arial" w:cs="Arial"/>
                  <w:b/>
                  <w:bCs/>
                  <w:color w:val="0000FF"/>
                  <w:sz w:val="16"/>
                  <w:szCs w:val="16"/>
                </w:rPr>
                <w:t>R1-2406390</w:t>
              </w:r>
            </w:hyperlink>
          </w:p>
        </w:tc>
        <w:tc>
          <w:tcPr>
            <w:tcW w:w="2928" w:type="pct"/>
            <w:tcBorders>
              <w:top w:val="nil"/>
              <w:left w:val="nil"/>
              <w:bottom w:val="single" w:sz="4" w:space="0" w:color="A6A6A6"/>
              <w:right w:val="single" w:sz="4" w:space="0" w:color="A6A6A6"/>
            </w:tcBorders>
            <w:shd w:val="clear" w:color="auto" w:fill="auto"/>
          </w:tcPr>
          <w:p w14:paraId="51D7EEA4"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63EAEE5B"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Panasonic</w:t>
            </w:r>
          </w:p>
        </w:tc>
      </w:tr>
      <w:tr w:rsidR="00CD2AFF" w14:paraId="62F6C43E" w14:textId="77777777">
        <w:trPr>
          <w:trHeight w:val="400"/>
        </w:trPr>
        <w:tc>
          <w:tcPr>
            <w:tcW w:w="267" w:type="pct"/>
            <w:tcBorders>
              <w:top w:val="nil"/>
              <w:left w:val="single" w:sz="4" w:space="0" w:color="A6A6A6"/>
              <w:bottom w:val="single" w:sz="4" w:space="0" w:color="A6A6A6"/>
              <w:right w:val="single" w:sz="4" w:space="0" w:color="A6A6A6"/>
            </w:tcBorders>
          </w:tcPr>
          <w:p w14:paraId="5B247EEC"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92" w:type="pct"/>
            <w:tcBorders>
              <w:top w:val="nil"/>
              <w:left w:val="single" w:sz="4" w:space="0" w:color="A6A6A6"/>
              <w:bottom w:val="single" w:sz="4" w:space="0" w:color="A6A6A6"/>
              <w:right w:val="single" w:sz="4" w:space="0" w:color="A6A6A6"/>
            </w:tcBorders>
            <w:shd w:val="clear" w:color="auto" w:fill="auto"/>
          </w:tcPr>
          <w:p w14:paraId="2226024C"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613FA5">
                <w:rPr>
                  <w:rStyle w:val="af8"/>
                  <w:rFonts w:ascii="Arial" w:hAnsi="Arial" w:cs="Arial"/>
                  <w:b/>
                  <w:bCs/>
                  <w:color w:val="0000FF"/>
                  <w:sz w:val="16"/>
                  <w:szCs w:val="16"/>
                </w:rPr>
                <w:t>R1-2406414</w:t>
              </w:r>
            </w:hyperlink>
          </w:p>
        </w:tc>
        <w:tc>
          <w:tcPr>
            <w:tcW w:w="2928" w:type="pct"/>
            <w:tcBorders>
              <w:top w:val="nil"/>
              <w:left w:val="nil"/>
              <w:bottom w:val="single" w:sz="4" w:space="0" w:color="A6A6A6"/>
              <w:right w:val="single" w:sz="4" w:space="0" w:color="A6A6A6"/>
            </w:tcBorders>
            <w:shd w:val="clear" w:color="auto" w:fill="auto"/>
          </w:tcPr>
          <w:p w14:paraId="2732D9EE"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64DF3B67"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ZTE Corporation, Sanechips</w:t>
            </w:r>
          </w:p>
        </w:tc>
      </w:tr>
      <w:tr w:rsidR="00CD2AFF" w14:paraId="69DAD322" w14:textId="77777777">
        <w:trPr>
          <w:trHeight w:val="400"/>
        </w:trPr>
        <w:tc>
          <w:tcPr>
            <w:tcW w:w="267" w:type="pct"/>
            <w:tcBorders>
              <w:top w:val="nil"/>
              <w:left w:val="single" w:sz="4" w:space="0" w:color="A6A6A6"/>
              <w:bottom w:val="single" w:sz="4" w:space="0" w:color="A6A6A6"/>
              <w:right w:val="single" w:sz="4" w:space="0" w:color="A6A6A6"/>
            </w:tcBorders>
          </w:tcPr>
          <w:p w14:paraId="2FD378F5"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92" w:type="pct"/>
            <w:tcBorders>
              <w:top w:val="nil"/>
              <w:left w:val="single" w:sz="4" w:space="0" w:color="A6A6A6"/>
              <w:bottom w:val="single" w:sz="4" w:space="0" w:color="A6A6A6"/>
              <w:right w:val="single" w:sz="4" w:space="0" w:color="A6A6A6"/>
            </w:tcBorders>
            <w:shd w:val="clear" w:color="auto" w:fill="auto"/>
          </w:tcPr>
          <w:p w14:paraId="5ED42133"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613FA5">
                <w:rPr>
                  <w:rStyle w:val="af8"/>
                  <w:rFonts w:ascii="Arial" w:hAnsi="Arial" w:cs="Arial"/>
                  <w:b/>
                  <w:bCs/>
                  <w:color w:val="0000FF"/>
                  <w:sz w:val="16"/>
                  <w:szCs w:val="16"/>
                </w:rPr>
                <w:t>R1-2406424</w:t>
              </w:r>
            </w:hyperlink>
          </w:p>
        </w:tc>
        <w:tc>
          <w:tcPr>
            <w:tcW w:w="2928" w:type="pct"/>
            <w:tcBorders>
              <w:top w:val="nil"/>
              <w:left w:val="nil"/>
              <w:bottom w:val="single" w:sz="4" w:space="0" w:color="A6A6A6"/>
              <w:right w:val="single" w:sz="4" w:space="0" w:color="A6A6A6"/>
            </w:tcBorders>
            <w:shd w:val="clear" w:color="auto" w:fill="auto"/>
          </w:tcPr>
          <w:p w14:paraId="0B0A855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LP-WUS operation in CONNECTED mode</w:t>
            </w:r>
          </w:p>
        </w:tc>
        <w:tc>
          <w:tcPr>
            <w:tcW w:w="1013" w:type="pct"/>
            <w:tcBorders>
              <w:top w:val="nil"/>
              <w:left w:val="nil"/>
              <w:bottom w:val="single" w:sz="4" w:space="0" w:color="A6A6A6"/>
              <w:right w:val="single" w:sz="4" w:space="0" w:color="A6A6A6"/>
            </w:tcBorders>
            <w:shd w:val="clear" w:color="auto" w:fill="auto"/>
          </w:tcPr>
          <w:p w14:paraId="2DA9E59F"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Nokia</w:t>
            </w:r>
          </w:p>
        </w:tc>
      </w:tr>
      <w:tr w:rsidR="00CD2AFF" w14:paraId="3A0324E4" w14:textId="77777777">
        <w:trPr>
          <w:trHeight w:val="400"/>
        </w:trPr>
        <w:tc>
          <w:tcPr>
            <w:tcW w:w="267" w:type="pct"/>
            <w:tcBorders>
              <w:top w:val="nil"/>
              <w:left w:val="single" w:sz="4" w:space="0" w:color="A6A6A6"/>
              <w:bottom w:val="single" w:sz="4" w:space="0" w:color="A6A6A6"/>
              <w:right w:val="single" w:sz="4" w:space="0" w:color="A6A6A6"/>
            </w:tcBorders>
          </w:tcPr>
          <w:p w14:paraId="0AE2BF68"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92" w:type="pct"/>
            <w:tcBorders>
              <w:top w:val="nil"/>
              <w:left w:val="single" w:sz="4" w:space="0" w:color="A6A6A6"/>
              <w:bottom w:val="single" w:sz="4" w:space="0" w:color="A6A6A6"/>
              <w:right w:val="single" w:sz="4" w:space="0" w:color="A6A6A6"/>
            </w:tcBorders>
            <w:shd w:val="clear" w:color="auto" w:fill="auto"/>
          </w:tcPr>
          <w:p w14:paraId="37D5BC84"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613FA5">
                <w:rPr>
                  <w:rStyle w:val="af8"/>
                  <w:rFonts w:ascii="Arial" w:hAnsi="Arial" w:cs="Arial"/>
                  <w:b/>
                  <w:bCs/>
                  <w:color w:val="0000FF"/>
                  <w:sz w:val="16"/>
                  <w:szCs w:val="16"/>
                </w:rPr>
                <w:t>R1-2406482</w:t>
              </w:r>
            </w:hyperlink>
          </w:p>
        </w:tc>
        <w:tc>
          <w:tcPr>
            <w:tcW w:w="2928" w:type="pct"/>
            <w:tcBorders>
              <w:top w:val="nil"/>
              <w:left w:val="nil"/>
              <w:bottom w:val="single" w:sz="4" w:space="0" w:color="A6A6A6"/>
              <w:right w:val="single" w:sz="4" w:space="0" w:color="A6A6A6"/>
            </w:tcBorders>
            <w:shd w:val="clear" w:color="auto" w:fill="auto"/>
          </w:tcPr>
          <w:p w14:paraId="1DADF59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LP-WUS operation in CONNECTED mode</w:t>
            </w:r>
          </w:p>
        </w:tc>
        <w:tc>
          <w:tcPr>
            <w:tcW w:w="1013" w:type="pct"/>
            <w:tcBorders>
              <w:top w:val="nil"/>
              <w:left w:val="nil"/>
              <w:bottom w:val="single" w:sz="4" w:space="0" w:color="A6A6A6"/>
              <w:right w:val="single" w:sz="4" w:space="0" w:color="A6A6A6"/>
            </w:tcBorders>
            <w:shd w:val="clear" w:color="auto" w:fill="auto"/>
          </w:tcPr>
          <w:p w14:paraId="35B348F8"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Sony</w:t>
            </w:r>
          </w:p>
        </w:tc>
      </w:tr>
      <w:tr w:rsidR="00CD2AFF" w14:paraId="5C74940F" w14:textId="77777777">
        <w:trPr>
          <w:trHeight w:val="400"/>
        </w:trPr>
        <w:tc>
          <w:tcPr>
            <w:tcW w:w="267" w:type="pct"/>
            <w:tcBorders>
              <w:top w:val="nil"/>
              <w:left w:val="single" w:sz="4" w:space="0" w:color="A6A6A6"/>
              <w:bottom w:val="single" w:sz="4" w:space="0" w:color="A6A6A6"/>
              <w:right w:val="single" w:sz="4" w:space="0" w:color="A6A6A6"/>
            </w:tcBorders>
          </w:tcPr>
          <w:p w14:paraId="25AB0DA8"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92" w:type="pct"/>
            <w:tcBorders>
              <w:top w:val="nil"/>
              <w:left w:val="single" w:sz="4" w:space="0" w:color="A6A6A6"/>
              <w:bottom w:val="single" w:sz="4" w:space="0" w:color="A6A6A6"/>
              <w:right w:val="single" w:sz="4" w:space="0" w:color="A6A6A6"/>
            </w:tcBorders>
            <w:shd w:val="clear" w:color="auto" w:fill="auto"/>
          </w:tcPr>
          <w:p w14:paraId="2E379CCE"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613FA5">
                <w:rPr>
                  <w:rStyle w:val="af8"/>
                  <w:rFonts w:ascii="Arial" w:hAnsi="Arial" w:cs="Arial"/>
                  <w:b/>
                  <w:bCs/>
                  <w:color w:val="0000FF"/>
                  <w:sz w:val="16"/>
                  <w:szCs w:val="16"/>
                </w:rPr>
                <w:t>R1-2406500</w:t>
              </w:r>
            </w:hyperlink>
          </w:p>
        </w:tc>
        <w:tc>
          <w:tcPr>
            <w:tcW w:w="2928" w:type="pct"/>
            <w:tcBorders>
              <w:top w:val="nil"/>
              <w:left w:val="nil"/>
              <w:bottom w:val="single" w:sz="4" w:space="0" w:color="A6A6A6"/>
              <w:right w:val="single" w:sz="4" w:space="0" w:color="A6A6A6"/>
            </w:tcBorders>
            <w:shd w:val="clear" w:color="auto" w:fill="auto"/>
          </w:tcPr>
          <w:p w14:paraId="26875C3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31E94122"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InterDigital, Inc.</w:t>
            </w:r>
          </w:p>
        </w:tc>
      </w:tr>
      <w:tr w:rsidR="00CD2AFF" w14:paraId="113E5212" w14:textId="77777777">
        <w:trPr>
          <w:trHeight w:val="400"/>
        </w:trPr>
        <w:tc>
          <w:tcPr>
            <w:tcW w:w="267" w:type="pct"/>
            <w:tcBorders>
              <w:top w:val="nil"/>
              <w:left w:val="single" w:sz="4" w:space="0" w:color="A6A6A6"/>
              <w:bottom w:val="single" w:sz="4" w:space="0" w:color="A6A6A6"/>
              <w:right w:val="single" w:sz="4" w:space="0" w:color="A6A6A6"/>
            </w:tcBorders>
          </w:tcPr>
          <w:p w14:paraId="7F60F410"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92" w:type="pct"/>
            <w:tcBorders>
              <w:top w:val="nil"/>
              <w:left w:val="single" w:sz="4" w:space="0" w:color="A6A6A6"/>
              <w:bottom w:val="single" w:sz="4" w:space="0" w:color="A6A6A6"/>
              <w:right w:val="single" w:sz="4" w:space="0" w:color="A6A6A6"/>
            </w:tcBorders>
            <w:shd w:val="clear" w:color="auto" w:fill="auto"/>
          </w:tcPr>
          <w:p w14:paraId="45800A3D"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613FA5">
                <w:rPr>
                  <w:rStyle w:val="af8"/>
                  <w:rFonts w:ascii="Arial" w:hAnsi="Arial" w:cs="Arial"/>
                  <w:b/>
                  <w:bCs/>
                  <w:color w:val="0000FF"/>
                  <w:sz w:val="16"/>
                  <w:szCs w:val="16"/>
                </w:rPr>
                <w:t>R1-2406510</w:t>
              </w:r>
            </w:hyperlink>
          </w:p>
        </w:tc>
        <w:tc>
          <w:tcPr>
            <w:tcW w:w="2928" w:type="pct"/>
            <w:tcBorders>
              <w:top w:val="nil"/>
              <w:left w:val="nil"/>
              <w:bottom w:val="single" w:sz="4" w:space="0" w:color="A6A6A6"/>
              <w:right w:val="single" w:sz="4" w:space="0" w:color="A6A6A6"/>
            </w:tcBorders>
            <w:shd w:val="clear" w:color="auto" w:fill="auto"/>
          </w:tcPr>
          <w:p w14:paraId="5C15ACE3"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6965B6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Lenovo</w:t>
            </w:r>
          </w:p>
        </w:tc>
      </w:tr>
      <w:tr w:rsidR="00CD2AFF" w14:paraId="02A43BED" w14:textId="77777777">
        <w:trPr>
          <w:trHeight w:val="400"/>
        </w:trPr>
        <w:tc>
          <w:tcPr>
            <w:tcW w:w="267" w:type="pct"/>
            <w:tcBorders>
              <w:top w:val="nil"/>
              <w:left w:val="single" w:sz="4" w:space="0" w:color="A6A6A6"/>
              <w:bottom w:val="single" w:sz="4" w:space="0" w:color="A6A6A6"/>
              <w:right w:val="single" w:sz="4" w:space="0" w:color="A6A6A6"/>
            </w:tcBorders>
          </w:tcPr>
          <w:p w14:paraId="1EDF3E7A"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92" w:type="pct"/>
            <w:tcBorders>
              <w:top w:val="nil"/>
              <w:left w:val="single" w:sz="4" w:space="0" w:color="A6A6A6"/>
              <w:bottom w:val="single" w:sz="4" w:space="0" w:color="A6A6A6"/>
              <w:right w:val="single" w:sz="4" w:space="0" w:color="A6A6A6"/>
            </w:tcBorders>
            <w:shd w:val="clear" w:color="auto" w:fill="auto"/>
          </w:tcPr>
          <w:p w14:paraId="756CA22A"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613FA5">
                <w:rPr>
                  <w:rStyle w:val="af8"/>
                  <w:rFonts w:ascii="Arial" w:hAnsi="Arial" w:cs="Arial"/>
                  <w:b/>
                  <w:bCs/>
                  <w:color w:val="0000FF"/>
                  <w:sz w:val="16"/>
                  <w:szCs w:val="16"/>
                </w:rPr>
                <w:t>R1-2406539</w:t>
              </w:r>
            </w:hyperlink>
          </w:p>
        </w:tc>
        <w:tc>
          <w:tcPr>
            <w:tcW w:w="2928" w:type="pct"/>
            <w:tcBorders>
              <w:top w:val="nil"/>
              <w:left w:val="nil"/>
              <w:bottom w:val="single" w:sz="4" w:space="0" w:color="A6A6A6"/>
              <w:right w:val="single" w:sz="4" w:space="0" w:color="A6A6A6"/>
            </w:tcBorders>
            <w:shd w:val="clear" w:color="auto" w:fill="auto"/>
          </w:tcPr>
          <w:p w14:paraId="639608E9"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0DE0C2F7"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NEC</w:t>
            </w:r>
          </w:p>
        </w:tc>
      </w:tr>
      <w:tr w:rsidR="00CD2AFF" w14:paraId="686014E3" w14:textId="77777777">
        <w:trPr>
          <w:trHeight w:val="400"/>
        </w:trPr>
        <w:tc>
          <w:tcPr>
            <w:tcW w:w="267" w:type="pct"/>
            <w:tcBorders>
              <w:top w:val="nil"/>
              <w:left w:val="single" w:sz="4" w:space="0" w:color="A6A6A6"/>
              <w:bottom w:val="single" w:sz="4" w:space="0" w:color="A6A6A6"/>
              <w:right w:val="single" w:sz="4" w:space="0" w:color="A6A6A6"/>
            </w:tcBorders>
          </w:tcPr>
          <w:p w14:paraId="719B9D6E"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92" w:type="pct"/>
            <w:tcBorders>
              <w:top w:val="nil"/>
              <w:left w:val="single" w:sz="4" w:space="0" w:color="A6A6A6"/>
              <w:bottom w:val="single" w:sz="4" w:space="0" w:color="A6A6A6"/>
              <w:right w:val="single" w:sz="4" w:space="0" w:color="A6A6A6"/>
            </w:tcBorders>
            <w:shd w:val="clear" w:color="auto" w:fill="auto"/>
          </w:tcPr>
          <w:p w14:paraId="79F376DA"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613FA5">
                <w:rPr>
                  <w:rStyle w:val="af8"/>
                  <w:rFonts w:ascii="Arial" w:hAnsi="Arial" w:cs="Arial"/>
                  <w:b/>
                  <w:bCs/>
                  <w:color w:val="0000FF"/>
                  <w:sz w:val="16"/>
                  <w:szCs w:val="16"/>
                </w:rPr>
                <w:t>R1-2406613</w:t>
              </w:r>
            </w:hyperlink>
          </w:p>
        </w:tc>
        <w:tc>
          <w:tcPr>
            <w:tcW w:w="2928" w:type="pct"/>
            <w:tcBorders>
              <w:top w:val="nil"/>
              <w:left w:val="nil"/>
              <w:bottom w:val="single" w:sz="4" w:space="0" w:color="A6A6A6"/>
              <w:right w:val="single" w:sz="4" w:space="0" w:color="A6A6A6"/>
            </w:tcBorders>
            <w:shd w:val="clear" w:color="auto" w:fill="auto"/>
          </w:tcPr>
          <w:p w14:paraId="0C237DB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489A73FA"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LG Electronics</w:t>
            </w:r>
          </w:p>
        </w:tc>
      </w:tr>
      <w:tr w:rsidR="00CD2AFF" w14:paraId="16C84CED" w14:textId="77777777">
        <w:trPr>
          <w:trHeight w:val="400"/>
        </w:trPr>
        <w:tc>
          <w:tcPr>
            <w:tcW w:w="267" w:type="pct"/>
            <w:tcBorders>
              <w:top w:val="nil"/>
              <w:left w:val="single" w:sz="4" w:space="0" w:color="A6A6A6"/>
              <w:bottom w:val="single" w:sz="4" w:space="0" w:color="A6A6A6"/>
              <w:right w:val="single" w:sz="4" w:space="0" w:color="A6A6A6"/>
            </w:tcBorders>
          </w:tcPr>
          <w:p w14:paraId="490E24DA"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92" w:type="pct"/>
            <w:tcBorders>
              <w:top w:val="nil"/>
              <w:left w:val="single" w:sz="4" w:space="0" w:color="A6A6A6"/>
              <w:bottom w:val="single" w:sz="4" w:space="0" w:color="A6A6A6"/>
              <w:right w:val="single" w:sz="4" w:space="0" w:color="A6A6A6"/>
            </w:tcBorders>
            <w:shd w:val="clear" w:color="auto" w:fill="auto"/>
          </w:tcPr>
          <w:p w14:paraId="3EA8979C"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613FA5">
                <w:rPr>
                  <w:rStyle w:val="af8"/>
                  <w:rFonts w:ascii="Arial" w:hAnsi="Arial" w:cs="Arial"/>
                  <w:b/>
                  <w:bCs/>
                  <w:color w:val="0000FF"/>
                  <w:sz w:val="16"/>
                  <w:szCs w:val="16"/>
                </w:rPr>
                <w:t>R1-2406663</w:t>
              </w:r>
            </w:hyperlink>
          </w:p>
        </w:tc>
        <w:tc>
          <w:tcPr>
            <w:tcW w:w="2928" w:type="pct"/>
            <w:tcBorders>
              <w:top w:val="nil"/>
              <w:left w:val="nil"/>
              <w:bottom w:val="single" w:sz="4" w:space="0" w:color="A6A6A6"/>
              <w:right w:val="single" w:sz="4" w:space="0" w:color="A6A6A6"/>
            </w:tcBorders>
            <w:shd w:val="clear" w:color="auto" w:fill="auto"/>
          </w:tcPr>
          <w:p w14:paraId="64CD2266"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2CAD7E05"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Samsung</w:t>
            </w:r>
          </w:p>
        </w:tc>
      </w:tr>
      <w:tr w:rsidR="00CD2AFF" w14:paraId="136E8CEE" w14:textId="77777777">
        <w:trPr>
          <w:trHeight w:val="400"/>
        </w:trPr>
        <w:tc>
          <w:tcPr>
            <w:tcW w:w="267" w:type="pct"/>
            <w:tcBorders>
              <w:top w:val="nil"/>
              <w:left w:val="single" w:sz="4" w:space="0" w:color="A6A6A6"/>
              <w:bottom w:val="single" w:sz="4" w:space="0" w:color="A6A6A6"/>
              <w:right w:val="single" w:sz="4" w:space="0" w:color="A6A6A6"/>
            </w:tcBorders>
          </w:tcPr>
          <w:p w14:paraId="1D3BE209"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92" w:type="pct"/>
            <w:tcBorders>
              <w:top w:val="nil"/>
              <w:left w:val="single" w:sz="4" w:space="0" w:color="A6A6A6"/>
              <w:bottom w:val="single" w:sz="4" w:space="0" w:color="A6A6A6"/>
              <w:right w:val="single" w:sz="4" w:space="0" w:color="A6A6A6"/>
            </w:tcBorders>
            <w:shd w:val="clear" w:color="auto" w:fill="auto"/>
          </w:tcPr>
          <w:p w14:paraId="1D5B471E"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613FA5">
                <w:rPr>
                  <w:rStyle w:val="af8"/>
                  <w:rFonts w:ascii="Arial" w:hAnsi="Arial" w:cs="Arial"/>
                  <w:b/>
                  <w:bCs/>
                  <w:color w:val="0000FF"/>
                  <w:sz w:val="16"/>
                  <w:szCs w:val="16"/>
                </w:rPr>
                <w:t>R1-2406736</w:t>
              </w:r>
            </w:hyperlink>
          </w:p>
        </w:tc>
        <w:tc>
          <w:tcPr>
            <w:tcW w:w="2928" w:type="pct"/>
            <w:tcBorders>
              <w:top w:val="nil"/>
              <w:left w:val="nil"/>
              <w:bottom w:val="single" w:sz="4" w:space="0" w:color="A6A6A6"/>
              <w:right w:val="single" w:sz="4" w:space="0" w:color="A6A6A6"/>
            </w:tcBorders>
            <w:shd w:val="clear" w:color="auto" w:fill="auto"/>
          </w:tcPr>
          <w:p w14:paraId="51C40730"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6854AC9A"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ETRI</w:t>
            </w:r>
          </w:p>
        </w:tc>
      </w:tr>
      <w:tr w:rsidR="00CD2AFF" w14:paraId="033CF315" w14:textId="77777777">
        <w:trPr>
          <w:trHeight w:val="400"/>
        </w:trPr>
        <w:tc>
          <w:tcPr>
            <w:tcW w:w="267" w:type="pct"/>
            <w:tcBorders>
              <w:top w:val="nil"/>
              <w:left w:val="single" w:sz="4" w:space="0" w:color="A6A6A6"/>
              <w:bottom w:val="single" w:sz="4" w:space="0" w:color="A6A6A6"/>
              <w:right w:val="single" w:sz="4" w:space="0" w:color="A6A6A6"/>
            </w:tcBorders>
          </w:tcPr>
          <w:p w14:paraId="1321390A"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92" w:type="pct"/>
            <w:tcBorders>
              <w:top w:val="nil"/>
              <w:left w:val="single" w:sz="4" w:space="0" w:color="A6A6A6"/>
              <w:bottom w:val="single" w:sz="4" w:space="0" w:color="A6A6A6"/>
              <w:right w:val="single" w:sz="4" w:space="0" w:color="A6A6A6"/>
            </w:tcBorders>
            <w:shd w:val="clear" w:color="auto" w:fill="auto"/>
          </w:tcPr>
          <w:p w14:paraId="7C95FF68"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613FA5">
                <w:rPr>
                  <w:rStyle w:val="af8"/>
                  <w:rFonts w:ascii="Arial" w:hAnsi="Arial" w:cs="Arial"/>
                  <w:b/>
                  <w:bCs/>
                  <w:color w:val="0000FF"/>
                  <w:sz w:val="16"/>
                  <w:szCs w:val="16"/>
                </w:rPr>
                <w:t>R1-2406764</w:t>
              </w:r>
            </w:hyperlink>
          </w:p>
        </w:tc>
        <w:tc>
          <w:tcPr>
            <w:tcW w:w="2928" w:type="pct"/>
            <w:tcBorders>
              <w:top w:val="nil"/>
              <w:left w:val="nil"/>
              <w:bottom w:val="single" w:sz="4" w:space="0" w:color="A6A6A6"/>
              <w:right w:val="single" w:sz="4" w:space="0" w:color="A6A6A6"/>
            </w:tcBorders>
            <w:shd w:val="clear" w:color="auto" w:fill="auto"/>
          </w:tcPr>
          <w:p w14:paraId="217443A0"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LP-WUS operation in CONNECTED modes</w:t>
            </w:r>
          </w:p>
        </w:tc>
        <w:tc>
          <w:tcPr>
            <w:tcW w:w="1013" w:type="pct"/>
            <w:tcBorders>
              <w:top w:val="nil"/>
              <w:left w:val="nil"/>
              <w:bottom w:val="single" w:sz="4" w:space="0" w:color="A6A6A6"/>
              <w:right w:val="single" w:sz="4" w:space="0" w:color="A6A6A6"/>
            </w:tcBorders>
            <w:shd w:val="clear" w:color="auto" w:fill="auto"/>
          </w:tcPr>
          <w:p w14:paraId="04531AEF"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MediaTek Inc.</w:t>
            </w:r>
          </w:p>
        </w:tc>
      </w:tr>
      <w:tr w:rsidR="00CD2AFF" w14:paraId="2C4645BF" w14:textId="77777777">
        <w:trPr>
          <w:trHeight w:val="400"/>
        </w:trPr>
        <w:tc>
          <w:tcPr>
            <w:tcW w:w="267" w:type="pct"/>
            <w:tcBorders>
              <w:top w:val="nil"/>
              <w:left w:val="single" w:sz="4" w:space="0" w:color="A6A6A6"/>
              <w:bottom w:val="single" w:sz="4" w:space="0" w:color="A6A6A6"/>
              <w:right w:val="single" w:sz="4" w:space="0" w:color="A6A6A6"/>
            </w:tcBorders>
          </w:tcPr>
          <w:p w14:paraId="54461F34"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92" w:type="pct"/>
            <w:tcBorders>
              <w:top w:val="nil"/>
              <w:left w:val="single" w:sz="4" w:space="0" w:color="A6A6A6"/>
              <w:bottom w:val="single" w:sz="4" w:space="0" w:color="A6A6A6"/>
              <w:right w:val="single" w:sz="4" w:space="0" w:color="A6A6A6"/>
            </w:tcBorders>
            <w:shd w:val="clear" w:color="auto" w:fill="auto"/>
          </w:tcPr>
          <w:p w14:paraId="2127FF09"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613FA5">
                <w:rPr>
                  <w:rStyle w:val="af8"/>
                  <w:rFonts w:ascii="Arial" w:hAnsi="Arial" w:cs="Arial"/>
                  <w:b/>
                  <w:bCs/>
                  <w:color w:val="0000FF"/>
                  <w:sz w:val="16"/>
                  <w:szCs w:val="16"/>
                </w:rPr>
                <w:t>R1-2406852</w:t>
              </w:r>
            </w:hyperlink>
          </w:p>
        </w:tc>
        <w:tc>
          <w:tcPr>
            <w:tcW w:w="2928" w:type="pct"/>
            <w:tcBorders>
              <w:top w:val="nil"/>
              <w:left w:val="nil"/>
              <w:bottom w:val="single" w:sz="4" w:space="0" w:color="A6A6A6"/>
              <w:right w:val="single" w:sz="4" w:space="0" w:color="A6A6A6"/>
            </w:tcBorders>
            <w:shd w:val="clear" w:color="auto" w:fill="auto"/>
          </w:tcPr>
          <w:p w14:paraId="166FD164"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LP-WUS operation in CONNECTED modes</w:t>
            </w:r>
          </w:p>
        </w:tc>
        <w:tc>
          <w:tcPr>
            <w:tcW w:w="1013" w:type="pct"/>
            <w:tcBorders>
              <w:top w:val="nil"/>
              <w:left w:val="nil"/>
              <w:bottom w:val="single" w:sz="4" w:space="0" w:color="A6A6A6"/>
              <w:right w:val="single" w:sz="4" w:space="0" w:color="A6A6A6"/>
            </w:tcBorders>
            <w:shd w:val="clear" w:color="auto" w:fill="auto"/>
          </w:tcPr>
          <w:p w14:paraId="5AC0A9F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Apple</w:t>
            </w:r>
          </w:p>
        </w:tc>
      </w:tr>
      <w:tr w:rsidR="00CD2AFF" w14:paraId="4553D38C" w14:textId="77777777">
        <w:trPr>
          <w:trHeight w:val="400"/>
        </w:trPr>
        <w:tc>
          <w:tcPr>
            <w:tcW w:w="267" w:type="pct"/>
            <w:tcBorders>
              <w:top w:val="nil"/>
              <w:left w:val="single" w:sz="4" w:space="0" w:color="A6A6A6"/>
              <w:bottom w:val="single" w:sz="4" w:space="0" w:color="A6A6A6"/>
              <w:right w:val="single" w:sz="4" w:space="0" w:color="A6A6A6"/>
            </w:tcBorders>
          </w:tcPr>
          <w:p w14:paraId="1EEE8D60"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92" w:type="pct"/>
            <w:tcBorders>
              <w:top w:val="nil"/>
              <w:left w:val="single" w:sz="4" w:space="0" w:color="A6A6A6"/>
              <w:bottom w:val="single" w:sz="4" w:space="0" w:color="A6A6A6"/>
              <w:right w:val="single" w:sz="4" w:space="0" w:color="A6A6A6"/>
            </w:tcBorders>
            <w:shd w:val="clear" w:color="auto" w:fill="auto"/>
          </w:tcPr>
          <w:p w14:paraId="40B25F50"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613FA5">
                <w:rPr>
                  <w:rStyle w:val="af8"/>
                  <w:rFonts w:ascii="Arial" w:hAnsi="Arial" w:cs="Arial"/>
                  <w:b/>
                  <w:bCs/>
                  <w:color w:val="0000FF"/>
                  <w:sz w:val="16"/>
                  <w:szCs w:val="16"/>
                </w:rPr>
                <w:t>R1-2406883</w:t>
              </w:r>
            </w:hyperlink>
          </w:p>
        </w:tc>
        <w:tc>
          <w:tcPr>
            <w:tcW w:w="2928" w:type="pct"/>
            <w:tcBorders>
              <w:top w:val="nil"/>
              <w:left w:val="nil"/>
              <w:bottom w:val="single" w:sz="4" w:space="0" w:color="A6A6A6"/>
              <w:right w:val="single" w:sz="4" w:space="0" w:color="A6A6A6"/>
            </w:tcBorders>
            <w:shd w:val="clear" w:color="auto" w:fill="auto"/>
          </w:tcPr>
          <w:p w14:paraId="15FF45D3"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7D26673F"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Sharp</w:t>
            </w:r>
          </w:p>
        </w:tc>
      </w:tr>
      <w:tr w:rsidR="00CD2AFF" w14:paraId="5958A655" w14:textId="77777777">
        <w:trPr>
          <w:trHeight w:val="400"/>
        </w:trPr>
        <w:tc>
          <w:tcPr>
            <w:tcW w:w="267" w:type="pct"/>
            <w:tcBorders>
              <w:top w:val="nil"/>
              <w:left w:val="single" w:sz="4" w:space="0" w:color="A6A6A6"/>
              <w:bottom w:val="single" w:sz="4" w:space="0" w:color="A6A6A6"/>
              <w:right w:val="single" w:sz="4" w:space="0" w:color="A6A6A6"/>
            </w:tcBorders>
          </w:tcPr>
          <w:p w14:paraId="3BE77ED9"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92" w:type="pct"/>
            <w:tcBorders>
              <w:top w:val="nil"/>
              <w:left w:val="single" w:sz="4" w:space="0" w:color="A6A6A6"/>
              <w:bottom w:val="single" w:sz="4" w:space="0" w:color="A6A6A6"/>
              <w:right w:val="single" w:sz="4" w:space="0" w:color="A6A6A6"/>
            </w:tcBorders>
            <w:shd w:val="clear" w:color="auto" w:fill="auto"/>
          </w:tcPr>
          <w:p w14:paraId="3AFA0E45"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50" w:history="1">
              <w:r w:rsidR="00613FA5">
                <w:rPr>
                  <w:rStyle w:val="af8"/>
                  <w:rFonts w:ascii="Arial" w:hAnsi="Arial" w:cs="Arial"/>
                  <w:b/>
                  <w:bCs/>
                  <w:color w:val="0000FF"/>
                  <w:sz w:val="16"/>
                  <w:szCs w:val="16"/>
                </w:rPr>
                <w:t>R1-2406943</w:t>
              </w:r>
            </w:hyperlink>
          </w:p>
        </w:tc>
        <w:tc>
          <w:tcPr>
            <w:tcW w:w="2928" w:type="pct"/>
            <w:tcBorders>
              <w:top w:val="nil"/>
              <w:left w:val="nil"/>
              <w:bottom w:val="single" w:sz="4" w:space="0" w:color="A6A6A6"/>
              <w:right w:val="single" w:sz="4" w:space="0" w:color="A6A6A6"/>
            </w:tcBorders>
            <w:shd w:val="clear" w:color="auto" w:fill="auto"/>
          </w:tcPr>
          <w:p w14:paraId="260232D4"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3D64A69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NTT DOCOMO, INC.</w:t>
            </w:r>
          </w:p>
        </w:tc>
      </w:tr>
      <w:tr w:rsidR="00CD2AFF" w14:paraId="33988F0C" w14:textId="77777777">
        <w:trPr>
          <w:trHeight w:val="400"/>
        </w:trPr>
        <w:tc>
          <w:tcPr>
            <w:tcW w:w="267" w:type="pct"/>
            <w:tcBorders>
              <w:top w:val="nil"/>
              <w:left w:val="single" w:sz="4" w:space="0" w:color="A6A6A6"/>
              <w:bottom w:val="single" w:sz="4" w:space="0" w:color="A6A6A6"/>
              <w:right w:val="single" w:sz="4" w:space="0" w:color="A6A6A6"/>
            </w:tcBorders>
          </w:tcPr>
          <w:p w14:paraId="38F1E7CA"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[25]</w:t>
            </w:r>
          </w:p>
        </w:tc>
        <w:tc>
          <w:tcPr>
            <w:tcW w:w="792" w:type="pct"/>
            <w:tcBorders>
              <w:top w:val="nil"/>
              <w:left w:val="single" w:sz="4" w:space="0" w:color="A6A6A6"/>
              <w:bottom w:val="single" w:sz="4" w:space="0" w:color="A6A6A6"/>
              <w:right w:val="single" w:sz="4" w:space="0" w:color="A6A6A6"/>
            </w:tcBorders>
            <w:shd w:val="clear" w:color="auto" w:fill="auto"/>
          </w:tcPr>
          <w:p w14:paraId="33561337"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51" w:history="1">
              <w:r w:rsidR="00613FA5">
                <w:rPr>
                  <w:rStyle w:val="af8"/>
                  <w:rFonts w:ascii="Arial" w:hAnsi="Arial" w:cs="Arial"/>
                  <w:b/>
                  <w:bCs/>
                  <w:color w:val="0000FF"/>
                  <w:sz w:val="16"/>
                  <w:szCs w:val="16"/>
                </w:rPr>
                <w:t>R1-2407042</w:t>
              </w:r>
            </w:hyperlink>
          </w:p>
        </w:tc>
        <w:tc>
          <w:tcPr>
            <w:tcW w:w="2928" w:type="pct"/>
            <w:tcBorders>
              <w:top w:val="nil"/>
              <w:left w:val="nil"/>
              <w:bottom w:val="single" w:sz="4" w:space="0" w:color="A6A6A6"/>
              <w:right w:val="single" w:sz="4" w:space="0" w:color="A6A6A6"/>
            </w:tcBorders>
            <w:shd w:val="clear" w:color="auto" w:fill="auto"/>
          </w:tcPr>
          <w:p w14:paraId="082BEED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LP-WUR operation in connected mode</w:t>
            </w:r>
          </w:p>
        </w:tc>
        <w:tc>
          <w:tcPr>
            <w:tcW w:w="1013" w:type="pct"/>
            <w:tcBorders>
              <w:top w:val="nil"/>
              <w:left w:val="nil"/>
              <w:bottom w:val="single" w:sz="4" w:space="0" w:color="A6A6A6"/>
              <w:right w:val="single" w:sz="4" w:space="0" w:color="A6A6A6"/>
            </w:tcBorders>
            <w:shd w:val="clear" w:color="auto" w:fill="auto"/>
          </w:tcPr>
          <w:p w14:paraId="18774B83"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Qualcomm Incorporated</w:t>
            </w:r>
          </w:p>
        </w:tc>
      </w:tr>
      <w:tr w:rsidR="00CD2AFF" w14:paraId="0CB3B5AB" w14:textId="77777777">
        <w:trPr>
          <w:trHeight w:val="400"/>
        </w:trPr>
        <w:tc>
          <w:tcPr>
            <w:tcW w:w="267" w:type="pct"/>
            <w:tcBorders>
              <w:top w:val="nil"/>
              <w:left w:val="single" w:sz="4" w:space="0" w:color="A6A6A6"/>
              <w:bottom w:val="nil"/>
              <w:right w:val="single" w:sz="4" w:space="0" w:color="A6A6A6"/>
            </w:tcBorders>
          </w:tcPr>
          <w:p w14:paraId="7EB48A82" w14:textId="77777777" w:rsidR="00CD2AFF" w:rsidRDefault="00613FA5">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92" w:type="pct"/>
            <w:tcBorders>
              <w:top w:val="nil"/>
              <w:left w:val="single" w:sz="4" w:space="0" w:color="A6A6A6"/>
              <w:bottom w:val="nil"/>
              <w:right w:val="single" w:sz="4" w:space="0" w:color="A6A6A6"/>
            </w:tcBorders>
            <w:shd w:val="clear" w:color="auto" w:fill="auto"/>
          </w:tcPr>
          <w:p w14:paraId="6F32A48B" w14:textId="77777777" w:rsidR="00CD2AFF" w:rsidRDefault="006B2A31">
            <w:pPr>
              <w:spacing w:after="0" w:line="240" w:lineRule="auto"/>
              <w:jc w:val="left"/>
              <w:rPr>
                <w:rFonts w:ascii="Arial" w:eastAsia="ＭＳ Ｐゴシック" w:hAnsi="Arial" w:cs="Arial"/>
                <w:b/>
                <w:bCs/>
                <w:color w:val="0000FF"/>
                <w:sz w:val="16"/>
                <w:szCs w:val="16"/>
                <w:u w:val="single"/>
                <w:lang w:val="en-US" w:eastAsia="ja-JP"/>
              </w:rPr>
            </w:pPr>
            <w:hyperlink r:id="rId52" w:history="1">
              <w:r w:rsidR="00613FA5">
                <w:rPr>
                  <w:rStyle w:val="af8"/>
                  <w:rFonts w:ascii="Arial" w:hAnsi="Arial" w:cs="Arial"/>
                  <w:b/>
                  <w:bCs/>
                  <w:color w:val="0000FF"/>
                  <w:sz w:val="16"/>
                  <w:szCs w:val="16"/>
                </w:rPr>
                <w:t>R1-2407061</w:t>
              </w:r>
            </w:hyperlink>
          </w:p>
        </w:tc>
        <w:tc>
          <w:tcPr>
            <w:tcW w:w="2928" w:type="pct"/>
            <w:tcBorders>
              <w:top w:val="nil"/>
              <w:left w:val="nil"/>
              <w:bottom w:val="nil"/>
              <w:right w:val="single" w:sz="4" w:space="0" w:color="A6A6A6"/>
            </w:tcBorders>
            <w:shd w:val="clear" w:color="auto" w:fill="auto"/>
          </w:tcPr>
          <w:p w14:paraId="04DF6A80"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LP-WUS operation in CONNECTED mode</w:t>
            </w:r>
          </w:p>
        </w:tc>
        <w:tc>
          <w:tcPr>
            <w:tcW w:w="1013" w:type="pct"/>
            <w:tcBorders>
              <w:top w:val="nil"/>
              <w:left w:val="nil"/>
              <w:bottom w:val="nil"/>
              <w:right w:val="single" w:sz="4" w:space="0" w:color="A6A6A6"/>
            </w:tcBorders>
            <w:shd w:val="clear" w:color="auto" w:fill="auto"/>
          </w:tcPr>
          <w:p w14:paraId="0A0569AD"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Ericsson</w:t>
            </w:r>
          </w:p>
        </w:tc>
      </w:tr>
      <w:tr w:rsidR="00CD2AFF" w14:paraId="3A9FF766" w14:textId="77777777">
        <w:trPr>
          <w:trHeight w:val="400"/>
        </w:trPr>
        <w:tc>
          <w:tcPr>
            <w:tcW w:w="267" w:type="pct"/>
            <w:tcBorders>
              <w:top w:val="nil"/>
              <w:left w:val="single" w:sz="4" w:space="0" w:color="A6A6A6"/>
              <w:bottom w:val="single" w:sz="4" w:space="0" w:color="A6A6A6"/>
              <w:right w:val="single" w:sz="4" w:space="0" w:color="A6A6A6"/>
            </w:tcBorders>
          </w:tcPr>
          <w:p w14:paraId="654D0DDA" w14:textId="77777777" w:rsidR="00CD2AFF" w:rsidRDefault="00613FA5">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hint="eastAsia"/>
                <w:sz w:val="16"/>
                <w:szCs w:val="16"/>
                <w:lang w:val="en-US" w:eastAsia="ja-JP"/>
              </w:rPr>
              <w:t>[27]</w:t>
            </w:r>
          </w:p>
        </w:tc>
        <w:tc>
          <w:tcPr>
            <w:tcW w:w="792" w:type="pct"/>
            <w:tcBorders>
              <w:top w:val="nil"/>
              <w:left w:val="single" w:sz="4" w:space="0" w:color="A6A6A6"/>
              <w:bottom w:val="single" w:sz="4" w:space="0" w:color="A6A6A6"/>
              <w:right w:val="single" w:sz="4" w:space="0" w:color="A6A6A6"/>
            </w:tcBorders>
            <w:shd w:val="clear" w:color="auto" w:fill="auto"/>
          </w:tcPr>
          <w:p w14:paraId="58194EE4" w14:textId="77777777" w:rsidR="00CD2AFF" w:rsidRDefault="00613FA5">
            <w:pPr>
              <w:spacing w:after="0" w:line="240" w:lineRule="auto"/>
              <w:jc w:val="left"/>
              <w:rPr>
                <w:rFonts w:ascii="Arial" w:hAnsi="Arial" w:cs="Arial"/>
                <w:b/>
                <w:bCs/>
                <w:color w:val="0000FF"/>
                <w:sz w:val="16"/>
                <w:szCs w:val="16"/>
                <w:u w:val="single"/>
              </w:rPr>
            </w:pPr>
            <w:r>
              <w:rPr>
                <w:rFonts w:ascii="Arial" w:hAnsi="Arial" w:cs="Arial"/>
                <w:color w:val="000000"/>
                <w:sz w:val="16"/>
                <w:szCs w:val="16"/>
              </w:rPr>
              <w:t>R1-2407104</w:t>
            </w:r>
          </w:p>
        </w:tc>
        <w:tc>
          <w:tcPr>
            <w:tcW w:w="2928" w:type="pct"/>
            <w:tcBorders>
              <w:top w:val="nil"/>
              <w:left w:val="nil"/>
              <w:bottom w:val="single" w:sz="4" w:space="0" w:color="A6A6A6"/>
              <w:right w:val="single" w:sz="4" w:space="0" w:color="A6A6A6"/>
            </w:tcBorders>
            <w:shd w:val="clear" w:color="auto" w:fill="auto"/>
          </w:tcPr>
          <w:p w14:paraId="5DF473D7" w14:textId="77777777" w:rsidR="00CD2AFF" w:rsidRDefault="00613FA5">
            <w:pPr>
              <w:spacing w:after="0" w:line="240" w:lineRule="auto"/>
              <w:jc w:val="left"/>
              <w:rPr>
                <w:rFonts w:ascii="Arial" w:hAnsi="Arial" w:cs="Arial"/>
                <w:sz w:val="16"/>
                <w:szCs w:val="16"/>
              </w:rPr>
            </w:pPr>
            <w:r>
              <w:rPr>
                <w:rFonts w:ascii="Arial" w:hAnsi="Arial" w:cs="Arial"/>
                <w:sz w:val="16"/>
                <w:szCs w:val="16"/>
              </w:rPr>
              <w:t>Discussion on LP-WUS procedures in Connected mode</w:t>
            </w:r>
          </w:p>
        </w:tc>
        <w:tc>
          <w:tcPr>
            <w:tcW w:w="1013" w:type="pct"/>
            <w:tcBorders>
              <w:top w:val="nil"/>
              <w:left w:val="nil"/>
              <w:bottom w:val="single" w:sz="4" w:space="0" w:color="A6A6A6"/>
              <w:right w:val="single" w:sz="4" w:space="0" w:color="A6A6A6"/>
            </w:tcBorders>
            <w:shd w:val="clear" w:color="auto" w:fill="auto"/>
          </w:tcPr>
          <w:p w14:paraId="060CF858" w14:textId="77777777" w:rsidR="00CD2AFF" w:rsidRDefault="00613FA5">
            <w:pPr>
              <w:spacing w:after="0" w:line="240" w:lineRule="auto"/>
              <w:jc w:val="left"/>
              <w:rPr>
                <w:rFonts w:ascii="Arial" w:hAnsi="Arial" w:cs="Arial"/>
                <w:sz w:val="16"/>
                <w:szCs w:val="16"/>
              </w:rPr>
            </w:pPr>
            <w:r>
              <w:rPr>
                <w:rFonts w:ascii="Arial" w:hAnsi="Arial" w:cs="Arial"/>
                <w:sz w:val="16"/>
                <w:szCs w:val="16"/>
              </w:rPr>
              <w:t>TCL</w:t>
            </w:r>
          </w:p>
        </w:tc>
      </w:tr>
      <w:bookmarkEnd w:id="19"/>
    </w:tbl>
    <w:p w14:paraId="25E2DD12" w14:textId="77777777" w:rsidR="00CD2AFF" w:rsidRDefault="00CD2AFF">
      <w:pPr>
        <w:rPr>
          <w:rFonts w:eastAsia="游明朝"/>
          <w:lang w:val="en-US" w:eastAsia="ja-JP"/>
        </w:rPr>
      </w:pPr>
    </w:p>
    <w:p w14:paraId="0B47CD4A" w14:textId="77777777" w:rsidR="00CD2AFF" w:rsidRDefault="00CD2AFF">
      <w:pPr>
        <w:rPr>
          <w:rFonts w:eastAsia="游明朝"/>
          <w:lang w:val="en-US" w:eastAsia="ja-JP"/>
        </w:rPr>
      </w:pPr>
    </w:p>
    <w:p w14:paraId="5C9B49E0" w14:textId="77777777" w:rsidR="00CD2AFF" w:rsidRDefault="00613FA5">
      <w:pPr>
        <w:pStyle w:val="1"/>
        <w:ind w:left="432" w:hanging="432"/>
        <w:rPr>
          <w:rFonts w:eastAsia="游明朝"/>
          <w:lang w:val="en-US" w:eastAsia="ja-JP"/>
        </w:rPr>
      </w:pPr>
      <w:r>
        <w:rPr>
          <w:rFonts w:eastAsia="游明朝" w:hint="eastAsia"/>
          <w:lang w:val="en-US" w:eastAsia="ja-JP"/>
        </w:rPr>
        <w:t>Summary of observations/proposals in contributions</w:t>
      </w:r>
    </w:p>
    <w:p w14:paraId="4C6E06D8" w14:textId="77777777" w:rsidR="00CD2AFF" w:rsidRDefault="00613FA5">
      <w:pPr>
        <w:pStyle w:val="30"/>
        <w:rPr>
          <w:rFonts w:ascii="Times New Roman" w:hAnsi="Times New Roman"/>
          <w:b/>
          <w:bCs/>
          <w:sz w:val="21"/>
          <w:szCs w:val="21"/>
        </w:rPr>
      </w:pPr>
      <w:r>
        <w:rPr>
          <w:rFonts w:ascii="Times New Roman" w:hAnsi="Times New Roman"/>
          <w:b/>
          <w:bCs/>
          <w:sz w:val="21"/>
          <w:szCs w:val="21"/>
        </w:rPr>
        <w:t>R1-2405869</w:t>
      </w:r>
      <w:r>
        <w:rPr>
          <w:rFonts w:ascii="Times New Roman" w:hAnsi="Times New Roman"/>
          <w:b/>
          <w:bCs/>
          <w:sz w:val="21"/>
          <w:szCs w:val="21"/>
        </w:rPr>
        <w:tab/>
        <w:t>Huawei, HiSilicon</w:t>
      </w:r>
    </w:p>
    <w:tbl>
      <w:tblPr>
        <w:tblStyle w:val="afd"/>
        <w:tblW w:w="0" w:type="auto"/>
        <w:tblLook w:val="04A0" w:firstRow="1" w:lastRow="0" w:firstColumn="1" w:lastColumn="0" w:noHBand="0" w:noVBand="1"/>
      </w:tblPr>
      <w:tblGrid>
        <w:gridCol w:w="9630"/>
      </w:tblGrid>
      <w:tr w:rsidR="00CD2AFF" w14:paraId="1E76041C" w14:textId="77777777">
        <w:tc>
          <w:tcPr>
            <w:tcW w:w="9838" w:type="dxa"/>
          </w:tcPr>
          <w:p w14:paraId="34095899"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val="en-GB"/>
              </w:rPr>
            </w:pPr>
            <w:bookmarkStart w:id="20" w:name="_Hlk174481601"/>
            <w:r>
              <w:rPr>
                <w:b/>
                <w:i/>
                <w:lang w:val="en-GB"/>
              </w:rPr>
              <w:t>For LP-WUS in CONNECTED mode, if a UE receives LP-WUS targeting to itself, the UE is not required to start monitoring PDCCH before t0+A+B, where:</w:t>
            </w:r>
          </w:p>
          <w:p w14:paraId="6598AE09" w14:textId="77777777" w:rsidR="00CD2AFF" w:rsidRDefault="00613FA5">
            <w:pPr>
              <w:pStyle w:val="aff0"/>
              <w:numPr>
                <w:ilvl w:val="0"/>
                <w:numId w:val="41"/>
              </w:numPr>
              <w:kinsoku w:val="0"/>
              <w:overflowPunct w:val="0"/>
              <w:autoSpaceDE w:val="0"/>
              <w:autoSpaceDN w:val="0"/>
              <w:adjustRightInd w:val="0"/>
              <w:snapToGrid w:val="0"/>
              <w:spacing w:after="120" w:line="240" w:lineRule="auto"/>
              <w:contextualSpacing w:val="0"/>
              <w:rPr>
                <w:b/>
                <w:i/>
                <w:lang w:val="en-GB"/>
              </w:rPr>
            </w:pPr>
            <w:r>
              <w:rPr>
                <w:b/>
                <w:i/>
                <w:lang w:val="en-GB"/>
              </w:rPr>
              <w:t xml:space="preserve">t0 is the time point corresponding to the end of LP-WUS </w:t>
            </w:r>
          </w:p>
          <w:p w14:paraId="2D5981E9" w14:textId="77777777" w:rsidR="00CD2AFF" w:rsidRDefault="00613FA5">
            <w:pPr>
              <w:pStyle w:val="aff0"/>
              <w:numPr>
                <w:ilvl w:val="0"/>
                <w:numId w:val="41"/>
              </w:numPr>
              <w:kinsoku w:val="0"/>
              <w:overflowPunct w:val="0"/>
              <w:autoSpaceDE w:val="0"/>
              <w:autoSpaceDN w:val="0"/>
              <w:adjustRightInd w:val="0"/>
              <w:snapToGrid w:val="0"/>
              <w:spacing w:after="120" w:line="240" w:lineRule="auto"/>
              <w:contextualSpacing w:val="0"/>
              <w:rPr>
                <w:b/>
                <w:i/>
                <w:lang w:val="en-GB"/>
              </w:rPr>
            </w:pPr>
            <w:r>
              <w:rPr>
                <w:b/>
                <w:i/>
                <w:lang w:val="en-GB"/>
              </w:rPr>
              <w:t>A is the time duration for ramp-up based on UE capability reporting</w:t>
            </w:r>
          </w:p>
          <w:p w14:paraId="5DD99E09" w14:textId="77777777" w:rsidR="00CD2AFF" w:rsidRDefault="00613FA5">
            <w:pPr>
              <w:pStyle w:val="aff0"/>
              <w:numPr>
                <w:ilvl w:val="1"/>
                <w:numId w:val="41"/>
              </w:numPr>
              <w:kinsoku w:val="0"/>
              <w:overflowPunct w:val="0"/>
              <w:autoSpaceDE w:val="0"/>
              <w:autoSpaceDN w:val="0"/>
              <w:adjustRightInd w:val="0"/>
              <w:snapToGrid w:val="0"/>
              <w:spacing w:after="120" w:line="240" w:lineRule="auto"/>
              <w:contextualSpacing w:val="0"/>
              <w:rPr>
                <w:b/>
                <w:i/>
                <w:lang w:val="en-GB"/>
              </w:rPr>
            </w:pPr>
            <w:r>
              <w:rPr>
                <w:b/>
                <w:i/>
                <w:lang w:val="en-GB"/>
              </w:rPr>
              <w:t>More than one minimum time gaps are supported and can be reported by UE capability</w:t>
            </w:r>
          </w:p>
          <w:p w14:paraId="0090A9AC" w14:textId="77777777" w:rsidR="00CD2AFF" w:rsidRDefault="00613FA5">
            <w:pPr>
              <w:pStyle w:val="aff0"/>
              <w:numPr>
                <w:ilvl w:val="0"/>
                <w:numId w:val="41"/>
              </w:numPr>
              <w:kinsoku w:val="0"/>
              <w:overflowPunct w:val="0"/>
              <w:autoSpaceDE w:val="0"/>
              <w:autoSpaceDN w:val="0"/>
              <w:adjustRightInd w:val="0"/>
              <w:snapToGrid w:val="0"/>
              <w:spacing w:after="120" w:line="240" w:lineRule="auto"/>
              <w:contextualSpacing w:val="0"/>
              <w:rPr>
                <w:b/>
                <w:i/>
                <w:lang w:val="en-GB"/>
              </w:rPr>
            </w:pPr>
            <w:r>
              <w:rPr>
                <w:b/>
                <w:i/>
                <w:lang w:val="en-GB"/>
              </w:rPr>
              <w:t>B is the time duration for time/frequency synchronization of MR</w:t>
            </w:r>
          </w:p>
          <w:p w14:paraId="48C9DC43"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val="en-GB"/>
              </w:rPr>
            </w:pPr>
            <w:r>
              <w:rPr>
                <w:b/>
                <w:i/>
                <w:lang w:val="en-GB"/>
              </w:rPr>
              <w:t>In CONNECTED mode, maximum number of LP-WUS information bits is up to 16 bits.</w:t>
            </w:r>
          </w:p>
          <w:p w14:paraId="0313D9B3"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val="en-GB"/>
              </w:rPr>
            </w:pPr>
            <w:r>
              <w:rPr>
                <w:b/>
                <w:i/>
                <w:lang w:val="en-GB"/>
              </w:rPr>
              <w:t>The impact due to miss-detection/falsely-detection of LP-WUS activation/deactivation signaling should be minimized/avoided for CONNECTED mode UE.</w:t>
            </w:r>
          </w:p>
          <w:p w14:paraId="2B93616D"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lang w:eastAsia="zh-CN"/>
              </w:rPr>
            </w:pPr>
            <w:r>
              <w:rPr>
                <w:b/>
                <w:i/>
                <w:lang w:eastAsia="zh-CN"/>
              </w:rPr>
              <w:t>In CONNECTED mode, if LP-WUS monitoring is enabled, at least the following options are supported which can be jointly used</w:t>
            </w:r>
          </w:p>
          <w:p w14:paraId="500D4B52" w14:textId="77777777" w:rsidR="00CD2AFF" w:rsidRDefault="00613FA5">
            <w:pPr>
              <w:pStyle w:val="aff0"/>
              <w:numPr>
                <w:ilvl w:val="1"/>
                <w:numId w:val="42"/>
              </w:numPr>
              <w:autoSpaceDE w:val="0"/>
              <w:autoSpaceDN w:val="0"/>
              <w:adjustRightInd w:val="0"/>
              <w:snapToGrid w:val="0"/>
              <w:spacing w:after="120" w:line="240" w:lineRule="auto"/>
              <w:contextualSpacing w:val="0"/>
              <w:rPr>
                <w:b/>
                <w:i/>
                <w:lang w:eastAsia="zh-CN"/>
              </w:rPr>
            </w:pPr>
            <w:r>
              <w:rPr>
                <w:b/>
                <w:i/>
                <w:lang w:eastAsia="zh-CN"/>
              </w:rPr>
              <w:t>Option 2: Activation/deactivation of LP-WUS monitoring by gNB L1/L2 signaling with or without UE assistance</w:t>
            </w:r>
            <w:r>
              <w:rPr>
                <w:rFonts w:hint="eastAsia"/>
                <w:b/>
                <w:i/>
                <w:lang w:eastAsia="zh-CN"/>
              </w:rPr>
              <w:t>.</w:t>
            </w:r>
          </w:p>
          <w:p w14:paraId="290F6687" w14:textId="77777777" w:rsidR="00CD2AFF" w:rsidRDefault="00613FA5">
            <w:pPr>
              <w:pStyle w:val="aff0"/>
              <w:numPr>
                <w:ilvl w:val="1"/>
                <w:numId w:val="42"/>
              </w:numPr>
              <w:autoSpaceDE w:val="0"/>
              <w:autoSpaceDN w:val="0"/>
              <w:adjustRightInd w:val="0"/>
              <w:snapToGrid w:val="0"/>
              <w:spacing w:after="120" w:line="240" w:lineRule="auto"/>
              <w:contextualSpacing w:val="0"/>
              <w:rPr>
                <w:b/>
                <w:i/>
                <w:lang w:eastAsia="zh-CN"/>
              </w:rPr>
            </w:pPr>
            <w:r>
              <w:rPr>
                <w:b/>
                <w:i/>
                <w:lang w:eastAsia="zh-CN"/>
              </w:rPr>
              <w:t>Option 3: Activation/deactivation of LP-WUS monitoring based on condition(s), such as timer.</w:t>
            </w:r>
          </w:p>
          <w:p w14:paraId="4EDD056F" w14:textId="77777777" w:rsidR="00CD2AFF" w:rsidRDefault="00613FA5">
            <w:pPr>
              <w:pStyle w:val="aff0"/>
              <w:numPr>
                <w:ilvl w:val="1"/>
                <w:numId w:val="42"/>
              </w:numPr>
              <w:autoSpaceDE w:val="0"/>
              <w:autoSpaceDN w:val="0"/>
              <w:adjustRightInd w:val="0"/>
              <w:snapToGrid w:val="0"/>
              <w:spacing w:after="120" w:line="240" w:lineRule="auto"/>
              <w:contextualSpacing w:val="0"/>
              <w:rPr>
                <w:b/>
                <w:i/>
                <w:lang w:eastAsia="zh-CN"/>
              </w:rPr>
            </w:pPr>
            <w:r>
              <w:rPr>
                <w:b/>
                <w:i/>
                <w:lang w:eastAsia="zh-CN"/>
              </w:rPr>
              <w:t>Option 4: Activation/deactivation of LP-WUS monitoring based on implicit indication/condition, e.g. UL transmission.</w:t>
            </w:r>
          </w:p>
          <w:p w14:paraId="10265C9A" w14:textId="77777777" w:rsidR="00CD2AFF" w:rsidRDefault="00613FA5">
            <w:pPr>
              <w:pStyle w:val="aff0"/>
              <w:numPr>
                <w:ilvl w:val="1"/>
                <w:numId w:val="42"/>
              </w:numPr>
              <w:autoSpaceDE w:val="0"/>
              <w:autoSpaceDN w:val="0"/>
              <w:adjustRightInd w:val="0"/>
              <w:snapToGrid w:val="0"/>
              <w:spacing w:after="120" w:line="240" w:lineRule="auto"/>
              <w:contextualSpacing w:val="0"/>
              <w:rPr>
                <w:b/>
                <w:i/>
                <w:lang w:eastAsia="zh-CN"/>
              </w:rPr>
            </w:pPr>
            <w:r>
              <w:rPr>
                <w:b/>
                <w:i/>
                <w:lang w:eastAsia="zh-CN"/>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2ABB3B4A"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val="en-GB"/>
              </w:rPr>
            </w:pPr>
            <w:r>
              <w:rPr>
                <w:b/>
                <w:i/>
                <w:lang w:val="en-GB"/>
              </w:rPr>
              <w:t>In CONNECTED mode, the periodicity of LP-WUS monitoring is configured, and continuous monitoring is supported by configuring proper value of MO number and monitoring periodicity.</w:t>
            </w:r>
          </w:p>
          <w:p w14:paraId="6BDE5A53"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val="en-GB"/>
              </w:rPr>
            </w:pPr>
            <w:r>
              <w:rPr>
                <w:b/>
                <w:i/>
                <w:lang w:val="en-GB"/>
              </w:rPr>
              <w:t>For CONNECTED mode, at least Option 1-2-2 is supported, i.e., LP-WUS can be monitored by LP-WUR at any configured monitoring occasion according to the LP-WUS monitoring configuration, and following two alternatives are further studied:</w:t>
            </w:r>
          </w:p>
          <w:p w14:paraId="4C3C1731" w14:textId="77777777" w:rsidR="00CD2AFF" w:rsidRDefault="00613FA5">
            <w:pPr>
              <w:pStyle w:val="aff0"/>
              <w:numPr>
                <w:ilvl w:val="1"/>
                <w:numId w:val="43"/>
              </w:numPr>
              <w:spacing w:after="120" w:line="240" w:lineRule="auto"/>
              <w:ind w:left="851"/>
              <w:contextualSpacing w:val="0"/>
              <w:rPr>
                <w:rFonts w:eastAsiaTheme="minorEastAsia"/>
                <w:b/>
                <w:i/>
                <w:lang w:eastAsia="zh-CN"/>
              </w:rPr>
            </w:pPr>
            <w:r>
              <w:rPr>
                <w:rFonts w:eastAsiaTheme="minorEastAsia"/>
                <w:b/>
                <w:i/>
                <w:lang w:eastAsia="zh-CN"/>
              </w:rPr>
              <w:t>Alt 1: legacy C-DRX related timers keep running when UE is monitoring LP-WUS to control UE behavior on measurement,</w:t>
            </w:r>
          </w:p>
          <w:p w14:paraId="38528227" w14:textId="77777777" w:rsidR="00CD2AFF" w:rsidRDefault="00613FA5">
            <w:pPr>
              <w:pStyle w:val="aff0"/>
              <w:numPr>
                <w:ilvl w:val="2"/>
                <w:numId w:val="43"/>
              </w:numPr>
              <w:spacing w:after="120" w:line="240" w:lineRule="auto"/>
              <w:ind w:leftChars="399" w:left="1195" w:hanging="397"/>
              <w:contextualSpacing w:val="0"/>
              <w:rPr>
                <w:rFonts w:eastAsiaTheme="minorEastAsia"/>
                <w:b/>
                <w:i/>
                <w:lang w:eastAsia="zh-CN"/>
              </w:rPr>
            </w:pPr>
            <w:r>
              <w:rPr>
                <w:rFonts w:eastAsiaTheme="minorEastAsia"/>
                <w:b/>
                <w:i/>
                <w:lang w:eastAsia="zh-CN"/>
              </w:rPr>
              <w:t xml:space="preserve">The PDCCH monitoring is only controlled by LP-WUS monitoring, i.e. when UE is monitoring LP-WUS UE </w:t>
            </w:r>
            <w:r>
              <w:rPr>
                <w:rFonts w:eastAsiaTheme="minorEastAsia" w:hint="eastAsia"/>
                <w:b/>
                <w:i/>
                <w:lang w:eastAsia="zh-CN"/>
              </w:rPr>
              <w:t>is</w:t>
            </w:r>
            <w:r>
              <w:rPr>
                <w:rFonts w:eastAsiaTheme="minorEastAsia"/>
                <w:b/>
                <w:i/>
                <w:lang w:eastAsia="zh-CN"/>
              </w:rPr>
              <w:t xml:space="preserve"> allowed not to monitor PDCCH even if legacy Active Time related timers are running;</w:t>
            </w:r>
          </w:p>
          <w:p w14:paraId="5057D35B" w14:textId="77777777" w:rsidR="00CD2AFF" w:rsidRDefault="00613FA5">
            <w:pPr>
              <w:pStyle w:val="aff0"/>
              <w:numPr>
                <w:ilvl w:val="2"/>
                <w:numId w:val="43"/>
              </w:numPr>
              <w:spacing w:after="120" w:line="240" w:lineRule="auto"/>
              <w:ind w:leftChars="399" w:left="1195" w:hanging="397"/>
              <w:contextualSpacing w:val="0"/>
              <w:rPr>
                <w:rFonts w:eastAsiaTheme="minorEastAsia"/>
                <w:b/>
                <w:i/>
                <w:lang w:eastAsia="zh-CN"/>
              </w:rPr>
            </w:pPr>
            <w:r>
              <w:rPr>
                <w:rFonts w:eastAsiaTheme="minorEastAsia"/>
                <w:b/>
                <w:i/>
                <w:lang w:eastAsia="zh-CN"/>
              </w:rPr>
              <w:t>Option 1-3 should also be supported and work together with Option 1-2-2;</w:t>
            </w:r>
          </w:p>
          <w:p w14:paraId="545424F2" w14:textId="77777777" w:rsidR="00CD2AFF" w:rsidRDefault="00613FA5">
            <w:pPr>
              <w:pStyle w:val="aff0"/>
              <w:numPr>
                <w:ilvl w:val="1"/>
                <w:numId w:val="43"/>
              </w:numPr>
              <w:spacing w:after="120" w:line="240" w:lineRule="auto"/>
              <w:ind w:left="851"/>
              <w:contextualSpacing w:val="0"/>
              <w:rPr>
                <w:rFonts w:eastAsiaTheme="minorEastAsia"/>
                <w:b/>
                <w:i/>
                <w:lang w:eastAsia="zh-CN"/>
              </w:rPr>
            </w:pPr>
            <w:r>
              <w:rPr>
                <w:b/>
                <w:i/>
              </w:rPr>
              <w:t xml:space="preserve">Alt 2: legacy C-DRX related timers are terminated/suspended when UE is monitoring LP-WUS, </w:t>
            </w:r>
          </w:p>
          <w:p w14:paraId="3B1A3E6B" w14:textId="77777777" w:rsidR="00CD2AFF" w:rsidRDefault="00613FA5">
            <w:pPr>
              <w:pStyle w:val="aff0"/>
              <w:numPr>
                <w:ilvl w:val="2"/>
                <w:numId w:val="43"/>
              </w:numPr>
              <w:spacing w:after="120" w:line="240" w:lineRule="auto"/>
              <w:ind w:leftChars="399" w:left="1195" w:hanging="397"/>
              <w:contextualSpacing w:val="0"/>
              <w:rPr>
                <w:rFonts w:eastAsiaTheme="minorEastAsia"/>
                <w:b/>
                <w:i/>
                <w:lang w:eastAsia="zh-CN"/>
              </w:rPr>
            </w:pPr>
            <w:r>
              <w:rPr>
                <w:rFonts w:eastAsiaTheme="minorEastAsia"/>
                <w:b/>
                <w:i/>
                <w:lang w:eastAsia="zh-CN"/>
              </w:rPr>
              <w:t>Option 1-3 may or may not be supported;</w:t>
            </w:r>
          </w:p>
          <w:p w14:paraId="78D954ED"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rFonts w:eastAsiaTheme="minorEastAsia"/>
                <w:lang w:eastAsia="zh-CN"/>
              </w:rPr>
            </w:pPr>
            <w:r>
              <w:rPr>
                <w:b/>
                <w:i/>
                <w:lang w:eastAsia="zh-CN"/>
              </w:rPr>
              <w:t>For Option 1-2-2 of LP-WUS procedures to trigger PDCCH monitoring, enhancement is supported to enable that UE can start PDCCH monitoring irrespective of drx-onDurationTimer after receiving LP-WUS targeted to itself.</w:t>
            </w:r>
          </w:p>
          <w:p w14:paraId="449C01EE"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If DCP is configured, after LP-WUS monitoring is activated, the UE should not monitor DCP in MR.</w:t>
            </w:r>
          </w:p>
          <w:p w14:paraId="3002EECA"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After LP-WUS monitoring is activated, the UE should stop/suspend the Rel-17 PDCCH adaption mechanism, if configured.</w:t>
            </w:r>
          </w:p>
          <w:p w14:paraId="7B8F815D"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The co-existence of LP-WUS and cell DTX should be considered in Rel-19.</w:t>
            </w:r>
          </w:p>
          <w:p w14:paraId="4B62BFA6"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For LP-WUS in FR1-FR2 CA, the trigger of PDCCH monitoring of FR2 cells can be separate from that of FR1 cells.</w:t>
            </w:r>
          </w:p>
          <w:p w14:paraId="265F2EAE" w14:textId="77777777" w:rsidR="00CD2AFF" w:rsidRDefault="00613FA5">
            <w:pPr>
              <w:pStyle w:val="aff0"/>
              <w:numPr>
                <w:ilvl w:val="0"/>
                <w:numId w:val="44"/>
              </w:numPr>
              <w:kinsoku w:val="0"/>
              <w:overflowPunct w:val="0"/>
              <w:autoSpaceDE w:val="0"/>
              <w:autoSpaceDN w:val="0"/>
              <w:adjustRightInd w:val="0"/>
              <w:snapToGrid w:val="0"/>
              <w:spacing w:after="120" w:line="240" w:lineRule="auto"/>
              <w:contextualSpacing w:val="0"/>
              <w:rPr>
                <w:b/>
                <w:i/>
                <w:lang w:eastAsia="zh-CN"/>
              </w:rPr>
            </w:pPr>
            <w:r>
              <w:rPr>
                <w:b/>
                <w:i/>
                <w:lang w:eastAsia="zh-CN"/>
              </w:rPr>
              <w:t>If PDCCH monitoring of an SCell is triggered, then PDCCH monitoring of PCell is also triggered, regardless their frequency range.</w:t>
            </w:r>
          </w:p>
          <w:p w14:paraId="2C8E87DA"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The QCL source determination can be discussed after the progress achieved on LP-WUS monitoring activation/deactivation</w:t>
            </w:r>
          </w:p>
          <w:p w14:paraId="72FE8A56" w14:textId="77777777" w:rsidR="00CD2AFF" w:rsidRDefault="00613FA5">
            <w:pPr>
              <w:pStyle w:val="aff0"/>
              <w:numPr>
                <w:ilvl w:val="1"/>
                <w:numId w:val="43"/>
              </w:numPr>
              <w:kinsoku w:val="0"/>
              <w:overflowPunct w:val="0"/>
              <w:autoSpaceDE w:val="0"/>
              <w:autoSpaceDN w:val="0"/>
              <w:adjustRightInd w:val="0"/>
              <w:snapToGrid w:val="0"/>
              <w:spacing w:after="120" w:line="240" w:lineRule="auto"/>
              <w:contextualSpacing w:val="0"/>
              <w:rPr>
                <w:b/>
                <w:i/>
                <w:lang w:eastAsia="zh-CN"/>
              </w:rPr>
            </w:pPr>
            <w:r>
              <w:rPr>
                <w:b/>
                <w:i/>
                <w:lang w:eastAsia="zh-CN"/>
              </w:rPr>
              <w:t>If LP-WUS monitoring is activated by PDCCH, UE can assume the same TCI state as the CORESET to receive the PDCCH activating LP-WUS monitoring</w:t>
            </w:r>
          </w:p>
          <w:p w14:paraId="2A0E04C6" w14:textId="77777777" w:rsidR="00CD2AFF" w:rsidRDefault="00613FA5">
            <w:pPr>
              <w:pStyle w:val="aff0"/>
              <w:numPr>
                <w:ilvl w:val="1"/>
                <w:numId w:val="43"/>
              </w:numPr>
              <w:kinsoku w:val="0"/>
              <w:overflowPunct w:val="0"/>
              <w:autoSpaceDE w:val="0"/>
              <w:autoSpaceDN w:val="0"/>
              <w:adjustRightInd w:val="0"/>
              <w:snapToGrid w:val="0"/>
              <w:spacing w:after="120" w:line="240" w:lineRule="auto"/>
              <w:contextualSpacing w:val="0"/>
              <w:rPr>
                <w:b/>
                <w:i/>
                <w:lang w:eastAsia="zh-CN"/>
              </w:rPr>
            </w:pPr>
            <w:r>
              <w:rPr>
                <w:b/>
                <w:i/>
                <w:lang w:eastAsia="zh-CN"/>
              </w:rPr>
              <w:t>If LP-WUS monitoring is activated by timer, the TCI state can be the same as the CORESET to receive the last PDCCH before the timer expires.</w:t>
            </w:r>
          </w:p>
          <w:p w14:paraId="76D9D966" w14:textId="77777777" w:rsidR="00CD2AFF" w:rsidRDefault="00613FA5">
            <w:pPr>
              <w:pStyle w:val="aff0"/>
              <w:numPr>
                <w:ilvl w:val="0"/>
                <w:numId w:val="40"/>
              </w:numPr>
              <w:kinsoku w:val="0"/>
              <w:overflowPunct w:val="0"/>
              <w:autoSpaceDE w:val="0"/>
              <w:autoSpaceDN w:val="0"/>
              <w:adjustRightInd w:val="0"/>
              <w:snapToGrid w:val="0"/>
              <w:spacing w:after="120" w:line="240" w:lineRule="auto"/>
              <w:ind w:left="426"/>
              <w:contextualSpacing w:val="0"/>
              <w:rPr>
                <w:b/>
                <w:i/>
                <w:lang w:eastAsia="zh-CN"/>
              </w:rPr>
            </w:pPr>
            <w:r>
              <w:rPr>
                <w:b/>
                <w:i/>
                <w:lang w:eastAsia="zh-CN"/>
              </w:rPr>
              <w:t>In CONNECTED mode, monitoring parameters of LP-WUS can be adjusted by MR signaling and/or pre-defined rules at least for different coverage requirement.</w:t>
            </w:r>
          </w:p>
        </w:tc>
      </w:tr>
      <w:bookmarkEnd w:id="20"/>
    </w:tbl>
    <w:p w14:paraId="308868EF" w14:textId="77777777" w:rsidR="00CD2AFF" w:rsidRDefault="00CD2AFF">
      <w:pPr>
        <w:rPr>
          <w:rFonts w:eastAsia="游明朝"/>
          <w:lang w:val="en-US" w:eastAsia="ja-JP"/>
        </w:rPr>
      </w:pPr>
    </w:p>
    <w:p w14:paraId="7C2E6C97"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R1-2405921</w:t>
      </w:r>
      <w:r>
        <w:rPr>
          <w:rFonts w:ascii="Times New Roman" w:hAnsi="Times New Roman"/>
          <w:b/>
          <w:bCs/>
          <w:sz w:val="21"/>
          <w:szCs w:val="21"/>
        </w:rPr>
        <w:tab/>
        <w:t>Spreadtrum Communications</w:t>
      </w:r>
    </w:p>
    <w:tbl>
      <w:tblPr>
        <w:tblStyle w:val="afd"/>
        <w:tblW w:w="0" w:type="auto"/>
        <w:tblLook w:val="04A0" w:firstRow="1" w:lastRow="0" w:firstColumn="1" w:lastColumn="0" w:noHBand="0" w:noVBand="1"/>
      </w:tblPr>
      <w:tblGrid>
        <w:gridCol w:w="9630"/>
      </w:tblGrid>
      <w:tr w:rsidR="00CD2AFF" w14:paraId="24D41378" w14:textId="77777777">
        <w:tc>
          <w:tcPr>
            <w:tcW w:w="9838" w:type="dxa"/>
          </w:tcPr>
          <w:p w14:paraId="1C08DFE8" w14:textId="77777777" w:rsidR="00CD2AFF" w:rsidRDefault="00613FA5">
            <w:pPr>
              <w:rPr>
                <w:u w:val="single"/>
                <w:lang w:eastAsia="zh-CN"/>
              </w:rPr>
            </w:pPr>
            <w:r>
              <w:rPr>
                <w:u w:val="single"/>
                <w:lang w:eastAsia="zh-CN"/>
              </w:rPr>
              <w:t>LP-WUS mechanisms</w:t>
            </w:r>
          </w:p>
          <w:p w14:paraId="1B829549" w14:textId="77777777" w:rsidR="00CD2AFF" w:rsidRDefault="00613FA5">
            <w:pPr>
              <w:rPr>
                <w:b/>
                <w:i/>
                <w:lang w:eastAsia="zh-CN"/>
              </w:rPr>
            </w:pPr>
            <w:r>
              <w:rPr>
                <w:rFonts w:hint="eastAsia"/>
                <w:b/>
                <w:i/>
                <w:lang w:eastAsia="zh-CN"/>
              </w:rPr>
              <w:t>P</w:t>
            </w:r>
            <w:r>
              <w:rPr>
                <w:b/>
                <w:i/>
                <w:lang w:eastAsia="zh-CN"/>
              </w:rPr>
              <w:t>roposal 1: In C-DRX scenarios, UE MR PDCCH monitoring triggered by LP-WUS during on-duration timer/inactive timer can be supported.</w:t>
            </w:r>
            <w:r>
              <w:rPr>
                <w:u w:val="single"/>
                <w:lang w:eastAsia="zh-CN"/>
              </w:rPr>
              <w:t xml:space="preserve"> </w:t>
            </w:r>
          </w:p>
          <w:p w14:paraId="7BA5C85D" w14:textId="77777777" w:rsidR="00CD2AFF" w:rsidRDefault="00613FA5">
            <w:pPr>
              <w:rPr>
                <w:u w:val="single"/>
                <w:lang w:eastAsia="zh-CN"/>
              </w:rPr>
            </w:pPr>
            <w:r>
              <w:rPr>
                <w:u w:val="single"/>
                <w:lang w:eastAsia="zh-CN"/>
              </w:rPr>
              <w:t>LP-WUS monitoring</w:t>
            </w:r>
          </w:p>
          <w:p w14:paraId="2204967E" w14:textId="77777777" w:rsidR="00CD2AFF" w:rsidRDefault="00613FA5">
            <w:pPr>
              <w:rPr>
                <w:b/>
                <w:i/>
                <w:lang w:eastAsia="zh-CN"/>
              </w:rPr>
            </w:pPr>
            <w:r>
              <w:rPr>
                <w:b/>
                <w:i/>
                <w:lang w:eastAsia="zh-CN"/>
              </w:rPr>
              <w:t>Observation 1: The configuration of LP-WUS monitoring occasions needs based on LP-WUS procedures to trigger PDCCH monitoring.</w:t>
            </w:r>
          </w:p>
          <w:p w14:paraId="250E193F" w14:textId="77777777" w:rsidR="00CD2AFF" w:rsidRDefault="00613FA5">
            <w:pPr>
              <w:rPr>
                <w:u w:val="single"/>
                <w:lang w:eastAsia="zh-CN"/>
              </w:rPr>
            </w:pPr>
            <w:r>
              <w:rPr>
                <w:u w:val="single"/>
                <w:lang w:eastAsia="zh-CN"/>
              </w:rPr>
              <w:t>Activation and deactivation</w:t>
            </w:r>
          </w:p>
          <w:p w14:paraId="28EB4594" w14:textId="77777777" w:rsidR="00CD2AFF" w:rsidRDefault="00613FA5">
            <w:pPr>
              <w:rPr>
                <w:b/>
                <w:i/>
                <w:lang w:eastAsia="zh-CN"/>
              </w:rPr>
            </w:pPr>
            <w:r>
              <w:rPr>
                <w:b/>
                <w:i/>
                <w:lang w:eastAsia="zh-CN"/>
              </w:rPr>
              <w:t>Proposal 2: Activation/deactivation of LP-WUS monitoring by gNB L1 signaling, e.g., DCI can be considered.</w:t>
            </w:r>
          </w:p>
          <w:p w14:paraId="64D90160" w14:textId="77777777" w:rsidR="00CD2AFF" w:rsidRDefault="00613FA5">
            <w:pPr>
              <w:rPr>
                <w:u w:val="single"/>
                <w:lang w:eastAsia="zh-CN"/>
              </w:rPr>
            </w:pPr>
            <w:r>
              <w:rPr>
                <w:u w:val="single"/>
                <w:lang w:eastAsia="zh-CN"/>
              </w:rPr>
              <w:t>LP-WUS mechanisms</w:t>
            </w:r>
            <w:r>
              <w:rPr>
                <w:rFonts w:hint="eastAsia"/>
                <w:u w:val="single"/>
                <w:lang w:eastAsia="zh-CN"/>
              </w:rPr>
              <w:t xml:space="preserve"> </w:t>
            </w:r>
            <w:r>
              <w:rPr>
                <w:u w:val="single"/>
                <w:lang w:eastAsia="zh-CN"/>
              </w:rPr>
              <w:t>in CA case</w:t>
            </w:r>
          </w:p>
          <w:p w14:paraId="7416AC12" w14:textId="77777777" w:rsidR="00CD2AFF" w:rsidRDefault="00613FA5">
            <w:pPr>
              <w:rPr>
                <w:rFonts w:eastAsia="游明朝"/>
                <w:b/>
                <w:i/>
                <w:lang w:eastAsia="ja-JP"/>
              </w:rPr>
            </w:pPr>
            <w:r>
              <w:rPr>
                <w:rFonts w:hint="eastAsia"/>
                <w:b/>
                <w:i/>
                <w:lang w:eastAsia="zh-CN"/>
              </w:rPr>
              <w:t>P</w:t>
            </w:r>
            <w:r>
              <w:rPr>
                <w:b/>
                <w:i/>
                <w:lang w:eastAsia="zh-CN"/>
              </w:rPr>
              <w:t>roposal 3: Whether wake-up indication by LP-WUS is applied for all the serving cells or for a group of SCells for triggering PDCCH monitoring need to be considered for Option 1-2 and Option 1-3.</w:t>
            </w:r>
          </w:p>
        </w:tc>
      </w:tr>
    </w:tbl>
    <w:p w14:paraId="76FBAFD7" w14:textId="77777777" w:rsidR="00CD2AFF" w:rsidRDefault="00CD2AFF">
      <w:pPr>
        <w:rPr>
          <w:rFonts w:eastAsia="游明朝"/>
          <w:lang w:val="en-US" w:eastAsia="ja-JP"/>
        </w:rPr>
      </w:pPr>
    </w:p>
    <w:p w14:paraId="3095D5B9"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R1-2405998</w:t>
      </w:r>
      <w:r>
        <w:rPr>
          <w:rFonts w:ascii="Times New Roman" w:hAnsi="Times New Roman"/>
          <w:b/>
          <w:bCs/>
          <w:sz w:val="21"/>
          <w:szCs w:val="21"/>
        </w:rPr>
        <w:tab/>
        <w:t>CMCC</w:t>
      </w:r>
    </w:p>
    <w:tbl>
      <w:tblPr>
        <w:tblStyle w:val="afd"/>
        <w:tblW w:w="0" w:type="auto"/>
        <w:tblLook w:val="04A0" w:firstRow="1" w:lastRow="0" w:firstColumn="1" w:lastColumn="0" w:noHBand="0" w:noVBand="1"/>
      </w:tblPr>
      <w:tblGrid>
        <w:gridCol w:w="9630"/>
      </w:tblGrid>
      <w:tr w:rsidR="00CD2AFF" w14:paraId="1D31AB46" w14:textId="77777777">
        <w:tc>
          <w:tcPr>
            <w:tcW w:w="9838" w:type="dxa"/>
          </w:tcPr>
          <w:p w14:paraId="7F34F58B" w14:textId="77777777" w:rsidR="00CD2AFF" w:rsidRDefault="00613FA5">
            <w:pPr>
              <w:overflowPunct w:val="0"/>
              <w:autoSpaceDE w:val="0"/>
              <w:autoSpaceDN w:val="0"/>
              <w:adjustRightInd w:val="0"/>
              <w:ind w:right="-99"/>
              <w:rPr>
                <w:rFonts w:eastAsia="ＭＳ 明朝"/>
              </w:rPr>
            </w:pPr>
            <w:r>
              <w:t>For concept on wake-up mechanism,</w:t>
            </w:r>
          </w:p>
          <w:p w14:paraId="2DBCBF72" w14:textId="77777777" w:rsidR="00CD2AFF" w:rsidRDefault="00613FA5">
            <w:pPr>
              <w:rPr>
                <w:b/>
                <w:bCs/>
                <w:color w:val="000000"/>
                <w:lang w:eastAsia="zh-CN"/>
              </w:rPr>
            </w:pPr>
            <w:r>
              <w:rPr>
                <w:rFonts w:hint="eastAsia"/>
                <w:b/>
                <w:bCs/>
                <w:color w:val="000000"/>
                <w:lang w:eastAsia="zh-CN"/>
              </w:rPr>
              <w:t xml:space="preserve">Proposal 1. </w:t>
            </w:r>
            <w:r>
              <w:rPr>
                <w:b/>
                <w:bCs/>
                <w:color w:val="000000"/>
                <w:lang w:eastAsia="zh-CN"/>
              </w:rPr>
              <w:t>Support LP-WUS procedure</w:t>
            </w:r>
            <w:r>
              <w:rPr>
                <w:rFonts w:hint="eastAsia"/>
                <w:b/>
                <w:bCs/>
                <w:color w:val="000000"/>
                <w:lang w:eastAsia="zh-CN"/>
              </w:rPr>
              <w:t xml:space="preserve"> Option 1-</w:t>
            </w:r>
            <w:r>
              <w:rPr>
                <w:b/>
                <w:bCs/>
                <w:color w:val="000000"/>
                <w:lang w:eastAsia="zh-CN"/>
              </w:rPr>
              <w:t>1</w:t>
            </w:r>
            <w:r>
              <w:rPr>
                <w:rFonts w:hint="eastAsia"/>
                <w:b/>
                <w:bCs/>
                <w:color w:val="000000"/>
                <w:lang w:eastAsia="zh-CN"/>
              </w:rPr>
              <w:t>, Option 1-</w:t>
            </w:r>
            <w:r>
              <w:rPr>
                <w:b/>
                <w:bCs/>
                <w:color w:val="000000"/>
                <w:lang w:eastAsia="zh-CN"/>
              </w:rPr>
              <w:t>2-2</w:t>
            </w:r>
            <w:r>
              <w:rPr>
                <w:rFonts w:hint="eastAsia"/>
                <w:b/>
                <w:bCs/>
                <w:color w:val="000000"/>
                <w:lang w:eastAsia="zh-CN"/>
              </w:rPr>
              <w:t xml:space="preserve"> and </w:t>
            </w:r>
            <w:r>
              <w:rPr>
                <w:b/>
                <w:bCs/>
                <w:color w:val="000000"/>
                <w:lang w:eastAsia="zh-CN"/>
              </w:rPr>
              <w:t xml:space="preserve">Option 1-3, </w:t>
            </w:r>
            <w:r>
              <w:rPr>
                <w:rFonts w:hint="eastAsia"/>
                <w:b/>
                <w:bCs/>
                <w:color w:val="000000"/>
                <w:lang w:eastAsia="zh-CN"/>
              </w:rPr>
              <w:t xml:space="preserve">gNB can configure </w:t>
            </w:r>
            <w:r>
              <w:rPr>
                <w:b/>
                <w:bCs/>
                <w:color w:val="000000"/>
                <w:lang w:eastAsia="zh-CN"/>
              </w:rPr>
              <w:t xml:space="preserve">UE </w:t>
            </w:r>
            <w:r>
              <w:rPr>
                <w:rFonts w:hint="eastAsia"/>
                <w:b/>
                <w:bCs/>
                <w:color w:val="000000"/>
                <w:lang w:eastAsia="zh-CN"/>
              </w:rPr>
              <w:t>which procedure is used</w:t>
            </w:r>
            <w:r>
              <w:rPr>
                <w:b/>
                <w:bCs/>
                <w:color w:val="000000"/>
                <w:lang w:eastAsia="zh-CN"/>
              </w:rPr>
              <w:t>.</w:t>
            </w:r>
          </w:p>
          <w:p w14:paraId="3D094C42" w14:textId="77777777" w:rsidR="00CD2AFF" w:rsidRDefault="00613FA5">
            <w:pPr>
              <w:rPr>
                <w:b/>
                <w:bCs/>
                <w:color w:val="000000"/>
                <w:lang w:eastAsia="zh-CN"/>
              </w:rPr>
            </w:pPr>
            <w:r>
              <w:rPr>
                <w:rFonts w:eastAsiaTheme="minorEastAsia" w:hint="eastAsia"/>
                <w:b/>
                <w:bCs/>
                <w:color w:val="000000"/>
                <w:lang w:eastAsia="zh-CN"/>
              </w:rPr>
              <w:t xml:space="preserve">Proposal </w:t>
            </w:r>
            <w:r>
              <w:rPr>
                <w:rFonts w:eastAsiaTheme="minorEastAsia"/>
                <w:b/>
                <w:bCs/>
                <w:color w:val="000000"/>
                <w:lang w:eastAsia="zh-CN"/>
              </w:rPr>
              <w:t>2</w:t>
            </w:r>
            <w:r>
              <w:rPr>
                <w:rFonts w:eastAsiaTheme="minorEastAsia" w:hint="eastAsia"/>
                <w:b/>
                <w:bCs/>
                <w:color w:val="000000"/>
                <w:lang w:eastAsia="zh-CN"/>
              </w:rPr>
              <w:t xml:space="preserve">. The time duration of PDCCH monitoring triggered by LP-WUS </w:t>
            </w:r>
            <w:r>
              <w:rPr>
                <w:rFonts w:eastAsiaTheme="minorEastAsia"/>
                <w:b/>
                <w:bCs/>
                <w:color w:val="000000"/>
                <w:lang w:eastAsia="zh-CN"/>
              </w:rPr>
              <w:t xml:space="preserve">in Option 1-2-2 and Option 1-3 </w:t>
            </w:r>
            <w:r>
              <w:rPr>
                <w:rFonts w:eastAsiaTheme="minorEastAsia" w:hint="eastAsia"/>
                <w:b/>
                <w:bCs/>
                <w:color w:val="000000"/>
                <w:lang w:eastAsia="zh-CN"/>
              </w:rPr>
              <w:t xml:space="preserve">can be pre-defined or </w:t>
            </w:r>
            <w:r>
              <w:rPr>
                <w:rFonts w:eastAsiaTheme="minorEastAsia"/>
                <w:b/>
                <w:bCs/>
                <w:color w:val="000000"/>
                <w:lang w:eastAsia="zh-CN"/>
              </w:rPr>
              <w:t>configured</w:t>
            </w:r>
            <w:r>
              <w:rPr>
                <w:rFonts w:eastAsiaTheme="minorEastAsia" w:hint="eastAsia"/>
                <w:b/>
                <w:bCs/>
                <w:color w:val="000000"/>
                <w:lang w:eastAsia="zh-CN"/>
              </w:rPr>
              <w:t>.</w:t>
            </w:r>
          </w:p>
          <w:p w14:paraId="28BF63A2" w14:textId="77777777" w:rsidR="00CD2AFF" w:rsidRDefault="00613FA5">
            <w:pPr>
              <w:rPr>
                <w:b/>
                <w:bCs/>
                <w:color w:val="000000"/>
                <w:lang w:eastAsia="zh-CN"/>
              </w:rPr>
            </w:pPr>
            <w:r>
              <w:rPr>
                <w:rFonts w:hint="eastAsia"/>
                <w:b/>
                <w:bCs/>
                <w:color w:val="000000"/>
                <w:lang w:eastAsia="zh-CN"/>
              </w:rPr>
              <w:t xml:space="preserve">Proposal </w:t>
            </w:r>
            <w:r>
              <w:rPr>
                <w:b/>
                <w:bCs/>
                <w:color w:val="000000"/>
                <w:lang w:eastAsia="zh-CN"/>
              </w:rPr>
              <w:t>3</w:t>
            </w:r>
            <w:r>
              <w:rPr>
                <w:rFonts w:hint="eastAsia"/>
                <w:b/>
                <w:bCs/>
                <w:color w:val="000000"/>
                <w:lang w:eastAsia="zh-CN"/>
              </w:rPr>
              <w:t>. LP-WUS procedure Option 1-1</w:t>
            </w:r>
            <w:r>
              <w:rPr>
                <w:b/>
                <w:bCs/>
                <w:color w:val="000000"/>
                <w:lang w:val="en-US" w:eastAsia="zh-CN"/>
              </w:rPr>
              <w:t xml:space="preserve"> </w:t>
            </w:r>
            <w:r>
              <w:rPr>
                <w:rFonts w:hint="eastAsia"/>
                <w:b/>
                <w:bCs/>
                <w:color w:val="000000"/>
                <w:lang w:eastAsia="zh-CN"/>
              </w:rPr>
              <w:t>and Rel-16 DCP cannot be configured or activated to one UE simultaneously.</w:t>
            </w:r>
          </w:p>
          <w:p w14:paraId="515E07A8" w14:textId="77777777" w:rsidR="00CD2AFF" w:rsidRDefault="00613FA5">
            <w:pPr>
              <w:rPr>
                <w:b/>
                <w:bCs/>
                <w:color w:val="000000"/>
                <w:lang w:eastAsia="zh-CN"/>
              </w:rPr>
            </w:pPr>
            <w:r>
              <w:rPr>
                <w:rFonts w:hint="eastAsia"/>
                <w:b/>
                <w:bCs/>
                <w:color w:val="000000"/>
                <w:lang w:eastAsia="zh-CN"/>
              </w:rPr>
              <w:t xml:space="preserve">Proposal </w:t>
            </w:r>
            <w:r>
              <w:rPr>
                <w:b/>
                <w:bCs/>
                <w:color w:val="000000"/>
                <w:lang w:eastAsia="zh-CN"/>
              </w:rPr>
              <w:t>4</w:t>
            </w:r>
            <w:r>
              <w:rPr>
                <w:rFonts w:hint="eastAsia"/>
                <w:b/>
                <w:bCs/>
                <w:color w:val="000000"/>
                <w:lang w:eastAsia="zh-CN"/>
              </w:rPr>
              <w:t>. LP-WUS procedure Option 1-2</w:t>
            </w:r>
            <w:r>
              <w:rPr>
                <w:b/>
                <w:bCs/>
                <w:color w:val="000000"/>
                <w:lang w:eastAsia="zh-CN"/>
              </w:rPr>
              <w:t>-2</w:t>
            </w:r>
            <w:r>
              <w:rPr>
                <w:rFonts w:hint="eastAsia"/>
                <w:b/>
                <w:bCs/>
                <w:color w:val="000000"/>
                <w:lang w:eastAsia="zh-CN"/>
              </w:rPr>
              <w:t>/Option 1-3 and Rel-17 PDCCH skipping/SSSG switching can be configured or activated to one UE simultaneously.</w:t>
            </w:r>
          </w:p>
          <w:p w14:paraId="1F588EA7" w14:textId="77777777" w:rsidR="00CD2AFF" w:rsidRDefault="00613FA5">
            <w:pPr>
              <w:rPr>
                <w:b/>
                <w:bCs/>
                <w:lang w:eastAsia="zh-CN"/>
              </w:rPr>
            </w:pPr>
            <w:r>
              <w:rPr>
                <w:b/>
                <w:bCs/>
                <w:lang w:eastAsia="zh-CN"/>
              </w:rPr>
              <w:t>Proposal 5: For go-to sleep mechanism after UE being wake-up, further study the following option,</w:t>
            </w:r>
          </w:p>
          <w:p w14:paraId="23654F3F" w14:textId="77777777" w:rsidR="00CD2AFF" w:rsidRDefault="00613FA5">
            <w:pPr>
              <w:pStyle w:val="aff0"/>
              <w:numPr>
                <w:ilvl w:val="0"/>
                <w:numId w:val="23"/>
              </w:numPr>
              <w:spacing w:before="120" w:after="0" w:line="240" w:lineRule="auto"/>
              <w:ind w:left="1202" w:hanging="402"/>
              <w:contextualSpacing w:val="0"/>
              <w:rPr>
                <w:b/>
                <w:bCs/>
                <w:lang w:eastAsia="zh-CN"/>
              </w:rPr>
            </w:pPr>
            <w:r>
              <w:rPr>
                <w:b/>
                <w:bCs/>
                <w:lang w:eastAsia="zh-CN"/>
              </w:rPr>
              <w:t>Option 1:</w:t>
            </w:r>
            <w:r>
              <w:rPr>
                <w:rFonts w:eastAsiaTheme="minorEastAsia"/>
                <w:b/>
                <w:bCs/>
                <w:lang w:eastAsia="zh-CN"/>
              </w:rPr>
              <w:t xml:space="preserve"> Rel-17/18 PDCCH skipping/SSSG switching is used to indicate UE go to sleep.</w:t>
            </w:r>
          </w:p>
          <w:p w14:paraId="009DEEAB" w14:textId="77777777" w:rsidR="00CD2AFF" w:rsidRDefault="00613FA5">
            <w:pPr>
              <w:pStyle w:val="aff0"/>
              <w:numPr>
                <w:ilvl w:val="0"/>
                <w:numId w:val="23"/>
              </w:numPr>
              <w:spacing w:before="120" w:after="0" w:line="240" w:lineRule="auto"/>
              <w:ind w:left="1202" w:hanging="402"/>
              <w:contextualSpacing w:val="0"/>
              <w:rPr>
                <w:b/>
                <w:bCs/>
                <w:lang w:eastAsia="zh-CN"/>
              </w:rPr>
            </w:pPr>
            <w:r>
              <w:rPr>
                <w:rFonts w:eastAsiaTheme="minorEastAsia"/>
                <w:b/>
                <w:bCs/>
                <w:lang w:eastAsia="zh-CN"/>
              </w:rPr>
              <w:t>Option 2: Use LP-WUS to indicate UE go to sleep.</w:t>
            </w:r>
          </w:p>
          <w:p w14:paraId="45D9D43D" w14:textId="77777777" w:rsidR="00CD2AFF" w:rsidRDefault="00CD2AFF">
            <w:pPr>
              <w:overflowPunct w:val="0"/>
              <w:autoSpaceDE w:val="0"/>
              <w:autoSpaceDN w:val="0"/>
              <w:adjustRightInd w:val="0"/>
              <w:ind w:right="-99"/>
            </w:pPr>
          </w:p>
          <w:p w14:paraId="50AFF1E4" w14:textId="77777777" w:rsidR="00CD2AFF" w:rsidRDefault="00613FA5">
            <w:pPr>
              <w:overflowPunct w:val="0"/>
              <w:autoSpaceDE w:val="0"/>
              <w:autoSpaceDN w:val="0"/>
              <w:adjustRightInd w:val="0"/>
              <w:ind w:right="-99"/>
            </w:pPr>
            <w:r>
              <w:rPr>
                <w:rFonts w:hint="eastAsia"/>
              </w:rPr>
              <w:t>For</w:t>
            </w:r>
            <w:r>
              <w:t xml:space="preserve"> design on LP-WUS monitoring occasion,</w:t>
            </w:r>
          </w:p>
          <w:p w14:paraId="08DF92F2" w14:textId="77777777" w:rsidR="00CD2AFF" w:rsidRDefault="00613FA5">
            <w:pPr>
              <w:rPr>
                <w:b/>
                <w:lang w:eastAsia="zh-CN"/>
              </w:rPr>
            </w:pPr>
            <w:r>
              <w:rPr>
                <w:rFonts w:hint="eastAsia"/>
                <w:b/>
                <w:bCs/>
                <w:lang w:eastAsia="zh-CN"/>
              </w:rPr>
              <w:t>P</w:t>
            </w:r>
            <w:r>
              <w:rPr>
                <w:b/>
                <w:bCs/>
                <w:lang w:eastAsia="zh-CN"/>
              </w:rPr>
              <w:t xml:space="preserve">roposal </w:t>
            </w:r>
            <w:r>
              <w:rPr>
                <w:rFonts w:hint="eastAsia"/>
                <w:b/>
                <w:bCs/>
                <w:lang w:eastAsia="zh-CN"/>
              </w:rPr>
              <w:t>6</w:t>
            </w:r>
            <w:r>
              <w:rPr>
                <w:b/>
                <w:bCs/>
                <w:lang w:eastAsia="zh-CN"/>
              </w:rPr>
              <w:t>. Support UE report more than one minimum time gaps from multiple candidates, gNB configures the gap value</w:t>
            </w:r>
            <w:r>
              <w:rPr>
                <w:rFonts w:eastAsia="游明朝" w:cs="Times"/>
                <w:b/>
                <w:lang w:val="en-US"/>
              </w:rPr>
              <w:t>.</w:t>
            </w:r>
          </w:p>
          <w:p w14:paraId="0414FC99" w14:textId="77777777" w:rsidR="00CD2AFF" w:rsidRDefault="00613FA5">
            <w:pPr>
              <w:rPr>
                <w:b/>
                <w:i/>
                <w:lang w:eastAsia="zh-CN"/>
              </w:rPr>
            </w:pPr>
            <w:r>
              <w:rPr>
                <w:rFonts w:hint="eastAsia"/>
                <w:b/>
                <w:bCs/>
                <w:lang w:eastAsia="zh-CN"/>
              </w:rPr>
              <w:t>P</w:t>
            </w:r>
            <w:r>
              <w:rPr>
                <w:b/>
                <w:bCs/>
                <w:lang w:eastAsia="zh-CN"/>
              </w:rPr>
              <w:t xml:space="preserve">roposal </w:t>
            </w:r>
            <w:r>
              <w:rPr>
                <w:rFonts w:hint="eastAsia"/>
                <w:b/>
                <w:bCs/>
                <w:lang w:eastAsia="zh-CN"/>
              </w:rPr>
              <w:t>7</w:t>
            </w:r>
            <w:r>
              <w:rPr>
                <w:b/>
                <w:bCs/>
                <w:lang w:eastAsia="zh-CN"/>
              </w:rPr>
              <w:t xml:space="preserve">. Support the minimum time gap does not include the duration for time/frequency sync of MR. </w:t>
            </w:r>
          </w:p>
          <w:p w14:paraId="342B3347" w14:textId="77777777" w:rsidR="00CD2AFF" w:rsidRDefault="00613FA5">
            <w:pPr>
              <w:rPr>
                <w:b/>
                <w:i/>
                <w:lang w:eastAsia="zh-CN"/>
              </w:rPr>
            </w:pPr>
            <w:r>
              <w:rPr>
                <w:rFonts w:hint="eastAsia"/>
                <w:b/>
                <w:bCs/>
                <w:lang w:eastAsia="zh-CN"/>
              </w:rPr>
              <w:t>P</w:t>
            </w:r>
            <w:r>
              <w:rPr>
                <w:b/>
                <w:bCs/>
                <w:lang w:eastAsia="zh-CN"/>
              </w:rPr>
              <w:t xml:space="preserve">roposal </w:t>
            </w:r>
            <w:r>
              <w:rPr>
                <w:rFonts w:hint="eastAsia"/>
                <w:b/>
                <w:bCs/>
                <w:lang w:eastAsia="zh-CN"/>
              </w:rPr>
              <w:t>8</w:t>
            </w:r>
            <w:r>
              <w:rPr>
                <w:b/>
                <w:bCs/>
                <w:lang w:eastAsia="zh-CN"/>
              </w:rPr>
              <w:t>. Support LP-WUS QCLed with SSB in QCL-Type D.</w:t>
            </w:r>
          </w:p>
          <w:p w14:paraId="785AFF62" w14:textId="77777777" w:rsidR="00CD2AFF" w:rsidRDefault="00613FA5">
            <w:pPr>
              <w:rPr>
                <w:b/>
                <w:lang w:eastAsia="zh-CN"/>
              </w:rPr>
            </w:pPr>
            <w:r>
              <w:rPr>
                <w:rFonts w:hint="eastAsia"/>
                <w:b/>
                <w:bCs/>
                <w:lang w:eastAsia="zh-CN"/>
              </w:rPr>
              <w:t>P</w:t>
            </w:r>
            <w:r>
              <w:rPr>
                <w:b/>
                <w:bCs/>
                <w:lang w:eastAsia="zh-CN"/>
              </w:rPr>
              <w:t xml:space="preserve">roposal </w:t>
            </w:r>
            <w:r>
              <w:rPr>
                <w:rFonts w:hint="eastAsia"/>
                <w:b/>
                <w:bCs/>
                <w:lang w:eastAsia="zh-CN"/>
              </w:rPr>
              <w:t>9</w:t>
            </w:r>
            <w:r>
              <w:rPr>
                <w:b/>
                <w:bCs/>
                <w:lang w:eastAsia="zh-CN"/>
              </w:rPr>
              <w:t>. Whether a time window or periodicity is introduced for LP-WUS should base on the function of LP-WUS. RAN1 suspend this discussion until the function of LP-WUS is down-selected or defined.</w:t>
            </w:r>
          </w:p>
          <w:p w14:paraId="56045593" w14:textId="77777777" w:rsidR="00CD2AFF" w:rsidRDefault="00613FA5">
            <w:pPr>
              <w:rPr>
                <w:rFonts w:eastAsia="游明朝"/>
                <w:b/>
                <w:bCs/>
                <w:lang w:eastAsia="ja-JP"/>
              </w:rPr>
            </w:pPr>
            <w:r>
              <w:rPr>
                <w:rFonts w:hint="eastAsia"/>
                <w:b/>
                <w:bCs/>
                <w:lang w:eastAsia="zh-CN"/>
              </w:rPr>
              <w:t>P</w:t>
            </w:r>
            <w:r>
              <w:rPr>
                <w:b/>
                <w:bCs/>
                <w:lang w:eastAsia="zh-CN"/>
              </w:rPr>
              <w:t xml:space="preserve">roposal </w:t>
            </w:r>
            <w:r>
              <w:rPr>
                <w:rFonts w:hint="eastAsia"/>
                <w:b/>
                <w:bCs/>
                <w:lang w:eastAsia="zh-CN"/>
              </w:rPr>
              <w:t>10</w:t>
            </w:r>
            <w:r>
              <w:rPr>
                <w:b/>
                <w:bCs/>
                <w:lang w:eastAsia="zh-CN"/>
              </w:rPr>
              <w:t>. Support UE monitoring LP-WUS only on PCell in CA scenario.</w:t>
            </w:r>
          </w:p>
          <w:p w14:paraId="7F53D5B8" w14:textId="77777777" w:rsidR="00CD2AFF" w:rsidRDefault="00CD2AFF">
            <w:pPr>
              <w:overflowPunct w:val="0"/>
              <w:autoSpaceDE w:val="0"/>
              <w:autoSpaceDN w:val="0"/>
              <w:adjustRightInd w:val="0"/>
              <w:ind w:right="-99"/>
              <w:rPr>
                <w:rFonts w:eastAsia="游明朝"/>
                <w:lang w:eastAsia="ja-JP"/>
              </w:rPr>
            </w:pPr>
          </w:p>
          <w:p w14:paraId="4E3AF492" w14:textId="77777777" w:rsidR="00CD2AFF" w:rsidRDefault="00613FA5">
            <w:pPr>
              <w:overflowPunct w:val="0"/>
              <w:autoSpaceDE w:val="0"/>
              <w:autoSpaceDN w:val="0"/>
              <w:adjustRightInd w:val="0"/>
              <w:ind w:right="-99"/>
              <w:rPr>
                <w:rFonts w:eastAsia="ＭＳ 明朝"/>
              </w:rPr>
            </w:pPr>
            <w:r>
              <w:rPr>
                <w:rFonts w:hint="eastAsia"/>
              </w:rPr>
              <w:t>For</w:t>
            </w:r>
            <w:r>
              <w:t xml:space="preserve"> relationship between operating bands on MR and LR,</w:t>
            </w:r>
          </w:p>
          <w:p w14:paraId="46C56147" w14:textId="77777777" w:rsidR="00CD2AFF" w:rsidRDefault="00613FA5">
            <w:pPr>
              <w:rPr>
                <w:rFonts w:eastAsia="游明朝"/>
                <w:b/>
                <w:bCs/>
                <w:lang w:eastAsia="ja-JP"/>
              </w:rPr>
            </w:pPr>
            <w:r>
              <w:rPr>
                <w:rFonts w:hint="eastAsia"/>
                <w:b/>
                <w:bCs/>
                <w:lang w:eastAsia="zh-CN"/>
              </w:rPr>
              <w:t>P</w:t>
            </w:r>
            <w:r>
              <w:rPr>
                <w:b/>
                <w:bCs/>
                <w:lang w:eastAsia="zh-CN"/>
              </w:rPr>
              <w:t>roposal 1</w:t>
            </w:r>
            <w:r>
              <w:rPr>
                <w:rFonts w:hint="eastAsia"/>
                <w:b/>
                <w:bCs/>
                <w:lang w:eastAsia="zh-CN"/>
              </w:rPr>
              <w:t>1</w:t>
            </w:r>
            <w:r>
              <w:rPr>
                <w:b/>
                <w:bCs/>
                <w:lang w:eastAsia="zh-CN"/>
              </w:rPr>
              <w:t>. Support LR and MR work on both the same and different operating bands (or carriers).</w:t>
            </w:r>
          </w:p>
        </w:tc>
      </w:tr>
    </w:tbl>
    <w:p w14:paraId="1584650A" w14:textId="77777777" w:rsidR="00CD2AFF" w:rsidRDefault="00CD2AFF">
      <w:pPr>
        <w:rPr>
          <w:rFonts w:eastAsia="游明朝"/>
          <w:lang w:val="en-US" w:eastAsia="ja-JP"/>
        </w:rPr>
      </w:pPr>
    </w:p>
    <w:p w14:paraId="1324E47C"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R1-2406195</w:t>
      </w:r>
      <w:r>
        <w:rPr>
          <w:rFonts w:ascii="Times New Roman" w:hAnsi="Times New Roman"/>
          <w:b/>
          <w:bCs/>
          <w:sz w:val="21"/>
          <w:szCs w:val="21"/>
        </w:rPr>
        <w:tab/>
        <w:t>vivo</w:t>
      </w:r>
    </w:p>
    <w:tbl>
      <w:tblPr>
        <w:tblStyle w:val="afd"/>
        <w:tblW w:w="0" w:type="auto"/>
        <w:tblLook w:val="04A0" w:firstRow="1" w:lastRow="0" w:firstColumn="1" w:lastColumn="0" w:noHBand="0" w:noVBand="1"/>
      </w:tblPr>
      <w:tblGrid>
        <w:gridCol w:w="9630"/>
      </w:tblGrid>
      <w:tr w:rsidR="00CD2AFF" w14:paraId="7453727B" w14:textId="77777777">
        <w:tc>
          <w:tcPr>
            <w:tcW w:w="9838" w:type="dxa"/>
          </w:tcPr>
          <w:p w14:paraId="095E3733" w14:textId="77777777" w:rsidR="00CD2AFF" w:rsidRDefault="00613FA5">
            <w:pPr>
              <w:spacing w:after="120"/>
              <w:rPr>
                <w:rFonts w:eastAsia="SimSun"/>
                <w:i/>
                <w:iCs/>
                <w:szCs w:val="24"/>
                <w:u w:val="single"/>
              </w:rPr>
            </w:pPr>
            <w:r>
              <w:rPr>
                <w:rFonts w:eastAsia="SimSun" w:hint="eastAsia"/>
                <w:b/>
                <w:i/>
                <w:iCs/>
                <w:u w:val="single"/>
              </w:rPr>
              <w:t>O</w:t>
            </w:r>
            <w:r>
              <w:rPr>
                <w:rFonts w:eastAsia="SimSun"/>
                <w:b/>
                <w:i/>
                <w:iCs/>
                <w:u w:val="single"/>
              </w:rPr>
              <w:t>bservations</w:t>
            </w:r>
          </w:p>
          <w:p w14:paraId="7E78644F" w14:textId="77777777" w:rsidR="00CD2AFF" w:rsidRDefault="00613FA5">
            <w:pPr>
              <w:adjustRightInd w:val="0"/>
              <w:snapToGrid w:val="0"/>
              <w:spacing w:afterLines="50" w:after="120"/>
              <w:rPr>
                <w:rFonts w:eastAsia="SimSun" w:cs="Times"/>
                <w:iCs/>
              </w:rPr>
            </w:pPr>
            <w:r>
              <w:rPr>
                <w:rFonts w:eastAsia="SimSun" w:cs="Times" w:hint="eastAsia"/>
                <w:b/>
                <w:bCs/>
                <w:iCs/>
              </w:rPr>
              <w:t>O</w:t>
            </w:r>
            <w:r>
              <w:rPr>
                <w:rFonts w:eastAsia="SimSun" w:cs="Times"/>
                <w:b/>
                <w:bCs/>
                <w:iCs/>
              </w:rPr>
              <w:t>bservation 1: For Option 1-1 that LP-WUS is used to trigger the starting of the drx-onDurationTimer, , if the short C-DRX cycle is configured, UE power concumption cannot be reduced since short DRX cycle would increase the MR power consumption for RLM/BM/BFD/RRM etc.measurements.</w:t>
            </w:r>
          </w:p>
          <w:p w14:paraId="6BAD2129" w14:textId="77777777" w:rsidR="00CD2AFF" w:rsidRDefault="00613FA5">
            <w:pPr>
              <w:adjustRightInd w:val="0"/>
              <w:snapToGrid w:val="0"/>
              <w:spacing w:afterLines="50" w:after="120"/>
              <w:rPr>
                <w:rFonts w:eastAsia="SimSun" w:cs="Times"/>
                <w:b/>
                <w:bCs/>
                <w:iCs/>
              </w:rPr>
            </w:pPr>
            <w:r>
              <w:rPr>
                <w:rFonts w:eastAsia="SimSun" w:cs="Times" w:hint="eastAsia"/>
                <w:b/>
                <w:bCs/>
                <w:iCs/>
                <w:lang w:val="fr-FR"/>
              </w:rPr>
              <w:t>O</w:t>
            </w:r>
            <w:r>
              <w:rPr>
                <w:rFonts w:eastAsia="SimSun" w:cs="Times"/>
                <w:b/>
                <w:bCs/>
                <w:iCs/>
                <w:lang w:val="fr-FR"/>
              </w:rPr>
              <w:t xml:space="preserve">bservation 2: </w:t>
            </w:r>
            <w:r>
              <w:rPr>
                <w:rFonts w:eastAsia="SimSun" w:cs="Times"/>
                <w:b/>
                <w:bCs/>
                <w:iCs/>
              </w:rPr>
              <w:t xml:space="preserve">From latency reduction perspective, </w:t>
            </w:r>
            <w:r>
              <w:rPr>
                <w:rFonts w:eastAsia="SimSun" w:cs="Times" w:hint="eastAsia"/>
                <w:b/>
                <w:bCs/>
                <w:iCs/>
              </w:rPr>
              <w:t>Option</w:t>
            </w:r>
            <w:r>
              <w:rPr>
                <w:rFonts w:eastAsia="SimSun" w:cs="Times"/>
                <w:b/>
                <w:bCs/>
                <w:iCs/>
              </w:rPr>
              <w:t xml:space="preserve"> 1-2-1 </w:t>
            </w:r>
            <w:r>
              <w:rPr>
                <w:rFonts w:eastAsia="SimSun" w:cs="Times" w:hint="eastAsia"/>
                <w:b/>
                <w:bCs/>
                <w:iCs/>
              </w:rPr>
              <w:t>combined</w:t>
            </w:r>
            <w:r>
              <w:rPr>
                <w:rFonts w:eastAsia="SimSun" w:cs="Times"/>
                <w:b/>
                <w:bCs/>
                <w:iCs/>
              </w:rPr>
              <w:t xml:space="preserve"> with Option 1-1 and</w:t>
            </w:r>
            <w:r>
              <w:rPr>
                <w:rFonts w:eastAsia="SimSun" w:cs="Times" w:hint="eastAsia"/>
                <w:b/>
                <w:bCs/>
                <w:iCs/>
              </w:rPr>
              <w:t xml:space="preserve"> Option</w:t>
            </w:r>
            <w:r>
              <w:rPr>
                <w:rFonts w:eastAsia="SimSun" w:cs="Times"/>
                <w:b/>
                <w:bCs/>
                <w:iCs/>
              </w:rPr>
              <w:t xml:space="preserve"> 1-2-2 are comparable. From power saving perspective, </w:t>
            </w:r>
            <w:r>
              <w:rPr>
                <w:rFonts w:eastAsia="SimSun" w:cs="Times" w:hint="eastAsia"/>
                <w:b/>
                <w:bCs/>
                <w:iCs/>
              </w:rPr>
              <w:t>Option</w:t>
            </w:r>
            <w:r>
              <w:rPr>
                <w:rFonts w:eastAsia="SimSun" w:cs="Times"/>
                <w:b/>
                <w:bCs/>
                <w:iCs/>
              </w:rPr>
              <w:t xml:space="preserve"> 1-2-1 combined with Option 1-1 still result in more power consumption, given that PDCCH monitoring is still needed based on legacy C-DRX cycle and drx-onDurationTimer if LP-WUS is successfully detected.  </w:t>
            </w:r>
          </w:p>
          <w:p w14:paraId="6BDE027A" w14:textId="77777777" w:rsidR="00CD2AFF" w:rsidRDefault="00613FA5">
            <w:pPr>
              <w:adjustRightInd w:val="0"/>
              <w:snapToGrid w:val="0"/>
              <w:spacing w:afterLines="50" w:after="120"/>
              <w:rPr>
                <w:rFonts w:eastAsia="SimSun"/>
                <w:b/>
              </w:rPr>
            </w:pPr>
            <w:r>
              <w:rPr>
                <w:rFonts w:eastAsia="SimSun" w:cs="Times" w:hint="eastAsia"/>
                <w:b/>
                <w:bCs/>
                <w:iCs/>
              </w:rPr>
              <w:t>O</w:t>
            </w:r>
            <w:r>
              <w:rPr>
                <w:rFonts w:eastAsia="SimSun" w:cs="Times"/>
                <w:b/>
                <w:bCs/>
                <w:iCs/>
              </w:rPr>
              <w:t xml:space="preserve">bservation 3: </w:t>
            </w:r>
            <w:r>
              <w:rPr>
                <w:rFonts w:eastAsia="SimSun" w:cs="Times" w:hint="eastAsia"/>
                <w:b/>
                <w:bCs/>
                <w:iCs/>
              </w:rPr>
              <w:t>Option</w:t>
            </w:r>
            <w:r>
              <w:rPr>
                <w:rFonts w:eastAsia="SimSun" w:cs="Times"/>
                <w:b/>
                <w:bCs/>
                <w:iCs/>
              </w:rPr>
              <w:t xml:space="preserve"> 1-3 can achieve power saving benefit within C-DRX active time with limited impact on the capcacity. While Option 1-3 cannot reduce the traffic latency in case the traffic arrives outside the C-DRX active time.  </w:t>
            </w:r>
          </w:p>
          <w:p w14:paraId="3F11E168" w14:textId="77777777" w:rsidR="00CD2AFF" w:rsidRDefault="00613FA5">
            <w:pPr>
              <w:adjustRightInd w:val="0"/>
              <w:snapToGrid w:val="0"/>
              <w:spacing w:afterLines="20" w:after="48"/>
              <w:rPr>
                <w:b/>
                <w:szCs w:val="21"/>
              </w:rPr>
            </w:pPr>
            <w:r>
              <w:rPr>
                <w:rFonts w:hint="eastAsia"/>
                <w:b/>
                <w:szCs w:val="21"/>
              </w:rPr>
              <w:t>O</w:t>
            </w:r>
            <w:r>
              <w:rPr>
                <w:b/>
                <w:szCs w:val="21"/>
              </w:rPr>
              <w:t xml:space="preserve">bservation 4: After LP-WUS monitoring is enabled by RRC signalling, the activation/deactivation of LP-WUS monitoring by Option 2 of gNB L1/L2 signaling and/or Option 3 of condition(s), such as timer are options for switching between LP-WUS monitoring and PDCCH monitoring. </w:t>
            </w:r>
          </w:p>
          <w:p w14:paraId="2C011997" w14:textId="77777777" w:rsidR="00CD2AFF" w:rsidRDefault="00CD2AFF">
            <w:pPr>
              <w:adjustRightInd w:val="0"/>
              <w:snapToGrid w:val="0"/>
              <w:spacing w:afterLines="50" w:after="120"/>
              <w:rPr>
                <w:rFonts w:eastAsia="SimSun" w:cs="Times"/>
                <w:b/>
                <w:iCs/>
              </w:rPr>
            </w:pPr>
          </w:p>
          <w:p w14:paraId="413F8248" w14:textId="77777777" w:rsidR="00CD2AFF" w:rsidRDefault="00613FA5">
            <w:pPr>
              <w:spacing w:after="120"/>
              <w:rPr>
                <w:rFonts w:eastAsia="SimSun"/>
                <w:b/>
                <w:i/>
                <w:iCs/>
                <w:u w:val="single"/>
              </w:rPr>
            </w:pPr>
            <w:r>
              <w:rPr>
                <w:rFonts w:eastAsia="SimSun" w:hint="eastAsia"/>
                <w:b/>
                <w:i/>
                <w:iCs/>
                <w:u w:val="single"/>
              </w:rPr>
              <w:t>P</w:t>
            </w:r>
            <w:r>
              <w:rPr>
                <w:rFonts w:eastAsia="SimSun"/>
                <w:b/>
                <w:i/>
                <w:iCs/>
                <w:u w:val="single"/>
              </w:rPr>
              <w:t>roposals</w:t>
            </w:r>
          </w:p>
          <w:p w14:paraId="3C75E87C" w14:textId="77777777" w:rsidR="00CD2AFF" w:rsidRDefault="00613FA5">
            <w:pPr>
              <w:adjustRightInd w:val="0"/>
              <w:snapToGrid w:val="0"/>
              <w:spacing w:afterLines="50" w:after="120"/>
              <w:rPr>
                <w:rFonts w:eastAsia="SimSun" w:cs="Times"/>
                <w:b/>
                <w:iCs/>
              </w:rPr>
            </w:pPr>
            <w:r>
              <w:rPr>
                <w:rFonts w:eastAsia="SimSun" w:cs="Times" w:hint="eastAsia"/>
                <w:b/>
                <w:iCs/>
              </w:rPr>
              <w:t>P</w:t>
            </w:r>
            <w:r>
              <w:rPr>
                <w:rFonts w:eastAsia="SimSun" w:cs="Times"/>
                <w:b/>
                <w:iCs/>
              </w:rPr>
              <w:t xml:space="preserve">roposal 1: LP-WUS does not support SCell dormancy indication.  </w:t>
            </w:r>
          </w:p>
          <w:p w14:paraId="1264BF35" w14:textId="77777777" w:rsidR="00CD2AFF" w:rsidRDefault="00613FA5">
            <w:pPr>
              <w:adjustRightInd w:val="0"/>
              <w:snapToGrid w:val="0"/>
              <w:spacing w:afterLines="50" w:after="120"/>
              <w:rPr>
                <w:rFonts w:eastAsia="SimSun" w:cs="Times"/>
                <w:b/>
                <w:iCs/>
                <w:u w:val="single"/>
              </w:rPr>
            </w:pPr>
            <w:r>
              <w:rPr>
                <w:rFonts w:eastAsia="SimSun" w:cs="Times" w:hint="eastAsia"/>
                <w:b/>
                <w:iCs/>
              </w:rPr>
              <w:t>P</w:t>
            </w:r>
            <w:r>
              <w:rPr>
                <w:rFonts w:eastAsia="SimSun" w:cs="Times"/>
                <w:b/>
                <w:iCs/>
              </w:rPr>
              <w:t>roposal 2: From RAN1 perspective, LP-WUS CONNECTED operation Option 1-2-2 (i.e. PDCCH monitoring triggered by LP-WUS but not by legacy C-DRX cycle and drx-onDurationTimer) that provides the best performance for both UE power saving and UPT/latency perspectives should be prioritized.</w:t>
            </w:r>
          </w:p>
          <w:p w14:paraId="3E0805C8" w14:textId="77777777" w:rsidR="00CD2AFF" w:rsidRDefault="00613FA5">
            <w:pPr>
              <w:pStyle w:val="B1"/>
              <w:snapToGrid w:val="0"/>
              <w:spacing w:beforeLines="50" w:before="120" w:afterLines="50" w:after="120"/>
              <w:ind w:left="0" w:firstLine="0"/>
              <w:rPr>
                <w:rFonts w:eastAsiaTheme="minorEastAsia"/>
                <w:szCs w:val="21"/>
                <w:lang w:val="en-US" w:eastAsia="zh-CN"/>
              </w:rPr>
            </w:pPr>
            <w:r>
              <w:rPr>
                <w:rFonts w:eastAsiaTheme="minorEastAsia"/>
                <w:b/>
                <w:bCs/>
                <w:szCs w:val="21"/>
                <w:lang w:val="en-US" w:eastAsia="zh-CN"/>
              </w:rPr>
              <w:t xml:space="preserve">Proposal 3: </w:t>
            </w:r>
            <w:r>
              <w:rPr>
                <w:b/>
                <w:bCs/>
                <w:szCs w:val="21"/>
              </w:rPr>
              <w:t xml:space="preserve">UE </w:t>
            </w:r>
            <w:r>
              <w:rPr>
                <w:rFonts w:eastAsiaTheme="minorEastAsia"/>
                <w:b/>
                <w:bCs/>
                <w:szCs w:val="21"/>
                <w:lang w:val="en-US" w:eastAsia="zh-CN"/>
              </w:rPr>
              <w:t>monitors LP-WUS only on one serving cell per MAC entity when</w:t>
            </w:r>
            <w:r>
              <w:rPr>
                <w:b/>
                <w:bCs/>
                <w:szCs w:val="21"/>
              </w:rPr>
              <w:t xml:space="preserve"> UE is configured with CA in RRC CONNECTED mode</w:t>
            </w:r>
            <w:r>
              <w:rPr>
                <w:rFonts w:eastAsiaTheme="minorEastAsia"/>
                <w:b/>
                <w:bCs/>
                <w:szCs w:val="21"/>
                <w:lang w:val="en-US" w:eastAsia="zh-CN"/>
              </w:rPr>
              <w:t xml:space="preserve">. </w:t>
            </w:r>
          </w:p>
          <w:p w14:paraId="54D2A5F8" w14:textId="77777777" w:rsidR="00CD2AFF" w:rsidRDefault="00613FA5">
            <w:pPr>
              <w:pStyle w:val="B1"/>
              <w:numPr>
                <w:ilvl w:val="0"/>
                <w:numId w:val="45"/>
              </w:numPr>
              <w:overflowPunct w:val="0"/>
              <w:autoSpaceDE w:val="0"/>
              <w:autoSpaceDN w:val="0"/>
              <w:adjustRightInd w:val="0"/>
              <w:snapToGrid w:val="0"/>
              <w:spacing w:beforeLines="50" w:before="120" w:afterLines="50" w:after="120" w:line="240" w:lineRule="auto"/>
              <w:textAlignment w:val="baseline"/>
              <w:rPr>
                <w:rFonts w:eastAsiaTheme="minorEastAsia"/>
                <w:b/>
                <w:bCs/>
                <w:szCs w:val="21"/>
                <w:lang w:val="en-US" w:eastAsia="zh-CN"/>
              </w:rPr>
            </w:pPr>
            <w:r>
              <w:rPr>
                <w:rFonts w:eastAsiaTheme="minorEastAsia"/>
                <w:b/>
                <w:bCs/>
                <w:szCs w:val="21"/>
                <w:lang w:val="en-US" w:eastAsia="zh-CN"/>
              </w:rPr>
              <w:t xml:space="preserve">The serving cell where to monitor LP-WUS is configured by the network. </w:t>
            </w:r>
          </w:p>
          <w:p w14:paraId="3035EC8B" w14:textId="77777777" w:rsidR="00CD2AFF" w:rsidRDefault="00613FA5">
            <w:pPr>
              <w:pStyle w:val="B1"/>
              <w:snapToGrid w:val="0"/>
              <w:spacing w:beforeLines="50" w:before="120" w:afterLines="50" w:after="120"/>
              <w:ind w:left="0" w:firstLine="0"/>
              <w:rPr>
                <w:bCs/>
              </w:rPr>
            </w:pPr>
            <w:r>
              <w:rPr>
                <w:rFonts w:eastAsiaTheme="minorEastAsia"/>
                <w:b/>
                <w:bCs/>
                <w:szCs w:val="21"/>
                <w:lang w:val="en-US" w:eastAsia="zh-CN"/>
              </w:rPr>
              <w:t>Proposal 4: When</w:t>
            </w:r>
            <w:r>
              <w:rPr>
                <w:b/>
                <w:bCs/>
                <w:szCs w:val="21"/>
              </w:rPr>
              <w:t xml:space="preserve"> UE is configured with CA in RRC CONNECTED mode,</w:t>
            </w:r>
            <w:r>
              <w:rPr>
                <w:rFonts w:eastAsiaTheme="minorEastAsia"/>
                <w:b/>
                <w:bCs/>
                <w:szCs w:val="21"/>
                <w:lang w:val="en-US" w:eastAsia="zh-CN"/>
              </w:rPr>
              <w:t xml:space="preserve"> the LP-WUS information is applied to all activated serving/scheduling cells.</w:t>
            </w:r>
            <w:r>
              <w:rPr>
                <w:rFonts w:eastAsiaTheme="minorEastAsia"/>
                <w:szCs w:val="21"/>
                <w:lang w:val="en-US" w:eastAsia="zh-CN"/>
              </w:rPr>
              <w:t xml:space="preserve"> </w:t>
            </w:r>
          </w:p>
          <w:p w14:paraId="1FC054FC" w14:textId="77777777" w:rsidR="00CD2AFF" w:rsidRDefault="00613FA5">
            <w:pPr>
              <w:adjustRightInd w:val="0"/>
              <w:snapToGrid w:val="0"/>
              <w:rPr>
                <w:rFonts w:eastAsia="DengXian"/>
                <w:b/>
                <w:bCs/>
                <w:iCs/>
              </w:rPr>
            </w:pPr>
            <w:r>
              <w:rPr>
                <w:rFonts w:eastAsia="DengXian"/>
                <w:b/>
                <w:bCs/>
                <w:iCs/>
              </w:rPr>
              <w:t>Proposal 5: Support following:</w:t>
            </w:r>
          </w:p>
          <w:p w14:paraId="3088FBC6" w14:textId="77777777" w:rsidR="00CD2AFF" w:rsidRDefault="00613FA5">
            <w:pPr>
              <w:pStyle w:val="aff0"/>
              <w:widowControl w:val="0"/>
              <w:numPr>
                <w:ilvl w:val="0"/>
                <w:numId w:val="45"/>
              </w:numPr>
              <w:adjustRightInd w:val="0"/>
              <w:snapToGrid w:val="0"/>
              <w:spacing w:after="0" w:line="240" w:lineRule="auto"/>
              <w:contextualSpacing w:val="0"/>
              <w:rPr>
                <w:rFonts w:ascii="Times New Roman" w:hAnsi="Times New Roman" w:cs="Times New Roman"/>
                <w:b/>
                <w:bCs/>
                <w:sz w:val="20"/>
                <w:szCs w:val="20"/>
              </w:rPr>
            </w:pPr>
            <w:r>
              <w:rPr>
                <w:rFonts w:ascii="Times New Roman" w:eastAsia="DengXian" w:hAnsi="Times New Roman" w:cs="Times New Roman"/>
                <w:b/>
                <w:bCs/>
                <w:iCs/>
                <w:sz w:val="20"/>
                <w:szCs w:val="20"/>
                <w:lang w:val="en-GB"/>
              </w:rPr>
              <w:t>UE can report one or more than one minimum time gap value(s) between LP-WUS reception and MR to start PDCCH monitoring</w:t>
            </w:r>
            <w:r>
              <w:rPr>
                <w:rFonts w:ascii="Times New Roman" w:hAnsi="Times New Roman" w:cs="Times New Roman"/>
                <w:b/>
                <w:bCs/>
                <w:sz w:val="20"/>
                <w:szCs w:val="20"/>
              </w:rPr>
              <w:t xml:space="preserve">. </w:t>
            </w:r>
          </w:p>
          <w:p w14:paraId="122FA590" w14:textId="77777777" w:rsidR="00CD2AFF" w:rsidRDefault="00613FA5">
            <w:pPr>
              <w:pStyle w:val="aff0"/>
              <w:widowControl w:val="0"/>
              <w:numPr>
                <w:ilvl w:val="1"/>
                <w:numId w:val="45"/>
              </w:numPr>
              <w:adjustRightInd w:val="0"/>
              <w:snapToGrid w:val="0"/>
              <w:spacing w:after="0" w:line="240" w:lineRule="auto"/>
              <w:contextualSpacing w:val="0"/>
              <w:rPr>
                <w:rFonts w:ascii="Times New Roman" w:eastAsia="DengXian" w:hAnsi="Times New Roman" w:cs="Times New Roman"/>
                <w:b/>
                <w:bCs/>
                <w:iCs/>
                <w:sz w:val="20"/>
                <w:szCs w:val="20"/>
                <w:lang w:val="en-GB"/>
              </w:rPr>
            </w:pPr>
            <w:r>
              <w:rPr>
                <w:rFonts w:ascii="Times New Roman" w:hAnsi="Times New Roman" w:cs="Times New Roman"/>
                <w:b/>
                <w:bCs/>
                <w:sz w:val="20"/>
                <w:szCs w:val="20"/>
              </w:rPr>
              <w:t>The different minimum time gap values can be associated with different MR sleep states.</w:t>
            </w:r>
          </w:p>
          <w:p w14:paraId="48EF357E" w14:textId="77777777" w:rsidR="00CD2AFF" w:rsidRDefault="00613FA5">
            <w:pPr>
              <w:pStyle w:val="aff0"/>
              <w:widowControl w:val="0"/>
              <w:numPr>
                <w:ilvl w:val="0"/>
                <w:numId w:val="45"/>
              </w:numPr>
              <w:adjustRightInd w:val="0"/>
              <w:snapToGrid w:val="0"/>
              <w:spacing w:after="0" w:line="240" w:lineRule="auto"/>
              <w:contextualSpacing w:val="0"/>
              <w:rPr>
                <w:rFonts w:ascii="Times New Roman" w:eastAsia="DengXian" w:hAnsi="Times New Roman" w:cs="Times New Roman"/>
                <w:b/>
                <w:bCs/>
                <w:iCs/>
                <w:sz w:val="20"/>
                <w:szCs w:val="20"/>
                <w:lang w:val="en-GB"/>
              </w:rPr>
            </w:pPr>
            <w:r>
              <w:rPr>
                <w:rFonts w:ascii="Times New Roman" w:eastAsia="DengXian" w:hAnsi="Times New Roman" w:cs="Times New Roman"/>
                <w:b/>
                <w:bCs/>
                <w:iCs/>
                <w:sz w:val="20"/>
                <w:szCs w:val="20"/>
                <w:lang w:val="en-GB"/>
              </w:rPr>
              <w:t>Network configures one time gap between LP-WUS reception and MR starting PDCCH monitoring.</w:t>
            </w:r>
          </w:p>
          <w:p w14:paraId="1BE3F4BF" w14:textId="77777777" w:rsidR="00CD2AFF" w:rsidRDefault="00CD2AFF">
            <w:pPr>
              <w:adjustRightInd w:val="0"/>
              <w:snapToGrid w:val="0"/>
              <w:spacing w:afterLines="50" w:after="120"/>
              <w:rPr>
                <w:rFonts w:eastAsia="SimSun" w:cs="Times"/>
                <w:b/>
                <w:iCs/>
              </w:rPr>
            </w:pPr>
          </w:p>
          <w:p w14:paraId="1331124A" w14:textId="77777777" w:rsidR="00CD2AFF" w:rsidRDefault="00613FA5">
            <w:pPr>
              <w:adjustRightInd w:val="0"/>
              <w:snapToGrid w:val="0"/>
              <w:spacing w:afterLines="50" w:after="120"/>
              <w:rPr>
                <w:rFonts w:eastAsia="DengXian"/>
                <w:b/>
                <w:bCs/>
                <w:iCs/>
              </w:rPr>
            </w:pPr>
            <w:r>
              <w:rPr>
                <w:rFonts w:eastAsia="DengXian"/>
                <w:b/>
                <w:bCs/>
                <w:iCs/>
              </w:rPr>
              <w:t xml:space="preserve">Proposal 6: For RRC CONNECTED mode, the reported value(s) of minimum time gap between LP-WUS reception and MR to start PDCCH monitoring does not include the duration for time/frequency synchronization of MR. </w:t>
            </w:r>
          </w:p>
          <w:p w14:paraId="5C975E9F" w14:textId="77777777" w:rsidR="00CD2AFF" w:rsidRDefault="00613FA5">
            <w:pPr>
              <w:adjustRightInd w:val="0"/>
              <w:snapToGrid w:val="0"/>
              <w:spacing w:afterLines="50" w:after="120"/>
              <w:rPr>
                <w:b/>
                <w:lang w:val="fr-FR"/>
              </w:rPr>
            </w:pPr>
            <w:r>
              <w:rPr>
                <w:b/>
                <w:lang w:val="fr-FR"/>
              </w:rPr>
              <w:t xml:space="preserve">Proposal 7: In RRC_CONNECTED mode, the indication from UE to indicate whether it monitors LP-WUS is not needed.  </w:t>
            </w:r>
          </w:p>
          <w:p w14:paraId="3615ED61" w14:textId="77777777" w:rsidR="00CD2AFF" w:rsidRDefault="00613FA5">
            <w:pPr>
              <w:adjustRightInd w:val="0"/>
              <w:snapToGrid w:val="0"/>
              <w:spacing w:afterLines="50" w:after="120"/>
              <w:rPr>
                <w:b/>
                <w:lang w:val="fr-FR"/>
              </w:rPr>
            </w:pPr>
            <w:r>
              <w:rPr>
                <w:b/>
                <w:lang w:val="fr-FR"/>
              </w:rPr>
              <w:t xml:space="preserve">Proposal 8: In RRC_CONNECTED mode, if the LP-WUS is not detected on a WUS monitoring occasion (MO) by the UE, UE does not wake up the MR for PDCCH monitoring. </w:t>
            </w:r>
          </w:p>
          <w:p w14:paraId="02406022" w14:textId="77777777" w:rsidR="00CD2AFF" w:rsidRDefault="00613FA5">
            <w:pPr>
              <w:adjustRightInd w:val="0"/>
              <w:snapToGrid w:val="0"/>
              <w:spacing w:afterLines="20" w:after="48"/>
              <w:rPr>
                <w:b/>
                <w:szCs w:val="21"/>
              </w:rPr>
            </w:pPr>
            <w:r>
              <w:rPr>
                <w:b/>
                <w:szCs w:val="21"/>
              </w:rPr>
              <w:t>Proposal 9: After LP-WUS monitoring is enabled by RRC signalling, the conditions used for LP-WU</w:t>
            </w:r>
            <w:r>
              <w:rPr>
                <w:rFonts w:hint="eastAsia"/>
                <w:b/>
                <w:szCs w:val="21"/>
              </w:rPr>
              <w:t>S</w:t>
            </w:r>
            <w:r>
              <w:rPr>
                <w:b/>
                <w:szCs w:val="21"/>
              </w:rPr>
              <w:t xml:space="preserve"> </w:t>
            </w:r>
            <w:r>
              <w:rPr>
                <w:rFonts w:hint="eastAsia"/>
                <w:b/>
                <w:szCs w:val="21"/>
              </w:rPr>
              <w:t>de</w:t>
            </w:r>
            <w:r>
              <w:rPr>
                <w:b/>
                <w:szCs w:val="21"/>
              </w:rPr>
              <w:t xml:space="preserve">activation due to poor channel condition for LP-WUS monitoring is not needed. </w:t>
            </w:r>
          </w:p>
          <w:p w14:paraId="7AB4AD2C" w14:textId="77777777" w:rsidR="00CD2AFF" w:rsidRDefault="00613FA5">
            <w:pPr>
              <w:adjustRightInd w:val="0"/>
              <w:snapToGrid w:val="0"/>
              <w:spacing w:afterLines="50" w:after="120"/>
              <w:rPr>
                <w:b/>
                <w:lang w:val="fr-FR"/>
              </w:rPr>
            </w:pPr>
            <w:r>
              <w:rPr>
                <w:b/>
                <w:lang w:val="fr-FR"/>
              </w:rPr>
              <w:t xml:space="preserve">Proposal 10: For UE in RRC_CONNECTED mode, UL transmissions such as SR, PRACH and CG PUSCH should not be impacted by the introduction of LP-WUS.  </w:t>
            </w:r>
          </w:p>
          <w:p w14:paraId="0064735E" w14:textId="77777777" w:rsidR="00CD2AFF" w:rsidRDefault="00613FA5">
            <w:pPr>
              <w:adjustRightInd w:val="0"/>
              <w:snapToGrid w:val="0"/>
              <w:spacing w:afterLines="50" w:after="120"/>
              <w:rPr>
                <w:rFonts w:eastAsia="DengXian"/>
                <w:b/>
                <w:iCs/>
              </w:rPr>
            </w:pPr>
            <w:r>
              <w:rPr>
                <w:rFonts w:eastAsia="DengXian"/>
                <w:b/>
                <w:iCs/>
              </w:rPr>
              <w:t xml:space="preserve">Proposal 11: </w:t>
            </w:r>
            <w:r>
              <w:rPr>
                <w:b/>
                <w:lang w:val="fr-FR"/>
              </w:rPr>
              <w:t>F</w:t>
            </w:r>
            <w:r>
              <w:rPr>
                <w:rFonts w:eastAsia="DengXian"/>
                <w:b/>
                <w:iCs/>
              </w:rPr>
              <w:t xml:space="preserve">or UE in RRC_CONNECTED mode, </w:t>
            </w:r>
            <w:r>
              <w:rPr>
                <w:b/>
                <w:lang w:val="fr-FR"/>
              </w:rPr>
              <w:t>in case LP-WUS monitoring is enabled</w:t>
            </w:r>
            <w:r>
              <w:rPr>
                <w:rFonts w:eastAsia="DengXian"/>
                <w:b/>
                <w:iCs/>
                <w:lang w:val="fr-FR"/>
              </w:rPr>
              <w:t xml:space="preserve"> by RRC signalling, switching from PDCCH monitoring to LP-WUS monitoring is supported by gNB L1/L2 signaling</w:t>
            </w:r>
            <w:r>
              <w:rPr>
                <w:rFonts w:eastAsia="DengXian"/>
                <w:b/>
                <w:iCs/>
              </w:rPr>
              <w:t xml:space="preserve">. </w:t>
            </w:r>
          </w:p>
          <w:p w14:paraId="28AA8370" w14:textId="77777777" w:rsidR="00CD2AFF" w:rsidRDefault="00613FA5">
            <w:pPr>
              <w:adjustRightInd w:val="0"/>
              <w:snapToGrid w:val="0"/>
              <w:spacing w:afterLines="50" w:after="120"/>
              <w:rPr>
                <w:b/>
                <w:szCs w:val="18"/>
              </w:rPr>
            </w:pPr>
            <w:r>
              <w:rPr>
                <w:b/>
                <w:szCs w:val="18"/>
              </w:rPr>
              <w:t>Proposal 12: if PDCCH skipping indication is used as LP-WUS activation signalling, following enhancements are needed.</w:t>
            </w:r>
          </w:p>
          <w:p w14:paraId="30813290" w14:textId="77777777" w:rsidR="00CD2AFF" w:rsidRDefault="00613FA5">
            <w:pPr>
              <w:pStyle w:val="aff0"/>
              <w:widowControl w:val="0"/>
              <w:numPr>
                <w:ilvl w:val="0"/>
                <w:numId w:val="46"/>
              </w:numPr>
              <w:adjustRightInd w:val="0"/>
              <w:snapToGrid w:val="0"/>
              <w:spacing w:afterLines="50" w:after="120" w:line="240" w:lineRule="auto"/>
              <w:contextualSpacing w:val="0"/>
              <w:rPr>
                <w:rFonts w:ascii="Times New Roman" w:hAnsi="Times New Roman"/>
                <w:b/>
                <w:sz w:val="20"/>
                <w:szCs w:val="18"/>
              </w:rPr>
            </w:pPr>
            <w:r>
              <w:rPr>
                <w:rFonts w:ascii="Times New Roman" w:hAnsi="Times New Roman"/>
                <w:b/>
                <w:sz w:val="20"/>
                <w:szCs w:val="18"/>
              </w:rPr>
              <w:t>E</w:t>
            </w:r>
            <w:r>
              <w:rPr>
                <w:rFonts w:ascii="Times New Roman" w:hAnsi="Times New Roman" w:hint="eastAsia"/>
                <w:b/>
                <w:sz w:val="20"/>
                <w:szCs w:val="18"/>
              </w:rPr>
              <w:t>nhancement</w:t>
            </w:r>
            <w:r>
              <w:rPr>
                <w:rFonts w:ascii="Times New Roman" w:hAnsi="Times New Roman"/>
                <w:b/>
                <w:sz w:val="20"/>
                <w:szCs w:val="18"/>
              </w:rPr>
              <w:t xml:space="preserve">#1 on skipping duration for PDCCH skipping and related UE behavior </w:t>
            </w:r>
          </w:p>
          <w:p w14:paraId="677D7C20" w14:textId="77777777" w:rsidR="00CD2AFF" w:rsidRDefault="00613FA5">
            <w:pPr>
              <w:pStyle w:val="aff0"/>
              <w:widowControl w:val="0"/>
              <w:numPr>
                <w:ilvl w:val="0"/>
                <w:numId w:val="46"/>
              </w:numPr>
              <w:adjustRightInd w:val="0"/>
              <w:snapToGrid w:val="0"/>
              <w:spacing w:afterLines="50" w:after="120" w:line="240" w:lineRule="auto"/>
              <w:contextualSpacing w:val="0"/>
              <w:rPr>
                <w:rFonts w:ascii="Times New Roman" w:hAnsi="Times New Roman"/>
                <w:b/>
                <w:sz w:val="20"/>
                <w:szCs w:val="18"/>
              </w:rPr>
            </w:pPr>
            <w:r>
              <w:rPr>
                <w:rFonts w:ascii="Times New Roman" w:hAnsi="Times New Roman"/>
                <w:b/>
                <w:sz w:val="20"/>
                <w:szCs w:val="18"/>
              </w:rPr>
              <w:t>Ehancement#2 on applying a PDCCH skipping indication to multiple scheduling cells, which is the same scheduling cells as a LP-WUS is applied to</w:t>
            </w:r>
          </w:p>
          <w:p w14:paraId="540FD235" w14:textId="77777777" w:rsidR="00CD2AFF" w:rsidRDefault="00613FA5">
            <w:pPr>
              <w:adjustRightInd w:val="0"/>
              <w:snapToGrid w:val="0"/>
              <w:spacing w:afterLines="50" w:after="120"/>
              <w:rPr>
                <w:b/>
              </w:rPr>
            </w:pPr>
            <w:r>
              <w:rPr>
                <w:rFonts w:hint="eastAsia"/>
                <w:b/>
              </w:rPr>
              <w:t>P</w:t>
            </w:r>
            <w:r>
              <w:rPr>
                <w:b/>
              </w:rPr>
              <w:t>roposal 13: For co-exsistence between LP-WUS and Rel-17 SSSG switching, Rel-17 SSSG switching is performed after successful detection of LP-WUS triggering PDCCH monitoring and Rel-17 SSSG switching is stopped after successful detection of LP-WUS reactivation signalling.</w:t>
            </w:r>
          </w:p>
          <w:p w14:paraId="7E001B62" w14:textId="77777777" w:rsidR="00CD2AFF" w:rsidRDefault="00613FA5">
            <w:pPr>
              <w:adjustRightInd w:val="0"/>
              <w:snapToGrid w:val="0"/>
              <w:spacing w:afterLines="50" w:after="120"/>
              <w:rPr>
                <w:b/>
                <w:szCs w:val="18"/>
              </w:rPr>
            </w:pPr>
            <w:r>
              <w:rPr>
                <w:b/>
                <w:szCs w:val="18"/>
              </w:rPr>
              <w:t xml:space="preserve">Proposal 14: A UE does not expect to monitor the LP-WUS during the non-active periods of cell DTX of a serving cell, if cell DTX is activated for the serving cell with the LP-WUS monitoring. </w:t>
            </w:r>
          </w:p>
          <w:p w14:paraId="65278086" w14:textId="77777777" w:rsidR="00CD2AFF" w:rsidRDefault="00613FA5">
            <w:pPr>
              <w:adjustRightInd w:val="0"/>
              <w:snapToGrid w:val="0"/>
              <w:spacing w:afterLines="50" w:after="120"/>
              <w:rPr>
                <w:b/>
                <w:szCs w:val="18"/>
              </w:rPr>
            </w:pPr>
            <w:r>
              <w:rPr>
                <w:b/>
                <w:szCs w:val="18"/>
              </w:rPr>
              <w:t xml:space="preserve">Proposal 15: UE monitors PDCCH on a cell in case LP-WUS for the cell is detected, irrespective of the cell-DTX active periods or non-active periods of the cell. </w:t>
            </w:r>
          </w:p>
          <w:p w14:paraId="377A93AF" w14:textId="77777777" w:rsidR="00CD2AFF" w:rsidRDefault="00613FA5">
            <w:pPr>
              <w:adjustRightInd w:val="0"/>
              <w:snapToGrid w:val="0"/>
              <w:spacing w:afterLines="50" w:after="120"/>
              <w:rPr>
                <w:rFonts w:eastAsia="SimSun" w:cs="Times"/>
                <w:b/>
                <w:iCs/>
              </w:rPr>
            </w:pPr>
            <w:r>
              <w:rPr>
                <w:rFonts w:eastAsia="SimSun" w:cs="Times"/>
                <w:b/>
                <w:iCs/>
              </w:rPr>
              <w:t xml:space="preserve">Proposal 16: LP-WUS monitoring occasion(s) (MOs) is determined by a Periodicity, Offset, and Multiple LP-WUS MOs within the period which are configured by the network.  </w:t>
            </w:r>
          </w:p>
          <w:p w14:paraId="748075D7" w14:textId="77777777" w:rsidR="00CD2AFF" w:rsidRDefault="00613FA5">
            <w:pPr>
              <w:adjustRightInd w:val="0"/>
              <w:snapToGrid w:val="0"/>
              <w:spacing w:afterLines="50" w:after="120"/>
              <w:rPr>
                <w:rFonts w:eastAsia="游明朝"/>
                <w:b/>
                <w:bCs/>
              </w:rPr>
            </w:pPr>
            <w:r>
              <w:rPr>
                <w:rFonts w:eastAsia="SimSun" w:hint="eastAsia"/>
                <w:b/>
                <w:bCs/>
              </w:rPr>
              <w:t>P</w:t>
            </w:r>
            <w:r>
              <w:rPr>
                <w:rFonts w:eastAsia="SimSun"/>
                <w:b/>
                <w:bCs/>
              </w:rPr>
              <w:t>roposal 17:</w:t>
            </w:r>
            <w:r>
              <w:rPr>
                <w:rFonts w:eastAsia="游明朝"/>
                <w:b/>
                <w:bCs/>
              </w:rPr>
              <w:t xml:space="preserve"> To support the TCI state configuration/indication for a LP-WUS resource,</w:t>
            </w:r>
          </w:p>
          <w:p w14:paraId="7F35AE11" w14:textId="77777777" w:rsidR="00CD2AFF" w:rsidRDefault="00613FA5">
            <w:pPr>
              <w:pStyle w:val="aff0"/>
              <w:widowControl w:val="0"/>
              <w:numPr>
                <w:ilvl w:val="0"/>
                <w:numId w:val="47"/>
              </w:numPr>
              <w:adjustRightInd w:val="0"/>
              <w:snapToGrid w:val="0"/>
              <w:spacing w:afterLines="50" w:after="120" w:line="240" w:lineRule="auto"/>
              <w:contextualSpacing w:val="0"/>
              <w:rPr>
                <w:rFonts w:ascii="Times New Roman" w:hAnsi="Times New Roman" w:cs="Times New Roman"/>
                <w:b/>
                <w:bCs/>
                <w:sz w:val="20"/>
                <w:szCs w:val="20"/>
                <w:lang w:val="en-GB"/>
              </w:rPr>
            </w:pPr>
            <w:r>
              <w:rPr>
                <w:rFonts w:ascii="Times New Roman" w:eastAsia="游明朝" w:hAnsi="Times New Roman"/>
                <w:b/>
                <w:bCs/>
                <w:sz w:val="20"/>
                <w:szCs w:val="20"/>
              </w:rPr>
              <w:t>The QCL source of LP-WUS should be SSB and/or CSI-RS.</w:t>
            </w:r>
          </w:p>
          <w:p w14:paraId="4963B0D8" w14:textId="77777777" w:rsidR="00CD2AFF" w:rsidRDefault="00613FA5">
            <w:pPr>
              <w:pStyle w:val="aff0"/>
              <w:widowControl w:val="0"/>
              <w:numPr>
                <w:ilvl w:val="0"/>
                <w:numId w:val="47"/>
              </w:numPr>
              <w:adjustRightInd w:val="0"/>
              <w:snapToGrid w:val="0"/>
              <w:spacing w:afterLines="50" w:after="120" w:line="240" w:lineRule="auto"/>
              <w:contextualSpacing w:val="0"/>
              <w:rPr>
                <w:rFonts w:ascii="Times New Roman" w:eastAsia="游明朝" w:hAnsi="Times New Roman"/>
                <w:b/>
                <w:bCs/>
                <w:sz w:val="20"/>
                <w:szCs w:val="20"/>
              </w:rPr>
            </w:pPr>
            <w:r>
              <w:rPr>
                <w:rFonts w:ascii="Times New Roman" w:eastAsia="游明朝" w:hAnsi="Times New Roman"/>
                <w:b/>
                <w:bCs/>
                <w:sz w:val="20"/>
                <w:szCs w:val="20"/>
              </w:rPr>
              <w:t xml:space="preserve">Existing TCI state with or without unified framework should be the baseline. </w:t>
            </w:r>
          </w:p>
          <w:p w14:paraId="10843340" w14:textId="77777777" w:rsidR="00CD2AFF" w:rsidRDefault="00613FA5">
            <w:pPr>
              <w:adjustRightInd w:val="0"/>
              <w:snapToGrid w:val="0"/>
              <w:spacing w:afterLines="50" w:after="120"/>
              <w:rPr>
                <w:rFonts w:eastAsia="DengXian"/>
                <w:b/>
                <w:bCs/>
              </w:rPr>
            </w:pPr>
            <w:r>
              <w:rPr>
                <w:rFonts w:eastAsia="DengXian" w:hint="eastAsia"/>
                <w:b/>
                <w:bCs/>
              </w:rPr>
              <w:t>P</w:t>
            </w:r>
            <w:r>
              <w:rPr>
                <w:rFonts w:eastAsia="DengXian"/>
                <w:b/>
                <w:bCs/>
              </w:rPr>
              <w:t xml:space="preserve">roposal 18: Support a flexible frame work for bitmap and codepoint for RRC connected state. A LP-WUS can include X bits for codepoint </w:t>
            </w:r>
            <w:r>
              <w:rPr>
                <w:rFonts w:eastAsia="DengXian" w:hint="eastAsia"/>
                <w:b/>
                <w:bCs/>
              </w:rPr>
              <w:t>plus</w:t>
            </w:r>
            <w:r>
              <w:rPr>
                <w:rFonts w:eastAsia="DengXian"/>
                <w:b/>
                <w:bCs/>
              </w:rPr>
              <w:t xml:space="preserve"> Y bits for bitmap</w:t>
            </w:r>
            <w:r>
              <w:rPr>
                <w:rFonts w:eastAsia="DengXian" w:hint="eastAsia"/>
                <w:b/>
                <w:bCs/>
              </w:rPr>
              <w:t>,</w:t>
            </w:r>
            <w:r>
              <w:rPr>
                <w:rFonts w:eastAsia="DengXian"/>
                <w:b/>
                <w:bCs/>
              </w:rPr>
              <w:t xml:space="preserve"> where X and Y is configurable. </w:t>
            </w:r>
          </w:p>
          <w:p w14:paraId="3AAEDD7D" w14:textId="77777777" w:rsidR="00CD2AFF" w:rsidRDefault="00613FA5">
            <w:pPr>
              <w:pStyle w:val="aff0"/>
              <w:widowControl w:val="0"/>
              <w:numPr>
                <w:ilvl w:val="0"/>
                <w:numId w:val="48"/>
              </w:numPr>
              <w:adjustRightInd w:val="0"/>
              <w:snapToGrid w:val="0"/>
              <w:spacing w:afterLines="50" w:after="120" w:line="240" w:lineRule="auto"/>
              <w:contextualSpacing w:val="0"/>
              <w:rPr>
                <w:rFonts w:ascii="Times New Roman" w:eastAsia="DengXian" w:hAnsi="Times New Roman"/>
                <w:b/>
                <w:bCs/>
                <w:sz w:val="20"/>
                <w:szCs w:val="20"/>
              </w:rPr>
            </w:pPr>
            <w:r>
              <w:rPr>
                <w:rFonts w:ascii="Times New Roman" w:eastAsia="DengXian" w:hAnsi="Times New Roman"/>
                <w:b/>
                <w:bCs/>
                <w:sz w:val="20"/>
                <w:szCs w:val="20"/>
              </w:rPr>
              <w:t xml:space="preserve">If X=0, LP-WUS information is indicated by a UE specific or UE-group specific bitmap. </w:t>
            </w:r>
          </w:p>
          <w:p w14:paraId="6173E9F0" w14:textId="77777777" w:rsidR="00CD2AFF" w:rsidRDefault="00613FA5">
            <w:pPr>
              <w:pStyle w:val="aff0"/>
              <w:widowControl w:val="0"/>
              <w:numPr>
                <w:ilvl w:val="0"/>
                <w:numId w:val="48"/>
              </w:numPr>
              <w:adjustRightInd w:val="0"/>
              <w:snapToGrid w:val="0"/>
              <w:spacing w:afterLines="50" w:after="120" w:line="240" w:lineRule="auto"/>
              <w:contextualSpacing w:val="0"/>
              <w:rPr>
                <w:rFonts w:ascii="Times New Roman" w:eastAsia="DengXian" w:hAnsi="Times New Roman"/>
                <w:b/>
                <w:bCs/>
                <w:sz w:val="20"/>
                <w:szCs w:val="20"/>
              </w:rPr>
            </w:pPr>
            <w:r>
              <w:rPr>
                <w:rFonts w:ascii="Times New Roman" w:eastAsia="DengXian" w:hAnsi="Times New Roman" w:hint="eastAsia"/>
                <w:b/>
                <w:bCs/>
                <w:sz w:val="20"/>
                <w:szCs w:val="20"/>
              </w:rPr>
              <w:t>I</w:t>
            </w:r>
            <w:r>
              <w:rPr>
                <w:rFonts w:ascii="Times New Roman" w:eastAsia="DengXian" w:hAnsi="Times New Roman"/>
                <w:b/>
                <w:bCs/>
                <w:sz w:val="20"/>
                <w:szCs w:val="20"/>
              </w:rPr>
              <w:t xml:space="preserve">f Y=0, LP-WUS information is indicated by a UE specific or UE-group specific codepoint. </w:t>
            </w:r>
          </w:p>
          <w:p w14:paraId="36E27ABF" w14:textId="77777777" w:rsidR="00CD2AFF" w:rsidRDefault="00613FA5">
            <w:pPr>
              <w:pStyle w:val="aff0"/>
              <w:widowControl w:val="0"/>
              <w:numPr>
                <w:ilvl w:val="0"/>
                <w:numId w:val="48"/>
              </w:numPr>
              <w:adjustRightInd w:val="0"/>
              <w:snapToGrid w:val="0"/>
              <w:spacing w:afterLines="50" w:after="120" w:line="240" w:lineRule="auto"/>
              <w:contextualSpacing w:val="0"/>
              <w:rPr>
                <w:rFonts w:ascii="Times New Roman" w:eastAsia="DengXian" w:hAnsi="Times New Roman"/>
                <w:b/>
                <w:bCs/>
                <w:sz w:val="20"/>
                <w:szCs w:val="20"/>
              </w:rPr>
            </w:pPr>
            <w:r>
              <w:rPr>
                <w:rFonts w:ascii="Times New Roman" w:eastAsia="DengXian" w:hAnsi="Times New Roman" w:hint="eastAsia"/>
                <w:b/>
                <w:bCs/>
                <w:sz w:val="20"/>
                <w:szCs w:val="20"/>
              </w:rPr>
              <w:t>I</w:t>
            </w:r>
            <w:r>
              <w:rPr>
                <w:rFonts w:ascii="Times New Roman" w:eastAsia="DengXian" w:hAnsi="Times New Roman"/>
                <w:b/>
                <w:bCs/>
                <w:sz w:val="20"/>
                <w:szCs w:val="20"/>
              </w:rPr>
              <w:t xml:space="preserve">f X </w:t>
            </w:r>
            <w:r>
              <w:rPr>
                <w:rFonts w:ascii="Times New Roman" w:eastAsia="DengXian" w:hAnsi="Times New Roman" w:hint="eastAsia"/>
                <w:b/>
                <w:bCs/>
                <w:sz w:val="20"/>
                <w:szCs w:val="20"/>
              </w:rPr>
              <w:t>≠</w:t>
            </w:r>
            <w:r>
              <w:rPr>
                <w:rFonts w:ascii="Times New Roman" w:eastAsia="DengXian" w:hAnsi="Times New Roman"/>
                <w:b/>
                <w:bCs/>
                <w:sz w:val="20"/>
                <w:szCs w:val="20"/>
              </w:rPr>
              <w:t>0 and Y</w:t>
            </w:r>
            <w:r>
              <w:rPr>
                <w:rFonts w:ascii="Times New Roman" w:eastAsia="DengXian" w:hAnsi="Times New Roman" w:hint="eastAsia"/>
                <w:b/>
                <w:bCs/>
                <w:sz w:val="20"/>
                <w:szCs w:val="20"/>
              </w:rPr>
              <w:t>≠</w:t>
            </w:r>
            <w:r>
              <w:rPr>
                <w:rFonts w:ascii="Times New Roman" w:eastAsia="DengXian" w:hAnsi="Times New Roman"/>
                <w:b/>
                <w:bCs/>
                <w:sz w:val="20"/>
                <w:szCs w:val="20"/>
              </w:rPr>
              <w:t xml:space="preserve">0, , e.g., LP-WUS information is indicated by sub-group codepoint and bitmap for UEs within the subgroup. </w:t>
            </w:r>
          </w:p>
          <w:p w14:paraId="298BD412" w14:textId="77777777" w:rsidR="00CD2AFF" w:rsidRDefault="00613FA5">
            <w:pPr>
              <w:spacing w:beforeLines="50" w:before="120" w:afterLines="50" w:after="120"/>
              <w:rPr>
                <w:rFonts w:eastAsia="游明朝"/>
                <w:b/>
                <w:bCs/>
                <w:szCs w:val="18"/>
                <w:lang w:eastAsia="ja-JP"/>
              </w:rPr>
            </w:pPr>
            <w:r>
              <w:rPr>
                <w:rFonts w:eastAsia="DengXian"/>
                <w:b/>
                <w:bCs/>
                <w:szCs w:val="18"/>
              </w:rPr>
              <w:t xml:space="preserve">Proposal 19: For RRC_CONNECTED mode, maximum number of LP-WUS information bits is up to 16 bits.  </w:t>
            </w:r>
          </w:p>
        </w:tc>
      </w:tr>
    </w:tbl>
    <w:p w14:paraId="405BBE83" w14:textId="77777777" w:rsidR="00CD2AFF" w:rsidRDefault="00CD2AFF">
      <w:pPr>
        <w:rPr>
          <w:rFonts w:eastAsia="游明朝"/>
          <w:lang w:val="en-US" w:eastAsia="ja-JP"/>
        </w:rPr>
      </w:pPr>
    </w:p>
    <w:p w14:paraId="1AA87BBD"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R1-2406224</w:t>
      </w:r>
      <w:r>
        <w:rPr>
          <w:rFonts w:ascii="Times New Roman" w:hAnsi="Times New Roman"/>
          <w:b/>
          <w:bCs/>
          <w:sz w:val="21"/>
          <w:szCs w:val="21"/>
        </w:rPr>
        <w:tab/>
        <w:t>OPPO</w:t>
      </w:r>
    </w:p>
    <w:tbl>
      <w:tblPr>
        <w:tblStyle w:val="afd"/>
        <w:tblW w:w="0" w:type="auto"/>
        <w:tblLook w:val="04A0" w:firstRow="1" w:lastRow="0" w:firstColumn="1" w:lastColumn="0" w:noHBand="0" w:noVBand="1"/>
      </w:tblPr>
      <w:tblGrid>
        <w:gridCol w:w="9630"/>
      </w:tblGrid>
      <w:tr w:rsidR="00CD2AFF" w14:paraId="7833301A" w14:textId="77777777">
        <w:tc>
          <w:tcPr>
            <w:tcW w:w="9838" w:type="dxa"/>
          </w:tcPr>
          <w:p w14:paraId="4C9FB476" w14:textId="77777777" w:rsidR="00CD2AFF" w:rsidRDefault="00613FA5">
            <w:pPr>
              <w:rPr>
                <w:b/>
                <w:bCs/>
              </w:rPr>
            </w:pPr>
            <w:r>
              <w:rPr>
                <w:b/>
                <w:bCs/>
              </w:rPr>
              <w:t xml:space="preserve">Proposal 1: All RRC modes are sharing the same WUS signal in coding, payload and modulation. </w:t>
            </w:r>
          </w:p>
          <w:p w14:paraId="25DAF28D" w14:textId="77777777" w:rsidR="00CD2AFF" w:rsidRDefault="00613FA5">
            <w:pPr>
              <w:ind w:leftChars="200" w:left="400"/>
              <w:rPr>
                <w:rFonts w:eastAsiaTheme="minorEastAsia"/>
                <w:b/>
                <w:bCs/>
                <w:lang w:eastAsia="zh-CN"/>
              </w:rPr>
            </w:pPr>
            <w:r>
              <w:rPr>
                <w:rFonts w:eastAsiaTheme="minorEastAsia"/>
                <w:b/>
                <w:bCs/>
                <w:lang w:eastAsia="zh-CN"/>
              </w:rPr>
              <w:t>A UE is assigned with single bit in the LP-WUS for indication of a duration of PDCCH monitoring in</w:t>
            </w:r>
            <w:r>
              <w:t xml:space="preserve"> </w:t>
            </w:r>
            <w:r>
              <w:rPr>
                <w:rFonts w:eastAsiaTheme="minorEastAsia"/>
                <w:b/>
                <w:bCs/>
                <w:lang w:eastAsia="zh-CN"/>
              </w:rPr>
              <w:t>CONNECTED mode.</w:t>
            </w:r>
          </w:p>
          <w:p w14:paraId="5B97E356" w14:textId="77777777" w:rsidR="00CD2AFF" w:rsidRDefault="00613FA5">
            <w:pPr>
              <w:rPr>
                <w:b/>
                <w:bCs/>
              </w:rPr>
            </w:pPr>
            <w:r>
              <w:rPr>
                <w:b/>
                <w:bCs/>
              </w:rPr>
              <w:t>Proposal 2: RAN1 support the option 1-2-2 LP-WUS wake-up in CONNECTED mode. The LP-WUS is monitored and triggering the PDCCH monitoring during</w:t>
            </w:r>
            <w:r>
              <w:t xml:space="preserve"> </w:t>
            </w:r>
            <w:r>
              <w:rPr>
                <w:b/>
                <w:bCs/>
              </w:rPr>
              <w:t>C-DRX active time.</w:t>
            </w:r>
          </w:p>
          <w:p w14:paraId="6CF94B75" w14:textId="77777777" w:rsidR="00CD2AFF" w:rsidRDefault="00613FA5">
            <w:pPr>
              <w:rPr>
                <w:b/>
                <w:bCs/>
              </w:rPr>
            </w:pPr>
            <w:r>
              <w:rPr>
                <w:b/>
                <w:bCs/>
              </w:rPr>
              <w:t>Proposal 3: The LP-WUS should be configured with following legacy schemes in CONNECTED mode:</w:t>
            </w:r>
          </w:p>
          <w:p w14:paraId="32D0B2F4" w14:textId="77777777" w:rsidR="00CD2AFF" w:rsidRDefault="00613FA5">
            <w:pPr>
              <w:ind w:leftChars="100" w:left="200"/>
              <w:rPr>
                <w:b/>
                <w:bCs/>
              </w:rPr>
            </w:pPr>
            <w:r>
              <w:rPr>
                <w:b/>
                <w:bCs/>
              </w:rPr>
              <w:t>Rel-16 Cross-slot scheduling can be configured together with LP-WUS in CONNECTED mode without specification impact.</w:t>
            </w:r>
          </w:p>
          <w:p w14:paraId="0B6E0067" w14:textId="77777777" w:rsidR="00CD2AFF" w:rsidRDefault="00613FA5">
            <w:pPr>
              <w:ind w:leftChars="100" w:left="200"/>
              <w:rPr>
                <w:b/>
                <w:bCs/>
              </w:rPr>
            </w:pPr>
            <w:r>
              <w:rPr>
                <w:b/>
                <w:bCs/>
              </w:rPr>
              <w:t>When PDCCH Skipping/SSSG switching is configured, the PDCCH skipping indication can enable the LP-WUS monitoring occasions.</w:t>
            </w:r>
          </w:p>
          <w:p w14:paraId="16122705" w14:textId="77777777" w:rsidR="00CD2AFF" w:rsidRDefault="00613FA5">
            <w:pPr>
              <w:ind w:leftChars="100" w:left="200"/>
              <w:rPr>
                <w:b/>
                <w:bCs/>
              </w:rPr>
            </w:pPr>
            <w:r>
              <w:rPr>
                <w:b/>
                <w:bCs/>
              </w:rPr>
              <w:t>For the Cell DTX, LP-WUS is assumed to be disabled during the DTX time.</w:t>
            </w:r>
          </w:p>
          <w:p w14:paraId="516F95C0" w14:textId="77777777" w:rsidR="00CD2AFF" w:rsidRDefault="00613FA5">
            <w:pPr>
              <w:rPr>
                <w:b/>
                <w:bCs/>
              </w:rPr>
            </w:pPr>
            <w:r>
              <w:rPr>
                <w:b/>
                <w:bCs/>
              </w:rPr>
              <w:t>Proposal 4: When the LP-WUS is configured with CA in CONNECTED mode:</w:t>
            </w:r>
          </w:p>
          <w:p w14:paraId="40D0C3A9" w14:textId="77777777" w:rsidR="00CD2AFF" w:rsidRDefault="00613FA5">
            <w:pPr>
              <w:ind w:leftChars="100" w:left="200"/>
              <w:rPr>
                <w:b/>
                <w:bCs/>
              </w:rPr>
            </w:pPr>
            <w:r>
              <w:rPr>
                <w:b/>
                <w:bCs/>
              </w:rPr>
              <w:t xml:space="preserve">One serving cell should be only indicated by the LP-WUS in the same carrier. </w:t>
            </w:r>
          </w:p>
          <w:p w14:paraId="23EF0D3A" w14:textId="77777777" w:rsidR="00CD2AFF" w:rsidRDefault="00613FA5">
            <w:pPr>
              <w:ind w:leftChars="100" w:left="200"/>
              <w:rPr>
                <w:b/>
                <w:bCs/>
              </w:rPr>
            </w:pPr>
            <w:r>
              <w:rPr>
                <w:b/>
                <w:bCs/>
              </w:rPr>
              <w:t>Only wake-up bits are carried by LP-WUS, e.g., no Scell dormancy indication.</w:t>
            </w:r>
          </w:p>
          <w:p w14:paraId="24DB33F4" w14:textId="77777777" w:rsidR="00CD2AFF" w:rsidRDefault="00613FA5">
            <w:pPr>
              <w:rPr>
                <w:b/>
                <w:bCs/>
              </w:rPr>
            </w:pPr>
            <w:r>
              <w:rPr>
                <w:b/>
                <w:bCs/>
              </w:rPr>
              <w:t>Proposal 5: For the LP-WUS activation and deactivation by pre-configured condition(s), timer-based monitoring of LP-WUS is the baseline.</w:t>
            </w:r>
          </w:p>
          <w:p w14:paraId="0864CEDE" w14:textId="77777777" w:rsidR="00CD2AFF" w:rsidRDefault="00613FA5">
            <w:pPr>
              <w:rPr>
                <w:b/>
                <w:bCs/>
              </w:rPr>
            </w:pPr>
            <w:r>
              <w:rPr>
                <w:b/>
                <w:bCs/>
              </w:rPr>
              <w:t>Proposal 6: LP-WUS Monitoring Occasions can be associated with CORESETs for the TCI states determination. The activated TCI state of the CORESET is applied for the associated LP-WUS Monitoring Occasion.</w:t>
            </w:r>
          </w:p>
          <w:p w14:paraId="1E60C91B" w14:textId="77777777" w:rsidR="00CD2AFF" w:rsidRDefault="00613FA5">
            <w:pPr>
              <w:rPr>
                <w:b/>
                <w:bCs/>
              </w:rPr>
            </w:pPr>
            <w:r>
              <w:rPr>
                <w:b/>
                <w:bCs/>
              </w:rPr>
              <w:t xml:space="preserve">Proposal 7: RAN1 can assume that MR measurements are one of the UE assistant information for the LP-WUS activation and deactivation. </w:t>
            </w:r>
          </w:p>
          <w:p w14:paraId="020FDBF7" w14:textId="77777777" w:rsidR="00CD2AFF" w:rsidRDefault="00613FA5">
            <w:pPr>
              <w:ind w:leftChars="100" w:left="200"/>
              <w:rPr>
                <w:b/>
                <w:bCs/>
              </w:rPr>
            </w:pPr>
            <w:r>
              <w:rPr>
                <w:b/>
                <w:bCs/>
              </w:rPr>
              <w:t xml:space="preserve">RAN1 discuss the introduction LP-SS measurement in CONNECTED mode as another UE assistant information. </w:t>
            </w:r>
          </w:p>
          <w:p w14:paraId="35764D53" w14:textId="77777777" w:rsidR="00CD2AFF" w:rsidRDefault="00613FA5">
            <w:pPr>
              <w:rPr>
                <w:b/>
                <w:bCs/>
              </w:rPr>
            </w:pPr>
            <w:r>
              <w:rPr>
                <w:b/>
                <w:bCs/>
              </w:rPr>
              <w:t>Proposal 8: In RRC CONNECTED mode, support UE capability report one value among candidate values for minimum time gap between LP-WUS reception and MR to start PDCCH monitoring.</w:t>
            </w:r>
          </w:p>
          <w:p w14:paraId="168144A5" w14:textId="77777777" w:rsidR="00CD2AFF" w:rsidRDefault="00613FA5">
            <w:pPr>
              <w:rPr>
                <w:rFonts w:eastAsia="游明朝"/>
                <w:b/>
                <w:bCs/>
                <w:lang w:eastAsia="ja-JP"/>
              </w:rPr>
            </w:pPr>
            <w:r>
              <w:rPr>
                <w:b/>
                <w:bCs/>
              </w:rPr>
              <w:t>Proposal 9: RAN1 may specify that the monitoring occasion of LP-WUS and associated monitoring occasion of PDCCH should meet the reported minimum gap.</w:t>
            </w:r>
          </w:p>
        </w:tc>
      </w:tr>
    </w:tbl>
    <w:p w14:paraId="5EC93E32" w14:textId="77777777" w:rsidR="00CD2AFF" w:rsidRDefault="00CD2AFF">
      <w:pPr>
        <w:rPr>
          <w:rFonts w:eastAsia="游明朝"/>
          <w:lang w:val="en-US" w:eastAsia="ja-JP"/>
        </w:rPr>
      </w:pPr>
    </w:p>
    <w:p w14:paraId="6963DB9A"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R1-2406297</w:t>
      </w:r>
      <w:r>
        <w:rPr>
          <w:rFonts w:ascii="Times New Roman" w:hAnsi="Times New Roman"/>
          <w:b/>
          <w:bCs/>
          <w:sz w:val="21"/>
          <w:szCs w:val="21"/>
        </w:rPr>
        <w:tab/>
        <w:t>Xiaomi</w:t>
      </w:r>
    </w:p>
    <w:tbl>
      <w:tblPr>
        <w:tblStyle w:val="afd"/>
        <w:tblW w:w="0" w:type="auto"/>
        <w:tblLook w:val="04A0" w:firstRow="1" w:lastRow="0" w:firstColumn="1" w:lastColumn="0" w:noHBand="0" w:noVBand="1"/>
      </w:tblPr>
      <w:tblGrid>
        <w:gridCol w:w="9630"/>
      </w:tblGrid>
      <w:tr w:rsidR="00CD2AFF" w14:paraId="46AB3149" w14:textId="77777777">
        <w:tc>
          <w:tcPr>
            <w:tcW w:w="9838" w:type="dxa"/>
          </w:tcPr>
          <w:p w14:paraId="36ECA22D" w14:textId="77777777" w:rsidR="00CD2AFF" w:rsidRDefault="00613FA5">
            <w:pPr>
              <w:spacing w:after="0" w:line="264" w:lineRule="atLeast"/>
              <w:rPr>
                <w:b/>
                <w:i/>
                <w:lang w:eastAsia="zh-CN"/>
              </w:rPr>
            </w:pPr>
            <w:r>
              <w:rPr>
                <w:b/>
                <w:i/>
                <w:lang w:eastAsia="zh-CN"/>
              </w:rPr>
              <w:t>Proposal 1: T</w:t>
            </w:r>
            <w:r>
              <w:rPr>
                <w:rFonts w:hint="eastAsia"/>
                <w:b/>
                <w:i/>
                <w:lang w:eastAsia="zh-CN"/>
              </w:rPr>
              <w:t>he</w:t>
            </w:r>
            <w:r>
              <w:rPr>
                <w:b/>
                <w:i/>
                <w:lang w:eastAsia="zh-CN"/>
              </w:rPr>
              <w:t xml:space="preserve"> </w:t>
            </w:r>
            <w:r>
              <w:rPr>
                <w:rFonts w:hint="eastAsia"/>
                <w:b/>
                <w:i/>
                <w:lang w:eastAsia="zh-CN"/>
              </w:rPr>
              <w:t>following</w:t>
            </w:r>
            <w:r>
              <w:rPr>
                <w:b/>
                <w:i/>
                <w:lang w:eastAsia="zh-CN"/>
              </w:rPr>
              <w:t xml:space="preserve"> LP WUS </w:t>
            </w:r>
            <w:r>
              <w:rPr>
                <w:rFonts w:hint="eastAsia"/>
                <w:b/>
                <w:i/>
                <w:lang w:eastAsia="zh-CN"/>
              </w:rPr>
              <w:t>application</w:t>
            </w:r>
            <w:r>
              <w:rPr>
                <w:b/>
                <w:i/>
                <w:lang w:eastAsia="zh-CN"/>
              </w:rPr>
              <w:t xml:space="preserve"> case</w:t>
            </w:r>
            <w:r>
              <w:rPr>
                <w:rFonts w:hint="eastAsia"/>
                <w:b/>
                <w:i/>
                <w:lang w:eastAsia="zh-CN"/>
              </w:rPr>
              <w:t>s</w:t>
            </w:r>
            <w:r>
              <w:rPr>
                <w:b/>
                <w:i/>
                <w:lang w:eastAsia="zh-CN"/>
              </w:rPr>
              <w:t xml:space="preserve"> can be considered and down-selected,</w:t>
            </w:r>
          </w:p>
          <w:p w14:paraId="2F165C29" w14:textId="77777777" w:rsidR="00CD2AFF" w:rsidRDefault="00613FA5">
            <w:pPr>
              <w:spacing w:after="0" w:line="264" w:lineRule="atLeast"/>
              <w:ind w:leftChars="100" w:left="200"/>
              <w:rPr>
                <w:b/>
                <w:i/>
                <w:lang w:eastAsia="zh-CN"/>
              </w:rPr>
            </w:pPr>
            <w:r>
              <w:rPr>
                <w:b/>
                <w:i/>
                <w:lang w:eastAsia="zh-CN"/>
              </w:rPr>
              <w:t>Case 1: LP WUS replaces DCI 2-6;</w:t>
            </w:r>
          </w:p>
          <w:p w14:paraId="07DA5323" w14:textId="77777777" w:rsidR="00CD2AFF" w:rsidRDefault="00613FA5">
            <w:pPr>
              <w:spacing w:after="0" w:line="264" w:lineRule="atLeast"/>
              <w:ind w:leftChars="100" w:left="200"/>
              <w:rPr>
                <w:b/>
                <w:i/>
                <w:lang w:eastAsia="zh-CN"/>
              </w:rPr>
            </w:pPr>
            <w:r>
              <w:rPr>
                <w:b/>
                <w:i/>
                <w:lang w:eastAsia="zh-CN"/>
              </w:rPr>
              <w:t>Case 2-1:</w:t>
            </w:r>
            <w:r>
              <w:t xml:space="preserve"> </w:t>
            </w:r>
            <w:r>
              <w:rPr>
                <w:b/>
                <w:i/>
                <w:lang w:eastAsia="zh-CN"/>
              </w:rPr>
              <w:t>LP WUS outside C-DRX active time with legacy on-duration;</w:t>
            </w:r>
          </w:p>
          <w:p w14:paraId="5DB408B4" w14:textId="77777777" w:rsidR="00CD2AFF" w:rsidRDefault="00613FA5">
            <w:pPr>
              <w:spacing w:after="0" w:line="264" w:lineRule="atLeast"/>
              <w:ind w:leftChars="100" w:left="200"/>
              <w:rPr>
                <w:b/>
                <w:i/>
                <w:lang w:eastAsia="zh-CN"/>
              </w:rPr>
            </w:pPr>
            <w:r>
              <w:rPr>
                <w:rFonts w:hint="eastAsia"/>
                <w:b/>
                <w:i/>
                <w:lang w:eastAsia="zh-CN"/>
              </w:rPr>
              <w:t>C</w:t>
            </w:r>
            <w:r>
              <w:rPr>
                <w:b/>
                <w:i/>
                <w:lang w:eastAsia="zh-CN"/>
              </w:rPr>
              <w:t>ase 3-1:</w:t>
            </w:r>
            <w:r>
              <w:t xml:space="preserve"> </w:t>
            </w:r>
            <w:r>
              <w:rPr>
                <w:b/>
                <w:i/>
                <w:lang w:eastAsia="zh-CN"/>
              </w:rPr>
              <w:t>LP WUS within C-DRX on duration</w:t>
            </w:r>
          </w:p>
          <w:p w14:paraId="5EBEDAEC" w14:textId="77777777" w:rsidR="00CD2AFF" w:rsidRDefault="00613FA5">
            <w:pPr>
              <w:spacing w:after="0" w:line="264" w:lineRule="atLeast"/>
              <w:ind w:leftChars="100" w:left="200"/>
              <w:rPr>
                <w:b/>
                <w:i/>
                <w:lang w:eastAsia="zh-CN"/>
              </w:rPr>
            </w:pPr>
            <w:r>
              <w:rPr>
                <w:b/>
                <w:i/>
                <w:lang w:eastAsia="zh-CN"/>
              </w:rPr>
              <w:t xml:space="preserve">Case 3-2: LP WUS is used </w:t>
            </w:r>
            <w:r>
              <w:rPr>
                <w:rFonts w:hint="eastAsia"/>
                <w:b/>
                <w:i/>
                <w:lang w:eastAsia="zh-CN"/>
              </w:rPr>
              <w:t>within</w:t>
            </w:r>
            <w:r>
              <w:rPr>
                <w:b/>
                <w:i/>
                <w:lang w:eastAsia="zh-CN"/>
              </w:rPr>
              <w:t xml:space="preserve"> C-DRX re-transmission timer running duration;</w:t>
            </w:r>
          </w:p>
          <w:p w14:paraId="5AE18166" w14:textId="77777777" w:rsidR="00CD2AFF" w:rsidRDefault="00613FA5">
            <w:pPr>
              <w:spacing w:after="0" w:line="264" w:lineRule="atLeast"/>
              <w:ind w:leftChars="100" w:left="200"/>
              <w:rPr>
                <w:b/>
                <w:i/>
                <w:lang w:eastAsia="zh-CN"/>
              </w:rPr>
            </w:pPr>
            <w:r>
              <w:rPr>
                <w:b/>
                <w:i/>
                <w:lang w:eastAsia="zh-CN"/>
              </w:rPr>
              <w:t xml:space="preserve">Case 3-3: LP WUS </w:t>
            </w:r>
            <w:r>
              <w:rPr>
                <w:rFonts w:hint="eastAsia"/>
                <w:b/>
                <w:i/>
                <w:lang w:eastAsia="zh-CN"/>
              </w:rPr>
              <w:t>is</w:t>
            </w:r>
            <w:r>
              <w:rPr>
                <w:b/>
                <w:i/>
                <w:lang w:eastAsia="zh-CN"/>
              </w:rPr>
              <w:t xml:space="preserve"> </w:t>
            </w:r>
            <w:r>
              <w:rPr>
                <w:rFonts w:hint="eastAsia"/>
                <w:b/>
                <w:i/>
                <w:lang w:eastAsia="zh-CN"/>
              </w:rPr>
              <w:t>used</w:t>
            </w:r>
            <w:r>
              <w:rPr>
                <w:b/>
                <w:i/>
                <w:lang w:eastAsia="zh-CN"/>
              </w:rPr>
              <w:t xml:space="preserve"> within C-DRX active time and within PDCCH skipping duration;</w:t>
            </w:r>
          </w:p>
          <w:p w14:paraId="182E14F4" w14:textId="77777777" w:rsidR="00CD2AFF" w:rsidRDefault="00613FA5">
            <w:pPr>
              <w:spacing w:after="0" w:line="264" w:lineRule="atLeast"/>
              <w:ind w:leftChars="100" w:left="200"/>
              <w:rPr>
                <w:b/>
                <w:i/>
                <w:lang w:eastAsia="zh-CN"/>
              </w:rPr>
            </w:pPr>
            <w:r>
              <w:rPr>
                <w:b/>
                <w:i/>
                <w:lang w:eastAsia="zh-CN"/>
              </w:rPr>
              <w:t>Case 3-4: LP WUS is used within C-DRX active time and outside PDCCH skipping duration;</w:t>
            </w:r>
          </w:p>
          <w:p w14:paraId="3AE68186" w14:textId="77777777" w:rsidR="00CD2AFF" w:rsidRDefault="00613FA5">
            <w:pPr>
              <w:spacing w:after="0" w:line="264" w:lineRule="atLeast"/>
              <w:rPr>
                <w:b/>
                <w:i/>
                <w:lang w:eastAsia="zh-CN"/>
              </w:rPr>
            </w:pPr>
            <w:r>
              <w:rPr>
                <w:b/>
                <w:i/>
                <w:lang w:eastAsia="zh-CN"/>
              </w:rPr>
              <w:t xml:space="preserve">Proposal 2: If LP WUS replaces DCI 2-6 </w:t>
            </w:r>
            <w:r>
              <w:rPr>
                <w:rFonts w:hint="eastAsia"/>
                <w:b/>
                <w:i/>
                <w:lang w:eastAsia="zh-CN"/>
              </w:rPr>
              <w:t>is</w:t>
            </w:r>
            <w:r>
              <w:rPr>
                <w:b/>
                <w:i/>
                <w:lang w:eastAsia="zh-CN"/>
              </w:rPr>
              <w:t xml:space="preserve"> supported, at least one of the other application cases should also be supported to guarantee enough power saving gain compared to existing techniques.</w:t>
            </w:r>
          </w:p>
          <w:p w14:paraId="3803C3F4" w14:textId="77777777" w:rsidR="00CD2AFF" w:rsidRDefault="00613FA5">
            <w:pPr>
              <w:spacing w:after="0" w:line="264" w:lineRule="atLeast"/>
              <w:rPr>
                <w:b/>
                <w:i/>
                <w:lang w:eastAsia="zh-CN"/>
              </w:rPr>
            </w:pPr>
            <w:r>
              <w:rPr>
                <w:b/>
                <w:i/>
                <w:lang w:eastAsia="zh-CN"/>
              </w:rPr>
              <w:t>Proposal 3: Not support LP WUS outside C-DRX active time without legacy on-duration (Case 2-2</w:t>
            </w:r>
            <w:r>
              <w:rPr>
                <w:rFonts w:hint="eastAsia"/>
                <w:b/>
                <w:i/>
                <w:lang w:eastAsia="zh-CN"/>
              </w:rPr>
              <w:t>)</w:t>
            </w:r>
            <w:r>
              <w:rPr>
                <w:b/>
                <w:i/>
                <w:lang w:eastAsia="zh-CN"/>
              </w:rPr>
              <w:t xml:space="preserve">, since its impact on measurement for RRM/RLM/LR </w:t>
            </w:r>
            <w:r>
              <w:rPr>
                <w:rFonts w:hint="eastAsia"/>
                <w:b/>
                <w:i/>
                <w:lang w:eastAsia="zh-CN"/>
              </w:rPr>
              <w:t>procedures.</w:t>
            </w:r>
            <w:r>
              <w:rPr>
                <w:b/>
                <w:i/>
                <w:lang w:eastAsia="zh-CN"/>
              </w:rPr>
              <w:t xml:space="preserve"> </w:t>
            </w:r>
          </w:p>
          <w:p w14:paraId="03812C0E" w14:textId="77777777" w:rsidR="00CD2AFF" w:rsidRDefault="00613FA5">
            <w:pPr>
              <w:spacing w:after="0" w:line="264" w:lineRule="atLeast"/>
              <w:rPr>
                <w:b/>
                <w:i/>
                <w:lang w:eastAsia="zh-CN"/>
              </w:rPr>
            </w:pPr>
            <w:r>
              <w:rPr>
                <w:b/>
                <w:i/>
                <w:lang w:eastAsia="zh-CN"/>
              </w:rPr>
              <w:t xml:space="preserve">Proposal 4: </w:t>
            </w:r>
            <w:r>
              <w:rPr>
                <w:rFonts w:hint="eastAsia"/>
                <w:b/>
                <w:i/>
                <w:lang w:eastAsia="zh-CN"/>
              </w:rPr>
              <w:t>Suggest</w:t>
            </w:r>
            <w:r>
              <w:rPr>
                <w:b/>
                <w:i/>
                <w:lang w:eastAsia="zh-CN"/>
              </w:rPr>
              <w:t xml:space="preserve"> </w:t>
            </w:r>
            <w:r>
              <w:rPr>
                <w:rFonts w:hint="eastAsia"/>
                <w:b/>
                <w:i/>
                <w:lang w:eastAsia="zh-CN"/>
              </w:rPr>
              <w:t>the</w:t>
            </w:r>
            <w:r>
              <w:rPr>
                <w:b/>
                <w:i/>
                <w:lang w:eastAsia="zh-CN"/>
              </w:rPr>
              <w:t xml:space="preserve"> activation/deactivation of LP-WUS monitoring summarized </w:t>
            </w:r>
            <w:r>
              <w:rPr>
                <w:rFonts w:hint="eastAsia"/>
                <w:b/>
                <w:i/>
                <w:lang w:eastAsia="zh-CN"/>
              </w:rPr>
              <w:t>in</w:t>
            </w:r>
            <w:r>
              <w:rPr>
                <w:b/>
                <w:i/>
                <w:lang w:eastAsia="zh-CN"/>
              </w:rPr>
              <w:t xml:space="preserve"> </w:t>
            </w:r>
            <w:r>
              <w:rPr>
                <w:rFonts w:hint="eastAsia"/>
                <w:b/>
                <w:i/>
                <w:lang w:eastAsia="zh-CN"/>
              </w:rPr>
              <w:t>Table</w:t>
            </w:r>
            <w:r>
              <w:rPr>
                <w:b/>
                <w:i/>
                <w:lang w:eastAsia="zh-CN"/>
              </w:rPr>
              <w:t xml:space="preserve"> 1</w:t>
            </w:r>
            <w:r>
              <w:rPr>
                <w:rFonts w:hint="eastAsia"/>
                <w:b/>
                <w:i/>
                <w:lang w:eastAsia="zh-CN"/>
              </w:rPr>
              <w:t>.</w:t>
            </w:r>
          </w:p>
          <w:p w14:paraId="0D83C259" w14:textId="77777777" w:rsidR="00CD2AFF" w:rsidRDefault="00613FA5">
            <w:pPr>
              <w:spacing w:line="264" w:lineRule="atLeast"/>
              <w:jc w:val="center"/>
              <w:rPr>
                <w:lang w:eastAsia="zh-CN"/>
              </w:rPr>
            </w:pPr>
            <w:r>
              <w:rPr>
                <w:lang w:eastAsia="zh-CN"/>
              </w:rPr>
              <w:t>Table 1 A</w:t>
            </w:r>
            <w:r>
              <w:rPr>
                <w:rFonts w:hint="eastAsia"/>
                <w:lang w:eastAsia="zh-CN"/>
              </w:rPr>
              <w:t>ctivation/</w:t>
            </w:r>
            <w:r>
              <w:rPr>
                <w:lang w:eastAsia="zh-CN"/>
              </w:rPr>
              <w:t xml:space="preserve">deactivation </w:t>
            </w:r>
            <w:r>
              <w:rPr>
                <w:rFonts w:hint="eastAsia"/>
                <w:lang w:eastAsia="zh-CN"/>
              </w:rPr>
              <w:t>of</w:t>
            </w:r>
            <w:r>
              <w:rPr>
                <w:lang w:eastAsia="zh-CN"/>
              </w:rPr>
              <w:t xml:space="preserve"> LP-WUS </w:t>
            </w:r>
            <w:r>
              <w:rPr>
                <w:rFonts w:hint="eastAsia"/>
                <w:lang w:eastAsia="zh-CN"/>
              </w:rPr>
              <w:t>monitoring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524"/>
              <w:gridCol w:w="2693"/>
            </w:tblGrid>
            <w:tr w:rsidR="00CD2AFF" w14:paraId="627728B5" w14:textId="77777777">
              <w:trPr>
                <w:jc w:val="center"/>
              </w:trPr>
              <w:tc>
                <w:tcPr>
                  <w:tcW w:w="2012" w:type="dxa"/>
                  <w:shd w:val="clear" w:color="auto" w:fill="auto"/>
                </w:tcPr>
                <w:p w14:paraId="12C378B9" w14:textId="77777777" w:rsidR="00CD2AFF" w:rsidRDefault="00CD2AFF">
                  <w:pPr>
                    <w:spacing w:before="120" w:line="264" w:lineRule="atLeast"/>
                    <w:rPr>
                      <w:lang w:eastAsia="zh-CN"/>
                    </w:rPr>
                  </w:pPr>
                </w:p>
              </w:tc>
              <w:tc>
                <w:tcPr>
                  <w:tcW w:w="2524" w:type="dxa"/>
                  <w:shd w:val="clear" w:color="auto" w:fill="auto"/>
                </w:tcPr>
                <w:p w14:paraId="6FFB0102" w14:textId="77777777" w:rsidR="00CD2AFF" w:rsidRDefault="00613FA5">
                  <w:pPr>
                    <w:spacing w:before="120" w:line="264" w:lineRule="atLeast"/>
                    <w:rPr>
                      <w:b/>
                      <w:bCs/>
                      <w:lang w:eastAsia="zh-CN"/>
                    </w:rPr>
                  </w:pPr>
                  <w:r>
                    <w:rPr>
                      <w:b/>
                      <w:bCs/>
                      <w:lang w:eastAsia="zh-CN"/>
                    </w:rPr>
                    <w:t xml:space="preserve">Activation </w:t>
                  </w:r>
                </w:p>
              </w:tc>
              <w:tc>
                <w:tcPr>
                  <w:tcW w:w="2693" w:type="dxa"/>
                  <w:shd w:val="clear" w:color="auto" w:fill="auto"/>
                </w:tcPr>
                <w:p w14:paraId="0B62A596" w14:textId="77777777" w:rsidR="00CD2AFF" w:rsidRDefault="00613FA5">
                  <w:pPr>
                    <w:spacing w:before="120" w:line="264" w:lineRule="atLeast"/>
                    <w:rPr>
                      <w:b/>
                      <w:bCs/>
                      <w:lang w:eastAsia="zh-CN"/>
                    </w:rPr>
                  </w:pPr>
                  <w:r>
                    <w:rPr>
                      <w:b/>
                      <w:bCs/>
                      <w:lang w:eastAsia="zh-CN"/>
                    </w:rPr>
                    <w:t>Deactivation</w:t>
                  </w:r>
                </w:p>
              </w:tc>
            </w:tr>
            <w:tr w:rsidR="00CD2AFF" w14:paraId="69B7BD22" w14:textId="77777777">
              <w:trPr>
                <w:jc w:val="center"/>
              </w:trPr>
              <w:tc>
                <w:tcPr>
                  <w:tcW w:w="2012" w:type="dxa"/>
                  <w:shd w:val="clear" w:color="auto" w:fill="auto"/>
                </w:tcPr>
                <w:p w14:paraId="106190F5" w14:textId="77777777" w:rsidR="00CD2AFF" w:rsidRDefault="00613FA5">
                  <w:pPr>
                    <w:spacing w:before="120" w:line="264" w:lineRule="atLeast"/>
                    <w:rPr>
                      <w:b/>
                      <w:bCs/>
                      <w:lang w:eastAsia="zh-CN"/>
                    </w:rPr>
                  </w:pPr>
                  <w:r>
                    <w:rPr>
                      <w:b/>
                      <w:bCs/>
                      <w:lang w:eastAsia="zh-CN"/>
                    </w:rPr>
                    <w:t>Case 1</w:t>
                  </w:r>
                </w:p>
              </w:tc>
              <w:tc>
                <w:tcPr>
                  <w:tcW w:w="2524" w:type="dxa"/>
                  <w:shd w:val="clear" w:color="auto" w:fill="auto"/>
                </w:tcPr>
                <w:p w14:paraId="0A02BB62" w14:textId="77777777" w:rsidR="00CD2AFF" w:rsidRDefault="00613FA5">
                  <w:pPr>
                    <w:spacing w:before="120" w:line="264" w:lineRule="atLeast"/>
                    <w:rPr>
                      <w:lang w:eastAsia="zh-CN"/>
                    </w:rPr>
                  </w:pPr>
                  <w:r>
                    <w:rPr>
                      <w:rFonts w:hint="eastAsia"/>
                      <w:lang w:eastAsia="zh-CN"/>
                    </w:rPr>
                    <w:t>N</w:t>
                  </w:r>
                  <w:r>
                    <w:rPr>
                      <w:lang w:eastAsia="zh-CN"/>
                    </w:rPr>
                    <w:t>o explicit indication</w:t>
                  </w:r>
                </w:p>
              </w:tc>
              <w:tc>
                <w:tcPr>
                  <w:tcW w:w="2693" w:type="dxa"/>
                  <w:shd w:val="clear" w:color="auto" w:fill="auto"/>
                </w:tcPr>
                <w:p w14:paraId="25DB50CE" w14:textId="77777777" w:rsidR="00CD2AFF" w:rsidRDefault="00613FA5">
                  <w:pPr>
                    <w:spacing w:before="120" w:line="264" w:lineRule="atLeast"/>
                    <w:rPr>
                      <w:lang w:eastAsia="zh-CN"/>
                    </w:rPr>
                  </w:pPr>
                  <w:r>
                    <w:rPr>
                      <w:rFonts w:hint="eastAsia"/>
                      <w:lang w:eastAsia="zh-CN"/>
                    </w:rPr>
                    <w:t>N</w:t>
                  </w:r>
                  <w:r>
                    <w:rPr>
                      <w:lang w:eastAsia="zh-CN"/>
                    </w:rPr>
                    <w:t>o explicit indication</w:t>
                  </w:r>
                </w:p>
              </w:tc>
            </w:tr>
            <w:tr w:rsidR="00CD2AFF" w14:paraId="087B301D" w14:textId="77777777">
              <w:trPr>
                <w:jc w:val="center"/>
              </w:trPr>
              <w:tc>
                <w:tcPr>
                  <w:tcW w:w="2012" w:type="dxa"/>
                  <w:shd w:val="clear" w:color="auto" w:fill="auto"/>
                </w:tcPr>
                <w:p w14:paraId="48DFBA6F" w14:textId="77777777" w:rsidR="00CD2AFF" w:rsidRDefault="00613FA5">
                  <w:pPr>
                    <w:spacing w:before="120" w:line="264" w:lineRule="atLeast"/>
                    <w:rPr>
                      <w:b/>
                      <w:bCs/>
                      <w:lang w:eastAsia="zh-CN"/>
                    </w:rPr>
                  </w:pPr>
                  <w:r>
                    <w:rPr>
                      <w:b/>
                      <w:bCs/>
                      <w:lang w:eastAsia="zh-CN"/>
                    </w:rPr>
                    <w:t>Case 2-1</w:t>
                  </w:r>
                </w:p>
              </w:tc>
              <w:tc>
                <w:tcPr>
                  <w:tcW w:w="2524" w:type="dxa"/>
                  <w:shd w:val="clear" w:color="auto" w:fill="auto"/>
                </w:tcPr>
                <w:p w14:paraId="4A00228B" w14:textId="77777777" w:rsidR="00CD2AFF" w:rsidRDefault="00613FA5">
                  <w:pPr>
                    <w:spacing w:before="120" w:line="264" w:lineRule="atLeast"/>
                    <w:rPr>
                      <w:lang w:eastAsia="zh-CN"/>
                    </w:rPr>
                  </w:pPr>
                  <w:r>
                    <w:rPr>
                      <w:rFonts w:hint="eastAsia"/>
                      <w:lang w:eastAsia="zh-CN"/>
                    </w:rPr>
                    <w:t>N</w:t>
                  </w:r>
                  <w:r>
                    <w:rPr>
                      <w:lang w:eastAsia="zh-CN"/>
                    </w:rPr>
                    <w:t>o explicit indication/by timer/by explicit indication</w:t>
                  </w:r>
                </w:p>
              </w:tc>
              <w:tc>
                <w:tcPr>
                  <w:tcW w:w="2693" w:type="dxa"/>
                  <w:shd w:val="clear" w:color="auto" w:fill="auto"/>
                </w:tcPr>
                <w:p w14:paraId="023A0FC2" w14:textId="77777777" w:rsidR="00CD2AFF" w:rsidRDefault="00613FA5">
                  <w:pPr>
                    <w:spacing w:before="120" w:line="264" w:lineRule="atLeast"/>
                    <w:rPr>
                      <w:lang w:eastAsia="zh-CN"/>
                    </w:rPr>
                  </w:pPr>
                  <w:r>
                    <w:rPr>
                      <w:lang w:eastAsia="zh-CN"/>
                    </w:rPr>
                    <w:t>By LP-WUS</w:t>
                  </w:r>
                </w:p>
              </w:tc>
            </w:tr>
            <w:tr w:rsidR="00CD2AFF" w14:paraId="3BE18F59" w14:textId="77777777">
              <w:trPr>
                <w:jc w:val="center"/>
              </w:trPr>
              <w:tc>
                <w:tcPr>
                  <w:tcW w:w="2012" w:type="dxa"/>
                  <w:shd w:val="clear" w:color="auto" w:fill="auto"/>
                </w:tcPr>
                <w:p w14:paraId="78F18992" w14:textId="77777777" w:rsidR="00CD2AFF" w:rsidRDefault="00613FA5">
                  <w:pPr>
                    <w:spacing w:before="120" w:line="264" w:lineRule="atLeast"/>
                    <w:rPr>
                      <w:b/>
                      <w:bCs/>
                      <w:lang w:eastAsia="zh-CN"/>
                    </w:rPr>
                  </w:pPr>
                  <w:r>
                    <w:rPr>
                      <w:b/>
                      <w:bCs/>
                      <w:lang w:eastAsia="zh-CN"/>
                    </w:rPr>
                    <w:t>Case 3-1/3-2/3-3/3-4</w:t>
                  </w:r>
                </w:p>
              </w:tc>
              <w:tc>
                <w:tcPr>
                  <w:tcW w:w="2524" w:type="dxa"/>
                  <w:shd w:val="clear" w:color="auto" w:fill="auto"/>
                </w:tcPr>
                <w:p w14:paraId="6537B058" w14:textId="77777777" w:rsidR="00CD2AFF" w:rsidRDefault="00613FA5">
                  <w:pPr>
                    <w:spacing w:before="120" w:line="264" w:lineRule="atLeast"/>
                    <w:rPr>
                      <w:lang w:eastAsia="zh-CN"/>
                    </w:rPr>
                  </w:pPr>
                  <w:r>
                    <w:rPr>
                      <w:rFonts w:hint="eastAsia"/>
                      <w:lang w:eastAsia="zh-CN"/>
                    </w:rPr>
                    <w:t>N</w:t>
                  </w:r>
                  <w:r>
                    <w:rPr>
                      <w:lang w:eastAsia="zh-CN"/>
                    </w:rPr>
                    <w:t>o explicit indication</w:t>
                  </w:r>
                </w:p>
              </w:tc>
              <w:tc>
                <w:tcPr>
                  <w:tcW w:w="2693" w:type="dxa"/>
                  <w:shd w:val="clear" w:color="auto" w:fill="auto"/>
                </w:tcPr>
                <w:p w14:paraId="24751CE0" w14:textId="77777777" w:rsidR="00CD2AFF" w:rsidRDefault="00613FA5">
                  <w:pPr>
                    <w:spacing w:before="120" w:line="264" w:lineRule="atLeast"/>
                    <w:rPr>
                      <w:lang w:eastAsia="zh-CN"/>
                    </w:rPr>
                  </w:pPr>
                  <w:r>
                    <w:rPr>
                      <w:lang w:eastAsia="zh-CN"/>
                    </w:rPr>
                    <w:t>By LP-WUS</w:t>
                  </w:r>
                </w:p>
              </w:tc>
            </w:tr>
          </w:tbl>
          <w:p w14:paraId="5745183B" w14:textId="77777777" w:rsidR="00CD2AFF" w:rsidRDefault="00613FA5">
            <w:pPr>
              <w:spacing w:after="0" w:line="264" w:lineRule="atLeast"/>
              <w:rPr>
                <w:b/>
                <w:i/>
                <w:lang w:eastAsia="zh-CN"/>
              </w:rPr>
            </w:pPr>
            <w:r>
              <w:rPr>
                <w:b/>
                <w:i/>
                <w:lang w:eastAsia="zh-CN"/>
              </w:rPr>
              <w:t>Proposal 5: Support multiple repetitions of a LP WUS occasion.</w:t>
            </w:r>
          </w:p>
          <w:p w14:paraId="10BF738A" w14:textId="77777777" w:rsidR="00CD2AFF" w:rsidRDefault="00613FA5">
            <w:pPr>
              <w:spacing w:after="0" w:line="264" w:lineRule="atLeast"/>
              <w:rPr>
                <w:b/>
                <w:i/>
                <w:lang w:eastAsia="zh-CN"/>
              </w:rPr>
            </w:pPr>
            <w:r>
              <w:rPr>
                <w:b/>
                <w:i/>
                <w:lang w:eastAsia="zh-CN"/>
              </w:rPr>
              <w:t>Proposal 6: LP WUS can be configured in the same or different carrier/band from where MR operates.</w:t>
            </w:r>
          </w:p>
          <w:p w14:paraId="1BC04263" w14:textId="77777777" w:rsidR="00CD2AFF" w:rsidRDefault="00613FA5">
            <w:pPr>
              <w:spacing w:after="0" w:line="264" w:lineRule="atLeast"/>
              <w:rPr>
                <w:b/>
                <w:i/>
                <w:lang w:eastAsia="zh-CN"/>
              </w:rPr>
            </w:pPr>
            <w:r>
              <w:rPr>
                <w:b/>
                <w:i/>
                <w:lang w:eastAsia="zh-CN"/>
              </w:rPr>
              <w:t>Proposal 7: UE is only required to monitor LP WUS on one carrier.</w:t>
            </w:r>
          </w:p>
          <w:p w14:paraId="39BF8DDB" w14:textId="77777777" w:rsidR="00CD2AFF" w:rsidRDefault="00613FA5">
            <w:pPr>
              <w:spacing w:after="0" w:line="264" w:lineRule="atLeast"/>
              <w:rPr>
                <w:lang w:val="en-US" w:eastAsia="zh-CN"/>
              </w:rPr>
            </w:pPr>
            <w:r>
              <w:rPr>
                <w:b/>
                <w:i/>
                <w:lang w:eastAsia="zh-CN"/>
              </w:rPr>
              <w:t>Proposal 8: Required monitoring occasions at UE side depends on the application cases.</w:t>
            </w:r>
          </w:p>
          <w:p w14:paraId="04B1E5C0" w14:textId="77777777" w:rsidR="00CD2AFF" w:rsidRDefault="00613FA5">
            <w:pPr>
              <w:spacing w:after="0" w:line="264" w:lineRule="atLeast"/>
              <w:rPr>
                <w:b/>
                <w:i/>
                <w:lang w:eastAsia="zh-CN"/>
              </w:rPr>
            </w:pPr>
            <w:r>
              <w:rPr>
                <w:b/>
                <w:i/>
                <w:lang w:eastAsia="zh-CN"/>
              </w:rPr>
              <w:t>Proposal 9: LP WUS at least includes bits indicating whether to monitor PDCCH. SSSG switching, BWP switching indication can also be considered.</w:t>
            </w:r>
          </w:p>
          <w:p w14:paraId="37C7AC66" w14:textId="77777777" w:rsidR="00CD2AFF" w:rsidRDefault="00613FA5">
            <w:pPr>
              <w:spacing w:after="0" w:line="264" w:lineRule="atLeast"/>
              <w:rPr>
                <w:b/>
                <w:i/>
                <w:lang w:eastAsia="zh-CN"/>
              </w:rPr>
            </w:pPr>
            <w:r>
              <w:rPr>
                <w:rFonts w:hint="eastAsia"/>
                <w:b/>
                <w:i/>
                <w:lang w:eastAsia="zh-CN"/>
              </w:rPr>
              <w:t>P</w:t>
            </w:r>
            <w:r>
              <w:rPr>
                <w:b/>
                <w:i/>
                <w:lang w:eastAsia="zh-CN"/>
              </w:rPr>
              <w:t xml:space="preserve">roposal 10: LP WUS indication can be per cell </w:t>
            </w:r>
            <w:r>
              <w:rPr>
                <w:rFonts w:hint="eastAsia"/>
                <w:b/>
                <w:i/>
                <w:lang w:eastAsia="zh-CN"/>
              </w:rPr>
              <w:t>or</w:t>
            </w:r>
            <w:r>
              <w:rPr>
                <w:b/>
                <w:i/>
                <w:lang w:eastAsia="zh-CN"/>
              </w:rPr>
              <w:t xml:space="preserve"> per cell group when UE is configured with multiple serving cells.</w:t>
            </w:r>
          </w:p>
          <w:p w14:paraId="022DA0FF" w14:textId="77777777" w:rsidR="00CD2AFF" w:rsidRDefault="00613FA5">
            <w:pPr>
              <w:spacing w:after="0" w:line="264" w:lineRule="atLeast"/>
              <w:rPr>
                <w:b/>
                <w:i/>
                <w:lang w:eastAsia="zh-CN"/>
              </w:rPr>
            </w:pPr>
            <w:r>
              <w:rPr>
                <w:b/>
                <w:i/>
                <w:lang w:eastAsia="zh-CN"/>
              </w:rPr>
              <w:t>Proposal 11: Multiple wake up delays of LP WUS should be defined.</w:t>
            </w:r>
          </w:p>
          <w:p w14:paraId="2B86053E" w14:textId="77777777" w:rsidR="00CD2AFF" w:rsidRDefault="00613FA5">
            <w:pPr>
              <w:spacing w:after="0" w:line="264" w:lineRule="atLeast"/>
              <w:rPr>
                <w:b/>
                <w:bCs/>
                <w:i/>
                <w:iCs/>
                <w:lang w:eastAsia="zh-CN"/>
              </w:rPr>
            </w:pPr>
            <w:r>
              <w:rPr>
                <w:b/>
                <w:i/>
                <w:lang w:eastAsia="zh-CN"/>
              </w:rPr>
              <w:t>Proposal 12:</w:t>
            </w:r>
            <w:r>
              <w:rPr>
                <w:b/>
                <w:bCs/>
                <w:i/>
                <w:iCs/>
              </w:rPr>
              <w:t xml:space="preserve"> Synchronization is up to UE implementation and synchronization delay </w:t>
            </w:r>
            <w:r>
              <w:rPr>
                <w:rFonts w:hint="eastAsia"/>
                <w:b/>
                <w:bCs/>
                <w:i/>
                <w:iCs/>
                <w:lang w:eastAsia="zh-CN"/>
              </w:rPr>
              <w:t>should</w:t>
            </w:r>
            <w:r>
              <w:rPr>
                <w:b/>
                <w:bCs/>
                <w:i/>
                <w:iCs/>
              </w:rPr>
              <w:t xml:space="preserve"> not be included in wake up delay.</w:t>
            </w:r>
          </w:p>
          <w:p w14:paraId="4F83F49D" w14:textId="77777777" w:rsidR="00CD2AFF" w:rsidRDefault="00613FA5">
            <w:pPr>
              <w:spacing w:after="0" w:line="264" w:lineRule="atLeast"/>
              <w:rPr>
                <w:b/>
                <w:i/>
                <w:lang w:eastAsia="zh-CN"/>
              </w:rPr>
            </w:pPr>
            <w:r>
              <w:rPr>
                <w:b/>
                <w:i/>
                <w:lang w:eastAsia="zh-CN"/>
              </w:rPr>
              <w:t xml:space="preserve">Proposal 13: Support CSI </w:t>
            </w:r>
            <w:r>
              <w:rPr>
                <w:rFonts w:hint="eastAsia"/>
                <w:b/>
                <w:i/>
                <w:lang w:eastAsia="zh-CN"/>
              </w:rPr>
              <w:t>report</w:t>
            </w:r>
            <w:r>
              <w:rPr>
                <w:b/>
                <w:i/>
                <w:lang w:eastAsia="zh-CN"/>
              </w:rPr>
              <w:t xml:space="preserve"> enhancement during the MR’s non-active period.</w:t>
            </w:r>
          </w:p>
          <w:p w14:paraId="144C1AC2" w14:textId="77777777" w:rsidR="00CD2AFF" w:rsidRDefault="00613FA5">
            <w:pPr>
              <w:spacing w:after="0" w:line="264" w:lineRule="atLeast"/>
              <w:rPr>
                <w:rFonts w:eastAsia="游明朝"/>
                <w:b/>
                <w:i/>
                <w:lang w:eastAsia="ja-JP"/>
              </w:rPr>
            </w:pPr>
            <w:r>
              <w:rPr>
                <w:b/>
                <w:i/>
                <w:lang w:eastAsia="zh-CN"/>
              </w:rPr>
              <w:t xml:space="preserve">Proposal 14: LP WUS </w:t>
            </w:r>
            <w:r>
              <w:rPr>
                <w:rFonts w:hint="eastAsia"/>
                <w:b/>
                <w:i/>
                <w:lang w:eastAsia="zh-CN"/>
              </w:rPr>
              <w:t>in</w:t>
            </w:r>
            <w:r>
              <w:rPr>
                <w:b/>
                <w:i/>
                <w:lang w:eastAsia="zh-CN"/>
              </w:rPr>
              <w:t xml:space="preserve"> </w:t>
            </w:r>
            <w:r>
              <w:rPr>
                <w:rFonts w:hint="eastAsia"/>
                <w:b/>
                <w:i/>
                <w:lang w:eastAsia="zh-CN"/>
              </w:rPr>
              <w:t>connected</w:t>
            </w:r>
            <w:r>
              <w:rPr>
                <w:b/>
                <w:i/>
                <w:lang w:eastAsia="zh-CN"/>
              </w:rPr>
              <w:t xml:space="preserve"> state can be QCLed with LP -SS by QCL type A, and can be QCL</w:t>
            </w:r>
            <w:r>
              <w:rPr>
                <w:rFonts w:hint="eastAsia"/>
                <w:b/>
                <w:i/>
                <w:lang w:eastAsia="zh-CN"/>
              </w:rPr>
              <w:t>ed</w:t>
            </w:r>
            <w:r>
              <w:rPr>
                <w:b/>
                <w:i/>
                <w:lang w:eastAsia="zh-CN"/>
              </w:rPr>
              <w:t xml:space="preserve"> with SSB by QCL </w:t>
            </w:r>
            <w:r>
              <w:rPr>
                <w:rFonts w:hint="eastAsia"/>
                <w:b/>
                <w:i/>
                <w:lang w:eastAsia="zh-CN"/>
              </w:rPr>
              <w:t>type</w:t>
            </w:r>
            <w:r>
              <w:rPr>
                <w:b/>
                <w:i/>
                <w:lang w:eastAsia="zh-CN"/>
              </w:rPr>
              <w:t xml:space="preserve"> C.</w:t>
            </w:r>
          </w:p>
        </w:tc>
      </w:tr>
    </w:tbl>
    <w:p w14:paraId="308E88D3" w14:textId="77777777" w:rsidR="00CD2AFF" w:rsidRDefault="00CD2AFF">
      <w:pPr>
        <w:rPr>
          <w:rFonts w:eastAsia="游明朝"/>
          <w:lang w:val="en-US" w:eastAsia="ja-JP"/>
        </w:rPr>
      </w:pPr>
    </w:p>
    <w:p w14:paraId="6723CF2E"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R1-2406381</w:t>
      </w:r>
      <w:r>
        <w:rPr>
          <w:rFonts w:ascii="Times New Roman" w:hAnsi="Times New Roman"/>
          <w:b/>
          <w:bCs/>
          <w:sz w:val="21"/>
          <w:szCs w:val="21"/>
        </w:rPr>
        <w:tab/>
        <w:t>CATT</w:t>
      </w:r>
    </w:p>
    <w:tbl>
      <w:tblPr>
        <w:tblStyle w:val="afd"/>
        <w:tblW w:w="0" w:type="auto"/>
        <w:tblLook w:val="04A0" w:firstRow="1" w:lastRow="0" w:firstColumn="1" w:lastColumn="0" w:noHBand="0" w:noVBand="1"/>
      </w:tblPr>
      <w:tblGrid>
        <w:gridCol w:w="9630"/>
      </w:tblGrid>
      <w:tr w:rsidR="00CD2AFF" w14:paraId="3C854881" w14:textId="77777777">
        <w:tc>
          <w:tcPr>
            <w:tcW w:w="9838" w:type="dxa"/>
          </w:tcPr>
          <w:p w14:paraId="63D01151" w14:textId="77777777" w:rsidR="00CD2AFF" w:rsidRDefault="00613FA5">
            <w:pPr>
              <w:spacing w:after="120"/>
              <w:rPr>
                <w:rFonts w:eastAsiaTheme="minorEastAsia"/>
                <w:lang w:eastAsia="zh-CN"/>
              </w:rPr>
            </w:pPr>
            <w:r>
              <w:rPr>
                <w:rFonts w:eastAsia="SimSun"/>
                <w:b/>
                <w:bCs/>
                <w:szCs w:val="22"/>
                <w:lang w:eastAsia="zh-CN"/>
              </w:rPr>
              <w:t xml:space="preserve">Proposal </w:t>
            </w:r>
            <w:r>
              <w:rPr>
                <w:rFonts w:eastAsia="SimSun" w:hint="eastAsia"/>
                <w:b/>
                <w:bCs/>
                <w:szCs w:val="22"/>
                <w:lang w:eastAsia="zh-CN"/>
              </w:rPr>
              <w:t>1</w:t>
            </w:r>
            <w:r>
              <w:rPr>
                <w:rFonts w:eastAsia="SimSun"/>
                <w:b/>
                <w:bCs/>
                <w:szCs w:val="22"/>
                <w:lang w:eastAsia="zh-CN"/>
              </w:rPr>
              <w:t xml:space="preserve">: For </w:t>
            </w:r>
            <w:r>
              <w:rPr>
                <w:rFonts w:eastAsia="SimSun" w:hint="eastAsia"/>
                <w:b/>
                <w:bCs/>
                <w:szCs w:val="22"/>
                <w:lang w:eastAsia="zh-CN"/>
              </w:rPr>
              <w:t>RRC_</w:t>
            </w:r>
            <w:r>
              <w:rPr>
                <w:rFonts w:eastAsia="SimSun"/>
                <w:b/>
                <w:bCs/>
                <w:szCs w:val="22"/>
                <w:lang w:eastAsia="zh-CN"/>
              </w:rPr>
              <w:t>CONNECTED mode, the LP-WUS could be configured for one or more UEs for the control signaling to indicate the UE wake</w:t>
            </w:r>
            <w:r>
              <w:rPr>
                <w:rFonts w:eastAsia="SimSun" w:hint="eastAsia"/>
                <w:b/>
                <w:bCs/>
                <w:szCs w:val="22"/>
                <w:lang w:eastAsia="zh-CN"/>
              </w:rPr>
              <w:t xml:space="preserve"> </w:t>
            </w:r>
            <w:r>
              <w:rPr>
                <w:rFonts w:eastAsia="SimSun"/>
                <w:b/>
                <w:bCs/>
                <w:szCs w:val="22"/>
                <w:lang w:eastAsia="zh-CN"/>
              </w:rPr>
              <w:t>up in the subsequent DRX ON.</w:t>
            </w:r>
          </w:p>
          <w:p w14:paraId="40354910" w14:textId="77777777" w:rsidR="00CD2AFF" w:rsidRDefault="00613FA5">
            <w:pPr>
              <w:spacing w:after="120"/>
              <w:rPr>
                <w:rFonts w:eastAsia="SimSun"/>
                <w:b/>
                <w:bCs/>
                <w:szCs w:val="22"/>
                <w:lang w:eastAsia="zh-CN"/>
              </w:rPr>
            </w:pPr>
            <w:r>
              <w:rPr>
                <w:rFonts w:eastAsia="SimSun"/>
                <w:b/>
                <w:bCs/>
                <w:szCs w:val="22"/>
                <w:lang w:eastAsia="zh-CN"/>
              </w:rPr>
              <w:t xml:space="preserve">Proposal </w:t>
            </w:r>
            <w:r>
              <w:rPr>
                <w:rFonts w:eastAsia="SimSun" w:hint="eastAsia"/>
                <w:b/>
                <w:bCs/>
                <w:szCs w:val="22"/>
                <w:lang w:eastAsia="zh-CN"/>
              </w:rPr>
              <w:t>2</w:t>
            </w:r>
            <w:r>
              <w:rPr>
                <w:rFonts w:eastAsia="SimSun"/>
                <w:b/>
                <w:bCs/>
                <w:szCs w:val="22"/>
                <w:lang w:eastAsia="zh-CN"/>
              </w:rPr>
              <w:t>:</w:t>
            </w:r>
            <w:r>
              <w:rPr>
                <w:rFonts w:eastAsia="SimSun" w:hint="eastAsia"/>
                <w:b/>
                <w:bCs/>
                <w:szCs w:val="22"/>
                <w:lang w:eastAsia="zh-CN"/>
              </w:rPr>
              <w:t xml:space="preserve"> UE can only report one minimum time gap and the value of minimum gap </w:t>
            </w:r>
            <w:r>
              <w:rPr>
                <w:rFonts w:eastAsia="SimSun"/>
                <w:b/>
                <w:bCs/>
                <w:szCs w:val="22"/>
                <w:lang w:eastAsia="zh-CN"/>
              </w:rPr>
              <w:t>depends</w:t>
            </w:r>
            <w:r>
              <w:rPr>
                <w:rFonts w:eastAsia="SimSun" w:hint="eastAsia"/>
                <w:b/>
                <w:bCs/>
                <w:szCs w:val="22"/>
                <w:lang w:eastAsia="zh-CN"/>
              </w:rPr>
              <w:t xml:space="preserve"> on the functionality of LP-WUS</w:t>
            </w:r>
            <w:r>
              <w:rPr>
                <w:rFonts w:eastAsia="SimSun"/>
                <w:b/>
                <w:bCs/>
                <w:szCs w:val="22"/>
                <w:lang w:eastAsia="zh-CN"/>
              </w:rPr>
              <w:t xml:space="preserve"> whether the LP-WUS indication includes the SCell dormancy indication</w:t>
            </w:r>
            <w:r>
              <w:rPr>
                <w:rFonts w:eastAsia="SimSun" w:hint="eastAsia"/>
                <w:b/>
                <w:bCs/>
                <w:szCs w:val="22"/>
                <w:lang w:eastAsia="zh-CN"/>
              </w:rPr>
              <w:t xml:space="preserve">. </w:t>
            </w:r>
          </w:p>
          <w:p w14:paraId="5740AF39" w14:textId="77777777" w:rsidR="00CD2AFF" w:rsidRDefault="00613FA5">
            <w:pPr>
              <w:spacing w:after="120"/>
              <w:rPr>
                <w:rFonts w:eastAsia="SimSun"/>
                <w:b/>
                <w:bCs/>
                <w:szCs w:val="22"/>
                <w:lang w:eastAsia="zh-CN"/>
              </w:rPr>
            </w:pPr>
            <w:r>
              <w:rPr>
                <w:rFonts w:eastAsia="SimSun" w:hint="eastAsia"/>
                <w:b/>
                <w:bCs/>
                <w:szCs w:val="22"/>
                <w:lang w:eastAsia="zh-CN"/>
              </w:rPr>
              <w:t xml:space="preserve">Proposal 3: The </w:t>
            </w:r>
            <w:r>
              <w:rPr>
                <w:rFonts w:eastAsia="SimSun"/>
                <w:b/>
                <w:bCs/>
                <w:szCs w:val="22"/>
                <w:lang w:eastAsia="zh-CN"/>
              </w:rPr>
              <w:t>periodicity</w:t>
            </w:r>
            <w:r>
              <w:rPr>
                <w:rFonts w:eastAsia="SimSun" w:hint="eastAsia"/>
                <w:b/>
                <w:bCs/>
                <w:szCs w:val="22"/>
                <w:lang w:eastAsia="zh-CN"/>
              </w:rPr>
              <w:t xml:space="preserve"> of LP-WUS MOs can be configured </w:t>
            </w:r>
            <w:r>
              <w:rPr>
                <w:rFonts w:eastAsia="SimSun"/>
                <w:b/>
                <w:bCs/>
                <w:szCs w:val="22"/>
                <w:lang w:eastAsia="zh-CN"/>
              </w:rPr>
              <w:t>deterministically</w:t>
            </w:r>
            <w:r>
              <w:rPr>
                <w:rFonts w:eastAsia="SimSun" w:hint="eastAsia"/>
                <w:b/>
                <w:bCs/>
                <w:szCs w:val="22"/>
                <w:lang w:eastAsia="zh-CN"/>
              </w:rPr>
              <w:t>.</w:t>
            </w:r>
          </w:p>
          <w:p w14:paraId="678EF153" w14:textId="77777777" w:rsidR="00CD2AFF" w:rsidRDefault="00613FA5">
            <w:pPr>
              <w:spacing w:after="120"/>
              <w:rPr>
                <w:rFonts w:eastAsia="SimSun"/>
                <w:b/>
                <w:bCs/>
                <w:szCs w:val="22"/>
                <w:lang w:eastAsia="zh-CN"/>
              </w:rPr>
            </w:pPr>
            <w:r>
              <w:rPr>
                <w:rFonts w:eastAsia="SimSun" w:hint="eastAsia"/>
                <w:b/>
                <w:bCs/>
                <w:szCs w:val="22"/>
                <w:lang w:eastAsia="zh-CN"/>
              </w:rPr>
              <w:t xml:space="preserve">Proposal 4: One LP-WUS is </w:t>
            </w:r>
            <w:r>
              <w:rPr>
                <w:rFonts w:eastAsia="SimSun"/>
                <w:b/>
                <w:bCs/>
                <w:szCs w:val="22"/>
                <w:lang w:eastAsia="zh-CN"/>
              </w:rPr>
              <w:t>configured to be</w:t>
            </w:r>
            <w:r>
              <w:rPr>
                <w:rFonts w:eastAsia="SimSun" w:hint="eastAsia"/>
                <w:b/>
                <w:bCs/>
                <w:szCs w:val="22"/>
                <w:lang w:eastAsia="zh-CN"/>
              </w:rPr>
              <w:t xml:space="preserve"> QCL</w:t>
            </w:r>
            <w:r>
              <w:rPr>
                <w:rFonts w:eastAsia="SimSun"/>
                <w:b/>
                <w:bCs/>
                <w:szCs w:val="22"/>
                <w:lang w:eastAsia="zh-CN"/>
              </w:rPr>
              <w:t>ed</w:t>
            </w:r>
            <w:r>
              <w:rPr>
                <w:rFonts w:eastAsia="SimSun" w:hint="eastAsia"/>
                <w:b/>
                <w:bCs/>
                <w:szCs w:val="22"/>
                <w:lang w:eastAsia="zh-CN"/>
              </w:rPr>
              <w:t xml:space="preserve"> with</w:t>
            </w:r>
            <w:r>
              <w:rPr>
                <w:rFonts w:eastAsia="SimSun"/>
                <w:b/>
                <w:bCs/>
                <w:szCs w:val="22"/>
                <w:lang w:eastAsia="zh-CN"/>
              </w:rPr>
              <w:t xml:space="preserve"> the RS</w:t>
            </w:r>
            <w:r>
              <w:rPr>
                <w:rFonts w:eastAsia="SimSun" w:hint="eastAsia"/>
                <w:b/>
                <w:bCs/>
                <w:szCs w:val="22"/>
                <w:lang w:eastAsia="zh-CN"/>
              </w:rPr>
              <w:t xml:space="preserve"> </w:t>
            </w:r>
            <w:r>
              <w:rPr>
                <w:rFonts w:eastAsia="SimSun"/>
                <w:b/>
                <w:bCs/>
                <w:szCs w:val="22"/>
                <w:lang w:eastAsia="zh-CN"/>
              </w:rPr>
              <w:t>associated with each of the TCI states</w:t>
            </w:r>
            <w:r>
              <w:rPr>
                <w:rFonts w:eastAsia="SimSun" w:hint="eastAsia"/>
                <w:b/>
                <w:bCs/>
                <w:szCs w:val="22"/>
                <w:lang w:eastAsia="zh-CN"/>
              </w:rPr>
              <w:t xml:space="preserve"> of the CORESE</w:t>
            </w:r>
            <w:r>
              <w:rPr>
                <w:rFonts w:eastAsia="SimSun"/>
                <w:b/>
                <w:bCs/>
                <w:szCs w:val="22"/>
                <w:lang w:eastAsia="zh-CN"/>
              </w:rPr>
              <w:t>Ts</w:t>
            </w:r>
            <w:r>
              <w:rPr>
                <w:rFonts w:eastAsia="SimSun" w:hint="eastAsia"/>
                <w:b/>
                <w:bCs/>
                <w:szCs w:val="22"/>
                <w:lang w:eastAsia="zh-CN"/>
              </w:rPr>
              <w:t xml:space="preserve"> in order to trigger the PDCCH monitoring at the associated CORESET when LP-WUS is detected. </w:t>
            </w:r>
          </w:p>
          <w:p w14:paraId="71CCF243" w14:textId="77777777" w:rsidR="00CD2AFF" w:rsidRDefault="00613FA5">
            <w:pPr>
              <w:spacing w:after="120"/>
              <w:rPr>
                <w:rFonts w:eastAsia="SimSun"/>
                <w:b/>
                <w:bCs/>
                <w:szCs w:val="22"/>
                <w:lang w:eastAsia="zh-CN"/>
              </w:rPr>
            </w:pPr>
            <w:r>
              <w:rPr>
                <w:rFonts w:eastAsia="SimSun"/>
                <w:b/>
                <w:bCs/>
                <w:szCs w:val="22"/>
                <w:lang w:eastAsia="zh-CN"/>
              </w:rPr>
              <w:t xml:space="preserve">Proposal </w:t>
            </w:r>
            <w:r>
              <w:rPr>
                <w:rFonts w:eastAsia="SimSun" w:hint="eastAsia"/>
                <w:b/>
                <w:bCs/>
                <w:szCs w:val="22"/>
                <w:lang w:eastAsia="zh-CN"/>
              </w:rPr>
              <w:t>5</w:t>
            </w:r>
            <w:r>
              <w:rPr>
                <w:rFonts w:eastAsia="SimSun"/>
                <w:b/>
                <w:bCs/>
                <w:szCs w:val="22"/>
                <w:lang w:eastAsia="zh-CN"/>
              </w:rPr>
              <w:t xml:space="preserve">: </w:t>
            </w:r>
            <w:r>
              <w:rPr>
                <w:rFonts w:eastAsia="SimSun" w:hint="eastAsia"/>
                <w:b/>
                <w:bCs/>
                <w:szCs w:val="22"/>
                <w:lang w:eastAsia="zh-CN"/>
              </w:rPr>
              <w:t xml:space="preserve">For </w:t>
            </w:r>
            <w:r>
              <w:rPr>
                <w:rFonts w:eastAsia="SimSun"/>
                <w:b/>
                <w:bCs/>
                <w:szCs w:val="22"/>
                <w:lang w:eastAsia="zh-CN"/>
              </w:rPr>
              <w:t>RRC CONNECTED mode</w:t>
            </w:r>
            <w:r>
              <w:rPr>
                <w:rFonts w:eastAsia="SimSun" w:hint="eastAsia"/>
                <w:b/>
                <w:bCs/>
                <w:szCs w:val="22"/>
                <w:lang w:eastAsia="zh-CN"/>
              </w:rPr>
              <w:t>, s</w:t>
            </w:r>
            <w:r>
              <w:rPr>
                <w:rFonts w:eastAsia="SimSun"/>
                <w:b/>
                <w:bCs/>
                <w:szCs w:val="22"/>
                <w:lang w:eastAsia="zh-CN"/>
              </w:rPr>
              <w:t xml:space="preserve">upport Option 1-1 as the baseline. </w:t>
            </w:r>
          </w:p>
          <w:p w14:paraId="5E76F0DF" w14:textId="77777777" w:rsidR="00CD2AFF" w:rsidRDefault="00613FA5">
            <w:pPr>
              <w:spacing w:after="120"/>
              <w:rPr>
                <w:rFonts w:eastAsia="SimSun"/>
                <w:b/>
                <w:bCs/>
                <w:szCs w:val="22"/>
                <w:lang w:eastAsia="zh-CN"/>
              </w:rPr>
            </w:pPr>
            <w:r>
              <w:rPr>
                <w:rFonts w:eastAsia="SimSun" w:hint="eastAsia"/>
                <w:b/>
                <w:bCs/>
                <w:szCs w:val="22"/>
                <w:lang w:eastAsia="zh-CN"/>
              </w:rPr>
              <w:t xml:space="preserve">Proposal 6: NOT support </w:t>
            </w:r>
            <w:r>
              <w:rPr>
                <w:rFonts w:eastAsia="SimSun"/>
                <w:b/>
                <w:bCs/>
                <w:szCs w:val="22"/>
                <w:lang w:eastAsia="zh-CN"/>
              </w:rPr>
              <w:t>UE assistance</w:t>
            </w:r>
            <w:r>
              <w:rPr>
                <w:rFonts w:eastAsia="SimSun" w:hint="eastAsia"/>
                <w:b/>
                <w:bCs/>
                <w:szCs w:val="22"/>
                <w:lang w:eastAsia="zh-CN"/>
              </w:rPr>
              <w:t xml:space="preserve"> for </w:t>
            </w:r>
            <w:r>
              <w:rPr>
                <w:rFonts w:eastAsia="SimSun"/>
                <w:b/>
                <w:bCs/>
                <w:szCs w:val="22"/>
                <w:lang w:eastAsia="zh-CN"/>
              </w:rPr>
              <w:t>PDCCH monitoring triggered by LP-WUS is enabled/disabled by gNB RRC signaling</w:t>
            </w:r>
            <w:r>
              <w:rPr>
                <w:rFonts w:eastAsia="SimSun" w:hint="eastAsia"/>
                <w:b/>
                <w:bCs/>
                <w:szCs w:val="22"/>
                <w:lang w:eastAsia="zh-CN"/>
              </w:rPr>
              <w:t>.</w:t>
            </w:r>
          </w:p>
          <w:p w14:paraId="140370A8" w14:textId="77777777" w:rsidR="00CD2AFF" w:rsidRDefault="00613FA5">
            <w:pPr>
              <w:spacing w:after="120"/>
              <w:rPr>
                <w:rFonts w:eastAsia="SimSun"/>
                <w:b/>
                <w:bCs/>
                <w:szCs w:val="22"/>
                <w:lang w:eastAsia="zh-CN"/>
              </w:rPr>
            </w:pPr>
            <w:r>
              <w:rPr>
                <w:rFonts w:eastAsia="SimSun" w:hint="eastAsia"/>
                <w:b/>
                <w:bCs/>
                <w:szCs w:val="22"/>
                <w:lang w:eastAsia="zh-CN"/>
              </w:rPr>
              <w:t xml:space="preserve">Proposal 7: Support Option 1: </w:t>
            </w:r>
            <w:r>
              <w:rPr>
                <w:rFonts w:eastAsia="SimSun"/>
                <w:b/>
                <w:bCs/>
                <w:szCs w:val="22"/>
                <w:lang w:eastAsia="zh-CN"/>
              </w:rPr>
              <w:t xml:space="preserve">No additional indication/condition </w:t>
            </w:r>
            <w:r>
              <w:rPr>
                <w:rFonts w:eastAsia="SimSun" w:hint="eastAsia"/>
                <w:b/>
                <w:bCs/>
                <w:szCs w:val="22"/>
                <w:lang w:eastAsia="zh-CN"/>
              </w:rPr>
              <w:t>is</w:t>
            </w:r>
            <w:r>
              <w:rPr>
                <w:rFonts w:eastAsia="SimSun"/>
                <w:b/>
                <w:bCs/>
                <w:szCs w:val="22"/>
                <w:lang w:eastAsia="zh-CN"/>
              </w:rPr>
              <w:t xml:space="preserve"> introduced for activation/deactivation of LP-WUS monitoring</w:t>
            </w:r>
            <w:r>
              <w:rPr>
                <w:rFonts w:eastAsia="SimSun" w:hint="eastAsia"/>
                <w:b/>
                <w:bCs/>
                <w:szCs w:val="22"/>
                <w:lang w:eastAsia="zh-CN"/>
              </w:rPr>
              <w:t xml:space="preserve">. </w:t>
            </w:r>
          </w:p>
          <w:p w14:paraId="6305A81C" w14:textId="77777777" w:rsidR="00CD2AFF" w:rsidRDefault="00613FA5">
            <w:pPr>
              <w:spacing w:after="120"/>
              <w:rPr>
                <w:rFonts w:eastAsiaTheme="minorEastAsia"/>
                <w:b/>
                <w:bCs/>
                <w:lang w:eastAsia="zh-CN"/>
              </w:rPr>
            </w:pPr>
            <w:r>
              <w:rPr>
                <w:rFonts w:eastAsiaTheme="minorEastAsia" w:hint="eastAsia"/>
                <w:b/>
                <w:lang w:eastAsia="zh-CN"/>
              </w:rPr>
              <w:t>Proposal 8</w:t>
            </w:r>
            <w:r>
              <w:rPr>
                <w:rFonts w:eastAsiaTheme="minorEastAsia" w:hint="eastAsia"/>
                <w:b/>
                <w:lang w:eastAsia="zh-CN"/>
              </w:rPr>
              <w:t>：</w:t>
            </w:r>
            <w:r>
              <w:rPr>
                <w:rFonts w:eastAsiaTheme="minorEastAsia" w:hint="eastAsia"/>
                <w:b/>
                <w:lang w:eastAsia="zh-CN"/>
              </w:rPr>
              <w:t xml:space="preserve">The indication of PDCCH monitoring for both PCell and SCells by LP-WUS at the PCell is supported for CA in RRC_CONNECTED mode. </w:t>
            </w:r>
          </w:p>
          <w:p w14:paraId="6B0F1429" w14:textId="77777777" w:rsidR="00CD2AFF" w:rsidRDefault="00613FA5">
            <w:pPr>
              <w:spacing w:after="120"/>
              <w:rPr>
                <w:rFonts w:eastAsia="游明朝"/>
                <w:b/>
                <w:lang w:eastAsia="ja-JP"/>
              </w:rPr>
            </w:pPr>
            <w:r>
              <w:rPr>
                <w:rFonts w:eastAsiaTheme="minorEastAsia" w:hint="eastAsia"/>
                <w:b/>
                <w:lang w:eastAsia="zh-CN"/>
              </w:rPr>
              <w:t xml:space="preserve">Proposal 9: PDCCH </w:t>
            </w:r>
            <w:r>
              <w:rPr>
                <w:rFonts w:eastAsiaTheme="minorEastAsia"/>
                <w:b/>
                <w:lang w:eastAsia="zh-CN"/>
              </w:rPr>
              <w:t>monitoring</w:t>
            </w:r>
            <w:r>
              <w:rPr>
                <w:rFonts w:eastAsiaTheme="minorEastAsia" w:hint="eastAsia"/>
                <w:b/>
                <w:lang w:eastAsia="zh-CN"/>
              </w:rPr>
              <w:t xml:space="preserve"> triggered by a LP-WUS is applicable for all </w:t>
            </w:r>
            <w:r>
              <w:rPr>
                <w:rFonts w:eastAsiaTheme="minorEastAsia"/>
                <w:b/>
                <w:lang w:eastAsia="zh-CN"/>
              </w:rPr>
              <w:t>serving</w:t>
            </w:r>
            <w:r>
              <w:rPr>
                <w:rFonts w:eastAsiaTheme="minorEastAsia" w:hint="eastAsia"/>
                <w:b/>
                <w:lang w:eastAsia="zh-CN"/>
              </w:rPr>
              <w:t xml:space="preserve"> cells with SCell dormancy indication in LP-WUS. </w:t>
            </w:r>
            <w:r>
              <w:rPr>
                <w:rFonts w:eastAsiaTheme="minorEastAsia"/>
                <w:b/>
                <w:lang w:eastAsia="zh-CN"/>
              </w:rPr>
              <w:t xml:space="preserve"> The number of SCells supported for SCell dormancy indication by LP-WUS outside Active Time needs to consider the capability of LP-WUS for indication.  </w:t>
            </w:r>
          </w:p>
        </w:tc>
      </w:tr>
    </w:tbl>
    <w:p w14:paraId="603B4E02" w14:textId="77777777" w:rsidR="00CD2AFF" w:rsidRDefault="00CD2AFF">
      <w:pPr>
        <w:rPr>
          <w:rFonts w:eastAsia="游明朝"/>
          <w:lang w:val="en-US" w:eastAsia="ja-JP"/>
        </w:rPr>
      </w:pPr>
    </w:p>
    <w:p w14:paraId="5E2C9810"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R1-2406390</w:t>
      </w:r>
      <w:r>
        <w:rPr>
          <w:rFonts w:ascii="Times New Roman" w:hAnsi="Times New Roman"/>
          <w:b/>
          <w:bCs/>
          <w:sz w:val="21"/>
          <w:szCs w:val="21"/>
        </w:rPr>
        <w:tab/>
        <w:t>Panasonic</w:t>
      </w:r>
    </w:p>
    <w:tbl>
      <w:tblPr>
        <w:tblStyle w:val="afd"/>
        <w:tblW w:w="0" w:type="auto"/>
        <w:tblLook w:val="04A0" w:firstRow="1" w:lastRow="0" w:firstColumn="1" w:lastColumn="0" w:noHBand="0" w:noVBand="1"/>
      </w:tblPr>
      <w:tblGrid>
        <w:gridCol w:w="9630"/>
      </w:tblGrid>
      <w:tr w:rsidR="00CD2AFF" w14:paraId="428F0EC0" w14:textId="77777777">
        <w:tc>
          <w:tcPr>
            <w:tcW w:w="9838" w:type="dxa"/>
          </w:tcPr>
          <w:p w14:paraId="6FD288E2" w14:textId="77777777" w:rsidR="00CD2AFF" w:rsidRDefault="00613FA5">
            <w:pPr>
              <w:jc w:val="left"/>
              <w:rPr>
                <w:rFonts w:eastAsia="SimSun"/>
                <w:b/>
                <w:lang w:eastAsia="en-GB"/>
              </w:rPr>
            </w:pPr>
            <w:r>
              <w:rPr>
                <w:rFonts w:eastAsia="SimSun"/>
                <w:b/>
                <w:lang w:eastAsia="en-GB"/>
              </w:rPr>
              <w:t xml:space="preserve">Proposal 1: Option 1-1 is adopted that </w:t>
            </w:r>
            <w:r>
              <w:rPr>
                <w:rFonts w:ascii="Times" w:hAnsi="Times"/>
                <w:b/>
                <w:lang w:eastAsia="zh-CN"/>
              </w:rPr>
              <w:t>LP-WUS monitoring according to the LP-WUS monitoring configuration before drx-onDurationTimer to trigger the starting of the drx-onDurationTimer.</w:t>
            </w:r>
          </w:p>
          <w:p w14:paraId="7ADA3597" w14:textId="77777777" w:rsidR="00CD2AFF" w:rsidRDefault="00613FA5">
            <w:pPr>
              <w:jc w:val="left"/>
              <w:rPr>
                <w:rFonts w:eastAsia="ＭＳ 明朝"/>
                <w:b/>
              </w:rPr>
            </w:pPr>
            <w:r>
              <w:rPr>
                <w:rFonts w:eastAsia="SimSun"/>
                <w:b/>
                <w:lang w:eastAsia="en-GB"/>
              </w:rPr>
              <w:t xml:space="preserve">Proposal </w:t>
            </w:r>
            <w:r>
              <w:rPr>
                <w:rFonts w:eastAsia="ＭＳ 明朝" w:hint="eastAsia"/>
                <w:b/>
              </w:rPr>
              <w:t>2</w:t>
            </w:r>
            <w:r>
              <w:rPr>
                <w:rFonts w:eastAsia="SimSun"/>
                <w:b/>
                <w:lang w:eastAsia="en-GB"/>
              </w:rPr>
              <w:t xml:space="preserve">: </w:t>
            </w:r>
            <w:r>
              <w:rPr>
                <w:rFonts w:eastAsia="ＭＳ 明朝" w:hint="eastAsia"/>
                <w:b/>
              </w:rPr>
              <w:t xml:space="preserve">If Option 1-1 is adopted for LP-WUS monitoring procedure triggering PDCCH </w:t>
            </w:r>
            <w:r>
              <w:rPr>
                <w:rFonts w:eastAsia="ＭＳ 明朝"/>
                <w:b/>
              </w:rPr>
              <w:t>monitoring</w:t>
            </w:r>
            <w:r>
              <w:rPr>
                <w:rFonts w:eastAsia="ＭＳ 明朝" w:hint="eastAsia"/>
                <w:b/>
              </w:rPr>
              <w:t xml:space="preserve">, LP-WUS should work with PDCCH skipping, SSSG </w:t>
            </w:r>
            <w:r>
              <w:rPr>
                <w:rFonts w:eastAsia="ＭＳ 明朝"/>
                <w:b/>
              </w:rPr>
              <w:t>switching</w:t>
            </w:r>
            <w:r>
              <w:rPr>
                <w:rFonts w:eastAsia="ＭＳ 明朝" w:hint="eastAsia"/>
                <w:b/>
              </w:rPr>
              <w:t>, and cell DTX. It is not required to support joint operation between LP-WUS and Rel.16 DCP.</w:t>
            </w:r>
          </w:p>
          <w:p w14:paraId="2046ECDA" w14:textId="77777777" w:rsidR="00CD2AFF" w:rsidRDefault="00613FA5">
            <w:pPr>
              <w:jc w:val="left"/>
              <w:rPr>
                <w:rFonts w:eastAsia="ＭＳ 明朝"/>
                <w:b/>
              </w:rPr>
            </w:pPr>
            <w:r>
              <w:rPr>
                <w:rFonts w:eastAsia="SimSun"/>
                <w:b/>
                <w:lang w:eastAsia="en-GB"/>
              </w:rPr>
              <w:t xml:space="preserve">Proposal </w:t>
            </w:r>
            <w:r>
              <w:rPr>
                <w:rFonts w:eastAsia="ＭＳ 明朝" w:hint="eastAsia"/>
                <w:b/>
              </w:rPr>
              <w:t>3</w:t>
            </w:r>
            <w:r>
              <w:rPr>
                <w:rFonts w:eastAsia="SimSun"/>
                <w:b/>
                <w:lang w:eastAsia="en-GB"/>
              </w:rPr>
              <w:t xml:space="preserve">: </w:t>
            </w:r>
            <w:r>
              <w:rPr>
                <w:rFonts w:eastAsia="ＭＳ 明朝" w:hint="eastAsia"/>
                <w:b/>
              </w:rPr>
              <w:t xml:space="preserve">For LP-WUS monitoring, UE monitoring behavior should be under </w:t>
            </w:r>
            <w:r>
              <w:rPr>
                <w:rFonts w:eastAsia="ＭＳ 明朝"/>
                <w:b/>
              </w:rPr>
              <w:t>control</w:t>
            </w:r>
            <w:r>
              <w:rPr>
                <w:rFonts w:eastAsia="ＭＳ 明朝" w:hint="eastAsia"/>
                <w:b/>
              </w:rPr>
              <w:t xml:space="preserve"> and known by gNB in order to avoid the waste of occupied resource by LP-WUS transmission. "Is expected to" is more appropriate.</w:t>
            </w:r>
          </w:p>
          <w:p w14:paraId="5BF91892" w14:textId="77777777" w:rsidR="00CD2AFF" w:rsidRDefault="00613FA5">
            <w:pPr>
              <w:jc w:val="left"/>
              <w:rPr>
                <w:rFonts w:eastAsia="ＭＳ 明朝"/>
                <w:b/>
              </w:rPr>
            </w:pPr>
            <w:r>
              <w:rPr>
                <w:rFonts w:eastAsia="SimSun"/>
                <w:b/>
                <w:lang w:eastAsia="en-GB"/>
              </w:rPr>
              <w:t xml:space="preserve">Proposal </w:t>
            </w:r>
            <w:r>
              <w:rPr>
                <w:rFonts w:eastAsia="ＭＳ 明朝" w:hint="eastAsia"/>
                <w:b/>
              </w:rPr>
              <w:t>4</w:t>
            </w:r>
            <w:r>
              <w:rPr>
                <w:rFonts w:eastAsia="SimSun"/>
                <w:b/>
                <w:lang w:eastAsia="en-GB"/>
              </w:rPr>
              <w:t xml:space="preserve">: </w:t>
            </w:r>
            <w:r>
              <w:rPr>
                <w:rFonts w:eastAsia="ＭＳ 明朝" w:hint="eastAsia"/>
                <w:b/>
              </w:rPr>
              <w:t xml:space="preserve">LP-WUS MOs should be flexibly configured with a periodicity and time window (=duration) to support both the case of coexistence with and independent from </w:t>
            </w:r>
            <w:r>
              <w:rPr>
                <w:rFonts w:eastAsia="ＭＳ 明朝"/>
                <w:b/>
              </w:rPr>
              <w:t>existing</w:t>
            </w:r>
            <w:r>
              <w:rPr>
                <w:rFonts w:eastAsia="ＭＳ 明朝" w:hint="eastAsia"/>
                <w:b/>
              </w:rPr>
              <w:t xml:space="preserve"> UE power saving features, e.g., C-DRX cycle.</w:t>
            </w:r>
          </w:p>
          <w:p w14:paraId="7E308DC6" w14:textId="77777777" w:rsidR="00CD2AFF" w:rsidRDefault="00613FA5">
            <w:pPr>
              <w:rPr>
                <w:rFonts w:eastAsia="SimSun"/>
                <w:b/>
                <w:lang w:eastAsia="en-GB"/>
              </w:rPr>
            </w:pPr>
            <w:r>
              <w:rPr>
                <w:rFonts w:eastAsia="SimSun"/>
                <w:b/>
                <w:lang w:eastAsia="en-GB"/>
              </w:rPr>
              <w:t xml:space="preserve">Proposal </w:t>
            </w:r>
            <w:r>
              <w:rPr>
                <w:rFonts w:eastAsia="ＭＳ 明朝" w:hint="eastAsia"/>
                <w:b/>
              </w:rPr>
              <w:t>5</w:t>
            </w:r>
            <w:r>
              <w:rPr>
                <w:rFonts w:eastAsia="SimSun"/>
                <w:b/>
                <w:lang w:eastAsia="en-GB"/>
              </w:rPr>
              <w:t xml:space="preserve">: The minimum time </w:t>
            </w:r>
            <w:r>
              <w:rPr>
                <w:rFonts w:eastAsia="ＭＳ 明朝" w:hint="eastAsia"/>
                <w:b/>
              </w:rPr>
              <w:t>gap</w:t>
            </w:r>
            <w:r>
              <w:rPr>
                <w:rFonts w:eastAsia="SimSun"/>
                <w:b/>
                <w:lang w:eastAsia="en-GB"/>
              </w:rPr>
              <w:t xml:space="preserve"> </w:t>
            </w:r>
            <w:r>
              <w:rPr>
                <w:rFonts w:eastAsia="ＭＳ 明朝" w:hint="eastAsia"/>
                <w:b/>
              </w:rPr>
              <w:t xml:space="preserve">between </w:t>
            </w:r>
            <w:r>
              <w:rPr>
                <w:rFonts w:eastAsia="SimSun"/>
                <w:b/>
                <w:lang w:eastAsia="en-GB"/>
              </w:rPr>
              <w:t xml:space="preserve">LP-WUS </w:t>
            </w:r>
            <w:r>
              <w:rPr>
                <w:rFonts w:eastAsia="ＭＳ 明朝" w:hint="eastAsia"/>
                <w:b/>
              </w:rPr>
              <w:t xml:space="preserve">reception and the start of MR PDCCH monitoring </w:t>
            </w:r>
            <w:r>
              <w:rPr>
                <w:rFonts w:eastAsia="SimSun"/>
                <w:b/>
                <w:lang w:eastAsia="en-GB"/>
              </w:rPr>
              <w:t>should consider several ms plus the time offset from the LP-WUS to [1~3] SSB burst before PDCCH MO.</w:t>
            </w:r>
          </w:p>
          <w:p w14:paraId="27BBE4FC" w14:textId="77777777" w:rsidR="00CD2AFF" w:rsidRDefault="00613FA5">
            <w:pPr>
              <w:jc w:val="left"/>
              <w:rPr>
                <w:rFonts w:eastAsia="ＭＳ 明朝"/>
                <w:b/>
              </w:rPr>
            </w:pPr>
            <w:r>
              <w:rPr>
                <w:rFonts w:eastAsia="ＭＳ 明朝" w:hint="eastAsia"/>
                <w:b/>
              </w:rPr>
              <w:t>Proposal 6: The minimum time gap should support different receiver type of LP-WUR. At least 2 set of values for OOK-based receiver and OFDM-based receiver can be expected respectively.</w:t>
            </w:r>
          </w:p>
          <w:p w14:paraId="6E4C5B5B" w14:textId="77777777" w:rsidR="00CD2AFF" w:rsidRDefault="00613FA5">
            <w:pPr>
              <w:jc w:val="left"/>
              <w:rPr>
                <w:rFonts w:eastAsia="ＭＳ 明朝"/>
                <w:b/>
                <w:bCs/>
              </w:rPr>
            </w:pPr>
            <w:r>
              <w:rPr>
                <w:rFonts w:eastAsia="ＭＳ 明朝" w:hint="eastAsia"/>
                <w:b/>
                <w:bCs/>
              </w:rPr>
              <w:t>Proposal 7: CA should be supported as general feature working with LP-WUS in RRC CONNECTED mode.</w:t>
            </w:r>
          </w:p>
          <w:p w14:paraId="02599AAA" w14:textId="77777777" w:rsidR="00CD2AFF" w:rsidRDefault="00613FA5">
            <w:pPr>
              <w:jc w:val="left"/>
              <w:rPr>
                <w:rFonts w:eastAsia="ＭＳ 明朝"/>
                <w:lang w:eastAsia="ja-JP"/>
              </w:rPr>
            </w:pPr>
            <w:r>
              <w:rPr>
                <w:rFonts w:eastAsia="ＭＳ 明朝" w:hint="eastAsia"/>
                <w:b/>
                <w:bCs/>
              </w:rPr>
              <w:t>Proposal 8: For the</w:t>
            </w:r>
            <w:r>
              <w:t xml:space="preserve"> </w:t>
            </w:r>
            <w:r>
              <w:rPr>
                <w:rFonts w:eastAsia="ＭＳ 明朝"/>
                <w:b/>
                <w:bCs/>
              </w:rPr>
              <w:t>cell(s) where PDCCH monitoring triggered by</w:t>
            </w:r>
            <w:r>
              <w:rPr>
                <w:rFonts w:eastAsia="ＭＳ 明朝" w:hint="eastAsia"/>
                <w:b/>
                <w:bCs/>
              </w:rPr>
              <w:t xml:space="preserve"> LP-WUS, Option 2 is simpler and can be sufficient to support.</w:t>
            </w:r>
          </w:p>
        </w:tc>
      </w:tr>
    </w:tbl>
    <w:p w14:paraId="0535AEED" w14:textId="77777777" w:rsidR="00CD2AFF" w:rsidRDefault="00CD2AFF">
      <w:pPr>
        <w:rPr>
          <w:rFonts w:eastAsia="游明朝"/>
          <w:lang w:val="en-US" w:eastAsia="ja-JP"/>
        </w:rPr>
      </w:pPr>
    </w:p>
    <w:p w14:paraId="7784760A"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R1-2406414</w:t>
      </w:r>
      <w:r>
        <w:rPr>
          <w:rFonts w:ascii="Times New Roman" w:hAnsi="Times New Roman"/>
          <w:b/>
          <w:bCs/>
          <w:sz w:val="21"/>
          <w:szCs w:val="21"/>
        </w:rPr>
        <w:tab/>
        <w:t>ZTE Corporation, Sanechips</w:t>
      </w:r>
    </w:p>
    <w:tbl>
      <w:tblPr>
        <w:tblStyle w:val="afd"/>
        <w:tblW w:w="0" w:type="auto"/>
        <w:tblLook w:val="04A0" w:firstRow="1" w:lastRow="0" w:firstColumn="1" w:lastColumn="0" w:noHBand="0" w:noVBand="1"/>
      </w:tblPr>
      <w:tblGrid>
        <w:gridCol w:w="9630"/>
      </w:tblGrid>
      <w:tr w:rsidR="00CD2AFF" w14:paraId="49921A2D" w14:textId="77777777">
        <w:tc>
          <w:tcPr>
            <w:tcW w:w="9838" w:type="dxa"/>
          </w:tcPr>
          <w:p w14:paraId="2FB14376" w14:textId="77777777" w:rsidR="00CD2AFF" w:rsidRDefault="00613FA5">
            <w:pPr>
              <w:tabs>
                <w:tab w:val="left" w:pos="0"/>
              </w:tabs>
              <w:spacing w:before="120" w:afterLines="50" w:after="120" w:line="276" w:lineRule="auto"/>
            </w:pPr>
            <w:r>
              <w:rPr>
                <w:b/>
                <w:bCs/>
                <w:u w:val="single"/>
                <w:lang w:eastAsia="ja-JP"/>
              </w:rPr>
              <w:t>Observation</w:t>
            </w:r>
            <w:r>
              <w:rPr>
                <w:rFonts w:hint="eastAsia"/>
                <w:b/>
                <w:bCs/>
                <w:u w:val="single"/>
              </w:rPr>
              <w:t>s</w:t>
            </w:r>
            <w:r>
              <w:rPr>
                <w:rFonts w:hint="eastAsia"/>
              </w:rPr>
              <w:t>:</w:t>
            </w:r>
          </w:p>
          <w:p w14:paraId="3E75DA03" w14:textId="77777777" w:rsidR="00CD2AFF" w:rsidRDefault="00613FA5">
            <w:pPr>
              <w:overflowPunct w:val="0"/>
              <w:autoSpaceDE w:val="0"/>
              <w:autoSpaceDN w:val="0"/>
              <w:adjustRightInd w:val="0"/>
              <w:spacing w:before="120" w:after="120" w:line="276" w:lineRule="auto"/>
              <w:textAlignment w:val="baseline"/>
              <w:rPr>
                <w:b/>
                <w:bCs/>
                <w:i/>
                <w:iCs/>
              </w:rPr>
            </w:pPr>
            <w:r>
              <w:rPr>
                <w:rFonts w:hint="eastAsia"/>
                <w:b/>
                <w:bCs/>
                <w:i/>
                <w:iCs/>
              </w:rPr>
              <w:t>Observation 1: Monitoring DCI for LP-WUS activation, compared with RRC activation, causes more power consumption.</w:t>
            </w:r>
          </w:p>
          <w:p w14:paraId="4A397E41" w14:textId="77777777" w:rsidR="00CD2AFF" w:rsidRDefault="00613FA5">
            <w:pPr>
              <w:spacing w:before="120" w:line="276" w:lineRule="auto"/>
              <w:rPr>
                <w:b/>
                <w:bCs/>
                <w:i/>
              </w:rPr>
            </w:pPr>
            <w:r>
              <w:rPr>
                <w:rFonts w:hint="eastAsia"/>
                <w:b/>
                <w:bCs/>
                <w:i/>
              </w:rPr>
              <w:t>Observation 2: Only adjusting the starting time for the C-DRX timers does not change the definition of C-DRX active time.</w:t>
            </w:r>
          </w:p>
          <w:p w14:paraId="1AAD634D" w14:textId="77777777" w:rsidR="00CD2AFF" w:rsidRDefault="00613FA5">
            <w:pPr>
              <w:spacing w:before="120" w:after="120" w:line="276" w:lineRule="auto"/>
              <w:rPr>
                <w:b/>
                <w:bCs/>
                <w:i/>
                <w:iCs/>
              </w:rPr>
            </w:pPr>
            <w:r>
              <w:rPr>
                <w:rFonts w:hint="eastAsia"/>
                <w:b/>
                <w:bCs/>
                <w:i/>
                <w:iCs/>
              </w:rPr>
              <w:t>Observation 3: For option 1-1, PSG can be achieved in connected mode</w:t>
            </w:r>
          </w:p>
          <w:p w14:paraId="08C732BB" w14:textId="77777777" w:rsidR="00CD2AFF" w:rsidRDefault="00613FA5">
            <w:pPr>
              <w:numPr>
                <w:ilvl w:val="0"/>
                <w:numId w:val="49"/>
              </w:numPr>
              <w:snapToGrid w:val="0"/>
              <w:spacing w:before="120" w:after="120" w:line="276" w:lineRule="auto"/>
              <w:rPr>
                <w:b/>
                <w:bCs/>
                <w:i/>
                <w:iCs/>
              </w:rPr>
            </w:pPr>
            <w:r>
              <w:rPr>
                <w:rFonts w:hint="eastAsia"/>
                <w:b/>
                <w:bCs/>
                <w:i/>
                <w:iCs/>
              </w:rPr>
              <w:t>No latency reduction if the startoffset for duration-on timer is not adjusted.</w:t>
            </w:r>
          </w:p>
          <w:p w14:paraId="5CF1D46C" w14:textId="77777777" w:rsidR="00CD2AFF" w:rsidRDefault="00613FA5">
            <w:pPr>
              <w:numPr>
                <w:ilvl w:val="0"/>
                <w:numId w:val="49"/>
              </w:numPr>
              <w:snapToGrid w:val="0"/>
              <w:spacing w:before="120" w:after="120" w:line="276" w:lineRule="auto"/>
              <w:rPr>
                <w:b/>
                <w:bCs/>
                <w:i/>
                <w:iCs/>
              </w:rPr>
            </w:pPr>
            <w:r>
              <w:rPr>
                <w:rFonts w:hint="eastAsia"/>
                <w:b/>
                <w:bCs/>
                <w:i/>
                <w:iCs/>
              </w:rPr>
              <w:t>Latency reduction if the startoffset for duration-on timer could be adjusted.</w:t>
            </w:r>
          </w:p>
          <w:p w14:paraId="446F1EAE" w14:textId="77777777" w:rsidR="00CD2AFF" w:rsidRDefault="00613FA5">
            <w:pPr>
              <w:numPr>
                <w:ilvl w:val="0"/>
                <w:numId w:val="49"/>
              </w:numPr>
              <w:snapToGrid w:val="0"/>
              <w:spacing w:before="120" w:after="120" w:line="276" w:lineRule="auto"/>
              <w:rPr>
                <w:b/>
                <w:bCs/>
                <w:i/>
                <w:iCs/>
              </w:rPr>
            </w:pPr>
            <w:r>
              <w:rPr>
                <w:rFonts w:hint="eastAsia"/>
                <w:b/>
                <w:bCs/>
                <w:i/>
                <w:iCs/>
              </w:rPr>
              <w:t xml:space="preserve">In one C-DRX cycle, the </w:t>
            </w:r>
            <w:r>
              <w:rPr>
                <w:rFonts w:eastAsia="Times New Roman"/>
                <w:b/>
                <w:bCs/>
                <w:i/>
                <w:iCs/>
                <w:lang w:eastAsia="ko-KR"/>
              </w:rPr>
              <w:t>drx-onDurationTimer</w:t>
            </w:r>
            <w:r>
              <w:rPr>
                <w:rFonts w:hint="eastAsia"/>
                <w:b/>
                <w:bCs/>
                <w:i/>
                <w:iCs/>
              </w:rPr>
              <w:t xml:space="preserve"> configured by DRX-config only could be triggered once.</w:t>
            </w:r>
          </w:p>
          <w:p w14:paraId="75F8E52E" w14:textId="77777777" w:rsidR="00CD2AFF" w:rsidRDefault="00613FA5">
            <w:pPr>
              <w:spacing w:before="120" w:after="120" w:line="276" w:lineRule="auto"/>
              <w:rPr>
                <w:b/>
                <w:bCs/>
                <w:i/>
                <w:iCs/>
              </w:rPr>
            </w:pPr>
            <w:r>
              <w:rPr>
                <w:rFonts w:hint="eastAsia"/>
                <w:b/>
                <w:bCs/>
                <w:i/>
                <w:iCs/>
              </w:rPr>
              <w:t>Observation 4: For option 1-2-1, both PSG and latency reduction could be achieved if combined with option 1-1.</w:t>
            </w:r>
          </w:p>
          <w:p w14:paraId="687D0C18" w14:textId="77777777" w:rsidR="00CD2AFF" w:rsidRDefault="00613FA5">
            <w:pPr>
              <w:spacing w:before="120" w:after="120" w:line="276" w:lineRule="auto"/>
              <w:rPr>
                <w:b/>
                <w:bCs/>
                <w:i/>
                <w:iCs/>
              </w:rPr>
            </w:pPr>
            <w:r>
              <w:rPr>
                <w:rFonts w:hint="eastAsia"/>
                <w:b/>
                <w:bCs/>
                <w:i/>
                <w:iCs/>
              </w:rPr>
              <w:t>Observation 5: For Interpretation 1 of option 1-2-2, both PSG and latency reduction can be achieved and no need to combine with option 1-1.</w:t>
            </w:r>
          </w:p>
          <w:p w14:paraId="2045F4A0" w14:textId="77777777" w:rsidR="00CD2AFF" w:rsidRDefault="00613FA5">
            <w:pPr>
              <w:spacing w:before="120" w:after="120" w:line="276" w:lineRule="auto"/>
              <w:rPr>
                <w:b/>
                <w:bCs/>
                <w:i/>
                <w:iCs/>
              </w:rPr>
            </w:pPr>
            <w:r>
              <w:rPr>
                <w:rFonts w:hint="eastAsia"/>
                <w:b/>
                <w:bCs/>
                <w:i/>
                <w:iCs/>
              </w:rPr>
              <w:t>Observation 6: For Interpretation 2 of option 1-2-2, both latency reduction and PSG can be achieved, legacy behaviors in legacy C-DRX active time are not performed anymore.</w:t>
            </w:r>
          </w:p>
          <w:p w14:paraId="36C653ED" w14:textId="77777777" w:rsidR="00CD2AFF" w:rsidRDefault="00613FA5">
            <w:pPr>
              <w:spacing w:before="120" w:after="120" w:line="276" w:lineRule="auto"/>
              <w:rPr>
                <w:b/>
                <w:bCs/>
                <w:i/>
                <w:iCs/>
              </w:rPr>
            </w:pPr>
            <w:r>
              <w:rPr>
                <w:rFonts w:hint="eastAsia"/>
                <w:b/>
                <w:bCs/>
                <w:i/>
                <w:iCs/>
              </w:rPr>
              <w:t>Observation 7: For Interpretation 3 of option 1-2-2, latency reduction can be achieved, and the PSG could be further studied due to the legacy measurement.</w:t>
            </w:r>
          </w:p>
          <w:p w14:paraId="718E6E9B" w14:textId="77777777" w:rsidR="00CD2AFF" w:rsidRDefault="00613FA5">
            <w:pPr>
              <w:spacing w:before="120" w:after="120" w:line="276" w:lineRule="auto"/>
              <w:rPr>
                <w:b/>
                <w:bCs/>
                <w:i/>
                <w:iCs/>
              </w:rPr>
            </w:pPr>
            <w:r>
              <w:rPr>
                <w:rFonts w:hint="eastAsia"/>
                <w:b/>
                <w:bCs/>
                <w:i/>
                <w:iCs/>
              </w:rPr>
              <w:t>Observation 8: The benefits for option 1-3 is not evaluated in SI.</w:t>
            </w:r>
          </w:p>
          <w:p w14:paraId="00362367" w14:textId="77777777" w:rsidR="00CD2AFF" w:rsidRDefault="00613FA5">
            <w:pPr>
              <w:spacing w:before="120"/>
              <w:contextualSpacing/>
              <w:rPr>
                <w:rFonts w:ascii="Times" w:hAnsi="Times" w:cs="Times"/>
                <w:b/>
                <w:i/>
                <w:iCs/>
              </w:rPr>
            </w:pPr>
            <w:r>
              <w:rPr>
                <w:rFonts w:ascii="Times" w:hAnsi="Times" w:cs="Times" w:hint="eastAsia"/>
                <w:b/>
                <w:i/>
                <w:iCs/>
              </w:rPr>
              <w:t>Observation 9: Based on the TR, 24bits as maximum payload size is feasible.</w:t>
            </w:r>
          </w:p>
          <w:p w14:paraId="37F8D9E5" w14:textId="77777777" w:rsidR="00CD2AFF" w:rsidRDefault="00CD2AFF">
            <w:pPr>
              <w:spacing w:before="120"/>
              <w:contextualSpacing/>
              <w:rPr>
                <w:rFonts w:ascii="Times" w:hAnsi="Times" w:cs="Times"/>
                <w:bCs/>
              </w:rPr>
            </w:pPr>
          </w:p>
          <w:p w14:paraId="60CBF7DD" w14:textId="77777777" w:rsidR="00CD2AFF" w:rsidRDefault="00613FA5">
            <w:pPr>
              <w:spacing w:before="120"/>
              <w:contextualSpacing/>
              <w:rPr>
                <w:rFonts w:ascii="Times" w:hAnsi="Times" w:cs="Times"/>
                <w:b/>
                <w:i/>
                <w:iCs/>
              </w:rPr>
            </w:pPr>
            <w:r>
              <w:rPr>
                <w:rFonts w:ascii="Times" w:hAnsi="Times" w:cs="Times" w:hint="eastAsia"/>
                <w:b/>
                <w:i/>
                <w:iCs/>
              </w:rPr>
              <w:t>Observation 10: In connected mode, group specific LP-WUS still cause unnecessary power consumption for other UEs, which brings fairness issue due to the different traffic model and UE</w:t>
            </w:r>
            <w:r>
              <w:rPr>
                <w:rFonts w:ascii="Times" w:hAnsi="Times" w:cs="Times"/>
                <w:b/>
                <w:i/>
                <w:iCs/>
              </w:rPr>
              <w:t>’</w:t>
            </w:r>
            <w:r>
              <w:rPr>
                <w:rFonts w:ascii="Times" w:hAnsi="Times" w:cs="Times" w:hint="eastAsia"/>
                <w:b/>
                <w:i/>
                <w:iCs/>
              </w:rPr>
              <w:t>s requirement.</w:t>
            </w:r>
          </w:p>
          <w:p w14:paraId="0BF0C110" w14:textId="77777777" w:rsidR="00CD2AFF" w:rsidRDefault="00CD2AFF">
            <w:pPr>
              <w:spacing w:before="120"/>
              <w:contextualSpacing/>
              <w:rPr>
                <w:rFonts w:ascii="Times" w:hAnsi="Times" w:cs="Times"/>
                <w:bCs/>
              </w:rPr>
            </w:pPr>
          </w:p>
          <w:p w14:paraId="2E2B4C3E" w14:textId="77777777" w:rsidR="00CD2AFF" w:rsidRDefault="00613FA5">
            <w:pPr>
              <w:spacing w:before="120"/>
              <w:contextualSpacing/>
              <w:rPr>
                <w:rFonts w:ascii="Times" w:hAnsi="Times" w:cs="Times"/>
                <w:b/>
                <w:i/>
                <w:iCs/>
              </w:rPr>
            </w:pPr>
            <w:r>
              <w:rPr>
                <w:rFonts w:ascii="Times" w:hAnsi="Times" w:cs="Times" w:hint="eastAsia"/>
                <w:b/>
                <w:i/>
                <w:iCs/>
              </w:rPr>
              <w:t>Observation 11: LP-WUS carrying more information bits could help improve spectrum efficiency.</w:t>
            </w:r>
          </w:p>
          <w:p w14:paraId="4E18C0A9" w14:textId="77777777" w:rsidR="00CD2AFF" w:rsidRDefault="00613FA5">
            <w:pPr>
              <w:numPr>
                <w:ilvl w:val="255"/>
                <w:numId w:val="0"/>
              </w:numPr>
              <w:spacing w:before="120" w:line="240" w:lineRule="auto"/>
              <w:rPr>
                <w:b/>
                <w:bCs/>
                <w:i/>
                <w:iCs/>
              </w:rPr>
            </w:pPr>
            <w:r>
              <w:rPr>
                <w:rFonts w:hint="eastAsia"/>
                <w:b/>
                <w:bCs/>
                <w:i/>
                <w:iCs/>
              </w:rPr>
              <w:t>Observation 12: Option 1, option2, option3 and option4 could be included in option5 as a special case.</w:t>
            </w:r>
          </w:p>
          <w:p w14:paraId="26A400F1" w14:textId="77777777" w:rsidR="00CD2AFF" w:rsidRDefault="00613FA5">
            <w:pPr>
              <w:numPr>
                <w:ilvl w:val="0"/>
                <w:numId w:val="50"/>
              </w:numPr>
              <w:snapToGrid w:val="0"/>
              <w:spacing w:beforeLines="50" w:before="120" w:after="240" w:line="240" w:lineRule="auto"/>
              <w:rPr>
                <w:b/>
                <w:bCs/>
                <w:i/>
                <w:iCs/>
              </w:rPr>
            </w:pPr>
            <w:r>
              <w:rPr>
                <w:rFonts w:hint="eastAsia"/>
                <w:b/>
                <w:bCs/>
                <w:i/>
                <w:iCs/>
              </w:rPr>
              <w:t>Option5 is more appropriate to be expanded for SCell wake-up support</w:t>
            </w:r>
          </w:p>
          <w:p w14:paraId="7CC4E674" w14:textId="77777777" w:rsidR="00CD2AFF" w:rsidRDefault="00613FA5">
            <w:pPr>
              <w:spacing w:before="120" w:after="120" w:line="276" w:lineRule="auto"/>
              <w:rPr>
                <w:b/>
                <w:bCs/>
                <w:i/>
                <w:iCs/>
              </w:rPr>
            </w:pPr>
            <w:r>
              <w:rPr>
                <w:rFonts w:hint="eastAsia"/>
                <w:b/>
                <w:bCs/>
                <w:i/>
                <w:iCs/>
              </w:rPr>
              <w:t xml:space="preserve">Observation 13: </w:t>
            </w:r>
            <w:r>
              <w:rPr>
                <w:b/>
                <w:bCs/>
                <w:i/>
                <w:iCs/>
              </w:rPr>
              <w:t>Option 5 has maximum flexibility and robustness</w:t>
            </w:r>
            <w:r>
              <w:rPr>
                <w:rFonts w:hint="eastAsia"/>
                <w:b/>
                <w:bCs/>
                <w:i/>
                <w:iCs/>
              </w:rPr>
              <w:t>.</w:t>
            </w:r>
          </w:p>
          <w:p w14:paraId="28C9E63B" w14:textId="77777777" w:rsidR="00CD2AFF" w:rsidRDefault="00613FA5">
            <w:pPr>
              <w:numPr>
                <w:ilvl w:val="255"/>
                <w:numId w:val="0"/>
              </w:numPr>
              <w:spacing w:before="120" w:line="276" w:lineRule="auto"/>
              <w:rPr>
                <w:b/>
                <w:bCs/>
                <w:i/>
                <w:iCs/>
              </w:rPr>
            </w:pPr>
            <w:r>
              <w:rPr>
                <w:rFonts w:hint="eastAsia"/>
                <w:b/>
                <w:bCs/>
                <w:i/>
                <w:iCs/>
              </w:rPr>
              <w:t xml:space="preserve">Observation 14: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14:paraId="64922319" w14:textId="77777777" w:rsidR="00CD2AFF" w:rsidRDefault="00613FA5">
            <w:pPr>
              <w:spacing w:before="120" w:line="276" w:lineRule="auto"/>
              <w:rPr>
                <w:b/>
                <w:bCs/>
                <w:i/>
                <w:iCs/>
              </w:rPr>
            </w:pPr>
            <w:r>
              <w:rPr>
                <w:rFonts w:hint="eastAsia"/>
                <w:b/>
                <w:bCs/>
                <w:i/>
                <w:iCs/>
              </w:rPr>
              <w:t xml:space="preserve">Observation 15: No much power saving is observed if LP-WUS is used for SSS switching and </w:t>
            </w:r>
            <w:r>
              <w:rPr>
                <w:b/>
                <w:bCs/>
                <w:i/>
                <w:iCs/>
              </w:rPr>
              <w:t>n</w:t>
            </w:r>
            <w:r>
              <w:rPr>
                <w:rFonts w:hint="eastAsia"/>
                <w:b/>
                <w:bCs/>
                <w:i/>
                <w:iCs/>
              </w:rPr>
              <w:t xml:space="preserve">o issue is observed when LP-WUS coexist with SSSG switching. </w:t>
            </w:r>
          </w:p>
          <w:p w14:paraId="555962BA" w14:textId="77777777" w:rsidR="00CD2AFF" w:rsidRDefault="00CD2AFF">
            <w:pPr>
              <w:tabs>
                <w:tab w:val="left" w:pos="0"/>
              </w:tabs>
              <w:spacing w:before="120" w:afterLines="50" w:after="120" w:line="276" w:lineRule="auto"/>
            </w:pPr>
          </w:p>
          <w:p w14:paraId="612D61F2" w14:textId="77777777" w:rsidR="00CD2AFF" w:rsidRDefault="00613FA5">
            <w:pPr>
              <w:tabs>
                <w:tab w:val="left" w:pos="0"/>
              </w:tabs>
              <w:spacing w:before="120" w:afterLines="50" w:after="120" w:line="276" w:lineRule="auto"/>
            </w:pPr>
            <w:r>
              <w:rPr>
                <w:b/>
                <w:bCs/>
                <w:u w:val="single"/>
                <w:lang w:eastAsia="ja-JP"/>
              </w:rPr>
              <w:t>Proposals</w:t>
            </w:r>
            <w:r>
              <w:rPr>
                <w:rFonts w:hint="eastAsia"/>
              </w:rPr>
              <w:t>:</w:t>
            </w:r>
          </w:p>
          <w:p w14:paraId="25135BBB" w14:textId="77777777" w:rsidR="00CD2AFF" w:rsidRDefault="00613FA5">
            <w:pPr>
              <w:overflowPunct w:val="0"/>
              <w:autoSpaceDE w:val="0"/>
              <w:autoSpaceDN w:val="0"/>
              <w:adjustRightInd w:val="0"/>
              <w:spacing w:before="120" w:after="120" w:line="276" w:lineRule="auto"/>
              <w:textAlignment w:val="baseline"/>
              <w:rPr>
                <w:rFonts w:ascii="Times" w:hAnsi="Times" w:cs="Times"/>
                <w:b/>
                <w:i/>
                <w:iCs/>
              </w:rPr>
            </w:pPr>
            <w:r>
              <w:rPr>
                <w:rFonts w:ascii="Times" w:hAnsi="Times" w:cs="Times" w:hint="eastAsia"/>
                <w:b/>
                <w:i/>
                <w:iCs/>
              </w:rPr>
              <w:t>Proposal 1: RRC activation/deactivation is the baseline</w:t>
            </w:r>
          </w:p>
          <w:p w14:paraId="72B2CE1A" w14:textId="77777777" w:rsidR="00CD2AFF" w:rsidRDefault="00613FA5">
            <w:pPr>
              <w:pStyle w:val="B1"/>
              <w:numPr>
                <w:ilvl w:val="0"/>
                <w:numId w:val="51"/>
              </w:numPr>
              <w:snapToGrid w:val="0"/>
              <w:spacing w:before="120" w:after="120" w:line="276" w:lineRule="auto"/>
              <w:contextualSpacing/>
              <w:rPr>
                <w:rFonts w:ascii="Times" w:hAnsi="Times" w:cs="Times"/>
                <w:b/>
                <w:bCs/>
                <w:i/>
                <w:iCs/>
                <w:kern w:val="2"/>
                <w:lang w:val="en-US" w:eastAsia="zh-CN"/>
              </w:rPr>
            </w:pPr>
            <w:r>
              <w:rPr>
                <w:rFonts w:ascii="Times" w:hAnsi="Times" w:cs="Times" w:hint="eastAsia"/>
                <w:b/>
                <w:bCs/>
                <w:i/>
                <w:iCs/>
                <w:kern w:val="2"/>
                <w:lang w:val="en-US" w:eastAsia="zh-CN"/>
              </w:rPr>
              <w:t>DCI deactivation and fallback mechanism based on that UE does not received LP-WUS for a long time can be considered.</w:t>
            </w:r>
          </w:p>
          <w:p w14:paraId="5099ABFD" w14:textId="77777777" w:rsidR="00CD2AFF" w:rsidRDefault="00613FA5">
            <w:pPr>
              <w:pStyle w:val="B1"/>
              <w:numPr>
                <w:ilvl w:val="0"/>
                <w:numId w:val="51"/>
              </w:numPr>
              <w:snapToGrid w:val="0"/>
              <w:spacing w:before="120" w:after="120" w:line="276" w:lineRule="auto"/>
              <w:contextualSpacing/>
              <w:rPr>
                <w:rFonts w:ascii="Times" w:hAnsi="Times" w:cs="Times"/>
                <w:b/>
                <w:bCs/>
                <w:i/>
                <w:iCs/>
                <w:kern w:val="2"/>
                <w:lang w:val="en-US" w:eastAsia="zh-CN"/>
              </w:rPr>
            </w:pPr>
            <w:r>
              <w:rPr>
                <w:rFonts w:ascii="Times" w:hAnsi="Times" w:cs="Times" w:hint="eastAsia"/>
                <w:b/>
                <w:bCs/>
                <w:i/>
                <w:iCs/>
                <w:kern w:val="2"/>
                <w:lang w:val="en-US" w:eastAsia="zh-CN"/>
              </w:rPr>
              <w:t>The motivation for L2 activation/deactivation should be further clarified if L1 deactivation is introduced.</w:t>
            </w:r>
          </w:p>
          <w:p w14:paraId="3267DC28" w14:textId="77777777" w:rsidR="00CD2AFF" w:rsidRDefault="00613FA5">
            <w:pPr>
              <w:pStyle w:val="B1"/>
              <w:numPr>
                <w:ilvl w:val="0"/>
                <w:numId w:val="51"/>
              </w:numPr>
              <w:snapToGrid w:val="0"/>
              <w:spacing w:before="120" w:after="120" w:line="276" w:lineRule="auto"/>
              <w:contextualSpacing/>
              <w:rPr>
                <w:rFonts w:ascii="Times" w:hAnsi="Times" w:cs="Times"/>
                <w:b/>
                <w:bCs/>
                <w:i/>
                <w:iCs/>
                <w:kern w:val="2"/>
                <w:lang w:val="en-US" w:eastAsia="zh-CN"/>
              </w:rPr>
            </w:pPr>
            <w:r>
              <w:rPr>
                <w:rFonts w:ascii="Times" w:hAnsi="Times" w:cs="Times" w:hint="eastAsia"/>
                <w:b/>
                <w:bCs/>
                <w:i/>
                <w:iCs/>
                <w:kern w:val="2"/>
                <w:lang w:val="en-US" w:eastAsia="zh-CN"/>
              </w:rPr>
              <w:t>Option 4 is not considered for activation/deactivation of LP-WUS monitoring.</w:t>
            </w:r>
          </w:p>
          <w:p w14:paraId="5575BCCD" w14:textId="77777777" w:rsidR="00CD2AFF" w:rsidRDefault="00613FA5">
            <w:pPr>
              <w:spacing w:before="120" w:line="276" w:lineRule="auto"/>
              <w:rPr>
                <w:b/>
                <w:bCs/>
                <w:i/>
                <w:iCs/>
              </w:rPr>
            </w:pPr>
            <w:r>
              <w:rPr>
                <w:rFonts w:hint="eastAsia"/>
                <w:b/>
                <w:bCs/>
                <w:i/>
                <w:iCs/>
              </w:rPr>
              <w:t xml:space="preserve">Proposal 2: For LP-WUS monitoring in CONNECTED mode, UE </w:t>
            </w:r>
            <w:r>
              <w:rPr>
                <w:b/>
                <w:bCs/>
                <w:i/>
                <w:iCs/>
              </w:rPr>
              <w:t>power consumption</w:t>
            </w:r>
            <w:r>
              <w:rPr>
                <w:rFonts w:hint="eastAsia"/>
                <w:b/>
                <w:bCs/>
                <w:i/>
                <w:iCs/>
              </w:rPr>
              <w:t xml:space="preserve"> reduction</w:t>
            </w:r>
            <w:r>
              <w:rPr>
                <w:b/>
                <w:bCs/>
                <w:i/>
                <w:iCs/>
              </w:rPr>
              <w:t xml:space="preserve"> </w:t>
            </w:r>
            <w:r>
              <w:rPr>
                <w:rFonts w:hint="eastAsia"/>
                <w:b/>
                <w:bCs/>
                <w:i/>
                <w:iCs/>
              </w:rPr>
              <w:t>and</w:t>
            </w:r>
            <w:r>
              <w:rPr>
                <w:b/>
                <w:bCs/>
                <w:i/>
                <w:iCs/>
              </w:rPr>
              <w:t xml:space="preserve"> </w:t>
            </w:r>
            <w:r>
              <w:rPr>
                <w:rFonts w:hint="eastAsia"/>
                <w:b/>
                <w:bCs/>
                <w:i/>
                <w:iCs/>
              </w:rPr>
              <w:t xml:space="preserve">maintaining </w:t>
            </w:r>
            <w:r>
              <w:rPr>
                <w:b/>
                <w:bCs/>
                <w:i/>
                <w:iCs/>
              </w:rPr>
              <w:t>latency performance</w:t>
            </w:r>
            <w:r>
              <w:rPr>
                <w:rFonts w:hint="eastAsia"/>
                <w:b/>
                <w:bCs/>
                <w:i/>
                <w:iCs/>
              </w:rPr>
              <w:t xml:space="preserve"> should be ensured </w:t>
            </w:r>
            <w:r>
              <w:rPr>
                <w:rFonts w:eastAsia="游明朝"/>
                <w:b/>
                <w:bCs/>
                <w:i/>
                <w:iCs/>
                <w:lang w:eastAsia="ja-JP"/>
              </w:rPr>
              <w:t>compar</w:t>
            </w:r>
            <w:r>
              <w:rPr>
                <w:rFonts w:hint="eastAsia"/>
                <w:b/>
                <w:bCs/>
                <w:i/>
                <w:iCs/>
              </w:rPr>
              <w:t>ed</w:t>
            </w:r>
            <w:r>
              <w:rPr>
                <w:rFonts w:eastAsia="游明朝"/>
                <w:b/>
                <w:bCs/>
                <w:i/>
                <w:iCs/>
                <w:lang w:eastAsia="ja-JP"/>
              </w:rPr>
              <w:t xml:space="preserve"> to the existing power saving mechanism</w:t>
            </w:r>
            <w:r>
              <w:rPr>
                <w:rFonts w:hint="eastAsia"/>
                <w:b/>
                <w:bCs/>
                <w:i/>
                <w:iCs/>
              </w:rPr>
              <w:t>s.</w:t>
            </w:r>
          </w:p>
          <w:p w14:paraId="20D8EF3F" w14:textId="77777777" w:rsidR="00CD2AFF" w:rsidRDefault="00613FA5">
            <w:pPr>
              <w:numPr>
                <w:ilvl w:val="255"/>
                <w:numId w:val="0"/>
              </w:numPr>
              <w:spacing w:before="120" w:after="120" w:line="276" w:lineRule="auto"/>
              <w:rPr>
                <w:rFonts w:ascii="Times" w:hAnsi="Times"/>
                <w:b/>
                <w:bCs/>
                <w:i/>
                <w:iCs/>
                <w:kern w:val="2"/>
              </w:rPr>
            </w:pPr>
            <w:r>
              <w:rPr>
                <w:rFonts w:hint="eastAsia"/>
                <w:b/>
                <w:bCs/>
                <w:i/>
                <w:iCs/>
              </w:rPr>
              <w:t xml:space="preserve">Proposal 3: For option 1-1, further clarify the </w:t>
            </w:r>
            <w:r>
              <w:rPr>
                <w:rFonts w:ascii="Times" w:hAnsi="Times"/>
                <w:b/>
                <w:bCs/>
                <w:i/>
                <w:iCs/>
                <w:kern w:val="2"/>
              </w:rPr>
              <w:t>starting</w:t>
            </w:r>
            <w:r>
              <w:rPr>
                <w:rFonts w:ascii="Times" w:hAnsi="Times" w:hint="eastAsia"/>
                <w:b/>
                <w:bCs/>
                <w:i/>
                <w:iCs/>
                <w:kern w:val="2"/>
              </w:rPr>
              <w:t xml:space="preserve"> time</w:t>
            </w:r>
            <w:r>
              <w:rPr>
                <w:rFonts w:ascii="Times" w:hAnsi="Times"/>
                <w:b/>
                <w:bCs/>
                <w:i/>
                <w:iCs/>
                <w:kern w:val="2"/>
              </w:rPr>
              <w:t xml:space="preserve"> of the drx-onDurationTimer</w:t>
            </w:r>
            <w:r>
              <w:rPr>
                <w:rFonts w:ascii="Times" w:hAnsi="Times" w:hint="eastAsia"/>
                <w:b/>
                <w:bCs/>
                <w:i/>
                <w:iCs/>
                <w:kern w:val="2"/>
              </w:rPr>
              <w:t xml:space="preserve"> may be adjusted to achieve latency reduction</w:t>
            </w:r>
          </w:p>
          <w:p w14:paraId="3D5F1782" w14:textId="77777777" w:rsidR="00CD2AFF" w:rsidRDefault="00613FA5">
            <w:pPr>
              <w:numPr>
                <w:ilvl w:val="0"/>
                <w:numId w:val="20"/>
              </w:numPr>
              <w:snapToGrid w:val="0"/>
              <w:spacing w:before="120" w:after="120" w:line="276" w:lineRule="auto"/>
              <w:rPr>
                <w:rFonts w:ascii="Times" w:hAnsi="Times"/>
                <w:b/>
                <w:bCs/>
                <w:i/>
                <w:iCs/>
                <w:kern w:val="2"/>
              </w:rPr>
            </w:pPr>
            <w:r>
              <w:rPr>
                <w:rFonts w:ascii="Times" w:hAnsi="Times" w:hint="eastAsia"/>
                <w:b/>
                <w:bCs/>
                <w:i/>
                <w:iCs/>
                <w:kern w:val="2"/>
              </w:rPr>
              <w:t xml:space="preserve">Note: the </w:t>
            </w:r>
            <w:r>
              <w:rPr>
                <w:rFonts w:eastAsia="Times New Roman"/>
                <w:b/>
                <w:bCs/>
                <w:i/>
                <w:iCs/>
                <w:lang w:eastAsia="ko-KR"/>
              </w:rPr>
              <w:t>drx-onDurationTimer</w:t>
            </w:r>
            <w:r>
              <w:rPr>
                <w:rFonts w:ascii="Times" w:hAnsi="Times" w:hint="eastAsia"/>
                <w:b/>
                <w:bCs/>
                <w:i/>
                <w:iCs/>
                <w:kern w:val="2"/>
              </w:rPr>
              <w:t xml:space="preserve"> only could be triggered once in one C-DRX cycle.</w:t>
            </w:r>
          </w:p>
          <w:p w14:paraId="0415A4FB" w14:textId="77777777" w:rsidR="00CD2AFF" w:rsidRDefault="00613FA5">
            <w:pPr>
              <w:numPr>
                <w:ilvl w:val="255"/>
                <w:numId w:val="0"/>
              </w:numPr>
              <w:spacing w:before="120" w:after="120" w:line="276" w:lineRule="auto"/>
              <w:rPr>
                <w:b/>
                <w:bCs/>
                <w:i/>
                <w:iCs/>
              </w:rPr>
            </w:pPr>
            <w:r>
              <w:rPr>
                <w:rFonts w:hint="eastAsia"/>
                <w:b/>
                <w:bCs/>
                <w:i/>
                <w:iCs/>
              </w:rPr>
              <w:t>Proposal 4: For option 1-2-2, clarify the following interpretations are included</w:t>
            </w:r>
          </w:p>
          <w:p w14:paraId="4D66E0FD" w14:textId="77777777" w:rsidR="00CD2AFF" w:rsidRDefault="00613FA5">
            <w:pPr>
              <w:numPr>
                <w:ilvl w:val="0"/>
                <w:numId w:val="20"/>
              </w:numPr>
              <w:snapToGrid w:val="0"/>
              <w:spacing w:before="120" w:after="120" w:line="276" w:lineRule="auto"/>
              <w:rPr>
                <w:rFonts w:ascii="Times" w:hAnsi="Times"/>
                <w:b/>
                <w:bCs/>
                <w:i/>
                <w:iCs/>
                <w:kern w:val="2"/>
              </w:rPr>
            </w:pPr>
            <w:r>
              <w:rPr>
                <w:rFonts w:ascii="Times" w:hAnsi="Times" w:hint="eastAsia"/>
                <w:b/>
                <w:bCs/>
                <w:i/>
                <w:iCs/>
                <w:kern w:val="2"/>
              </w:rPr>
              <w:t>Interpretation 1: PDCCH monitoring could be triggered by new timers and drx-onDurationTimer can be activated with adjusting the starting time.</w:t>
            </w:r>
          </w:p>
          <w:p w14:paraId="7ED21F66" w14:textId="77777777" w:rsidR="00CD2AFF" w:rsidRDefault="00613FA5">
            <w:pPr>
              <w:numPr>
                <w:ilvl w:val="0"/>
                <w:numId w:val="20"/>
              </w:numPr>
              <w:snapToGrid w:val="0"/>
              <w:spacing w:before="120" w:after="120" w:line="276" w:lineRule="auto"/>
              <w:rPr>
                <w:rFonts w:ascii="Times" w:hAnsi="Times"/>
                <w:b/>
                <w:bCs/>
                <w:i/>
                <w:iCs/>
                <w:kern w:val="2"/>
              </w:rPr>
            </w:pPr>
            <w:r>
              <w:rPr>
                <w:rFonts w:ascii="Times" w:hAnsi="Times" w:hint="eastAsia"/>
                <w:b/>
                <w:bCs/>
                <w:i/>
                <w:iCs/>
                <w:kern w:val="2"/>
              </w:rPr>
              <w:t>Interpretation 2: PDCCH monitoring is triggered by new timers and legacy drx-onDurationTimer are not activated.</w:t>
            </w:r>
          </w:p>
          <w:p w14:paraId="5E0B95EC" w14:textId="77777777" w:rsidR="00CD2AFF" w:rsidRDefault="00613FA5">
            <w:pPr>
              <w:numPr>
                <w:ilvl w:val="0"/>
                <w:numId w:val="20"/>
              </w:numPr>
              <w:snapToGrid w:val="0"/>
              <w:spacing w:before="120" w:after="120" w:line="276" w:lineRule="auto"/>
              <w:rPr>
                <w:rFonts w:ascii="Times" w:hAnsi="Times"/>
                <w:b/>
                <w:bCs/>
                <w:i/>
                <w:iCs/>
                <w:kern w:val="2"/>
              </w:rPr>
            </w:pPr>
            <w:r>
              <w:rPr>
                <w:rFonts w:ascii="Times" w:hAnsi="Times" w:hint="eastAsia"/>
                <w:b/>
                <w:bCs/>
                <w:i/>
                <w:iCs/>
                <w:kern w:val="2"/>
              </w:rPr>
              <w:t>Interpretation 3: PDCCH monitoring is triggered by new timers and legacy drx-onDurationTimer are activated periodically only for measurement, not for PDCCH monitoring.</w:t>
            </w:r>
          </w:p>
          <w:p w14:paraId="7D8360F6" w14:textId="77777777" w:rsidR="00CD2AFF" w:rsidRDefault="00613FA5">
            <w:pPr>
              <w:numPr>
                <w:ilvl w:val="0"/>
                <w:numId w:val="20"/>
              </w:numPr>
              <w:snapToGrid w:val="0"/>
              <w:spacing w:before="120" w:after="120" w:line="276" w:lineRule="auto"/>
              <w:rPr>
                <w:rFonts w:ascii="Times" w:hAnsi="Times"/>
                <w:b/>
                <w:bCs/>
                <w:i/>
                <w:iCs/>
                <w:kern w:val="2"/>
              </w:rPr>
            </w:pPr>
            <w:r>
              <w:rPr>
                <w:rFonts w:ascii="Times" w:hAnsi="Times" w:hint="eastAsia"/>
                <w:b/>
                <w:bCs/>
                <w:i/>
                <w:iCs/>
                <w:kern w:val="2"/>
              </w:rPr>
              <w:t>FFS further down selection</w:t>
            </w:r>
          </w:p>
          <w:p w14:paraId="342BC297" w14:textId="77777777" w:rsidR="00CD2AFF" w:rsidRDefault="00613FA5">
            <w:pPr>
              <w:spacing w:before="120" w:after="120" w:line="276" w:lineRule="auto"/>
              <w:rPr>
                <w:b/>
                <w:bCs/>
                <w:i/>
                <w:iCs/>
              </w:rPr>
            </w:pPr>
            <w:r>
              <w:rPr>
                <w:rFonts w:hint="eastAsia"/>
                <w:b/>
                <w:bCs/>
                <w:i/>
                <w:iCs/>
              </w:rPr>
              <w:t>Proposal 5: Further study the following alternatives for PSG and latency reduction</w:t>
            </w:r>
          </w:p>
          <w:p w14:paraId="0DD4F333" w14:textId="77777777" w:rsidR="00CD2AFF" w:rsidRDefault="00613FA5">
            <w:pPr>
              <w:numPr>
                <w:ilvl w:val="0"/>
                <w:numId w:val="52"/>
              </w:numPr>
              <w:snapToGrid w:val="0"/>
              <w:spacing w:before="120" w:after="120" w:line="276" w:lineRule="auto"/>
              <w:rPr>
                <w:rFonts w:ascii="Times" w:hAnsi="Times"/>
                <w:b/>
                <w:bCs/>
                <w:i/>
                <w:iCs/>
                <w:kern w:val="2"/>
              </w:rPr>
            </w:pPr>
            <w:r>
              <w:rPr>
                <w:rFonts w:hint="eastAsia"/>
                <w:b/>
                <w:bCs/>
                <w:i/>
                <w:iCs/>
              </w:rPr>
              <w:t xml:space="preserve">Alt1: Option 1-1 with adjustable </w:t>
            </w:r>
            <w:r>
              <w:rPr>
                <w:rFonts w:ascii="Times" w:hAnsi="Times"/>
                <w:b/>
                <w:bCs/>
                <w:i/>
                <w:iCs/>
                <w:kern w:val="2"/>
              </w:rPr>
              <w:t>starting</w:t>
            </w:r>
            <w:r>
              <w:rPr>
                <w:rFonts w:ascii="Times" w:hAnsi="Times" w:hint="eastAsia"/>
                <w:b/>
                <w:bCs/>
                <w:i/>
                <w:iCs/>
                <w:kern w:val="2"/>
              </w:rPr>
              <w:t xml:space="preserve"> time</w:t>
            </w:r>
            <w:r>
              <w:rPr>
                <w:rFonts w:ascii="Times" w:hAnsi="Times"/>
                <w:b/>
                <w:bCs/>
                <w:i/>
                <w:iCs/>
                <w:kern w:val="2"/>
              </w:rPr>
              <w:t xml:space="preserve"> </w:t>
            </w:r>
            <w:r>
              <w:rPr>
                <w:rFonts w:ascii="Times" w:hAnsi="Times" w:hint="eastAsia"/>
                <w:b/>
                <w:bCs/>
                <w:i/>
                <w:iCs/>
                <w:kern w:val="2"/>
              </w:rPr>
              <w:t xml:space="preserve">for </w:t>
            </w:r>
            <w:r>
              <w:rPr>
                <w:rFonts w:ascii="Times" w:hAnsi="Times"/>
                <w:b/>
                <w:bCs/>
                <w:i/>
                <w:iCs/>
                <w:kern w:val="2"/>
              </w:rPr>
              <w:t>the drx-onDurationTimer</w:t>
            </w:r>
          </w:p>
          <w:p w14:paraId="3D82A4EC" w14:textId="77777777" w:rsidR="00CD2AFF" w:rsidRDefault="00613FA5">
            <w:pPr>
              <w:numPr>
                <w:ilvl w:val="0"/>
                <w:numId w:val="52"/>
              </w:numPr>
              <w:snapToGrid w:val="0"/>
              <w:spacing w:before="120" w:after="120" w:line="276" w:lineRule="auto"/>
              <w:rPr>
                <w:rFonts w:ascii="Times" w:hAnsi="Times"/>
                <w:b/>
                <w:bCs/>
                <w:i/>
                <w:iCs/>
                <w:kern w:val="2"/>
              </w:rPr>
            </w:pPr>
            <w:r>
              <w:rPr>
                <w:rFonts w:ascii="Times" w:hAnsi="Times" w:hint="eastAsia"/>
                <w:b/>
                <w:bCs/>
                <w:i/>
                <w:iCs/>
                <w:kern w:val="2"/>
              </w:rPr>
              <w:t>Alt2: Option 1-2-1 combined with option 1-1</w:t>
            </w:r>
          </w:p>
          <w:p w14:paraId="57FDD0D1" w14:textId="77777777" w:rsidR="00CD2AFF" w:rsidRDefault="00613FA5">
            <w:pPr>
              <w:numPr>
                <w:ilvl w:val="0"/>
                <w:numId w:val="52"/>
              </w:numPr>
              <w:snapToGrid w:val="0"/>
              <w:spacing w:before="120" w:after="120" w:line="276" w:lineRule="auto"/>
              <w:rPr>
                <w:rFonts w:ascii="Times" w:hAnsi="Times"/>
                <w:b/>
                <w:bCs/>
                <w:i/>
                <w:iCs/>
                <w:kern w:val="2"/>
              </w:rPr>
            </w:pPr>
            <w:r>
              <w:rPr>
                <w:rFonts w:ascii="Times" w:hAnsi="Times" w:hint="eastAsia"/>
                <w:b/>
                <w:bCs/>
                <w:i/>
                <w:iCs/>
                <w:kern w:val="2"/>
              </w:rPr>
              <w:t xml:space="preserve">Alt3: Interpretation 1 of option 1-2-2, i.e., </w:t>
            </w:r>
            <w:r>
              <w:rPr>
                <w:rFonts w:hint="eastAsia"/>
                <w:b/>
                <w:bCs/>
                <w:i/>
                <w:iCs/>
              </w:rPr>
              <w:t xml:space="preserve">PDCCH monitoring </w:t>
            </w:r>
            <w:r>
              <w:rPr>
                <w:rFonts w:ascii="Times" w:hAnsi="Times" w:hint="eastAsia"/>
                <w:b/>
                <w:bCs/>
                <w:i/>
                <w:iCs/>
                <w:kern w:val="2"/>
              </w:rPr>
              <w:t xml:space="preserve">could be triggered by new timers or </w:t>
            </w:r>
            <w:r>
              <w:rPr>
                <w:rFonts w:eastAsia="Times New Roman"/>
                <w:b/>
                <w:bCs/>
                <w:i/>
                <w:iCs/>
                <w:lang w:eastAsia="ko-KR"/>
              </w:rPr>
              <w:t>drx-onDurationTimer</w:t>
            </w:r>
            <w:r>
              <w:rPr>
                <w:rFonts w:ascii="Times" w:hAnsi="Times" w:hint="eastAsia"/>
                <w:b/>
                <w:bCs/>
                <w:i/>
                <w:iCs/>
                <w:kern w:val="2"/>
              </w:rPr>
              <w:t xml:space="preserve"> with </w:t>
            </w:r>
            <w:r>
              <w:rPr>
                <w:rFonts w:hint="eastAsia"/>
                <w:b/>
                <w:bCs/>
                <w:i/>
                <w:iCs/>
              </w:rPr>
              <w:t xml:space="preserve">adjustable </w:t>
            </w:r>
            <w:r>
              <w:rPr>
                <w:rFonts w:ascii="Times" w:hAnsi="Times" w:hint="eastAsia"/>
                <w:b/>
                <w:bCs/>
                <w:i/>
                <w:iCs/>
                <w:kern w:val="2"/>
              </w:rPr>
              <w:t>starting time.</w:t>
            </w:r>
          </w:p>
          <w:p w14:paraId="3F40CF06" w14:textId="77777777" w:rsidR="00CD2AFF" w:rsidRDefault="00613FA5">
            <w:pPr>
              <w:spacing w:after="0" w:line="240" w:lineRule="auto"/>
              <w:rPr>
                <w:b/>
                <w:bCs/>
                <w:i/>
                <w:iCs/>
              </w:rPr>
            </w:pPr>
            <w:r>
              <w:rPr>
                <w:rFonts w:hint="eastAsia"/>
                <w:b/>
                <w:bCs/>
                <w:i/>
                <w:iCs/>
              </w:rPr>
              <w:t>Note: both PSG and latency reduction in connected mode should be ensured.</w:t>
            </w:r>
          </w:p>
          <w:p w14:paraId="3452DEA4" w14:textId="77777777" w:rsidR="00CD2AFF" w:rsidRDefault="00CD2AFF">
            <w:pPr>
              <w:spacing w:after="0" w:line="240" w:lineRule="auto"/>
              <w:rPr>
                <w:b/>
                <w:bCs/>
                <w:i/>
                <w:iCs/>
              </w:rPr>
            </w:pPr>
          </w:p>
          <w:p w14:paraId="6A33FBAA" w14:textId="77777777" w:rsidR="00CD2AFF" w:rsidRDefault="00613FA5">
            <w:pPr>
              <w:spacing w:before="120"/>
              <w:contextualSpacing/>
              <w:rPr>
                <w:rFonts w:ascii="Times" w:hAnsi="Times" w:cs="Times"/>
                <w:b/>
                <w:i/>
                <w:iCs/>
              </w:rPr>
            </w:pPr>
            <w:r>
              <w:rPr>
                <w:rFonts w:ascii="Times" w:hAnsi="Times" w:cs="Times" w:hint="eastAsia"/>
                <w:b/>
                <w:i/>
                <w:iCs/>
              </w:rPr>
              <w:t xml:space="preserve">Proposal 6: The maximum number of LP-WUS information bits is configurable </w:t>
            </w:r>
          </w:p>
          <w:p w14:paraId="674A8A8A" w14:textId="77777777" w:rsidR="00CD2AFF" w:rsidRDefault="00613FA5">
            <w:pPr>
              <w:numPr>
                <w:ilvl w:val="0"/>
                <w:numId w:val="53"/>
              </w:numPr>
              <w:snapToGrid w:val="0"/>
              <w:spacing w:beforeLines="50" w:before="120" w:after="240" w:line="260" w:lineRule="auto"/>
              <w:contextualSpacing/>
              <w:rPr>
                <w:rFonts w:ascii="Times" w:hAnsi="Times" w:cs="Times"/>
                <w:b/>
                <w:i/>
                <w:iCs/>
              </w:rPr>
            </w:pPr>
            <w:r>
              <w:rPr>
                <w:rFonts w:ascii="Times" w:hAnsi="Times" w:cs="Times"/>
                <w:b/>
                <w:i/>
                <w:iCs/>
              </w:rPr>
              <w:t>Up</w:t>
            </w:r>
            <w:r>
              <w:rPr>
                <w:rFonts w:ascii="Times" w:hAnsi="Times" w:cs="Times" w:hint="eastAsia"/>
                <w:b/>
                <w:i/>
                <w:iCs/>
              </w:rPr>
              <w:t xml:space="preserve"> to 24bits.</w:t>
            </w:r>
          </w:p>
          <w:p w14:paraId="31B1AB8C" w14:textId="77777777" w:rsidR="00CD2AFF" w:rsidRDefault="00613FA5">
            <w:pPr>
              <w:numPr>
                <w:ilvl w:val="0"/>
                <w:numId w:val="53"/>
              </w:numPr>
              <w:snapToGrid w:val="0"/>
              <w:spacing w:beforeLines="50" w:before="120" w:after="240" w:line="260" w:lineRule="auto"/>
              <w:contextualSpacing/>
              <w:rPr>
                <w:rFonts w:ascii="Times" w:hAnsi="Times" w:cs="Times"/>
                <w:b/>
                <w:i/>
                <w:iCs/>
              </w:rPr>
            </w:pPr>
            <w:r>
              <w:rPr>
                <w:rFonts w:ascii="Times" w:hAnsi="Times" w:cs="Times" w:hint="eastAsia"/>
                <w:b/>
                <w:i/>
                <w:iCs/>
              </w:rPr>
              <w:t>Support UE specific wake-up with high priority</w:t>
            </w:r>
          </w:p>
          <w:p w14:paraId="080EE46B" w14:textId="77777777" w:rsidR="00CD2AFF" w:rsidRDefault="00CD2AFF">
            <w:pPr>
              <w:numPr>
                <w:ilvl w:val="0"/>
                <w:numId w:val="53"/>
              </w:numPr>
              <w:snapToGrid w:val="0"/>
              <w:spacing w:beforeLines="50" w:before="120" w:after="240" w:line="260" w:lineRule="auto"/>
              <w:contextualSpacing/>
              <w:rPr>
                <w:rFonts w:ascii="Times" w:hAnsi="Times" w:cs="Times"/>
                <w:b/>
                <w:i/>
                <w:iCs/>
              </w:rPr>
            </w:pPr>
          </w:p>
          <w:p w14:paraId="3E5D8615" w14:textId="77777777" w:rsidR="00CD2AFF" w:rsidRDefault="00613FA5">
            <w:pPr>
              <w:numPr>
                <w:ilvl w:val="255"/>
                <w:numId w:val="0"/>
              </w:numPr>
              <w:spacing w:before="120" w:after="120" w:line="276" w:lineRule="auto"/>
              <w:rPr>
                <w:b/>
                <w:bCs/>
                <w:i/>
                <w:iCs/>
              </w:rPr>
            </w:pPr>
            <w:r>
              <w:rPr>
                <w:rFonts w:hint="eastAsia"/>
                <w:b/>
                <w:bCs/>
                <w:i/>
                <w:iCs/>
              </w:rPr>
              <w:t>Proposal 7: Based on the framework of option5, further discuss whether LP-WUS target</w:t>
            </w:r>
          </w:p>
          <w:p w14:paraId="24EDA9B9" w14:textId="77777777" w:rsidR="00CD2AFF" w:rsidRDefault="00613FA5">
            <w:pPr>
              <w:numPr>
                <w:ilvl w:val="0"/>
                <w:numId w:val="54"/>
              </w:numPr>
              <w:snapToGrid w:val="0"/>
              <w:spacing w:beforeLines="50" w:before="120" w:after="120" w:line="276" w:lineRule="auto"/>
              <w:rPr>
                <w:b/>
                <w:bCs/>
                <w:i/>
                <w:iCs/>
              </w:rPr>
            </w:pPr>
            <w:r>
              <w:rPr>
                <w:rFonts w:hint="eastAsia"/>
                <w:b/>
                <w:bCs/>
                <w:i/>
                <w:iCs/>
              </w:rPr>
              <w:t>One or more UEs in one LP-WUS</w:t>
            </w:r>
          </w:p>
          <w:p w14:paraId="4C94ECBB" w14:textId="77777777" w:rsidR="00CD2AFF" w:rsidRDefault="00613FA5">
            <w:pPr>
              <w:numPr>
                <w:ilvl w:val="0"/>
                <w:numId w:val="54"/>
              </w:numPr>
              <w:snapToGrid w:val="0"/>
              <w:spacing w:beforeLines="50" w:before="120" w:after="120" w:line="276" w:lineRule="auto"/>
              <w:rPr>
                <w:b/>
                <w:bCs/>
                <w:i/>
                <w:iCs/>
              </w:rPr>
            </w:pPr>
            <w:r>
              <w:rPr>
                <w:rFonts w:hint="eastAsia"/>
                <w:b/>
                <w:bCs/>
                <w:i/>
                <w:iCs/>
              </w:rPr>
              <w:t>[One or more subgroups in one LP-WUS]</w:t>
            </w:r>
          </w:p>
          <w:p w14:paraId="084AA990" w14:textId="77777777" w:rsidR="00CD2AFF" w:rsidRDefault="00613FA5">
            <w:pPr>
              <w:numPr>
                <w:ilvl w:val="0"/>
                <w:numId w:val="54"/>
              </w:numPr>
              <w:snapToGrid w:val="0"/>
              <w:spacing w:beforeLines="50" w:before="120" w:after="120" w:line="276" w:lineRule="auto"/>
              <w:rPr>
                <w:b/>
                <w:bCs/>
                <w:i/>
                <w:iCs/>
              </w:rPr>
            </w:pPr>
            <w:r>
              <w:rPr>
                <w:rFonts w:hint="eastAsia"/>
                <w:b/>
                <w:bCs/>
                <w:i/>
                <w:iCs/>
              </w:rPr>
              <w:t>SCell wake-up/dormancy</w:t>
            </w:r>
          </w:p>
          <w:p w14:paraId="3357B4CF" w14:textId="77777777" w:rsidR="00CD2AFF" w:rsidRDefault="00613FA5">
            <w:pPr>
              <w:spacing w:before="120" w:line="276" w:lineRule="auto"/>
              <w:rPr>
                <w:b/>
                <w:bCs/>
                <w:i/>
                <w:iCs/>
              </w:rPr>
            </w:pPr>
            <w:r>
              <w:rPr>
                <w:rFonts w:hint="eastAsia"/>
                <w:b/>
                <w:bCs/>
                <w:i/>
                <w:iCs/>
              </w:rPr>
              <w:t>Proposal 8: LP-WUS and CA could be enabled simultaneously in connected mode.</w:t>
            </w:r>
          </w:p>
          <w:p w14:paraId="46C02537" w14:textId="77777777" w:rsidR="00CD2AFF" w:rsidRDefault="00613FA5">
            <w:pPr>
              <w:spacing w:before="120" w:after="120" w:line="276" w:lineRule="auto"/>
              <w:rPr>
                <w:b/>
                <w:bCs/>
                <w:i/>
                <w:iCs/>
              </w:rPr>
            </w:pPr>
            <w:r>
              <w:rPr>
                <w:rFonts w:hint="eastAsia"/>
                <w:b/>
                <w:bCs/>
                <w:i/>
                <w:iCs/>
              </w:rPr>
              <w:t>Proposal 9: For CA support, discuss whether LP-WUS is applied for all serving cells or for a group of SCells for triggering PDCCH monitoring.</w:t>
            </w:r>
          </w:p>
          <w:p w14:paraId="54609BC7" w14:textId="77777777" w:rsidR="00CD2AFF" w:rsidRDefault="00613FA5">
            <w:pPr>
              <w:spacing w:before="120"/>
              <w:rPr>
                <w:b/>
                <w:bCs/>
                <w:i/>
                <w:iCs/>
              </w:rPr>
            </w:pPr>
            <w:r>
              <w:rPr>
                <w:rFonts w:hint="eastAsia"/>
                <w:b/>
                <w:bCs/>
                <w:i/>
                <w:iCs/>
              </w:rPr>
              <w:t>Proposal 10: Deprioritize LP-WUS used for SCell dormancy and prioritize LP-WUS used for SCell wake-up for PDCCH monitoring.</w:t>
            </w:r>
          </w:p>
          <w:p w14:paraId="1944F13F" w14:textId="77777777" w:rsidR="00CD2AFF" w:rsidRDefault="00613FA5">
            <w:pPr>
              <w:spacing w:before="120"/>
              <w:rPr>
                <w:b/>
                <w:i/>
                <w:iCs/>
              </w:rPr>
            </w:pPr>
            <w:r>
              <w:rPr>
                <w:rFonts w:hint="eastAsia"/>
                <w:b/>
                <w:i/>
                <w:iCs/>
              </w:rPr>
              <w:t>Proposal 11: LP-WUS is only transmitted in PCell.</w:t>
            </w:r>
          </w:p>
          <w:p w14:paraId="04E7AA19" w14:textId="77777777" w:rsidR="00CD2AFF" w:rsidRDefault="00613FA5">
            <w:pPr>
              <w:spacing w:before="120"/>
              <w:rPr>
                <w:b/>
                <w:i/>
                <w:iCs/>
              </w:rPr>
            </w:pPr>
            <w:r>
              <w:rPr>
                <w:rFonts w:hint="eastAsia"/>
                <w:b/>
                <w:i/>
                <w:iCs/>
              </w:rPr>
              <w:t>Proposal 12: the LP-WUS could be located flexibly in the same band where SSB locates.</w:t>
            </w:r>
          </w:p>
          <w:p w14:paraId="46753B00" w14:textId="77777777" w:rsidR="00CD2AFF" w:rsidRDefault="00613FA5">
            <w:pPr>
              <w:spacing w:before="120" w:line="276" w:lineRule="auto"/>
              <w:rPr>
                <w:b/>
                <w:bCs/>
                <w:i/>
                <w:iCs/>
              </w:rPr>
            </w:pPr>
            <w:r>
              <w:rPr>
                <w:rFonts w:hint="eastAsia"/>
                <w:b/>
                <w:bCs/>
                <w:i/>
                <w:iCs/>
              </w:rPr>
              <w:t>Proposal 13: During Cell-DTX off period, UE does not need to monitor LP-WUS.</w:t>
            </w:r>
          </w:p>
          <w:p w14:paraId="1A655880" w14:textId="77777777" w:rsidR="00CD2AFF" w:rsidRDefault="00613FA5">
            <w:pPr>
              <w:spacing w:before="120"/>
              <w:rPr>
                <w:rFonts w:ascii="Times" w:hAnsi="Times" w:cs="Times"/>
                <w:b/>
                <w:i/>
                <w:iCs/>
              </w:rPr>
            </w:pPr>
            <w:r>
              <w:rPr>
                <w:rFonts w:ascii="Times" w:hAnsi="Times" w:cs="Times" w:hint="eastAsia"/>
                <w:b/>
                <w:i/>
                <w:iCs/>
              </w:rPr>
              <w:t>Proposal 14: One minimum time gap is defined/reported based a configuration set.</w:t>
            </w:r>
          </w:p>
          <w:p w14:paraId="3D00F6C0" w14:textId="77777777" w:rsidR="00CD2AFF" w:rsidRDefault="00613FA5">
            <w:pPr>
              <w:numPr>
                <w:ilvl w:val="0"/>
                <w:numId w:val="55"/>
              </w:numPr>
              <w:snapToGrid w:val="0"/>
              <w:spacing w:beforeLines="50" w:before="120" w:after="240" w:line="260" w:lineRule="auto"/>
              <w:rPr>
                <w:rFonts w:ascii="Times" w:hAnsi="Times" w:cs="Times"/>
                <w:b/>
                <w:i/>
                <w:iCs/>
              </w:rPr>
            </w:pPr>
            <w:r>
              <w:rPr>
                <w:rFonts w:ascii="Times" w:hAnsi="Times" w:cs="Times" w:hint="eastAsia"/>
                <w:b/>
                <w:i/>
                <w:iCs/>
              </w:rPr>
              <w:t>The configuration set may contains SCS, WUR type and others if any.</w:t>
            </w:r>
          </w:p>
          <w:p w14:paraId="6906EBD4" w14:textId="77777777" w:rsidR="00CD2AFF" w:rsidRDefault="00613FA5">
            <w:pPr>
              <w:pStyle w:val="B1"/>
              <w:spacing w:before="120" w:after="120" w:line="276" w:lineRule="auto"/>
              <w:ind w:left="0" w:firstLine="0"/>
              <w:rPr>
                <w:rFonts w:eastAsia="游明朝"/>
                <w:lang w:val="en-US" w:eastAsia="ja-JP"/>
              </w:rPr>
            </w:pPr>
            <w:r>
              <w:rPr>
                <w:rFonts w:ascii="Times" w:hAnsi="Times" w:cs="Times" w:hint="eastAsia"/>
                <w:b/>
                <w:i/>
                <w:iCs/>
                <w:lang w:val="en-US" w:eastAsia="zh-CN"/>
              </w:rPr>
              <w:t xml:space="preserve">Proposal 15: </w:t>
            </w:r>
            <w:r>
              <w:rPr>
                <w:rFonts w:ascii="Times" w:hAnsi="Times" w:cs="Times" w:hint="eastAsia"/>
                <w:b/>
                <w:bCs/>
                <w:i/>
                <w:iCs/>
                <w:kern w:val="2"/>
                <w:lang w:val="en-US" w:eastAsia="zh-CN"/>
              </w:rPr>
              <w:t xml:space="preserve">One </w:t>
            </w:r>
            <w:r>
              <w:rPr>
                <w:rFonts w:hint="eastAsia"/>
                <w:b/>
                <w:bCs/>
                <w:i/>
                <w:iCs/>
                <w:lang w:val="en-US" w:eastAsia="zh-CN"/>
              </w:rPr>
              <w:t>preferred time gap from a set of values could be reported based on UE assistance information</w:t>
            </w:r>
          </w:p>
        </w:tc>
      </w:tr>
    </w:tbl>
    <w:p w14:paraId="05031B59" w14:textId="77777777" w:rsidR="00CD2AFF" w:rsidRDefault="00CD2AFF">
      <w:pPr>
        <w:rPr>
          <w:rFonts w:eastAsia="游明朝"/>
          <w:lang w:val="en-US" w:eastAsia="ja-JP"/>
        </w:rPr>
      </w:pPr>
    </w:p>
    <w:p w14:paraId="633CE77E"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R1-2406424</w:t>
      </w:r>
      <w:r>
        <w:rPr>
          <w:rFonts w:ascii="Times New Roman" w:hAnsi="Times New Roman"/>
          <w:b/>
          <w:bCs/>
          <w:sz w:val="21"/>
          <w:szCs w:val="21"/>
        </w:rPr>
        <w:tab/>
        <w:t>Nokia</w:t>
      </w:r>
    </w:p>
    <w:tbl>
      <w:tblPr>
        <w:tblStyle w:val="afd"/>
        <w:tblW w:w="0" w:type="auto"/>
        <w:tblLook w:val="04A0" w:firstRow="1" w:lastRow="0" w:firstColumn="1" w:lastColumn="0" w:noHBand="0" w:noVBand="1"/>
      </w:tblPr>
      <w:tblGrid>
        <w:gridCol w:w="9630"/>
      </w:tblGrid>
      <w:tr w:rsidR="00CD2AFF" w14:paraId="043BD583" w14:textId="77777777">
        <w:tc>
          <w:tcPr>
            <w:tcW w:w="9838" w:type="dxa"/>
          </w:tcPr>
          <w:p w14:paraId="3289B586" w14:textId="77777777" w:rsidR="00CD2AFF" w:rsidRDefault="00613FA5">
            <w:pPr>
              <w:ind w:left="2268" w:hanging="2268"/>
              <w:rPr>
                <w:b/>
                <w:bCs/>
              </w:rPr>
            </w:pPr>
            <w:r>
              <w:rPr>
                <w:b/>
                <w:bCs/>
              </w:rPr>
              <w:t>Observation 1:</w:t>
            </w:r>
            <w:r>
              <w:rPr>
                <w:b/>
                <w:bCs/>
              </w:rPr>
              <w:tab/>
              <w:t>The minimum time gap values can vary greatly between different devices and scenarios.</w:t>
            </w:r>
          </w:p>
          <w:p w14:paraId="6805ACF8" w14:textId="77777777" w:rsidR="00CD2AFF" w:rsidRDefault="00613FA5">
            <w:pPr>
              <w:ind w:left="2268" w:hanging="2268"/>
              <w:rPr>
                <w:b/>
                <w:bCs/>
              </w:rPr>
            </w:pPr>
            <w:r>
              <w:rPr>
                <w:b/>
                <w:bCs/>
              </w:rPr>
              <w:t xml:space="preserve">Observation 2: </w:t>
            </w:r>
            <w:r>
              <w:rPr>
                <w:b/>
                <w:bCs/>
              </w:rPr>
              <w:tab/>
              <w:t>When the available time for the MR to enter and wake from a sleep state is reduced (eg by the inactivity timer), the system can use an alternative shorter minimum time gap.</w:t>
            </w:r>
          </w:p>
          <w:p w14:paraId="3CC99763" w14:textId="77777777" w:rsidR="00CD2AFF" w:rsidRDefault="00613FA5">
            <w:pPr>
              <w:ind w:left="2268" w:hanging="2268"/>
            </w:pPr>
            <w:r>
              <w:rPr>
                <w:rFonts w:eastAsia="游明朝"/>
                <w:b/>
                <w:iCs/>
                <w:lang w:eastAsia="ja-JP"/>
              </w:rPr>
              <w:t xml:space="preserve">Observation 3:     </w:t>
            </w:r>
            <w:r>
              <w:rPr>
                <w:rFonts w:eastAsia="游明朝"/>
                <w:b/>
                <w:iCs/>
                <w:lang w:eastAsia="ja-JP"/>
              </w:rPr>
              <w:tab/>
              <w:t>Minimising signalling to support the operation of LP-WUS can help reduce power and resource consumption as well as minimise processing delays.</w:t>
            </w:r>
          </w:p>
          <w:p w14:paraId="1CC17D05" w14:textId="77777777" w:rsidR="00CD2AFF" w:rsidRDefault="00613FA5">
            <w:pPr>
              <w:ind w:left="2268" w:hanging="2268"/>
              <w:rPr>
                <w:rFonts w:eastAsia="游明朝"/>
                <w:lang w:eastAsia="ja-JP"/>
              </w:rPr>
            </w:pPr>
            <w:r>
              <w:rPr>
                <w:rFonts w:eastAsia="游明朝"/>
                <w:b/>
                <w:bCs/>
                <w:lang w:val="en-US" w:eastAsia="ja-JP"/>
              </w:rPr>
              <w:t xml:space="preserve">Observation 4:     </w:t>
            </w:r>
            <w:r>
              <w:rPr>
                <w:rFonts w:eastAsia="游明朝"/>
                <w:b/>
                <w:bCs/>
                <w:lang w:val="en-US" w:eastAsia="ja-JP"/>
              </w:rPr>
              <w:tab/>
              <w:t>The number of UEs that are expected to share the same LP-WUS in connected mode, is likely to be very low</w:t>
            </w:r>
            <w:r>
              <w:rPr>
                <w:rFonts w:eastAsia="游明朝"/>
                <w:lang w:eastAsia="ja-JP"/>
              </w:rPr>
              <w:t>.</w:t>
            </w:r>
          </w:p>
          <w:p w14:paraId="45E5EA4E" w14:textId="77777777" w:rsidR="00CD2AFF" w:rsidRDefault="00613FA5">
            <w:pPr>
              <w:ind w:left="2268" w:hanging="2268"/>
              <w:rPr>
                <w:b/>
                <w:bCs/>
              </w:rPr>
            </w:pPr>
            <w:r>
              <w:rPr>
                <w:b/>
                <w:bCs/>
              </w:rPr>
              <w:t>Proposal 1:</w:t>
            </w:r>
            <w:r>
              <w:rPr>
                <w:b/>
                <w:bCs/>
              </w:rPr>
              <w:tab/>
              <w:t>The start time of the minimum time gap is defined from end of the last symbol used to transmit the LP-WUS.</w:t>
            </w:r>
          </w:p>
          <w:p w14:paraId="205A82BC" w14:textId="77777777" w:rsidR="00CD2AFF" w:rsidRDefault="00613FA5">
            <w:pPr>
              <w:ind w:left="2268" w:hanging="2268"/>
              <w:rPr>
                <w:rFonts w:eastAsia="游明朝"/>
                <w:b/>
                <w:bCs/>
                <w:lang w:eastAsia="ja-JP"/>
              </w:rPr>
            </w:pPr>
            <w:r>
              <w:rPr>
                <w:b/>
                <w:bCs/>
              </w:rPr>
              <w:t xml:space="preserve">Proposal 2: </w:t>
            </w:r>
            <w:r>
              <w:rPr>
                <w:b/>
                <w:bCs/>
              </w:rPr>
              <w:tab/>
              <w:t>The potential values of the minimum time gap are defined in ms.</w:t>
            </w:r>
          </w:p>
          <w:p w14:paraId="4B563C50" w14:textId="77777777" w:rsidR="00CD2AFF" w:rsidRDefault="00613FA5">
            <w:pPr>
              <w:ind w:left="2268" w:hanging="2268"/>
              <w:rPr>
                <w:b/>
                <w:bCs/>
              </w:rPr>
            </w:pPr>
            <w:r>
              <w:rPr>
                <w:b/>
                <w:bCs/>
              </w:rPr>
              <w:t xml:space="preserve">Proposal 3: </w:t>
            </w:r>
            <w:r>
              <w:rPr>
                <w:b/>
                <w:bCs/>
              </w:rPr>
              <w:tab/>
              <w:t>The reported minimum time gap value includes the duration for the time/frequency synchronization of the MR.</w:t>
            </w:r>
          </w:p>
          <w:p w14:paraId="4654B6FB" w14:textId="77777777" w:rsidR="00CD2AFF" w:rsidRDefault="00613FA5">
            <w:pPr>
              <w:ind w:left="2268" w:hanging="2268"/>
              <w:rPr>
                <w:b/>
                <w:bCs/>
              </w:rPr>
            </w:pPr>
            <w:r>
              <w:rPr>
                <w:b/>
                <w:bCs/>
              </w:rPr>
              <w:t>Proposal 4:</w:t>
            </w:r>
            <w:r>
              <w:rPr>
                <w:b/>
                <w:bCs/>
              </w:rPr>
              <w:tab/>
              <w:t>Multiple minimum time gaps are supported, to enable the system to exploit the longest possible minimum time gap given the available time for the MR to enter and wake from a sleep state.</w:t>
            </w:r>
          </w:p>
          <w:p w14:paraId="3AFCA6EE" w14:textId="77777777" w:rsidR="00CD2AFF" w:rsidRDefault="00613FA5">
            <w:pPr>
              <w:ind w:left="2268" w:hanging="108"/>
              <w:rPr>
                <w:b/>
                <w:bCs/>
              </w:rPr>
            </w:pPr>
            <w:r>
              <w:rPr>
                <w:b/>
                <w:bCs/>
              </w:rPr>
              <w:tab/>
              <w:t xml:space="preserve">  FFS:   If switching between gaps is implicit (eg option 1-1) or explicit.</w:t>
            </w:r>
          </w:p>
          <w:p w14:paraId="099CD9F2" w14:textId="77777777" w:rsidR="00CD2AFF" w:rsidRDefault="00613FA5">
            <w:pPr>
              <w:ind w:left="2268" w:hanging="2268"/>
              <w:rPr>
                <w:b/>
                <w:bCs/>
              </w:rPr>
            </w:pPr>
            <w:r>
              <w:rPr>
                <w:b/>
                <w:bCs/>
              </w:rPr>
              <w:t>Proposal 5:</w:t>
            </w:r>
            <w:r>
              <w:tab/>
            </w:r>
            <w:r>
              <w:rPr>
                <w:b/>
                <w:bCs/>
              </w:rPr>
              <w:t>The Network uses the TCI-state of the Coreset used for PDCCH monitoring, to determine the QCL relationship with LP-WUS.</w:t>
            </w:r>
          </w:p>
          <w:p w14:paraId="6161D874" w14:textId="77777777" w:rsidR="00CD2AFF" w:rsidRDefault="00613FA5">
            <w:pPr>
              <w:ind w:left="2268" w:hanging="2268"/>
              <w:rPr>
                <w:b/>
                <w:bCs/>
              </w:rPr>
            </w:pPr>
            <w:r>
              <w:rPr>
                <w:b/>
                <w:bCs/>
              </w:rPr>
              <w:t xml:space="preserve">Proposal 6:        </w:t>
            </w:r>
            <w:r>
              <w:rPr>
                <w:b/>
                <w:bCs/>
              </w:rPr>
              <w:tab/>
              <w:t>The LP-WUS from the gNB is QCLed with the SSB/CSI-RS via at least Type-D.</w:t>
            </w:r>
          </w:p>
          <w:p w14:paraId="01B9B52F" w14:textId="77777777" w:rsidR="00CD2AFF" w:rsidRDefault="00613FA5">
            <w:pPr>
              <w:ind w:left="2268" w:hanging="108"/>
              <w:rPr>
                <w:rFonts w:eastAsia="游明朝"/>
                <w:b/>
                <w:bCs/>
                <w:lang w:eastAsia="ja-JP"/>
              </w:rPr>
            </w:pPr>
            <w:r>
              <w:rPr>
                <w:b/>
                <w:bCs/>
              </w:rPr>
              <w:tab/>
              <w:t xml:space="preserve">  FFS:   If Type-B/C QCL relationships are also applicable</w:t>
            </w:r>
          </w:p>
          <w:p w14:paraId="4C6873C9" w14:textId="77777777" w:rsidR="00CD2AFF" w:rsidRDefault="00613FA5">
            <w:pPr>
              <w:ind w:left="2268" w:hanging="2268"/>
              <w:rPr>
                <w:b/>
                <w:bCs/>
              </w:rPr>
            </w:pPr>
            <w:r>
              <w:rPr>
                <w:b/>
                <w:bCs/>
              </w:rPr>
              <w:t xml:space="preserve">Proposal 7:        </w:t>
            </w:r>
            <w:r>
              <w:rPr>
                <w:b/>
                <w:bCs/>
              </w:rPr>
              <w:tab/>
              <w:t>For Option 1-1, an offset parameter, Lpwus-offset, from the start of the drx-onDurationTimer, to the start symbol of the LP-WUS MO.</w:t>
            </w:r>
          </w:p>
          <w:p w14:paraId="5E2ECA33" w14:textId="77777777" w:rsidR="00CD2AFF" w:rsidRDefault="00613FA5">
            <w:pPr>
              <w:ind w:left="2268" w:hanging="108"/>
              <w:rPr>
                <w:rFonts w:eastAsia="游明朝"/>
                <w:b/>
                <w:bCs/>
                <w:lang w:eastAsia="ja-JP"/>
              </w:rPr>
            </w:pPr>
            <w:r>
              <w:rPr>
                <w:b/>
                <w:bCs/>
              </w:rPr>
              <w:tab/>
              <w:t xml:space="preserve">  FFS:    Whether the LR expects the time window to be used for one format of LP-WUS or multiple formats or multiple attempts of LP-WUS transmission.</w:t>
            </w:r>
          </w:p>
          <w:p w14:paraId="440FF1C0" w14:textId="77777777" w:rsidR="00CD2AFF" w:rsidRDefault="00613FA5">
            <w:pPr>
              <w:ind w:left="2268" w:hanging="2268"/>
              <w:rPr>
                <w:b/>
                <w:bCs/>
              </w:rPr>
            </w:pPr>
            <w:r>
              <w:rPr>
                <w:b/>
                <w:bCs/>
              </w:rPr>
              <w:t xml:space="preserve">Proposal 8:        </w:t>
            </w:r>
            <w:r>
              <w:rPr>
                <w:b/>
                <w:bCs/>
              </w:rPr>
              <w:tab/>
              <w:t>The MO configuration for Option 1-1 can be extended to support Option 1-2-1.</w:t>
            </w:r>
          </w:p>
          <w:p w14:paraId="32BA29D1" w14:textId="77777777" w:rsidR="00CD2AFF" w:rsidRDefault="00613FA5">
            <w:pPr>
              <w:tabs>
                <w:tab w:val="left" w:pos="2268"/>
              </w:tabs>
              <w:suppressAutoHyphens/>
              <w:spacing w:line="252" w:lineRule="auto"/>
              <w:ind w:left="2268" w:hanging="2268"/>
              <w:contextualSpacing/>
              <w:rPr>
                <w:b/>
                <w:bCs/>
              </w:rPr>
            </w:pPr>
            <w:r>
              <w:rPr>
                <w:b/>
                <w:bCs/>
              </w:rPr>
              <w:t>Proposal 9:</w:t>
            </w:r>
            <w:r>
              <w:rPr>
                <w:b/>
                <w:bCs/>
              </w:rPr>
              <w:tab/>
              <w:t>RAN1 wait for RAN2 conclusion on the design of Option 1-2-2 before developing an MO scheme for that option.</w:t>
            </w:r>
          </w:p>
          <w:p w14:paraId="2AE31350" w14:textId="77777777" w:rsidR="00CD2AFF" w:rsidRDefault="00613FA5">
            <w:pPr>
              <w:suppressAutoHyphens/>
              <w:spacing w:line="252" w:lineRule="auto"/>
              <w:ind w:left="2268" w:hanging="2268"/>
              <w:contextualSpacing/>
              <w:rPr>
                <w:b/>
                <w:bCs/>
              </w:rPr>
            </w:pPr>
            <w:r>
              <w:rPr>
                <w:b/>
                <w:bCs/>
              </w:rPr>
              <w:t xml:space="preserve">Proposal 10:     </w:t>
            </w:r>
            <w:r>
              <w:rPr>
                <w:b/>
                <w:bCs/>
              </w:rPr>
              <w:tab/>
              <w:t>RAN1 deprioritise further study into option 1-3.</w:t>
            </w:r>
          </w:p>
          <w:p w14:paraId="6468BC7A" w14:textId="77777777" w:rsidR="00CD2AFF" w:rsidRDefault="00CD2AFF">
            <w:pPr>
              <w:ind w:left="1701" w:hanging="1701"/>
            </w:pPr>
          </w:p>
          <w:p w14:paraId="21137B0D" w14:textId="77777777" w:rsidR="00CD2AFF" w:rsidRDefault="00613FA5">
            <w:pPr>
              <w:ind w:left="2268" w:hanging="2268"/>
              <w:rPr>
                <w:b/>
                <w:bCs/>
              </w:rPr>
            </w:pPr>
            <w:r>
              <w:rPr>
                <w:b/>
                <w:bCs/>
              </w:rPr>
              <w:t xml:space="preserve">Proposal 11:     </w:t>
            </w:r>
            <w:r>
              <w:rPr>
                <w:b/>
                <w:bCs/>
              </w:rPr>
              <w:tab/>
              <w:t>RAN1 study the use of LP-WUS to support early termination of PDCCH skipping.</w:t>
            </w:r>
          </w:p>
          <w:p w14:paraId="03645654" w14:textId="77777777" w:rsidR="00CD2AFF" w:rsidRDefault="00613FA5">
            <w:pPr>
              <w:ind w:left="2268" w:hanging="2268"/>
              <w:rPr>
                <w:rFonts w:eastAsia="游明朝"/>
                <w:b/>
                <w:bCs/>
                <w:lang w:eastAsia="ja-JP"/>
              </w:rPr>
            </w:pPr>
            <w:r>
              <w:rPr>
                <w:rFonts w:eastAsia="游明朝"/>
                <w:b/>
                <w:bCs/>
                <w:lang w:eastAsia="ja-JP"/>
              </w:rPr>
              <w:t xml:space="preserve">Proposal 12:       </w:t>
            </w:r>
            <w:r>
              <w:tab/>
            </w:r>
            <w:r>
              <w:rPr>
                <w:rFonts w:eastAsia="游明朝"/>
                <w:b/>
                <w:iCs/>
                <w:lang w:eastAsia="ja-JP"/>
              </w:rPr>
              <w:t>From a RAN1 perspective</w:t>
            </w:r>
            <w:r>
              <w:rPr>
                <w:rFonts w:eastAsia="游明朝"/>
                <w:b/>
                <w:bCs/>
                <w:lang w:eastAsia="ja-JP"/>
              </w:rPr>
              <w:t>, when enabling LP-WUS to trigger PDCCH monitoring in RRC CONNECTED mode, an option for using UE assistance is supported.</w:t>
            </w:r>
          </w:p>
          <w:p w14:paraId="3B507543" w14:textId="77777777" w:rsidR="00CD2AFF" w:rsidRDefault="00613FA5">
            <w:pPr>
              <w:ind w:left="2268" w:hanging="2268"/>
              <w:rPr>
                <w:b/>
                <w:bCs/>
              </w:rPr>
            </w:pPr>
            <w:r>
              <w:rPr>
                <w:rFonts w:eastAsia="游明朝"/>
                <w:b/>
                <w:iCs/>
                <w:lang w:eastAsia="ja-JP"/>
              </w:rPr>
              <w:t xml:space="preserve">Proposal 13:    </w:t>
            </w:r>
            <w:r>
              <w:rPr>
                <w:rFonts w:eastAsia="游明朝"/>
                <w:b/>
                <w:iCs/>
                <w:lang w:eastAsia="ja-JP"/>
              </w:rPr>
              <w:tab/>
              <w:t>From a RAN1 perspective, an option</w:t>
            </w:r>
            <w:r>
              <w:rPr>
                <w:b/>
                <w:bCs/>
              </w:rPr>
              <w:t xml:space="preserve"> to support explicit UE feedback to indicate loss of LP-WUS</w:t>
            </w:r>
            <w:r>
              <w:rPr>
                <w:b/>
                <w:bCs/>
                <w:lang w:val="en-US"/>
              </w:rPr>
              <w:t xml:space="preserve"> in CONNECTED mode is supported. </w:t>
            </w:r>
            <w:r>
              <w:rPr>
                <w:b/>
                <w:bCs/>
              </w:rPr>
              <w:t xml:space="preserve">   </w:t>
            </w:r>
          </w:p>
          <w:p w14:paraId="18AF4D48" w14:textId="77777777" w:rsidR="00CD2AFF" w:rsidRDefault="00613FA5">
            <w:pPr>
              <w:ind w:left="2268" w:hanging="2268"/>
              <w:rPr>
                <w:rFonts w:eastAsia="游明朝"/>
                <w:b/>
                <w:iCs/>
                <w:lang w:eastAsia="ja-JP"/>
              </w:rPr>
            </w:pPr>
            <w:r>
              <w:rPr>
                <w:rFonts w:eastAsia="游明朝"/>
                <w:b/>
                <w:iCs/>
                <w:lang w:eastAsia="ja-JP"/>
              </w:rPr>
              <w:t xml:space="preserve">Proposal 14:        </w:t>
            </w:r>
            <w:r>
              <w:rPr>
                <w:rFonts w:eastAsia="游明朝"/>
              </w:rPr>
              <w:tab/>
            </w:r>
            <w:r>
              <w:rPr>
                <w:rFonts w:eastAsia="游明朝"/>
                <w:b/>
                <w:iCs/>
                <w:lang w:eastAsia="ja-JP"/>
              </w:rPr>
              <w:t>For the LP-WUS connected mode scheme selected, a mode of operation (option 1) of LP-WUS activation/deactivation is supported that requires no additional</w:t>
            </w:r>
            <w:r>
              <w:rPr>
                <w:rFonts w:eastAsia="游明朝"/>
                <w:b/>
                <w:bCs/>
                <w:lang w:eastAsia="ja-JP"/>
              </w:rPr>
              <w:t xml:space="preserve"> indication</w:t>
            </w:r>
            <w:r>
              <w:rPr>
                <w:rFonts w:eastAsia="游明朝"/>
                <w:b/>
                <w:iCs/>
                <w:lang w:eastAsia="ja-JP"/>
              </w:rPr>
              <w:t>/condition</w:t>
            </w:r>
            <w:r>
              <w:rPr>
                <w:rFonts w:eastAsia="游明朝"/>
                <w:b/>
                <w:bCs/>
                <w:lang w:eastAsia="ja-JP"/>
              </w:rPr>
              <w:t xml:space="preserve"> (option 1).</w:t>
            </w:r>
          </w:p>
          <w:p w14:paraId="183470A4" w14:textId="77777777" w:rsidR="00CD2AFF" w:rsidRDefault="00613FA5">
            <w:pPr>
              <w:ind w:left="2268" w:hanging="2268"/>
              <w:rPr>
                <w:rFonts w:eastAsia="游明朝"/>
                <w:b/>
                <w:iCs/>
                <w:lang w:eastAsia="ja-JP"/>
              </w:rPr>
            </w:pPr>
            <w:r>
              <w:rPr>
                <w:rFonts w:eastAsia="游明朝"/>
                <w:b/>
                <w:iCs/>
                <w:lang w:eastAsia="ja-JP"/>
              </w:rPr>
              <w:t xml:space="preserve">Proposal 15:   </w:t>
            </w:r>
            <w:r>
              <w:rPr>
                <w:rFonts w:eastAsia="游明朝"/>
                <w:b/>
                <w:iCs/>
                <w:lang w:eastAsia="ja-JP"/>
              </w:rPr>
              <w:tab/>
              <w:t>For the LP-WUS connected mode scheme selected, the gNB supports a mode of operation (option 2) to use a L1/L2 dynamic mechanism to indicate to UEs the temporary deactivation or reactivation of LP-WUS usage.</w:t>
            </w:r>
          </w:p>
          <w:p w14:paraId="2ED200DF" w14:textId="77777777" w:rsidR="00CD2AFF" w:rsidRDefault="00613FA5">
            <w:pPr>
              <w:ind w:left="2268"/>
              <w:rPr>
                <w:rFonts w:eastAsia="游明朝"/>
                <w:b/>
                <w:iCs/>
                <w:lang w:eastAsia="ja-JP"/>
              </w:rPr>
            </w:pPr>
            <w:r>
              <w:rPr>
                <w:rFonts w:eastAsia="游明朝"/>
                <w:b/>
                <w:iCs/>
                <w:lang w:eastAsia="ja-JP"/>
              </w:rPr>
              <w:t>FFS:   Exact details of L1/L2 scheme</w:t>
            </w:r>
          </w:p>
          <w:p w14:paraId="497834D1" w14:textId="77777777" w:rsidR="00CD2AFF" w:rsidRDefault="00613FA5">
            <w:pPr>
              <w:ind w:left="2268" w:hanging="2268"/>
              <w:rPr>
                <w:rFonts w:eastAsia="游明朝"/>
                <w:b/>
                <w:iCs/>
                <w:lang w:eastAsia="ja-JP"/>
              </w:rPr>
            </w:pPr>
            <w:r>
              <w:rPr>
                <w:rFonts w:eastAsia="游明朝"/>
                <w:b/>
                <w:iCs/>
                <w:lang w:eastAsia="ja-JP"/>
              </w:rPr>
              <w:t xml:space="preserve">Proposal 16:   </w:t>
            </w:r>
            <w:r>
              <w:rPr>
                <w:rFonts w:eastAsia="游明朝"/>
              </w:rPr>
              <w:tab/>
            </w:r>
            <w:r>
              <w:rPr>
                <w:rFonts w:eastAsia="游明朝"/>
                <w:b/>
                <w:iCs/>
                <w:lang w:eastAsia="ja-JP"/>
              </w:rPr>
              <w:t xml:space="preserve">For the LP-WUS connected mode scheme selected, support mechanisms to deactivate LP-WUS monitoring and fallback to a recovery mode of operation. </w:t>
            </w:r>
            <w:r>
              <w:rPr>
                <w:rFonts w:eastAsia="游明朝"/>
              </w:rPr>
              <w:br/>
            </w:r>
            <w:r>
              <w:rPr>
                <w:rFonts w:eastAsia="游明朝"/>
                <w:b/>
                <w:iCs/>
                <w:lang w:eastAsia="ja-JP"/>
              </w:rPr>
              <w:t>FFS:  If this UE initiated fallback procedure triggers UE feedback to the network.</w:t>
            </w:r>
          </w:p>
          <w:p w14:paraId="238F0C8C" w14:textId="77777777" w:rsidR="00CD2AFF" w:rsidRDefault="00613FA5">
            <w:pPr>
              <w:ind w:left="2268" w:hanging="2268"/>
              <w:rPr>
                <w:rFonts w:eastAsia="游明朝"/>
                <w:b/>
                <w:iCs/>
                <w:lang w:eastAsia="ja-JP"/>
              </w:rPr>
            </w:pPr>
            <w:r>
              <w:rPr>
                <w:rFonts w:eastAsia="游明朝"/>
                <w:b/>
                <w:iCs/>
                <w:lang w:eastAsia="ja-JP"/>
              </w:rPr>
              <w:t xml:space="preserve">Proposal 17:     </w:t>
            </w:r>
            <w:r>
              <w:rPr>
                <w:rFonts w:eastAsia="游明朝"/>
                <w:b/>
                <w:iCs/>
                <w:lang w:eastAsia="ja-JP"/>
              </w:rPr>
              <w:tab/>
              <w:t>For the LP-WUS connected mode scheme selected, if some (legacy) procedures require UE to monitor PDCCH, UE shall follow the legacy behaviour. If UE is not able to monitor a LP-WUS monitoring occasion(s), UE shall resume PDCCH monitoring as it would be triggered by LP-WUS.</w:t>
            </w:r>
          </w:p>
          <w:p w14:paraId="41E10970" w14:textId="77777777" w:rsidR="00CD2AFF" w:rsidRDefault="00613FA5">
            <w:pPr>
              <w:ind w:left="2268" w:hanging="2268"/>
              <w:rPr>
                <w:rFonts w:eastAsia="游明朝"/>
                <w:b/>
                <w:iCs/>
                <w:lang w:eastAsia="ja-JP"/>
              </w:rPr>
            </w:pPr>
            <w:r>
              <w:rPr>
                <w:rFonts w:eastAsia="游明朝"/>
                <w:b/>
                <w:iCs/>
                <w:lang w:eastAsia="ja-JP"/>
              </w:rPr>
              <w:t xml:space="preserve">Proposal 18:     </w:t>
            </w:r>
            <w:r>
              <w:rPr>
                <w:rFonts w:eastAsia="游明朝"/>
                <w:b/>
                <w:iCs/>
                <w:lang w:eastAsia="ja-JP"/>
              </w:rPr>
              <w:tab/>
              <w:t xml:space="preserve">For RRC CONNECTED mode, the maximum number of LP-WUS information bits is up to 8 bits. </w:t>
            </w:r>
          </w:p>
          <w:p w14:paraId="7133D877" w14:textId="77777777" w:rsidR="00CD2AFF" w:rsidRDefault="00613FA5">
            <w:pPr>
              <w:ind w:left="2268" w:hanging="2268"/>
              <w:rPr>
                <w:rFonts w:eastAsia="游明朝"/>
                <w:b/>
                <w:bCs/>
                <w:lang w:val="en-US" w:eastAsia="ja-JP"/>
              </w:rPr>
            </w:pPr>
            <w:r>
              <w:rPr>
                <w:rFonts w:eastAsia="游明朝"/>
                <w:b/>
                <w:bCs/>
                <w:lang w:val="en-US" w:eastAsia="ja-JP"/>
              </w:rPr>
              <w:t xml:space="preserve">Proposal 19:         </w:t>
            </w:r>
            <w:r>
              <w:tab/>
            </w:r>
            <w:r>
              <w:rPr>
                <w:rFonts w:eastAsia="游明朝"/>
                <w:b/>
                <w:bCs/>
                <w:lang w:val="en-US" w:eastAsia="ja-JP"/>
              </w:rPr>
              <w:t>RAN1 determines the maximum amount of information bits and associated encoding before discussing the preferred payload content.</w:t>
            </w:r>
          </w:p>
          <w:p w14:paraId="6D0431B5" w14:textId="77777777" w:rsidR="00CD2AFF" w:rsidRDefault="00613FA5">
            <w:pPr>
              <w:ind w:left="2268" w:hanging="2268"/>
              <w:rPr>
                <w:rFonts w:eastAsia="Arial"/>
                <w:lang w:val="en-US"/>
              </w:rPr>
            </w:pPr>
            <w:r>
              <w:rPr>
                <w:rFonts w:eastAsia="Arial"/>
                <w:b/>
                <w:bCs/>
                <w:lang w:val="en-US"/>
              </w:rPr>
              <w:t xml:space="preserve">Proposal 20:         </w:t>
            </w:r>
            <w:r>
              <w:rPr>
                <w:rFonts w:eastAsia="Arial"/>
                <w:b/>
                <w:bCs/>
                <w:lang w:val="en-US"/>
              </w:rPr>
              <w:tab/>
              <w:t>RAN1 deprioritize option 2 (UE specific codepoint) for LP-WUS information to trigger PDCCH monitoring of RRC connected UEs</w:t>
            </w:r>
            <w:r>
              <w:rPr>
                <w:rFonts w:eastAsia="Arial"/>
                <w:lang w:val="en-US"/>
              </w:rPr>
              <w:t>.</w:t>
            </w:r>
          </w:p>
          <w:p w14:paraId="54F3DCEC" w14:textId="77777777" w:rsidR="00CD2AFF" w:rsidRDefault="00613FA5">
            <w:pPr>
              <w:ind w:left="2268" w:hanging="2268"/>
              <w:rPr>
                <w:b/>
                <w:bCs/>
              </w:rPr>
            </w:pPr>
            <w:r>
              <w:rPr>
                <w:b/>
                <w:bCs/>
              </w:rPr>
              <w:t>Proposal 21:</w:t>
            </w:r>
            <w:r>
              <w:tab/>
            </w:r>
            <w:r>
              <w:rPr>
                <w:b/>
                <w:bCs/>
              </w:rPr>
              <w:t xml:space="preserve">Baseline operation of LP-WUS with CA assumes only a single LR implementation at the device. </w:t>
            </w:r>
          </w:p>
          <w:p w14:paraId="2A6F206E" w14:textId="77777777" w:rsidR="00CD2AFF" w:rsidRDefault="00613FA5">
            <w:pPr>
              <w:ind w:left="2268" w:hanging="2268"/>
              <w:rPr>
                <w:rFonts w:eastAsia="游明朝"/>
                <w:b/>
                <w:bCs/>
                <w:lang w:eastAsia="ja-JP"/>
              </w:rPr>
            </w:pPr>
            <w:r>
              <w:rPr>
                <w:b/>
                <w:bCs/>
              </w:rPr>
              <w:t>Proposal 22:</w:t>
            </w:r>
            <w:r>
              <w:tab/>
            </w:r>
            <w:r>
              <w:rPr>
                <w:b/>
                <w:bCs/>
              </w:rPr>
              <w:t xml:space="preserve">For baseline operation of LP-WUS with CA, the LP-WUS triggers PDCCH monitoring in all activated serving cells (Option 2). </w:t>
            </w:r>
          </w:p>
        </w:tc>
      </w:tr>
    </w:tbl>
    <w:p w14:paraId="067AA2E3" w14:textId="77777777" w:rsidR="00CD2AFF" w:rsidRDefault="00CD2AFF">
      <w:pPr>
        <w:rPr>
          <w:rFonts w:eastAsia="游明朝"/>
          <w:lang w:val="en-US" w:eastAsia="ja-JP"/>
        </w:rPr>
      </w:pPr>
    </w:p>
    <w:p w14:paraId="29C79CF5"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R1-2406482</w:t>
      </w:r>
      <w:r>
        <w:rPr>
          <w:rFonts w:ascii="Times New Roman" w:hAnsi="Times New Roman"/>
          <w:b/>
          <w:bCs/>
          <w:sz w:val="21"/>
          <w:szCs w:val="21"/>
        </w:rPr>
        <w:tab/>
        <w:t>Sony</w:t>
      </w:r>
    </w:p>
    <w:tbl>
      <w:tblPr>
        <w:tblStyle w:val="afd"/>
        <w:tblW w:w="0" w:type="auto"/>
        <w:tblLook w:val="04A0" w:firstRow="1" w:lastRow="0" w:firstColumn="1" w:lastColumn="0" w:noHBand="0" w:noVBand="1"/>
      </w:tblPr>
      <w:tblGrid>
        <w:gridCol w:w="9630"/>
      </w:tblGrid>
      <w:tr w:rsidR="00CD2AFF" w14:paraId="4DE06F7A" w14:textId="77777777">
        <w:tc>
          <w:tcPr>
            <w:tcW w:w="9838" w:type="dxa"/>
          </w:tcPr>
          <w:p w14:paraId="69DD2936" w14:textId="77777777" w:rsidR="00CD2AFF" w:rsidRDefault="00613FA5">
            <w:pPr>
              <w:rPr>
                <w:rFonts w:eastAsia="游明朝"/>
                <w:lang w:val="en-US" w:eastAsia="ja-JP"/>
              </w:rPr>
            </w:pPr>
            <w:r>
              <w:rPr>
                <w:rFonts w:eastAsia="游明朝"/>
                <w:lang w:val="en-US" w:eastAsia="ja-JP"/>
              </w:rPr>
              <w:t>Proposal 1: Support LP-WUS monitoring to trigger the starting of the drx-onDurationTimer (known as Option 1-1).</w:t>
            </w:r>
          </w:p>
          <w:p w14:paraId="6482DE06" w14:textId="77777777" w:rsidR="00CD2AFF" w:rsidRDefault="00613FA5">
            <w:pPr>
              <w:rPr>
                <w:rFonts w:eastAsia="游明朝"/>
                <w:lang w:val="en-US" w:eastAsia="ja-JP"/>
              </w:rPr>
            </w:pPr>
            <w:r>
              <w:rPr>
                <w:rFonts w:eastAsia="游明朝"/>
                <w:lang w:val="en-US" w:eastAsia="ja-JP"/>
              </w:rPr>
              <w:t>Proposal 2: Support LP-WUS in RRC connected mode with multiple time-gaps</w:t>
            </w:r>
          </w:p>
          <w:p w14:paraId="0B8C6B1E" w14:textId="77777777" w:rsidR="00CD2AFF" w:rsidRDefault="00613FA5">
            <w:pPr>
              <w:rPr>
                <w:rFonts w:eastAsia="游明朝"/>
                <w:lang w:val="en-US" w:eastAsia="ja-JP"/>
              </w:rPr>
            </w:pPr>
            <w:r>
              <w:rPr>
                <w:rFonts w:eastAsia="游明朝"/>
                <w:lang w:val="en-US" w:eastAsia="ja-JP"/>
              </w:rPr>
              <w:t>Proposal 3: RAN1 strives for the LP-WUS common design including supporting sequence-based LP-WUS operation in both RRC CONNECTED and RRC idle/inactive mode.</w:t>
            </w:r>
          </w:p>
          <w:p w14:paraId="24F616B2" w14:textId="77777777" w:rsidR="00CD2AFF" w:rsidRDefault="00613FA5">
            <w:pPr>
              <w:rPr>
                <w:rFonts w:eastAsia="游明朝"/>
                <w:lang w:val="en-US" w:eastAsia="ja-JP"/>
              </w:rPr>
            </w:pPr>
            <w:r>
              <w:rPr>
                <w:rFonts w:eastAsia="游明朝"/>
                <w:lang w:val="en-US" w:eastAsia="ja-JP"/>
              </w:rPr>
              <w:t>Proposal 4: LP-WUS transmission in RRC Connected mode indicates the target UE and the subsequent action from the UE upon the reception of LP-WUS.</w:t>
            </w:r>
          </w:p>
          <w:p w14:paraId="0FD1785E" w14:textId="77777777" w:rsidR="00CD2AFF" w:rsidRDefault="00613FA5">
            <w:pPr>
              <w:rPr>
                <w:rFonts w:eastAsia="游明朝"/>
                <w:lang w:val="en-US" w:eastAsia="ja-JP"/>
              </w:rPr>
            </w:pPr>
            <w:r>
              <w:rPr>
                <w:rFonts w:eastAsia="游明朝"/>
                <w:lang w:val="en-US" w:eastAsia="ja-JP"/>
              </w:rPr>
              <w:t>Proposal 5: The maximum number of LP-WUS information bits for RRC connected mode is up to 8 bits</w:t>
            </w:r>
          </w:p>
          <w:p w14:paraId="72036F7C" w14:textId="77777777" w:rsidR="00CD2AFF" w:rsidRDefault="00613FA5">
            <w:pPr>
              <w:rPr>
                <w:rFonts w:eastAsia="游明朝"/>
                <w:lang w:val="en-US" w:eastAsia="ja-JP"/>
              </w:rPr>
            </w:pPr>
            <w:r>
              <w:rPr>
                <w:rFonts w:eastAsia="游明朝"/>
                <w:lang w:val="en-US" w:eastAsia="ja-JP"/>
              </w:rPr>
              <w:t>Proposal 6: The UE operating in RRC connected mode and configured to receive LP-WUS is expected to monitor a given LP-WUS resource.</w:t>
            </w:r>
          </w:p>
          <w:p w14:paraId="08D8D0E0" w14:textId="77777777" w:rsidR="00CD2AFF" w:rsidRDefault="00613FA5">
            <w:pPr>
              <w:rPr>
                <w:rFonts w:eastAsia="游明朝"/>
                <w:lang w:val="en-US" w:eastAsia="ja-JP"/>
              </w:rPr>
            </w:pPr>
            <w:r>
              <w:rPr>
                <w:rFonts w:eastAsia="游明朝"/>
                <w:lang w:val="en-US" w:eastAsia="ja-JP"/>
              </w:rPr>
              <w:t>Proposal 7: Support both duty-cycled monitoring mode and continuous monitoring mode for LP-WUS in RRC-connected.</w:t>
            </w:r>
          </w:p>
          <w:p w14:paraId="00D1D95A" w14:textId="77777777" w:rsidR="00CD2AFF" w:rsidRDefault="00613FA5">
            <w:pPr>
              <w:rPr>
                <w:rFonts w:eastAsia="游明朝"/>
                <w:lang w:val="en-US" w:eastAsia="ja-JP"/>
              </w:rPr>
            </w:pPr>
            <w:r>
              <w:rPr>
                <w:rFonts w:eastAsia="游明朝"/>
                <w:lang w:val="en-US" w:eastAsia="ja-JP"/>
              </w:rPr>
              <w:t>Proposal 8: Enabling/Disabling of LP-WUS monitoring by RRC signalling is sufficient. No additional indication/condition are introduced for activation/deactivation of LP-WUS monitoring (known as Option 1).</w:t>
            </w:r>
          </w:p>
          <w:p w14:paraId="0D8BF91C" w14:textId="77777777" w:rsidR="00CD2AFF" w:rsidRDefault="00613FA5">
            <w:pPr>
              <w:rPr>
                <w:rFonts w:eastAsia="游明朝"/>
                <w:lang w:val="en-US" w:eastAsia="ja-JP"/>
              </w:rPr>
            </w:pPr>
            <w:r>
              <w:rPr>
                <w:rFonts w:eastAsia="游明朝"/>
                <w:lang w:val="en-US" w:eastAsia="ja-JP"/>
              </w:rPr>
              <w:t>Proposal 9: Down-prioritize on supporting LP-WUS for the UE operating Carrier Aggregation (CA).</w:t>
            </w:r>
          </w:p>
        </w:tc>
      </w:tr>
    </w:tbl>
    <w:p w14:paraId="36218B87" w14:textId="77777777" w:rsidR="00CD2AFF" w:rsidRDefault="00CD2AFF">
      <w:pPr>
        <w:rPr>
          <w:rFonts w:eastAsia="游明朝"/>
          <w:lang w:val="en-US" w:eastAsia="ja-JP"/>
        </w:rPr>
      </w:pPr>
    </w:p>
    <w:p w14:paraId="3FF280ED"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R1-2406500</w:t>
      </w:r>
      <w:r>
        <w:rPr>
          <w:rFonts w:ascii="Times New Roman" w:hAnsi="Times New Roman"/>
          <w:b/>
          <w:bCs/>
          <w:sz w:val="21"/>
          <w:szCs w:val="21"/>
        </w:rPr>
        <w:tab/>
        <w:t>InterDigital, Inc.</w:t>
      </w:r>
    </w:p>
    <w:tbl>
      <w:tblPr>
        <w:tblStyle w:val="afd"/>
        <w:tblW w:w="0" w:type="auto"/>
        <w:tblLook w:val="04A0" w:firstRow="1" w:lastRow="0" w:firstColumn="1" w:lastColumn="0" w:noHBand="0" w:noVBand="1"/>
      </w:tblPr>
      <w:tblGrid>
        <w:gridCol w:w="9630"/>
      </w:tblGrid>
      <w:tr w:rsidR="00CD2AFF" w14:paraId="1ED0D571" w14:textId="77777777">
        <w:tc>
          <w:tcPr>
            <w:tcW w:w="9838" w:type="dxa"/>
          </w:tcPr>
          <w:p w14:paraId="5548D77E" w14:textId="77777777" w:rsidR="00CD2AFF" w:rsidRDefault="00613FA5">
            <w:pPr>
              <w:rPr>
                <w:rFonts w:ascii="Arial" w:hAnsi="Arial" w:cs="Arial"/>
                <w:b/>
                <w:bCs/>
                <w:i/>
                <w:iCs/>
                <w:lang w:eastAsia="zh-CN" w:bidi="ar"/>
              </w:rPr>
            </w:pPr>
            <w:r>
              <w:rPr>
                <w:rFonts w:ascii="Arial" w:hAnsi="Arial" w:cs="Arial"/>
                <w:b/>
                <w:bCs/>
                <w:i/>
                <w:iCs/>
                <w:lang w:eastAsia="zh-CN" w:bidi="ar"/>
              </w:rPr>
              <w:t xml:space="preserve">Observation 1: </w:t>
            </w:r>
            <w:r>
              <w:rPr>
                <w:rFonts w:ascii="Arial" w:hAnsi="Arial" w:cs="Arial"/>
                <w:i/>
                <w:iCs/>
                <w:lang w:eastAsia="zh-CN" w:bidi="ar"/>
              </w:rPr>
              <w:t xml:space="preserve">C-DRX introduces scheduling latency for DL data transmission and reduces scheduling flexibility of gNB.  </w:t>
            </w:r>
            <w:r>
              <w:rPr>
                <w:rFonts w:ascii="Arial" w:hAnsi="Arial" w:cs="Arial"/>
                <w:b/>
                <w:bCs/>
                <w:i/>
                <w:iCs/>
                <w:lang w:eastAsia="zh-CN" w:bidi="ar"/>
              </w:rPr>
              <w:t xml:space="preserve"> </w:t>
            </w:r>
          </w:p>
          <w:p w14:paraId="667FDCFB" w14:textId="77777777" w:rsidR="00CD2AFF" w:rsidRDefault="00613FA5">
            <w:pPr>
              <w:rPr>
                <w:rFonts w:ascii="Arial" w:hAnsi="Arial" w:cs="Arial"/>
                <w:b/>
                <w:bCs/>
                <w:i/>
                <w:iCs/>
                <w:lang w:eastAsia="zh-CN" w:bidi="ar"/>
              </w:rPr>
            </w:pPr>
            <w:r>
              <w:rPr>
                <w:rFonts w:ascii="Arial" w:hAnsi="Arial" w:cs="Arial"/>
                <w:b/>
                <w:bCs/>
                <w:i/>
                <w:iCs/>
                <w:lang w:eastAsia="zh-CN" w:bidi="ar"/>
              </w:rPr>
              <w:t xml:space="preserve">Observation 2: </w:t>
            </w:r>
            <w:r>
              <w:rPr>
                <w:rFonts w:ascii="Arial" w:hAnsi="Arial" w:cs="Arial"/>
                <w:i/>
                <w:iCs/>
                <w:lang w:eastAsia="zh-CN" w:bidi="ar"/>
              </w:rPr>
              <w:t xml:space="preserve">Longer C-DRX cycles can help to save more power, however </w:t>
            </w:r>
            <w:r>
              <w:rPr>
                <w:rFonts w:ascii="Arial" w:eastAsia="Malgun Gothic" w:hAnsi="Arial" w:cs="Arial" w:hint="eastAsia"/>
                <w:i/>
                <w:iCs/>
                <w:lang w:bidi="ar"/>
              </w:rPr>
              <w:t>longer C-DRX cycles</w:t>
            </w:r>
            <w:r>
              <w:rPr>
                <w:rFonts w:ascii="Arial" w:hAnsi="Arial" w:cs="Arial"/>
                <w:i/>
                <w:iCs/>
                <w:lang w:eastAsia="zh-CN" w:bidi="ar"/>
              </w:rPr>
              <w:t xml:space="preserve"> increase the latency and impact of C-DRX on scheduling flexibility of gNB severe.</w:t>
            </w:r>
            <w:r>
              <w:rPr>
                <w:rFonts w:ascii="Arial" w:hAnsi="Arial" w:cs="Arial"/>
                <w:b/>
                <w:bCs/>
                <w:i/>
                <w:iCs/>
                <w:lang w:eastAsia="zh-CN" w:bidi="ar"/>
              </w:rPr>
              <w:t xml:space="preserve">  </w:t>
            </w:r>
          </w:p>
          <w:p w14:paraId="524D6BB7" w14:textId="77777777" w:rsidR="00CD2AFF" w:rsidRDefault="00613FA5">
            <w:pPr>
              <w:rPr>
                <w:rFonts w:ascii="Arial" w:hAnsi="Arial" w:cs="Arial"/>
                <w:i/>
                <w:iCs/>
                <w:lang w:eastAsia="zh-CN" w:bidi="ar"/>
              </w:rPr>
            </w:pPr>
            <w:r>
              <w:rPr>
                <w:rFonts w:ascii="Arial" w:hAnsi="Arial" w:cs="Arial"/>
                <w:b/>
                <w:bCs/>
                <w:i/>
                <w:iCs/>
                <w:lang w:eastAsia="zh-CN" w:bidi="ar"/>
              </w:rPr>
              <w:t xml:space="preserve">Observation 3: </w:t>
            </w:r>
            <w:r>
              <w:rPr>
                <w:rFonts w:ascii="Arial" w:hAnsi="Arial" w:cs="Arial"/>
                <w:i/>
                <w:iCs/>
                <w:lang w:eastAsia="zh-CN" w:bidi="ar"/>
              </w:rPr>
              <w:t>Latency due to use of C-DRX can be reduced by using LP-WUS to trigger PDCCH monitoring (e.g., starting a drx-onDurationTimer) outside C-DRX active time.</w:t>
            </w:r>
          </w:p>
          <w:p w14:paraId="7F2A1FD9" w14:textId="77777777" w:rsidR="00CD2AFF" w:rsidRDefault="00613FA5">
            <w:pPr>
              <w:spacing w:line="276" w:lineRule="auto"/>
              <w:rPr>
                <w:rFonts w:ascii="Arial" w:hAnsi="Arial" w:cs="Arial"/>
                <w:b/>
                <w:bCs/>
                <w:i/>
                <w:iCs/>
                <w:lang w:eastAsia="zh-CN"/>
              </w:rPr>
            </w:pPr>
            <w:r>
              <w:rPr>
                <w:rFonts w:ascii="Arial" w:hAnsi="Arial" w:cs="Arial"/>
                <w:b/>
                <w:bCs/>
                <w:i/>
                <w:iCs/>
                <w:lang w:eastAsia="zh-CN"/>
              </w:rPr>
              <w:t xml:space="preserve">Observation 4: </w:t>
            </w:r>
            <w:r>
              <w:rPr>
                <w:rFonts w:ascii="Arial" w:hAnsi="Arial" w:cs="Arial"/>
                <w:i/>
                <w:iCs/>
                <w:lang w:eastAsia="zh-CN"/>
              </w:rPr>
              <w:t xml:space="preserve">LP-WUS monitoring configuration should be selected to match the conditions UE is experiencing. </w:t>
            </w:r>
          </w:p>
          <w:p w14:paraId="0E14B5E8" w14:textId="77777777" w:rsidR="00CD2AFF" w:rsidRDefault="00613FA5">
            <w:pPr>
              <w:spacing w:line="276" w:lineRule="auto"/>
              <w:rPr>
                <w:rFonts w:ascii="Arial" w:hAnsi="Arial" w:cs="Arial"/>
                <w:i/>
                <w:iCs/>
                <w:lang w:eastAsia="zh-CN"/>
              </w:rPr>
            </w:pPr>
            <w:r>
              <w:rPr>
                <w:rFonts w:ascii="Arial" w:hAnsi="Arial" w:cs="Arial"/>
                <w:b/>
                <w:bCs/>
                <w:i/>
                <w:iCs/>
                <w:lang w:eastAsia="zh-CN"/>
              </w:rPr>
              <w:t xml:space="preserve">Observation 5: </w:t>
            </w:r>
            <w:r>
              <w:rPr>
                <w:rFonts w:ascii="Arial" w:hAnsi="Arial" w:cs="Arial"/>
                <w:i/>
                <w:iCs/>
                <w:lang w:eastAsia="zh-CN"/>
              </w:rPr>
              <w:t xml:space="preserve">Higher power saving can be achieved by activating LP-WUS monitoring only when UE is in appropriate conditions. </w:t>
            </w:r>
          </w:p>
          <w:p w14:paraId="4B933250" w14:textId="77777777" w:rsidR="00CD2AFF" w:rsidRDefault="00613FA5">
            <w:pPr>
              <w:spacing w:line="276" w:lineRule="auto"/>
              <w:rPr>
                <w:rFonts w:ascii="Arial" w:hAnsi="Arial" w:cs="Arial"/>
                <w:i/>
                <w:iCs/>
                <w:lang w:eastAsia="zh-CN"/>
              </w:rPr>
            </w:pPr>
            <w:r>
              <w:rPr>
                <w:rFonts w:ascii="Arial" w:hAnsi="Arial" w:cs="Arial"/>
                <w:b/>
                <w:bCs/>
                <w:i/>
                <w:iCs/>
                <w:lang w:eastAsia="zh-CN"/>
              </w:rPr>
              <w:t xml:space="preserve">Observation 6: </w:t>
            </w:r>
            <w:r>
              <w:rPr>
                <w:rFonts w:ascii="Arial" w:hAnsi="Arial" w:cs="Arial"/>
                <w:i/>
                <w:iCs/>
                <w:lang w:eastAsia="zh-CN"/>
              </w:rPr>
              <w:t xml:space="preserve">gNB is unable to select all the appropriate LP-WUS monitoring configuration and determine to activate/deactivate LP-WUS monitoring without UE assistance. </w:t>
            </w:r>
          </w:p>
          <w:p w14:paraId="68FE0745" w14:textId="77777777" w:rsidR="00CD2AFF" w:rsidRDefault="00613FA5">
            <w:pPr>
              <w:spacing w:line="276" w:lineRule="auto"/>
              <w:rPr>
                <w:rFonts w:ascii="Arial" w:hAnsi="Arial" w:cs="Arial"/>
                <w:i/>
                <w:iCs/>
              </w:rPr>
            </w:pPr>
            <w:r>
              <w:rPr>
                <w:rFonts w:ascii="Arial" w:hAnsi="Arial" w:cs="Arial"/>
                <w:b/>
                <w:bCs/>
                <w:i/>
                <w:iCs/>
              </w:rPr>
              <w:t xml:space="preserve">Observation 7: </w:t>
            </w:r>
            <w:r>
              <w:rPr>
                <w:rFonts w:ascii="Arial" w:hAnsi="Arial" w:cs="Arial"/>
                <w:i/>
                <w:iCs/>
              </w:rPr>
              <w:t>CA is an essential feature to support many high-bandwidth demanding use cases.</w:t>
            </w:r>
          </w:p>
          <w:p w14:paraId="7469C498" w14:textId="77777777" w:rsidR="00CD2AFF" w:rsidRDefault="00613FA5">
            <w:pPr>
              <w:spacing w:line="276" w:lineRule="auto"/>
              <w:rPr>
                <w:rFonts w:ascii="Arial" w:hAnsi="Arial" w:cs="Arial"/>
                <w:i/>
                <w:iCs/>
                <w:lang w:eastAsia="zh-CN"/>
              </w:rPr>
            </w:pPr>
            <w:r>
              <w:rPr>
                <w:rFonts w:ascii="Arial" w:hAnsi="Arial" w:cs="Arial"/>
                <w:b/>
                <w:bCs/>
                <w:i/>
                <w:iCs/>
                <w:lang w:eastAsia="zh-CN"/>
              </w:rPr>
              <w:t>Observation 8</w:t>
            </w:r>
            <w:r>
              <w:rPr>
                <w:rFonts w:ascii="Arial" w:hAnsi="Arial" w:cs="Arial"/>
                <w:i/>
                <w:iCs/>
                <w:lang w:eastAsia="zh-CN"/>
              </w:rPr>
              <w:t xml:space="preserve">: A LP-WUS design that can control waking-up of each UE separately can provide higher power saving compared to a LP-WUS design in which multiple UEs share the same wake-up indication.   </w:t>
            </w:r>
          </w:p>
          <w:p w14:paraId="18A7F5F4" w14:textId="77777777" w:rsidR="00CD2AFF" w:rsidRDefault="00613FA5">
            <w:pPr>
              <w:spacing w:line="276" w:lineRule="auto"/>
              <w:rPr>
                <w:rFonts w:ascii="Arial" w:hAnsi="Arial" w:cs="Arial"/>
                <w:i/>
                <w:iCs/>
                <w:lang w:eastAsia="zh-CN"/>
              </w:rPr>
            </w:pPr>
            <w:r>
              <w:rPr>
                <w:rFonts w:ascii="Arial" w:hAnsi="Arial" w:cs="Arial"/>
                <w:b/>
                <w:bCs/>
                <w:i/>
                <w:iCs/>
                <w:lang w:eastAsia="zh-CN"/>
              </w:rPr>
              <w:t>Observation 9</w:t>
            </w:r>
            <w:r>
              <w:rPr>
                <w:rFonts w:ascii="Arial" w:hAnsi="Arial" w:cs="Arial"/>
                <w:i/>
                <w:iCs/>
                <w:lang w:eastAsia="zh-CN"/>
              </w:rPr>
              <w:t xml:space="preserve">: Supporting SCell dormancy indication via LP-WUS is important to make LP-WUS monitoring can be used for all the use cases supported by DCP.  </w:t>
            </w:r>
          </w:p>
          <w:p w14:paraId="7E93597E" w14:textId="77777777" w:rsidR="00CD2AFF" w:rsidRDefault="00613FA5">
            <w:pPr>
              <w:spacing w:line="276" w:lineRule="auto"/>
              <w:rPr>
                <w:rFonts w:ascii="Arial" w:hAnsi="Arial" w:cs="Arial"/>
                <w:i/>
                <w:iCs/>
                <w:lang w:eastAsia="zh-CN"/>
              </w:rPr>
            </w:pPr>
            <w:r>
              <w:rPr>
                <w:rFonts w:ascii="Arial" w:hAnsi="Arial" w:cs="Arial"/>
                <w:b/>
                <w:bCs/>
                <w:i/>
                <w:iCs/>
                <w:lang w:eastAsia="zh-CN"/>
              </w:rPr>
              <w:t xml:space="preserve">Observation 10: </w:t>
            </w:r>
            <w:r>
              <w:rPr>
                <w:rFonts w:ascii="Arial" w:eastAsia="Malgun Gothic" w:hAnsi="Arial" w:cs="Arial" w:hint="eastAsia"/>
                <w:i/>
                <w:iCs/>
              </w:rPr>
              <w:t>Compact</w:t>
            </w:r>
            <w:r>
              <w:rPr>
                <w:rFonts w:ascii="Arial" w:hAnsi="Arial" w:cs="Arial"/>
                <w:i/>
                <w:iCs/>
                <w:lang w:eastAsia="zh-CN"/>
              </w:rPr>
              <w:t xml:space="preserve"> LP-WUS payload size is important to support coverage comparable with PUSCH for Msg3. </w:t>
            </w:r>
          </w:p>
          <w:p w14:paraId="75DD3E64" w14:textId="77777777" w:rsidR="00CD2AFF" w:rsidRDefault="00613FA5">
            <w:pPr>
              <w:autoSpaceDE w:val="0"/>
              <w:autoSpaceDN w:val="0"/>
              <w:adjustRightInd w:val="0"/>
              <w:spacing w:line="240" w:lineRule="auto"/>
              <w:rPr>
                <w:rFonts w:ascii="Arial" w:eastAsia="SimSun" w:hAnsi="Arial" w:cs="Arial"/>
                <w:color w:val="000000"/>
              </w:rPr>
            </w:pPr>
            <w:r>
              <w:rPr>
                <w:rFonts w:ascii="Arial" w:eastAsia="SimSun" w:hAnsi="Arial" w:cs="Arial"/>
                <w:b/>
                <w:bCs/>
                <w:i/>
                <w:iCs/>
                <w:color w:val="000000"/>
              </w:rPr>
              <w:t xml:space="preserve">Observation 11: </w:t>
            </w:r>
            <w:r>
              <w:rPr>
                <w:rFonts w:ascii="Arial" w:eastAsia="SimSun" w:hAnsi="Arial" w:cs="Arial"/>
                <w:i/>
                <w:iCs/>
                <w:color w:val="000000"/>
              </w:rPr>
              <w:t xml:space="preserve">LP-WUS payload can be reduced by implicitly indicating some of information of LP-WUS. </w:t>
            </w:r>
          </w:p>
          <w:p w14:paraId="43AF79D7" w14:textId="77777777" w:rsidR="00CD2AFF" w:rsidRDefault="00613FA5">
            <w:pPr>
              <w:overflowPunct w:val="0"/>
              <w:autoSpaceDE w:val="0"/>
              <w:autoSpaceDN w:val="0"/>
              <w:adjustRightInd w:val="0"/>
              <w:spacing w:line="276" w:lineRule="auto"/>
              <w:contextualSpacing/>
              <w:textAlignment w:val="baseline"/>
              <w:rPr>
                <w:rFonts w:ascii="Arial" w:hAnsi="Arial" w:cs="Arial"/>
                <w:i/>
                <w:iCs/>
              </w:rPr>
            </w:pPr>
            <w:r>
              <w:rPr>
                <w:rFonts w:ascii="Arial" w:hAnsi="Arial" w:cs="Arial"/>
                <w:b/>
                <w:bCs/>
                <w:i/>
                <w:iCs/>
              </w:rPr>
              <w:t>Observation 12:</w:t>
            </w:r>
            <w:r>
              <w:rPr>
                <w:rFonts w:ascii="Arial" w:hAnsi="Arial" w:cs="Arial"/>
                <w:i/>
                <w:iCs/>
              </w:rPr>
              <w:t xml:space="preserve"> Use of sleep states </w:t>
            </w:r>
            <w:r>
              <w:rPr>
                <w:rFonts w:ascii="Arial" w:eastAsia="Malgun Gothic" w:hAnsi="Arial" w:cs="Arial" w:hint="eastAsia"/>
                <w:i/>
                <w:iCs/>
              </w:rPr>
              <w:t>achieving</w:t>
            </w:r>
            <w:r>
              <w:rPr>
                <w:rFonts w:ascii="Arial" w:hAnsi="Arial" w:cs="Arial"/>
                <w:i/>
                <w:iCs/>
              </w:rPr>
              <w:t xml:space="preserve"> higher power saving can cause </w:t>
            </w:r>
            <w:r>
              <w:rPr>
                <w:rFonts w:ascii="Arial" w:eastAsia="Malgun Gothic" w:hAnsi="Arial" w:cs="Arial" w:hint="eastAsia"/>
                <w:i/>
                <w:iCs/>
              </w:rPr>
              <w:t xml:space="preserve">increased </w:t>
            </w:r>
            <w:r>
              <w:rPr>
                <w:rFonts w:ascii="Arial" w:hAnsi="Arial" w:cs="Arial"/>
                <w:i/>
                <w:iCs/>
              </w:rPr>
              <w:t xml:space="preserve">latency while use of sleep states that supports lower latency can reduce power saving gains of LP-WUS monitoring. </w:t>
            </w:r>
          </w:p>
          <w:p w14:paraId="3DE1FC28" w14:textId="77777777" w:rsidR="00CD2AFF" w:rsidRDefault="00CD2AFF"/>
          <w:p w14:paraId="21935636" w14:textId="77777777" w:rsidR="00CD2AFF" w:rsidRDefault="00613FA5">
            <w:pPr>
              <w:rPr>
                <w:rFonts w:ascii="Arial" w:hAnsi="Arial" w:cs="Arial"/>
                <w:i/>
                <w:iCs/>
                <w:lang w:eastAsia="zh-CN" w:bidi="ar"/>
              </w:rPr>
            </w:pPr>
            <w:r>
              <w:rPr>
                <w:rFonts w:ascii="Arial" w:hAnsi="Arial" w:cs="Arial"/>
                <w:b/>
                <w:bCs/>
                <w:i/>
                <w:iCs/>
                <w:lang w:eastAsia="zh-CN" w:bidi="ar"/>
              </w:rPr>
              <w:t>Proposal 1:</w:t>
            </w:r>
            <w:r>
              <w:rPr>
                <w:rFonts w:ascii="Arial" w:hAnsi="Arial" w:cs="Arial"/>
                <w:i/>
                <w:iCs/>
                <w:lang w:eastAsia="zh-CN" w:bidi="ar"/>
              </w:rPr>
              <w:t xml:space="preserve"> For triggering PDCCH monitoring via LP-WUS ‘Option 1-2-1’ is supported. </w:t>
            </w:r>
          </w:p>
          <w:p w14:paraId="2C5F1AA1" w14:textId="77777777" w:rsidR="00CD2AFF" w:rsidRDefault="00613FA5">
            <w:pPr>
              <w:pStyle w:val="aff0"/>
              <w:widowControl w:val="0"/>
              <w:numPr>
                <w:ilvl w:val="0"/>
                <w:numId w:val="56"/>
              </w:numPr>
              <w:spacing w:after="0" w:line="240" w:lineRule="auto"/>
              <w:contextualSpacing w:val="0"/>
              <w:rPr>
                <w:rFonts w:ascii="Arial" w:eastAsia="Malgun Gothic" w:hAnsi="Arial" w:cs="Arial"/>
                <w:i/>
                <w:iCs/>
                <w:lang w:bidi="ar"/>
              </w:rPr>
            </w:pPr>
            <w:r>
              <w:rPr>
                <w:rFonts w:ascii="Arial" w:hAnsi="Arial" w:cs="Arial"/>
                <w:i/>
                <w:iCs/>
                <w:lang w:eastAsia="zh-CN" w:bidi="ar"/>
              </w:rPr>
              <w:t>Option 1-2-1: PDCCH monitoring may be additionally triggered based on legacy C-DRX cycle and drx-onDurationTimer when monitoring LP-WUS.</w:t>
            </w:r>
          </w:p>
          <w:p w14:paraId="578D5121" w14:textId="77777777" w:rsidR="00CD2AFF" w:rsidRDefault="00613FA5">
            <w:pPr>
              <w:rPr>
                <w:rFonts w:ascii="Arial" w:hAnsi="Arial" w:cs="Arial"/>
                <w:i/>
                <w:iCs/>
                <w:lang w:eastAsia="zh-CN" w:bidi="ar"/>
              </w:rPr>
            </w:pPr>
            <w:r>
              <w:rPr>
                <w:rFonts w:ascii="Arial" w:hAnsi="Arial" w:cs="Arial"/>
                <w:b/>
                <w:bCs/>
                <w:i/>
                <w:iCs/>
                <w:lang w:eastAsia="zh-CN" w:bidi="ar"/>
              </w:rPr>
              <w:t>Proposal 2:</w:t>
            </w:r>
            <w:r>
              <w:rPr>
                <w:rFonts w:ascii="Arial" w:hAnsi="Arial" w:cs="Arial"/>
                <w:i/>
                <w:iCs/>
                <w:lang w:eastAsia="zh-CN" w:bidi="ar"/>
              </w:rPr>
              <w:t xml:space="preserve"> Introduce a mechanism to conditionally support Option 1-1 together with Option 1-2-1 targeting power saving gains compared to legacy C-DRX.  </w:t>
            </w:r>
          </w:p>
          <w:p w14:paraId="636E3322" w14:textId="77777777" w:rsidR="00CD2AFF" w:rsidRDefault="00613FA5">
            <w:pPr>
              <w:pStyle w:val="aff0"/>
              <w:widowControl w:val="0"/>
              <w:numPr>
                <w:ilvl w:val="0"/>
                <w:numId w:val="56"/>
              </w:numPr>
              <w:spacing w:after="0" w:line="240" w:lineRule="auto"/>
              <w:contextualSpacing w:val="0"/>
              <w:rPr>
                <w:rFonts w:ascii="Arial" w:hAnsi="Arial" w:cs="Arial"/>
                <w:i/>
                <w:iCs/>
                <w:lang w:eastAsia="zh-CN" w:bidi="ar"/>
              </w:rPr>
            </w:pPr>
            <w:r>
              <w:rPr>
                <w:rFonts w:ascii="Arial" w:hAnsi="Arial" w:cs="Arial"/>
                <w:i/>
                <w:iCs/>
                <w:lang w:eastAsia="zh-CN" w:bidi="ar"/>
              </w:rPr>
              <w:t>Option 1-1: LP-WUS monitoring according to the LP-WUS monitoring configuration before drx-onDurationTimer to trigger the starting of the drx-onDurationTimer.</w:t>
            </w:r>
          </w:p>
          <w:p w14:paraId="15AC7885" w14:textId="77777777" w:rsidR="00CD2AFF" w:rsidRDefault="00613FA5">
            <w:pPr>
              <w:pStyle w:val="aff0"/>
              <w:widowControl w:val="0"/>
              <w:numPr>
                <w:ilvl w:val="0"/>
                <w:numId w:val="56"/>
              </w:numPr>
              <w:spacing w:after="0" w:line="240" w:lineRule="auto"/>
              <w:contextualSpacing w:val="0"/>
              <w:rPr>
                <w:lang w:eastAsia="zh-CN" w:bidi="ar"/>
              </w:rPr>
            </w:pPr>
            <w:r>
              <w:rPr>
                <w:rFonts w:ascii="Arial" w:hAnsi="Arial" w:cs="Arial"/>
                <w:i/>
                <w:iCs/>
                <w:lang w:eastAsia="zh-CN" w:bidi="ar"/>
              </w:rPr>
              <w:t xml:space="preserve">Conditions for supporting Option 1-1 together with Option 1-2-1, FFS.  </w:t>
            </w:r>
          </w:p>
          <w:p w14:paraId="14983FA4" w14:textId="77777777" w:rsidR="00CD2AFF" w:rsidRDefault="00613FA5">
            <w:pPr>
              <w:rPr>
                <w:rFonts w:ascii="Arial" w:eastAsia="游明朝" w:hAnsi="Arial" w:cs="Arial"/>
                <w:b/>
                <w:bCs/>
                <w:i/>
                <w:iCs/>
              </w:rPr>
            </w:pPr>
            <w:r>
              <w:rPr>
                <w:rFonts w:ascii="Arial" w:hAnsi="Arial" w:cs="Arial"/>
                <w:b/>
                <w:bCs/>
                <w:i/>
                <w:iCs/>
              </w:rPr>
              <w:t xml:space="preserve">Proposal 3: </w:t>
            </w:r>
            <w:r>
              <w:rPr>
                <w:rFonts w:ascii="Arial" w:eastAsia="游明朝" w:hAnsi="Arial" w:cs="Arial"/>
                <w:i/>
                <w:iCs/>
              </w:rPr>
              <w:t xml:space="preserve">PDCCH monitoring triggered by LP-WUS is enabled/disabled or activated/deactivated with UE assistance. </w:t>
            </w:r>
          </w:p>
          <w:p w14:paraId="2FCE2855" w14:textId="77777777" w:rsidR="00CD2AFF" w:rsidRDefault="00613FA5">
            <w:pPr>
              <w:rPr>
                <w:rFonts w:ascii="Arial" w:eastAsia="游明朝" w:hAnsi="Arial" w:cs="Arial"/>
                <w:b/>
                <w:i/>
                <w:iCs/>
              </w:rPr>
            </w:pPr>
            <w:r>
              <w:rPr>
                <w:rFonts w:ascii="Arial" w:eastAsia="游明朝" w:hAnsi="Arial" w:cs="Arial"/>
                <w:b/>
                <w:i/>
                <w:iCs/>
              </w:rPr>
              <w:t xml:space="preserve">Proposal 4: </w:t>
            </w:r>
            <w:r>
              <w:rPr>
                <w:rFonts w:ascii="Arial" w:eastAsia="游明朝" w:hAnsi="Arial" w:cs="Arial"/>
                <w:bCs/>
                <w:i/>
                <w:iCs/>
              </w:rPr>
              <w:t>For a LP-WUS monitoring enabled UE, support activating/deactivating LP-WUS monitoring based on following preconfigured conditions.</w:t>
            </w:r>
          </w:p>
          <w:p w14:paraId="12EE0FBC" w14:textId="77777777" w:rsidR="00CD2AFF" w:rsidRDefault="00613FA5">
            <w:pPr>
              <w:pStyle w:val="aff0"/>
              <w:widowControl w:val="0"/>
              <w:numPr>
                <w:ilvl w:val="0"/>
                <w:numId w:val="57"/>
              </w:numPr>
              <w:spacing w:after="0" w:line="240" w:lineRule="auto"/>
              <w:contextualSpacing w:val="0"/>
              <w:rPr>
                <w:rFonts w:ascii="Arial" w:eastAsia="游明朝" w:hAnsi="Arial" w:cs="Arial"/>
                <w:bCs/>
                <w:i/>
                <w:iCs/>
              </w:rPr>
            </w:pPr>
            <w:r>
              <w:rPr>
                <w:rFonts w:ascii="Arial" w:eastAsia="游明朝" w:hAnsi="Arial" w:cs="Arial"/>
                <w:bCs/>
                <w:i/>
                <w:iCs/>
              </w:rPr>
              <w:t xml:space="preserve">For activating LP-WUS monitoring: level of UE activity (e.g., timer and/or counter associated with UE activity), channel/signal quality, mobility. </w:t>
            </w:r>
          </w:p>
          <w:p w14:paraId="51DE6461" w14:textId="77777777" w:rsidR="00CD2AFF" w:rsidRDefault="00613FA5">
            <w:pPr>
              <w:pStyle w:val="aff0"/>
              <w:widowControl w:val="0"/>
              <w:numPr>
                <w:ilvl w:val="0"/>
                <w:numId w:val="57"/>
              </w:numPr>
              <w:spacing w:after="0" w:line="240" w:lineRule="auto"/>
              <w:contextualSpacing w:val="0"/>
              <w:rPr>
                <w:rFonts w:ascii="Arial" w:hAnsi="Arial" w:cs="Arial"/>
                <w:lang w:eastAsia="zh-CN"/>
              </w:rPr>
            </w:pPr>
            <w:r>
              <w:rPr>
                <w:rFonts w:ascii="Arial" w:eastAsia="游明朝" w:hAnsi="Arial" w:cs="Arial"/>
                <w:bCs/>
                <w:i/>
                <w:iCs/>
              </w:rPr>
              <w:t>For deactivating LP-WUS monitoring: level of UE activity (e.g., timer and/or counter associated with UE activity), channel/signal quality, mobility, LP-WUS reception quality.</w:t>
            </w:r>
            <w:r>
              <w:rPr>
                <w:rFonts w:ascii="Arial" w:eastAsia="游明朝" w:hAnsi="Arial" w:cs="Arial"/>
                <w:bCs/>
              </w:rPr>
              <w:t xml:space="preserve"> </w:t>
            </w:r>
          </w:p>
          <w:p w14:paraId="5BBDC935" w14:textId="77777777" w:rsidR="00CD2AFF" w:rsidRDefault="00613FA5">
            <w:pPr>
              <w:rPr>
                <w:rFonts w:ascii="Arial" w:hAnsi="Arial" w:cs="Arial"/>
                <w:b/>
                <w:bCs/>
                <w:i/>
                <w:iCs/>
              </w:rPr>
            </w:pPr>
            <w:r>
              <w:rPr>
                <w:rFonts w:ascii="Arial" w:hAnsi="Arial" w:cs="Arial"/>
                <w:b/>
                <w:bCs/>
                <w:i/>
                <w:iCs/>
              </w:rPr>
              <w:t>Proposal 5:  </w:t>
            </w:r>
            <w:r>
              <w:rPr>
                <w:rFonts w:ascii="Arial" w:hAnsi="Arial" w:cs="Arial"/>
                <w:i/>
                <w:iCs/>
              </w:rPr>
              <w:t>For OFDM based LP-WUR, both NR-SS (existing SSB) and LP-SS can be used to determine activation/deactivation of LP-WUS monitoring.</w:t>
            </w:r>
          </w:p>
          <w:p w14:paraId="1ADCECA5" w14:textId="77777777" w:rsidR="00CD2AFF" w:rsidRDefault="00613FA5">
            <w:pPr>
              <w:rPr>
                <w:rFonts w:ascii="Arial" w:hAnsi="Arial" w:cs="Arial"/>
                <w:i/>
                <w:iCs/>
              </w:rPr>
            </w:pPr>
            <w:r>
              <w:rPr>
                <w:rFonts w:ascii="Arial" w:hAnsi="Arial" w:cs="Arial"/>
                <w:b/>
                <w:bCs/>
                <w:i/>
                <w:iCs/>
              </w:rPr>
              <w:t xml:space="preserve">Proposal 6: </w:t>
            </w:r>
            <w:r>
              <w:rPr>
                <w:rFonts w:ascii="Arial" w:hAnsi="Arial" w:cs="Arial"/>
                <w:i/>
                <w:iCs/>
              </w:rPr>
              <w:t xml:space="preserve">Support a mechanism to report </w:t>
            </w:r>
            <w:r>
              <w:rPr>
                <w:rFonts w:ascii="Arial" w:hAnsi="Arial" w:cs="Arial" w:hint="eastAsia"/>
                <w:i/>
                <w:iCs/>
              </w:rPr>
              <w:t xml:space="preserve">UE </w:t>
            </w:r>
            <w:r>
              <w:rPr>
                <w:rFonts w:ascii="Arial" w:hAnsi="Arial" w:cs="Arial"/>
                <w:i/>
                <w:iCs/>
              </w:rPr>
              <w:t>decision of LP-WUS monitoring deactivation potentially with reason for the</w:t>
            </w:r>
            <w:r>
              <w:rPr>
                <w:rFonts w:ascii="Arial" w:hAnsi="Arial" w:cs="Arial" w:hint="eastAsia"/>
                <w:i/>
                <w:iCs/>
              </w:rPr>
              <w:t xml:space="preserve"> </w:t>
            </w:r>
            <w:r>
              <w:rPr>
                <w:rFonts w:ascii="Arial" w:hAnsi="Arial" w:cs="Arial"/>
                <w:i/>
                <w:iCs/>
              </w:rPr>
              <w:t>decision.</w:t>
            </w:r>
          </w:p>
          <w:p w14:paraId="286F291F" w14:textId="77777777" w:rsidR="00CD2AFF" w:rsidRDefault="00613FA5">
            <w:pPr>
              <w:rPr>
                <w:rFonts w:ascii="Arial" w:hAnsi="Arial" w:cs="Arial"/>
                <w:i/>
                <w:iCs/>
              </w:rPr>
            </w:pPr>
            <w:r>
              <w:rPr>
                <w:rFonts w:ascii="Arial" w:hAnsi="Arial" w:cs="Arial"/>
                <w:b/>
                <w:bCs/>
                <w:i/>
                <w:iCs/>
              </w:rPr>
              <w:t>Proposal 7:</w:t>
            </w:r>
            <w:r>
              <w:rPr>
                <w:rFonts w:ascii="Arial" w:hAnsi="Arial" w:cs="Arial"/>
                <w:i/>
                <w:iCs/>
              </w:rPr>
              <w:t xml:space="preserve"> CA is supported with LP-WUS monitoring in connected mode. </w:t>
            </w:r>
          </w:p>
          <w:p w14:paraId="4B89400F" w14:textId="77777777" w:rsidR="00CD2AFF" w:rsidRDefault="00613FA5">
            <w:pPr>
              <w:spacing w:line="276" w:lineRule="auto"/>
              <w:rPr>
                <w:rFonts w:ascii="Arial" w:eastAsia="Malgun Gothic" w:hAnsi="Arial" w:cs="Arial"/>
                <w:i/>
                <w:iCs/>
              </w:rPr>
            </w:pPr>
            <w:r>
              <w:rPr>
                <w:rFonts w:ascii="Arial" w:hAnsi="Arial" w:cs="Arial"/>
                <w:b/>
                <w:bCs/>
                <w:i/>
                <w:iCs/>
              </w:rPr>
              <w:t xml:space="preserve">Proposal 8: </w:t>
            </w:r>
            <w:r>
              <w:rPr>
                <w:rFonts w:ascii="Arial" w:hAnsi="Arial" w:cs="Arial"/>
                <w:i/>
                <w:iCs/>
              </w:rPr>
              <w:t>When UE is configured with CA in RRC connected mode, PDCCH monitoring triggered by a LP-WUS is applicable to all active cells</w:t>
            </w:r>
            <w:r>
              <w:rPr>
                <w:rFonts w:ascii="Arial" w:eastAsia="Malgun Gothic" w:hAnsi="Arial" w:cs="Arial"/>
                <w:i/>
                <w:iCs/>
              </w:rPr>
              <w:t xml:space="preserve"> (Option 2)</w:t>
            </w:r>
            <w:r>
              <w:rPr>
                <w:rFonts w:ascii="Arial" w:hAnsi="Arial" w:cs="Arial"/>
                <w:i/>
                <w:iCs/>
              </w:rPr>
              <w:t>.</w:t>
            </w:r>
            <w:r>
              <w:rPr>
                <w:rFonts w:ascii="Arial" w:eastAsia="Malgun Gothic" w:hAnsi="Arial" w:cs="Arial"/>
                <w:i/>
                <w:iCs/>
              </w:rPr>
              <w:t xml:space="preserve"> </w:t>
            </w:r>
          </w:p>
          <w:p w14:paraId="6B6B6952" w14:textId="77777777" w:rsidR="00CD2AFF" w:rsidRDefault="00613FA5">
            <w:pPr>
              <w:rPr>
                <w:rFonts w:ascii="Arial" w:hAnsi="Arial" w:cs="Arial"/>
                <w:b/>
                <w:bCs/>
                <w:i/>
                <w:iCs/>
              </w:rPr>
            </w:pPr>
            <w:r>
              <w:rPr>
                <w:rFonts w:ascii="Arial" w:hAnsi="Arial" w:cs="Arial"/>
                <w:b/>
                <w:bCs/>
                <w:i/>
                <w:iCs/>
              </w:rPr>
              <w:t xml:space="preserve">Proposal 9: </w:t>
            </w:r>
            <w:r>
              <w:rPr>
                <w:rFonts w:ascii="Arial" w:hAnsi="Arial" w:cs="Arial"/>
                <w:i/>
                <w:iCs/>
              </w:rPr>
              <w:t>Indications supported in DCP, i.e., per UE wake-up indication and SCell dormancy indication, should be supported in LP-WUS.</w:t>
            </w:r>
            <w:r>
              <w:rPr>
                <w:rFonts w:ascii="Arial" w:hAnsi="Arial" w:cs="Arial"/>
                <w:b/>
                <w:bCs/>
                <w:i/>
                <w:iCs/>
              </w:rPr>
              <w:t xml:space="preserve"> </w:t>
            </w:r>
          </w:p>
          <w:p w14:paraId="12B461E2" w14:textId="77777777" w:rsidR="00CD2AFF" w:rsidRDefault="00613FA5">
            <w:pPr>
              <w:rPr>
                <w:rFonts w:ascii="Arial" w:hAnsi="Arial" w:cs="Arial"/>
                <w:i/>
                <w:iCs/>
              </w:rPr>
            </w:pPr>
            <w:r>
              <w:rPr>
                <w:rFonts w:ascii="Arial" w:hAnsi="Arial" w:cs="Arial"/>
                <w:b/>
                <w:bCs/>
                <w:i/>
                <w:iCs/>
              </w:rPr>
              <w:t xml:space="preserve">Proposal 10: </w:t>
            </w:r>
            <w:r>
              <w:rPr>
                <w:rFonts w:ascii="Arial" w:hAnsi="Arial" w:cs="Arial"/>
                <w:i/>
                <w:iCs/>
              </w:rPr>
              <w:t xml:space="preserve">A </w:t>
            </w:r>
            <w:r>
              <w:rPr>
                <w:rFonts w:ascii="Arial" w:eastAsia="Malgun Gothic" w:hAnsi="Arial" w:cs="Arial" w:hint="eastAsia"/>
                <w:i/>
                <w:iCs/>
              </w:rPr>
              <w:t>subset</w:t>
            </w:r>
            <w:r>
              <w:rPr>
                <w:rFonts w:ascii="Arial" w:hAnsi="Arial" w:cs="Arial"/>
                <w:i/>
                <w:iCs/>
              </w:rPr>
              <w:t xml:space="preserve"> of LP-WUS information can be informed to UE implicitly using LP-WUS monitoring resource (e.g., LO and MO) association and structure of LP-WUS. </w:t>
            </w:r>
          </w:p>
          <w:p w14:paraId="2D1BCE94" w14:textId="77777777" w:rsidR="00CD2AFF" w:rsidRDefault="00613FA5">
            <w:pPr>
              <w:rPr>
                <w:rFonts w:eastAsia="游明朝"/>
                <w:lang w:eastAsia="ja-JP"/>
              </w:rPr>
            </w:pPr>
            <w:r>
              <w:rPr>
                <w:rFonts w:ascii="Arial" w:hAnsi="Arial" w:cs="Arial"/>
                <w:b/>
                <w:bCs/>
                <w:i/>
                <w:iCs/>
              </w:rPr>
              <w:t xml:space="preserve">Proposal 11: </w:t>
            </w:r>
            <w:r>
              <w:rPr>
                <w:rFonts w:ascii="Arial" w:hAnsi="Arial" w:cs="Arial"/>
                <w:i/>
                <w:iCs/>
              </w:rPr>
              <w:t>For LP-WUS in connected mode, multiple minimum time gaps corresponding to different sleep states are supported.</w:t>
            </w:r>
          </w:p>
        </w:tc>
      </w:tr>
    </w:tbl>
    <w:p w14:paraId="4C990314" w14:textId="77777777" w:rsidR="00CD2AFF" w:rsidRDefault="00CD2AFF">
      <w:pPr>
        <w:rPr>
          <w:rFonts w:eastAsia="游明朝"/>
          <w:lang w:val="en-US" w:eastAsia="ja-JP"/>
        </w:rPr>
      </w:pPr>
    </w:p>
    <w:p w14:paraId="2517E47E"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R1-2406510</w:t>
      </w:r>
      <w:r>
        <w:rPr>
          <w:rFonts w:ascii="Times New Roman" w:hAnsi="Times New Roman"/>
          <w:b/>
          <w:bCs/>
          <w:sz w:val="21"/>
          <w:szCs w:val="21"/>
        </w:rPr>
        <w:tab/>
        <w:t>Lenovo</w:t>
      </w:r>
    </w:p>
    <w:tbl>
      <w:tblPr>
        <w:tblStyle w:val="afd"/>
        <w:tblW w:w="0" w:type="auto"/>
        <w:tblLook w:val="04A0" w:firstRow="1" w:lastRow="0" w:firstColumn="1" w:lastColumn="0" w:noHBand="0" w:noVBand="1"/>
      </w:tblPr>
      <w:tblGrid>
        <w:gridCol w:w="9630"/>
      </w:tblGrid>
      <w:tr w:rsidR="00CD2AFF" w14:paraId="1F4FDC44" w14:textId="77777777">
        <w:tc>
          <w:tcPr>
            <w:tcW w:w="9838" w:type="dxa"/>
          </w:tcPr>
          <w:p w14:paraId="20A58187" w14:textId="77777777" w:rsidR="00CD2AFF" w:rsidRDefault="00613FA5">
            <w:pPr>
              <w:jc w:val="left"/>
              <w:rPr>
                <w:rFonts w:eastAsiaTheme="minorEastAsia"/>
                <w:b/>
                <w:bCs/>
                <w:i/>
                <w:iCs/>
                <w:lang w:eastAsia="zh-CN"/>
              </w:rPr>
            </w:pPr>
            <w:r>
              <w:rPr>
                <w:rFonts w:eastAsiaTheme="minorEastAsia"/>
                <w:b/>
                <w:bCs/>
                <w:i/>
                <w:iCs/>
                <w:lang w:eastAsia="zh-CN"/>
              </w:rPr>
              <w:t>Proposal 1:</w:t>
            </w:r>
          </w:p>
          <w:p w14:paraId="0866E406" w14:textId="77777777" w:rsidR="00CD2AFF" w:rsidRDefault="00613FA5">
            <w:pPr>
              <w:contextualSpacing/>
              <w:rPr>
                <w:rFonts w:eastAsia="游明朝"/>
                <w:b/>
                <w:bCs/>
                <w:i/>
                <w:iCs/>
                <w:szCs w:val="16"/>
              </w:rPr>
            </w:pPr>
            <w:r>
              <w:rPr>
                <w:rFonts w:eastAsia="游明朝"/>
                <w:b/>
                <w:bCs/>
                <w:i/>
                <w:iCs/>
                <w:szCs w:val="16"/>
              </w:rPr>
              <w:t>For RRC CONNECTED mode, PDCCH monitoring is triggered by LP-WUS with C-DRX configuration</w:t>
            </w:r>
            <w:r>
              <w:rPr>
                <w:rFonts w:eastAsiaTheme="minorEastAsia"/>
                <w:b/>
                <w:bCs/>
                <w:i/>
                <w:iCs/>
                <w:szCs w:val="16"/>
                <w:lang w:eastAsia="zh-CN"/>
              </w:rPr>
              <w:t xml:space="preserve">, at least the following </w:t>
            </w:r>
            <w:r>
              <w:rPr>
                <w:rFonts w:eastAsia="游明朝"/>
                <w:b/>
                <w:bCs/>
                <w:i/>
                <w:iCs/>
                <w:szCs w:val="16"/>
              </w:rPr>
              <w:t>LP-WUS procedures is supported:</w:t>
            </w:r>
          </w:p>
          <w:p w14:paraId="6E4674B2" w14:textId="77777777" w:rsidR="00CD2AFF" w:rsidRDefault="00613FA5">
            <w:pPr>
              <w:pStyle w:val="aff0"/>
              <w:numPr>
                <w:ilvl w:val="0"/>
                <w:numId w:val="58"/>
              </w:numPr>
              <w:tabs>
                <w:tab w:val="left" w:pos="420"/>
              </w:tabs>
              <w:spacing w:after="120" w:line="240" w:lineRule="auto"/>
              <w:jc w:val="left"/>
              <w:rPr>
                <w:rFonts w:ascii="Times New Roman" w:eastAsia="游明朝" w:hAnsi="Times New Roman"/>
                <w:b/>
                <w:bCs/>
                <w:i/>
                <w:iCs/>
                <w:sz w:val="20"/>
                <w:szCs w:val="16"/>
              </w:rPr>
            </w:pPr>
            <w:r>
              <w:rPr>
                <w:rFonts w:ascii="Times New Roman" w:hAnsi="Times New Roman"/>
                <w:b/>
                <w:bCs/>
                <w:i/>
                <w:iCs/>
                <w:kern w:val="2"/>
                <w:sz w:val="20"/>
                <w:szCs w:val="16"/>
              </w:rPr>
              <w:t>Option 1-1: LP-WUS monitoring according to the LP-WUS monitoring configuration before drx-onDurationTimer to trigger the starting of the drx-onDurationTimer.</w:t>
            </w:r>
          </w:p>
          <w:p w14:paraId="1FF7CB8C" w14:textId="77777777" w:rsidR="00CD2AFF" w:rsidRDefault="00613FA5">
            <w:pPr>
              <w:jc w:val="left"/>
              <w:rPr>
                <w:rFonts w:eastAsiaTheme="minorEastAsia"/>
                <w:b/>
                <w:bCs/>
                <w:i/>
                <w:iCs/>
                <w:lang w:eastAsia="zh-CN"/>
              </w:rPr>
            </w:pPr>
            <w:r>
              <w:rPr>
                <w:rFonts w:eastAsiaTheme="minorEastAsia"/>
                <w:b/>
                <w:bCs/>
                <w:i/>
                <w:iCs/>
                <w:lang w:eastAsia="zh-CN"/>
              </w:rPr>
              <w:t>Proposal 2:</w:t>
            </w:r>
            <w:r>
              <w:rPr>
                <w:rFonts w:eastAsiaTheme="minorEastAsia" w:hint="eastAsia"/>
                <w:b/>
                <w:bCs/>
                <w:i/>
                <w:iCs/>
                <w:lang w:eastAsia="zh-CN"/>
              </w:rPr>
              <w:t xml:space="preserve"> </w:t>
            </w:r>
            <w:r>
              <w:rPr>
                <w:rFonts w:eastAsiaTheme="minorEastAsia"/>
                <w:b/>
                <w:bCs/>
                <w:i/>
                <w:iCs/>
                <w:lang w:eastAsia="zh-CN"/>
              </w:rPr>
              <w:t xml:space="preserve">One or more </w:t>
            </w:r>
            <w:r>
              <w:rPr>
                <w:rFonts w:eastAsiaTheme="minorEastAsia" w:hint="eastAsia"/>
                <w:b/>
                <w:bCs/>
                <w:i/>
                <w:iCs/>
                <w:lang w:eastAsia="zh-CN"/>
              </w:rPr>
              <w:t>[periodical</w:t>
            </w:r>
            <w:r>
              <w:rPr>
                <w:rFonts w:eastAsiaTheme="minorEastAsia"/>
                <w:b/>
                <w:bCs/>
                <w:i/>
                <w:iCs/>
                <w:lang w:eastAsia="zh-CN"/>
              </w:rPr>
              <w:t>] L</w:t>
            </w:r>
            <w:r>
              <w:rPr>
                <w:rFonts w:eastAsia="游明朝"/>
                <w:b/>
                <w:bCs/>
                <w:i/>
                <w:iCs/>
                <w:szCs w:val="16"/>
              </w:rPr>
              <w:t>P-WUS occasions are configured in WUS monitoring window before drx-onDurationTimer to trigger the PDCCH monitoring.</w:t>
            </w:r>
          </w:p>
          <w:p w14:paraId="00488F82" w14:textId="77777777" w:rsidR="00CD2AFF" w:rsidRDefault="00613FA5">
            <w:pPr>
              <w:rPr>
                <w:rFonts w:eastAsia="游明朝"/>
                <w:b/>
                <w:bCs/>
                <w:i/>
                <w:iCs/>
                <w:lang w:eastAsia="ja-JP"/>
              </w:rPr>
            </w:pPr>
            <w:r>
              <w:rPr>
                <w:rFonts w:eastAsia="游明朝"/>
                <w:b/>
                <w:bCs/>
                <w:i/>
                <w:iCs/>
                <w:lang w:eastAsia="ja-JP"/>
              </w:rPr>
              <w:t>Proposal 3: LP-WUS can be designed to indicate whether to start the corresponding one or more drx-onDurationTimer in one or more DRX cycle(s)(e.g. take the place of DCP).</w:t>
            </w:r>
          </w:p>
          <w:p w14:paraId="7AB612F0" w14:textId="77777777" w:rsidR="00CD2AFF" w:rsidRDefault="00613FA5">
            <w:pPr>
              <w:rPr>
                <w:rFonts w:eastAsia="游明朝"/>
                <w:b/>
                <w:bCs/>
                <w:i/>
                <w:iCs/>
                <w:lang w:eastAsia="ja-JP"/>
              </w:rPr>
            </w:pPr>
            <w:r>
              <w:rPr>
                <w:rFonts w:eastAsia="游明朝"/>
                <w:b/>
                <w:bCs/>
                <w:i/>
                <w:iCs/>
                <w:lang w:eastAsia="ja-JP"/>
              </w:rPr>
              <w:t>Proposal 4: LP-WUS monitoring outside C-DRX active time and inside C-DRX active time needs further clarification and discussion.</w:t>
            </w:r>
          </w:p>
          <w:p w14:paraId="3601818B" w14:textId="77777777" w:rsidR="00CD2AFF" w:rsidRDefault="00613FA5">
            <w:pPr>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5: The benefit of support the functionality of Rel.17 PDCCH monitoring adaption may need further study.</w:t>
            </w:r>
          </w:p>
          <w:p w14:paraId="72D37933" w14:textId="77777777" w:rsidR="00CD2AFF" w:rsidRDefault="00613FA5">
            <w:pPr>
              <w:rPr>
                <w:rFonts w:eastAsia="游明朝"/>
                <w:b/>
                <w:bCs/>
                <w:i/>
                <w:iCs/>
              </w:rPr>
            </w:pPr>
            <w:r>
              <w:rPr>
                <w:rFonts w:eastAsiaTheme="minorEastAsia" w:hint="eastAsia"/>
                <w:b/>
                <w:bCs/>
                <w:i/>
                <w:iCs/>
                <w:lang w:eastAsia="zh-CN"/>
              </w:rPr>
              <w:t>P</w:t>
            </w:r>
            <w:r>
              <w:rPr>
                <w:rFonts w:eastAsiaTheme="minorEastAsia"/>
                <w:b/>
                <w:bCs/>
                <w:i/>
                <w:iCs/>
                <w:lang w:eastAsia="zh-CN"/>
              </w:rPr>
              <w:t xml:space="preserve">roposal 6: </w:t>
            </w:r>
            <w:r>
              <w:rPr>
                <w:rFonts w:eastAsia="游明朝"/>
                <w:b/>
                <w:bCs/>
                <w:i/>
                <w:iCs/>
              </w:rPr>
              <w:t>UE may need to report one or more suitable time gaps used for MR transition and/or WUS processing time similar as eMTC/NBIoT WUS gap reporting.</w:t>
            </w:r>
          </w:p>
          <w:p w14:paraId="35DD9336" w14:textId="77777777" w:rsidR="00CD2AFF" w:rsidRDefault="00613FA5">
            <w:pPr>
              <w:spacing w:afterLines="50" w:after="120"/>
              <w:rPr>
                <w:b/>
                <w:i/>
                <w:iCs/>
              </w:rPr>
            </w:pPr>
            <w:r>
              <w:rPr>
                <w:rFonts w:eastAsiaTheme="minorEastAsia" w:hint="eastAsia"/>
                <w:b/>
                <w:i/>
                <w:iCs/>
                <w:lang w:eastAsia="zh-CN"/>
              </w:rPr>
              <w:t>P</w:t>
            </w:r>
            <w:r>
              <w:rPr>
                <w:rFonts w:eastAsiaTheme="minorEastAsia"/>
                <w:b/>
                <w:i/>
                <w:iCs/>
                <w:lang w:eastAsia="zh-CN"/>
              </w:rPr>
              <w:t xml:space="preserve">roposal 7: </w:t>
            </w:r>
            <w:r>
              <w:rPr>
                <w:b/>
                <w:i/>
                <w:iCs/>
              </w:rPr>
              <w:t>For CONNECTED mode, LP-WUS monitoring can be activated/deactivated by timer (especially for switchi</w:t>
            </w:r>
            <w:r>
              <w:rPr>
                <w:rFonts w:eastAsia="游明朝"/>
                <w:b/>
                <w:i/>
                <w:iCs/>
              </w:rPr>
              <w:t>ng between LP-WUS monitoring and MR PDCCH monitoring after activation</w:t>
            </w:r>
            <w:r>
              <w:rPr>
                <w:b/>
                <w:i/>
                <w:iCs/>
              </w:rPr>
              <w:t>).</w:t>
            </w:r>
          </w:p>
          <w:p w14:paraId="106557DC" w14:textId="77777777" w:rsidR="00CD2AFF" w:rsidRDefault="00613FA5">
            <w:pPr>
              <w:spacing w:afterLines="50" w:after="120"/>
              <w:rPr>
                <w:b/>
                <w:i/>
                <w:iCs/>
                <w:lang w:eastAsia="zh-CN"/>
              </w:rPr>
            </w:pPr>
            <w:r>
              <w:rPr>
                <w:rFonts w:hint="eastAsia"/>
                <w:b/>
                <w:i/>
                <w:iCs/>
              </w:rPr>
              <w:t>P</w:t>
            </w:r>
            <w:r>
              <w:rPr>
                <w:b/>
                <w:i/>
                <w:iCs/>
              </w:rPr>
              <w:t xml:space="preserve">roposal </w:t>
            </w:r>
            <w:r>
              <w:rPr>
                <w:rFonts w:hint="eastAsia"/>
                <w:b/>
                <w:i/>
                <w:iCs/>
              </w:rPr>
              <w:t>8</w:t>
            </w:r>
            <w:r>
              <w:rPr>
                <w:b/>
                <w:i/>
                <w:iCs/>
              </w:rPr>
              <w:t>:</w:t>
            </w:r>
            <w:r>
              <w:rPr>
                <w:rFonts w:hint="eastAsia"/>
                <w:b/>
                <w:i/>
                <w:iCs/>
              </w:rPr>
              <w:t xml:space="preserve"> </w:t>
            </w:r>
            <w:r>
              <w:rPr>
                <w:rFonts w:hint="eastAsia"/>
                <w:b/>
                <w:i/>
                <w:iCs/>
                <w:lang w:eastAsia="zh-CN"/>
              </w:rPr>
              <w:t>W</w:t>
            </w:r>
            <w:r>
              <w:rPr>
                <w:b/>
                <w:i/>
                <w:iCs/>
              </w:rPr>
              <w:t>hen channel/beam quality is below a certain value for a certain time</w:t>
            </w:r>
            <w:r>
              <w:rPr>
                <w:rFonts w:hint="eastAsia"/>
                <w:b/>
                <w:i/>
                <w:iCs/>
              </w:rPr>
              <w:t>,</w:t>
            </w:r>
            <w:r>
              <w:rPr>
                <w:b/>
                <w:i/>
                <w:iCs/>
              </w:rPr>
              <w:t xml:space="preserve"> </w:t>
            </w:r>
            <w:r>
              <w:rPr>
                <w:rFonts w:hint="eastAsia"/>
                <w:b/>
                <w:i/>
                <w:iCs/>
              </w:rPr>
              <w:t>UE is expect</w:t>
            </w:r>
            <w:r>
              <w:rPr>
                <w:rFonts w:hint="eastAsia"/>
                <w:b/>
                <w:i/>
                <w:iCs/>
                <w:lang w:eastAsia="zh-CN"/>
              </w:rPr>
              <w:t>ed</w:t>
            </w:r>
            <w:r>
              <w:rPr>
                <w:rFonts w:hint="eastAsia"/>
                <w:b/>
                <w:i/>
                <w:iCs/>
              </w:rPr>
              <w:t xml:space="preserve"> </w:t>
            </w:r>
            <w:r>
              <w:rPr>
                <w:b/>
                <w:i/>
                <w:iCs/>
              </w:rPr>
              <w:t>to trigger PDCCH monitoring when UE monitors LP-WUS</w:t>
            </w:r>
            <w:r>
              <w:rPr>
                <w:rFonts w:hint="eastAsia"/>
                <w:b/>
                <w:i/>
                <w:iCs/>
                <w:lang w:eastAsia="zh-CN"/>
              </w:rPr>
              <w:t>.</w:t>
            </w:r>
          </w:p>
          <w:p w14:paraId="1AE85337" w14:textId="77777777" w:rsidR="00CD2AFF" w:rsidRDefault="00613FA5">
            <w:pPr>
              <w:spacing w:afterLines="50" w:after="120"/>
              <w:rPr>
                <w:b/>
                <w:i/>
                <w:iCs/>
                <w:lang w:eastAsia="zh-CN"/>
              </w:rPr>
            </w:pPr>
            <w:r>
              <w:rPr>
                <w:b/>
                <w:i/>
                <w:iCs/>
              </w:rPr>
              <w:t>P</w:t>
            </w:r>
            <w:r>
              <w:rPr>
                <w:rFonts w:hint="eastAsia"/>
                <w:b/>
                <w:i/>
                <w:iCs/>
              </w:rPr>
              <w:t>roposal 9:</w:t>
            </w:r>
            <w:r>
              <w:rPr>
                <w:rFonts w:hint="eastAsia"/>
                <w:b/>
                <w:i/>
                <w:iCs/>
                <w:lang w:eastAsia="zh-CN"/>
              </w:rPr>
              <w:t xml:space="preserve"> gNB configures the cell lists/carrier lists for UE PDCCH monitoring if MR is configured with CA.</w:t>
            </w:r>
          </w:p>
          <w:p w14:paraId="5DCD129C" w14:textId="77777777" w:rsidR="00CD2AFF" w:rsidRDefault="00613FA5">
            <w:pPr>
              <w:pStyle w:val="aff0"/>
              <w:ind w:left="0"/>
              <w:rPr>
                <w:rFonts w:ascii="Times New Roman" w:eastAsia="游明朝" w:hAnsi="Times New Roman"/>
                <w:b/>
                <w:i/>
                <w:iCs/>
                <w:sz w:val="20"/>
                <w:szCs w:val="16"/>
              </w:rPr>
            </w:pPr>
            <w:r>
              <w:rPr>
                <w:rFonts w:ascii="Times New Roman" w:hAnsi="Times New Roman"/>
                <w:b/>
                <w:i/>
                <w:iCs/>
                <w:sz w:val="20"/>
                <w:szCs w:val="16"/>
                <w:lang w:val="en-US"/>
              </w:rPr>
              <w:t xml:space="preserve">Proposal </w:t>
            </w:r>
            <w:r>
              <w:rPr>
                <w:rFonts w:ascii="Times New Roman" w:hAnsi="Times New Roman" w:hint="eastAsia"/>
                <w:b/>
                <w:i/>
                <w:iCs/>
                <w:sz w:val="20"/>
                <w:szCs w:val="16"/>
                <w:lang w:val="en-US" w:eastAsia="zh-CN"/>
              </w:rPr>
              <w:t>10</w:t>
            </w:r>
            <w:r>
              <w:rPr>
                <w:rFonts w:ascii="Times New Roman" w:hAnsi="Times New Roman"/>
                <w:b/>
                <w:i/>
                <w:iCs/>
                <w:sz w:val="20"/>
                <w:szCs w:val="16"/>
                <w:lang w:val="en-US"/>
              </w:rPr>
              <w:t xml:space="preserve">: </w:t>
            </w:r>
            <w:r>
              <w:rPr>
                <w:rFonts w:ascii="Times New Roman" w:hAnsi="Times New Roman"/>
                <w:b/>
                <w:i/>
                <w:iCs/>
                <w:sz w:val="20"/>
                <w:szCs w:val="16"/>
              </w:rPr>
              <w:t>For RRC CONNECTED mode, m</w:t>
            </w:r>
            <w:r>
              <w:rPr>
                <w:rFonts w:ascii="Times New Roman" w:eastAsia="游明朝" w:hAnsi="Times New Roman"/>
                <w:b/>
                <w:i/>
                <w:iCs/>
                <w:sz w:val="20"/>
                <w:szCs w:val="16"/>
              </w:rPr>
              <w:t>aximum number of LP-WUS information bits is up to X=16 bits.</w:t>
            </w:r>
          </w:p>
        </w:tc>
      </w:tr>
    </w:tbl>
    <w:p w14:paraId="55C1DE44" w14:textId="77777777" w:rsidR="00CD2AFF" w:rsidRDefault="00CD2AFF">
      <w:pPr>
        <w:rPr>
          <w:rFonts w:eastAsia="游明朝"/>
          <w:lang w:val="en-US" w:eastAsia="ja-JP"/>
        </w:rPr>
      </w:pPr>
    </w:p>
    <w:p w14:paraId="0978AE13"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R1-2406539</w:t>
      </w:r>
      <w:r>
        <w:rPr>
          <w:rFonts w:ascii="Times New Roman" w:hAnsi="Times New Roman"/>
          <w:b/>
          <w:bCs/>
          <w:sz w:val="21"/>
          <w:szCs w:val="21"/>
        </w:rPr>
        <w:tab/>
        <w:t>NEC</w:t>
      </w:r>
    </w:p>
    <w:tbl>
      <w:tblPr>
        <w:tblStyle w:val="afd"/>
        <w:tblW w:w="0" w:type="auto"/>
        <w:tblLook w:val="04A0" w:firstRow="1" w:lastRow="0" w:firstColumn="1" w:lastColumn="0" w:noHBand="0" w:noVBand="1"/>
      </w:tblPr>
      <w:tblGrid>
        <w:gridCol w:w="9630"/>
      </w:tblGrid>
      <w:tr w:rsidR="00CD2AFF" w14:paraId="692FEF9F" w14:textId="77777777">
        <w:tc>
          <w:tcPr>
            <w:tcW w:w="9838" w:type="dxa"/>
          </w:tcPr>
          <w:p w14:paraId="75BABA6F" w14:textId="77777777" w:rsidR="00CD2AFF" w:rsidRDefault="00613FA5">
            <w:pPr>
              <w:pStyle w:val="a5"/>
              <w:rPr>
                <w:b/>
              </w:rPr>
            </w:pPr>
            <w:r>
              <w:rPr>
                <w:b/>
              </w:rPr>
              <w:t xml:space="preserve">Proposal 1: support option 1-1 with group based LP-WUS for RRC_CONNECTED, and the group based LP-WUS can be used in </w:t>
            </w:r>
            <w:r>
              <w:rPr>
                <w:rFonts w:eastAsiaTheme="minorEastAsia"/>
                <w:b/>
              </w:rPr>
              <w:t>combination</w:t>
            </w:r>
            <w:r>
              <w:rPr>
                <w:b/>
              </w:rPr>
              <w:t xml:space="preserve"> </w:t>
            </w:r>
            <w:r>
              <w:rPr>
                <w:rFonts w:eastAsiaTheme="minorEastAsia"/>
                <w:b/>
              </w:rPr>
              <w:t>with</w:t>
            </w:r>
            <w:r>
              <w:rPr>
                <w:b/>
              </w:rPr>
              <w:t xml:space="preserve"> DCP to further reduce power consumption without introducing too much overhead. </w:t>
            </w:r>
          </w:p>
          <w:p w14:paraId="178F229F" w14:textId="77777777" w:rsidR="00CD2AFF" w:rsidRDefault="00613FA5">
            <w:pPr>
              <w:pStyle w:val="a5"/>
              <w:rPr>
                <w:rFonts w:eastAsia="游明朝"/>
                <w:b/>
                <w:lang w:eastAsia="ja-JP"/>
              </w:rPr>
            </w:pPr>
            <w:r>
              <w:rPr>
                <w:rFonts w:eastAsiaTheme="minorEastAsia"/>
                <w:b/>
              </w:rPr>
              <w:t xml:space="preserve">Proposal 2: </w:t>
            </w:r>
            <w:r>
              <w:rPr>
                <w:b/>
              </w:rPr>
              <w:t xml:space="preserve">for option 1-2, prioritize option 1-2-1 due to less standard impact than option 1-2-2. </w:t>
            </w:r>
          </w:p>
        </w:tc>
      </w:tr>
    </w:tbl>
    <w:p w14:paraId="6F089A00" w14:textId="77777777" w:rsidR="00CD2AFF" w:rsidRDefault="00CD2AFF">
      <w:pPr>
        <w:rPr>
          <w:rFonts w:eastAsia="游明朝"/>
          <w:lang w:val="en-US" w:eastAsia="ja-JP"/>
        </w:rPr>
      </w:pPr>
    </w:p>
    <w:p w14:paraId="3808D9C7"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R1-2406613</w:t>
      </w:r>
      <w:r>
        <w:rPr>
          <w:rFonts w:ascii="Times New Roman" w:hAnsi="Times New Roman"/>
          <w:b/>
          <w:bCs/>
          <w:sz w:val="21"/>
          <w:szCs w:val="21"/>
        </w:rPr>
        <w:tab/>
        <w:t>LG Electronics</w:t>
      </w:r>
    </w:p>
    <w:tbl>
      <w:tblPr>
        <w:tblStyle w:val="afd"/>
        <w:tblW w:w="0" w:type="auto"/>
        <w:tblLook w:val="04A0" w:firstRow="1" w:lastRow="0" w:firstColumn="1" w:lastColumn="0" w:noHBand="0" w:noVBand="1"/>
      </w:tblPr>
      <w:tblGrid>
        <w:gridCol w:w="9630"/>
      </w:tblGrid>
      <w:tr w:rsidR="00CD2AFF" w14:paraId="77EF46E1" w14:textId="77777777">
        <w:tc>
          <w:tcPr>
            <w:tcW w:w="9838" w:type="dxa"/>
          </w:tcPr>
          <w:p w14:paraId="469770CC" w14:textId="77777777" w:rsidR="00CD2AFF" w:rsidRDefault="00613FA5">
            <w:pPr>
              <w:spacing w:before="120" w:after="120" w:line="240" w:lineRule="auto"/>
              <w:rPr>
                <w:b/>
                <w:bCs/>
                <w:sz w:val="22"/>
                <w:szCs w:val="22"/>
                <w:lang w:val="en-US" w:eastAsia="ko-KR"/>
              </w:rPr>
            </w:pPr>
            <w:r>
              <w:rPr>
                <w:b/>
                <w:bCs/>
                <w:sz w:val="22"/>
                <w:szCs w:val="22"/>
                <w:lang w:val="en-US" w:eastAsia="ko-KR"/>
              </w:rPr>
              <w:t>Observation #1: If LP-WUS only triggers the starting of drx-onDurationTimer, it may be implemented at the expense of the functionality of DCP.</w:t>
            </w:r>
          </w:p>
          <w:p w14:paraId="3ACF2338" w14:textId="77777777" w:rsidR="00CD2AFF" w:rsidRDefault="00613FA5">
            <w:pPr>
              <w:spacing w:before="120" w:after="120" w:line="240" w:lineRule="auto"/>
              <w:rPr>
                <w:b/>
                <w:sz w:val="22"/>
                <w:lang w:val="en-US"/>
              </w:rPr>
            </w:pPr>
            <w:r>
              <w:rPr>
                <w:b/>
                <w:sz w:val="22"/>
                <w:lang w:val="en-US"/>
              </w:rPr>
              <w:t xml:space="preserve">Proposal #1: Consider DRX Active Time without periodicity for LP-WUS triggering dynamic PDCCH monitoring occasion. </w:t>
            </w:r>
          </w:p>
          <w:p w14:paraId="3786DE68" w14:textId="77777777" w:rsidR="00CD2AFF" w:rsidRDefault="00613FA5">
            <w:pPr>
              <w:spacing w:before="120" w:after="120" w:line="240" w:lineRule="auto"/>
              <w:rPr>
                <w:b/>
                <w:sz w:val="22"/>
                <w:lang w:val="en-US"/>
              </w:rPr>
            </w:pPr>
            <w:r>
              <w:rPr>
                <w:b/>
                <w:sz w:val="22"/>
                <w:lang w:val="en-US"/>
              </w:rPr>
              <w:t>Proposal #2: Consider candidate starting points of potential DRX Active Time triggered by LP-WUS.</w:t>
            </w:r>
          </w:p>
          <w:p w14:paraId="4C0F0510" w14:textId="77777777" w:rsidR="00CD2AFF" w:rsidRDefault="00613FA5">
            <w:pPr>
              <w:spacing w:before="120" w:after="120" w:line="240" w:lineRule="auto"/>
              <w:rPr>
                <w:b/>
                <w:sz w:val="22"/>
                <w:lang w:val="en-US"/>
              </w:rPr>
            </w:pPr>
            <w:r>
              <w:rPr>
                <w:b/>
                <w:sz w:val="22"/>
                <w:lang w:val="en-US"/>
              </w:rPr>
              <w:t xml:space="preserve">Proposal #3: Specify the following </w:t>
            </w:r>
            <w:r>
              <w:rPr>
                <w:rFonts w:hint="eastAsia"/>
                <w:b/>
                <w:sz w:val="22"/>
                <w:lang w:val="en-US" w:eastAsia="ko-KR"/>
              </w:rPr>
              <w:t xml:space="preserve">two </w:t>
            </w:r>
            <w:r>
              <w:rPr>
                <w:b/>
                <w:sz w:val="22"/>
                <w:lang w:val="en-US"/>
              </w:rPr>
              <w:t>options</w:t>
            </w:r>
            <w:r>
              <w:rPr>
                <w:rFonts w:hint="eastAsia"/>
                <w:b/>
                <w:sz w:val="22"/>
                <w:lang w:val="en-US" w:eastAsia="ko-KR"/>
              </w:rPr>
              <w:t xml:space="preserve"> for further discussion</w:t>
            </w:r>
            <w:r>
              <w:rPr>
                <w:b/>
                <w:sz w:val="22"/>
                <w:lang w:val="en-US"/>
              </w:rPr>
              <w:t>,</w:t>
            </w:r>
          </w:p>
          <w:p w14:paraId="77420303" w14:textId="77777777" w:rsidR="00CD2AFF" w:rsidRDefault="00613FA5">
            <w:pPr>
              <w:pStyle w:val="aff0"/>
              <w:numPr>
                <w:ilvl w:val="0"/>
                <w:numId w:val="59"/>
              </w:numPr>
              <w:wordWrap w:val="0"/>
              <w:autoSpaceDE w:val="0"/>
              <w:autoSpaceDN w:val="0"/>
              <w:spacing w:before="120" w:after="120" w:line="240" w:lineRule="auto"/>
              <w:contextualSpacing w:val="0"/>
              <w:rPr>
                <w:rFonts w:ascii="Times New Roman" w:hAnsi="Times New Roman"/>
                <w:b/>
                <w:lang w:eastAsia="ko-KR"/>
              </w:rPr>
            </w:pPr>
            <w:r>
              <w:rPr>
                <w:rFonts w:ascii="Times New Roman" w:hAnsi="Times New Roman"/>
                <w:b/>
              </w:rPr>
              <w:t>Option 1-1: LP-WUS monitoring according to the LP-WUS monitoring configuration before drx-onDurationTimer to trigger the starting of the drx-onDurationTimer.</w:t>
            </w:r>
          </w:p>
          <w:p w14:paraId="3A7A7FE1" w14:textId="77777777" w:rsidR="00CD2AFF" w:rsidRDefault="00613FA5">
            <w:pPr>
              <w:pStyle w:val="aff0"/>
              <w:numPr>
                <w:ilvl w:val="0"/>
                <w:numId w:val="59"/>
              </w:numPr>
              <w:wordWrap w:val="0"/>
              <w:autoSpaceDE w:val="0"/>
              <w:autoSpaceDN w:val="0"/>
              <w:spacing w:before="60" w:after="0" w:line="360" w:lineRule="atLeast"/>
              <w:contextualSpacing w:val="0"/>
              <w:rPr>
                <w:rFonts w:ascii="Times New Roman" w:hAnsi="Times New Roman"/>
                <w:b/>
                <w:lang w:eastAsia="ko-KR"/>
              </w:rPr>
            </w:pPr>
            <w:r>
              <w:rPr>
                <w:rFonts w:ascii="Times New Roman" w:hAnsi="Times New Roman"/>
                <w:b/>
                <w:lang w:eastAsia="ko-KR"/>
              </w:rPr>
              <w:t>Option 1-2-1: LP-WUS monitoring outside at least legacy C-DRX active time according to the LP-WUS monitoring configuration to trigger PDCCH monitoring.</w:t>
            </w:r>
          </w:p>
          <w:p w14:paraId="0888A2E6" w14:textId="77777777" w:rsidR="00CD2AFF" w:rsidRDefault="00613FA5">
            <w:pPr>
              <w:spacing w:before="120" w:after="120" w:line="240" w:lineRule="auto"/>
              <w:rPr>
                <w:b/>
                <w:sz w:val="22"/>
                <w:lang w:val="en-US"/>
              </w:rPr>
            </w:pPr>
            <w:r>
              <w:rPr>
                <w:b/>
                <w:sz w:val="22"/>
                <w:lang w:val="en-US"/>
              </w:rPr>
              <w:t xml:space="preserve">Proposal #4: Specify </w:t>
            </w:r>
            <w:r>
              <w:rPr>
                <w:rFonts w:hint="eastAsia"/>
                <w:b/>
                <w:sz w:val="22"/>
                <w:lang w:val="en-US" w:eastAsia="ko-KR"/>
              </w:rPr>
              <w:t xml:space="preserve">the periodic </w:t>
            </w:r>
            <w:r>
              <w:rPr>
                <w:b/>
                <w:sz w:val="22"/>
                <w:lang w:val="en-US"/>
              </w:rPr>
              <w:t xml:space="preserve">LP-WUS MOs and </w:t>
            </w:r>
            <w:r>
              <w:rPr>
                <w:rFonts w:hint="eastAsia"/>
                <w:b/>
                <w:sz w:val="22"/>
                <w:lang w:val="en-US" w:eastAsia="ko-KR"/>
              </w:rPr>
              <w:t xml:space="preserve">the corresponding </w:t>
            </w:r>
            <w:r>
              <w:rPr>
                <w:b/>
                <w:sz w:val="22"/>
                <w:lang w:val="en-US"/>
              </w:rPr>
              <w:t>monitoring window for triggering MR PDCCH monitoring.</w:t>
            </w:r>
          </w:p>
          <w:p w14:paraId="7CDE01F4" w14:textId="77777777" w:rsidR="00CD2AFF" w:rsidRDefault="00613FA5">
            <w:pPr>
              <w:spacing w:before="120" w:after="120" w:line="240" w:lineRule="auto"/>
              <w:rPr>
                <w:b/>
                <w:sz w:val="22"/>
                <w:lang w:val="en-US" w:eastAsia="ko-KR"/>
              </w:rPr>
            </w:pPr>
            <w:r>
              <w:rPr>
                <w:b/>
                <w:sz w:val="22"/>
                <w:lang w:val="en-US"/>
              </w:rPr>
              <w:t>Proposal #</w:t>
            </w:r>
            <w:r>
              <w:rPr>
                <w:b/>
                <w:sz w:val="22"/>
                <w:lang w:val="en-US" w:eastAsia="ko-KR"/>
              </w:rPr>
              <w:t>5</w:t>
            </w:r>
            <w:r>
              <w:rPr>
                <w:b/>
                <w:sz w:val="22"/>
                <w:lang w:val="en-US"/>
              </w:rPr>
              <w:t xml:space="preserve">: </w:t>
            </w:r>
            <w:r>
              <w:rPr>
                <w:rFonts w:hint="eastAsia"/>
                <w:b/>
                <w:sz w:val="22"/>
                <w:lang w:val="en-US" w:eastAsia="ko-KR"/>
              </w:rPr>
              <w:t>S</w:t>
            </w:r>
            <w:r>
              <w:rPr>
                <w:b/>
                <w:sz w:val="22"/>
                <w:lang w:val="en-US" w:eastAsia="ko-KR"/>
              </w:rPr>
              <w:t xml:space="preserve">upport LP-WUS triggering PDCCH monitoring </w:t>
            </w:r>
            <w:r>
              <w:rPr>
                <w:rFonts w:hint="eastAsia"/>
                <w:b/>
                <w:sz w:val="22"/>
                <w:lang w:val="en-US" w:eastAsia="ko-KR"/>
              </w:rPr>
              <w:t>f</w:t>
            </w:r>
            <w:r>
              <w:rPr>
                <w:b/>
                <w:sz w:val="22"/>
                <w:lang w:val="en-US" w:eastAsia="ko-KR"/>
              </w:rPr>
              <w:t>or the serving cells based on gNB indication/configuration (i.e., option 1).</w:t>
            </w:r>
          </w:p>
          <w:p w14:paraId="6BFDFAE1" w14:textId="77777777" w:rsidR="00CD2AFF" w:rsidRDefault="00613FA5">
            <w:pPr>
              <w:spacing w:before="120" w:after="120" w:line="240" w:lineRule="auto"/>
              <w:rPr>
                <w:b/>
                <w:sz w:val="22"/>
                <w:lang w:val="en-US" w:eastAsia="ko-KR"/>
              </w:rPr>
            </w:pPr>
            <w:r>
              <w:rPr>
                <w:b/>
                <w:sz w:val="22"/>
                <w:lang w:val="en-US"/>
              </w:rPr>
              <w:t>Proposal #</w:t>
            </w:r>
            <w:r>
              <w:rPr>
                <w:b/>
                <w:sz w:val="22"/>
                <w:lang w:val="en-US" w:eastAsia="ko-KR"/>
              </w:rPr>
              <w:t>6</w:t>
            </w:r>
            <w:r>
              <w:rPr>
                <w:b/>
                <w:sz w:val="22"/>
                <w:lang w:val="en-US"/>
              </w:rPr>
              <w:t xml:space="preserve">: Study how </w:t>
            </w:r>
            <w:r>
              <w:rPr>
                <w:b/>
                <w:sz w:val="22"/>
                <w:lang w:val="en-US" w:eastAsia="ko-KR"/>
              </w:rPr>
              <w:t>SCell of the UE is operated when start of drx-onDurationTimer is triggered by LP-WUS replacing DCP.</w:t>
            </w:r>
          </w:p>
          <w:p w14:paraId="098E72B7" w14:textId="77777777" w:rsidR="00CD2AFF" w:rsidRDefault="00613FA5">
            <w:pPr>
              <w:spacing w:before="120" w:after="120" w:line="240" w:lineRule="auto"/>
              <w:rPr>
                <w:b/>
                <w:sz w:val="22"/>
                <w:lang w:val="en-US"/>
              </w:rPr>
            </w:pPr>
            <w:r>
              <w:rPr>
                <w:b/>
                <w:sz w:val="22"/>
                <w:lang w:val="en-US"/>
              </w:rPr>
              <w:t xml:space="preserve">Proposal #7: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38D39C64" w14:textId="77777777" w:rsidR="00CD2AFF" w:rsidRDefault="00613FA5">
            <w:pPr>
              <w:spacing w:before="120" w:after="120" w:line="240" w:lineRule="auto"/>
              <w:rPr>
                <w:b/>
                <w:sz w:val="22"/>
                <w:lang w:val="en-US"/>
              </w:rPr>
            </w:pPr>
            <w:r>
              <w:rPr>
                <w:b/>
                <w:sz w:val="22"/>
                <w:lang w:val="en-US"/>
              </w:rPr>
              <w:t>Proposal #8:</w:t>
            </w:r>
            <w:r>
              <w:t xml:space="preserve"> </w:t>
            </w:r>
            <w:r>
              <w:rPr>
                <w:b/>
                <w:sz w:val="22"/>
                <w:lang w:val="en-US"/>
              </w:rPr>
              <w:t>Further discuss how LP-WUS (and LP-SS) can be handled or interacted with cell DTX configurations.</w:t>
            </w:r>
            <w:r>
              <w:rPr>
                <w:rFonts w:hint="eastAsia"/>
                <w:b/>
                <w:sz w:val="22"/>
                <w:lang w:val="en-US"/>
              </w:rPr>
              <w:t xml:space="preserve"> </w:t>
            </w:r>
          </w:p>
          <w:p w14:paraId="29236DDD" w14:textId="77777777" w:rsidR="00CD2AFF" w:rsidRDefault="00613FA5">
            <w:pPr>
              <w:spacing w:before="120" w:after="120" w:line="240" w:lineRule="auto"/>
              <w:ind w:firstLineChars="100" w:firstLine="216"/>
              <w:rPr>
                <w:b/>
                <w:sz w:val="22"/>
                <w:szCs w:val="22"/>
                <w:lang w:val="en-US" w:eastAsia="ko-KR"/>
              </w:rPr>
            </w:pPr>
            <w:r>
              <w:rPr>
                <w:b/>
                <w:sz w:val="22"/>
                <w:szCs w:val="22"/>
                <w:lang w:val="en-US" w:eastAsia="ko-KR"/>
              </w:rPr>
              <w:t>Proposal #9: Specify activation/deactivation of LP-WUS monitoring by gNB L1/L2 signaling with or without UE assistance.</w:t>
            </w:r>
          </w:p>
          <w:p w14:paraId="4F3A8057" w14:textId="77777777" w:rsidR="00CD2AFF" w:rsidRDefault="00613FA5">
            <w:pPr>
              <w:spacing w:before="120" w:after="120" w:line="240" w:lineRule="auto"/>
              <w:ind w:left="283" w:hangingChars="131" w:hanging="283"/>
              <w:rPr>
                <w:b/>
                <w:sz w:val="22"/>
                <w:szCs w:val="22"/>
                <w:lang w:val="en-US" w:eastAsia="ko-KR"/>
              </w:rPr>
            </w:pPr>
            <w:r>
              <w:rPr>
                <w:b/>
                <w:sz w:val="22"/>
                <w:szCs w:val="22"/>
                <w:lang w:val="en-US" w:eastAsia="ko-KR"/>
              </w:rPr>
              <w:t>Proposal #10: Specify activation/deactivation of LP-WUS monitoring based on DRX timer and/or UL transmission at least considering followings,</w:t>
            </w:r>
          </w:p>
          <w:p w14:paraId="125A6745" w14:textId="77777777" w:rsidR="00CD2AFF" w:rsidRDefault="00613FA5">
            <w:pPr>
              <w:numPr>
                <w:ilvl w:val="0"/>
                <w:numId w:val="59"/>
              </w:numPr>
              <w:spacing w:before="120" w:after="120" w:line="240" w:lineRule="auto"/>
              <w:ind w:left="283" w:hangingChars="131" w:hanging="283"/>
              <w:rPr>
                <w:b/>
                <w:sz w:val="22"/>
                <w:szCs w:val="22"/>
                <w:lang w:val="en-US" w:eastAsia="ko-KR"/>
              </w:rPr>
            </w:pPr>
            <w:r>
              <w:rPr>
                <w:rFonts w:hint="eastAsia"/>
                <w:b/>
                <w:sz w:val="22"/>
                <w:szCs w:val="22"/>
                <w:lang w:val="en-US" w:eastAsia="ko-KR"/>
              </w:rPr>
              <w:t>L</w:t>
            </w:r>
            <w:r>
              <w:rPr>
                <w:b/>
                <w:sz w:val="22"/>
                <w:szCs w:val="22"/>
                <w:lang w:val="en-US" w:eastAsia="ko-KR"/>
              </w:rPr>
              <w:t>P-WUS monitoring is deactivated when drx-onDurationTimer and drx-InactivityTimer is running.</w:t>
            </w:r>
          </w:p>
          <w:p w14:paraId="3138777E" w14:textId="77777777" w:rsidR="00CD2AFF" w:rsidRDefault="00613FA5">
            <w:pPr>
              <w:numPr>
                <w:ilvl w:val="0"/>
                <w:numId w:val="59"/>
              </w:numPr>
              <w:spacing w:before="120" w:after="120" w:line="240" w:lineRule="auto"/>
              <w:ind w:left="283" w:hangingChars="131" w:hanging="283"/>
              <w:rPr>
                <w:b/>
                <w:sz w:val="22"/>
                <w:szCs w:val="22"/>
                <w:lang w:val="en-US" w:eastAsia="ko-KR"/>
              </w:rPr>
            </w:pPr>
            <w:r>
              <w:rPr>
                <w:rFonts w:hint="eastAsia"/>
                <w:b/>
                <w:sz w:val="22"/>
                <w:szCs w:val="22"/>
                <w:lang w:val="en-US" w:eastAsia="ko-KR"/>
              </w:rPr>
              <w:t>L</w:t>
            </w:r>
            <w:r>
              <w:rPr>
                <w:b/>
                <w:sz w:val="22"/>
                <w:szCs w:val="22"/>
                <w:lang w:val="en-US" w:eastAsia="ko-KR"/>
              </w:rPr>
              <w:t>P-WUS monitoring is activated when drx-RetransmissionTimerDL, drx-RetransmissionTimerUL, drx-RetransmissionTimerSL, ra-ContentionResolutionTimer, or msgB-ResponseWindow is running.</w:t>
            </w:r>
          </w:p>
          <w:p w14:paraId="5E4CE3CE" w14:textId="77777777" w:rsidR="00CD2AFF" w:rsidRDefault="00613FA5">
            <w:pPr>
              <w:rPr>
                <w:rFonts w:eastAsiaTheme="minorEastAsia"/>
                <w:lang w:val="en-US" w:eastAsia="ko-KR"/>
              </w:rPr>
            </w:pPr>
            <w:r>
              <w:rPr>
                <w:b/>
                <w:sz w:val="22"/>
                <w:szCs w:val="22"/>
                <w:lang w:val="en-US" w:eastAsia="ko-KR"/>
              </w:rPr>
              <w:t xml:space="preserve">Proposal #11: Consider the case where LP-WUS monitoring </w:t>
            </w:r>
            <w:r>
              <w:rPr>
                <w:rFonts w:hint="eastAsia"/>
                <w:b/>
                <w:sz w:val="22"/>
                <w:szCs w:val="22"/>
                <w:lang w:val="en-US" w:eastAsia="ko-KR"/>
              </w:rPr>
              <w:t>is</w:t>
            </w:r>
            <w:r>
              <w:rPr>
                <w:b/>
                <w:sz w:val="22"/>
                <w:szCs w:val="22"/>
                <w:lang w:val="en-US" w:eastAsia="ko-KR"/>
              </w:rPr>
              <w:t xml:space="preserve"> in active state even during PDCCH monitoring is activated.</w:t>
            </w:r>
          </w:p>
          <w:p w14:paraId="46CC372B" w14:textId="77777777" w:rsidR="00CD2AFF" w:rsidRDefault="00613FA5">
            <w:pPr>
              <w:spacing w:before="120" w:after="120" w:line="240" w:lineRule="auto"/>
              <w:rPr>
                <w:b/>
                <w:sz w:val="22"/>
                <w:lang w:val="en-US"/>
              </w:rPr>
            </w:pPr>
            <w:r>
              <w:rPr>
                <w:b/>
                <w:sz w:val="22"/>
                <w:lang w:val="en-US"/>
              </w:rPr>
              <w:t>Proposal #12: To overcome limited maximum number of LP-WUS information bits, consider the combination of time/frequency resources and LP-WUS payload for UE identification.</w:t>
            </w:r>
          </w:p>
          <w:p w14:paraId="236D4497" w14:textId="77777777" w:rsidR="00CD2AFF" w:rsidRDefault="00613FA5">
            <w:pPr>
              <w:spacing w:before="120" w:after="120" w:line="240" w:lineRule="auto"/>
              <w:rPr>
                <w:b/>
                <w:sz w:val="22"/>
                <w:lang w:val="en-US"/>
              </w:rPr>
            </w:pPr>
            <w:r>
              <w:rPr>
                <w:b/>
                <w:sz w:val="22"/>
                <w:lang w:val="en-US"/>
              </w:rPr>
              <w:t xml:space="preserve">Proposal #13: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31ED11C6" w14:textId="77777777" w:rsidR="00CD2AFF" w:rsidRDefault="00613FA5">
            <w:pPr>
              <w:spacing w:before="120" w:after="120" w:line="240" w:lineRule="auto"/>
              <w:rPr>
                <w:b/>
                <w:sz w:val="22"/>
                <w:lang w:val="en-US"/>
              </w:rPr>
            </w:pPr>
            <w:r>
              <w:rPr>
                <w:b/>
                <w:sz w:val="22"/>
                <w:lang w:val="en-US"/>
              </w:rPr>
              <w:t>Proposal #14: Discuss how to compose the payload and overlaid OFDM sequence of LP-WUS for CONNECTED mode at least as follows,</w:t>
            </w:r>
          </w:p>
          <w:p w14:paraId="6ECFA641" w14:textId="77777777" w:rsidR="00CD2AFF" w:rsidRDefault="00613FA5">
            <w:pPr>
              <w:pStyle w:val="aff0"/>
              <w:numPr>
                <w:ilvl w:val="0"/>
                <w:numId w:val="59"/>
              </w:numPr>
              <w:wordWrap w:val="0"/>
              <w:autoSpaceDE w:val="0"/>
              <w:autoSpaceDN w:val="0"/>
              <w:spacing w:before="120" w:after="120" w:line="240" w:lineRule="auto"/>
              <w:contextualSpacing w:val="0"/>
              <w:rPr>
                <w:rFonts w:ascii="Times New Roman" w:hAnsi="Times New Roman"/>
                <w:b/>
                <w:lang w:eastAsia="ko-KR"/>
              </w:rPr>
            </w:pPr>
            <w:r>
              <w:rPr>
                <w:rFonts w:ascii="Times New Roman" w:hAnsi="Times New Roman"/>
                <w:b/>
                <w:lang w:eastAsia="ko-KR"/>
              </w:rPr>
              <w:t>The essential indication for UE behavior is contained in the payload of LP-WUS.</w:t>
            </w:r>
          </w:p>
          <w:p w14:paraId="2F29F6D6" w14:textId="77777777" w:rsidR="00CD2AFF" w:rsidRDefault="00613FA5">
            <w:pPr>
              <w:pStyle w:val="aff0"/>
              <w:numPr>
                <w:ilvl w:val="0"/>
                <w:numId w:val="59"/>
              </w:numPr>
              <w:wordWrap w:val="0"/>
              <w:autoSpaceDE w:val="0"/>
              <w:autoSpaceDN w:val="0"/>
              <w:spacing w:before="120" w:after="120" w:line="240" w:lineRule="auto"/>
              <w:contextualSpacing w:val="0"/>
              <w:rPr>
                <w:b/>
                <w:lang w:eastAsia="ko-KR"/>
              </w:rPr>
            </w:pPr>
            <w:r>
              <w:rPr>
                <w:rFonts w:ascii="Times New Roman" w:hAnsi="Times New Roman" w:hint="eastAsia"/>
                <w:b/>
                <w:lang w:eastAsia="ko-KR"/>
              </w:rPr>
              <w:t>T</w:t>
            </w:r>
            <w:r>
              <w:rPr>
                <w:rFonts w:ascii="Times New Roman" w:hAnsi="Times New Roman"/>
                <w:b/>
                <w:lang w:eastAsia="ko-KR"/>
              </w:rPr>
              <w:t>he additional information for UE behavior is contained in the overlaid OFDM sequence of LP-WUS.</w:t>
            </w:r>
          </w:p>
        </w:tc>
      </w:tr>
    </w:tbl>
    <w:p w14:paraId="317F2F75" w14:textId="77777777" w:rsidR="00CD2AFF" w:rsidRDefault="00CD2AFF">
      <w:pPr>
        <w:rPr>
          <w:rFonts w:eastAsia="游明朝"/>
          <w:lang w:val="en-US" w:eastAsia="ja-JP"/>
        </w:rPr>
      </w:pPr>
    </w:p>
    <w:p w14:paraId="774C6FF2"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R1-2406663</w:t>
      </w:r>
      <w:r>
        <w:rPr>
          <w:rFonts w:ascii="Times New Roman" w:hAnsi="Times New Roman"/>
          <w:b/>
          <w:bCs/>
          <w:sz w:val="21"/>
          <w:szCs w:val="21"/>
        </w:rPr>
        <w:tab/>
        <w:t>Samsung</w:t>
      </w:r>
    </w:p>
    <w:tbl>
      <w:tblPr>
        <w:tblStyle w:val="afd"/>
        <w:tblW w:w="0" w:type="auto"/>
        <w:tblLook w:val="04A0" w:firstRow="1" w:lastRow="0" w:firstColumn="1" w:lastColumn="0" w:noHBand="0" w:noVBand="1"/>
      </w:tblPr>
      <w:tblGrid>
        <w:gridCol w:w="9630"/>
      </w:tblGrid>
      <w:tr w:rsidR="00CD2AFF" w14:paraId="685D959F" w14:textId="77777777">
        <w:tc>
          <w:tcPr>
            <w:tcW w:w="9838" w:type="dxa"/>
          </w:tcPr>
          <w:p w14:paraId="4A6F8BF4" w14:textId="77777777" w:rsidR="00CD2AFF" w:rsidRDefault="00613FA5">
            <w:pPr>
              <w:tabs>
                <w:tab w:val="left" w:pos="1300"/>
              </w:tabs>
              <w:spacing w:line="276" w:lineRule="auto"/>
              <w:rPr>
                <w:rFonts w:eastAsiaTheme="minorEastAsia"/>
                <w:b/>
                <w:u w:val="single"/>
                <w:lang w:eastAsia="zh-CN"/>
              </w:rPr>
            </w:pPr>
            <w:r>
              <w:rPr>
                <w:rFonts w:eastAsiaTheme="minorEastAsia"/>
                <w:b/>
                <w:u w:val="single"/>
                <w:lang w:eastAsia="zh-CN"/>
              </w:rPr>
              <w:t>Proposal 1: LP-WUS operation in RRC_CONNECTED mode shall take RRC_IDLE and RRC_INACTIVE modes as a baseline, and is only optimized over aspects exclusively applicable for RRC_CONNECTED mode.</w:t>
            </w:r>
          </w:p>
          <w:p w14:paraId="3458DEFE" w14:textId="77777777" w:rsidR="00CD2AFF" w:rsidRDefault="00613FA5">
            <w:pPr>
              <w:spacing w:after="0"/>
              <w:rPr>
                <w:b/>
                <w:u w:val="single"/>
                <w:lang w:val="en-US"/>
              </w:rPr>
            </w:pPr>
            <w:r>
              <w:rPr>
                <w:b/>
                <w:u w:val="single"/>
                <w:lang w:val="en-US"/>
              </w:rPr>
              <w:t>Proposal 2: For configuration of LP-WUS:</w:t>
            </w:r>
          </w:p>
          <w:p w14:paraId="506F7776" w14:textId="77777777" w:rsidR="00CD2AFF" w:rsidRDefault="00613FA5">
            <w:pPr>
              <w:pStyle w:val="aff0"/>
              <w:numPr>
                <w:ilvl w:val="0"/>
                <w:numId w:val="60"/>
              </w:numPr>
              <w:spacing w:after="0" w:line="240" w:lineRule="auto"/>
              <w:contextualSpacing w:val="0"/>
              <w:rPr>
                <w:b/>
                <w:u w:val="single"/>
              </w:rPr>
            </w:pPr>
            <w:r>
              <w:rPr>
                <w:b/>
                <w:u w:val="single"/>
              </w:rPr>
              <w:t>Frequency location of LP-WUS shall be configurable;</w:t>
            </w:r>
          </w:p>
          <w:p w14:paraId="5F46C4C1" w14:textId="77777777" w:rsidR="00CD2AFF" w:rsidRDefault="00613FA5">
            <w:pPr>
              <w:pStyle w:val="aff0"/>
              <w:numPr>
                <w:ilvl w:val="0"/>
                <w:numId w:val="60"/>
              </w:numPr>
              <w:spacing w:line="240" w:lineRule="auto"/>
              <w:contextualSpacing w:val="0"/>
              <w:rPr>
                <w:b/>
                <w:u w:val="single"/>
              </w:rPr>
            </w:pPr>
            <w:r>
              <w:rPr>
                <w:b/>
                <w:u w:val="single"/>
              </w:rPr>
              <w:t>DRX operation for monitoring LP-WUS is supported.</w:t>
            </w:r>
          </w:p>
          <w:p w14:paraId="38F7069E" w14:textId="77777777" w:rsidR="00CD2AFF" w:rsidRDefault="00613FA5">
            <w:pPr>
              <w:tabs>
                <w:tab w:val="left" w:pos="1300"/>
              </w:tabs>
              <w:spacing w:line="276" w:lineRule="auto"/>
              <w:rPr>
                <w:rFonts w:eastAsiaTheme="minorEastAsia"/>
                <w:lang w:eastAsia="zh-CN"/>
              </w:rPr>
            </w:pPr>
            <w:r>
              <w:rPr>
                <w:rFonts w:eastAsiaTheme="minorEastAsia"/>
                <w:b/>
                <w:u w:val="single"/>
                <w:lang w:eastAsia="zh-CN"/>
              </w:rPr>
              <w:t>Proposal 3: When C-DRX operation is configured, the cycle for LP-WUS DRX can be at least the same as the C-DRX cycle</w:t>
            </w:r>
            <w:r>
              <w:rPr>
                <w:rFonts w:eastAsiaTheme="minorEastAsia"/>
                <w:b/>
                <w:lang w:eastAsia="zh-CN"/>
              </w:rPr>
              <w:t>.</w:t>
            </w:r>
            <w:r>
              <w:rPr>
                <w:rFonts w:eastAsiaTheme="minorEastAsia"/>
                <w:lang w:eastAsia="zh-CN"/>
              </w:rPr>
              <w:t xml:space="preserve"> </w:t>
            </w:r>
          </w:p>
          <w:p w14:paraId="77C5A174" w14:textId="77777777" w:rsidR="00CD2AFF" w:rsidRDefault="00613FA5">
            <w:pPr>
              <w:tabs>
                <w:tab w:val="left" w:pos="1300"/>
              </w:tabs>
              <w:spacing w:line="276" w:lineRule="auto"/>
              <w:rPr>
                <w:rFonts w:eastAsiaTheme="minorEastAsia"/>
                <w:b/>
                <w:lang w:eastAsia="zh-CN"/>
              </w:rPr>
            </w:pPr>
            <w:r>
              <w:rPr>
                <w:b/>
                <w:u w:val="single"/>
                <w:lang w:val="en-US"/>
              </w:rPr>
              <w:t>Proposal 4: For activation/deactivation of LP-WUS monitoring, prioritize Option 2 and Option 3, and support explicit confirmation message(s) from the UE to the gNB for handshake in Option 2.</w:t>
            </w:r>
            <w:r>
              <w:rPr>
                <w:rFonts w:eastAsiaTheme="minorEastAsia"/>
                <w:b/>
                <w:lang w:eastAsia="zh-CN"/>
              </w:rPr>
              <w:t xml:space="preserve"> </w:t>
            </w:r>
          </w:p>
          <w:p w14:paraId="73CFD8F9" w14:textId="77777777" w:rsidR="00CD2AFF" w:rsidRDefault="00613FA5">
            <w:pPr>
              <w:tabs>
                <w:tab w:val="left" w:pos="1300"/>
              </w:tabs>
              <w:spacing w:line="276" w:lineRule="auto"/>
              <w:rPr>
                <w:rFonts w:eastAsiaTheme="minorEastAsia"/>
                <w:b/>
                <w:u w:val="single"/>
                <w:lang w:eastAsia="zh-CN"/>
              </w:rPr>
            </w:pPr>
            <w:r>
              <w:rPr>
                <w:rFonts w:eastAsiaTheme="minorEastAsia"/>
                <w:b/>
                <w:u w:val="single"/>
                <w:lang w:eastAsia="zh-CN"/>
              </w:rPr>
              <w:t>Proposal 5: For PDCCH monitoring after wake-up indication by LP-WUS, at least support Option 1-1, and the consideration of other options shall be subject to RAN2 progress.</w:t>
            </w:r>
          </w:p>
          <w:p w14:paraId="07C3AFC9" w14:textId="77777777" w:rsidR="00CD2AFF" w:rsidRDefault="00613FA5">
            <w:pPr>
              <w:tabs>
                <w:tab w:val="left" w:pos="1300"/>
              </w:tabs>
              <w:spacing w:after="0" w:line="276" w:lineRule="auto"/>
              <w:rPr>
                <w:rFonts w:eastAsiaTheme="minorEastAsia"/>
                <w:b/>
                <w:u w:val="single"/>
                <w:lang w:eastAsia="zh-CN"/>
              </w:rPr>
            </w:pPr>
            <w:r>
              <w:rPr>
                <w:rFonts w:eastAsiaTheme="minorEastAsia"/>
                <w:b/>
                <w:u w:val="single"/>
                <w:lang w:eastAsia="zh-CN"/>
              </w:rPr>
              <w:t>Proposal 6: For the minimum time gap between LP-WUS reception and MR to start PDCCH monitoring:</w:t>
            </w:r>
          </w:p>
          <w:p w14:paraId="793B7813" w14:textId="77777777" w:rsidR="00CD2AFF" w:rsidRDefault="00613FA5">
            <w:pPr>
              <w:pStyle w:val="aff0"/>
              <w:numPr>
                <w:ilvl w:val="0"/>
                <w:numId w:val="61"/>
              </w:numPr>
              <w:tabs>
                <w:tab w:val="left" w:pos="1300"/>
              </w:tabs>
              <w:spacing w:after="0" w:line="276" w:lineRule="auto"/>
              <w:contextualSpacing w:val="0"/>
              <w:rPr>
                <w:rFonts w:eastAsiaTheme="minorEastAsia"/>
                <w:b/>
                <w:u w:val="single"/>
                <w:lang w:eastAsia="zh-CN"/>
              </w:rPr>
            </w:pPr>
            <w:r>
              <w:rPr>
                <w:rFonts w:eastAsiaTheme="minorEastAsia"/>
                <w:b/>
                <w:u w:val="single"/>
                <w:lang w:eastAsia="zh-CN"/>
              </w:rPr>
              <w:t>Support two set of minimum gaps per SCS, and the UE can report its capability of one set of minimum gaps.</w:t>
            </w:r>
          </w:p>
          <w:p w14:paraId="797A6ABC" w14:textId="77777777" w:rsidR="00CD2AFF" w:rsidRDefault="00613FA5">
            <w:pPr>
              <w:pStyle w:val="aff0"/>
              <w:numPr>
                <w:ilvl w:val="0"/>
                <w:numId w:val="61"/>
              </w:numPr>
              <w:tabs>
                <w:tab w:val="left" w:pos="1300"/>
              </w:tabs>
              <w:spacing w:line="276" w:lineRule="auto"/>
              <w:contextualSpacing w:val="0"/>
              <w:rPr>
                <w:rFonts w:eastAsiaTheme="minorEastAsia"/>
                <w:b/>
                <w:u w:val="single"/>
                <w:lang w:eastAsia="zh-CN"/>
              </w:rPr>
            </w:pPr>
            <w:r>
              <w:rPr>
                <w:rFonts w:eastAsiaTheme="minorEastAsia"/>
                <w:b/>
                <w:u w:val="single"/>
                <w:lang w:eastAsia="zh-CN"/>
              </w:rPr>
              <w:t>UE’s reported value shall include the duration for time/frequency synchronization of MR.</w:t>
            </w:r>
          </w:p>
        </w:tc>
      </w:tr>
    </w:tbl>
    <w:p w14:paraId="6941E12E" w14:textId="77777777" w:rsidR="00CD2AFF" w:rsidRDefault="00CD2AFF">
      <w:pPr>
        <w:rPr>
          <w:rFonts w:eastAsia="游明朝"/>
          <w:lang w:val="en-US" w:eastAsia="ja-JP"/>
        </w:rPr>
      </w:pPr>
    </w:p>
    <w:p w14:paraId="1F689B8C"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R1-2406736</w:t>
      </w:r>
      <w:r>
        <w:rPr>
          <w:rFonts w:ascii="Times New Roman" w:hAnsi="Times New Roman"/>
          <w:b/>
          <w:bCs/>
          <w:sz w:val="21"/>
          <w:szCs w:val="21"/>
        </w:rPr>
        <w:tab/>
        <w:t>ETRI</w:t>
      </w:r>
    </w:p>
    <w:tbl>
      <w:tblPr>
        <w:tblStyle w:val="afd"/>
        <w:tblW w:w="0" w:type="auto"/>
        <w:tblLook w:val="04A0" w:firstRow="1" w:lastRow="0" w:firstColumn="1" w:lastColumn="0" w:noHBand="0" w:noVBand="1"/>
      </w:tblPr>
      <w:tblGrid>
        <w:gridCol w:w="9630"/>
      </w:tblGrid>
      <w:tr w:rsidR="00CD2AFF" w14:paraId="56878776" w14:textId="77777777">
        <w:tc>
          <w:tcPr>
            <w:tcW w:w="9838" w:type="dxa"/>
          </w:tcPr>
          <w:p w14:paraId="0B240AAD" w14:textId="77777777" w:rsidR="00CD2AFF" w:rsidRDefault="00613FA5">
            <w:pPr>
              <w:widowControl w:val="0"/>
              <w:autoSpaceDE w:val="0"/>
              <w:autoSpaceDN w:val="0"/>
              <w:spacing w:after="120" w:line="276" w:lineRule="auto"/>
              <w:rPr>
                <w:b/>
                <w:lang w:eastAsia="ko-KR"/>
              </w:rPr>
            </w:pPr>
            <w:r>
              <w:rPr>
                <w:b/>
                <w:lang w:eastAsia="ko-KR"/>
              </w:rPr>
              <w:t xml:space="preserve">Proposal 1: It should be supported Option 1-1 which has the same function as Rel-16 DCP to indicate whether to start the next </w:t>
            </w:r>
            <w:r>
              <w:rPr>
                <w:b/>
                <w:i/>
                <w:lang w:eastAsia="ko-KR"/>
              </w:rPr>
              <w:t>drx-onDurationTimer</w:t>
            </w:r>
            <w:r>
              <w:rPr>
                <w:b/>
                <w:lang w:eastAsia="ko-KR"/>
              </w:rPr>
              <w:t>.</w:t>
            </w:r>
          </w:p>
          <w:p w14:paraId="00BA46E6" w14:textId="77777777" w:rsidR="00CD2AFF" w:rsidRDefault="00613FA5">
            <w:pPr>
              <w:widowControl w:val="0"/>
              <w:autoSpaceDE w:val="0"/>
              <w:autoSpaceDN w:val="0"/>
              <w:spacing w:after="120" w:line="276" w:lineRule="auto"/>
              <w:rPr>
                <w:b/>
                <w:lang w:eastAsia="ko-KR"/>
              </w:rPr>
            </w:pPr>
            <w:r>
              <w:rPr>
                <w:b/>
                <w:lang w:eastAsia="ko-KR"/>
              </w:rPr>
              <w:t>Proposal 2: In case of Option 1-2, it is proposed to support Option 1-2-1 only.</w:t>
            </w:r>
          </w:p>
          <w:p w14:paraId="053E93F0"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Option 1-1 should be configured together with Option 1-2-1 to achieve the power saving gain.</w:t>
            </w:r>
          </w:p>
          <w:p w14:paraId="4CBE225F" w14:textId="77777777" w:rsidR="00CD2AFF" w:rsidRDefault="00613FA5">
            <w:pPr>
              <w:widowControl w:val="0"/>
              <w:autoSpaceDE w:val="0"/>
              <w:autoSpaceDN w:val="0"/>
              <w:spacing w:after="120" w:line="276" w:lineRule="auto"/>
              <w:rPr>
                <w:b/>
                <w:lang w:eastAsia="ko-KR"/>
              </w:rPr>
            </w:pPr>
            <w:r>
              <w:rPr>
                <w:b/>
                <w:lang w:eastAsia="ko-KR"/>
              </w:rPr>
              <w:t>Proposal 3: In case of Option 1-3, it is proposed to support Option 1-3-1 only.</w:t>
            </w:r>
          </w:p>
          <w:p w14:paraId="35398716"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Option 1-1 should be configured together with Option 1-3-1 to achieve the power saving gain.</w:t>
            </w:r>
          </w:p>
          <w:p w14:paraId="7B003925" w14:textId="77777777" w:rsidR="00CD2AFF" w:rsidRDefault="00613FA5">
            <w:pPr>
              <w:pStyle w:val="aff0"/>
              <w:widowControl w:val="0"/>
              <w:numPr>
                <w:ilvl w:val="0"/>
                <w:numId w:val="62"/>
              </w:numPr>
              <w:autoSpaceDE w:val="0"/>
              <w:autoSpaceDN w:val="0"/>
              <w:spacing w:after="120" w:line="276" w:lineRule="auto"/>
              <w:contextualSpacing w:val="0"/>
              <w:rPr>
                <w:b/>
                <w:lang w:eastAsia="ko-KR"/>
              </w:rPr>
            </w:pPr>
            <w:r>
              <w:rPr>
                <w:rFonts w:hint="eastAsia"/>
                <w:b/>
                <w:lang w:eastAsia="ko-KR"/>
              </w:rPr>
              <w:t>N</w:t>
            </w:r>
            <w:r>
              <w:rPr>
                <w:b/>
                <w:lang w:eastAsia="ko-KR"/>
              </w:rPr>
              <w:t>ote:</w:t>
            </w:r>
          </w:p>
          <w:p w14:paraId="529D3EB2" w14:textId="77777777" w:rsidR="00CD2AFF" w:rsidRDefault="00613FA5">
            <w:pPr>
              <w:pStyle w:val="aff0"/>
              <w:widowControl w:val="0"/>
              <w:numPr>
                <w:ilvl w:val="1"/>
                <w:numId w:val="62"/>
              </w:numPr>
              <w:autoSpaceDE w:val="0"/>
              <w:autoSpaceDN w:val="0"/>
              <w:spacing w:after="120" w:line="276" w:lineRule="auto"/>
              <w:contextualSpacing w:val="0"/>
              <w:rPr>
                <w:b/>
                <w:lang w:eastAsia="ko-KR"/>
              </w:rPr>
            </w:pPr>
            <w:r>
              <w:rPr>
                <w:b/>
                <w:lang w:eastAsia="ko-KR"/>
              </w:rPr>
              <w:t>Option 1-3: LP-WUS monitoring inside at least legacy C-DRX active time according to the LP-WUS monitoring configuration to trigger PDCCH monitoring.</w:t>
            </w:r>
          </w:p>
          <w:p w14:paraId="757B0F0C" w14:textId="77777777" w:rsidR="00CD2AFF" w:rsidRDefault="00613FA5">
            <w:pPr>
              <w:pStyle w:val="aff0"/>
              <w:widowControl w:val="0"/>
              <w:numPr>
                <w:ilvl w:val="2"/>
                <w:numId w:val="62"/>
              </w:numPr>
              <w:autoSpaceDE w:val="0"/>
              <w:autoSpaceDN w:val="0"/>
              <w:spacing w:after="120" w:line="276" w:lineRule="auto"/>
              <w:contextualSpacing w:val="0"/>
              <w:rPr>
                <w:b/>
                <w:lang w:eastAsia="ko-KR"/>
              </w:rPr>
            </w:pPr>
            <w:r>
              <w:rPr>
                <w:b/>
                <w:lang w:eastAsia="ko-KR"/>
              </w:rPr>
              <w:t xml:space="preserve">Option 1-3-1: PDCCH monitoring may be triggered based on legacy C-DRX cycle and </w:t>
            </w:r>
            <w:r>
              <w:rPr>
                <w:b/>
                <w:i/>
                <w:lang w:eastAsia="ko-KR"/>
              </w:rPr>
              <w:t>drx-onDurationTimer</w:t>
            </w:r>
            <w:r>
              <w:rPr>
                <w:b/>
                <w:lang w:eastAsia="ko-KR"/>
              </w:rPr>
              <w:t xml:space="preserve"> when monitoring LP-WUS</w:t>
            </w:r>
          </w:p>
          <w:p w14:paraId="0CFD3E24" w14:textId="77777777" w:rsidR="00CD2AFF" w:rsidRDefault="00613FA5">
            <w:pPr>
              <w:pStyle w:val="aff0"/>
              <w:widowControl w:val="0"/>
              <w:numPr>
                <w:ilvl w:val="3"/>
                <w:numId w:val="62"/>
              </w:numPr>
              <w:autoSpaceDE w:val="0"/>
              <w:autoSpaceDN w:val="0"/>
              <w:spacing w:after="120" w:line="276" w:lineRule="auto"/>
              <w:contextualSpacing w:val="0"/>
              <w:rPr>
                <w:b/>
                <w:lang w:eastAsia="ko-KR"/>
              </w:rPr>
            </w:pPr>
            <w:r>
              <w:rPr>
                <w:b/>
                <w:lang w:eastAsia="ko-KR"/>
              </w:rPr>
              <w:t>If this is adopted, it should be configured together with Option 1-1 to achieve power saving gain compared to legacy C-DRX</w:t>
            </w:r>
          </w:p>
          <w:p w14:paraId="6A45AB70" w14:textId="77777777" w:rsidR="00CD2AFF" w:rsidRDefault="00613FA5">
            <w:pPr>
              <w:pStyle w:val="aff0"/>
              <w:widowControl w:val="0"/>
              <w:numPr>
                <w:ilvl w:val="3"/>
                <w:numId w:val="62"/>
              </w:numPr>
              <w:autoSpaceDE w:val="0"/>
              <w:autoSpaceDN w:val="0"/>
              <w:spacing w:after="120" w:line="276" w:lineRule="auto"/>
              <w:contextualSpacing w:val="0"/>
              <w:rPr>
                <w:b/>
                <w:lang w:eastAsia="ko-KR"/>
              </w:rPr>
            </w:pPr>
            <w:r>
              <w:rPr>
                <w:rFonts w:hint="eastAsia"/>
                <w:b/>
                <w:lang w:eastAsia="ko-KR"/>
              </w:rPr>
              <w:t>I</w:t>
            </w:r>
            <w:r>
              <w:rPr>
                <w:b/>
                <w:lang w:eastAsia="ko-KR"/>
              </w:rPr>
              <w:t>f Option 1-1 is not configured together, this option cannot have any chance to monitor LP-WUS.</w:t>
            </w:r>
          </w:p>
          <w:p w14:paraId="0DCEE904" w14:textId="77777777" w:rsidR="00CD2AFF" w:rsidRDefault="00613FA5">
            <w:pPr>
              <w:pStyle w:val="aff0"/>
              <w:widowControl w:val="0"/>
              <w:numPr>
                <w:ilvl w:val="2"/>
                <w:numId w:val="62"/>
              </w:numPr>
              <w:autoSpaceDE w:val="0"/>
              <w:autoSpaceDN w:val="0"/>
              <w:spacing w:after="120" w:line="276" w:lineRule="auto"/>
              <w:contextualSpacing w:val="0"/>
              <w:rPr>
                <w:b/>
                <w:lang w:eastAsia="ko-KR"/>
              </w:rPr>
            </w:pPr>
            <w:r>
              <w:rPr>
                <w:b/>
                <w:lang w:eastAsia="ko-KR"/>
              </w:rPr>
              <w:t xml:space="preserve">Option 1-3-2: PDCCH monitoring is not triggered by legacy C-DRX cycle and </w:t>
            </w:r>
            <w:r>
              <w:rPr>
                <w:b/>
                <w:i/>
                <w:lang w:eastAsia="ko-KR"/>
              </w:rPr>
              <w:t>drx-onDurationTimer</w:t>
            </w:r>
            <w:r>
              <w:rPr>
                <w:b/>
                <w:lang w:eastAsia="ko-KR"/>
              </w:rPr>
              <w:t xml:space="preserve"> when monitoring LP-WUS</w:t>
            </w:r>
          </w:p>
          <w:p w14:paraId="55CE058F" w14:textId="77777777" w:rsidR="00CD2AFF" w:rsidRDefault="00613FA5">
            <w:pPr>
              <w:widowControl w:val="0"/>
              <w:autoSpaceDE w:val="0"/>
              <w:autoSpaceDN w:val="0"/>
              <w:spacing w:after="120" w:line="276" w:lineRule="auto"/>
              <w:rPr>
                <w:b/>
                <w:lang w:eastAsia="ko-KR"/>
              </w:rPr>
            </w:pPr>
            <w:r>
              <w:rPr>
                <w:b/>
                <w:lang w:eastAsia="ko-KR"/>
              </w:rPr>
              <w:t>Proposal 4: The LP-WUS occasions for additional options i.e., Option 1-2-1 or Option 1-3-1 should be configured separately from the configuration for Option 1-1.</w:t>
            </w:r>
          </w:p>
          <w:p w14:paraId="5BB8273F" w14:textId="77777777" w:rsidR="00CD2AFF" w:rsidRDefault="00613FA5">
            <w:pPr>
              <w:widowControl w:val="0"/>
              <w:autoSpaceDE w:val="0"/>
              <w:autoSpaceDN w:val="0"/>
              <w:spacing w:after="120" w:line="276" w:lineRule="auto"/>
              <w:rPr>
                <w:b/>
                <w:lang w:eastAsia="ko-KR"/>
              </w:rPr>
            </w:pPr>
            <w:r>
              <w:rPr>
                <w:b/>
                <w:lang w:eastAsia="ko-KR"/>
              </w:rPr>
              <w:t>Proposal 5: It is proposed to focus on the above three options i.e., Option 1-1, the combination of Option 1-1 and Option 1-2-1, the combination of Option 1-1 and Option 1-3-1 for further study, and preclude other options.</w:t>
            </w:r>
          </w:p>
          <w:p w14:paraId="42C69618" w14:textId="77777777" w:rsidR="00CD2AFF" w:rsidRDefault="00613FA5">
            <w:pPr>
              <w:widowControl w:val="0"/>
              <w:autoSpaceDE w:val="0"/>
              <w:autoSpaceDN w:val="0"/>
              <w:spacing w:after="120" w:line="276" w:lineRule="auto"/>
              <w:rPr>
                <w:b/>
                <w:lang w:eastAsia="ko-KR"/>
              </w:rPr>
            </w:pPr>
            <w:r>
              <w:rPr>
                <w:b/>
                <w:lang w:eastAsia="ko-KR"/>
              </w:rPr>
              <w:t>Proposal 6: It is proposed to focus only duty-cycled monitoring mode for LP-WUS in Rel-19.</w:t>
            </w:r>
          </w:p>
          <w:p w14:paraId="5778FA5F" w14:textId="77777777" w:rsidR="00CD2AFF" w:rsidRDefault="00613FA5">
            <w:pPr>
              <w:widowControl w:val="0"/>
              <w:autoSpaceDE w:val="0"/>
              <w:autoSpaceDN w:val="0"/>
              <w:spacing w:after="120" w:line="276" w:lineRule="auto"/>
              <w:rPr>
                <w:b/>
                <w:lang w:eastAsia="ko-KR"/>
              </w:rPr>
            </w:pPr>
            <w:r>
              <w:rPr>
                <w:b/>
                <w:lang w:eastAsia="ko-KR"/>
              </w:rPr>
              <w:t>Proposal 7: For the UE capability report, at least two values for the minimum time gap should be supported similar as Rel-16 DCP.</w:t>
            </w:r>
          </w:p>
          <w:p w14:paraId="5729FEAE"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The minimum time gap should include the duration for time/frequency synchronization of MR.</w:t>
            </w:r>
          </w:p>
          <w:p w14:paraId="011C2FD5" w14:textId="77777777" w:rsidR="00CD2AFF" w:rsidRDefault="00613FA5">
            <w:pPr>
              <w:widowControl w:val="0"/>
              <w:autoSpaceDE w:val="0"/>
              <w:autoSpaceDN w:val="0"/>
              <w:spacing w:after="120" w:line="276" w:lineRule="auto"/>
              <w:rPr>
                <w:b/>
                <w:lang w:eastAsia="ko-KR"/>
              </w:rPr>
            </w:pPr>
            <w:r>
              <w:rPr>
                <w:b/>
                <w:lang w:eastAsia="ko-KR"/>
              </w:rPr>
              <w:t>Proposal 8: Regarding periodicity of LP-WUS monitoring occasions, the periodicity should be the same or integer multiple of C-DRX periodicity.</w:t>
            </w:r>
          </w:p>
          <w:p w14:paraId="3163B0F5"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If the periodicity of LP-WUS monitoring occasions is the same as the C-DRX periodicity, no sperate configuration is necessary.</w:t>
            </w:r>
          </w:p>
          <w:p w14:paraId="588871C8" w14:textId="77777777" w:rsidR="00CD2AFF" w:rsidRDefault="00613FA5">
            <w:pPr>
              <w:widowControl w:val="0"/>
              <w:autoSpaceDE w:val="0"/>
              <w:autoSpaceDN w:val="0"/>
              <w:spacing w:after="120" w:line="276" w:lineRule="auto"/>
              <w:rPr>
                <w:b/>
                <w:lang w:eastAsia="ko-KR"/>
              </w:rPr>
            </w:pPr>
            <w:r>
              <w:rPr>
                <w:b/>
                <w:lang w:eastAsia="ko-KR"/>
              </w:rPr>
              <w:t>Proposal 9: In order for gNB to know that LP-WUS is monitored by a UE correctly, it will be sufficient the implicit indication such as</w:t>
            </w:r>
          </w:p>
          <w:p w14:paraId="0581F5A4"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HARQ-ACK feedback corresponding to scheduled downlink transmission</w:t>
            </w:r>
          </w:p>
          <w:p w14:paraId="65B946A1"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Scheduled uplink transmission</w:t>
            </w:r>
          </w:p>
          <w:p w14:paraId="0FD77538" w14:textId="77777777" w:rsidR="00CD2AFF" w:rsidRDefault="00613FA5">
            <w:pPr>
              <w:pStyle w:val="aff0"/>
              <w:widowControl w:val="0"/>
              <w:numPr>
                <w:ilvl w:val="0"/>
                <w:numId w:val="62"/>
              </w:numPr>
              <w:autoSpaceDE w:val="0"/>
              <w:autoSpaceDN w:val="0"/>
              <w:spacing w:after="120" w:line="276" w:lineRule="auto"/>
              <w:contextualSpacing w:val="0"/>
              <w:rPr>
                <w:lang w:eastAsia="ko-KR"/>
              </w:rPr>
            </w:pPr>
            <w:r>
              <w:rPr>
                <w:b/>
                <w:lang w:eastAsia="ko-KR"/>
              </w:rPr>
              <w:t>Other options are not precluded.</w:t>
            </w:r>
          </w:p>
          <w:p w14:paraId="57B899F1" w14:textId="77777777" w:rsidR="00CD2AFF" w:rsidRDefault="00613FA5">
            <w:pPr>
              <w:widowControl w:val="0"/>
              <w:autoSpaceDE w:val="0"/>
              <w:autoSpaceDN w:val="0"/>
              <w:spacing w:after="120" w:line="276" w:lineRule="auto"/>
              <w:rPr>
                <w:b/>
                <w:lang w:eastAsia="ko-KR"/>
              </w:rPr>
            </w:pPr>
            <w:r>
              <w:rPr>
                <w:b/>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5FF6A005" w14:textId="77777777" w:rsidR="00CD2AFF" w:rsidRDefault="00613FA5">
            <w:pPr>
              <w:widowControl w:val="0"/>
              <w:autoSpaceDE w:val="0"/>
              <w:autoSpaceDN w:val="0"/>
              <w:spacing w:after="120" w:line="276" w:lineRule="auto"/>
              <w:rPr>
                <w:b/>
                <w:lang w:eastAsia="ko-KR"/>
              </w:rPr>
            </w:pPr>
            <w:r>
              <w:rPr>
                <w:b/>
                <w:lang w:eastAsia="ko-KR"/>
              </w:rPr>
              <w:t>Proposal 11: Regarding the cell(s) where PDCCH monitoring triggered by a LP-WUS is applicable, Option 2 should be considered for further study.</w:t>
            </w:r>
          </w:p>
          <w:p w14:paraId="1365C81F" w14:textId="77777777" w:rsidR="00CD2AFF" w:rsidRDefault="00613FA5">
            <w:pPr>
              <w:pStyle w:val="aff0"/>
              <w:numPr>
                <w:ilvl w:val="0"/>
                <w:numId w:val="62"/>
              </w:numPr>
              <w:spacing w:after="0" w:line="288" w:lineRule="auto"/>
              <w:contextualSpacing w:val="0"/>
              <w:rPr>
                <w:b/>
                <w:lang w:eastAsia="ko-KR"/>
              </w:rPr>
            </w:pPr>
            <w:r>
              <w:rPr>
                <w:b/>
                <w:lang w:eastAsia="ko-KR"/>
              </w:rPr>
              <w:t>Option 2: all activated serving cells</w:t>
            </w:r>
          </w:p>
          <w:p w14:paraId="42BAFABE" w14:textId="77777777" w:rsidR="00CD2AFF" w:rsidRDefault="00613FA5">
            <w:pPr>
              <w:widowControl w:val="0"/>
              <w:autoSpaceDE w:val="0"/>
              <w:autoSpaceDN w:val="0"/>
              <w:spacing w:after="120" w:line="276" w:lineRule="auto"/>
              <w:rPr>
                <w:b/>
                <w:lang w:eastAsia="ko-KR"/>
              </w:rPr>
            </w:pPr>
            <w:r>
              <w:rPr>
                <w:b/>
                <w:lang w:eastAsia="ko-KR"/>
              </w:rPr>
              <w:t>Proposal 12: For LP-WUS transmission, the latest TCI state for PDSCH or PDCCH can be applied.</w:t>
            </w:r>
          </w:p>
          <w:p w14:paraId="1A322EAE" w14:textId="77777777" w:rsidR="00CD2AFF" w:rsidRDefault="00613FA5">
            <w:pPr>
              <w:pStyle w:val="aff0"/>
              <w:numPr>
                <w:ilvl w:val="0"/>
                <w:numId w:val="62"/>
              </w:numPr>
              <w:spacing w:after="0" w:line="288" w:lineRule="auto"/>
              <w:contextualSpacing w:val="0"/>
              <w:rPr>
                <w:b/>
                <w:lang w:eastAsia="ko-KR"/>
              </w:rPr>
            </w:pPr>
            <w:r>
              <w:rPr>
                <w:b/>
                <w:lang w:eastAsia="ko-KR"/>
              </w:rPr>
              <w:t>FFS: PDSCH or PDCCH</w:t>
            </w:r>
          </w:p>
          <w:p w14:paraId="12359305" w14:textId="77777777" w:rsidR="00CD2AFF" w:rsidRDefault="00613FA5">
            <w:pPr>
              <w:pStyle w:val="aff0"/>
              <w:numPr>
                <w:ilvl w:val="0"/>
                <w:numId w:val="62"/>
              </w:numPr>
              <w:spacing w:after="0" w:line="288" w:lineRule="auto"/>
              <w:contextualSpacing w:val="0"/>
              <w:rPr>
                <w:b/>
                <w:lang w:eastAsia="ko-KR"/>
              </w:rPr>
            </w:pPr>
            <w:r>
              <w:rPr>
                <w:rFonts w:hint="eastAsia"/>
                <w:b/>
                <w:lang w:eastAsia="ko-KR"/>
              </w:rPr>
              <w:t>D</w:t>
            </w:r>
            <w:r>
              <w:rPr>
                <w:b/>
                <w:lang w:eastAsia="ko-KR"/>
              </w:rPr>
              <w:t>efault TCI state can be also pre-configured.</w:t>
            </w:r>
          </w:p>
          <w:p w14:paraId="2C55D712" w14:textId="77777777" w:rsidR="00CD2AFF" w:rsidRDefault="00613FA5">
            <w:pPr>
              <w:widowControl w:val="0"/>
              <w:autoSpaceDE w:val="0"/>
              <w:autoSpaceDN w:val="0"/>
              <w:spacing w:after="120" w:line="276" w:lineRule="auto"/>
              <w:rPr>
                <w:b/>
                <w:lang w:eastAsia="ko-KR"/>
              </w:rPr>
            </w:pPr>
            <w:r>
              <w:rPr>
                <w:b/>
                <w:lang w:eastAsia="ko-KR"/>
              </w:rPr>
              <w:t>Proposal 13: It should be supported fallback mechanisms which the MR switches to legacy operation in case the channel condition of LP-WUS is not good enough.</w:t>
            </w:r>
          </w:p>
          <w:p w14:paraId="7428A67A" w14:textId="77777777" w:rsidR="00CD2AFF" w:rsidRDefault="00613FA5">
            <w:pPr>
              <w:pStyle w:val="aff0"/>
              <w:widowControl w:val="0"/>
              <w:numPr>
                <w:ilvl w:val="0"/>
                <w:numId w:val="62"/>
              </w:numPr>
              <w:autoSpaceDE w:val="0"/>
              <w:autoSpaceDN w:val="0"/>
              <w:spacing w:after="120" w:line="276" w:lineRule="auto"/>
              <w:contextualSpacing w:val="0"/>
              <w:rPr>
                <w:b/>
                <w:lang w:eastAsia="ko-KR"/>
              </w:rPr>
            </w:pPr>
            <w:r>
              <w:rPr>
                <w:rFonts w:hint="eastAsia"/>
                <w:b/>
                <w:lang w:eastAsia="ko-KR"/>
              </w:rPr>
              <w:t>D</w:t>
            </w:r>
            <w:r>
              <w:rPr>
                <w:b/>
                <w:lang w:eastAsia="ko-KR"/>
              </w:rPr>
              <w:t>etails of fallback mechanisms can be discussed further.</w:t>
            </w:r>
          </w:p>
        </w:tc>
      </w:tr>
    </w:tbl>
    <w:p w14:paraId="28649E7F" w14:textId="77777777" w:rsidR="00CD2AFF" w:rsidRDefault="00CD2AFF">
      <w:pPr>
        <w:rPr>
          <w:rFonts w:eastAsia="游明朝"/>
          <w:lang w:val="en-US" w:eastAsia="ja-JP"/>
        </w:rPr>
      </w:pPr>
    </w:p>
    <w:p w14:paraId="372145CE"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R1-2406764</w:t>
      </w:r>
      <w:r>
        <w:rPr>
          <w:rFonts w:ascii="Times New Roman" w:hAnsi="Times New Roman"/>
          <w:b/>
          <w:bCs/>
          <w:sz w:val="21"/>
          <w:szCs w:val="21"/>
        </w:rPr>
        <w:tab/>
        <w:t>MediaTek Inc.</w:t>
      </w:r>
    </w:p>
    <w:tbl>
      <w:tblPr>
        <w:tblStyle w:val="afd"/>
        <w:tblW w:w="0" w:type="auto"/>
        <w:tblLook w:val="04A0" w:firstRow="1" w:lastRow="0" w:firstColumn="1" w:lastColumn="0" w:noHBand="0" w:noVBand="1"/>
      </w:tblPr>
      <w:tblGrid>
        <w:gridCol w:w="9630"/>
      </w:tblGrid>
      <w:tr w:rsidR="00CD2AFF" w14:paraId="0A5D9B2B" w14:textId="77777777">
        <w:tc>
          <w:tcPr>
            <w:tcW w:w="9838" w:type="dxa"/>
          </w:tcPr>
          <w:p w14:paraId="127FB73F" w14:textId="77777777" w:rsidR="00CD2AFF" w:rsidRDefault="00613FA5">
            <w:pPr>
              <w:ind w:left="1440" w:hanging="1440"/>
              <w:rPr>
                <w:b/>
              </w:rPr>
            </w:pPr>
            <w:r>
              <w:rPr>
                <w:b/>
              </w:rPr>
              <w:t>Proposal 1:</w:t>
            </w:r>
            <w:r>
              <w:rPr>
                <w:b/>
              </w:rPr>
              <w:tab/>
              <w:t xml:space="preserve">Support multiple minimum time gaps in case additional sleep patterns in DRX active time are needed for MR. </w:t>
            </w:r>
          </w:p>
          <w:p w14:paraId="48A5A355" w14:textId="77777777" w:rsidR="00CD2AFF" w:rsidRDefault="00613FA5">
            <w:pPr>
              <w:ind w:left="1440" w:hanging="1440"/>
              <w:rPr>
                <w:b/>
              </w:rPr>
            </w:pPr>
            <w:r>
              <w:rPr>
                <w:b/>
              </w:rPr>
              <w:t>Proposal 2:</w:t>
            </w:r>
            <w:r>
              <w:rPr>
                <w:b/>
              </w:rPr>
              <w:tab/>
              <w:t>Clarify how QCL information can be used for LPWUR in FR1 with 1 RX.</w:t>
            </w:r>
          </w:p>
          <w:p w14:paraId="1577DD9B" w14:textId="77777777" w:rsidR="00CD2AFF" w:rsidRDefault="00613FA5">
            <w:pPr>
              <w:ind w:left="1440" w:hanging="1440"/>
              <w:rPr>
                <w:b/>
              </w:rPr>
            </w:pPr>
            <w:r>
              <w:rPr>
                <w:b/>
              </w:rPr>
              <w:t>Proposal 3:</w:t>
            </w:r>
            <w:r>
              <w:rPr>
                <w:b/>
              </w:rPr>
              <w:tab/>
              <w:t>Consider LP-CORESET with 11 or 12 PRBs and more than 3 symbols of duration, where UE can monitor LPWUS with a periodicity.</w:t>
            </w:r>
          </w:p>
          <w:p w14:paraId="327D421A" w14:textId="77777777" w:rsidR="00CD2AFF" w:rsidRDefault="00613FA5">
            <w:pPr>
              <w:ind w:left="1440" w:hanging="1440"/>
              <w:rPr>
                <w:rFonts w:eastAsia="游明朝"/>
                <w:b/>
                <w:lang w:eastAsia="ja-JP"/>
              </w:rPr>
            </w:pPr>
            <w:r>
              <w:rPr>
                <w:b/>
              </w:rPr>
              <w:t>Proposal 4:</w:t>
            </w:r>
            <w:r>
              <w:rPr>
                <w:b/>
              </w:rPr>
              <w:tab/>
              <w:t xml:space="preserve">Support Option 2: all activated serving cells for simplicity. </w:t>
            </w:r>
          </w:p>
        </w:tc>
      </w:tr>
    </w:tbl>
    <w:p w14:paraId="44166B2E" w14:textId="77777777" w:rsidR="00CD2AFF" w:rsidRDefault="00CD2AFF">
      <w:pPr>
        <w:rPr>
          <w:rFonts w:eastAsia="游明朝"/>
          <w:lang w:val="en-US" w:eastAsia="ja-JP"/>
        </w:rPr>
      </w:pPr>
    </w:p>
    <w:p w14:paraId="2B1AA425"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R1-2406852</w:t>
      </w:r>
      <w:r>
        <w:rPr>
          <w:rFonts w:ascii="Times New Roman" w:hAnsi="Times New Roman"/>
          <w:b/>
          <w:bCs/>
          <w:sz w:val="21"/>
          <w:szCs w:val="21"/>
        </w:rPr>
        <w:tab/>
        <w:t>Apple</w:t>
      </w:r>
    </w:p>
    <w:tbl>
      <w:tblPr>
        <w:tblStyle w:val="afd"/>
        <w:tblW w:w="0" w:type="auto"/>
        <w:tblLook w:val="04A0" w:firstRow="1" w:lastRow="0" w:firstColumn="1" w:lastColumn="0" w:noHBand="0" w:noVBand="1"/>
      </w:tblPr>
      <w:tblGrid>
        <w:gridCol w:w="9630"/>
      </w:tblGrid>
      <w:tr w:rsidR="00CD2AFF" w14:paraId="7CAB5796" w14:textId="77777777">
        <w:tc>
          <w:tcPr>
            <w:tcW w:w="9838" w:type="dxa"/>
          </w:tcPr>
          <w:p w14:paraId="3817F084" w14:textId="77777777" w:rsidR="00CD2AFF" w:rsidRDefault="00613FA5">
            <w:pPr>
              <w:spacing w:after="120"/>
              <w:rPr>
                <w:b/>
                <w:bCs/>
                <w:lang w:val="en-US" w:eastAsia="zh-CN"/>
              </w:rPr>
            </w:pPr>
            <w:r>
              <w:rPr>
                <w:b/>
                <w:bCs/>
                <w:lang w:val="en-US" w:eastAsia="zh-CN"/>
              </w:rPr>
              <w:t>Observation 1: Option 1-1 and Option 1-2 can achieve similar latency if LP-WUS monitoring periodicity in Option 1-2 is configured as the same as C-DRX cycle in Option 1-1.</w:t>
            </w:r>
          </w:p>
          <w:p w14:paraId="0972BFF6" w14:textId="77777777" w:rsidR="00CD2AFF" w:rsidRDefault="00613FA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In terms of PDCCH monitoring timers triggered by LP-WUS, Option 1-1 simpler operations compared with Option 1-2, while Option 1-2 needs to introduce new timers. </w:t>
            </w:r>
          </w:p>
          <w:p w14:paraId="123B0933" w14:textId="77777777" w:rsidR="00CD2AFF" w:rsidRDefault="00613FA5">
            <w:pPr>
              <w:numPr>
                <w:ilvl w:val="0"/>
                <w:numId w:val="63"/>
              </w:num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Option 1-1, only drx-onDurationTimer needs to be activated by LP-WUS, no change to other timer behaviors.</w:t>
            </w:r>
          </w:p>
          <w:p w14:paraId="7DDCB247" w14:textId="77777777" w:rsidR="00CD2AFF" w:rsidRDefault="00613FA5">
            <w:pPr>
              <w:numPr>
                <w:ilvl w:val="0"/>
                <w:numId w:val="63"/>
              </w:num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For Option 1-2 (both 1-2-1 and 1-2-2),  a new timer should be defined based on the LP-WUS triggering for PDCCH monitoring regardless of the drx-onDurationTimer.</w:t>
            </w:r>
          </w:p>
          <w:p w14:paraId="16B05C4F" w14:textId="77777777" w:rsidR="00CD2AFF" w:rsidRDefault="00613FA5">
            <w:pPr>
              <w:spacing w:after="120"/>
              <w:rPr>
                <w:lang w:val="en-US"/>
              </w:rPr>
            </w:pPr>
            <w:r>
              <w:rPr>
                <w:rFonts w:ascii="Times New Roman Bold" w:hAnsi="Times New Roman Bold" w:cs="Times New Roman Bold"/>
                <w:b/>
                <w:bCs/>
                <w:lang w:val="en-US"/>
              </w:rPr>
              <w:t>Observation 3: Option 1-2-1 can be viewed as a combination of Option 1-1 and Option 1-2-2, where one LP-WUS configuration triggers legacy drx-onDurationTimer and the other LP-WUS configuration triggers the new timer.</w:t>
            </w:r>
          </w:p>
          <w:p w14:paraId="06D208C3" w14:textId="77777777" w:rsidR="00CD2AFF" w:rsidRDefault="00613FA5">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4: Option 1-1 and Option 1-2 can achieve similar power saving gain if measurement requirement based on C-DRX cycle can be relaxed in Option 1-1.</w:t>
            </w:r>
          </w:p>
          <w:p w14:paraId="42A6CDF2" w14:textId="77777777" w:rsidR="00CD2AFF" w:rsidRDefault="00CD2AFF">
            <w:pPr>
              <w:spacing w:after="120"/>
              <w:rPr>
                <w:rFonts w:eastAsia="Times New Roman"/>
                <w:lang w:val="en-US" w:eastAsia="zh-CN"/>
              </w:rPr>
            </w:pPr>
          </w:p>
          <w:p w14:paraId="1437A418" w14:textId="77777777" w:rsidR="00CD2AFF" w:rsidRDefault="00CD2AFF">
            <w:pPr>
              <w:spacing w:after="120"/>
              <w:rPr>
                <w:rFonts w:eastAsia="Times New Roman"/>
                <w:lang w:val="en-US" w:eastAsia="zh-CN"/>
              </w:rPr>
            </w:pPr>
          </w:p>
          <w:p w14:paraId="359EE4C4" w14:textId="77777777" w:rsidR="00CD2AFF" w:rsidRDefault="00613FA5">
            <w:pPr>
              <w:spacing w:after="120"/>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LP-WUS triggering PDCCH monitoring</w:t>
            </w:r>
          </w:p>
          <w:p w14:paraId="2BBB07F3"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1: Consider a unified design for Option 1-1 and 1-2 to achieve the same power saving gain through one of the following alternatives: </w:t>
            </w:r>
          </w:p>
          <w:p w14:paraId="412CB976" w14:textId="77777777" w:rsidR="00CD2AFF" w:rsidRDefault="00613FA5">
            <w:pPr>
              <w:numPr>
                <w:ilvl w:val="0"/>
                <w:numId w:val="63"/>
              </w:numPr>
              <w:tabs>
                <w:tab w:val="clear" w:pos="420"/>
              </w:tabs>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Alt 1: Support Option 1-1 with one LP-WUS configuration, further consider measurement requirement relaxation for UE power saving.</w:t>
            </w:r>
          </w:p>
          <w:p w14:paraId="6BD3C8F1" w14:textId="77777777" w:rsidR="00CD2AFF" w:rsidRDefault="00613FA5">
            <w:pPr>
              <w:numPr>
                <w:ilvl w:val="0"/>
                <w:numId w:val="63"/>
              </w:numPr>
              <w:tabs>
                <w:tab w:val="clear" w:pos="420"/>
              </w:tabs>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Alt 2: Support Option 1-2-2 with one LP-WUS configuration, where LP-WUS monitoring periodicity is configured as an integer fraction of the C-DRX cycle, or C-DRX cycle is configured as multiples of LP-WUS monitoring periodicity.</w:t>
            </w:r>
          </w:p>
          <w:p w14:paraId="36D0C707"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2: If both Option 1-1 and Option 1-2-2 are supported, further consider the support of Option 1-2-1, achieved by combination of Option 1-1 and Option 1-2-2.</w:t>
            </w:r>
          </w:p>
          <w:p w14:paraId="02702C97" w14:textId="77777777" w:rsidR="00CD2AFF" w:rsidRDefault="00613FA5">
            <w:pPr>
              <w:numPr>
                <w:ilvl w:val="0"/>
                <w:numId w:val="64"/>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FFS: additional details when both LP-WUS for Option 1-1 and Option 1-2-2 are configured.</w:t>
            </w:r>
          </w:p>
          <w:p w14:paraId="246B568D"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3: If Option 1-2 is supported, the PDCCH monitoring duration triggered by LP-WUS is included in C-DRX Active Time.</w:t>
            </w:r>
          </w:p>
          <w:p w14:paraId="44E433D2"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4: Option 1-3 is updated as: </w:t>
            </w:r>
          </w:p>
          <w:p w14:paraId="01A4CC8B" w14:textId="77777777" w:rsidR="00CD2AFF" w:rsidRDefault="00613FA5">
            <w:pPr>
              <w:numPr>
                <w:ilvl w:val="0"/>
                <w:numId w:val="12"/>
              </w:numPr>
              <w:autoSpaceDE w:val="0"/>
              <w:autoSpaceDN w:val="0"/>
              <w:spacing w:afterLines="50" w:after="120" w:line="252" w:lineRule="auto"/>
              <w:contextualSpacing/>
              <w:rPr>
                <w:b/>
                <w:bCs/>
                <w:kern w:val="2"/>
                <w:szCs w:val="22"/>
                <w:lang w:val="en-US"/>
              </w:rPr>
            </w:pPr>
            <w:r>
              <w:rPr>
                <w:b/>
                <w:bCs/>
                <w:kern w:val="2"/>
                <w:szCs w:val="22"/>
                <w:lang w:val="en-US"/>
              </w:rPr>
              <w:t xml:space="preserve">Option 1-3: LP-WUS monitoring inside </w:t>
            </w:r>
            <w:r>
              <w:rPr>
                <w:b/>
                <w:bCs/>
                <w:strike/>
                <w:color w:val="FF0000"/>
                <w:kern w:val="2"/>
                <w:szCs w:val="22"/>
                <w:lang w:val="en-US"/>
              </w:rPr>
              <w:t xml:space="preserve">at least legacy </w:t>
            </w:r>
            <w:r>
              <w:rPr>
                <w:b/>
                <w:bCs/>
                <w:kern w:val="2"/>
                <w:szCs w:val="22"/>
                <w:lang w:val="en-US"/>
              </w:rPr>
              <w:t>C-DRX active time according to the LP-WUS monitoring configuration to trigger PDCCH monitoring.</w:t>
            </w:r>
          </w:p>
          <w:p w14:paraId="2A47AE63" w14:textId="77777777" w:rsidR="00CD2AFF" w:rsidRDefault="00CD2AFF">
            <w:pPr>
              <w:spacing w:after="120"/>
              <w:rPr>
                <w:rFonts w:ascii="Times New Roman Bold" w:hAnsi="Times New Roman Bold" w:cs="Times New Roman Bold"/>
                <w:b/>
                <w:bCs/>
                <w:lang w:val="en-US"/>
              </w:rPr>
            </w:pPr>
          </w:p>
          <w:p w14:paraId="1AF9E728"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LP-WUS activation/deactivation</w:t>
            </w:r>
          </w:p>
          <w:p w14:paraId="0025AAB0" w14:textId="77777777" w:rsidR="00CD2AFF" w:rsidRDefault="00613FA5">
            <w:pPr>
              <w:spacing w:after="120"/>
              <w:rPr>
                <w:rFonts w:ascii="Times" w:eastAsia="游明朝" w:hAnsi="Times" w:cs="Times"/>
                <w:b/>
                <w:bCs/>
                <w:lang w:val="en-US"/>
              </w:rPr>
            </w:pPr>
            <w:r>
              <w:rPr>
                <w:rFonts w:eastAsia="Times New Roman"/>
                <w:b/>
                <w:bCs/>
                <w:lang w:val="en-US" w:eastAsia="zh-CN"/>
              </w:rPr>
              <w:t>Proposal 5: For Option 1-1 and 1-2, activation/deactivation of LP-WUS monitoring is based on configuration, i.e. Option 1  (</w:t>
            </w:r>
            <w:r>
              <w:rPr>
                <w:rFonts w:ascii="Times" w:eastAsia="游明朝" w:hAnsi="Times" w:cs="Times"/>
                <w:b/>
                <w:bCs/>
                <w:lang w:val="en-US"/>
              </w:rPr>
              <w:t xml:space="preserve">No additional indication/condition are introduced for activation/deactivation of LP-WUS monitoring). </w:t>
            </w:r>
          </w:p>
          <w:p w14:paraId="4011BFCC"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6: For Option 1-3, L1/L2 signaling based activation (Option 2) or timer-based activation (Option 3) of LP-WUS monitoring should be considered.</w:t>
            </w:r>
          </w:p>
          <w:p w14:paraId="03F7CA7F" w14:textId="77777777" w:rsidR="00CD2AFF" w:rsidRDefault="00613FA5">
            <w:pPr>
              <w:numPr>
                <w:ilvl w:val="0"/>
                <w:numId w:val="65"/>
              </w:numPr>
              <w:autoSpaceDE w:val="0"/>
              <w:autoSpaceDN w:val="0"/>
              <w:spacing w:afterLines="50" w:after="120" w:line="240" w:lineRule="auto"/>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FFS: Whether LP-WUS can be monitored when a PDCCH monitoring timer is extended and covers the LP-WUS configured for option 1-1/1-2</w:t>
            </w:r>
          </w:p>
          <w:p w14:paraId="542017FE"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7: For deactivation of LP-WUS monitoring under Option 1-3, which option should be considered depends on the relationship of LP-WUS and PDCCH monitoring: </w:t>
            </w:r>
          </w:p>
          <w:p w14:paraId="6E454B67" w14:textId="77777777" w:rsidR="00CD2AFF" w:rsidRDefault="00613FA5">
            <w:pPr>
              <w:numPr>
                <w:ilvl w:val="0"/>
                <w:numId w:val="66"/>
              </w:numPr>
              <w:tabs>
                <w:tab w:val="clear" w:pos="0"/>
              </w:tabs>
              <w:autoSpaceDE w:val="0"/>
              <w:autoSpaceDN w:val="0"/>
              <w:spacing w:afterLines="50" w:after="120" w:line="240" w:lineRule="auto"/>
              <w:ind w:left="418" w:hanging="418"/>
              <w:rPr>
                <w:rFonts w:ascii="Times New Roman Bold" w:hAnsi="Times New Roman Bold" w:cs="Times New Roman Bold"/>
                <w:b/>
                <w:bCs/>
                <w:lang w:val="en-US"/>
              </w:rPr>
            </w:pPr>
            <w:r>
              <w:rPr>
                <w:rFonts w:ascii="Times New Roman Bold" w:hAnsi="Times New Roman Bold" w:cs="Times New Roman Bold"/>
                <w:b/>
                <w:bCs/>
                <w:lang w:val="en-US"/>
              </w:rPr>
              <w:t>Case A: UE switches between LP-WUS monitoring and PDCCH monitoring, Option 4 (based  on implicit indication/condition) can be considered.</w:t>
            </w:r>
          </w:p>
          <w:p w14:paraId="736AB057" w14:textId="77777777" w:rsidR="00CD2AFF" w:rsidRDefault="00613FA5">
            <w:pPr>
              <w:numPr>
                <w:ilvl w:val="0"/>
                <w:numId w:val="66"/>
              </w:numPr>
              <w:tabs>
                <w:tab w:val="clear" w:pos="0"/>
              </w:tabs>
              <w:autoSpaceDE w:val="0"/>
              <w:autoSpaceDN w:val="0"/>
              <w:spacing w:afterLines="50" w:after="120" w:line="240" w:lineRule="auto"/>
              <w:ind w:left="418" w:hanging="418"/>
              <w:rPr>
                <w:rFonts w:ascii="Times New Roman Bold" w:hAnsi="Times New Roman Bold" w:cs="Times New Roman Bold"/>
                <w:b/>
                <w:bCs/>
                <w:lang w:val="en-US"/>
              </w:rPr>
            </w:pPr>
            <w:r>
              <w:rPr>
                <w:rFonts w:ascii="Times New Roman Bold" w:hAnsi="Times New Roman Bold" w:cs="Times New Roman Bold"/>
                <w:b/>
                <w:bCs/>
                <w:lang w:val="en-US"/>
              </w:rPr>
              <w:t xml:space="preserve">Case B: UE can keep monitoring LP-WUS while monitoring PDCCH , Option 2 (L1/L2 signaling) is needed. </w:t>
            </w:r>
          </w:p>
          <w:p w14:paraId="5EFBF89B" w14:textId="77777777" w:rsidR="00CD2AFF" w:rsidRDefault="00CD2AFF">
            <w:pPr>
              <w:spacing w:after="120"/>
              <w:rPr>
                <w:rFonts w:ascii="Times" w:eastAsia="游明朝" w:hAnsi="Times" w:cs="Times"/>
                <w:b/>
                <w:bCs/>
                <w:lang w:val="en-US" w:eastAsia="zh-CN"/>
              </w:rPr>
            </w:pPr>
          </w:p>
          <w:p w14:paraId="037D4E05" w14:textId="77777777" w:rsidR="00CD2AFF" w:rsidRDefault="00613FA5">
            <w:pPr>
              <w:spacing w:after="120"/>
              <w:rPr>
                <w:rFonts w:ascii="Times" w:eastAsia="游明朝" w:hAnsi="Times" w:cs="Times"/>
                <w:b/>
                <w:bCs/>
                <w:lang w:val="en-US" w:eastAsia="zh-CN"/>
              </w:rPr>
            </w:pPr>
            <w:r>
              <w:rPr>
                <w:rFonts w:ascii="Times" w:eastAsia="游明朝" w:hAnsi="Times" w:cs="Times"/>
                <w:b/>
                <w:bCs/>
                <w:lang w:val="en-US" w:eastAsia="zh-CN"/>
              </w:rPr>
              <w:t>Minimum time gap</w:t>
            </w:r>
          </w:p>
          <w:p w14:paraId="7926C505" w14:textId="77777777" w:rsidR="00CD2AFF" w:rsidRDefault="00613FA5">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8: If both Option 1-1/1-2 and 1-3 are supported, UE could report 2 values of minimum gap according to different sleep modes, otherwise, if either Option 1-1/1-2 or Option 1-3 is supported, only single minimum time gap needs to be reported. </w:t>
            </w:r>
          </w:p>
          <w:p w14:paraId="5F613B4A" w14:textId="77777777" w:rsidR="00CD2AFF" w:rsidRDefault="00CD2AFF">
            <w:pPr>
              <w:spacing w:after="120"/>
              <w:rPr>
                <w:rFonts w:ascii="Times" w:eastAsia="游明朝" w:hAnsi="Times" w:cs="Times"/>
                <w:b/>
                <w:bCs/>
                <w:lang w:val="en-US" w:eastAsia="zh-CN"/>
              </w:rPr>
            </w:pPr>
          </w:p>
          <w:p w14:paraId="302C6412" w14:textId="77777777" w:rsidR="00CD2AFF" w:rsidRDefault="00613FA5">
            <w:pPr>
              <w:spacing w:after="120"/>
              <w:rPr>
                <w:rFonts w:ascii="Times" w:eastAsia="游明朝" w:hAnsi="Times" w:cs="Times"/>
                <w:b/>
                <w:bCs/>
                <w:lang w:val="en-US" w:eastAsia="zh-CN"/>
              </w:rPr>
            </w:pPr>
            <w:r>
              <w:rPr>
                <w:rFonts w:ascii="Times" w:eastAsia="游明朝" w:hAnsi="Times" w:cs="Times"/>
                <w:b/>
                <w:bCs/>
                <w:lang w:val="en-US" w:eastAsia="zh-CN"/>
              </w:rPr>
              <w:t>LP WUS MO</w:t>
            </w:r>
          </w:p>
          <w:p w14:paraId="3207C661" w14:textId="77777777" w:rsidR="00CD2AFF" w:rsidRDefault="00613FA5">
            <w:pPr>
              <w:spacing w:after="120"/>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Proposal 9: If Option 1-1 is supported, a time window for LP-WUS monitoring can be configured, otherwise no explicit configuration of time window is needed. </w:t>
            </w:r>
          </w:p>
          <w:p w14:paraId="6F5247C9" w14:textId="77777777" w:rsidR="00CD2AFF" w:rsidRDefault="00CD2AFF">
            <w:pPr>
              <w:spacing w:after="120"/>
              <w:rPr>
                <w:rFonts w:ascii="Times" w:eastAsia="游明朝" w:hAnsi="Times" w:cs="Times"/>
                <w:b/>
                <w:bCs/>
                <w:lang w:val="en-US" w:eastAsia="zh-CN"/>
              </w:rPr>
            </w:pPr>
          </w:p>
          <w:p w14:paraId="4298CDF9" w14:textId="77777777" w:rsidR="00CD2AFF" w:rsidRDefault="00613FA5">
            <w:pPr>
              <w:spacing w:after="120"/>
              <w:rPr>
                <w:rFonts w:ascii="Times" w:eastAsia="游明朝" w:hAnsi="Times" w:cs="Times"/>
                <w:b/>
                <w:bCs/>
                <w:lang w:val="en-US" w:eastAsia="zh-CN"/>
              </w:rPr>
            </w:pPr>
            <w:r>
              <w:rPr>
                <w:rFonts w:ascii="Times" w:eastAsia="游明朝" w:hAnsi="Times" w:cs="Times"/>
                <w:b/>
                <w:bCs/>
                <w:lang w:val="en-US" w:eastAsia="zh-CN"/>
              </w:rPr>
              <w:t>LP-WUS with CA</w:t>
            </w:r>
          </w:p>
          <w:p w14:paraId="7B22AF48" w14:textId="77777777" w:rsidR="00CD2AFF" w:rsidRDefault="00613FA5">
            <w:pPr>
              <w:spacing w:after="120"/>
              <w:rPr>
                <w:rFonts w:ascii="Times New Roman Bold" w:eastAsia="游明朝" w:hAnsi="Times New Roman Bold" w:cs="Times New Roman Bold"/>
                <w:b/>
                <w:bCs/>
                <w:lang w:val="en-US" w:eastAsia="ja-JP"/>
              </w:rPr>
            </w:pPr>
            <w:r>
              <w:rPr>
                <w:rFonts w:ascii="Times New Roman Bold" w:hAnsi="Times New Roman Bold" w:cs="Times New Roman Bold"/>
                <w:b/>
                <w:bCs/>
                <w:lang w:val="en-US"/>
              </w:rPr>
              <w:t>Proposal 10: Support LP-WUS triggerring all activated serving cells (Option 2), considering impact on UE complexity as well a s NW signaling overhead.</w:t>
            </w:r>
          </w:p>
        </w:tc>
      </w:tr>
    </w:tbl>
    <w:p w14:paraId="544C0E33" w14:textId="77777777" w:rsidR="00CD2AFF" w:rsidRDefault="00CD2AFF">
      <w:pPr>
        <w:rPr>
          <w:rFonts w:eastAsia="游明朝"/>
          <w:lang w:val="en-US" w:eastAsia="ja-JP"/>
        </w:rPr>
      </w:pPr>
    </w:p>
    <w:p w14:paraId="04C9AC59"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R1-2406883</w:t>
      </w:r>
      <w:r>
        <w:rPr>
          <w:rFonts w:ascii="Times New Roman" w:hAnsi="Times New Roman"/>
          <w:b/>
          <w:bCs/>
          <w:sz w:val="21"/>
          <w:szCs w:val="21"/>
        </w:rPr>
        <w:tab/>
        <w:t>Sharp</w:t>
      </w:r>
    </w:p>
    <w:tbl>
      <w:tblPr>
        <w:tblStyle w:val="afd"/>
        <w:tblW w:w="0" w:type="auto"/>
        <w:tblLook w:val="04A0" w:firstRow="1" w:lastRow="0" w:firstColumn="1" w:lastColumn="0" w:noHBand="0" w:noVBand="1"/>
      </w:tblPr>
      <w:tblGrid>
        <w:gridCol w:w="9630"/>
      </w:tblGrid>
      <w:tr w:rsidR="00CD2AFF" w14:paraId="4D5A76A1" w14:textId="77777777">
        <w:tc>
          <w:tcPr>
            <w:tcW w:w="9838" w:type="dxa"/>
          </w:tcPr>
          <w:p w14:paraId="47E58270" w14:textId="77777777" w:rsidR="00CD2AFF" w:rsidRDefault="00613FA5">
            <w:pPr>
              <w:snapToGrid w:val="0"/>
              <w:spacing w:before="240" w:after="240"/>
              <w:rPr>
                <w:rFonts w:eastAsia="SimSun"/>
                <w:b/>
                <w:bCs/>
                <w:sz w:val="24"/>
                <w:szCs w:val="24"/>
              </w:rPr>
            </w:pPr>
            <w:r>
              <w:rPr>
                <w:rFonts w:eastAsia="SimSun"/>
                <w:b/>
                <w:bCs/>
                <w:sz w:val="24"/>
                <w:szCs w:val="24"/>
              </w:rPr>
              <w:t>O</w:t>
            </w:r>
            <w:r>
              <w:rPr>
                <w:rFonts w:eastAsia="SimSun" w:hint="eastAsia"/>
                <w:b/>
                <w:bCs/>
                <w:sz w:val="24"/>
                <w:szCs w:val="24"/>
              </w:rPr>
              <w:t xml:space="preserve">bservation 1: DCI format 0_1/1_1 can also provide the function of dormancy </w:t>
            </w:r>
            <w:r>
              <w:rPr>
                <w:rFonts w:eastAsia="SimSun"/>
                <w:b/>
                <w:bCs/>
                <w:sz w:val="24"/>
                <w:szCs w:val="24"/>
              </w:rPr>
              <w:t>indication</w:t>
            </w:r>
            <w:r>
              <w:rPr>
                <w:rFonts w:eastAsia="SimSun" w:hint="eastAsia"/>
                <w:b/>
                <w:bCs/>
                <w:sz w:val="24"/>
                <w:szCs w:val="24"/>
              </w:rPr>
              <w:t xml:space="preserve">. whether </w:t>
            </w:r>
            <w:r>
              <w:rPr>
                <w:rFonts w:eastAsia="SimSun"/>
                <w:b/>
                <w:bCs/>
                <w:sz w:val="24"/>
                <w:szCs w:val="24"/>
              </w:rPr>
              <w:t>including</w:t>
            </w:r>
            <w:r>
              <w:rPr>
                <w:rFonts w:eastAsia="SimSun" w:hint="eastAsia"/>
                <w:b/>
                <w:bCs/>
                <w:sz w:val="24"/>
                <w:szCs w:val="24"/>
              </w:rPr>
              <w:t xml:space="preserve"> </w:t>
            </w:r>
            <w:r>
              <w:rPr>
                <w:rFonts w:eastAsia="SimSun"/>
                <w:b/>
                <w:bCs/>
                <w:sz w:val="24"/>
                <w:szCs w:val="24"/>
              </w:rPr>
              <w:t>dormancy</w:t>
            </w:r>
            <w:r>
              <w:rPr>
                <w:rFonts w:eastAsia="SimSun" w:hint="eastAsia"/>
                <w:b/>
                <w:bCs/>
                <w:sz w:val="24"/>
                <w:szCs w:val="24"/>
              </w:rPr>
              <w:t xml:space="preserve"> indication in LP-WUS </w:t>
            </w:r>
            <w:r>
              <w:rPr>
                <w:rFonts w:eastAsia="SimSun"/>
                <w:b/>
                <w:bCs/>
                <w:sz w:val="24"/>
                <w:szCs w:val="24"/>
              </w:rPr>
              <w:t>needs</w:t>
            </w:r>
            <w:r>
              <w:rPr>
                <w:rFonts w:eastAsia="SimSun" w:hint="eastAsia"/>
                <w:b/>
                <w:bCs/>
                <w:sz w:val="24"/>
                <w:szCs w:val="24"/>
              </w:rPr>
              <w:t xml:space="preserve"> further study.</w:t>
            </w:r>
          </w:p>
          <w:p w14:paraId="4AC9CDB1" w14:textId="77777777" w:rsidR="00CD2AFF" w:rsidRDefault="00613FA5">
            <w:pPr>
              <w:snapToGrid w:val="0"/>
              <w:spacing w:before="240" w:after="240"/>
              <w:rPr>
                <w:rFonts w:eastAsia="SimSun"/>
                <w:b/>
                <w:bCs/>
                <w:sz w:val="24"/>
                <w:szCs w:val="24"/>
              </w:rPr>
            </w:pPr>
            <w:r>
              <w:rPr>
                <w:rFonts w:eastAsia="SimSun"/>
                <w:b/>
                <w:bCs/>
                <w:sz w:val="24"/>
                <w:szCs w:val="24"/>
              </w:rPr>
              <w:t>P</w:t>
            </w:r>
            <w:r>
              <w:rPr>
                <w:rFonts w:eastAsia="SimSun" w:hint="eastAsia"/>
                <w:b/>
                <w:bCs/>
                <w:sz w:val="24"/>
                <w:szCs w:val="24"/>
              </w:rPr>
              <w:t xml:space="preserve">roposal 1: Support </w:t>
            </w:r>
            <w:r>
              <w:rPr>
                <w:rFonts w:eastAsia="SimSun"/>
                <w:b/>
                <w:bCs/>
                <w:sz w:val="24"/>
                <w:szCs w:val="24"/>
              </w:rPr>
              <w:t>group cast</w:t>
            </w:r>
            <w:r>
              <w:rPr>
                <w:rFonts w:eastAsia="SimSun" w:hint="eastAsia"/>
                <w:b/>
                <w:bCs/>
                <w:sz w:val="24"/>
                <w:szCs w:val="24"/>
              </w:rPr>
              <w:t xml:space="preserve"> LP-WUS for UE in connected mode.</w:t>
            </w:r>
          </w:p>
          <w:p w14:paraId="3AE4D252" w14:textId="77777777" w:rsidR="00CD2AFF" w:rsidRDefault="00613FA5">
            <w:pPr>
              <w:snapToGrid w:val="0"/>
              <w:spacing w:before="240" w:after="240"/>
              <w:rPr>
                <w:rFonts w:eastAsia="SimSun"/>
                <w:b/>
                <w:bCs/>
                <w:sz w:val="24"/>
                <w:szCs w:val="24"/>
              </w:rPr>
            </w:pPr>
            <w:r>
              <w:rPr>
                <w:rFonts w:eastAsia="SimSun"/>
                <w:b/>
                <w:bCs/>
                <w:sz w:val="24"/>
                <w:szCs w:val="24"/>
              </w:rPr>
              <w:t>Proposal 2:  LP-WUS procedures Option 1-1 ,which replaces DCP functionality, can be used as a baseline for UE in connected mode.</w:t>
            </w:r>
          </w:p>
          <w:p w14:paraId="77657784" w14:textId="77777777" w:rsidR="00CD2AFF" w:rsidRDefault="00613FA5">
            <w:pPr>
              <w:snapToGrid w:val="0"/>
              <w:spacing w:before="240" w:after="240"/>
              <w:rPr>
                <w:rFonts w:eastAsia="SimSun"/>
                <w:b/>
                <w:bCs/>
                <w:sz w:val="24"/>
                <w:szCs w:val="24"/>
              </w:rPr>
            </w:pPr>
            <w:r>
              <w:rPr>
                <w:rFonts w:eastAsia="SimSun"/>
                <w:b/>
                <w:bCs/>
                <w:sz w:val="24"/>
                <w:szCs w:val="24"/>
              </w:rPr>
              <w:t>P</w:t>
            </w:r>
            <w:r>
              <w:rPr>
                <w:rFonts w:eastAsia="SimSun" w:hint="eastAsia"/>
                <w:b/>
                <w:bCs/>
                <w:sz w:val="24"/>
                <w:szCs w:val="24"/>
              </w:rPr>
              <w:t xml:space="preserve">roposal 3: Further consider </w:t>
            </w:r>
            <w:r>
              <w:rPr>
                <w:rFonts w:eastAsia="SimSun"/>
                <w:b/>
                <w:bCs/>
                <w:sz w:val="24"/>
                <w:szCs w:val="24"/>
              </w:rPr>
              <w:t xml:space="preserve">the </w:t>
            </w:r>
            <w:r>
              <w:rPr>
                <w:rFonts w:eastAsia="SimSun" w:hint="eastAsia"/>
                <w:b/>
                <w:bCs/>
                <w:sz w:val="24"/>
                <w:szCs w:val="24"/>
              </w:rPr>
              <w:t xml:space="preserve">combination of </w:t>
            </w:r>
            <w:r>
              <w:rPr>
                <w:rFonts w:eastAsia="SimSun"/>
                <w:b/>
                <w:bCs/>
                <w:sz w:val="24"/>
                <w:szCs w:val="24"/>
              </w:rPr>
              <w:t>Option</w:t>
            </w:r>
            <w:r>
              <w:rPr>
                <w:rFonts w:eastAsia="SimSun" w:hint="eastAsia"/>
                <w:b/>
                <w:bCs/>
                <w:sz w:val="24"/>
                <w:szCs w:val="24"/>
              </w:rPr>
              <w:t xml:space="preserve"> 1-1 and </w:t>
            </w:r>
            <w:r>
              <w:rPr>
                <w:rFonts w:eastAsia="SimSun"/>
                <w:b/>
                <w:bCs/>
                <w:sz w:val="24"/>
                <w:szCs w:val="24"/>
              </w:rPr>
              <w:t>Option 1-2-1</w:t>
            </w:r>
            <w:r>
              <w:rPr>
                <w:rFonts w:eastAsia="SimSun" w:hint="eastAsia"/>
                <w:b/>
                <w:bCs/>
                <w:sz w:val="24"/>
                <w:szCs w:val="24"/>
              </w:rPr>
              <w:t xml:space="preserve"> and </w:t>
            </w:r>
            <w:r>
              <w:rPr>
                <w:rFonts w:eastAsia="SimSun"/>
                <w:b/>
                <w:bCs/>
                <w:sz w:val="24"/>
                <w:szCs w:val="24"/>
              </w:rPr>
              <w:t xml:space="preserve">the </w:t>
            </w:r>
            <w:r>
              <w:rPr>
                <w:rFonts w:eastAsia="SimSun" w:hint="eastAsia"/>
                <w:b/>
                <w:bCs/>
                <w:sz w:val="24"/>
                <w:szCs w:val="24"/>
              </w:rPr>
              <w:t xml:space="preserve">combination of </w:t>
            </w:r>
            <w:r>
              <w:rPr>
                <w:rFonts w:eastAsia="SimSun"/>
                <w:b/>
                <w:bCs/>
                <w:sz w:val="24"/>
                <w:szCs w:val="24"/>
              </w:rPr>
              <w:t>Option</w:t>
            </w:r>
            <w:r>
              <w:rPr>
                <w:rFonts w:eastAsia="SimSun" w:hint="eastAsia"/>
                <w:b/>
                <w:bCs/>
                <w:sz w:val="24"/>
                <w:szCs w:val="24"/>
              </w:rPr>
              <w:t xml:space="preserve"> 1-1 and </w:t>
            </w:r>
            <w:r>
              <w:rPr>
                <w:rFonts w:eastAsia="SimSun"/>
                <w:b/>
                <w:bCs/>
                <w:sz w:val="24"/>
                <w:szCs w:val="24"/>
              </w:rPr>
              <w:t>Option 1-</w:t>
            </w:r>
            <w:r>
              <w:rPr>
                <w:rFonts w:eastAsia="SimSun" w:hint="eastAsia"/>
                <w:b/>
                <w:bCs/>
                <w:sz w:val="24"/>
                <w:szCs w:val="24"/>
              </w:rPr>
              <w:t>3 for UE in connected mode.</w:t>
            </w:r>
          </w:p>
          <w:p w14:paraId="0AA6FA18" w14:textId="77777777" w:rsidR="00CD2AFF" w:rsidRDefault="00613FA5">
            <w:pPr>
              <w:snapToGrid w:val="0"/>
              <w:spacing w:before="240" w:after="240"/>
              <w:rPr>
                <w:rFonts w:eastAsia="SimSun"/>
                <w:b/>
                <w:bCs/>
                <w:sz w:val="24"/>
                <w:szCs w:val="24"/>
              </w:rPr>
            </w:pPr>
            <w:r>
              <w:rPr>
                <w:rFonts w:eastAsia="SimSun"/>
                <w:b/>
                <w:bCs/>
                <w:sz w:val="24"/>
                <w:szCs w:val="24"/>
              </w:rPr>
              <w:t>P</w:t>
            </w:r>
            <w:r>
              <w:rPr>
                <w:rFonts w:eastAsia="SimSun" w:hint="eastAsia"/>
                <w:b/>
                <w:bCs/>
                <w:sz w:val="24"/>
                <w:szCs w:val="24"/>
              </w:rPr>
              <w:t xml:space="preserve">roposal 4: Support LP-WUS for UE configured with CA in </w:t>
            </w:r>
            <w:r>
              <w:rPr>
                <w:rFonts w:eastAsia="SimSun"/>
                <w:b/>
                <w:bCs/>
                <w:sz w:val="24"/>
                <w:szCs w:val="24"/>
              </w:rPr>
              <w:t>connected</w:t>
            </w:r>
            <w:r>
              <w:rPr>
                <w:rFonts w:eastAsia="SimSun" w:hint="eastAsia"/>
                <w:b/>
                <w:bCs/>
                <w:sz w:val="24"/>
                <w:szCs w:val="24"/>
              </w:rPr>
              <w:t xml:space="preserve"> mode.</w:t>
            </w:r>
          </w:p>
          <w:p w14:paraId="42D51700" w14:textId="77777777" w:rsidR="00CD2AFF" w:rsidRDefault="00613FA5">
            <w:pPr>
              <w:snapToGrid w:val="0"/>
              <w:spacing w:before="240" w:after="240"/>
              <w:rPr>
                <w:rFonts w:eastAsia="SimSun"/>
                <w:b/>
                <w:bCs/>
                <w:sz w:val="24"/>
                <w:szCs w:val="24"/>
              </w:rPr>
            </w:pPr>
            <w:r>
              <w:rPr>
                <w:rFonts w:eastAsia="SimSun"/>
                <w:b/>
                <w:bCs/>
                <w:sz w:val="24"/>
                <w:szCs w:val="24"/>
              </w:rPr>
              <w:t>P</w:t>
            </w:r>
            <w:r>
              <w:rPr>
                <w:rFonts w:eastAsia="SimSun" w:hint="eastAsia"/>
                <w:b/>
                <w:bCs/>
                <w:sz w:val="24"/>
                <w:szCs w:val="24"/>
              </w:rPr>
              <w:t>roposal 5: Support O</w:t>
            </w:r>
            <w:r>
              <w:rPr>
                <w:rFonts w:eastAsia="SimSun"/>
                <w:b/>
                <w:bCs/>
                <w:sz w:val="24"/>
                <w:szCs w:val="24"/>
              </w:rPr>
              <w:t>ption</w:t>
            </w:r>
            <w:r>
              <w:rPr>
                <w:rFonts w:eastAsia="SimSun" w:hint="eastAsia"/>
                <w:b/>
                <w:bCs/>
                <w:sz w:val="24"/>
                <w:szCs w:val="24"/>
              </w:rPr>
              <w:t xml:space="preserve"> 1, i.e. including indication for </w:t>
            </w:r>
            <w:r>
              <w:rPr>
                <w:rFonts w:eastAsia="SimSun"/>
                <w:b/>
                <w:bCs/>
                <w:sz w:val="24"/>
                <w:szCs w:val="24"/>
              </w:rPr>
              <w:t xml:space="preserve">one or more serving cells </w:t>
            </w:r>
            <w:r>
              <w:rPr>
                <w:rFonts w:eastAsia="SimSun" w:hint="eastAsia"/>
                <w:b/>
                <w:bCs/>
                <w:sz w:val="24"/>
                <w:szCs w:val="24"/>
              </w:rPr>
              <w:t>in a LP-WUS .</w:t>
            </w:r>
          </w:p>
          <w:p w14:paraId="03E04241" w14:textId="77777777" w:rsidR="00CD2AFF" w:rsidRDefault="00613FA5">
            <w:pPr>
              <w:snapToGrid w:val="0"/>
              <w:spacing w:before="240" w:after="240"/>
              <w:rPr>
                <w:rFonts w:eastAsia="游明朝"/>
                <w:b/>
                <w:bCs/>
                <w:sz w:val="24"/>
                <w:szCs w:val="24"/>
                <w:lang w:eastAsia="ja-JP"/>
              </w:rPr>
            </w:pPr>
            <w:r>
              <w:rPr>
                <w:rFonts w:eastAsia="SimSun"/>
                <w:b/>
                <w:bCs/>
                <w:sz w:val="24"/>
                <w:szCs w:val="24"/>
              </w:rPr>
              <w:t xml:space="preserve">Proposal </w:t>
            </w:r>
            <w:r>
              <w:rPr>
                <w:rFonts w:eastAsia="SimSun" w:hint="eastAsia"/>
                <w:b/>
                <w:bCs/>
                <w:sz w:val="24"/>
                <w:szCs w:val="24"/>
              </w:rPr>
              <w:t>6</w:t>
            </w:r>
            <w:r>
              <w:rPr>
                <w:rFonts w:eastAsia="SimSun"/>
                <w:b/>
                <w:bCs/>
                <w:sz w:val="24"/>
                <w:szCs w:val="24"/>
              </w:rPr>
              <w:t>: Consider both RRC signaling and L1/L2 command for activation and deactivation of LP-WUS monitoring.</w:t>
            </w:r>
          </w:p>
        </w:tc>
      </w:tr>
    </w:tbl>
    <w:p w14:paraId="2285CF1D" w14:textId="77777777" w:rsidR="00CD2AFF" w:rsidRDefault="00CD2AFF">
      <w:pPr>
        <w:rPr>
          <w:rFonts w:eastAsia="游明朝"/>
          <w:lang w:val="en-US" w:eastAsia="ja-JP"/>
        </w:rPr>
      </w:pPr>
    </w:p>
    <w:p w14:paraId="02675019"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R1-2406943</w:t>
      </w:r>
      <w:r>
        <w:rPr>
          <w:rFonts w:ascii="Times New Roman" w:hAnsi="Times New Roman"/>
          <w:b/>
          <w:bCs/>
          <w:sz w:val="21"/>
          <w:szCs w:val="21"/>
        </w:rPr>
        <w:tab/>
        <w:t>NTT DOCOMO, INC.</w:t>
      </w:r>
    </w:p>
    <w:tbl>
      <w:tblPr>
        <w:tblStyle w:val="afd"/>
        <w:tblW w:w="0" w:type="auto"/>
        <w:tblLook w:val="04A0" w:firstRow="1" w:lastRow="0" w:firstColumn="1" w:lastColumn="0" w:noHBand="0" w:noVBand="1"/>
      </w:tblPr>
      <w:tblGrid>
        <w:gridCol w:w="9630"/>
      </w:tblGrid>
      <w:tr w:rsidR="00CD2AFF" w14:paraId="14A25AE5" w14:textId="77777777">
        <w:tc>
          <w:tcPr>
            <w:tcW w:w="9838" w:type="dxa"/>
          </w:tcPr>
          <w:p w14:paraId="50788A46" w14:textId="77777777" w:rsidR="00CD2AFF" w:rsidRDefault="00613FA5">
            <w:pPr>
              <w:rPr>
                <w:rFonts w:eastAsiaTheme="minorEastAsia"/>
                <w:b/>
                <w:sz w:val="21"/>
                <w:szCs w:val="21"/>
                <w:lang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1</w:t>
            </w:r>
            <w:r>
              <w:rPr>
                <w:rFonts w:eastAsiaTheme="minorEastAsia"/>
                <w:b/>
                <w:sz w:val="21"/>
                <w:szCs w:val="21"/>
                <w:lang w:eastAsia="ja-JP"/>
              </w:rPr>
              <w:t xml:space="preserve">: </w:t>
            </w:r>
            <w:r>
              <w:rPr>
                <w:rFonts w:eastAsiaTheme="minorEastAsia" w:hint="eastAsia"/>
                <w:b/>
                <w:sz w:val="21"/>
                <w:szCs w:val="21"/>
                <w:lang w:eastAsia="ja-JP"/>
              </w:rPr>
              <w:t xml:space="preserve">From RAN1 perspective, </w:t>
            </w:r>
          </w:p>
          <w:p w14:paraId="3B5D8C4E" w14:textId="77777777" w:rsidR="00CD2AFF" w:rsidRDefault="00613FA5">
            <w:pPr>
              <w:pStyle w:val="aff0"/>
              <w:numPr>
                <w:ilvl w:val="0"/>
                <w:numId w:val="67"/>
              </w:numPr>
              <w:spacing w:line="240" w:lineRule="auto"/>
              <w:contextualSpacing w:val="0"/>
              <w:rPr>
                <w:rFonts w:eastAsiaTheme="minorEastAsia"/>
                <w:b/>
                <w:sz w:val="21"/>
                <w:szCs w:val="21"/>
              </w:rPr>
            </w:pPr>
            <w:r>
              <w:rPr>
                <w:rFonts w:eastAsiaTheme="minorEastAsia" w:hint="eastAsia"/>
                <w:b/>
                <w:sz w:val="21"/>
                <w:szCs w:val="21"/>
              </w:rPr>
              <w:t xml:space="preserve">Support at least </w:t>
            </w:r>
            <w:r>
              <w:rPr>
                <w:rFonts w:eastAsiaTheme="minorEastAsia"/>
                <w:b/>
                <w:sz w:val="21"/>
                <w:szCs w:val="21"/>
              </w:rPr>
              <w:t>Option 1-</w:t>
            </w:r>
            <w:r>
              <w:rPr>
                <w:rFonts w:eastAsiaTheme="minorEastAsia"/>
                <w:b/>
                <w:bCs/>
                <w:sz w:val="21"/>
                <w:szCs w:val="21"/>
              </w:rPr>
              <w:t>1</w:t>
            </w:r>
            <w:r>
              <w:rPr>
                <w:rFonts w:eastAsiaTheme="minorEastAsia"/>
                <w:b/>
                <w:sz w:val="21"/>
                <w:szCs w:val="21"/>
              </w:rPr>
              <w:t xml:space="preserve">: LP-WUS monitoring according to the LP-WUS monitoring configuration </w:t>
            </w:r>
            <w:r>
              <w:rPr>
                <w:rFonts w:eastAsiaTheme="minorEastAsia"/>
                <w:b/>
                <w:bCs/>
                <w:sz w:val="21"/>
                <w:szCs w:val="21"/>
              </w:rPr>
              <w:t xml:space="preserve">before drx-onDurationTimer </w:t>
            </w:r>
            <w:r>
              <w:rPr>
                <w:rFonts w:eastAsiaTheme="minorEastAsia"/>
                <w:b/>
                <w:sz w:val="21"/>
                <w:szCs w:val="21"/>
              </w:rPr>
              <w:t xml:space="preserve">to trigger </w:t>
            </w:r>
            <w:r>
              <w:rPr>
                <w:rFonts w:eastAsiaTheme="minorEastAsia"/>
                <w:b/>
                <w:bCs/>
                <w:sz w:val="21"/>
                <w:szCs w:val="21"/>
              </w:rPr>
              <w:t>the starting of the drx-onDurationTimer</w:t>
            </w:r>
          </w:p>
          <w:p w14:paraId="0EDC53E5" w14:textId="77777777" w:rsidR="00CD2AFF" w:rsidRDefault="00613FA5">
            <w:pPr>
              <w:pStyle w:val="aff0"/>
              <w:numPr>
                <w:ilvl w:val="1"/>
                <w:numId w:val="67"/>
              </w:numPr>
              <w:spacing w:line="240" w:lineRule="auto"/>
              <w:contextualSpacing w:val="0"/>
              <w:rPr>
                <w:rFonts w:eastAsiaTheme="minorEastAsia"/>
                <w:b/>
                <w:bCs/>
                <w:sz w:val="21"/>
                <w:szCs w:val="21"/>
              </w:rPr>
            </w:pPr>
            <w:r>
              <w:rPr>
                <w:rFonts w:eastAsiaTheme="minorEastAsia"/>
                <w:b/>
                <w:bCs/>
                <w:sz w:val="21"/>
                <w:szCs w:val="21"/>
              </w:rPr>
              <w:t>This option may replace DCP functionality</w:t>
            </w:r>
          </w:p>
          <w:p w14:paraId="358B3D93" w14:textId="77777777" w:rsidR="00CD2AFF" w:rsidRDefault="00613FA5">
            <w:pPr>
              <w:pStyle w:val="aff0"/>
              <w:numPr>
                <w:ilvl w:val="0"/>
                <w:numId w:val="67"/>
              </w:numPr>
              <w:spacing w:line="240" w:lineRule="auto"/>
              <w:contextualSpacing w:val="0"/>
              <w:rPr>
                <w:rFonts w:eastAsiaTheme="minorEastAsia"/>
                <w:b/>
                <w:bCs/>
                <w:sz w:val="21"/>
                <w:szCs w:val="21"/>
              </w:rPr>
            </w:pPr>
            <w:r>
              <w:rPr>
                <w:rFonts w:eastAsiaTheme="minorEastAsia" w:hint="eastAsia"/>
                <w:b/>
                <w:bCs/>
                <w:sz w:val="21"/>
                <w:szCs w:val="21"/>
              </w:rPr>
              <w:t>Further consider unified</w:t>
            </w:r>
            <w:r>
              <w:rPr>
                <w:rFonts w:eastAsiaTheme="minorEastAsia"/>
                <w:b/>
                <w:bCs/>
                <w:sz w:val="21"/>
                <w:szCs w:val="21"/>
              </w:rPr>
              <w:t xml:space="preserve"> Option 1-2-2 + 1-3</w:t>
            </w:r>
            <w:r>
              <w:rPr>
                <w:rFonts w:eastAsiaTheme="minorEastAsia" w:hint="eastAsia"/>
                <w:b/>
                <w:bCs/>
                <w:sz w:val="21"/>
                <w:szCs w:val="21"/>
              </w:rPr>
              <w:t xml:space="preserve">: LP-WUS monitoring irrespective of </w:t>
            </w:r>
            <w:r>
              <w:rPr>
                <w:rFonts w:eastAsiaTheme="minorEastAsia"/>
                <w:b/>
                <w:bCs/>
                <w:sz w:val="21"/>
                <w:szCs w:val="21"/>
              </w:rPr>
              <w:t>legacy C-DRX active time</w:t>
            </w:r>
          </w:p>
          <w:p w14:paraId="39C611E2" w14:textId="77777777" w:rsidR="00CD2AFF" w:rsidRDefault="00613FA5">
            <w:pPr>
              <w:pStyle w:val="aff0"/>
              <w:numPr>
                <w:ilvl w:val="1"/>
                <w:numId w:val="67"/>
              </w:numPr>
              <w:spacing w:line="240" w:lineRule="auto"/>
              <w:contextualSpacing w:val="0"/>
              <w:rPr>
                <w:rFonts w:eastAsiaTheme="minorEastAsia"/>
                <w:b/>
                <w:bCs/>
                <w:sz w:val="21"/>
                <w:szCs w:val="21"/>
              </w:rPr>
            </w:pPr>
            <w:r>
              <w:rPr>
                <w:rFonts w:eastAsiaTheme="minorEastAsia"/>
                <w:b/>
                <w:bCs/>
                <w:sz w:val="21"/>
                <w:szCs w:val="21"/>
              </w:rPr>
              <w:t>Option 1-2-2: LP-WUS monitoring outside at least legacy C-DRX active time according to the LP-WUS monitoring configuration to trigger PDCCH monitoring.</w:t>
            </w:r>
          </w:p>
          <w:p w14:paraId="7EA8F100" w14:textId="77777777" w:rsidR="00CD2AFF" w:rsidRDefault="00613FA5">
            <w:pPr>
              <w:pStyle w:val="aff0"/>
              <w:numPr>
                <w:ilvl w:val="1"/>
                <w:numId w:val="67"/>
              </w:numPr>
              <w:spacing w:line="240" w:lineRule="auto"/>
              <w:contextualSpacing w:val="0"/>
              <w:rPr>
                <w:rFonts w:eastAsiaTheme="minorEastAsia"/>
                <w:b/>
                <w:bCs/>
                <w:sz w:val="21"/>
                <w:szCs w:val="21"/>
              </w:rPr>
            </w:pPr>
            <w:r>
              <w:rPr>
                <w:rFonts w:eastAsiaTheme="minorEastAsia"/>
                <w:b/>
                <w:bCs/>
                <w:sz w:val="21"/>
                <w:szCs w:val="21"/>
              </w:rPr>
              <w:t>Option 1-3: LP-WUS monitoring inside at least legacy C-DRX active time according to the LP-WUS monitoring configuration to trigger PDCCH monitoring.</w:t>
            </w:r>
          </w:p>
          <w:p w14:paraId="32328E67" w14:textId="77777777" w:rsidR="00CD2AFF" w:rsidRDefault="00613FA5">
            <w:pPr>
              <w:rPr>
                <w:rFonts w:eastAsiaTheme="minorEastAsia"/>
                <w:b/>
                <w:bCs/>
                <w:sz w:val="21"/>
                <w:szCs w:val="21"/>
                <w:lang w:val="en-US" w:eastAsia="ja-JP"/>
              </w:rPr>
            </w:pPr>
            <w:r>
              <w:rPr>
                <w:rFonts w:eastAsiaTheme="minorEastAsia" w:hint="eastAsia"/>
                <w:b/>
                <w:bCs/>
                <w:sz w:val="21"/>
                <w:szCs w:val="21"/>
                <w:u w:val="single"/>
                <w:lang w:eastAsia="ja-JP"/>
              </w:rPr>
              <w:t>Observation</w:t>
            </w:r>
            <w:r>
              <w:rPr>
                <w:rFonts w:eastAsiaTheme="minorEastAsia"/>
                <w:b/>
                <w:bCs/>
                <w:sz w:val="21"/>
                <w:szCs w:val="21"/>
                <w:u w:val="single"/>
                <w:lang w:eastAsia="ja-JP"/>
              </w:rPr>
              <w:t xml:space="preserve"> </w:t>
            </w:r>
            <w:r>
              <w:rPr>
                <w:rFonts w:eastAsiaTheme="minorEastAsia" w:hint="eastAsia"/>
                <w:b/>
                <w:bCs/>
                <w:sz w:val="21"/>
                <w:szCs w:val="21"/>
                <w:u w:val="single"/>
                <w:lang w:eastAsia="ja-JP"/>
              </w:rPr>
              <w:t>1</w:t>
            </w:r>
            <w:r>
              <w:rPr>
                <w:rFonts w:eastAsiaTheme="minorEastAsia"/>
                <w:b/>
                <w:bCs/>
                <w:sz w:val="21"/>
                <w:szCs w:val="21"/>
                <w:lang w:eastAsia="ja-JP"/>
              </w:rPr>
              <w:t>: Prior to discuss candidate time gap values</w:t>
            </w:r>
            <w:r>
              <w:t xml:space="preserve"> </w:t>
            </w:r>
            <w:r>
              <w:rPr>
                <w:rFonts w:eastAsiaTheme="minorEastAsia"/>
                <w:b/>
                <w:bCs/>
                <w:sz w:val="21"/>
                <w:szCs w:val="21"/>
                <w:lang w:eastAsia="ja-JP"/>
              </w:rPr>
              <w:t xml:space="preserve">between LP-WUS reception and PDCCH monitoring, </w:t>
            </w:r>
            <w:r>
              <w:rPr>
                <w:rFonts w:eastAsiaTheme="minorEastAsia" w:hint="eastAsia"/>
                <w:b/>
                <w:bCs/>
                <w:sz w:val="21"/>
                <w:szCs w:val="21"/>
                <w:lang w:eastAsia="ja-JP"/>
              </w:rPr>
              <w:t>RAN1</w:t>
            </w:r>
            <w:r>
              <w:rPr>
                <w:rFonts w:eastAsiaTheme="minorEastAsia"/>
                <w:b/>
                <w:bCs/>
                <w:sz w:val="21"/>
                <w:szCs w:val="21"/>
                <w:lang w:eastAsia="ja-JP"/>
              </w:rPr>
              <w:t xml:space="preserve"> need</w:t>
            </w:r>
            <w:r>
              <w:rPr>
                <w:rFonts w:eastAsiaTheme="minorEastAsia" w:hint="eastAsia"/>
                <w:b/>
                <w:bCs/>
                <w:sz w:val="21"/>
                <w:szCs w:val="21"/>
                <w:lang w:eastAsia="ja-JP"/>
              </w:rPr>
              <w:t>s</w:t>
            </w:r>
            <w:r>
              <w:rPr>
                <w:rFonts w:eastAsiaTheme="minorEastAsia"/>
                <w:b/>
                <w:bCs/>
                <w:sz w:val="21"/>
                <w:szCs w:val="21"/>
                <w:lang w:eastAsia="ja-JP"/>
              </w:rPr>
              <w:t xml:space="preserve"> to </w:t>
            </w:r>
            <w:r>
              <w:rPr>
                <w:rFonts w:eastAsiaTheme="minorEastAsia" w:hint="eastAsia"/>
                <w:b/>
                <w:bCs/>
                <w:sz w:val="21"/>
                <w:szCs w:val="21"/>
                <w:lang w:eastAsia="ja-JP"/>
              </w:rPr>
              <w:t>down-select</w:t>
            </w:r>
            <w:r>
              <w:rPr>
                <w:rFonts w:eastAsiaTheme="minorEastAsia"/>
                <w:b/>
                <w:bCs/>
                <w:sz w:val="21"/>
                <w:szCs w:val="21"/>
                <w:lang w:eastAsia="ja-JP"/>
              </w:rPr>
              <w:t xml:space="preserve"> </w:t>
            </w:r>
            <w:r>
              <w:rPr>
                <w:rFonts w:eastAsiaTheme="minorEastAsia" w:hint="eastAsia"/>
                <w:b/>
                <w:bCs/>
                <w:sz w:val="21"/>
                <w:szCs w:val="21"/>
                <w:lang w:eastAsia="ja-JP"/>
              </w:rPr>
              <w:t xml:space="preserve">LP-WUS </w:t>
            </w:r>
            <w:r>
              <w:rPr>
                <w:rFonts w:eastAsiaTheme="minorEastAsia"/>
                <w:b/>
                <w:bCs/>
                <w:sz w:val="21"/>
                <w:szCs w:val="21"/>
                <w:lang w:eastAsia="ja-JP"/>
              </w:rPr>
              <w:t>procedures to trigger PDCCH monitoring</w:t>
            </w:r>
          </w:p>
          <w:p w14:paraId="588DD391" w14:textId="77777777" w:rsidR="00CD2AFF" w:rsidRDefault="00613FA5">
            <w:pPr>
              <w:rPr>
                <w:rFonts w:eastAsiaTheme="minorEastAsia"/>
                <w:b/>
                <w:sz w:val="21"/>
                <w:szCs w:val="21"/>
                <w:lang w:val="en-US" w:eastAsia="ja-JP"/>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2</w:t>
            </w:r>
            <w:r>
              <w:rPr>
                <w:rFonts w:eastAsiaTheme="minorEastAsia"/>
                <w:b/>
                <w:sz w:val="21"/>
                <w:szCs w:val="21"/>
                <w:lang w:eastAsia="ja-JP"/>
              </w:rPr>
              <w:t xml:space="preserve">: </w:t>
            </w:r>
            <w:r>
              <w:rPr>
                <w:rFonts w:eastAsiaTheme="minorEastAsia"/>
                <w:b/>
                <w:sz w:val="21"/>
                <w:szCs w:val="21"/>
                <w:lang w:val="en-US" w:eastAsia="ja-JP"/>
              </w:rPr>
              <w:t>Consider TCI framework for CORESET as baseline for LP-WUS: RRC configured K TCI states and MAC-CE activates one of them</w:t>
            </w:r>
          </w:p>
          <w:p w14:paraId="53FA4CD3" w14:textId="77777777" w:rsidR="00CD2AFF" w:rsidRDefault="00613FA5">
            <w:pPr>
              <w:pStyle w:val="aff0"/>
              <w:numPr>
                <w:ilvl w:val="0"/>
                <w:numId w:val="67"/>
              </w:numPr>
              <w:spacing w:line="240" w:lineRule="auto"/>
              <w:contextualSpacing w:val="0"/>
              <w:rPr>
                <w:rFonts w:eastAsiaTheme="minorEastAsia"/>
                <w:b/>
                <w:sz w:val="21"/>
                <w:szCs w:val="21"/>
                <w:lang w:val="en-US"/>
              </w:rPr>
            </w:pPr>
            <w:r>
              <w:rPr>
                <w:rFonts w:eastAsiaTheme="minorEastAsia"/>
                <w:b/>
                <w:sz w:val="21"/>
                <w:szCs w:val="21"/>
                <w:lang w:val="en-US"/>
              </w:rPr>
              <w:t>FFS value range of K</w:t>
            </w:r>
          </w:p>
          <w:p w14:paraId="44620AC0" w14:textId="77777777" w:rsidR="00CD2AFF" w:rsidRDefault="00613FA5">
            <w:pPr>
              <w:pStyle w:val="aff0"/>
              <w:numPr>
                <w:ilvl w:val="0"/>
                <w:numId w:val="67"/>
              </w:numPr>
              <w:spacing w:line="240" w:lineRule="auto"/>
              <w:contextualSpacing w:val="0"/>
              <w:rPr>
                <w:rFonts w:eastAsiaTheme="minorEastAsia"/>
                <w:b/>
                <w:sz w:val="21"/>
                <w:szCs w:val="21"/>
                <w:lang w:val="en-US"/>
              </w:rPr>
            </w:pPr>
            <w:r>
              <w:rPr>
                <w:rFonts w:eastAsiaTheme="minorEastAsia"/>
                <w:b/>
                <w:sz w:val="21"/>
                <w:szCs w:val="21"/>
                <w:lang w:val="en-US"/>
              </w:rPr>
              <w:t>FFS timeline to apply the activated TCI state</w:t>
            </w:r>
          </w:p>
          <w:p w14:paraId="00434843" w14:textId="77777777" w:rsidR="00CD2AFF" w:rsidRDefault="00613FA5">
            <w:pPr>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3</w:t>
            </w:r>
            <w:r>
              <w:rPr>
                <w:rFonts w:eastAsia="SimSun" w:hint="eastAsia"/>
                <w:b/>
                <w:bCs/>
                <w:sz w:val="21"/>
                <w:szCs w:val="21"/>
                <w:lang w:eastAsia="zh-CN"/>
              </w:rPr>
              <w:t xml:space="preserve">: </w:t>
            </w:r>
            <w:r>
              <w:rPr>
                <w:rFonts w:eastAsia="SimSun"/>
                <w:b/>
                <w:bCs/>
                <w:sz w:val="21"/>
                <w:szCs w:val="21"/>
                <w:lang w:eastAsia="zh-CN"/>
              </w:rPr>
              <w:t>To cover as many LP-WUS UEs as possible,</w:t>
            </w:r>
            <w:r>
              <w:rPr>
                <w:rFonts w:eastAsia="SimSun" w:hint="eastAsia"/>
                <w:b/>
                <w:bCs/>
                <w:sz w:val="21"/>
                <w:szCs w:val="21"/>
                <w:lang w:eastAsia="zh-CN"/>
              </w:rPr>
              <w:t xml:space="preserve"> </w:t>
            </w:r>
            <w:r>
              <w:rPr>
                <w:rFonts w:eastAsia="SimSun"/>
                <w:b/>
                <w:bCs/>
                <w:sz w:val="21"/>
                <w:szCs w:val="21"/>
                <w:lang w:eastAsia="zh-CN"/>
              </w:rPr>
              <w:t>s</w:t>
            </w:r>
            <w:r>
              <w:rPr>
                <w:rFonts w:eastAsia="SimSun" w:hint="eastAsia"/>
                <w:b/>
                <w:bCs/>
                <w:sz w:val="21"/>
                <w:szCs w:val="21"/>
                <w:lang w:eastAsia="zh-CN"/>
              </w:rPr>
              <w:t xml:space="preserve">tudy the following </w:t>
            </w:r>
            <w:r>
              <w:rPr>
                <w:rFonts w:eastAsia="SimSun"/>
                <w:b/>
                <w:bCs/>
                <w:sz w:val="21"/>
                <w:szCs w:val="21"/>
                <w:lang w:eastAsia="zh-CN"/>
              </w:rPr>
              <w:t>options:</w:t>
            </w:r>
          </w:p>
          <w:p w14:paraId="3037E405" w14:textId="77777777" w:rsidR="00CD2AFF" w:rsidRDefault="00613FA5">
            <w:pPr>
              <w:pStyle w:val="aff0"/>
              <w:numPr>
                <w:ilvl w:val="0"/>
                <w:numId w:val="68"/>
              </w:numPr>
              <w:spacing w:line="240" w:lineRule="auto"/>
              <w:contextualSpacing w:val="0"/>
              <w:rPr>
                <w:rFonts w:eastAsiaTheme="minorEastAsia"/>
                <w:b/>
                <w:bCs/>
                <w:sz w:val="21"/>
                <w:szCs w:val="21"/>
              </w:rPr>
            </w:pPr>
            <w:r>
              <w:rPr>
                <w:rFonts w:eastAsiaTheme="minorEastAsia"/>
                <w:b/>
                <w:bCs/>
                <w:sz w:val="21"/>
                <w:szCs w:val="21"/>
              </w:rPr>
              <w:t>Option 1: A bitmap with each bit corresponding to [one or more] UEs</w:t>
            </w:r>
          </w:p>
          <w:p w14:paraId="6B3357B3" w14:textId="77777777" w:rsidR="00CD2AFF" w:rsidRDefault="00613FA5">
            <w:pPr>
              <w:pStyle w:val="aff0"/>
              <w:numPr>
                <w:ilvl w:val="0"/>
                <w:numId w:val="68"/>
              </w:numPr>
              <w:spacing w:line="240" w:lineRule="auto"/>
              <w:contextualSpacing w:val="0"/>
              <w:rPr>
                <w:rFonts w:eastAsiaTheme="minorEastAsia"/>
                <w:b/>
                <w:bCs/>
                <w:sz w:val="21"/>
                <w:szCs w:val="21"/>
              </w:rPr>
            </w:pPr>
            <w:r>
              <w:rPr>
                <w:rFonts w:eastAsiaTheme="minorEastAsia"/>
                <w:b/>
                <w:bCs/>
                <w:sz w:val="21"/>
                <w:szCs w:val="21"/>
              </w:rPr>
              <w:t>Option 4: Multiple codepoint values with each corresponding to [one or more] UE(s)</w:t>
            </w:r>
          </w:p>
          <w:p w14:paraId="2BB86BFC" w14:textId="77777777" w:rsidR="00CD2AFF" w:rsidRDefault="00613FA5">
            <w:pPr>
              <w:pStyle w:val="aff0"/>
              <w:numPr>
                <w:ilvl w:val="0"/>
                <w:numId w:val="68"/>
              </w:numPr>
              <w:spacing w:line="240" w:lineRule="auto"/>
              <w:contextualSpacing w:val="0"/>
              <w:rPr>
                <w:rFonts w:eastAsiaTheme="minorEastAsia"/>
                <w:b/>
                <w:bCs/>
                <w:sz w:val="21"/>
                <w:szCs w:val="21"/>
              </w:rPr>
            </w:pPr>
            <w:r>
              <w:rPr>
                <w:rFonts w:eastAsiaTheme="minorEastAsia"/>
                <w:b/>
                <w:bCs/>
                <w:sz w:val="21"/>
                <w:szCs w:val="21"/>
              </w:rPr>
              <w:t>Option 5: Multiple bit blocks with each corresponding to [one or more] UE(s)</w:t>
            </w:r>
          </w:p>
          <w:p w14:paraId="5D13630F" w14:textId="77777777" w:rsidR="00CD2AFF" w:rsidRDefault="00613FA5">
            <w:pPr>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4</w:t>
            </w:r>
            <w:r>
              <w:rPr>
                <w:rFonts w:eastAsia="SimSun" w:hint="eastAsia"/>
                <w:b/>
                <w:bCs/>
                <w:sz w:val="21"/>
                <w:szCs w:val="21"/>
                <w:lang w:eastAsia="zh-CN"/>
              </w:rPr>
              <w:t xml:space="preserve">: </w:t>
            </w:r>
            <w:r>
              <w:rPr>
                <w:rFonts w:eastAsia="SimSun"/>
                <w:b/>
                <w:bCs/>
                <w:sz w:val="21"/>
                <w:szCs w:val="21"/>
                <w:lang w:eastAsia="zh-CN"/>
              </w:rPr>
              <w:t>T</w:t>
            </w:r>
            <w:r>
              <w:rPr>
                <w:rFonts w:eastAsia="SimSun" w:hint="eastAsia"/>
                <w:b/>
                <w:bCs/>
                <w:sz w:val="21"/>
                <w:szCs w:val="21"/>
                <w:lang w:eastAsia="zh-CN"/>
              </w:rPr>
              <w:t xml:space="preserve">he following </w:t>
            </w:r>
            <w:r>
              <w:rPr>
                <w:rFonts w:eastAsia="SimSun"/>
                <w:b/>
                <w:bCs/>
                <w:sz w:val="21"/>
                <w:szCs w:val="21"/>
                <w:lang w:eastAsia="zh-CN"/>
              </w:rPr>
              <w:t>two options can be merged into one option:</w:t>
            </w:r>
          </w:p>
          <w:p w14:paraId="4BCC1F59" w14:textId="77777777" w:rsidR="00CD2AFF" w:rsidRDefault="00613FA5">
            <w:pPr>
              <w:pStyle w:val="aff0"/>
              <w:numPr>
                <w:ilvl w:val="0"/>
                <w:numId w:val="68"/>
              </w:numPr>
              <w:spacing w:line="240" w:lineRule="auto"/>
              <w:contextualSpacing w:val="0"/>
              <w:rPr>
                <w:rFonts w:eastAsiaTheme="minorEastAsia"/>
                <w:b/>
                <w:bCs/>
                <w:sz w:val="21"/>
                <w:szCs w:val="21"/>
              </w:rPr>
            </w:pPr>
            <w:r>
              <w:rPr>
                <w:rFonts w:eastAsiaTheme="minorEastAsia"/>
                <w:b/>
                <w:bCs/>
                <w:sz w:val="21"/>
                <w:szCs w:val="21"/>
              </w:rPr>
              <w:t>Option 4: Multiple codepoint values with each corresponding to [one or more] UE(s)</w:t>
            </w:r>
          </w:p>
          <w:p w14:paraId="70DB7E8F" w14:textId="77777777" w:rsidR="00CD2AFF" w:rsidRDefault="00613FA5">
            <w:pPr>
              <w:pStyle w:val="aff0"/>
              <w:numPr>
                <w:ilvl w:val="0"/>
                <w:numId w:val="68"/>
              </w:numPr>
              <w:spacing w:line="240" w:lineRule="auto"/>
              <w:contextualSpacing w:val="0"/>
              <w:rPr>
                <w:rFonts w:eastAsiaTheme="minorEastAsia"/>
                <w:b/>
                <w:bCs/>
                <w:sz w:val="21"/>
                <w:szCs w:val="21"/>
              </w:rPr>
            </w:pPr>
            <w:r>
              <w:rPr>
                <w:rFonts w:eastAsiaTheme="minorEastAsia"/>
                <w:b/>
                <w:bCs/>
                <w:sz w:val="21"/>
                <w:szCs w:val="21"/>
              </w:rPr>
              <w:t>Option 5: Multiple bit blocks with each corresponding to [one or more] UE(s)</w:t>
            </w:r>
          </w:p>
          <w:p w14:paraId="2F931D00" w14:textId="77777777" w:rsidR="00CD2AFF" w:rsidRDefault="00613FA5">
            <w:pPr>
              <w:rPr>
                <w:rFonts w:eastAsia="SimSun"/>
                <w:b/>
                <w:bCs/>
                <w:sz w:val="21"/>
                <w:szCs w:val="21"/>
                <w:lang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5</w:t>
            </w:r>
            <w:r>
              <w:rPr>
                <w:rFonts w:eastAsia="SimSun" w:hint="eastAsia"/>
                <w:b/>
                <w:bCs/>
                <w:sz w:val="21"/>
                <w:szCs w:val="21"/>
                <w:lang w:eastAsia="zh-CN"/>
              </w:rPr>
              <w:t xml:space="preserve">: </w:t>
            </w:r>
            <w:r>
              <w:rPr>
                <w:rFonts w:eastAsia="SimSun"/>
                <w:b/>
                <w:bCs/>
                <w:sz w:val="21"/>
                <w:szCs w:val="21"/>
                <w:lang w:eastAsia="zh-CN"/>
              </w:rPr>
              <w:t>LP-WUS works when UE is configured with CA in RRC CONNECTED mode</w:t>
            </w:r>
          </w:p>
          <w:p w14:paraId="39CC55F4" w14:textId="77777777" w:rsidR="00CD2AFF" w:rsidRDefault="00613FA5">
            <w:pPr>
              <w:pStyle w:val="aff0"/>
              <w:numPr>
                <w:ilvl w:val="0"/>
                <w:numId w:val="69"/>
              </w:numPr>
              <w:spacing w:line="240" w:lineRule="auto"/>
              <w:contextualSpacing w:val="0"/>
              <w:rPr>
                <w:b/>
                <w:bCs/>
                <w:sz w:val="21"/>
                <w:szCs w:val="21"/>
                <w:lang w:eastAsia="zh-CN"/>
              </w:rPr>
            </w:pPr>
            <w:r>
              <w:rPr>
                <w:b/>
                <w:bCs/>
                <w:sz w:val="21"/>
                <w:szCs w:val="21"/>
                <w:lang w:eastAsia="zh-CN"/>
              </w:rPr>
              <w:t>LP-WUS indication is applicable to all activated serving cells in the same DRX group(s), if configured</w:t>
            </w:r>
          </w:p>
          <w:p w14:paraId="6F0A3A05" w14:textId="77777777" w:rsidR="00CD2AFF" w:rsidRDefault="00613FA5">
            <w:pPr>
              <w:pStyle w:val="aff0"/>
              <w:numPr>
                <w:ilvl w:val="0"/>
                <w:numId w:val="69"/>
              </w:numPr>
              <w:spacing w:line="240" w:lineRule="auto"/>
              <w:contextualSpacing w:val="0"/>
              <w:rPr>
                <w:b/>
                <w:bCs/>
                <w:sz w:val="21"/>
                <w:szCs w:val="21"/>
                <w:lang w:eastAsia="zh-CN"/>
              </w:rPr>
            </w:pPr>
            <w:r>
              <w:rPr>
                <w:b/>
                <w:bCs/>
                <w:sz w:val="21"/>
                <w:szCs w:val="21"/>
                <w:lang w:eastAsia="zh-CN"/>
              </w:rPr>
              <w:t>For dual DRX groups, further consider following options</w:t>
            </w:r>
          </w:p>
          <w:p w14:paraId="7660BD7C" w14:textId="77777777" w:rsidR="00CD2AFF" w:rsidRDefault="00613FA5">
            <w:pPr>
              <w:pStyle w:val="aff0"/>
              <w:numPr>
                <w:ilvl w:val="1"/>
                <w:numId w:val="69"/>
              </w:numPr>
              <w:spacing w:line="240" w:lineRule="auto"/>
              <w:contextualSpacing w:val="0"/>
              <w:rPr>
                <w:b/>
                <w:bCs/>
                <w:sz w:val="21"/>
                <w:szCs w:val="21"/>
                <w:lang w:eastAsia="zh-CN"/>
              </w:rPr>
            </w:pPr>
            <w:r>
              <w:rPr>
                <w:b/>
                <w:bCs/>
                <w:sz w:val="21"/>
                <w:szCs w:val="21"/>
                <w:lang w:eastAsia="zh-CN"/>
              </w:rPr>
              <w:t>Option 1: LP-WUS monitoring/indication is applied per DRX group</w:t>
            </w:r>
          </w:p>
          <w:p w14:paraId="78523EFF" w14:textId="77777777" w:rsidR="00CD2AFF" w:rsidRDefault="00613FA5">
            <w:pPr>
              <w:pStyle w:val="aff0"/>
              <w:numPr>
                <w:ilvl w:val="1"/>
                <w:numId w:val="69"/>
              </w:numPr>
              <w:spacing w:line="240" w:lineRule="auto"/>
              <w:contextualSpacing w:val="0"/>
              <w:rPr>
                <w:b/>
                <w:bCs/>
                <w:sz w:val="21"/>
                <w:szCs w:val="21"/>
                <w:lang w:eastAsia="zh-CN"/>
              </w:rPr>
            </w:pPr>
            <w:r>
              <w:rPr>
                <w:b/>
                <w:bCs/>
                <w:sz w:val="21"/>
                <w:szCs w:val="21"/>
                <w:lang w:eastAsia="zh-CN"/>
              </w:rPr>
              <w:t>Option 2: LP-WUS monitoring on one of DRX group, LP-WUS indication to either or both DRX group(s)</w:t>
            </w:r>
          </w:p>
          <w:p w14:paraId="0647ADB5" w14:textId="77777777" w:rsidR="00CD2AFF" w:rsidRDefault="00613FA5">
            <w:pPr>
              <w:rPr>
                <w:rFonts w:eastAsia="SimSun"/>
                <w:b/>
                <w:bCs/>
                <w:sz w:val="21"/>
                <w:szCs w:val="21"/>
                <w:lang w:val="en-US"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For RRC CONNECTED mode, when UE is configured with LP-WUS by gNB RRC signaling, UE is expected to monitor LP-WUS according to the LP-WUS monitoring configuration</w:t>
            </w:r>
          </w:p>
          <w:p w14:paraId="06DFAFFB" w14:textId="77777777" w:rsidR="00CD2AFF" w:rsidRDefault="00613FA5">
            <w:pPr>
              <w:rPr>
                <w:rFonts w:eastAsia="SimSun"/>
                <w:b/>
                <w:bCs/>
                <w:sz w:val="21"/>
                <w:szCs w:val="21"/>
                <w:lang w:val="en-US"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For RRC CONNECTED mode, when UE detects a LP-WUS indicating the UE to wake-up, UE monitors PDCCH, and UE is not required to monitor LP-WUS during the PDCCH monitoring</w:t>
            </w:r>
          </w:p>
          <w:p w14:paraId="4E6EDEA3" w14:textId="77777777" w:rsidR="00CD2AFF" w:rsidRDefault="00613FA5">
            <w:pPr>
              <w:rPr>
                <w:rFonts w:eastAsia="SimSun"/>
                <w:b/>
                <w:bCs/>
                <w:sz w:val="21"/>
                <w:szCs w:val="21"/>
                <w:lang w:val="en-US" w:eastAsia="zh-CN"/>
              </w:rPr>
            </w:pPr>
            <w:r>
              <w:rPr>
                <w:rFonts w:eastAsiaTheme="minorEastAsia"/>
                <w:b/>
                <w:bCs/>
                <w:sz w:val="21"/>
                <w:szCs w:val="21"/>
                <w:u w:val="single"/>
                <w:lang w:eastAsia="ja-JP"/>
              </w:rPr>
              <w:t xml:space="preserve">Proposal </w:t>
            </w:r>
            <w:r>
              <w:rPr>
                <w:rFonts w:eastAsiaTheme="minorEastAsia" w:hint="eastAsia"/>
                <w:b/>
                <w:bCs/>
                <w:sz w:val="21"/>
                <w:szCs w:val="21"/>
                <w:u w:val="single"/>
                <w:lang w:eastAsia="ja-JP"/>
              </w:rPr>
              <w:t>8</w:t>
            </w:r>
            <w:r>
              <w:rPr>
                <w:rFonts w:eastAsia="SimSun" w:hint="eastAsia"/>
                <w:b/>
                <w:bCs/>
                <w:sz w:val="21"/>
                <w:szCs w:val="21"/>
                <w:lang w:eastAsia="zh-CN"/>
              </w:rPr>
              <w:t xml:space="preserve">: </w:t>
            </w:r>
            <w:r>
              <w:rPr>
                <w:rFonts w:eastAsia="SimSun"/>
                <w:b/>
                <w:bCs/>
                <w:sz w:val="21"/>
                <w:szCs w:val="21"/>
                <w:lang w:eastAsia="zh-CN"/>
              </w:rPr>
              <w:t>From RAN1 perspective, when LP-WUS monitoring is enabled for RRC CONNECTED mode, PDCCH monitoring is resumed when LP-WUS monitoring is deactivated by additional indication/condition (if supported)</w:t>
            </w:r>
          </w:p>
          <w:p w14:paraId="0E6004BC" w14:textId="77777777" w:rsidR="00CD2AFF" w:rsidRDefault="00613FA5">
            <w:pPr>
              <w:rPr>
                <w:rFonts w:eastAsia="游明朝"/>
                <w:b/>
                <w:bCs/>
                <w:sz w:val="21"/>
                <w:szCs w:val="21"/>
                <w:lang w:val="en-US" w:eastAsia="ja-JP"/>
              </w:rPr>
            </w:pPr>
            <w:r>
              <w:rPr>
                <w:rFonts w:eastAsiaTheme="minorEastAsia" w:hint="eastAsia"/>
                <w:b/>
                <w:bCs/>
                <w:sz w:val="21"/>
                <w:szCs w:val="21"/>
                <w:u w:val="single"/>
                <w:lang w:eastAsia="ja-JP"/>
              </w:rPr>
              <w:t>Observation 2</w:t>
            </w:r>
            <w:r>
              <w:rPr>
                <w:rFonts w:eastAsiaTheme="minorEastAsia"/>
                <w:b/>
                <w:bCs/>
                <w:sz w:val="21"/>
                <w:szCs w:val="21"/>
                <w:lang w:eastAsia="ja-JP"/>
              </w:rPr>
              <w:t xml:space="preserve">: Prior to discuss coexistence with existing features (PDCCH skipping, SSSG switching, cell DTX), </w:t>
            </w:r>
            <w:r>
              <w:rPr>
                <w:rFonts w:eastAsiaTheme="minorEastAsia" w:hint="eastAsia"/>
                <w:b/>
                <w:bCs/>
                <w:sz w:val="21"/>
                <w:szCs w:val="21"/>
                <w:lang w:eastAsia="ja-JP"/>
              </w:rPr>
              <w:t>RAN1</w:t>
            </w:r>
            <w:r>
              <w:rPr>
                <w:rFonts w:eastAsiaTheme="minorEastAsia"/>
                <w:b/>
                <w:bCs/>
                <w:sz w:val="21"/>
                <w:szCs w:val="21"/>
                <w:lang w:eastAsia="ja-JP"/>
              </w:rPr>
              <w:t xml:space="preserve"> need</w:t>
            </w:r>
            <w:r>
              <w:rPr>
                <w:rFonts w:eastAsiaTheme="minorEastAsia" w:hint="eastAsia"/>
                <w:b/>
                <w:bCs/>
                <w:sz w:val="21"/>
                <w:szCs w:val="21"/>
                <w:lang w:eastAsia="ja-JP"/>
              </w:rPr>
              <w:t>s</w:t>
            </w:r>
            <w:r>
              <w:rPr>
                <w:rFonts w:eastAsiaTheme="minorEastAsia"/>
                <w:b/>
                <w:bCs/>
                <w:sz w:val="21"/>
                <w:szCs w:val="21"/>
                <w:lang w:eastAsia="ja-JP"/>
              </w:rPr>
              <w:t xml:space="preserve"> to discuss procedures to trigger PDCCH monitoring</w:t>
            </w:r>
          </w:p>
        </w:tc>
      </w:tr>
    </w:tbl>
    <w:p w14:paraId="3385B851" w14:textId="77777777" w:rsidR="00CD2AFF" w:rsidRDefault="00CD2AFF">
      <w:pPr>
        <w:rPr>
          <w:rFonts w:eastAsia="游明朝"/>
          <w:lang w:val="en-US" w:eastAsia="ja-JP"/>
        </w:rPr>
      </w:pPr>
    </w:p>
    <w:p w14:paraId="2BFCCCF3"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R1-2407042</w:t>
      </w:r>
      <w:r>
        <w:rPr>
          <w:rFonts w:ascii="Times New Roman" w:hAnsi="Times New Roman"/>
          <w:b/>
          <w:bCs/>
          <w:sz w:val="21"/>
          <w:szCs w:val="21"/>
        </w:rPr>
        <w:tab/>
        <w:t>Qualcomm Incorporated</w:t>
      </w:r>
    </w:p>
    <w:tbl>
      <w:tblPr>
        <w:tblStyle w:val="afd"/>
        <w:tblW w:w="0" w:type="auto"/>
        <w:tblLook w:val="04A0" w:firstRow="1" w:lastRow="0" w:firstColumn="1" w:lastColumn="0" w:noHBand="0" w:noVBand="1"/>
      </w:tblPr>
      <w:tblGrid>
        <w:gridCol w:w="9630"/>
      </w:tblGrid>
      <w:tr w:rsidR="00CD2AFF" w14:paraId="26FDC84C" w14:textId="77777777">
        <w:tc>
          <w:tcPr>
            <w:tcW w:w="9838" w:type="dxa"/>
          </w:tcPr>
          <w:p w14:paraId="1C4F51BC"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b/>
                <w:bCs/>
                <w:sz w:val="22"/>
                <w:szCs w:val="22"/>
                <w:u w:val="single"/>
                <w:lang w:val="en-US" w:eastAsia="ja-JP"/>
              </w:rPr>
              <w:t>Observation 1:</w:t>
            </w:r>
          </w:p>
          <w:p w14:paraId="29FF4967"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legacy RRC parameters for C-DRX configuration can be re-used</w:t>
            </w:r>
          </w:p>
          <w:p w14:paraId="41AFBF6C"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 xml:space="preserve">drx-OnDurationTimer, </w:t>
            </w:r>
            <w:r>
              <w:rPr>
                <w:rFonts w:ascii="Calibri" w:eastAsia="ＭＳ 明朝" w:hAnsi="Calibri" w:cs="Arial"/>
                <w:b/>
                <w:bCs/>
                <w:i/>
                <w:iCs/>
                <w:sz w:val="22"/>
                <w:szCs w:val="22"/>
                <w:lang w:val="en-US" w:eastAsia="ja-JP"/>
              </w:rPr>
              <w:t>drx-LongCycleStartOffset</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drx-SlotOffset</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shortDRX</w:t>
            </w:r>
            <w:r>
              <w:rPr>
                <w:rFonts w:ascii="Calibri" w:eastAsia="ＭＳ 明朝" w:hAnsi="Calibri" w:cs="Arial" w:hint="eastAsia"/>
                <w:b/>
                <w:bCs/>
                <w:sz w:val="22"/>
                <w:szCs w:val="22"/>
                <w:lang w:val="en-US" w:eastAsia="ja-JP"/>
              </w:rPr>
              <w:t xml:space="preserve"> gives the understanding of legacy C-DRX active time</w:t>
            </w:r>
          </w:p>
          <w:p w14:paraId="0E4F6542"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drx-InactivityTimer</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drx-RetransmissionTimerUL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drx-HARQ-RTT-TimerUL</w:t>
            </w:r>
            <w:r>
              <w:rPr>
                <w:rFonts w:ascii="Calibri" w:eastAsia="ＭＳ 明朝" w:hAnsi="Calibri" w:cs="Arial" w:hint="eastAsia"/>
                <w:b/>
                <w:bCs/>
                <w:sz w:val="22"/>
                <w:szCs w:val="22"/>
                <w:lang w:val="en-US" w:eastAsia="ja-JP"/>
              </w:rPr>
              <w:t>, etc, enables PDCCH monitoring window extension same as in the legacy C-DRX configuration</w:t>
            </w:r>
          </w:p>
          <w:p w14:paraId="16EC5258"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LP-WUS monitoring with Option 1-1 in connected mode offers significant power saving gain for FR2 </w:t>
            </w:r>
          </w:p>
          <w:p w14:paraId="031FCABF" w14:textId="77777777" w:rsidR="00CD2AFF" w:rsidRDefault="00CD2AFF">
            <w:pPr>
              <w:spacing w:after="0" w:line="276" w:lineRule="auto"/>
              <w:rPr>
                <w:rFonts w:ascii="Calibri" w:eastAsia="ＭＳ 明朝" w:hAnsi="Calibri" w:cs="Arial"/>
                <w:sz w:val="22"/>
                <w:szCs w:val="22"/>
                <w:lang w:val="en-US" w:eastAsia="ja-JP"/>
              </w:rPr>
            </w:pPr>
          </w:p>
          <w:p w14:paraId="75B1AD84"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Observation 2:</w:t>
            </w:r>
          </w:p>
          <w:p w14:paraId="3C5AA0A2"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1-2, MAC timer based PDCCH monitoring window control is preferable</w:t>
            </w:r>
          </w:p>
          <w:p w14:paraId="7BD1452F"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RRC parameters to control the window for PDCCH monitoring for MAC are necessary, similar to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drx-InactivityTimer</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drx-RetransmissionTimerUL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drx-HARQ-RTT-TimerUL</w:t>
            </w:r>
            <w:r>
              <w:rPr>
                <w:rFonts w:ascii="Calibri" w:eastAsia="ＭＳ 明朝" w:hAnsi="Calibri" w:cs="Arial" w:hint="eastAsia"/>
                <w:b/>
                <w:bCs/>
                <w:sz w:val="22"/>
                <w:szCs w:val="22"/>
                <w:lang w:val="en-US" w:eastAsia="ja-JP"/>
              </w:rPr>
              <w:t>, etc, in the legacy C-DRX configuration</w:t>
            </w:r>
          </w:p>
          <w:p w14:paraId="26581037" w14:textId="77777777" w:rsidR="00CD2AFF" w:rsidRDefault="00613FA5">
            <w:pPr>
              <w:numPr>
                <w:ilvl w:val="2"/>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Either re-using legacy C-DRX parameters or introducing new parameters separately is to be considered</w:t>
            </w:r>
          </w:p>
          <w:p w14:paraId="1B72D670"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difference between Option 1-1 and Option 1-2 is that Option 1-2 allow more granular start occasions of ON-duration timer compared to Option 1-1 in which ON-duration is restricted by </w:t>
            </w:r>
            <w:r>
              <w:rPr>
                <w:rFonts w:ascii="Calibri" w:eastAsia="ＭＳ 明朝" w:hAnsi="Calibri" w:cs="Arial"/>
                <w:b/>
                <w:bCs/>
                <w:sz w:val="22"/>
                <w:szCs w:val="22"/>
                <w:lang w:val="en-US" w:eastAsia="ja-JP"/>
              </w:rPr>
              <w:t>C-DRX cycle/offset determined by</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drx-LongCycleStartOffset</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drx-StartOffset</w:t>
            </w:r>
            <w:r>
              <w:rPr>
                <w:rFonts w:ascii="Calibri" w:eastAsia="ＭＳ 明朝" w:hAnsi="Calibri" w:cs="Arial" w:hint="eastAsia"/>
                <w:b/>
                <w:bCs/>
                <w:sz w:val="22"/>
                <w:szCs w:val="22"/>
                <w:lang w:val="en-US" w:eastAsia="ja-JP"/>
              </w:rPr>
              <w:t xml:space="preserve">, and </w:t>
            </w:r>
            <w:r>
              <w:rPr>
                <w:rFonts w:ascii="Calibri" w:eastAsia="ＭＳ 明朝" w:hAnsi="Calibri" w:cs="Arial" w:hint="eastAsia"/>
                <w:b/>
                <w:bCs/>
                <w:i/>
                <w:iCs/>
                <w:sz w:val="22"/>
                <w:szCs w:val="22"/>
                <w:lang w:val="en-US" w:eastAsia="ja-JP"/>
              </w:rPr>
              <w:t>drx-SlotOffset</w:t>
            </w:r>
          </w:p>
          <w:p w14:paraId="1F9952F8" w14:textId="77777777" w:rsidR="00CD2AFF" w:rsidRDefault="00CD2AFF">
            <w:pPr>
              <w:spacing w:after="0" w:line="276" w:lineRule="auto"/>
              <w:rPr>
                <w:rFonts w:ascii="Calibri" w:eastAsia="ＭＳ 明朝" w:hAnsi="Calibri" w:cs="Arial"/>
                <w:sz w:val="22"/>
                <w:szCs w:val="22"/>
                <w:lang w:val="en-US" w:eastAsia="ja-JP"/>
              </w:rPr>
            </w:pPr>
          </w:p>
          <w:p w14:paraId="5810A41F"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Observation 3:</w:t>
            </w:r>
          </w:p>
          <w:p w14:paraId="117523AA"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1-3, legacy RRC parameters for C-DRX configuration can be re-used</w:t>
            </w:r>
          </w:p>
          <w:p w14:paraId="55E5E189"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 xml:space="preserve">drx-OnDurationTimer, </w:t>
            </w:r>
            <w:r>
              <w:rPr>
                <w:rFonts w:ascii="Calibri" w:eastAsia="ＭＳ 明朝" w:hAnsi="Calibri" w:cs="Arial"/>
                <w:b/>
                <w:bCs/>
                <w:i/>
                <w:iCs/>
                <w:sz w:val="22"/>
                <w:szCs w:val="22"/>
                <w:lang w:val="en-US" w:eastAsia="ja-JP"/>
              </w:rPr>
              <w:t>drx-LongCycleStartOffset</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drx-SlotOffset</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shortDRX</w:t>
            </w:r>
            <w:r>
              <w:rPr>
                <w:rFonts w:ascii="Calibri" w:eastAsia="ＭＳ 明朝" w:hAnsi="Calibri" w:cs="Arial" w:hint="eastAsia"/>
                <w:b/>
                <w:bCs/>
                <w:sz w:val="22"/>
                <w:szCs w:val="22"/>
                <w:lang w:val="en-US" w:eastAsia="ja-JP"/>
              </w:rPr>
              <w:t xml:space="preserve"> gives the understanding of legacy C-DRX active time</w:t>
            </w:r>
          </w:p>
          <w:p w14:paraId="6F0A281F"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drx-InactivityTimer</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drx-RetransmissionTimerUL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drx-HARQ-RTT-TimerDL</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drx-HARQ-RTT-TimerUL</w:t>
            </w:r>
            <w:r>
              <w:rPr>
                <w:rFonts w:ascii="Calibri" w:eastAsia="ＭＳ 明朝" w:hAnsi="Calibri" w:cs="Arial" w:hint="eastAsia"/>
                <w:b/>
                <w:bCs/>
                <w:sz w:val="22"/>
                <w:szCs w:val="22"/>
                <w:lang w:val="en-US" w:eastAsia="ja-JP"/>
              </w:rPr>
              <w:t>, etc, enables PDCCH monitoring window extension same as in the legacy C-DRX configuration</w:t>
            </w:r>
          </w:p>
          <w:p w14:paraId="73B227EB" w14:textId="77777777" w:rsidR="00CD2AFF" w:rsidRDefault="00CD2AFF">
            <w:pPr>
              <w:spacing w:after="0" w:line="276" w:lineRule="auto"/>
              <w:rPr>
                <w:rFonts w:ascii="Calibri" w:eastAsia="ＭＳ 明朝" w:hAnsi="Calibri" w:cs="Arial"/>
                <w:sz w:val="22"/>
                <w:szCs w:val="22"/>
                <w:lang w:val="en-US" w:eastAsia="ja-JP"/>
              </w:rPr>
            </w:pPr>
          </w:p>
          <w:p w14:paraId="14B2498D"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1:</w:t>
            </w:r>
          </w:p>
          <w:p w14:paraId="16BC5E59"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t least support Option 1-1</w:t>
            </w:r>
          </w:p>
          <w:p w14:paraId="537C31AE"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 xml:space="preserve">urther study </w:t>
            </w:r>
            <w:r>
              <w:rPr>
                <w:rFonts w:ascii="Calibri" w:eastAsia="ＭＳ 明朝" w:hAnsi="Calibri" w:cs="Arial" w:hint="eastAsia"/>
                <w:b/>
                <w:bCs/>
                <w:sz w:val="22"/>
                <w:szCs w:val="22"/>
                <w:lang w:val="en-US" w:eastAsia="ja-JP"/>
              </w:rPr>
              <w:t xml:space="preserve">Option 1-2 and </w:t>
            </w:r>
            <w:r>
              <w:rPr>
                <w:rFonts w:ascii="Calibri" w:eastAsia="ＭＳ 明朝" w:hAnsi="Calibri" w:cs="Arial"/>
                <w:b/>
                <w:bCs/>
                <w:sz w:val="22"/>
                <w:szCs w:val="22"/>
                <w:lang w:val="en-US" w:eastAsia="ja-JP"/>
              </w:rPr>
              <w:t xml:space="preserve">Option 1-3 </w:t>
            </w:r>
          </w:p>
          <w:p w14:paraId="5E8AC6A3"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Check the performance benefits and standardization impacts</w:t>
            </w:r>
          </w:p>
          <w:p w14:paraId="0CF340AC"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Discuss if observation 2 and observation 3 are common understanding</w:t>
            </w:r>
          </w:p>
          <w:p w14:paraId="6B04B7B6" w14:textId="77777777" w:rsidR="00CD2AFF" w:rsidRDefault="00CD2AFF">
            <w:pPr>
              <w:spacing w:after="0" w:line="276" w:lineRule="auto"/>
              <w:rPr>
                <w:rFonts w:ascii="Calibri" w:eastAsia="ＭＳ 明朝" w:hAnsi="Calibri" w:cs="Arial"/>
                <w:sz w:val="22"/>
                <w:szCs w:val="22"/>
                <w:lang w:val="en-US" w:eastAsia="ja-JP"/>
              </w:rPr>
            </w:pPr>
          </w:p>
          <w:p w14:paraId="2F08A7EC" w14:textId="77777777" w:rsidR="00CD2AFF" w:rsidRDefault="00613FA5">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w:t>
            </w:r>
            <w:r>
              <w:rPr>
                <w:rFonts w:ascii="Calibri" w:eastAsia="ＭＳ 明朝" w:hAnsi="Calibri" w:cs="Arial"/>
                <w:b/>
                <w:bCs/>
                <w:sz w:val="22"/>
                <w:szCs w:val="22"/>
                <w:u w:val="single"/>
                <w:lang w:eastAsia="ja-JP"/>
              </w:rPr>
              <w:t>roposal 2:</w:t>
            </w:r>
          </w:p>
          <w:p w14:paraId="7A1EC44D" w14:textId="77777777" w:rsidR="00CD2AFF" w:rsidRDefault="00613FA5">
            <w:pPr>
              <w:numPr>
                <w:ilvl w:val="0"/>
                <w:numId w:val="23"/>
              </w:numPr>
              <w:spacing w:after="0" w:line="276" w:lineRule="auto"/>
              <w:jc w:val="left"/>
              <w:rPr>
                <w:rFonts w:ascii="Calibri" w:eastAsia="ＭＳ 明朝" w:hAnsi="Calibri" w:cs="Arial"/>
                <w:b/>
                <w:sz w:val="22"/>
                <w:szCs w:val="22"/>
                <w:lang w:eastAsia="ja-JP"/>
              </w:rPr>
            </w:pPr>
            <w:r>
              <w:rPr>
                <w:rFonts w:ascii="Calibri" w:eastAsia="ＭＳ 明朝" w:hAnsi="Calibri" w:cs="Times"/>
                <w:b/>
                <w:sz w:val="22"/>
                <w:lang w:val="en-US"/>
              </w:rPr>
              <w:t>Minimum time gap between LP-WUS reception and MR to start PDCCH monitoring is further discussed once the other details such as LP-WUS design, PDCCH triggering procedure, etc, are clear</w:t>
            </w:r>
          </w:p>
          <w:p w14:paraId="095DA753" w14:textId="77777777" w:rsidR="00CD2AFF" w:rsidRDefault="00CD2AFF">
            <w:pPr>
              <w:spacing w:after="0" w:line="276" w:lineRule="auto"/>
              <w:rPr>
                <w:rFonts w:ascii="Calibri" w:eastAsia="ＭＳ 明朝" w:hAnsi="Calibri" w:cs="Arial"/>
                <w:sz w:val="22"/>
                <w:szCs w:val="22"/>
                <w:lang w:eastAsia="ja-JP"/>
              </w:rPr>
            </w:pPr>
          </w:p>
          <w:p w14:paraId="68E8DD9D"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3:</w:t>
            </w:r>
          </w:p>
          <w:p w14:paraId="488AAE4B"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Confirm that a UE can trigger recovery from beam failure or radio link failure even when the UE monitors LP-WUS and does not monitor PDCCH</w:t>
            </w:r>
          </w:p>
          <w:p w14:paraId="0B4D606C"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Once the UE triggers the recovery, the UE autonomously activate PDCCH monitoring</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to receive the response to the recovery request</w:t>
            </w:r>
          </w:p>
          <w:p w14:paraId="3278B54D"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Additionally, allow a UE to autonomously fallback from LP-WUS monitoring to PDCCH monitoring when the channel/beam quality is not satisfactory for successful LP-WUS reception</w:t>
            </w:r>
          </w:p>
          <w:p w14:paraId="5BD008F0" w14:textId="77777777" w:rsidR="00CD2AFF" w:rsidRDefault="00CD2AFF">
            <w:pPr>
              <w:spacing w:after="0" w:line="276" w:lineRule="auto"/>
              <w:rPr>
                <w:rFonts w:ascii="Calibri" w:eastAsia="ＭＳ 明朝" w:hAnsi="Calibri" w:cs="Arial"/>
                <w:sz w:val="22"/>
                <w:szCs w:val="22"/>
                <w:lang w:val="en-US" w:eastAsia="ja-JP"/>
              </w:rPr>
            </w:pPr>
          </w:p>
          <w:p w14:paraId="56F3C158" w14:textId="77777777" w:rsidR="00CD2AFF" w:rsidRDefault="00613FA5">
            <w:pPr>
              <w:spacing w:after="0" w:line="276" w:lineRule="auto"/>
              <w:rPr>
                <w:rFonts w:ascii="Calibri" w:eastAsia="ＭＳ 明朝" w:hAnsi="Calibri" w:cs="Arial"/>
                <w:b/>
                <w:bCs/>
                <w:sz w:val="22"/>
                <w:szCs w:val="22"/>
                <w:u w:val="single"/>
                <w:lang w:eastAsia="ja-JP"/>
              </w:rPr>
            </w:pPr>
            <w:r>
              <w:rPr>
                <w:rFonts w:ascii="Calibri" w:eastAsia="ＭＳ 明朝" w:hAnsi="Calibri" w:cs="Arial"/>
                <w:b/>
                <w:bCs/>
                <w:sz w:val="22"/>
                <w:szCs w:val="22"/>
                <w:u w:val="single"/>
                <w:lang w:eastAsia="ja-JP"/>
              </w:rPr>
              <w:t>Observation</w:t>
            </w:r>
            <w:r>
              <w:rPr>
                <w:rFonts w:ascii="Calibri" w:eastAsia="ＭＳ 明朝" w:hAnsi="Calibri" w:cs="Arial" w:hint="eastAsia"/>
                <w:b/>
                <w:bCs/>
                <w:sz w:val="22"/>
                <w:szCs w:val="22"/>
                <w:u w:val="single"/>
                <w:lang w:eastAsia="ja-JP"/>
              </w:rPr>
              <w:t xml:space="preserve"> 4</w:t>
            </w:r>
            <w:r>
              <w:rPr>
                <w:rFonts w:ascii="Calibri" w:eastAsia="ＭＳ 明朝" w:hAnsi="Calibri" w:cs="Arial"/>
                <w:b/>
                <w:bCs/>
                <w:sz w:val="22"/>
                <w:szCs w:val="22"/>
                <w:u w:val="single"/>
                <w:lang w:eastAsia="ja-JP"/>
              </w:rPr>
              <w:t>:</w:t>
            </w:r>
          </w:p>
          <w:p w14:paraId="604D24DC" w14:textId="77777777" w:rsidR="00CD2AFF" w:rsidRDefault="00613FA5">
            <w:pPr>
              <w:numPr>
                <w:ilvl w:val="0"/>
                <w:numId w:val="23"/>
              </w:numPr>
              <w:spacing w:after="0" w:line="276" w:lineRule="auto"/>
              <w:jc w:val="left"/>
              <w:rPr>
                <w:rFonts w:ascii="Calibri" w:eastAsia="ＭＳ 明朝" w:hAnsi="Calibri" w:cs="Arial"/>
                <w:b/>
                <w:sz w:val="22"/>
                <w:szCs w:val="22"/>
                <w:lang w:eastAsia="ja-JP"/>
              </w:rPr>
            </w:pPr>
            <w:r>
              <w:rPr>
                <w:rFonts w:ascii="Calibri" w:eastAsia="ＭＳ 明朝" w:hAnsi="Calibri" w:cs="Times" w:hint="eastAsia"/>
                <w:b/>
                <w:sz w:val="22"/>
                <w:lang w:val="en-US" w:eastAsia="ja-JP"/>
              </w:rPr>
              <w:t>For Option 1-1 and Option 1-3, autonomous fallback from LP-WUS monitoring to PDCCH monitoring in C-DRX active time can be enabled without specific handling</w:t>
            </w:r>
          </w:p>
          <w:p w14:paraId="0A8BE83D" w14:textId="77777777" w:rsidR="00CD2AFF" w:rsidRDefault="00613FA5">
            <w:pPr>
              <w:numPr>
                <w:ilvl w:val="1"/>
                <w:numId w:val="23"/>
              </w:numPr>
              <w:spacing w:after="0" w:line="276" w:lineRule="auto"/>
              <w:jc w:val="left"/>
              <w:rPr>
                <w:rFonts w:ascii="Calibri" w:eastAsia="ＭＳ 明朝" w:hAnsi="Calibri" w:cs="Arial"/>
                <w:b/>
                <w:sz w:val="22"/>
                <w:szCs w:val="22"/>
                <w:lang w:eastAsia="ja-JP"/>
              </w:rPr>
            </w:pPr>
            <w:r>
              <w:rPr>
                <w:rFonts w:ascii="Calibri" w:eastAsia="ＭＳ 明朝" w:hAnsi="Calibri" w:cs="Times" w:hint="eastAsia"/>
                <w:b/>
                <w:sz w:val="22"/>
                <w:lang w:val="en-US" w:eastAsia="ja-JP"/>
              </w:rPr>
              <w:t xml:space="preserve">It is beneficial to consider UE </w:t>
            </w:r>
            <w:r>
              <w:rPr>
                <w:rFonts w:ascii="Calibri" w:eastAsia="ＭＳ 明朝" w:hAnsi="Calibri" w:cs="Times"/>
                <w:b/>
                <w:sz w:val="22"/>
                <w:lang w:val="en-US" w:eastAsia="ja-JP"/>
              </w:rPr>
              <w:t>assistance</w:t>
            </w:r>
            <w:r>
              <w:rPr>
                <w:rFonts w:ascii="Calibri" w:eastAsia="ＭＳ 明朝" w:hAnsi="Calibri" w:cs="Times" w:hint="eastAsia"/>
                <w:b/>
                <w:sz w:val="22"/>
                <w:lang w:val="en-US" w:eastAsia="ja-JP"/>
              </w:rPr>
              <w:t xml:space="preserve"> information to let network know whether the UE is in LP-WUS </w:t>
            </w:r>
            <w:r>
              <w:rPr>
                <w:rFonts w:ascii="Calibri" w:eastAsia="ＭＳ 明朝" w:hAnsi="Calibri" w:cs="Times"/>
                <w:b/>
                <w:sz w:val="22"/>
                <w:lang w:val="en-US" w:eastAsia="ja-JP"/>
              </w:rPr>
              <w:t>coverage</w:t>
            </w:r>
            <w:r>
              <w:rPr>
                <w:rFonts w:ascii="Calibri" w:eastAsia="ＭＳ 明朝" w:hAnsi="Calibri" w:cs="Times" w:hint="eastAsia"/>
                <w:b/>
                <w:sz w:val="22"/>
                <w:lang w:val="en-US" w:eastAsia="ja-JP"/>
              </w:rPr>
              <w:t xml:space="preserve"> or not</w:t>
            </w:r>
          </w:p>
          <w:p w14:paraId="3459173F" w14:textId="77777777" w:rsidR="00CD2AFF" w:rsidRDefault="00613FA5">
            <w:pPr>
              <w:numPr>
                <w:ilvl w:val="0"/>
                <w:numId w:val="23"/>
              </w:numPr>
              <w:spacing w:after="0" w:line="276" w:lineRule="auto"/>
              <w:jc w:val="left"/>
              <w:rPr>
                <w:rFonts w:ascii="Calibri" w:eastAsia="ＭＳ 明朝" w:hAnsi="Calibri" w:cs="Arial"/>
                <w:b/>
                <w:sz w:val="22"/>
                <w:szCs w:val="22"/>
                <w:lang w:eastAsia="ja-JP"/>
              </w:rPr>
            </w:pPr>
            <w:r>
              <w:rPr>
                <w:rFonts w:ascii="Calibri" w:eastAsia="ＭＳ 明朝" w:hAnsi="Calibri" w:cs="Arial" w:hint="eastAsia"/>
                <w:b/>
                <w:sz w:val="22"/>
                <w:szCs w:val="22"/>
                <w:lang w:eastAsia="ja-JP"/>
              </w:rPr>
              <w:t xml:space="preserve">For Option 1-2, </w:t>
            </w:r>
            <w:r>
              <w:rPr>
                <w:rFonts w:ascii="Calibri" w:eastAsia="ＭＳ 明朝" w:hAnsi="Calibri" w:cs="Times" w:hint="eastAsia"/>
                <w:b/>
                <w:sz w:val="22"/>
                <w:lang w:val="en-US" w:eastAsia="ja-JP"/>
              </w:rPr>
              <w:t>autonomous fallback from LP-WUS monitoring to PDCCH monitoring in C-DRX active time may need specific handling</w:t>
            </w:r>
          </w:p>
          <w:p w14:paraId="58DD905F" w14:textId="77777777" w:rsidR="00CD2AFF" w:rsidRDefault="00613FA5">
            <w:pPr>
              <w:numPr>
                <w:ilvl w:val="1"/>
                <w:numId w:val="23"/>
              </w:numPr>
              <w:spacing w:after="0" w:line="276" w:lineRule="auto"/>
              <w:jc w:val="left"/>
              <w:rPr>
                <w:rFonts w:ascii="Calibri" w:eastAsia="ＭＳ 明朝" w:hAnsi="Calibri" w:cs="Arial"/>
                <w:b/>
                <w:sz w:val="22"/>
                <w:szCs w:val="22"/>
                <w:lang w:eastAsia="ja-JP"/>
              </w:rPr>
            </w:pPr>
            <w:r>
              <w:rPr>
                <w:rFonts w:ascii="Calibri" w:eastAsia="ＭＳ 明朝" w:hAnsi="Calibri" w:cs="Arial" w:hint="eastAsia"/>
                <w:b/>
                <w:sz w:val="22"/>
                <w:szCs w:val="22"/>
                <w:lang w:eastAsia="ja-JP"/>
              </w:rPr>
              <w:t xml:space="preserve">The handling can be e.g., </w:t>
            </w:r>
            <w:r>
              <w:rPr>
                <w:rFonts w:ascii="Calibri" w:eastAsia="ＭＳ 明朝" w:hAnsi="Calibri" w:cs="Arial"/>
                <w:b/>
                <w:sz w:val="22"/>
                <w:szCs w:val="22"/>
                <w:lang w:eastAsia="ja-JP"/>
              </w:rPr>
              <w:t>L1/L2 dynamic report of UE status</w:t>
            </w:r>
            <w:r>
              <w:rPr>
                <w:rFonts w:ascii="Calibri" w:eastAsia="ＭＳ 明朝" w:hAnsi="Calibri" w:cs="Arial" w:hint="eastAsia"/>
                <w:b/>
                <w:sz w:val="22"/>
                <w:szCs w:val="22"/>
                <w:lang w:eastAsia="ja-JP"/>
              </w:rPr>
              <w:t xml:space="preserve"> (e.g., indicating whether the UE monitors LP-WUS or the UE fallback to PDCCH monitoring based on C-DRX configuration)</w:t>
            </w:r>
          </w:p>
          <w:p w14:paraId="46F8671A" w14:textId="77777777" w:rsidR="00CD2AFF" w:rsidRDefault="00CD2AFF">
            <w:pPr>
              <w:spacing w:after="0" w:line="276" w:lineRule="auto"/>
              <w:rPr>
                <w:rFonts w:ascii="Calibri" w:eastAsia="ＭＳ 明朝" w:hAnsi="Calibri" w:cs="Arial"/>
                <w:sz w:val="22"/>
                <w:szCs w:val="22"/>
                <w:lang w:eastAsia="ja-JP"/>
              </w:rPr>
            </w:pPr>
          </w:p>
          <w:p w14:paraId="42981B13" w14:textId="77777777" w:rsidR="00CD2AFF" w:rsidRDefault="00613FA5">
            <w:pPr>
              <w:spacing w:after="0" w:line="276" w:lineRule="auto"/>
              <w:rPr>
                <w:rFonts w:ascii="Calibri" w:eastAsia="ＭＳ 明朝" w:hAnsi="Calibri" w:cs="Arial"/>
                <w:b/>
                <w:bCs/>
                <w:sz w:val="22"/>
                <w:szCs w:val="22"/>
                <w:u w:val="single"/>
                <w:lang w:eastAsia="ja-JP"/>
              </w:rPr>
            </w:pPr>
            <w:r>
              <w:rPr>
                <w:rFonts w:ascii="Calibri" w:eastAsia="ＭＳ 明朝" w:hAnsi="Calibri" w:cs="Arial"/>
                <w:b/>
                <w:bCs/>
                <w:sz w:val="22"/>
                <w:szCs w:val="22"/>
                <w:u w:val="single"/>
                <w:lang w:eastAsia="ja-JP"/>
              </w:rPr>
              <w:t>Observation</w:t>
            </w:r>
            <w:r>
              <w:rPr>
                <w:rFonts w:ascii="Calibri" w:eastAsia="ＭＳ 明朝" w:hAnsi="Calibri" w:cs="Arial" w:hint="eastAsia"/>
                <w:b/>
                <w:bCs/>
                <w:sz w:val="22"/>
                <w:szCs w:val="22"/>
                <w:u w:val="single"/>
                <w:lang w:eastAsia="ja-JP"/>
              </w:rPr>
              <w:t xml:space="preserve"> 5</w:t>
            </w:r>
            <w:r>
              <w:rPr>
                <w:rFonts w:ascii="Calibri" w:eastAsia="ＭＳ 明朝" w:hAnsi="Calibri" w:cs="Arial"/>
                <w:b/>
                <w:bCs/>
                <w:sz w:val="22"/>
                <w:szCs w:val="22"/>
                <w:u w:val="single"/>
                <w:lang w:eastAsia="ja-JP"/>
              </w:rPr>
              <w:t>:</w:t>
            </w:r>
          </w:p>
          <w:p w14:paraId="60537E71" w14:textId="77777777" w:rsidR="00CD2AFF" w:rsidRDefault="00613FA5">
            <w:pPr>
              <w:numPr>
                <w:ilvl w:val="0"/>
                <w:numId w:val="23"/>
              </w:numPr>
              <w:spacing w:after="0" w:line="276" w:lineRule="auto"/>
              <w:jc w:val="left"/>
              <w:rPr>
                <w:rFonts w:ascii="Calibri" w:eastAsia="ＭＳ 明朝" w:hAnsi="Calibri" w:cs="Arial"/>
                <w:b/>
                <w:sz w:val="22"/>
                <w:szCs w:val="22"/>
                <w:lang w:eastAsia="ja-JP"/>
              </w:rPr>
            </w:pPr>
            <w:r>
              <w:rPr>
                <w:rFonts w:ascii="Calibri" w:eastAsia="ＭＳ 明朝" w:hAnsi="Calibri" w:cs="Times" w:hint="eastAsia"/>
                <w:b/>
                <w:sz w:val="22"/>
                <w:lang w:val="en-US" w:eastAsia="ja-JP"/>
              </w:rPr>
              <w:t>For Option 1-1 or Option 1-3, a</w:t>
            </w:r>
            <w:r>
              <w:rPr>
                <w:rFonts w:ascii="Calibri" w:eastAsia="ＭＳ 明朝" w:hAnsi="Calibri" w:cs="Times"/>
                <w:b/>
                <w:sz w:val="22"/>
                <w:lang w:val="en-US"/>
              </w:rPr>
              <w:t xml:space="preserve">dditional activation/deactivation signalling or timer </w:t>
            </w:r>
            <w:r>
              <w:rPr>
                <w:rFonts w:ascii="Calibri" w:eastAsia="ＭＳ 明朝" w:hAnsi="Calibri" w:cs="Times" w:hint="eastAsia"/>
                <w:b/>
                <w:sz w:val="22"/>
                <w:lang w:val="en-US" w:eastAsia="ja-JP"/>
              </w:rPr>
              <w:t>may</w:t>
            </w:r>
            <w:r>
              <w:rPr>
                <w:rFonts w:ascii="Calibri" w:eastAsia="ＭＳ 明朝" w:hAnsi="Calibri" w:cs="Times"/>
                <w:b/>
                <w:sz w:val="22"/>
                <w:lang w:val="en-US"/>
              </w:rPr>
              <w:t xml:space="preserve"> not </w:t>
            </w:r>
            <w:r>
              <w:rPr>
                <w:rFonts w:ascii="Calibri" w:eastAsia="ＭＳ 明朝" w:hAnsi="Calibri" w:cs="Times" w:hint="eastAsia"/>
                <w:b/>
                <w:sz w:val="22"/>
                <w:lang w:val="en-US" w:eastAsia="ja-JP"/>
              </w:rPr>
              <w:t xml:space="preserve">be much </w:t>
            </w:r>
            <w:r>
              <w:rPr>
                <w:rFonts w:ascii="Calibri" w:eastAsia="ＭＳ 明朝" w:hAnsi="Calibri" w:cs="Times"/>
                <w:b/>
                <w:sz w:val="22"/>
                <w:lang w:val="en-US"/>
              </w:rPr>
              <w:t>essential</w:t>
            </w:r>
            <w:r>
              <w:rPr>
                <w:rFonts w:ascii="Calibri" w:eastAsia="ＭＳ 明朝" w:hAnsi="Calibri" w:cs="Times" w:hint="eastAsia"/>
                <w:b/>
                <w:sz w:val="22"/>
                <w:lang w:val="en-US" w:eastAsia="ja-JP"/>
              </w:rPr>
              <w:t xml:space="preserve">. Gain should be clear if additional activation/deactivation is to be introduced. </w:t>
            </w:r>
          </w:p>
          <w:p w14:paraId="7E26AD62" w14:textId="77777777" w:rsidR="00CD2AFF" w:rsidRDefault="00613FA5">
            <w:pPr>
              <w:numPr>
                <w:ilvl w:val="0"/>
                <w:numId w:val="23"/>
              </w:numPr>
              <w:spacing w:after="0" w:line="276" w:lineRule="auto"/>
              <w:jc w:val="left"/>
              <w:rPr>
                <w:rFonts w:ascii="Calibri" w:eastAsia="ＭＳ 明朝" w:hAnsi="Calibri" w:cs="Arial"/>
                <w:b/>
                <w:sz w:val="22"/>
                <w:szCs w:val="22"/>
                <w:lang w:eastAsia="ja-JP"/>
              </w:rPr>
            </w:pPr>
            <w:r>
              <w:rPr>
                <w:rFonts w:ascii="Calibri" w:eastAsia="ＭＳ 明朝" w:hAnsi="Calibri" w:cs="Arial" w:hint="eastAsia"/>
                <w:b/>
                <w:sz w:val="22"/>
                <w:szCs w:val="22"/>
                <w:lang w:eastAsia="ja-JP"/>
              </w:rPr>
              <w:t xml:space="preserve">For Option 1-2, </w:t>
            </w:r>
            <w:r>
              <w:rPr>
                <w:rFonts w:ascii="Calibri" w:eastAsia="ＭＳ 明朝" w:hAnsi="Calibri" w:cs="Arial"/>
                <w:b/>
                <w:sz w:val="22"/>
                <w:szCs w:val="22"/>
                <w:lang w:eastAsia="ja-JP"/>
              </w:rPr>
              <w:t>if the L1/L2 dynamic report of UE status</w:t>
            </w:r>
            <w:r>
              <w:rPr>
                <w:rFonts w:ascii="Calibri" w:eastAsia="ＭＳ 明朝" w:hAnsi="Calibri" w:cs="Arial" w:hint="eastAsia"/>
                <w:b/>
                <w:sz w:val="22"/>
                <w:szCs w:val="22"/>
                <w:lang w:eastAsia="ja-JP"/>
              </w:rPr>
              <w:t xml:space="preserve"> (e.g., indicating whether the UE monitors LP-WUS or the UE fallback to PDCCH monitoring based on C-DRX configuration) </w:t>
            </w:r>
            <w:r>
              <w:rPr>
                <w:rFonts w:ascii="Calibri" w:eastAsia="ＭＳ 明朝" w:hAnsi="Calibri" w:cs="Arial"/>
                <w:b/>
                <w:sz w:val="22"/>
                <w:szCs w:val="22"/>
                <w:lang w:eastAsia="ja-JP"/>
              </w:rPr>
              <w:t xml:space="preserve">is introduced, network may want to </w:t>
            </w:r>
            <w:r>
              <w:rPr>
                <w:rFonts w:ascii="Calibri" w:eastAsia="ＭＳ 明朝" w:hAnsi="Calibri" w:cs="Arial" w:hint="eastAsia"/>
                <w:b/>
                <w:sz w:val="22"/>
                <w:szCs w:val="22"/>
                <w:lang w:eastAsia="ja-JP"/>
              </w:rPr>
              <w:t>enable activation/deactivation of</w:t>
            </w:r>
            <w:r>
              <w:rPr>
                <w:rFonts w:ascii="Calibri" w:eastAsia="ＭＳ 明朝" w:hAnsi="Calibri" w:cs="Arial"/>
                <w:b/>
                <w:sz w:val="22"/>
                <w:szCs w:val="22"/>
                <w:lang w:eastAsia="ja-JP"/>
              </w:rPr>
              <w:t xml:space="preserve"> LP-WUS monitoring based on L1/L2 signalling</w:t>
            </w:r>
            <w:r>
              <w:rPr>
                <w:rFonts w:ascii="Calibri" w:eastAsia="ＭＳ 明朝" w:hAnsi="Calibri" w:cs="Arial" w:hint="eastAsia"/>
                <w:b/>
                <w:sz w:val="22"/>
                <w:szCs w:val="22"/>
                <w:lang w:eastAsia="ja-JP"/>
              </w:rPr>
              <w:t>.</w:t>
            </w:r>
          </w:p>
          <w:p w14:paraId="2CD67DDE" w14:textId="77777777" w:rsidR="00CD2AFF" w:rsidRDefault="00CD2AFF">
            <w:pPr>
              <w:spacing w:after="0" w:line="276" w:lineRule="auto"/>
              <w:rPr>
                <w:rFonts w:ascii="Calibri" w:eastAsia="ＭＳ 明朝" w:hAnsi="Calibri" w:cs="Arial"/>
                <w:sz w:val="22"/>
                <w:szCs w:val="22"/>
                <w:lang w:eastAsia="ja-JP"/>
              </w:rPr>
            </w:pPr>
          </w:p>
          <w:p w14:paraId="3BA76B77"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4:</w:t>
            </w:r>
          </w:p>
          <w:p w14:paraId="20D28874"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Introduce RRC configuration enabling/disabling skipping of CSI/BM measurement reporting during the time that the UE does not monitor PDCCH</w:t>
            </w:r>
          </w:p>
          <w:p w14:paraId="47C983E9"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At least for periodic CSI, periodic L1-RSRP, and periodic L1-SINR reporting</w:t>
            </w:r>
          </w:p>
          <w:p w14:paraId="18D65D36" w14:textId="77777777" w:rsidR="00CD2AFF" w:rsidRDefault="00CD2AFF">
            <w:pPr>
              <w:spacing w:after="0" w:line="276" w:lineRule="auto"/>
              <w:rPr>
                <w:rFonts w:ascii="Calibri" w:eastAsia="ＭＳ 明朝" w:hAnsi="Calibri" w:cs="Arial"/>
                <w:sz w:val="22"/>
                <w:szCs w:val="22"/>
                <w:lang w:val="en-US" w:eastAsia="ja-JP"/>
              </w:rPr>
            </w:pPr>
          </w:p>
          <w:p w14:paraId="72C292BE"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5:</w:t>
            </w:r>
          </w:p>
          <w:p w14:paraId="2D8470B8"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X = 8 as working assumption</w:t>
            </w:r>
          </w:p>
          <w:p w14:paraId="4CE519AF"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w:t>
            </w:r>
            <w:r>
              <w:rPr>
                <w:rFonts w:ascii="Calibri" w:eastAsia="ＭＳ 明朝" w:hAnsi="Calibri" w:cs="Arial"/>
                <w:b/>
                <w:bCs/>
                <w:sz w:val="22"/>
                <w:szCs w:val="22"/>
                <w:lang w:val="en-US" w:eastAsia="ja-JP"/>
              </w:rPr>
              <w:t>evisit the value depending on the progress for idle/inactive mode, if necessary</w:t>
            </w:r>
          </w:p>
          <w:p w14:paraId="0C173C6C"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LP-WUS is based on </w:t>
            </w:r>
            <w:r>
              <w:rPr>
                <w:rFonts w:ascii="Calibri" w:eastAsia="ＭＳ 明朝" w:hAnsi="Calibri" w:cs="Arial" w:hint="eastAsia"/>
                <w:b/>
                <w:bCs/>
                <w:sz w:val="22"/>
                <w:szCs w:val="22"/>
                <w:lang w:val="en-US" w:eastAsia="ja-JP"/>
              </w:rPr>
              <w:t>codepoint/</w:t>
            </w:r>
            <w:r>
              <w:rPr>
                <w:rFonts w:ascii="Calibri" w:eastAsia="ＭＳ 明朝" w:hAnsi="Calibri" w:cs="Arial"/>
                <w:b/>
                <w:bCs/>
                <w:sz w:val="22"/>
                <w:szCs w:val="22"/>
                <w:lang w:val="en-US" w:eastAsia="ja-JP"/>
              </w:rPr>
              <w:t>sequence (not based on bit-map), for connected mode,</w:t>
            </w:r>
          </w:p>
          <w:p w14:paraId="7275B9A6"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UE is configured to monitor LP-WUS for one or multiple sequences that trigger PDCCH monitoring of the UE</w:t>
            </w:r>
          </w:p>
          <w:p w14:paraId="295FFAE9" w14:textId="77777777" w:rsidR="00CD2AFF" w:rsidRDefault="00613FA5">
            <w:pPr>
              <w:numPr>
                <w:ilvl w:val="2"/>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Maximum number of sequence(s) that the UE can monitor for a LP-WUS is per UE capability</w:t>
            </w:r>
          </w:p>
          <w:p w14:paraId="62297BCF" w14:textId="77777777" w:rsidR="00CD2AFF" w:rsidRDefault="00CD2AFF">
            <w:pPr>
              <w:spacing w:after="0" w:line="276" w:lineRule="auto"/>
              <w:rPr>
                <w:rFonts w:ascii="Calibri" w:eastAsia="ＭＳ 明朝" w:hAnsi="Calibri" w:cs="Arial"/>
                <w:sz w:val="22"/>
                <w:szCs w:val="22"/>
                <w:lang w:val="en-US" w:eastAsia="ja-JP"/>
              </w:rPr>
            </w:pPr>
          </w:p>
          <w:p w14:paraId="6C7F92C2"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6:</w:t>
            </w:r>
          </w:p>
          <w:p w14:paraId="752DFF27"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or LP-WUS in CONNECTED mode</w:t>
            </w:r>
          </w:p>
          <w:p w14:paraId="00A283EB"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Re-use TCI-state framework of CORESET/PDCCH for LP-WUS</w:t>
            </w:r>
          </w:p>
          <w:p w14:paraId="75AB6E83"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QCL source of a LP-WUS is either SSB or CSI-RS</w:t>
            </w:r>
          </w:p>
          <w:p w14:paraId="4CBB94DF" w14:textId="77777777" w:rsidR="00CD2AFF" w:rsidRDefault="00CD2AFF">
            <w:pPr>
              <w:spacing w:after="0" w:line="276" w:lineRule="auto"/>
              <w:rPr>
                <w:rFonts w:ascii="Calibri" w:eastAsia="ＭＳ 明朝" w:hAnsi="Calibri" w:cs="Arial"/>
                <w:sz w:val="22"/>
                <w:szCs w:val="22"/>
                <w:lang w:val="en-US" w:eastAsia="ja-JP"/>
              </w:rPr>
            </w:pPr>
          </w:p>
          <w:p w14:paraId="534B0900"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7:</w:t>
            </w:r>
          </w:p>
          <w:p w14:paraId="00A5249D"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5A7A45D1"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1FD55844" w14:textId="77777777" w:rsidR="00CD2AFF" w:rsidRDefault="00CD2AFF">
            <w:pPr>
              <w:spacing w:after="0" w:line="276" w:lineRule="auto"/>
              <w:rPr>
                <w:rFonts w:ascii="Calibri" w:eastAsia="ＭＳ 明朝" w:hAnsi="Calibri" w:cs="Arial"/>
                <w:sz w:val="22"/>
                <w:szCs w:val="22"/>
                <w:lang w:val="en-US" w:eastAsia="ja-JP"/>
              </w:rPr>
            </w:pPr>
          </w:p>
          <w:p w14:paraId="56A7F8E0" w14:textId="77777777" w:rsidR="00CD2AFF" w:rsidRDefault="00613FA5">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roposal 8:</w:t>
            </w:r>
          </w:p>
          <w:p w14:paraId="050390DB"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DC, support LP-WUS monitoring on a serving cell per cell-group</w:t>
            </w:r>
          </w:p>
          <w:p w14:paraId="74D8CF1D"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CA without dual-DRX groups, support LP-WUS monitoring on a serving cell that triggers PDCCH monitoring on all the serving cells</w:t>
            </w:r>
          </w:p>
          <w:p w14:paraId="3C8E7629" w14:textId="77777777" w:rsidR="00CD2AFF" w:rsidRDefault="00613FA5">
            <w:pPr>
              <w:numPr>
                <w:ilvl w:val="0"/>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CA with dual-DRX groups, s</w:t>
            </w:r>
            <w:r>
              <w:rPr>
                <w:rFonts w:ascii="Calibri" w:eastAsia="ＭＳ 明朝" w:hAnsi="Calibri" w:cs="Arial"/>
                <w:b/>
                <w:bCs/>
                <w:sz w:val="22"/>
                <w:szCs w:val="22"/>
                <w:lang w:val="en-US" w:eastAsia="ja-JP"/>
              </w:rPr>
              <w:t xml:space="preserve">upport LP-WUS monitoring </w:t>
            </w:r>
            <w:r>
              <w:rPr>
                <w:rFonts w:ascii="Calibri" w:eastAsia="ＭＳ 明朝" w:hAnsi="Calibri" w:cs="Arial" w:hint="eastAsia"/>
                <w:b/>
                <w:bCs/>
                <w:sz w:val="22"/>
                <w:szCs w:val="22"/>
                <w:lang w:val="en-US" w:eastAsia="ja-JP"/>
              </w:rPr>
              <w:t xml:space="preserve">on a serving cell per </w:t>
            </w:r>
            <w:r>
              <w:rPr>
                <w:rFonts w:ascii="Calibri" w:eastAsia="ＭＳ 明朝" w:hAnsi="Calibri" w:cs="Arial"/>
                <w:b/>
                <w:bCs/>
                <w:sz w:val="22"/>
                <w:szCs w:val="22"/>
                <w:lang w:val="en-US" w:eastAsia="ja-JP"/>
              </w:rPr>
              <w:t>DRX group</w:t>
            </w:r>
          </w:p>
          <w:p w14:paraId="4057C8A7"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Opt.1: LP-WUS is configured to be monitored per DRX group</w:t>
            </w:r>
          </w:p>
          <w:p w14:paraId="02B98CA2" w14:textId="77777777" w:rsidR="00CD2AFF" w:rsidRDefault="00613FA5">
            <w:pPr>
              <w:numPr>
                <w:ilvl w:val="2"/>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dual DRX groups, LP-WUS monitoring is configured per DRX group</w:t>
            </w:r>
          </w:p>
          <w:p w14:paraId="2354CDCA" w14:textId="77777777" w:rsidR="00CD2AFF" w:rsidRDefault="00613FA5">
            <w:pPr>
              <w:numPr>
                <w:ilvl w:val="2"/>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P-WUS monitored on a cell within a DRX group triggers PDCCH monitoring on the cell of the DRX group</w:t>
            </w:r>
          </w:p>
          <w:p w14:paraId="076774F0" w14:textId="77777777" w:rsidR="00CD2AFF" w:rsidRDefault="00613FA5">
            <w:pPr>
              <w:numPr>
                <w:ilvl w:val="1"/>
                <w:numId w:val="23"/>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O</w:t>
            </w:r>
            <w:r>
              <w:rPr>
                <w:rFonts w:ascii="Calibri" w:eastAsia="ＭＳ 明朝" w:hAnsi="Calibri" w:cs="Arial"/>
                <w:b/>
                <w:bCs/>
                <w:sz w:val="22"/>
                <w:szCs w:val="22"/>
                <w:lang w:val="en-US" w:eastAsia="ja-JP"/>
              </w:rPr>
              <w:t>pt.2: LP-WUS carries an indication for which DRX group(s) it triggers PDCCH monitoring</w:t>
            </w:r>
          </w:p>
        </w:tc>
      </w:tr>
    </w:tbl>
    <w:p w14:paraId="70F9CC6B" w14:textId="77777777" w:rsidR="00CD2AFF" w:rsidRDefault="00CD2AFF">
      <w:pPr>
        <w:rPr>
          <w:rFonts w:eastAsia="游明朝"/>
          <w:lang w:val="en-US" w:eastAsia="ja-JP"/>
        </w:rPr>
      </w:pPr>
    </w:p>
    <w:p w14:paraId="3A2429A5"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R1-2407061</w:t>
      </w:r>
      <w:r>
        <w:rPr>
          <w:rFonts w:ascii="Times New Roman" w:hAnsi="Times New Roman"/>
          <w:b/>
          <w:bCs/>
          <w:sz w:val="21"/>
          <w:szCs w:val="21"/>
        </w:rPr>
        <w:tab/>
        <w:t>Ericsson</w:t>
      </w:r>
    </w:p>
    <w:tbl>
      <w:tblPr>
        <w:tblStyle w:val="afd"/>
        <w:tblW w:w="0" w:type="auto"/>
        <w:tblLook w:val="04A0" w:firstRow="1" w:lastRow="0" w:firstColumn="1" w:lastColumn="0" w:noHBand="0" w:noVBand="1"/>
      </w:tblPr>
      <w:tblGrid>
        <w:gridCol w:w="9630"/>
      </w:tblGrid>
      <w:tr w:rsidR="00CD2AFF" w14:paraId="07CDA3C8" w14:textId="77777777">
        <w:tc>
          <w:tcPr>
            <w:tcW w:w="9838" w:type="dxa"/>
          </w:tcPr>
          <w:p w14:paraId="185E73B0" w14:textId="77777777" w:rsidR="00CD2AFF" w:rsidRDefault="00613FA5">
            <w:pPr>
              <w:pStyle w:val="afe"/>
              <w:tabs>
                <w:tab w:val="right" w:leader="dot" w:pos="9629"/>
              </w:tabs>
              <w:rPr>
                <w:rFonts w:eastAsia="游明朝"/>
                <w:lang w:eastAsia="ja-JP"/>
              </w:rPr>
            </w:pPr>
            <w:r>
              <w:rPr>
                <w:rFonts w:eastAsia="游明朝"/>
                <w:lang w:eastAsia="ja-JP"/>
              </w:rPr>
              <w:t>Observation 1</w:t>
            </w:r>
            <w:r>
              <w:rPr>
                <w:rFonts w:eastAsia="游明朝"/>
                <w:lang w:eastAsia="ja-JP"/>
              </w:rPr>
              <w:tab/>
              <w:t>Option 1-1 configured with frequent DRX cycle can achieve most of the gains achievable by Option 1-2 without the additional complexity.</w:t>
            </w:r>
          </w:p>
          <w:p w14:paraId="7A88EB1E" w14:textId="77777777" w:rsidR="00CD2AFF" w:rsidRDefault="00613FA5">
            <w:pPr>
              <w:pStyle w:val="afe"/>
              <w:tabs>
                <w:tab w:val="right" w:leader="dot" w:pos="9629"/>
              </w:tabs>
              <w:rPr>
                <w:rFonts w:eastAsia="游明朝"/>
                <w:lang w:eastAsia="ja-JP"/>
              </w:rPr>
            </w:pPr>
            <w:r>
              <w:rPr>
                <w:rFonts w:eastAsia="游明朝"/>
                <w:lang w:eastAsia="ja-JP"/>
              </w:rPr>
              <w:t>Observation 2</w:t>
            </w:r>
            <w:r>
              <w:rPr>
                <w:rFonts w:eastAsia="游明朝"/>
                <w:lang w:eastAsia="ja-JP"/>
              </w:rPr>
              <w:tab/>
              <w:t>There is no issue for Option 1-1 on coexistence with existing power saving techniques like PDCCH skipping and SSSG switching. While for Option 1-2-1 and Option 1-2-2, the specification impact should be studied further.</w:t>
            </w:r>
          </w:p>
          <w:p w14:paraId="71B0E956" w14:textId="77777777" w:rsidR="00CD2AFF" w:rsidRDefault="00613FA5">
            <w:pPr>
              <w:pStyle w:val="afe"/>
              <w:tabs>
                <w:tab w:val="right" w:leader="dot" w:pos="9629"/>
              </w:tabs>
              <w:rPr>
                <w:rFonts w:eastAsia="游明朝"/>
                <w:lang w:eastAsia="ja-JP"/>
              </w:rPr>
            </w:pPr>
            <w:r>
              <w:rPr>
                <w:rFonts w:eastAsia="游明朝"/>
                <w:lang w:eastAsia="ja-JP"/>
              </w:rPr>
              <w:t>Proposal 1</w:t>
            </w:r>
            <w:r>
              <w:rPr>
                <w:rFonts w:eastAsia="游明朝"/>
                <w:lang w:eastAsia="ja-JP"/>
              </w:rPr>
              <w:tab/>
              <w:t>Only duty-cycled LP-WUS operation is supported in Rel-19.</w:t>
            </w:r>
          </w:p>
          <w:p w14:paraId="2AF489CB" w14:textId="77777777" w:rsidR="00CD2AFF" w:rsidRDefault="00613FA5">
            <w:pPr>
              <w:pStyle w:val="afe"/>
              <w:tabs>
                <w:tab w:val="right" w:leader="dot" w:pos="9629"/>
              </w:tabs>
              <w:rPr>
                <w:rFonts w:eastAsia="游明朝"/>
                <w:lang w:eastAsia="ja-JP"/>
              </w:rPr>
            </w:pPr>
            <w:r>
              <w:rPr>
                <w:rFonts w:eastAsia="游明朝"/>
                <w:lang w:eastAsia="ja-JP"/>
              </w:rPr>
              <w:t>Proposal 2</w:t>
            </w:r>
            <w:r>
              <w:rPr>
                <w:rFonts w:eastAsia="游明朝"/>
                <w:lang w:eastAsia="ja-JP"/>
              </w:rPr>
              <w:tab/>
              <w:t>Support Option 1-1: LP-WUS monitoring for connected mode is configured only when C-DRX is configured. LP-WUS detection triggers PDCCH monitoring by starting drx-OnDurationTimer (configuration details can be discussed further RAN2).</w:t>
            </w:r>
          </w:p>
          <w:p w14:paraId="02570CD6" w14:textId="77777777" w:rsidR="00CD2AFF" w:rsidRDefault="00613FA5">
            <w:pPr>
              <w:pStyle w:val="afe"/>
              <w:tabs>
                <w:tab w:val="right" w:leader="dot" w:pos="9629"/>
              </w:tabs>
              <w:rPr>
                <w:rFonts w:eastAsia="游明朝"/>
                <w:lang w:eastAsia="ja-JP"/>
              </w:rPr>
            </w:pPr>
            <w:r>
              <w:rPr>
                <w:rFonts w:eastAsia="游明朝"/>
                <w:lang w:eastAsia="ja-JP"/>
              </w:rPr>
              <w:t>Proposal 3</w:t>
            </w:r>
            <w:r>
              <w:rPr>
                <w:rFonts w:eastAsia="游明朝"/>
                <w:lang w:eastAsia="ja-JP"/>
              </w:rPr>
              <w:tab/>
              <w:t>LP-WUS monitoring is activated/deactivated via dedicated RRC signaling.</w:t>
            </w:r>
          </w:p>
          <w:p w14:paraId="60942A48" w14:textId="77777777" w:rsidR="00CD2AFF" w:rsidRDefault="00613FA5">
            <w:pPr>
              <w:pStyle w:val="afe"/>
              <w:tabs>
                <w:tab w:val="right" w:leader="dot" w:pos="9629"/>
              </w:tabs>
              <w:rPr>
                <w:rFonts w:eastAsia="游明朝"/>
                <w:lang w:eastAsia="ja-JP"/>
              </w:rPr>
            </w:pPr>
            <w:r>
              <w:rPr>
                <w:rFonts w:eastAsia="游明朝"/>
                <w:lang w:eastAsia="ja-JP"/>
              </w:rPr>
              <w:t>Proposal 4</w:t>
            </w:r>
            <w:r>
              <w:rPr>
                <w:rFonts w:eastAsia="游明朝"/>
                <w:lang w:eastAsia="ja-JP"/>
              </w:rPr>
              <w:tab/>
              <w:t>Further study how to support LP-WUS operation RRC connected mode with small payload size per LP-WUS transmission (e.g., no more than 8 bits).</w:t>
            </w:r>
          </w:p>
          <w:p w14:paraId="2F27035F" w14:textId="77777777" w:rsidR="00CD2AFF" w:rsidRDefault="00613FA5">
            <w:pPr>
              <w:pStyle w:val="afe"/>
              <w:tabs>
                <w:tab w:val="right" w:leader="dot" w:pos="9629"/>
              </w:tabs>
              <w:rPr>
                <w:rFonts w:eastAsia="游明朝"/>
                <w:lang w:eastAsia="ja-JP"/>
              </w:rPr>
            </w:pPr>
            <w:r>
              <w:rPr>
                <w:rFonts w:eastAsia="游明朝"/>
                <w:lang w:eastAsia="ja-JP"/>
              </w:rPr>
              <w:t>Proposal 5</w:t>
            </w:r>
            <w:r>
              <w:rPr>
                <w:rFonts w:eastAsia="游明朝"/>
                <w:lang w:eastAsia="ja-JP"/>
              </w:rPr>
              <w:tab/>
              <w:t>LP-WUS and DCP are independent features which should not be configured simultaneously.</w:t>
            </w:r>
          </w:p>
          <w:p w14:paraId="06B91D9F" w14:textId="77777777" w:rsidR="00CD2AFF" w:rsidRDefault="00613FA5">
            <w:pPr>
              <w:pStyle w:val="afe"/>
              <w:tabs>
                <w:tab w:val="right" w:leader="dot" w:pos="9629"/>
              </w:tabs>
              <w:rPr>
                <w:rFonts w:eastAsia="游明朝"/>
                <w:lang w:eastAsia="ja-JP"/>
              </w:rPr>
            </w:pPr>
            <w:r>
              <w:rPr>
                <w:rFonts w:eastAsia="游明朝"/>
                <w:lang w:eastAsia="ja-JP"/>
              </w:rPr>
              <w:t>Proposal 6</w:t>
            </w:r>
            <w:r>
              <w:rPr>
                <w:rFonts w:eastAsia="游明朝"/>
                <w:lang w:eastAsia="ja-JP"/>
              </w:rPr>
              <w:tab/>
              <w:t>A time window could be configured which contains multiple LP-WUS monitoring occasions.</w:t>
            </w:r>
          </w:p>
          <w:p w14:paraId="06B20288" w14:textId="77777777" w:rsidR="00CD2AFF" w:rsidRDefault="00613FA5">
            <w:pPr>
              <w:pStyle w:val="afe"/>
              <w:tabs>
                <w:tab w:val="right" w:leader="dot" w:pos="9629"/>
              </w:tabs>
              <w:rPr>
                <w:rFonts w:eastAsia="游明朝"/>
                <w:lang w:eastAsia="ja-JP"/>
              </w:rPr>
            </w:pPr>
            <w:r>
              <w:rPr>
                <w:rFonts w:eastAsia="游明朝"/>
                <w:lang w:eastAsia="ja-JP"/>
              </w:rPr>
              <w:t>Proposal 7</w:t>
            </w:r>
            <w:r>
              <w:rPr>
                <w:rFonts w:eastAsia="游明朝"/>
                <w:lang w:eastAsia="ja-JP"/>
              </w:rPr>
              <w:tab/>
              <w:t>The periodicity of LP-WUS monitoring should be derived from DRX cycle, at least for Option 1-1.</w:t>
            </w:r>
          </w:p>
          <w:p w14:paraId="7617BD7F" w14:textId="77777777" w:rsidR="00CD2AFF" w:rsidRDefault="00613FA5">
            <w:pPr>
              <w:pStyle w:val="afe"/>
              <w:tabs>
                <w:tab w:val="right" w:leader="dot" w:pos="9629"/>
              </w:tabs>
              <w:rPr>
                <w:rFonts w:eastAsia="游明朝"/>
                <w:lang w:eastAsia="ja-JP"/>
              </w:rPr>
            </w:pPr>
            <w:r>
              <w:rPr>
                <w:rFonts w:eastAsia="游明朝"/>
                <w:lang w:eastAsia="ja-JP"/>
              </w:rPr>
              <w:t>Proposal 8</w:t>
            </w:r>
            <w:r>
              <w:rPr>
                <w:rFonts w:eastAsia="游明朝"/>
                <w:lang w:eastAsia="ja-JP"/>
              </w:rPr>
              <w:tab/>
              <w:t>LP-WUS should share the same QCL source with PDCCH.</w:t>
            </w:r>
          </w:p>
        </w:tc>
      </w:tr>
    </w:tbl>
    <w:p w14:paraId="7710DFD5" w14:textId="77777777" w:rsidR="00CD2AFF" w:rsidRDefault="00CD2AFF">
      <w:pPr>
        <w:rPr>
          <w:rFonts w:eastAsia="游明朝"/>
          <w:lang w:val="en-US" w:eastAsia="ja-JP"/>
        </w:rPr>
      </w:pPr>
    </w:p>
    <w:p w14:paraId="5D67E6B6"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R1-2407104</w:t>
      </w:r>
      <w:r>
        <w:rPr>
          <w:rFonts w:ascii="Times New Roman" w:hAnsi="Times New Roman"/>
          <w:b/>
          <w:bCs/>
          <w:sz w:val="21"/>
          <w:szCs w:val="21"/>
        </w:rPr>
        <w:tab/>
        <w:t>TCL</w:t>
      </w:r>
    </w:p>
    <w:tbl>
      <w:tblPr>
        <w:tblStyle w:val="afd"/>
        <w:tblW w:w="0" w:type="auto"/>
        <w:tblLook w:val="04A0" w:firstRow="1" w:lastRow="0" w:firstColumn="1" w:lastColumn="0" w:noHBand="0" w:noVBand="1"/>
      </w:tblPr>
      <w:tblGrid>
        <w:gridCol w:w="9630"/>
      </w:tblGrid>
      <w:tr w:rsidR="00CD2AFF" w14:paraId="574F717D" w14:textId="77777777">
        <w:tc>
          <w:tcPr>
            <w:tcW w:w="9838" w:type="dxa"/>
          </w:tcPr>
          <w:p w14:paraId="760AC987" w14:textId="77777777" w:rsidR="00CD2AFF" w:rsidRDefault="00613FA5">
            <w:pPr>
              <w:rPr>
                <w:b/>
                <w:bCs/>
                <w:lang w:eastAsia="zh-CN"/>
              </w:rPr>
            </w:pPr>
            <w:r>
              <w:rPr>
                <w:rFonts w:hint="eastAsia"/>
                <w:b/>
                <w:bCs/>
                <w:lang w:eastAsia="zh-CN"/>
              </w:rPr>
              <w:t xml:space="preserve">Proposal 1: Support </w:t>
            </w:r>
            <w:r>
              <w:rPr>
                <w:b/>
                <w:bCs/>
                <w:lang w:eastAsia="zh-CN"/>
              </w:rPr>
              <w:t>multiple values of minimum time gap</w:t>
            </w:r>
            <w:r>
              <w:rPr>
                <w:rFonts w:hint="eastAsia"/>
                <w:b/>
                <w:bCs/>
                <w:lang w:eastAsia="zh-CN"/>
              </w:rPr>
              <w:t xml:space="preserve"> and one of the values is reported by UE capability.</w:t>
            </w:r>
          </w:p>
          <w:p w14:paraId="16E23216" w14:textId="77777777" w:rsidR="00CD2AFF" w:rsidRDefault="00613FA5">
            <w:pPr>
              <w:rPr>
                <w:b/>
                <w:bCs/>
                <w:lang w:eastAsia="zh-CN"/>
              </w:rPr>
            </w:pPr>
            <w:r>
              <w:rPr>
                <w:rFonts w:hint="eastAsia"/>
                <w:b/>
                <w:bCs/>
                <w:lang w:eastAsia="zh-CN"/>
              </w:rPr>
              <w:t xml:space="preserve">Proposal 2: gNB configures time </w:t>
            </w:r>
            <w:r>
              <w:rPr>
                <w:b/>
                <w:bCs/>
                <w:lang w:eastAsia="zh-CN"/>
              </w:rPr>
              <w:t>offset</w:t>
            </w:r>
            <w:r>
              <w:rPr>
                <w:rFonts w:hint="eastAsia"/>
                <w:b/>
                <w:bCs/>
                <w:lang w:eastAsia="zh-CN"/>
              </w:rPr>
              <w:t>(s)</w:t>
            </w:r>
            <w:r>
              <w:rPr>
                <w:b/>
                <w:bCs/>
                <w:lang w:eastAsia="zh-CN"/>
              </w:rPr>
              <w:t xml:space="preserve"> to </w:t>
            </w:r>
            <w:r>
              <w:rPr>
                <w:rFonts w:hint="eastAsia"/>
                <w:b/>
                <w:bCs/>
                <w:lang w:eastAsia="zh-CN"/>
              </w:rPr>
              <w:t>determine a time window for the UE to monitor LP-WUS</w:t>
            </w:r>
            <w:r>
              <w:rPr>
                <w:rFonts w:hint="eastAsia"/>
                <w:b/>
                <w:bCs/>
                <w:iCs/>
                <w:lang w:eastAsia="zh-CN"/>
              </w:rPr>
              <w:t xml:space="preserve"> before </w:t>
            </w:r>
            <w:r>
              <w:rPr>
                <w:rFonts w:hint="eastAsia"/>
                <w:b/>
                <w:bCs/>
                <w:lang w:eastAsia="zh-CN"/>
              </w:rPr>
              <w:t xml:space="preserve">the start of </w:t>
            </w:r>
            <w:r>
              <w:rPr>
                <w:b/>
                <w:bCs/>
                <w:i/>
                <w:lang w:eastAsia="zh-CN"/>
              </w:rPr>
              <w:t>drx-onDurationTimer</w:t>
            </w:r>
            <w:r>
              <w:rPr>
                <w:rFonts w:hint="eastAsia"/>
                <w:b/>
                <w:bCs/>
                <w:iCs/>
                <w:lang w:eastAsia="zh-CN"/>
              </w:rPr>
              <w:t>.</w:t>
            </w:r>
          </w:p>
          <w:p w14:paraId="7EA83B26" w14:textId="77777777" w:rsidR="00CD2AFF" w:rsidRDefault="00613FA5">
            <w:pPr>
              <w:spacing w:line="288" w:lineRule="auto"/>
              <w:rPr>
                <w:b/>
                <w:lang w:eastAsia="ja-JP"/>
              </w:rPr>
            </w:pPr>
            <w:r>
              <w:rPr>
                <w:b/>
                <w:lang w:eastAsia="ja-JP"/>
              </w:rPr>
              <w:t xml:space="preserve">Proposal </w:t>
            </w:r>
            <w:r>
              <w:rPr>
                <w:rFonts w:hint="eastAsia"/>
                <w:b/>
                <w:lang w:eastAsia="zh-CN"/>
              </w:rPr>
              <w:t>3</w:t>
            </w:r>
            <w:r>
              <w:rPr>
                <w:b/>
                <w:lang w:eastAsia="ja-JP"/>
              </w:rPr>
              <w:t xml:space="preserve">: The content of LP-WUS for connected states may include: </w:t>
            </w:r>
          </w:p>
          <w:p w14:paraId="16F213BF" w14:textId="77777777" w:rsidR="00CD2AFF" w:rsidRDefault="00613FA5">
            <w:pPr>
              <w:pStyle w:val="aff0"/>
              <w:numPr>
                <w:ilvl w:val="0"/>
                <w:numId w:val="70"/>
              </w:numPr>
              <w:spacing w:after="0" w:line="288" w:lineRule="auto"/>
              <w:contextualSpacing w:val="0"/>
              <w:jc w:val="left"/>
              <w:rPr>
                <w:rFonts w:ascii="Times New Roman" w:hAnsi="Times New Roman"/>
                <w:b/>
                <w:szCs w:val="22"/>
              </w:rPr>
            </w:pPr>
            <w:r>
              <w:rPr>
                <w:rFonts w:ascii="Times New Roman" w:hAnsi="Times New Roman"/>
                <w:b/>
                <w:szCs w:val="22"/>
              </w:rPr>
              <w:t>Cell information and Temporary subgroup ID for UEs in connected mode</w:t>
            </w:r>
          </w:p>
          <w:p w14:paraId="5FEC5270" w14:textId="77777777" w:rsidR="00CD2AFF" w:rsidRDefault="00613FA5">
            <w:pPr>
              <w:pStyle w:val="aff0"/>
              <w:numPr>
                <w:ilvl w:val="0"/>
                <w:numId w:val="70"/>
              </w:numPr>
              <w:spacing w:after="0" w:line="288" w:lineRule="auto"/>
              <w:contextualSpacing w:val="0"/>
              <w:jc w:val="left"/>
              <w:rPr>
                <w:b/>
                <w:i/>
              </w:rPr>
            </w:pPr>
            <w:r>
              <w:rPr>
                <w:rFonts w:ascii="Times New Roman" w:hAnsi="Times New Roman"/>
                <w:b/>
                <w:szCs w:val="22"/>
              </w:rPr>
              <w:t xml:space="preserve">Indication field to wake up the MRs of UEs for PDCCH monitoring </w:t>
            </w:r>
          </w:p>
          <w:p w14:paraId="08237A8B" w14:textId="77777777" w:rsidR="00CD2AFF" w:rsidRDefault="00613FA5">
            <w:pPr>
              <w:spacing w:line="288" w:lineRule="auto"/>
              <w:rPr>
                <w:b/>
                <w:lang w:eastAsia="zh-CN"/>
              </w:rPr>
            </w:pPr>
            <w:r>
              <w:rPr>
                <w:b/>
                <w:lang w:eastAsia="ja-JP"/>
              </w:rPr>
              <w:t xml:space="preserve">Proposal 4: </w:t>
            </w:r>
            <w:r>
              <w:rPr>
                <w:rFonts w:hint="eastAsia"/>
                <w:b/>
                <w:lang w:eastAsia="zh-CN"/>
              </w:rPr>
              <w:t>T</w:t>
            </w:r>
            <w:r>
              <w:rPr>
                <w:b/>
                <w:lang w:eastAsia="ja-JP"/>
              </w:rPr>
              <w:t>he following fallback mechanism should be</w:t>
            </w:r>
            <w:r>
              <w:rPr>
                <w:rFonts w:hint="eastAsia"/>
                <w:b/>
                <w:lang w:eastAsia="zh-CN"/>
              </w:rPr>
              <w:t xml:space="preserve"> </w:t>
            </w:r>
            <w:r>
              <w:rPr>
                <w:b/>
                <w:lang w:eastAsia="zh-CN"/>
              </w:rPr>
              <w:t>supported</w:t>
            </w:r>
            <w:r>
              <w:rPr>
                <w:b/>
                <w:lang w:eastAsia="ja-JP"/>
              </w:rPr>
              <w:t>:</w:t>
            </w:r>
          </w:p>
          <w:p w14:paraId="5420D088" w14:textId="77777777" w:rsidR="00CD2AFF" w:rsidRDefault="00613FA5">
            <w:pPr>
              <w:pStyle w:val="aff0"/>
              <w:numPr>
                <w:ilvl w:val="0"/>
                <w:numId w:val="71"/>
              </w:numPr>
              <w:spacing w:after="0" w:line="288" w:lineRule="auto"/>
              <w:contextualSpacing w:val="0"/>
              <w:jc w:val="left"/>
              <w:rPr>
                <w:b/>
                <w:lang w:eastAsia="zh-CN"/>
              </w:rPr>
            </w:pPr>
            <w:r>
              <w:rPr>
                <w:rFonts w:ascii="Times New Roman" w:hAnsi="Times New Roman"/>
                <w:b/>
                <w:szCs w:val="22"/>
              </w:rPr>
              <w:t>Deactivation of LP-WUS monitoring and resume PDCCH monitoring by timers.</w:t>
            </w:r>
          </w:p>
          <w:p w14:paraId="09ECC76D" w14:textId="77777777" w:rsidR="00CD2AFF" w:rsidRDefault="00613FA5">
            <w:pPr>
              <w:pStyle w:val="aff0"/>
              <w:numPr>
                <w:ilvl w:val="0"/>
                <w:numId w:val="71"/>
              </w:numPr>
              <w:spacing w:after="0" w:line="288" w:lineRule="auto"/>
              <w:contextualSpacing w:val="0"/>
              <w:jc w:val="left"/>
              <w:rPr>
                <w:b/>
                <w:lang w:eastAsia="zh-CN"/>
              </w:rPr>
            </w:pPr>
            <w:r>
              <w:rPr>
                <w:rFonts w:ascii="Times New Roman" w:hAnsi="Times New Roman"/>
                <w:b/>
                <w:szCs w:val="22"/>
              </w:rPr>
              <w:t>Deactivation of LP-WUS monitoring and resume PDCCH monitoring by UL signaling including SR, BSR, PRACH, CG PUSCH.</w:t>
            </w:r>
          </w:p>
          <w:p w14:paraId="5BAB6827" w14:textId="77777777" w:rsidR="00CD2AFF" w:rsidRDefault="00613FA5">
            <w:pPr>
              <w:rPr>
                <w:b/>
                <w:lang w:eastAsia="zh-CN"/>
              </w:rPr>
            </w:pPr>
            <w:r>
              <w:rPr>
                <w:rFonts w:hint="eastAsia"/>
                <w:b/>
                <w:lang w:eastAsia="zh-CN"/>
              </w:rPr>
              <w:t>P</w:t>
            </w:r>
            <w:r>
              <w:rPr>
                <w:b/>
                <w:lang w:eastAsia="zh-CN"/>
              </w:rPr>
              <w:t xml:space="preserve">roposal </w:t>
            </w:r>
            <w:r>
              <w:rPr>
                <w:rFonts w:hint="eastAsia"/>
                <w:b/>
                <w:lang w:eastAsia="zh-CN"/>
              </w:rPr>
              <w:t>5</w:t>
            </w:r>
            <w:r>
              <w:rPr>
                <w:b/>
                <w:lang w:eastAsia="zh-CN"/>
              </w:rPr>
              <w:t xml:space="preserve">: </w:t>
            </w:r>
            <w:r>
              <w:rPr>
                <w:rFonts w:hint="eastAsia"/>
                <w:b/>
                <w:lang w:eastAsia="zh-CN"/>
              </w:rPr>
              <w:t xml:space="preserve">LP-WUS can be configured </w:t>
            </w:r>
            <w:r>
              <w:rPr>
                <w:b/>
                <w:lang w:eastAsia="zh-CN"/>
              </w:rPr>
              <w:t>together</w:t>
            </w:r>
            <w:r>
              <w:rPr>
                <w:rFonts w:hint="eastAsia"/>
                <w:b/>
                <w:lang w:eastAsia="zh-CN"/>
              </w:rPr>
              <w:t xml:space="preserve"> with Cell DTX. </w:t>
            </w:r>
          </w:p>
          <w:p w14:paraId="59C78BEA" w14:textId="77777777" w:rsidR="00CD2AFF" w:rsidRDefault="00613FA5">
            <w:pPr>
              <w:rPr>
                <w:rFonts w:eastAsia="游明朝"/>
                <w:b/>
                <w:lang w:eastAsia="ja-JP"/>
              </w:rPr>
            </w:pPr>
            <w:r>
              <w:rPr>
                <w:rFonts w:hint="eastAsia"/>
                <w:b/>
                <w:lang w:eastAsia="zh-CN"/>
              </w:rPr>
              <w:t>P</w:t>
            </w:r>
            <w:r>
              <w:rPr>
                <w:b/>
                <w:lang w:eastAsia="zh-CN"/>
              </w:rPr>
              <w:t xml:space="preserve">roposal </w:t>
            </w:r>
            <w:r>
              <w:rPr>
                <w:rFonts w:hint="eastAsia"/>
                <w:b/>
                <w:lang w:eastAsia="zh-CN"/>
              </w:rPr>
              <w:t>6</w:t>
            </w:r>
            <w:r>
              <w:rPr>
                <w:b/>
                <w:lang w:eastAsia="zh-CN"/>
              </w:rPr>
              <w:t>: At least support transmitting HARQ-ACK when LP-WUS indicates no PDCCH</w:t>
            </w:r>
            <w:r>
              <w:rPr>
                <w:rFonts w:hint="eastAsia"/>
                <w:b/>
                <w:lang w:eastAsia="zh-CN"/>
              </w:rPr>
              <w:t xml:space="preserve"> </w:t>
            </w:r>
            <w:r>
              <w:rPr>
                <w:b/>
                <w:lang w:eastAsia="zh-CN"/>
              </w:rPr>
              <w:t>monitoring. Study whether or not transmitting CSI reporting and SRS when the UE MR is in light/micro sleep state.</w:t>
            </w:r>
          </w:p>
        </w:tc>
      </w:tr>
    </w:tbl>
    <w:p w14:paraId="1DC1AE51" w14:textId="77777777" w:rsidR="00CD2AFF" w:rsidRDefault="00CD2AFF">
      <w:pPr>
        <w:rPr>
          <w:rFonts w:eastAsia="游明朝"/>
          <w:lang w:val="en-US" w:eastAsia="ja-JP"/>
        </w:rPr>
      </w:pPr>
    </w:p>
    <w:p w14:paraId="2A490E1A" w14:textId="77777777" w:rsidR="00CD2AFF" w:rsidRDefault="00613FA5">
      <w:pPr>
        <w:pStyle w:val="1"/>
        <w:ind w:left="432" w:hanging="432"/>
        <w:rPr>
          <w:lang w:val="en-US"/>
        </w:rPr>
      </w:pPr>
      <w:r>
        <w:rPr>
          <w:lang w:val="en-US"/>
        </w:rPr>
        <w:t>RAN1 agreements</w:t>
      </w:r>
    </w:p>
    <w:p w14:paraId="4FAEC985" w14:textId="77777777" w:rsidR="00CD2AFF" w:rsidRDefault="00613FA5">
      <w:pPr>
        <w:pStyle w:val="30"/>
        <w:rPr>
          <w:rFonts w:ascii="Times New Roman" w:hAnsi="Times New Roman"/>
          <w:b/>
          <w:bCs/>
          <w:sz w:val="21"/>
          <w:szCs w:val="21"/>
        </w:rPr>
      </w:pPr>
      <w:r>
        <w:rPr>
          <w:rFonts w:ascii="Times New Roman" w:hAnsi="Times New Roman"/>
          <w:b/>
          <w:bCs/>
          <w:sz w:val="21"/>
          <w:szCs w:val="21"/>
        </w:rPr>
        <w:t>RAN1#116</w:t>
      </w:r>
    </w:p>
    <w:p w14:paraId="7F75D77E"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66D8F75B" w14:textId="77777777" w:rsidR="00CD2AFF" w:rsidRDefault="00613FA5">
      <w:pPr>
        <w:numPr>
          <w:ilvl w:val="0"/>
          <w:numId w:val="12"/>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2C963E31" w14:textId="77777777" w:rsidR="00CD2AFF" w:rsidRDefault="00613FA5">
      <w:pPr>
        <w:numPr>
          <w:ilvl w:val="1"/>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1ADCB95E" w14:textId="77777777" w:rsidR="00CD2AFF" w:rsidRDefault="00613FA5">
      <w:pPr>
        <w:numPr>
          <w:ilvl w:val="2"/>
          <w:numId w:val="12"/>
        </w:numPr>
        <w:spacing w:after="0" w:line="252" w:lineRule="auto"/>
        <w:contextualSpacing/>
        <w:jc w:val="left"/>
        <w:rPr>
          <w:rFonts w:ascii="Times" w:eastAsia="游明朝" w:hAnsi="Times"/>
          <w:bCs/>
          <w:szCs w:val="22"/>
          <w:lang w:val="en-US" w:eastAsia="zh-CN"/>
        </w:rPr>
      </w:pPr>
      <w:r>
        <w:rPr>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20BFFD47" w14:textId="77777777" w:rsidR="00CD2AFF" w:rsidRDefault="00613FA5">
      <w:pPr>
        <w:numPr>
          <w:ilvl w:val="3"/>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00645421" w14:textId="77777777" w:rsidR="00CD2AFF" w:rsidRDefault="00613FA5">
      <w:pPr>
        <w:numPr>
          <w:ilvl w:val="2"/>
          <w:numId w:val="12"/>
        </w:numPr>
        <w:spacing w:after="0" w:line="252" w:lineRule="auto"/>
        <w:contextualSpacing/>
        <w:jc w:val="left"/>
        <w:rPr>
          <w:bCs/>
          <w:kern w:val="2"/>
          <w:szCs w:val="22"/>
          <w:lang w:val="en-US" w:eastAsia="zh-CN"/>
        </w:rPr>
      </w:pPr>
      <w:r>
        <w:rPr>
          <w:bCs/>
          <w:kern w:val="2"/>
          <w:szCs w:val="22"/>
          <w:lang w:val="en-US" w:eastAsia="zh-CN"/>
        </w:rPr>
        <w:t>Option 1-2: LP-WUS monitoring outside C-DRX active time according to the LP-WUS monitoring configuration to trigger PDCCH monitoring.</w:t>
      </w:r>
    </w:p>
    <w:p w14:paraId="23FC2678" w14:textId="77777777" w:rsidR="00CD2AFF" w:rsidRDefault="00613FA5">
      <w:pPr>
        <w:numPr>
          <w:ilvl w:val="3"/>
          <w:numId w:val="12"/>
        </w:numPr>
        <w:spacing w:after="0" w:line="252" w:lineRule="auto"/>
        <w:contextualSpacing/>
        <w:jc w:val="left"/>
        <w:rPr>
          <w:bCs/>
          <w:kern w:val="2"/>
          <w:szCs w:val="22"/>
          <w:lang w:val="en-US" w:eastAsia="zh-CN"/>
        </w:rPr>
      </w:pPr>
      <w:r>
        <w:rPr>
          <w:bCs/>
          <w:kern w:val="2"/>
          <w:szCs w:val="22"/>
          <w:lang w:val="en-US" w:eastAsia="zh-CN"/>
        </w:rPr>
        <w:t>PDCCH monitoring possibly irrespective of drx-</w:t>
      </w:r>
      <w:r>
        <w:rPr>
          <w:rFonts w:ascii="Times" w:hAnsi="Times"/>
          <w:bCs/>
          <w:kern w:val="2"/>
          <w:szCs w:val="22"/>
          <w:lang w:eastAsia="zh-CN"/>
        </w:rPr>
        <w:t>onDurationTimer</w:t>
      </w:r>
    </w:p>
    <w:p w14:paraId="1B5C9114" w14:textId="77777777" w:rsidR="00CD2AFF" w:rsidRDefault="00613FA5">
      <w:pPr>
        <w:numPr>
          <w:ilvl w:val="2"/>
          <w:numId w:val="12"/>
        </w:numPr>
        <w:spacing w:after="0" w:line="252" w:lineRule="auto"/>
        <w:contextualSpacing/>
        <w:jc w:val="left"/>
        <w:rPr>
          <w:bCs/>
          <w:kern w:val="2"/>
          <w:szCs w:val="22"/>
          <w:lang w:val="en-US" w:eastAsia="zh-CN"/>
        </w:rPr>
      </w:pPr>
      <w:r>
        <w:rPr>
          <w:bCs/>
          <w:kern w:val="2"/>
          <w:szCs w:val="22"/>
          <w:lang w:val="en-US" w:eastAsia="zh-CN"/>
        </w:rPr>
        <w:t>Option 1-3: LP-WUS monitoring inside C-DRX active time according to the LP-WUS monitoring configuration to trigger PDCCH monitoring.</w:t>
      </w:r>
    </w:p>
    <w:p w14:paraId="49367911" w14:textId="77777777" w:rsidR="00CD2AFF" w:rsidRDefault="00613FA5">
      <w:pPr>
        <w:numPr>
          <w:ilvl w:val="1"/>
          <w:numId w:val="12"/>
        </w:numPr>
        <w:spacing w:after="0" w:line="252" w:lineRule="auto"/>
        <w:contextualSpacing/>
        <w:jc w:val="left"/>
        <w:rPr>
          <w:rFonts w:ascii="Times" w:hAnsi="Times"/>
          <w:bCs/>
          <w:kern w:val="2"/>
          <w:szCs w:val="22"/>
          <w:lang w:eastAsia="zh-CN"/>
        </w:rPr>
      </w:pPr>
      <w:r>
        <w:rPr>
          <w:rFonts w:ascii="Times" w:hAnsi="Times"/>
          <w:bCs/>
          <w:kern w:val="2"/>
          <w:szCs w:val="22"/>
          <w:lang w:eastAsia="zh-CN"/>
        </w:rPr>
        <w:t>Case 2: PDCCH monitoring is triggered by LP-WUS without C-DRX configuration. LP-WUS can be monitored at any time according to the LP-WUS monitoring configuration</w:t>
      </w:r>
    </w:p>
    <w:p w14:paraId="49CF61FC" w14:textId="77777777" w:rsidR="00CD2AFF" w:rsidRDefault="00613FA5">
      <w:pPr>
        <w:numPr>
          <w:ilvl w:val="2"/>
          <w:numId w:val="12"/>
        </w:numPr>
        <w:spacing w:after="0" w:line="252" w:lineRule="auto"/>
        <w:contextualSpacing/>
        <w:jc w:val="left"/>
        <w:rPr>
          <w:rFonts w:ascii="Times" w:hAnsi="Times"/>
          <w:bCs/>
          <w:kern w:val="2"/>
          <w:szCs w:val="22"/>
          <w:lang w:eastAsia="zh-CN"/>
        </w:rPr>
      </w:pPr>
      <w:r>
        <w:rPr>
          <w:rFonts w:ascii="Times" w:hAnsi="Times"/>
          <w:bCs/>
          <w:kern w:val="2"/>
          <w:szCs w:val="22"/>
          <w:lang w:eastAsia="zh-CN"/>
        </w:rPr>
        <w:t>FFS duty-cycled and/or continuous LP-WUS monitoring</w:t>
      </w:r>
    </w:p>
    <w:p w14:paraId="33EECE19" w14:textId="77777777" w:rsidR="00CD2AFF" w:rsidRDefault="00613FA5">
      <w:pPr>
        <w:numPr>
          <w:ilvl w:val="0"/>
          <w:numId w:val="12"/>
        </w:numPr>
        <w:spacing w:after="0" w:line="240" w:lineRule="auto"/>
        <w:contextualSpacing/>
        <w:jc w:val="left"/>
        <w:rPr>
          <w:rFonts w:ascii="Times" w:eastAsia="游明朝" w:hAnsi="Times"/>
          <w:bCs/>
          <w:kern w:val="2"/>
          <w:szCs w:val="22"/>
          <w:lang w:val="en-US" w:eastAsia="zh-CN"/>
        </w:rPr>
      </w:pPr>
      <w:r>
        <w:rPr>
          <w:rFonts w:ascii="Times" w:eastAsia="游明朝" w:hAnsi="Times"/>
          <w:bCs/>
          <w:kern w:val="2"/>
          <w:szCs w:val="22"/>
          <w:lang w:val="en-US" w:eastAsia="zh-CN"/>
        </w:rPr>
        <w:t>Combination of options in Case 1 and combination of options in Case 1 and Case 2 are not precluded.</w:t>
      </w:r>
    </w:p>
    <w:p w14:paraId="6B656ED8" w14:textId="77777777" w:rsidR="00CD2AFF" w:rsidRDefault="00CD2AFF">
      <w:pPr>
        <w:spacing w:after="0" w:line="240" w:lineRule="auto"/>
        <w:jc w:val="left"/>
        <w:rPr>
          <w:rFonts w:ascii="Times" w:hAnsi="Times"/>
          <w:b/>
          <w:bCs/>
          <w:szCs w:val="24"/>
          <w:highlight w:val="green"/>
          <w:lang w:eastAsia="zh-CN"/>
        </w:rPr>
      </w:pPr>
    </w:p>
    <w:p w14:paraId="2D5A4589"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7B2A765A" w14:textId="77777777" w:rsidR="00CD2AFF" w:rsidRDefault="00613FA5">
      <w:pPr>
        <w:spacing w:after="0" w:line="240" w:lineRule="auto"/>
        <w:contextualSpacing/>
        <w:rPr>
          <w:rFonts w:ascii="Times" w:eastAsia="游明朝" w:hAnsi="Times"/>
          <w:bCs/>
          <w:szCs w:val="22"/>
          <w:lang w:val="en-US" w:eastAsia="zh-CN"/>
        </w:rPr>
      </w:pPr>
      <w:r>
        <w:rPr>
          <w:rFonts w:ascii="Times" w:hAnsi="Times"/>
          <w:bCs/>
          <w:szCs w:val="22"/>
          <w:lang w:val="en-US" w:eastAsia="zh-CN"/>
        </w:rPr>
        <w:t>For RRC CONNECTED mode, m</w:t>
      </w:r>
      <w:r>
        <w:rPr>
          <w:rFonts w:ascii="Times" w:eastAsia="游明朝" w:hAnsi="Times"/>
          <w:bCs/>
          <w:szCs w:val="22"/>
          <w:lang w:val="en-US" w:eastAsia="zh-CN"/>
        </w:rPr>
        <w:t xml:space="preserve">aximum number of LP-WUS information bits is up to X bits </w:t>
      </w:r>
    </w:p>
    <w:p w14:paraId="270B55E1" w14:textId="77777777" w:rsidR="00CD2AFF" w:rsidRDefault="00613FA5">
      <w:pPr>
        <w:numPr>
          <w:ilvl w:val="0"/>
          <w:numId w:val="23"/>
        </w:numPr>
        <w:spacing w:after="0" w:line="240" w:lineRule="auto"/>
        <w:contextualSpacing/>
        <w:jc w:val="left"/>
        <w:rPr>
          <w:rFonts w:ascii="Times" w:hAnsi="Times"/>
          <w:bCs/>
          <w:szCs w:val="22"/>
          <w:lang w:val="en-US" w:eastAsia="zh-CN"/>
        </w:rPr>
      </w:pPr>
      <w:r>
        <w:rPr>
          <w:rFonts w:ascii="Times" w:eastAsia="游明朝" w:hAnsi="Times"/>
          <w:bCs/>
          <w:szCs w:val="22"/>
          <w:lang w:val="en-US" w:eastAsia="zh-CN"/>
        </w:rPr>
        <w:t>FFS value X, which is no more than [8 or 16]</w:t>
      </w:r>
    </w:p>
    <w:p w14:paraId="78EA63E3" w14:textId="77777777" w:rsidR="00CD2AFF" w:rsidRDefault="00CD2AFF">
      <w:pPr>
        <w:spacing w:after="0" w:line="240" w:lineRule="auto"/>
        <w:contextualSpacing/>
        <w:rPr>
          <w:rFonts w:ascii="Times" w:hAnsi="Times"/>
          <w:bCs/>
          <w:szCs w:val="22"/>
          <w:lang w:val="en-US" w:eastAsia="zh-CN"/>
        </w:rPr>
      </w:pPr>
    </w:p>
    <w:p w14:paraId="530702C9"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4F02B4A8" w14:textId="77777777" w:rsidR="00CD2AFF" w:rsidRDefault="00613FA5">
      <w:pPr>
        <w:spacing w:after="0" w:line="240" w:lineRule="auto"/>
        <w:contextualSpacing/>
        <w:rPr>
          <w:rFonts w:ascii="Times" w:hAnsi="Times"/>
          <w:bCs/>
          <w:sz w:val="22"/>
          <w:szCs w:val="22"/>
          <w:lang w:val="en-US" w:eastAsia="zh-CN"/>
        </w:rPr>
      </w:pPr>
      <w:r>
        <w:rPr>
          <w:rFonts w:ascii="Times" w:hAnsi="Times"/>
          <w:bCs/>
          <w:sz w:val="22"/>
          <w:szCs w:val="22"/>
          <w:lang w:val="en-US" w:eastAsia="zh-CN"/>
        </w:rPr>
        <w:t>For RRC CONNECTED mode, minimum time gap between LP-WUS reception and MR to start PDCCH monitoring is introduced considering at least following</w:t>
      </w:r>
    </w:p>
    <w:p w14:paraId="35D9707E" w14:textId="77777777" w:rsidR="00CD2AFF" w:rsidRDefault="00613FA5">
      <w:pPr>
        <w:numPr>
          <w:ilvl w:val="0"/>
          <w:numId w:val="23"/>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LP-WUS processing time</w:t>
      </w:r>
    </w:p>
    <w:p w14:paraId="71BD54FB" w14:textId="77777777" w:rsidR="00CD2AFF" w:rsidRDefault="00613FA5">
      <w:pPr>
        <w:numPr>
          <w:ilvl w:val="0"/>
          <w:numId w:val="23"/>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MR transition time for ramp up</w:t>
      </w:r>
    </w:p>
    <w:p w14:paraId="07721EC4" w14:textId="77777777" w:rsidR="00CD2AFF" w:rsidRDefault="00613FA5">
      <w:pPr>
        <w:numPr>
          <w:ilvl w:val="0"/>
          <w:numId w:val="23"/>
        </w:numPr>
        <w:spacing w:after="0" w:line="240" w:lineRule="auto"/>
        <w:contextualSpacing/>
        <w:jc w:val="left"/>
        <w:rPr>
          <w:rFonts w:ascii="Times" w:eastAsia="游明朝" w:hAnsi="Times"/>
          <w:bCs/>
          <w:szCs w:val="22"/>
          <w:lang w:val="en-US" w:eastAsia="zh-CN"/>
        </w:rPr>
      </w:pPr>
      <w:r>
        <w:rPr>
          <w:rFonts w:ascii="Times" w:eastAsia="游明朝" w:hAnsi="Times"/>
          <w:bCs/>
          <w:szCs w:val="22"/>
          <w:lang w:val="en-US" w:eastAsia="zh-CN"/>
        </w:rPr>
        <w:t>Time/frequency synchronization of MR</w:t>
      </w:r>
    </w:p>
    <w:p w14:paraId="4013092A" w14:textId="77777777" w:rsidR="00CD2AFF" w:rsidRDefault="00613FA5">
      <w:pPr>
        <w:numPr>
          <w:ilvl w:val="0"/>
          <w:numId w:val="23"/>
        </w:numPr>
        <w:spacing w:after="0" w:line="240" w:lineRule="auto"/>
        <w:contextualSpacing/>
        <w:jc w:val="left"/>
        <w:rPr>
          <w:rFonts w:ascii="Times" w:eastAsia="游明朝" w:hAnsi="Times"/>
          <w:bCs/>
          <w:szCs w:val="22"/>
          <w:lang w:val="en-US" w:eastAsia="zh-CN"/>
        </w:rPr>
      </w:pPr>
      <w:r>
        <w:rPr>
          <w:rFonts w:ascii="Times" w:eastAsia="游明朝" w:hAnsi="Times" w:hint="eastAsia"/>
          <w:bCs/>
          <w:szCs w:val="22"/>
          <w:lang w:val="en-US" w:eastAsia="zh-CN"/>
        </w:rPr>
        <w:t>F</w:t>
      </w:r>
      <w:r>
        <w:rPr>
          <w:rFonts w:ascii="Times" w:eastAsia="游明朝" w:hAnsi="Times"/>
          <w:bCs/>
          <w:szCs w:val="22"/>
          <w:lang w:val="en-US" w:eastAsia="zh-CN"/>
        </w:rPr>
        <w:t>FS whether UE can report supported minimum time gap from candidate values</w:t>
      </w:r>
    </w:p>
    <w:p w14:paraId="3553606F" w14:textId="77777777" w:rsidR="00CD2AFF" w:rsidRDefault="00613FA5">
      <w:pPr>
        <w:spacing w:after="0" w:line="240" w:lineRule="auto"/>
        <w:jc w:val="left"/>
        <w:rPr>
          <w:rFonts w:ascii="Times" w:hAnsi="Times"/>
          <w:sz w:val="22"/>
          <w:szCs w:val="22"/>
          <w:lang w:val="en-US" w:eastAsia="zh-CN" w:bidi="ar"/>
        </w:rPr>
      </w:pPr>
      <w:r>
        <w:rPr>
          <w:rFonts w:ascii="Times" w:hAnsi="Times"/>
          <w:sz w:val="22"/>
          <w:szCs w:val="22"/>
          <w:lang w:val="en-US" w:eastAsia="zh-CN" w:bidi="ar"/>
        </w:rPr>
        <w:t>FFS: Whether the minimum time gap values can be more than one</w:t>
      </w:r>
    </w:p>
    <w:p w14:paraId="5AA74370" w14:textId="77777777" w:rsidR="00CD2AFF" w:rsidRDefault="00CD2AFF">
      <w:pPr>
        <w:rPr>
          <w:szCs w:val="22"/>
          <w:lang w:val="en-US"/>
        </w:rPr>
      </w:pPr>
    </w:p>
    <w:p w14:paraId="5DD2F39B" w14:textId="77777777" w:rsidR="00CD2AFF" w:rsidRDefault="00613FA5">
      <w:pPr>
        <w:spacing w:after="0" w:line="240" w:lineRule="auto"/>
        <w:jc w:val="left"/>
        <w:rPr>
          <w:rFonts w:ascii="Times" w:hAnsi="Times" w:cs="Times"/>
          <w:b/>
          <w:bCs/>
          <w:highlight w:val="green"/>
          <w:lang w:eastAsia="zh-CN"/>
        </w:rPr>
      </w:pPr>
      <w:r>
        <w:rPr>
          <w:rFonts w:ascii="Times" w:hAnsi="Times" w:cs="Times"/>
          <w:b/>
          <w:bCs/>
          <w:highlight w:val="green"/>
          <w:lang w:eastAsia="zh-CN"/>
        </w:rPr>
        <w:t>Agreement</w:t>
      </w:r>
    </w:p>
    <w:p w14:paraId="00D86BF0" w14:textId="77777777" w:rsidR="00CD2AFF" w:rsidRDefault="00613FA5">
      <w:pPr>
        <w:spacing w:after="0" w:line="240" w:lineRule="auto"/>
        <w:contextualSpacing/>
        <w:rPr>
          <w:rFonts w:ascii="Times" w:hAnsi="Times"/>
          <w:bCs/>
          <w:lang w:val="en-US" w:eastAsia="zh-CN"/>
        </w:rPr>
      </w:pPr>
      <w:r>
        <w:rPr>
          <w:rFonts w:ascii="Times" w:hAnsi="Times"/>
          <w:bCs/>
          <w:lang w:val="en-US" w:eastAsia="zh-CN"/>
        </w:rPr>
        <w:t xml:space="preserve">For RRC CONNECTED mode, from RAN1 perspective, </w:t>
      </w:r>
    </w:p>
    <w:p w14:paraId="09B17583"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PDCCH monitoring triggered by LP-WUS is enabled/disabled by gNB RRC signaling</w:t>
      </w:r>
    </w:p>
    <w:p w14:paraId="77F5D337"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FFS whether to support UE assistance.</w:t>
      </w:r>
    </w:p>
    <w:p w14:paraId="2CB4EC44"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LP-WUS monitoring by UE is known to gNB.</w:t>
      </w:r>
    </w:p>
    <w:p w14:paraId="33D8B190"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hint="eastAsia"/>
          <w:bCs/>
          <w:lang w:val="en-US" w:eastAsia="zh-CN"/>
        </w:rPr>
        <w:t>F</w:t>
      </w:r>
      <w:r>
        <w:rPr>
          <w:rFonts w:ascii="Times" w:eastAsia="游明朝" w:hAnsi="Times" w:cs="Times"/>
          <w:bCs/>
          <w:lang w:val="en-US" w:eastAsia="zh-CN"/>
        </w:rPr>
        <w:t>FS whether implicit/explicit indication from UE is necessary</w:t>
      </w:r>
    </w:p>
    <w:p w14:paraId="1B20B862" w14:textId="77777777" w:rsidR="00CD2AFF" w:rsidRDefault="00613FA5">
      <w:pPr>
        <w:numPr>
          <w:ilvl w:val="0"/>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In case LP-WUS monitoring is enabled, following options are further studied</w:t>
      </w:r>
    </w:p>
    <w:p w14:paraId="514E3DA0"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1: No additional indication/condition are introduced for activation/deactivation of LP-WUS monitoring</w:t>
      </w:r>
    </w:p>
    <w:p w14:paraId="419EFB8A"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2: Activation/deactivation of LP-WUS monitoring by gNB L1/L2 signaling with or without UE assistance.</w:t>
      </w:r>
    </w:p>
    <w:p w14:paraId="0B24C3DD"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3: Activation/deactivation of LP-WUS monitoring based on condition(s), such as timer.</w:t>
      </w:r>
    </w:p>
    <w:p w14:paraId="1C7AA9E3" w14:textId="77777777" w:rsidR="00CD2AFF" w:rsidRDefault="00613FA5">
      <w:pPr>
        <w:numPr>
          <w:ilvl w:val="1"/>
          <w:numId w:val="23"/>
        </w:numPr>
        <w:spacing w:after="0" w:line="240" w:lineRule="auto"/>
        <w:contextualSpacing/>
        <w:jc w:val="left"/>
        <w:rPr>
          <w:rFonts w:ascii="Times" w:eastAsia="游明朝" w:hAnsi="Times" w:cs="Times"/>
          <w:bCs/>
          <w:lang w:val="en-US" w:eastAsia="zh-CN"/>
        </w:rPr>
      </w:pPr>
      <w:r>
        <w:rPr>
          <w:rFonts w:ascii="Times" w:eastAsia="游明朝" w:hAnsi="Times" w:cs="Times"/>
          <w:bCs/>
          <w:lang w:val="en-US" w:eastAsia="zh-CN"/>
        </w:rPr>
        <w:t>Option 4: Activation/deactivation of LP-WUS monitoring based on implicit indication/condition, e.g. UL transmission.</w:t>
      </w:r>
    </w:p>
    <w:p w14:paraId="28D43093" w14:textId="77777777" w:rsidR="00CD2AFF" w:rsidRDefault="00CD2AFF">
      <w:pPr>
        <w:rPr>
          <w:rFonts w:eastAsia="游明朝"/>
          <w:lang w:val="en-US" w:eastAsia="ja-JP"/>
        </w:rPr>
      </w:pPr>
    </w:p>
    <w:p w14:paraId="6F583956" w14:textId="77777777" w:rsidR="00CD2AFF" w:rsidRDefault="00613FA5">
      <w:pPr>
        <w:pStyle w:val="30"/>
        <w:rPr>
          <w:rFonts w:ascii="Times New Roman" w:hAnsi="Times New Roman"/>
          <w:b/>
          <w:bCs/>
          <w:sz w:val="21"/>
          <w:szCs w:val="21"/>
        </w:rPr>
      </w:pPr>
      <w:r>
        <w:rPr>
          <w:rFonts w:ascii="Times New Roman" w:hAnsi="Times New Roman"/>
          <w:b/>
          <w:bCs/>
          <w:sz w:val="21"/>
          <w:szCs w:val="21"/>
        </w:rPr>
        <w:t>RAN1#116bis</w:t>
      </w:r>
    </w:p>
    <w:p w14:paraId="269C9274"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FAB2981" w14:textId="77777777" w:rsidR="00CD2AFF" w:rsidRDefault="00613FA5">
      <w:pPr>
        <w:spacing w:line="252" w:lineRule="auto"/>
        <w:contextualSpacing/>
        <w:rPr>
          <w:rFonts w:ascii="Times" w:hAnsi="Times" w:cs="Times"/>
          <w:bCs/>
          <w:lang w:val="en-US" w:eastAsia="zh-CN"/>
        </w:rPr>
      </w:pPr>
      <w:r>
        <w:rPr>
          <w:rFonts w:ascii="Times" w:hAnsi="Times" w:cs="Times"/>
          <w:bCs/>
          <w:lang w:val="en-US" w:eastAsia="zh-CN"/>
        </w:rPr>
        <w:t>Update the following agreement in RAN1#116 in red:</w:t>
      </w:r>
    </w:p>
    <w:p w14:paraId="44643100" w14:textId="77777777" w:rsidR="00CD2AFF" w:rsidRDefault="00613FA5">
      <w:pPr>
        <w:spacing w:after="0" w:line="240" w:lineRule="auto"/>
        <w:jc w:val="left"/>
        <w:rPr>
          <w:rFonts w:ascii="Times" w:hAnsi="Times"/>
          <w:b/>
          <w:bCs/>
          <w:szCs w:val="24"/>
          <w:highlight w:val="green"/>
          <w:lang w:eastAsia="zh-CN"/>
        </w:rPr>
      </w:pPr>
      <w:r>
        <w:rPr>
          <w:rFonts w:ascii="Times" w:hAnsi="Times"/>
          <w:b/>
          <w:bCs/>
          <w:szCs w:val="24"/>
          <w:highlight w:val="green"/>
          <w:lang w:eastAsia="zh-CN"/>
        </w:rPr>
        <w:t>Agreement</w:t>
      </w:r>
    </w:p>
    <w:p w14:paraId="52B89F7F" w14:textId="77777777" w:rsidR="00CD2AFF" w:rsidRDefault="00613FA5">
      <w:pPr>
        <w:numPr>
          <w:ilvl w:val="0"/>
          <w:numId w:val="12"/>
        </w:numPr>
        <w:spacing w:after="0" w:line="252" w:lineRule="auto"/>
        <w:contextualSpacing/>
        <w:jc w:val="left"/>
        <w:rPr>
          <w:rFonts w:ascii="Times" w:eastAsia="游明朝" w:hAnsi="Times"/>
          <w:bCs/>
          <w:szCs w:val="22"/>
          <w:lang w:val="en-US" w:eastAsia="zh-CN"/>
        </w:rPr>
      </w:pPr>
      <w:r>
        <w:rPr>
          <w:rFonts w:ascii="Times" w:hAnsi="Times"/>
          <w:bCs/>
          <w:szCs w:val="22"/>
          <w:lang w:val="en-US" w:eastAsia="zh-CN"/>
        </w:rPr>
        <w:t>For RRC CONNECTED mode, from RAN1 perspective, further study following LP-WUS procedures to trigger PDCCH monitoring:</w:t>
      </w:r>
    </w:p>
    <w:p w14:paraId="0FCBA474" w14:textId="77777777" w:rsidR="00CD2AFF" w:rsidRDefault="00613FA5">
      <w:pPr>
        <w:numPr>
          <w:ilvl w:val="1"/>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Case 1: PDCCH monitoring is triggered by LP-WUS with C-DRX configuration</w:t>
      </w:r>
    </w:p>
    <w:p w14:paraId="1270BD67" w14:textId="77777777" w:rsidR="00CD2AFF" w:rsidRDefault="00613FA5">
      <w:pPr>
        <w:numPr>
          <w:ilvl w:val="2"/>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val="en-US" w:eastAsia="zh-CN"/>
        </w:rPr>
        <w:t xml:space="preserve">Option 1-1: </w:t>
      </w:r>
      <w:r>
        <w:rPr>
          <w:rFonts w:ascii="Times" w:hAnsi="Times"/>
          <w:bCs/>
          <w:kern w:val="2"/>
          <w:szCs w:val="22"/>
          <w:lang w:eastAsia="zh-CN"/>
        </w:rPr>
        <w:t>LP-WUS monitoring according to the LP-WUS monitoring configuration before drx-onDurationTimer to trigger the starting of the drx-onDurationTimer.</w:t>
      </w:r>
    </w:p>
    <w:p w14:paraId="0A1EC1EF" w14:textId="77777777" w:rsidR="00CD2AFF" w:rsidRDefault="00613FA5">
      <w:pPr>
        <w:numPr>
          <w:ilvl w:val="3"/>
          <w:numId w:val="12"/>
        </w:numPr>
        <w:spacing w:after="0" w:line="252" w:lineRule="auto"/>
        <w:contextualSpacing/>
        <w:jc w:val="left"/>
        <w:rPr>
          <w:rFonts w:ascii="Times" w:eastAsia="游明朝" w:hAnsi="Times"/>
          <w:bCs/>
          <w:szCs w:val="22"/>
          <w:lang w:val="en-US" w:eastAsia="zh-CN"/>
        </w:rPr>
      </w:pPr>
      <w:r>
        <w:rPr>
          <w:rFonts w:ascii="Times" w:hAnsi="Times"/>
          <w:bCs/>
          <w:kern w:val="2"/>
          <w:szCs w:val="22"/>
          <w:lang w:eastAsia="zh-CN"/>
        </w:rPr>
        <w:t>This option may replace DCP functionality</w:t>
      </w:r>
    </w:p>
    <w:p w14:paraId="59029310" w14:textId="77777777" w:rsidR="00CD2AFF" w:rsidRDefault="00613FA5">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1-2: LP-WUS monitoring outside </w:t>
      </w:r>
      <w:r>
        <w:rPr>
          <w:rFonts w:ascii="Times" w:hAnsi="Times"/>
          <w:bCs/>
          <w:color w:val="FF0000"/>
          <w:kern w:val="2"/>
          <w:szCs w:val="22"/>
          <w:lang w:val="en-US" w:eastAsia="zh-CN"/>
        </w:rPr>
        <w:t>at least</w:t>
      </w:r>
      <w:r>
        <w:rPr>
          <w:rFonts w:ascii="Times" w:hAnsi="Times"/>
          <w:bCs/>
          <w:kern w:val="2"/>
          <w:szCs w:val="22"/>
          <w:lang w:val="en-US" w:eastAsia="zh-CN"/>
        </w:rPr>
        <w:t xml:space="preserve"> </w:t>
      </w:r>
      <w:r>
        <w:rPr>
          <w:rFonts w:ascii="Times" w:hAnsi="Times"/>
          <w:bCs/>
          <w:color w:val="FF0000"/>
          <w:kern w:val="2"/>
          <w:szCs w:val="22"/>
          <w:lang w:val="en-US" w:eastAsia="zh-CN"/>
        </w:rPr>
        <w:t xml:space="preserve">legacy </w:t>
      </w:r>
      <w:r>
        <w:rPr>
          <w:rFonts w:ascii="Times" w:hAnsi="Times"/>
          <w:bCs/>
          <w:kern w:val="2"/>
          <w:szCs w:val="22"/>
          <w:lang w:val="en-US" w:eastAsia="zh-CN"/>
        </w:rPr>
        <w:t>C-DRX active time according to the LP-WUS monitoring configuration to trigger PDCCH monitoring.</w:t>
      </w:r>
    </w:p>
    <w:p w14:paraId="52D0B137" w14:textId="77777777" w:rsidR="00CD2AFF" w:rsidRDefault="00613FA5">
      <w:pPr>
        <w:numPr>
          <w:ilvl w:val="3"/>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PDCCH monitoring possibly irrespective of drx-</w:t>
      </w:r>
      <w:r>
        <w:rPr>
          <w:rFonts w:ascii="Times" w:hAnsi="Times"/>
          <w:bCs/>
          <w:kern w:val="2"/>
          <w:szCs w:val="22"/>
          <w:lang w:eastAsia="zh-CN"/>
        </w:rPr>
        <w:t>onDurationTimer</w:t>
      </w:r>
    </w:p>
    <w:p w14:paraId="2B2B741B" w14:textId="77777777" w:rsidR="00CD2AFF" w:rsidRDefault="00613FA5">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1-2-1: PDCCH monitoring may be additionally triggered based on legacy C-DRX cycle and drx-onDurationTimer when monitoring LP-WUS</w:t>
      </w:r>
    </w:p>
    <w:p w14:paraId="3D120394" w14:textId="77777777" w:rsidR="00CD2AFF" w:rsidRDefault="00613FA5">
      <w:pPr>
        <w:numPr>
          <w:ilvl w:val="5"/>
          <w:numId w:val="12"/>
        </w:numPr>
        <w:spacing w:after="0" w:line="252" w:lineRule="auto"/>
        <w:contextualSpacing/>
        <w:jc w:val="left"/>
        <w:rPr>
          <w:rFonts w:cs="Times"/>
          <w:bCs/>
          <w:color w:val="FF0000"/>
          <w:kern w:val="2"/>
          <w:szCs w:val="22"/>
          <w:lang w:val="en-US" w:eastAsia="zh-CN"/>
        </w:rPr>
      </w:pPr>
      <w:r>
        <w:rPr>
          <w:rFonts w:eastAsia="游明朝" w:cs="Times"/>
          <w:bCs/>
          <w:color w:val="FF0000"/>
          <w:kern w:val="2"/>
          <w:szCs w:val="22"/>
          <w:lang w:val="en-US" w:eastAsia="zh-CN"/>
        </w:rPr>
        <w:t>If this is adopted, it should be configured together with Option 1-1 to achieve power saving gain compared to legacy C-DRX</w:t>
      </w:r>
    </w:p>
    <w:p w14:paraId="77202173" w14:textId="77777777" w:rsidR="00CD2AFF" w:rsidRDefault="00613FA5">
      <w:pPr>
        <w:numPr>
          <w:ilvl w:val="4"/>
          <w:numId w:val="12"/>
        </w:numPr>
        <w:spacing w:after="0" w:line="252" w:lineRule="auto"/>
        <w:contextualSpacing/>
        <w:jc w:val="left"/>
        <w:rPr>
          <w:rFonts w:cs="Times"/>
          <w:bCs/>
          <w:color w:val="FF0000"/>
          <w:kern w:val="2"/>
          <w:szCs w:val="22"/>
          <w:lang w:val="en-US" w:eastAsia="zh-CN"/>
        </w:rPr>
      </w:pPr>
      <w:r>
        <w:rPr>
          <w:rFonts w:cs="Times"/>
          <w:bCs/>
          <w:color w:val="FF0000"/>
          <w:kern w:val="2"/>
          <w:szCs w:val="22"/>
          <w:lang w:val="en-US" w:eastAsia="zh-CN"/>
        </w:rPr>
        <w:t>Option 1-2-2: PDCCH monitoring is not triggered by legacy C-DRX cycle and drx-onDurationTimer when monitoring LP-WUS</w:t>
      </w:r>
    </w:p>
    <w:p w14:paraId="26B02D11" w14:textId="77777777" w:rsidR="00CD2AFF" w:rsidRDefault="00613FA5">
      <w:pPr>
        <w:numPr>
          <w:ilvl w:val="2"/>
          <w:numId w:val="12"/>
        </w:numPr>
        <w:spacing w:after="0" w:line="252" w:lineRule="auto"/>
        <w:contextualSpacing/>
        <w:jc w:val="left"/>
        <w:rPr>
          <w:rFonts w:ascii="Times" w:hAnsi="Times"/>
          <w:bCs/>
          <w:kern w:val="2"/>
          <w:szCs w:val="22"/>
          <w:lang w:val="en-US" w:eastAsia="zh-CN"/>
        </w:rPr>
      </w:pPr>
      <w:r>
        <w:rPr>
          <w:rFonts w:ascii="Times" w:hAnsi="Times"/>
          <w:bCs/>
          <w:kern w:val="2"/>
          <w:szCs w:val="22"/>
          <w:lang w:val="en-US" w:eastAsia="zh-CN"/>
        </w:rPr>
        <w:t xml:space="preserve">Option 1-3: LP-WUS monitoring inside </w:t>
      </w:r>
      <w:r>
        <w:rPr>
          <w:rFonts w:ascii="Times" w:hAnsi="Times"/>
          <w:bCs/>
          <w:color w:val="FF0000"/>
          <w:kern w:val="2"/>
          <w:szCs w:val="22"/>
          <w:lang w:val="en-US" w:eastAsia="zh-CN"/>
        </w:rPr>
        <w:t xml:space="preserve">at least legacy </w:t>
      </w:r>
      <w:r>
        <w:rPr>
          <w:rFonts w:ascii="Times" w:hAnsi="Times"/>
          <w:bCs/>
          <w:kern w:val="2"/>
          <w:szCs w:val="22"/>
          <w:lang w:val="en-US" w:eastAsia="zh-CN"/>
        </w:rPr>
        <w:t>C-DRX active time according to the LP-WUS monitoring configuration to trigger PDCCH monitoring.</w:t>
      </w:r>
    </w:p>
    <w:p w14:paraId="4FBDBB6B" w14:textId="77777777" w:rsidR="00CD2AFF" w:rsidRDefault="00613FA5">
      <w:pPr>
        <w:numPr>
          <w:ilvl w:val="1"/>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Case 2: PDCCH monitoring is triggered by LP-WUS without C-DRX configuration. LP-WUS can be monitored at any time according to the LP-WUS monitoring configuration</w:t>
      </w:r>
    </w:p>
    <w:p w14:paraId="3CCBD455" w14:textId="77777777" w:rsidR="00CD2AFF" w:rsidRDefault="00613FA5">
      <w:pPr>
        <w:numPr>
          <w:ilvl w:val="2"/>
          <w:numId w:val="12"/>
        </w:numPr>
        <w:spacing w:after="0" w:line="252" w:lineRule="auto"/>
        <w:contextualSpacing/>
        <w:jc w:val="left"/>
        <w:rPr>
          <w:rFonts w:ascii="Times" w:hAnsi="Times"/>
          <w:bCs/>
          <w:strike/>
          <w:color w:val="FF0000"/>
          <w:kern w:val="2"/>
          <w:szCs w:val="22"/>
          <w:lang w:eastAsia="zh-CN"/>
        </w:rPr>
      </w:pPr>
      <w:r>
        <w:rPr>
          <w:rFonts w:ascii="Times" w:hAnsi="Times"/>
          <w:bCs/>
          <w:strike/>
          <w:color w:val="FF0000"/>
          <w:kern w:val="2"/>
          <w:szCs w:val="22"/>
          <w:lang w:eastAsia="zh-CN"/>
        </w:rPr>
        <w:t>FFS duty-cycled and/or continuous LP-WUS monitoring</w:t>
      </w:r>
    </w:p>
    <w:p w14:paraId="729DA043" w14:textId="77777777" w:rsidR="00CD2AFF" w:rsidRDefault="00613FA5">
      <w:pPr>
        <w:numPr>
          <w:ilvl w:val="0"/>
          <w:numId w:val="12"/>
        </w:numPr>
        <w:spacing w:after="0" w:line="240" w:lineRule="auto"/>
        <w:contextualSpacing/>
        <w:jc w:val="left"/>
        <w:rPr>
          <w:rFonts w:ascii="Times" w:eastAsia="游明朝" w:hAnsi="Times"/>
          <w:bCs/>
          <w:color w:val="FF0000"/>
          <w:kern w:val="2"/>
          <w:szCs w:val="22"/>
          <w:lang w:val="en-US" w:eastAsia="zh-CN"/>
        </w:rPr>
      </w:pPr>
      <w:r>
        <w:rPr>
          <w:rFonts w:ascii="Times" w:eastAsia="游明朝" w:hAnsi="Times"/>
          <w:bCs/>
          <w:kern w:val="2"/>
          <w:szCs w:val="22"/>
          <w:lang w:val="en-US" w:eastAsia="zh-CN"/>
        </w:rPr>
        <w:t xml:space="preserve">Combination of options in Case 1 </w:t>
      </w:r>
      <w:r>
        <w:rPr>
          <w:rFonts w:ascii="Times" w:eastAsia="游明朝" w:hAnsi="Times"/>
          <w:bCs/>
          <w:strike/>
          <w:color w:val="FF0000"/>
          <w:kern w:val="2"/>
          <w:szCs w:val="22"/>
          <w:lang w:val="en-US" w:eastAsia="zh-CN"/>
        </w:rPr>
        <w:t>and combination of options in Case 1 and Case 2 are not precluded</w:t>
      </w:r>
      <w:r>
        <w:rPr>
          <w:rFonts w:ascii="Times" w:eastAsia="游明朝" w:hAnsi="Times"/>
          <w:bCs/>
          <w:color w:val="FF0000"/>
          <w:kern w:val="2"/>
          <w:szCs w:val="22"/>
          <w:lang w:val="en-US" w:eastAsia="zh-CN"/>
        </w:rPr>
        <w:t xml:space="preserve"> should be considered.</w:t>
      </w:r>
    </w:p>
    <w:p w14:paraId="241A0CF3" w14:textId="77777777" w:rsidR="00CD2AFF" w:rsidRDefault="00613FA5">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RAN1 does not discuss C-DRX related timers other than drx-onDurationTimer, this topic is up to RAN2</w:t>
      </w:r>
    </w:p>
    <w:p w14:paraId="166F7B41" w14:textId="77777777" w:rsidR="00CD2AFF" w:rsidRDefault="00613FA5">
      <w:pPr>
        <w:numPr>
          <w:ilvl w:val="0"/>
          <w:numId w:val="12"/>
        </w:numPr>
        <w:spacing w:after="0" w:line="252" w:lineRule="auto"/>
        <w:contextualSpacing/>
        <w:jc w:val="left"/>
        <w:rPr>
          <w:rFonts w:ascii="Times" w:eastAsia="游明朝" w:hAnsi="Times" w:cs="Times"/>
          <w:bCs/>
          <w:color w:val="FF0000"/>
          <w:kern w:val="2"/>
          <w:szCs w:val="22"/>
          <w:lang w:val="en-US" w:eastAsia="zh-CN"/>
        </w:rPr>
      </w:pPr>
      <w:r>
        <w:rPr>
          <w:rFonts w:ascii="Times" w:eastAsia="游明朝" w:hAnsi="Times" w:cs="Times"/>
          <w:bCs/>
          <w:color w:val="FF0000"/>
          <w:kern w:val="2"/>
          <w:szCs w:val="22"/>
          <w:lang w:val="en-US" w:eastAsia="zh-CN"/>
        </w:rPr>
        <w:t>Note: Above does not preclude to support fallback mechanism to trigger PDCCH monitoring, if any</w:t>
      </w:r>
    </w:p>
    <w:p w14:paraId="4DD83033" w14:textId="77777777" w:rsidR="00CD2AFF" w:rsidRDefault="00CD2AFF">
      <w:pPr>
        <w:rPr>
          <w:rFonts w:eastAsia="游明朝"/>
          <w:lang w:val="en-US" w:eastAsia="ja-JP"/>
        </w:rPr>
      </w:pPr>
    </w:p>
    <w:p w14:paraId="79BDE838" w14:textId="77777777" w:rsidR="00CD2AFF" w:rsidRDefault="00613FA5">
      <w:pPr>
        <w:pStyle w:val="30"/>
        <w:rPr>
          <w:rFonts w:ascii="Times New Roman" w:eastAsia="游明朝" w:hAnsi="Times New Roman"/>
          <w:b/>
          <w:bCs/>
          <w:sz w:val="21"/>
          <w:szCs w:val="21"/>
          <w:lang w:eastAsia="ja-JP"/>
        </w:rPr>
      </w:pPr>
      <w:r>
        <w:rPr>
          <w:rFonts w:ascii="Times New Roman" w:hAnsi="Times New Roman"/>
          <w:b/>
          <w:bCs/>
          <w:sz w:val="21"/>
          <w:szCs w:val="21"/>
        </w:rPr>
        <w:t>RAN1#11</w:t>
      </w:r>
      <w:r>
        <w:rPr>
          <w:rFonts w:ascii="Times New Roman" w:eastAsia="游明朝" w:hAnsi="Times New Roman" w:hint="eastAsia"/>
          <w:b/>
          <w:bCs/>
          <w:sz w:val="21"/>
          <w:szCs w:val="21"/>
          <w:lang w:eastAsia="ja-JP"/>
        </w:rPr>
        <w:t>7</w:t>
      </w:r>
    </w:p>
    <w:p w14:paraId="0582A86E" w14:textId="77777777" w:rsidR="00CD2AFF" w:rsidRDefault="00613FA5">
      <w:pPr>
        <w:spacing w:after="0"/>
        <w:rPr>
          <w:b/>
          <w:bCs/>
        </w:rPr>
      </w:pPr>
      <w:r>
        <w:rPr>
          <w:b/>
          <w:bCs/>
          <w:highlight w:val="green"/>
        </w:rPr>
        <w:t>Agreement</w:t>
      </w:r>
    </w:p>
    <w:p w14:paraId="00842FA6" w14:textId="77777777" w:rsidR="00CD2AFF" w:rsidRDefault="00613FA5">
      <w:pPr>
        <w:spacing w:after="0"/>
        <w:contextualSpacing/>
        <w:rPr>
          <w:lang w:val="en-US"/>
        </w:rPr>
      </w:pPr>
      <w:r>
        <w:rPr>
          <w:lang w:val="en-US"/>
        </w:rPr>
        <w:t>For RRC CONNECTED mode, support UE capability report for determination of minimum time gap between LP-WUS reception and MR to start PDCCH monitoring.</w:t>
      </w:r>
    </w:p>
    <w:p w14:paraId="6A24A2CF" w14:textId="77777777" w:rsidR="00CD2AFF" w:rsidRDefault="00613FA5">
      <w:pPr>
        <w:pStyle w:val="aff0"/>
        <w:numPr>
          <w:ilvl w:val="0"/>
          <w:numId w:val="24"/>
        </w:numPr>
        <w:spacing w:after="0" w:line="240" w:lineRule="auto"/>
        <w:rPr>
          <w:sz w:val="20"/>
          <w:szCs w:val="20"/>
          <w:lang w:val="en-US"/>
        </w:rPr>
      </w:pPr>
      <w:r>
        <w:rPr>
          <w:rFonts w:eastAsia="游明朝" w:hint="eastAsia"/>
          <w:sz w:val="20"/>
          <w:szCs w:val="20"/>
          <w:lang w:val="en-US"/>
        </w:rPr>
        <w:t>F</w:t>
      </w:r>
      <w:r>
        <w:rPr>
          <w:rFonts w:eastAsia="游明朝"/>
          <w:sz w:val="20"/>
          <w:szCs w:val="20"/>
          <w:lang w:val="en-US"/>
        </w:rPr>
        <w:t xml:space="preserve">FS: exact value(s) of the </w:t>
      </w:r>
      <w:r>
        <w:rPr>
          <w:sz w:val="20"/>
          <w:szCs w:val="20"/>
          <w:lang w:val="en-US"/>
        </w:rPr>
        <w:t>minimum time gap</w:t>
      </w:r>
    </w:p>
    <w:p w14:paraId="1A86BF30" w14:textId="77777777" w:rsidR="00CD2AFF" w:rsidRDefault="00613FA5">
      <w:pPr>
        <w:pStyle w:val="aff0"/>
        <w:numPr>
          <w:ilvl w:val="0"/>
          <w:numId w:val="24"/>
        </w:numPr>
        <w:spacing w:after="0" w:line="240" w:lineRule="auto"/>
        <w:rPr>
          <w:sz w:val="20"/>
          <w:szCs w:val="20"/>
          <w:lang w:val="en-US"/>
        </w:rPr>
      </w:pPr>
      <w:r>
        <w:rPr>
          <w:rFonts w:eastAsia="游明朝"/>
          <w:sz w:val="20"/>
          <w:szCs w:val="20"/>
          <w:lang w:val="en-US"/>
        </w:rPr>
        <w:t xml:space="preserve">FFS: support of multiple </w:t>
      </w:r>
      <w:r>
        <w:rPr>
          <w:sz w:val="20"/>
          <w:szCs w:val="20"/>
          <w:lang w:val="en-US"/>
        </w:rPr>
        <w:t xml:space="preserve">minimum time </w:t>
      </w:r>
      <w:r>
        <w:rPr>
          <w:rFonts w:eastAsia="游明朝"/>
          <w:sz w:val="20"/>
          <w:szCs w:val="20"/>
          <w:lang w:val="en-US"/>
        </w:rPr>
        <w:t>gaps</w:t>
      </w:r>
    </w:p>
    <w:p w14:paraId="3E61472A" w14:textId="77777777" w:rsidR="00CD2AFF" w:rsidRDefault="00613FA5">
      <w:pPr>
        <w:pStyle w:val="aff0"/>
        <w:numPr>
          <w:ilvl w:val="0"/>
          <w:numId w:val="24"/>
        </w:numPr>
        <w:spacing w:after="0" w:line="240" w:lineRule="auto"/>
        <w:rPr>
          <w:sz w:val="20"/>
          <w:szCs w:val="20"/>
          <w:lang w:val="en-US"/>
        </w:rPr>
      </w:pPr>
      <w:r>
        <w:rPr>
          <w:rFonts w:eastAsia="游明朝"/>
          <w:sz w:val="20"/>
          <w:szCs w:val="20"/>
          <w:lang w:val="en-US"/>
        </w:rPr>
        <w:t>FFS whether the reported value includes the duration for time/frequency synchronization of MR</w:t>
      </w:r>
    </w:p>
    <w:p w14:paraId="34F3EEF9" w14:textId="77777777" w:rsidR="00CD2AFF" w:rsidRDefault="00CD2AFF">
      <w:pPr>
        <w:spacing w:after="0"/>
        <w:rPr>
          <w:rFonts w:eastAsia="DengXian"/>
          <w:lang w:val="en-US" w:eastAsia="zh-CN" w:bidi="ar"/>
        </w:rPr>
      </w:pPr>
    </w:p>
    <w:p w14:paraId="0D23A2B2" w14:textId="77777777" w:rsidR="00CD2AFF" w:rsidRDefault="00613FA5">
      <w:pPr>
        <w:spacing w:after="0"/>
        <w:rPr>
          <w:b/>
          <w:bCs/>
        </w:rPr>
      </w:pPr>
      <w:r>
        <w:rPr>
          <w:b/>
          <w:bCs/>
          <w:highlight w:val="green"/>
        </w:rPr>
        <w:t>Agreement</w:t>
      </w:r>
    </w:p>
    <w:p w14:paraId="2B255125" w14:textId="77777777" w:rsidR="00CD2AFF" w:rsidRDefault="00613FA5">
      <w:pPr>
        <w:spacing w:after="0"/>
        <w:contextualSpacing/>
        <w:rPr>
          <w:lang w:val="en-US"/>
        </w:rPr>
      </w:pPr>
      <w:r>
        <w:rPr>
          <w:lang w:val="en-US"/>
        </w:rPr>
        <w:t>For LP-WUS monitoring in RRC CONNECTED mode, a LP-WUS is QCLed with existing NR signal/channel/CORESET for the TCI state</w:t>
      </w:r>
    </w:p>
    <w:p w14:paraId="51A6C10C" w14:textId="77777777" w:rsidR="00CD2AFF" w:rsidRDefault="00613FA5">
      <w:pPr>
        <w:pStyle w:val="aff0"/>
        <w:numPr>
          <w:ilvl w:val="0"/>
          <w:numId w:val="24"/>
        </w:numPr>
        <w:spacing w:after="0" w:line="240" w:lineRule="auto"/>
        <w:rPr>
          <w:rFonts w:eastAsia="游明朝"/>
          <w:sz w:val="20"/>
          <w:szCs w:val="20"/>
          <w:lang w:val="en-US"/>
        </w:rPr>
      </w:pPr>
      <w:r>
        <w:rPr>
          <w:rFonts w:eastAsia="游明朝"/>
          <w:sz w:val="20"/>
          <w:szCs w:val="20"/>
          <w:lang w:val="en-US"/>
        </w:rPr>
        <w:t>FFS which existing NR signal/channel/CORESET is the QCL source of LP-WUS</w:t>
      </w:r>
    </w:p>
    <w:p w14:paraId="0548C394" w14:textId="77777777" w:rsidR="00CD2AFF" w:rsidRDefault="00613FA5">
      <w:pPr>
        <w:pStyle w:val="aff0"/>
        <w:numPr>
          <w:ilvl w:val="0"/>
          <w:numId w:val="24"/>
        </w:numPr>
        <w:spacing w:after="0" w:line="240" w:lineRule="auto"/>
        <w:rPr>
          <w:rFonts w:eastAsia="游明朝"/>
          <w:sz w:val="20"/>
          <w:szCs w:val="20"/>
          <w:lang w:val="en-US"/>
        </w:rPr>
      </w:pPr>
      <w:r>
        <w:rPr>
          <w:rFonts w:eastAsia="游明朝" w:hint="eastAsia"/>
          <w:sz w:val="20"/>
          <w:szCs w:val="20"/>
          <w:lang w:val="en-US"/>
        </w:rPr>
        <w:t>F</w:t>
      </w:r>
      <w:r>
        <w:rPr>
          <w:rFonts w:eastAsia="游明朝"/>
          <w:sz w:val="20"/>
          <w:szCs w:val="20"/>
          <w:lang w:val="en-US"/>
        </w:rPr>
        <w:t>FS exact definition of QCL relationship between LP-WUS and existing NR signal/channel/CORESET</w:t>
      </w:r>
    </w:p>
    <w:p w14:paraId="5383AC8D" w14:textId="77777777" w:rsidR="00CD2AFF" w:rsidRDefault="00CD2AFF">
      <w:pPr>
        <w:spacing w:after="0"/>
        <w:rPr>
          <w:rFonts w:eastAsiaTheme="minorEastAsia"/>
          <w:lang w:val="en-US" w:eastAsia="ko-KR" w:bidi="ar"/>
        </w:rPr>
      </w:pPr>
    </w:p>
    <w:p w14:paraId="7D7F885E" w14:textId="77777777" w:rsidR="00CD2AFF" w:rsidRDefault="00613FA5">
      <w:pPr>
        <w:spacing w:after="0"/>
        <w:rPr>
          <w:b/>
          <w:bCs/>
        </w:rPr>
      </w:pPr>
      <w:r>
        <w:rPr>
          <w:b/>
          <w:bCs/>
          <w:highlight w:val="green"/>
        </w:rPr>
        <w:t>Agreement</w:t>
      </w:r>
    </w:p>
    <w:p w14:paraId="209F749D" w14:textId="77777777" w:rsidR="00CD2AFF" w:rsidRDefault="00613FA5">
      <w:pPr>
        <w:spacing w:after="0"/>
        <w:contextualSpacing/>
        <w:rPr>
          <w:lang w:val="en-US"/>
        </w:rPr>
      </w:pPr>
      <w:r>
        <w:rPr>
          <w:lang w:val="en-US"/>
        </w:rPr>
        <w:t>LP-WUS monitoring occasions (MOs) are configured by RRC, where UE can monitor for LP-WUS transmission in RRC CONNECTED mode.</w:t>
      </w:r>
    </w:p>
    <w:p w14:paraId="20496542" w14:textId="77777777" w:rsidR="00CD2AFF" w:rsidRDefault="00613FA5">
      <w:pPr>
        <w:pStyle w:val="aff0"/>
        <w:numPr>
          <w:ilvl w:val="0"/>
          <w:numId w:val="24"/>
        </w:numPr>
        <w:spacing w:after="0" w:line="240" w:lineRule="auto"/>
        <w:rPr>
          <w:sz w:val="20"/>
          <w:szCs w:val="20"/>
          <w:lang w:val="en-US"/>
        </w:rPr>
      </w:pPr>
      <w:r>
        <w:rPr>
          <w:sz w:val="20"/>
          <w:szCs w:val="20"/>
          <w:lang w:val="en-US"/>
        </w:rPr>
        <w:t>FFS whether to define a time window for MOs</w:t>
      </w:r>
    </w:p>
    <w:p w14:paraId="3ABE4D9F" w14:textId="77777777" w:rsidR="00CD2AFF" w:rsidRDefault="00613FA5">
      <w:pPr>
        <w:pStyle w:val="aff0"/>
        <w:numPr>
          <w:ilvl w:val="0"/>
          <w:numId w:val="24"/>
        </w:numPr>
        <w:spacing w:after="0" w:line="240" w:lineRule="auto"/>
        <w:rPr>
          <w:sz w:val="20"/>
          <w:szCs w:val="20"/>
          <w:lang w:val="en-US"/>
        </w:rPr>
      </w:pPr>
      <w:r>
        <w:rPr>
          <w:sz w:val="20"/>
          <w:szCs w:val="20"/>
          <w:lang w:val="en-US"/>
        </w:rPr>
        <w:t>It is at least supported that a UE can monitor MOs with a periodicity.</w:t>
      </w:r>
    </w:p>
    <w:p w14:paraId="31B4B2E4" w14:textId="77777777" w:rsidR="00CD2AFF" w:rsidRDefault="00613FA5">
      <w:pPr>
        <w:pStyle w:val="aff0"/>
        <w:numPr>
          <w:ilvl w:val="1"/>
          <w:numId w:val="24"/>
        </w:numPr>
        <w:spacing w:after="0" w:line="240" w:lineRule="auto"/>
        <w:rPr>
          <w:sz w:val="20"/>
          <w:szCs w:val="20"/>
          <w:lang w:val="en-US"/>
        </w:rPr>
      </w:pPr>
      <w:r>
        <w:rPr>
          <w:rFonts w:hint="eastAsia"/>
          <w:sz w:val="20"/>
          <w:szCs w:val="20"/>
          <w:lang w:val="en-US"/>
        </w:rPr>
        <w:t>F</w:t>
      </w:r>
      <w:r>
        <w:rPr>
          <w:sz w:val="20"/>
          <w:szCs w:val="20"/>
          <w:lang w:val="en-US"/>
        </w:rPr>
        <w:t>FS details of the periodicity, e.g. derived from DRX cycle, separately configured</w:t>
      </w:r>
    </w:p>
    <w:p w14:paraId="7C3F9E68" w14:textId="77777777" w:rsidR="00CD2AFF" w:rsidRDefault="00CD2AFF">
      <w:pPr>
        <w:spacing w:after="0"/>
        <w:rPr>
          <w:rFonts w:eastAsiaTheme="minorEastAsia"/>
          <w:lang w:val="en-US" w:eastAsia="ko-KR" w:bidi="ar"/>
        </w:rPr>
      </w:pPr>
    </w:p>
    <w:p w14:paraId="2FACE3DC" w14:textId="77777777" w:rsidR="00CD2AFF" w:rsidRDefault="00613FA5">
      <w:pPr>
        <w:spacing w:after="0"/>
        <w:rPr>
          <w:b/>
          <w:bCs/>
        </w:rPr>
      </w:pPr>
      <w:r>
        <w:rPr>
          <w:b/>
          <w:bCs/>
          <w:highlight w:val="green"/>
        </w:rPr>
        <w:t>Agreement</w:t>
      </w:r>
    </w:p>
    <w:p w14:paraId="16AE2DF0" w14:textId="77777777" w:rsidR="00CD2AFF" w:rsidRDefault="00613FA5">
      <w:pPr>
        <w:pStyle w:val="aff0"/>
        <w:numPr>
          <w:ilvl w:val="0"/>
          <w:numId w:val="19"/>
        </w:numPr>
        <w:spacing w:after="0"/>
        <w:rPr>
          <w:sz w:val="20"/>
          <w:szCs w:val="20"/>
          <w:lang w:val="en-US"/>
        </w:rPr>
      </w:pPr>
      <w:r>
        <w:rPr>
          <w:sz w:val="20"/>
          <w:szCs w:val="20"/>
          <w:lang w:val="en-US"/>
        </w:rPr>
        <w:t>Study whether/how LP-WUS works when UE is configured with CA in RRC CONNECTED mode</w:t>
      </w:r>
    </w:p>
    <w:p w14:paraId="332520D0" w14:textId="77777777" w:rsidR="00CD2AFF" w:rsidRDefault="00613FA5">
      <w:pPr>
        <w:pStyle w:val="aff0"/>
        <w:numPr>
          <w:ilvl w:val="1"/>
          <w:numId w:val="19"/>
        </w:numPr>
        <w:spacing w:after="0"/>
        <w:rPr>
          <w:sz w:val="20"/>
          <w:szCs w:val="20"/>
          <w:lang w:val="en-US"/>
        </w:rPr>
      </w:pPr>
      <w:r>
        <w:rPr>
          <w:rFonts w:eastAsia="游明朝" w:hint="eastAsia"/>
          <w:sz w:val="20"/>
          <w:szCs w:val="20"/>
          <w:lang w:val="en-US"/>
        </w:rPr>
        <w:t>F</w:t>
      </w:r>
      <w:r>
        <w:rPr>
          <w:rFonts w:eastAsia="游明朝"/>
          <w:sz w:val="20"/>
          <w:szCs w:val="20"/>
          <w:lang w:val="en-US"/>
        </w:rPr>
        <w:t xml:space="preserve">FS: </w:t>
      </w:r>
      <w:r>
        <w:rPr>
          <w:sz w:val="20"/>
          <w:szCs w:val="20"/>
          <w:lang w:val="en-US"/>
        </w:rPr>
        <w:t>The cell(s) where PDCCH monitoring triggered by a</w:t>
      </w:r>
      <w:r>
        <w:rPr>
          <w:rFonts w:eastAsia="游明朝"/>
          <w:sz w:val="20"/>
          <w:szCs w:val="20"/>
          <w:lang w:val="en-US"/>
        </w:rPr>
        <w:t xml:space="preserve"> LP-WUS is applicable</w:t>
      </w:r>
    </w:p>
    <w:p w14:paraId="3268901F" w14:textId="77777777" w:rsidR="00CD2AFF" w:rsidRDefault="00613FA5">
      <w:pPr>
        <w:pStyle w:val="aff0"/>
        <w:numPr>
          <w:ilvl w:val="2"/>
          <w:numId w:val="19"/>
        </w:numPr>
        <w:spacing w:after="0"/>
        <w:rPr>
          <w:sz w:val="20"/>
          <w:szCs w:val="20"/>
          <w:lang w:val="en-US"/>
        </w:rPr>
      </w:pPr>
      <w:r>
        <w:rPr>
          <w:rFonts w:eastAsia="游明朝" w:hint="eastAsia"/>
          <w:sz w:val="20"/>
          <w:szCs w:val="20"/>
          <w:lang w:val="en-US"/>
        </w:rPr>
        <w:t>O</w:t>
      </w:r>
      <w:r>
        <w:rPr>
          <w:rFonts w:eastAsia="游明朝"/>
          <w:sz w:val="20"/>
          <w:szCs w:val="20"/>
          <w:lang w:val="en-US"/>
        </w:rPr>
        <w:t>ption 1: one or more serving cells based on gNB indication/configuration</w:t>
      </w:r>
    </w:p>
    <w:p w14:paraId="706DD6D1" w14:textId="77777777" w:rsidR="00CD2AFF" w:rsidRDefault="00613FA5">
      <w:pPr>
        <w:pStyle w:val="aff0"/>
        <w:numPr>
          <w:ilvl w:val="2"/>
          <w:numId w:val="19"/>
        </w:numPr>
        <w:spacing w:after="0"/>
        <w:rPr>
          <w:sz w:val="20"/>
          <w:szCs w:val="20"/>
          <w:lang w:val="en-US"/>
        </w:rPr>
      </w:pPr>
      <w:r>
        <w:rPr>
          <w:rFonts w:eastAsia="游明朝"/>
          <w:sz w:val="20"/>
          <w:szCs w:val="20"/>
          <w:lang w:val="en-US"/>
        </w:rPr>
        <w:t>Option 2: all activated serving cells</w:t>
      </w:r>
    </w:p>
    <w:p w14:paraId="40D6FCCC" w14:textId="77777777" w:rsidR="00CD2AFF" w:rsidRDefault="00613FA5">
      <w:pPr>
        <w:pStyle w:val="aff0"/>
        <w:numPr>
          <w:ilvl w:val="2"/>
          <w:numId w:val="19"/>
        </w:numPr>
        <w:spacing w:after="0"/>
        <w:rPr>
          <w:sz w:val="20"/>
          <w:szCs w:val="20"/>
          <w:lang w:val="en-US"/>
        </w:rPr>
      </w:pPr>
      <w:r>
        <w:rPr>
          <w:rFonts w:eastAsia="游明朝"/>
          <w:sz w:val="20"/>
          <w:szCs w:val="20"/>
          <w:lang w:val="en-US"/>
        </w:rPr>
        <w:t>Note: other options are not precluded</w:t>
      </w:r>
    </w:p>
    <w:p w14:paraId="12ACF51B" w14:textId="77777777" w:rsidR="00CD2AFF" w:rsidRDefault="00CD2AFF">
      <w:pPr>
        <w:spacing w:after="0"/>
        <w:rPr>
          <w:rFonts w:eastAsiaTheme="minorEastAsia"/>
          <w:lang w:val="en-US" w:eastAsia="ko-KR" w:bidi="ar"/>
        </w:rPr>
      </w:pPr>
    </w:p>
    <w:p w14:paraId="1043BBDE" w14:textId="77777777" w:rsidR="00CD2AFF" w:rsidRDefault="00613FA5">
      <w:pPr>
        <w:spacing w:after="0"/>
        <w:rPr>
          <w:b/>
          <w:bCs/>
        </w:rPr>
      </w:pPr>
      <w:r>
        <w:rPr>
          <w:b/>
          <w:bCs/>
          <w:highlight w:val="green"/>
        </w:rPr>
        <w:t>Agreement</w:t>
      </w:r>
    </w:p>
    <w:p w14:paraId="118AE9D3" w14:textId="77777777" w:rsidR="00CD2AFF" w:rsidRDefault="00613FA5">
      <w:pPr>
        <w:spacing w:after="0"/>
        <w:contextualSpacing/>
        <w:rPr>
          <w:lang w:val="en-US"/>
        </w:rPr>
      </w:pPr>
      <w:r>
        <w:rPr>
          <w:lang w:val="en-US"/>
        </w:rPr>
        <w:t xml:space="preserve">For RRC CONNECTED mode, LP-WUS can be configured without following existing features. </w:t>
      </w:r>
    </w:p>
    <w:p w14:paraId="193903A5"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el-16 DCP</w:t>
      </w:r>
    </w:p>
    <w:p w14:paraId="3B4D8910"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el-17 PDCCH skipping</w:t>
      </w:r>
    </w:p>
    <w:p w14:paraId="28900687" w14:textId="77777777" w:rsidR="00CD2AFF" w:rsidRDefault="00613FA5">
      <w:pPr>
        <w:pStyle w:val="aff0"/>
        <w:numPr>
          <w:ilvl w:val="1"/>
          <w:numId w:val="19"/>
        </w:numPr>
        <w:spacing w:after="0" w:line="240" w:lineRule="auto"/>
        <w:rPr>
          <w:sz w:val="20"/>
          <w:szCs w:val="20"/>
          <w:lang w:val="en-US"/>
        </w:rPr>
      </w:pPr>
      <w:r>
        <w:rPr>
          <w:rFonts w:eastAsia="游明朝" w:hint="eastAsia"/>
          <w:sz w:val="20"/>
          <w:szCs w:val="20"/>
          <w:lang w:val="en-US"/>
        </w:rPr>
        <w:t>R</w:t>
      </w:r>
      <w:r>
        <w:rPr>
          <w:rFonts w:eastAsia="游明朝"/>
          <w:sz w:val="20"/>
          <w:szCs w:val="20"/>
          <w:lang w:val="en-US"/>
        </w:rPr>
        <w:t>el-17 SSSG switching</w:t>
      </w:r>
    </w:p>
    <w:p w14:paraId="3857291C" w14:textId="77777777" w:rsidR="00CD2AFF" w:rsidRDefault="00613FA5">
      <w:pPr>
        <w:pStyle w:val="aff0"/>
        <w:numPr>
          <w:ilvl w:val="1"/>
          <w:numId w:val="19"/>
        </w:numPr>
        <w:spacing w:after="0" w:line="240" w:lineRule="auto"/>
        <w:rPr>
          <w:sz w:val="20"/>
          <w:szCs w:val="20"/>
          <w:lang w:val="en-US"/>
        </w:rPr>
      </w:pPr>
      <w:r>
        <w:rPr>
          <w:rFonts w:eastAsia="游明朝"/>
          <w:sz w:val="20"/>
          <w:szCs w:val="20"/>
          <w:lang w:val="en-US"/>
        </w:rPr>
        <w:t>Rel-18 cell DTX</w:t>
      </w:r>
    </w:p>
    <w:p w14:paraId="02D0D644" w14:textId="77777777" w:rsidR="00CD2AFF" w:rsidRDefault="00613FA5">
      <w:pPr>
        <w:spacing w:after="0"/>
        <w:rPr>
          <w:lang w:val="en-US"/>
        </w:rPr>
      </w:pPr>
      <w:r>
        <w:rPr>
          <w:lang w:val="en-US"/>
        </w:rPr>
        <w:t>Further study whether/how LP-WUS works with following existing features (</w:t>
      </w:r>
      <w:r>
        <w:rPr>
          <w:rFonts w:eastAsia="游明朝"/>
          <w:lang w:val="en-US"/>
        </w:rPr>
        <w:t>PDCCH skipping, SSSG switching, cell DTX</w:t>
      </w:r>
      <w:r>
        <w:rPr>
          <w:lang w:val="en-US"/>
        </w:rPr>
        <w:t>)</w:t>
      </w:r>
    </w:p>
    <w:p w14:paraId="20B89FEF" w14:textId="77777777" w:rsidR="00CD2AFF" w:rsidRDefault="00CD2AFF">
      <w:pPr>
        <w:rPr>
          <w:rFonts w:eastAsia="游明朝"/>
          <w:lang w:val="en-US" w:eastAsia="ja-JP"/>
        </w:rPr>
      </w:pPr>
    </w:p>
    <w:sectPr w:rsidR="00CD2AFF">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09ACEC" w14:textId="77777777" w:rsidR="00F521FB" w:rsidRDefault="00F521FB">
      <w:pPr>
        <w:spacing w:line="240" w:lineRule="auto"/>
      </w:pPr>
      <w:r>
        <w:separator/>
      </w:r>
    </w:p>
  </w:endnote>
  <w:endnote w:type="continuationSeparator" w:id="0">
    <w:p w14:paraId="3A0581E3" w14:textId="77777777" w:rsidR="00F521FB" w:rsidRDefault="00F521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648DA" w14:textId="77777777" w:rsidR="00F521FB" w:rsidRDefault="00F521FB">
      <w:pPr>
        <w:spacing w:after="0"/>
      </w:pPr>
      <w:r>
        <w:separator/>
      </w:r>
    </w:p>
  </w:footnote>
  <w:footnote w:type="continuationSeparator" w:id="0">
    <w:p w14:paraId="65252A55" w14:textId="77777777" w:rsidR="00F521FB" w:rsidRDefault="00F521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5EAD7B3"/>
    <w:multiLevelType w:val="singleLevel"/>
    <w:tmpl w:val="85EAD7B3"/>
    <w:lvl w:ilvl="0">
      <w:start w:val="1"/>
      <w:numFmt w:val="decimal"/>
      <w:suff w:val="space"/>
      <w:lvlText w:val="%1."/>
      <w:lvlJc w:val="left"/>
    </w:lvl>
  </w:abstractNum>
  <w:abstractNum w:abstractNumId="1" w15:restartNumberingAfterBreak="0">
    <w:nsid w:val="874DE7ED"/>
    <w:multiLevelType w:val="singleLevel"/>
    <w:tmpl w:val="874DE7ED"/>
    <w:lvl w:ilvl="0">
      <w:start w:val="1"/>
      <w:numFmt w:val="bullet"/>
      <w:lvlText w:val=""/>
      <w:lvlJc w:val="left"/>
      <w:pPr>
        <w:ind w:left="420" w:hanging="420"/>
      </w:pPr>
      <w:rPr>
        <w:rFonts w:ascii="Symbol" w:hAnsi="Symbol" w:cs="Symbol" w:hint="default"/>
      </w:rPr>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B3DF11A7"/>
    <w:multiLevelType w:val="multilevel"/>
    <w:tmpl w:val="B3DF11A7"/>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E678A76F"/>
    <w:multiLevelType w:val="singleLevel"/>
    <w:tmpl w:val="E678A76F"/>
    <w:lvl w:ilvl="0">
      <w:start w:val="1"/>
      <w:numFmt w:val="bullet"/>
      <w:lvlText w:val=""/>
      <w:lvlJc w:val="left"/>
      <w:pPr>
        <w:ind w:left="420" w:hanging="420"/>
      </w:pPr>
      <w:rPr>
        <w:rFonts w:ascii="Symbol" w:hAnsi="Symbol" w:cs="Symbol" w:hint="default"/>
      </w:rPr>
    </w:lvl>
  </w:abstractNum>
  <w:abstractNum w:abstractNumId="6" w15:restartNumberingAfterBreak="0">
    <w:nsid w:val="F61ABE7C"/>
    <w:multiLevelType w:val="singleLevel"/>
    <w:tmpl w:val="F61ABE7C"/>
    <w:lvl w:ilvl="0">
      <w:start w:val="1"/>
      <w:numFmt w:val="bullet"/>
      <w:lvlText w:val=""/>
      <w:lvlJc w:val="left"/>
      <w:pPr>
        <w:tabs>
          <w:tab w:val="left" w:pos="0"/>
        </w:tabs>
        <w:ind w:left="0" w:hanging="420"/>
      </w:pPr>
      <w:rPr>
        <w:rFonts w:ascii="Wingdings" w:hAnsi="Wingdings" w:hint="default"/>
      </w:rPr>
    </w:lvl>
  </w:abstractNum>
  <w:abstractNum w:abstractNumId="7" w15:restartNumberingAfterBreak="0">
    <w:nsid w:val="FBFD7420"/>
    <w:multiLevelType w:val="singleLevel"/>
    <w:tmpl w:val="FBFD7420"/>
    <w:lvl w:ilvl="0">
      <w:start w:val="1"/>
      <w:numFmt w:val="decimal"/>
      <w:suff w:val="space"/>
      <w:lvlText w:val="%1."/>
      <w:lvlJc w:val="left"/>
    </w:lvl>
  </w:abstractNum>
  <w:abstractNum w:abstractNumId="8" w15:restartNumberingAfterBreak="0">
    <w:nsid w:val="FF2B6FE8"/>
    <w:multiLevelType w:val="singleLevel"/>
    <w:tmpl w:val="FF2B6FE8"/>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1" w15:restartNumberingAfterBreak="0">
    <w:nsid w:val="01AD068F"/>
    <w:multiLevelType w:val="multilevel"/>
    <w:tmpl w:val="01AD06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22E5140"/>
    <w:multiLevelType w:val="multilevel"/>
    <w:tmpl w:val="022E5140"/>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7712907"/>
    <w:multiLevelType w:val="multilevel"/>
    <w:tmpl w:val="0771290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A949E44"/>
    <w:multiLevelType w:val="singleLevel"/>
    <w:tmpl w:val="0A949E44"/>
    <w:lvl w:ilvl="0">
      <w:start w:val="1"/>
      <w:numFmt w:val="bullet"/>
      <w:lvlText w:val=""/>
      <w:lvlJc w:val="left"/>
      <w:pPr>
        <w:ind w:left="420" w:hanging="420"/>
      </w:pPr>
      <w:rPr>
        <w:rFonts w:ascii="Symbol" w:hAnsi="Symbol" w:cs="Symbol" w:hint="default"/>
      </w:rPr>
    </w:lvl>
  </w:abstractNum>
  <w:abstractNum w:abstractNumId="19" w15:restartNumberingAfterBreak="0">
    <w:nsid w:val="10105D8C"/>
    <w:multiLevelType w:val="multilevel"/>
    <w:tmpl w:val="10105D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4"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25" w15:restartNumberingAfterBreak="0">
    <w:nsid w:val="23BEA7E2"/>
    <w:multiLevelType w:val="singleLevel"/>
    <w:tmpl w:val="23BEA7E2"/>
    <w:lvl w:ilvl="0">
      <w:start w:val="1"/>
      <w:numFmt w:val="bullet"/>
      <w:lvlText w:val=""/>
      <w:lvlJc w:val="left"/>
      <w:pPr>
        <w:ind w:left="420" w:hanging="420"/>
      </w:pPr>
      <w:rPr>
        <w:rFonts w:ascii="Symbol" w:hAnsi="Symbol" w:cs="Symbol" w:hint="default"/>
      </w:rPr>
    </w:lvl>
  </w:abstractNum>
  <w:abstractNum w:abstractNumId="26" w15:restartNumberingAfterBreak="0">
    <w:nsid w:val="2520617F"/>
    <w:multiLevelType w:val="singleLevel"/>
    <w:tmpl w:val="2520617F"/>
    <w:lvl w:ilvl="0">
      <w:start w:val="1"/>
      <w:numFmt w:val="bullet"/>
      <w:lvlText w:val=""/>
      <w:lvlJc w:val="left"/>
      <w:pPr>
        <w:ind w:left="420" w:hanging="420"/>
      </w:pPr>
      <w:rPr>
        <w:rFonts w:ascii="Symbol" w:hAnsi="Symbol" w:cs="Symbol" w:hint="default"/>
      </w:rPr>
    </w:lvl>
  </w:abstractNum>
  <w:abstractNum w:abstractNumId="27"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28"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97DBF1E"/>
    <w:multiLevelType w:val="singleLevel"/>
    <w:tmpl w:val="297DBF1E"/>
    <w:lvl w:ilvl="0">
      <w:start w:val="1"/>
      <w:numFmt w:val="decimal"/>
      <w:suff w:val="space"/>
      <w:lvlText w:val="%1."/>
      <w:lvlJc w:val="left"/>
    </w:lvl>
  </w:abstractNum>
  <w:abstractNum w:abstractNumId="33"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3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42" w15:restartNumberingAfterBreak="0">
    <w:nsid w:val="3C4A1AD1"/>
    <w:multiLevelType w:val="multilevel"/>
    <w:tmpl w:val="3C4A1A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408333C"/>
    <w:multiLevelType w:val="multilevel"/>
    <w:tmpl w:val="440833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EF134EC"/>
    <w:multiLevelType w:val="multilevel"/>
    <w:tmpl w:val="4EF1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9"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0" w15:restartNumberingAfterBreak="0">
    <w:nsid w:val="56763072"/>
    <w:multiLevelType w:val="multilevel"/>
    <w:tmpl w:val="567630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72325E2"/>
    <w:multiLevelType w:val="multilevel"/>
    <w:tmpl w:val="572325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FA35B5"/>
    <w:multiLevelType w:val="multilevel"/>
    <w:tmpl w:val="5FFA35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59" w15:restartNumberingAfterBreak="0">
    <w:nsid w:val="67FB4FEC"/>
    <w:multiLevelType w:val="multilevel"/>
    <w:tmpl w:val="67FB4F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D174A46"/>
    <w:multiLevelType w:val="multilevel"/>
    <w:tmpl w:val="6D174A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EC53CC0"/>
    <w:multiLevelType w:val="multilevel"/>
    <w:tmpl w:val="6EC53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65" w15:restartNumberingAfterBreak="0">
    <w:nsid w:val="71924EC1"/>
    <w:multiLevelType w:val="multilevel"/>
    <w:tmpl w:val="71924E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1F0B866"/>
    <w:multiLevelType w:val="singleLevel"/>
    <w:tmpl w:val="71F0B866"/>
    <w:lvl w:ilvl="0">
      <w:start w:val="1"/>
      <w:numFmt w:val="bullet"/>
      <w:lvlText w:val=""/>
      <w:lvlJc w:val="left"/>
      <w:pPr>
        <w:ind w:left="420" w:hanging="420"/>
      </w:pPr>
      <w:rPr>
        <w:rFonts w:ascii="Wingdings" w:hAnsi="Wingdings" w:hint="default"/>
      </w:rPr>
    </w:lvl>
  </w:abstractNum>
  <w:abstractNum w:abstractNumId="67"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F600C4"/>
    <w:multiLevelType w:val="singleLevel"/>
    <w:tmpl w:val="7FF600C4"/>
    <w:lvl w:ilvl="0">
      <w:start w:val="1"/>
      <w:numFmt w:val="bullet"/>
      <w:lvlText w:val=""/>
      <w:lvlJc w:val="left"/>
      <w:pPr>
        <w:tabs>
          <w:tab w:val="left" w:pos="420"/>
        </w:tabs>
        <w:ind w:left="420" w:hanging="420"/>
      </w:pPr>
      <w:rPr>
        <w:rFonts w:ascii="Wingdings" w:hAnsi="Wingdings" w:hint="default"/>
      </w:rPr>
    </w:lvl>
  </w:abstractNum>
  <w:num w:numId="1" w16cid:durableId="232467549">
    <w:abstractNumId w:val="10"/>
  </w:num>
  <w:num w:numId="2" w16cid:durableId="1469934589">
    <w:abstractNumId w:val="9"/>
  </w:num>
  <w:num w:numId="3" w16cid:durableId="288827083">
    <w:abstractNumId w:val="23"/>
  </w:num>
  <w:num w:numId="4" w16cid:durableId="931860304">
    <w:abstractNumId w:val="30"/>
  </w:num>
  <w:num w:numId="5" w16cid:durableId="510533079">
    <w:abstractNumId w:val="39"/>
    <w:lvlOverride w:ilvl="0">
      <w:startOverride w:val="1"/>
    </w:lvlOverride>
  </w:num>
  <w:num w:numId="6" w16cid:durableId="422839963">
    <w:abstractNumId w:val="40"/>
  </w:num>
  <w:num w:numId="7" w16cid:durableId="1512839259">
    <w:abstractNumId w:val="48"/>
  </w:num>
  <w:num w:numId="8" w16cid:durableId="702829172">
    <w:abstractNumId w:val="64"/>
  </w:num>
  <w:num w:numId="9" w16cid:durableId="1983382126">
    <w:abstractNumId w:val="14"/>
  </w:num>
  <w:num w:numId="10" w16cid:durableId="647129986">
    <w:abstractNumId w:val="4"/>
  </w:num>
  <w:num w:numId="11" w16cid:durableId="292097621">
    <w:abstractNumId w:val="21"/>
  </w:num>
  <w:num w:numId="12" w16cid:durableId="1162547801">
    <w:abstractNumId w:val="22"/>
  </w:num>
  <w:num w:numId="13" w16cid:durableId="1895118406">
    <w:abstractNumId w:val="62"/>
  </w:num>
  <w:num w:numId="14" w16cid:durableId="1799496019">
    <w:abstractNumId w:val="50"/>
  </w:num>
  <w:num w:numId="15" w16cid:durableId="920527294">
    <w:abstractNumId w:val="46"/>
  </w:num>
  <w:num w:numId="16" w16cid:durableId="400519824">
    <w:abstractNumId w:val="42"/>
  </w:num>
  <w:num w:numId="17" w16cid:durableId="501550794">
    <w:abstractNumId w:val="51"/>
  </w:num>
  <w:num w:numId="18" w16cid:durableId="777020852">
    <w:abstractNumId w:val="55"/>
  </w:num>
  <w:num w:numId="19" w16cid:durableId="941954916">
    <w:abstractNumId w:val="13"/>
  </w:num>
  <w:num w:numId="20" w16cid:durableId="513541879">
    <w:abstractNumId w:val="27"/>
  </w:num>
  <w:num w:numId="21" w16cid:durableId="1571842909">
    <w:abstractNumId w:val="66"/>
  </w:num>
  <w:num w:numId="22" w16cid:durableId="170607201">
    <w:abstractNumId w:val="7"/>
  </w:num>
  <w:num w:numId="23" w16cid:durableId="451554789">
    <w:abstractNumId w:val="34"/>
  </w:num>
  <w:num w:numId="24" w16cid:durableId="1634868166">
    <w:abstractNumId w:val="57"/>
  </w:num>
  <w:num w:numId="25" w16cid:durableId="1699545133">
    <w:abstractNumId w:val="43"/>
  </w:num>
  <w:num w:numId="26" w16cid:durableId="1190141610">
    <w:abstractNumId w:val="65"/>
  </w:num>
  <w:num w:numId="27" w16cid:durableId="1819418027">
    <w:abstractNumId w:val="29"/>
  </w:num>
  <w:num w:numId="28" w16cid:durableId="1548493179">
    <w:abstractNumId w:val="35"/>
  </w:num>
  <w:num w:numId="29" w16cid:durableId="1004698212">
    <w:abstractNumId w:val="53"/>
  </w:num>
  <w:num w:numId="30" w16cid:durableId="210266387">
    <w:abstractNumId w:val="0"/>
  </w:num>
  <w:num w:numId="31" w16cid:durableId="1521580715">
    <w:abstractNumId w:val="33"/>
  </w:num>
  <w:num w:numId="32" w16cid:durableId="346250606">
    <w:abstractNumId w:val="15"/>
  </w:num>
  <w:num w:numId="33" w16cid:durableId="701129996">
    <w:abstractNumId w:val="44"/>
  </w:num>
  <w:num w:numId="34" w16cid:durableId="1043365017">
    <w:abstractNumId w:val="32"/>
  </w:num>
  <w:num w:numId="35" w16cid:durableId="1063136268">
    <w:abstractNumId w:val="31"/>
  </w:num>
  <w:num w:numId="36" w16cid:durableId="288126566">
    <w:abstractNumId w:val="20"/>
  </w:num>
  <w:num w:numId="37" w16cid:durableId="925309136">
    <w:abstractNumId w:val="11"/>
  </w:num>
  <w:num w:numId="38" w16cid:durableId="877743976">
    <w:abstractNumId w:val="16"/>
  </w:num>
  <w:num w:numId="39" w16cid:durableId="674766696">
    <w:abstractNumId w:val="45"/>
  </w:num>
  <w:num w:numId="40" w16cid:durableId="1108617626">
    <w:abstractNumId w:val="56"/>
  </w:num>
  <w:num w:numId="41" w16cid:durableId="1156845893">
    <w:abstractNumId w:val="61"/>
  </w:num>
  <w:num w:numId="42" w16cid:durableId="1191995820">
    <w:abstractNumId w:val="38"/>
  </w:num>
  <w:num w:numId="43" w16cid:durableId="1391880419">
    <w:abstractNumId w:val="58"/>
  </w:num>
  <w:num w:numId="44" w16cid:durableId="973101267">
    <w:abstractNumId w:val="17"/>
  </w:num>
  <w:num w:numId="45" w16cid:durableId="220869684">
    <w:abstractNumId w:val="52"/>
  </w:num>
  <w:num w:numId="46" w16cid:durableId="1332024559">
    <w:abstractNumId w:val="12"/>
  </w:num>
  <w:num w:numId="47" w16cid:durableId="876702018">
    <w:abstractNumId w:val="59"/>
  </w:num>
  <w:num w:numId="48" w16cid:durableId="1050348693">
    <w:abstractNumId w:val="60"/>
  </w:num>
  <w:num w:numId="49" w16cid:durableId="646933538">
    <w:abstractNumId w:val="5"/>
  </w:num>
  <w:num w:numId="50" w16cid:durableId="1928074924">
    <w:abstractNumId w:val="1"/>
  </w:num>
  <w:num w:numId="51" w16cid:durableId="1441484788">
    <w:abstractNumId w:val="2"/>
  </w:num>
  <w:num w:numId="52" w16cid:durableId="414479396">
    <w:abstractNumId w:val="41"/>
  </w:num>
  <w:num w:numId="53" w16cid:durableId="1456949066">
    <w:abstractNumId w:val="25"/>
  </w:num>
  <w:num w:numId="54" w16cid:durableId="433327520">
    <w:abstractNumId w:val="18"/>
  </w:num>
  <w:num w:numId="55" w16cid:durableId="1080566911">
    <w:abstractNumId w:val="26"/>
  </w:num>
  <w:num w:numId="56" w16cid:durableId="2121025581">
    <w:abstractNumId w:val="69"/>
  </w:num>
  <w:num w:numId="57" w16cid:durableId="1765803077">
    <w:abstractNumId w:val="67"/>
  </w:num>
  <w:num w:numId="58" w16cid:durableId="1016661489">
    <w:abstractNumId w:val="19"/>
  </w:num>
  <w:num w:numId="59" w16cid:durableId="214588671">
    <w:abstractNumId w:val="54"/>
  </w:num>
  <w:num w:numId="60" w16cid:durableId="2088728966">
    <w:abstractNumId w:val="63"/>
  </w:num>
  <w:num w:numId="61" w16cid:durableId="1461261946">
    <w:abstractNumId w:val="37"/>
  </w:num>
  <w:num w:numId="62" w16cid:durableId="1542789193">
    <w:abstractNumId w:val="28"/>
  </w:num>
  <w:num w:numId="63" w16cid:durableId="2123260224">
    <w:abstractNumId w:val="3"/>
  </w:num>
  <w:num w:numId="64" w16cid:durableId="1201936435">
    <w:abstractNumId w:val="70"/>
  </w:num>
  <w:num w:numId="65" w16cid:durableId="2057315990">
    <w:abstractNumId w:val="8"/>
  </w:num>
  <w:num w:numId="66" w16cid:durableId="460542236">
    <w:abstractNumId w:val="6"/>
  </w:num>
  <w:num w:numId="67" w16cid:durableId="1144153880">
    <w:abstractNumId w:val="49"/>
  </w:num>
  <w:num w:numId="68" w16cid:durableId="2028211385">
    <w:abstractNumId w:val="24"/>
  </w:num>
  <w:num w:numId="69" w16cid:durableId="688877873">
    <w:abstractNumId w:val="68"/>
  </w:num>
  <w:num w:numId="70" w16cid:durableId="1490362980">
    <w:abstractNumId w:val="47"/>
  </w:num>
  <w:num w:numId="71" w16cid:durableId="166483661">
    <w:abstractNumId w:val="3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FA798C5"/>
    <w:rsid w:val="B5513517"/>
    <w:rsid w:val="BE7FAAF0"/>
    <w:rsid w:val="CEDF4B97"/>
    <w:rsid w:val="DB1836AE"/>
    <w:rsid w:val="DFFE5CBA"/>
    <w:rsid w:val="F3E7826D"/>
    <w:rsid w:val="F58F21EF"/>
    <w:rsid w:val="F7FF3A45"/>
    <w:rsid w:val="F9AE1308"/>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EB"/>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4FA"/>
    <w:rsid w:val="0000460B"/>
    <w:rsid w:val="00004BE5"/>
    <w:rsid w:val="00004E5E"/>
    <w:rsid w:val="00004E65"/>
    <w:rsid w:val="0000502C"/>
    <w:rsid w:val="000050A9"/>
    <w:rsid w:val="0000514B"/>
    <w:rsid w:val="0000528B"/>
    <w:rsid w:val="000052E6"/>
    <w:rsid w:val="0000543E"/>
    <w:rsid w:val="000054A8"/>
    <w:rsid w:val="000054F8"/>
    <w:rsid w:val="000055E4"/>
    <w:rsid w:val="0000595D"/>
    <w:rsid w:val="000059AB"/>
    <w:rsid w:val="00005B46"/>
    <w:rsid w:val="00005B71"/>
    <w:rsid w:val="00005D19"/>
    <w:rsid w:val="00005E06"/>
    <w:rsid w:val="000060D5"/>
    <w:rsid w:val="00006150"/>
    <w:rsid w:val="000061B4"/>
    <w:rsid w:val="00006224"/>
    <w:rsid w:val="000062C8"/>
    <w:rsid w:val="000062D0"/>
    <w:rsid w:val="00006593"/>
    <w:rsid w:val="000065C4"/>
    <w:rsid w:val="000065E0"/>
    <w:rsid w:val="00006BA1"/>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41"/>
    <w:rsid w:val="00011981"/>
    <w:rsid w:val="00011B8E"/>
    <w:rsid w:val="00011C51"/>
    <w:rsid w:val="00011CC9"/>
    <w:rsid w:val="0001208C"/>
    <w:rsid w:val="000124B1"/>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C"/>
    <w:rsid w:val="00014BEB"/>
    <w:rsid w:val="00014CCA"/>
    <w:rsid w:val="00014F69"/>
    <w:rsid w:val="00015381"/>
    <w:rsid w:val="0001547B"/>
    <w:rsid w:val="00015583"/>
    <w:rsid w:val="000157AC"/>
    <w:rsid w:val="00015848"/>
    <w:rsid w:val="000161F4"/>
    <w:rsid w:val="00016662"/>
    <w:rsid w:val="000166ED"/>
    <w:rsid w:val="0001670A"/>
    <w:rsid w:val="00016811"/>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49"/>
    <w:rsid w:val="000208BF"/>
    <w:rsid w:val="00020AA6"/>
    <w:rsid w:val="00020B28"/>
    <w:rsid w:val="00021169"/>
    <w:rsid w:val="00021248"/>
    <w:rsid w:val="0002126C"/>
    <w:rsid w:val="000212FA"/>
    <w:rsid w:val="00021708"/>
    <w:rsid w:val="00021788"/>
    <w:rsid w:val="000219BD"/>
    <w:rsid w:val="00021ABE"/>
    <w:rsid w:val="00021B5E"/>
    <w:rsid w:val="00021D34"/>
    <w:rsid w:val="00021F26"/>
    <w:rsid w:val="000222C5"/>
    <w:rsid w:val="000222E7"/>
    <w:rsid w:val="000222EB"/>
    <w:rsid w:val="000224AA"/>
    <w:rsid w:val="000224B2"/>
    <w:rsid w:val="000224CB"/>
    <w:rsid w:val="0002254B"/>
    <w:rsid w:val="00022735"/>
    <w:rsid w:val="000227AA"/>
    <w:rsid w:val="000227FD"/>
    <w:rsid w:val="0002294B"/>
    <w:rsid w:val="00022B62"/>
    <w:rsid w:val="00022C95"/>
    <w:rsid w:val="00022FA2"/>
    <w:rsid w:val="000231AD"/>
    <w:rsid w:val="00023224"/>
    <w:rsid w:val="0002347E"/>
    <w:rsid w:val="00023579"/>
    <w:rsid w:val="00023590"/>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49E"/>
    <w:rsid w:val="000268E2"/>
    <w:rsid w:val="00026B65"/>
    <w:rsid w:val="00026BC0"/>
    <w:rsid w:val="00026C77"/>
    <w:rsid w:val="00026CA1"/>
    <w:rsid w:val="00026CC9"/>
    <w:rsid w:val="00026CE6"/>
    <w:rsid w:val="00026D9F"/>
    <w:rsid w:val="00027100"/>
    <w:rsid w:val="000273D9"/>
    <w:rsid w:val="0002764B"/>
    <w:rsid w:val="00027733"/>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C7F"/>
    <w:rsid w:val="00031FEC"/>
    <w:rsid w:val="000320BA"/>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859"/>
    <w:rsid w:val="0003495D"/>
    <w:rsid w:val="000349C1"/>
    <w:rsid w:val="000349F5"/>
    <w:rsid w:val="00034BA3"/>
    <w:rsid w:val="00034D50"/>
    <w:rsid w:val="00034D65"/>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6B"/>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3E1"/>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2A"/>
    <w:rsid w:val="00042EE7"/>
    <w:rsid w:val="00042F99"/>
    <w:rsid w:val="00042FAC"/>
    <w:rsid w:val="00042FAE"/>
    <w:rsid w:val="00043140"/>
    <w:rsid w:val="000431A0"/>
    <w:rsid w:val="000432D7"/>
    <w:rsid w:val="0004330A"/>
    <w:rsid w:val="00043423"/>
    <w:rsid w:val="00043533"/>
    <w:rsid w:val="000436FD"/>
    <w:rsid w:val="0004388B"/>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370"/>
    <w:rsid w:val="00045742"/>
    <w:rsid w:val="00045821"/>
    <w:rsid w:val="0004589A"/>
    <w:rsid w:val="00045919"/>
    <w:rsid w:val="0004596E"/>
    <w:rsid w:val="00045990"/>
    <w:rsid w:val="00045CC9"/>
    <w:rsid w:val="00045D8C"/>
    <w:rsid w:val="00046041"/>
    <w:rsid w:val="000460A8"/>
    <w:rsid w:val="0004610A"/>
    <w:rsid w:val="0004618B"/>
    <w:rsid w:val="00046632"/>
    <w:rsid w:val="00046663"/>
    <w:rsid w:val="00046742"/>
    <w:rsid w:val="00046898"/>
    <w:rsid w:val="00046961"/>
    <w:rsid w:val="00046C30"/>
    <w:rsid w:val="00046CEA"/>
    <w:rsid w:val="00046DA4"/>
    <w:rsid w:val="00046ED8"/>
    <w:rsid w:val="000470DF"/>
    <w:rsid w:val="00047317"/>
    <w:rsid w:val="000475CA"/>
    <w:rsid w:val="0004776B"/>
    <w:rsid w:val="000478C8"/>
    <w:rsid w:val="0004798B"/>
    <w:rsid w:val="0004798F"/>
    <w:rsid w:val="00047BEB"/>
    <w:rsid w:val="00047DDB"/>
    <w:rsid w:val="00047EA2"/>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1EC"/>
    <w:rsid w:val="0005345B"/>
    <w:rsid w:val="0005350E"/>
    <w:rsid w:val="0005359B"/>
    <w:rsid w:val="000538A9"/>
    <w:rsid w:val="00053A2E"/>
    <w:rsid w:val="00053B51"/>
    <w:rsid w:val="00053E4E"/>
    <w:rsid w:val="00053F04"/>
    <w:rsid w:val="00053F7B"/>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9BE"/>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CD"/>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BE"/>
    <w:rsid w:val="00060ED3"/>
    <w:rsid w:val="00061046"/>
    <w:rsid w:val="00061080"/>
    <w:rsid w:val="0006109D"/>
    <w:rsid w:val="000612EF"/>
    <w:rsid w:val="0006132A"/>
    <w:rsid w:val="000614A6"/>
    <w:rsid w:val="000617D6"/>
    <w:rsid w:val="000617E8"/>
    <w:rsid w:val="0006180E"/>
    <w:rsid w:val="0006182C"/>
    <w:rsid w:val="000618DF"/>
    <w:rsid w:val="00061B49"/>
    <w:rsid w:val="00061BE7"/>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CB9"/>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192"/>
    <w:rsid w:val="000701CA"/>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C9A"/>
    <w:rsid w:val="00071FB8"/>
    <w:rsid w:val="0007207E"/>
    <w:rsid w:val="0007228A"/>
    <w:rsid w:val="00072304"/>
    <w:rsid w:val="0007241F"/>
    <w:rsid w:val="000724AD"/>
    <w:rsid w:val="00072532"/>
    <w:rsid w:val="000725F0"/>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08E"/>
    <w:rsid w:val="00074144"/>
    <w:rsid w:val="000741BD"/>
    <w:rsid w:val="0007421F"/>
    <w:rsid w:val="00074286"/>
    <w:rsid w:val="000743D4"/>
    <w:rsid w:val="0007444D"/>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06"/>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C26"/>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3B9"/>
    <w:rsid w:val="00084474"/>
    <w:rsid w:val="0008458C"/>
    <w:rsid w:val="000845BC"/>
    <w:rsid w:val="000845C4"/>
    <w:rsid w:val="00084B05"/>
    <w:rsid w:val="00084CDC"/>
    <w:rsid w:val="00084E9C"/>
    <w:rsid w:val="000850A5"/>
    <w:rsid w:val="000851A1"/>
    <w:rsid w:val="000851C2"/>
    <w:rsid w:val="00085362"/>
    <w:rsid w:val="0008536A"/>
    <w:rsid w:val="0008559C"/>
    <w:rsid w:val="000856A9"/>
    <w:rsid w:val="000856B3"/>
    <w:rsid w:val="00085C49"/>
    <w:rsid w:val="00085CC2"/>
    <w:rsid w:val="00085E3B"/>
    <w:rsid w:val="00085F3C"/>
    <w:rsid w:val="00085F6C"/>
    <w:rsid w:val="00085F85"/>
    <w:rsid w:val="00085F8B"/>
    <w:rsid w:val="0008637A"/>
    <w:rsid w:val="0008662A"/>
    <w:rsid w:val="00086775"/>
    <w:rsid w:val="000867BE"/>
    <w:rsid w:val="00086845"/>
    <w:rsid w:val="000869DD"/>
    <w:rsid w:val="00086ADF"/>
    <w:rsid w:val="00086CED"/>
    <w:rsid w:val="00086CF8"/>
    <w:rsid w:val="00086D58"/>
    <w:rsid w:val="00086D9F"/>
    <w:rsid w:val="00087056"/>
    <w:rsid w:val="00087129"/>
    <w:rsid w:val="000871BF"/>
    <w:rsid w:val="000871F5"/>
    <w:rsid w:val="000872A3"/>
    <w:rsid w:val="000872C7"/>
    <w:rsid w:val="000873AC"/>
    <w:rsid w:val="00087404"/>
    <w:rsid w:val="0008741B"/>
    <w:rsid w:val="0008747E"/>
    <w:rsid w:val="0008752A"/>
    <w:rsid w:val="000876BF"/>
    <w:rsid w:val="0008772D"/>
    <w:rsid w:val="0008784A"/>
    <w:rsid w:val="00087956"/>
    <w:rsid w:val="00087A39"/>
    <w:rsid w:val="00087B82"/>
    <w:rsid w:val="00087B84"/>
    <w:rsid w:val="00087D5A"/>
    <w:rsid w:val="00087FD9"/>
    <w:rsid w:val="00090287"/>
    <w:rsid w:val="00090439"/>
    <w:rsid w:val="00090672"/>
    <w:rsid w:val="00090C8A"/>
    <w:rsid w:val="00090CEA"/>
    <w:rsid w:val="00090DA2"/>
    <w:rsid w:val="00090E19"/>
    <w:rsid w:val="00090EF5"/>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5A9"/>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99"/>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85"/>
    <w:rsid w:val="000B12AC"/>
    <w:rsid w:val="000B134E"/>
    <w:rsid w:val="000B13DB"/>
    <w:rsid w:val="000B14C8"/>
    <w:rsid w:val="000B15FD"/>
    <w:rsid w:val="000B17C8"/>
    <w:rsid w:val="000B183E"/>
    <w:rsid w:val="000B1B3E"/>
    <w:rsid w:val="000B1C64"/>
    <w:rsid w:val="000B1EC5"/>
    <w:rsid w:val="000B1FB1"/>
    <w:rsid w:val="000B246F"/>
    <w:rsid w:val="000B24D1"/>
    <w:rsid w:val="000B24F8"/>
    <w:rsid w:val="000B252A"/>
    <w:rsid w:val="000B2665"/>
    <w:rsid w:val="000B27A9"/>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92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0DE"/>
    <w:rsid w:val="000B711B"/>
    <w:rsid w:val="000B7304"/>
    <w:rsid w:val="000B73EE"/>
    <w:rsid w:val="000B7421"/>
    <w:rsid w:val="000B7475"/>
    <w:rsid w:val="000B747B"/>
    <w:rsid w:val="000B7517"/>
    <w:rsid w:val="000B7882"/>
    <w:rsid w:val="000B78BB"/>
    <w:rsid w:val="000B79CC"/>
    <w:rsid w:val="000B7DD4"/>
    <w:rsid w:val="000B7E00"/>
    <w:rsid w:val="000B7F87"/>
    <w:rsid w:val="000C00B9"/>
    <w:rsid w:val="000C024A"/>
    <w:rsid w:val="000C0473"/>
    <w:rsid w:val="000C0488"/>
    <w:rsid w:val="000C064F"/>
    <w:rsid w:val="000C069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94"/>
    <w:rsid w:val="000C27AA"/>
    <w:rsid w:val="000C285F"/>
    <w:rsid w:val="000C29E2"/>
    <w:rsid w:val="000C2A29"/>
    <w:rsid w:val="000C2BD7"/>
    <w:rsid w:val="000C2BE8"/>
    <w:rsid w:val="000C2D3D"/>
    <w:rsid w:val="000C2E12"/>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81D"/>
    <w:rsid w:val="000C4D20"/>
    <w:rsid w:val="000C4D39"/>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BBA"/>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15C"/>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BFC"/>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A6A"/>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753"/>
    <w:rsid w:val="000E6885"/>
    <w:rsid w:val="000E6ADA"/>
    <w:rsid w:val="000E6AF2"/>
    <w:rsid w:val="000E6BA8"/>
    <w:rsid w:val="000E6FA4"/>
    <w:rsid w:val="000E71D7"/>
    <w:rsid w:val="000E7532"/>
    <w:rsid w:val="000E75A4"/>
    <w:rsid w:val="000E76EF"/>
    <w:rsid w:val="000E7794"/>
    <w:rsid w:val="000E77AC"/>
    <w:rsid w:val="000E77D6"/>
    <w:rsid w:val="000E78D5"/>
    <w:rsid w:val="000E7A77"/>
    <w:rsid w:val="000E7AF1"/>
    <w:rsid w:val="000E7B0A"/>
    <w:rsid w:val="000E7B1D"/>
    <w:rsid w:val="000E7B4C"/>
    <w:rsid w:val="000E7E20"/>
    <w:rsid w:val="000E7FAD"/>
    <w:rsid w:val="000E7FB7"/>
    <w:rsid w:val="000F0112"/>
    <w:rsid w:val="000F02B0"/>
    <w:rsid w:val="000F068A"/>
    <w:rsid w:val="000F06EE"/>
    <w:rsid w:val="000F0764"/>
    <w:rsid w:val="000F091E"/>
    <w:rsid w:val="000F0CD8"/>
    <w:rsid w:val="000F0FFC"/>
    <w:rsid w:val="000F1163"/>
    <w:rsid w:val="000F14DA"/>
    <w:rsid w:val="000F16E1"/>
    <w:rsid w:val="000F1704"/>
    <w:rsid w:val="000F18D0"/>
    <w:rsid w:val="000F1943"/>
    <w:rsid w:val="000F1993"/>
    <w:rsid w:val="000F1DC8"/>
    <w:rsid w:val="000F2236"/>
    <w:rsid w:val="000F2291"/>
    <w:rsid w:val="000F2328"/>
    <w:rsid w:val="000F233D"/>
    <w:rsid w:val="000F2342"/>
    <w:rsid w:val="000F2369"/>
    <w:rsid w:val="000F242E"/>
    <w:rsid w:val="000F24F0"/>
    <w:rsid w:val="000F256F"/>
    <w:rsid w:val="000F259A"/>
    <w:rsid w:val="000F25A4"/>
    <w:rsid w:val="000F2ACF"/>
    <w:rsid w:val="000F2AF5"/>
    <w:rsid w:val="000F2CC9"/>
    <w:rsid w:val="000F2E15"/>
    <w:rsid w:val="000F2F00"/>
    <w:rsid w:val="000F30AC"/>
    <w:rsid w:val="000F30B3"/>
    <w:rsid w:val="000F3198"/>
    <w:rsid w:val="000F32A9"/>
    <w:rsid w:val="000F333B"/>
    <w:rsid w:val="000F3349"/>
    <w:rsid w:val="000F35E3"/>
    <w:rsid w:val="000F380A"/>
    <w:rsid w:val="000F38D1"/>
    <w:rsid w:val="000F3B32"/>
    <w:rsid w:val="000F3B4F"/>
    <w:rsid w:val="000F3D36"/>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70"/>
    <w:rsid w:val="000F4EA5"/>
    <w:rsid w:val="000F4FA2"/>
    <w:rsid w:val="000F4FC5"/>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32"/>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40"/>
    <w:rsid w:val="00100667"/>
    <w:rsid w:val="001006FB"/>
    <w:rsid w:val="00100758"/>
    <w:rsid w:val="001007DD"/>
    <w:rsid w:val="00100A12"/>
    <w:rsid w:val="00100AF5"/>
    <w:rsid w:val="00100B97"/>
    <w:rsid w:val="00100C8A"/>
    <w:rsid w:val="00100DA2"/>
    <w:rsid w:val="0010102C"/>
    <w:rsid w:val="00101192"/>
    <w:rsid w:val="001011B1"/>
    <w:rsid w:val="0010124F"/>
    <w:rsid w:val="00101354"/>
    <w:rsid w:val="001013C2"/>
    <w:rsid w:val="001014BE"/>
    <w:rsid w:val="001014DD"/>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E25"/>
    <w:rsid w:val="00106F21"/>
    <w:rsid w:val="001071D2"/>
    <w:rsid w:val="00107219"/>
    <w:rsid w:val="001072C7"/>
    <w:rsid w:val="00107332"/>
    <w:rsid w:val="00107348"/>
    <w:rsid w:val="001073A9"/>
    <w:rsid w:val="001074A5"/>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983"/>
    <w:rsid w:val="00112A8A"/>
    <w:rsid w:val="00112A9D"/>
    <w:rsid w:val="00112AB7"/>
    <w:rsid w:val="00112C41"/>
    <w:rsid w:val="00112D8D"/>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E4A"/>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3B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D19"/>
    <w:rsid w:val="00123FA6"/>
    <w:rsid w:val="00124061"/>
    <w:rsid w:val="0012419A"/>
    <w:rsid w:val="001241C0"/>
    <w:rsid w:val="0012427C"/>
    <w:rsid w:val="00124289"/>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3BE"/>
    <w:rsid w:val="00127714"/>
    <w:rsid w:val="00127927"/>
    <w:rsid w:val="00127982"/>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3E1C"/>
    <w:rsid w:val="00133EFC"/>
    <w:rsid w:val="0013406C"/>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0B4"/>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E8C"/>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18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6FD"/>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B2"/>
    <w:rsid w:val="001517D3"/>
    <w:rsid w:val="0015191F"/>
    <w:rsid w:val="00151936"/>
    <w:rsid w:val="001519C8"/>
    <w:rsid w:val="00151A9D"/>
    <w:rsid w:val="00151C24"/>
    <w:rsid w:val="00151E7A"/>
    <w:rsid w:val="00152031"/>
    <w:rsid w:val="0015229F"/>
    <w:rsid w:val="001522FD"/>
    <w:rsid w:val="00152368"/>
    <w:rsid w:val="0015282A"/>
    <w:rsid w:val="0015290D"/>
    <w:rsid w:val="001529C8"/>
    <w:rsid w:val="00152C64"/>
    <w:rsid w:val="00152ECF"/>
    <w:rsid w:val="00152FC3"/>
    <w:rsid w:val="00153044"/>
    <w:rsid w:val="0015328E"/>
    <w:rsid w:val="001533AA"/>
    <w:rsid w:val="001534F1"/>
    <w:rsid w:val="00153539"/>
    <w:rsid w:val="001535CF"/>
    <w:rsid w:val="00153744"/>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DB"/>
    <w:rsid w:val="00155A2C"/>
    <w:rsid w:val="00155A40"/>
    <w:rsid w:val="00155B02"/>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67"/>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24"/>
    <w:rsid w:val="00163B48"/>
    <w:rsid w:val="0016433F"/>
    <w:rsid w:val="00164461"/>
    <w:rsid w:val="001646D5"/>
    <w:rsid w:val="0016480E"/>
    <w:rsid w:val="00164A92"/>
    <w:rsid w:val="00164ADC"/>
    <w:rsid w:val="00164BB5"/>
    <w:rsid w:val="0016502B"/>
    <w:rsid w:val="001651B5"/>
    <w:rsid w:val="00165359"/>
    <w:rsid w:val="00165637"/>
    <w:rsid w:val="001658F7"/>
    <w:rsid w:val="00165B18"/>
    <w:rsid w:val="00165B52"/>
    <w:rsid w:val="00165BFF"/>
    <w:rsid w:val="00165E29"/>
    <w:rsid w:val="00166130"/>
    <w:rsid w:val="00166150"/>
    <w:rsid w:val="00166259"/>
    <w:rsid w:val="001662CB"/>
    <w:rsid w:val="001662EA"/>
    <w:rsid w:val="00166932"/>
    <w:rsid w:val="001669CF"/>
    <w:rsid w:val="00166A41"/>
    <w:rsid w:val="00166B0E"/>
    <w:rsid w:val="00166C3F"/>
    <w:rsid w:val="00166CA2"/>
    <w:rsid w:val="00166CCC"/>
    <w:rsid w:val="00166E41"/>
    <w:rsid w:val="00166E4F"/>
    <w:rsid w:val="00167224"/>
    <w:rsid w:val="001672A6"/>
    <w:rsid w:val="001674D8"/>
    <w:rsid w:val="001674E9"/>
    <w:rsid w:val="0016754E"/>
    <w:rsid w:val="001675BC"/>
    <w:rsid w:val="001676AF"/>
    <w:rsid w:val="001678C7"/>
    <w:rsid w:val="001678D5"/>
    <w:rsid w:val="00167B0C"/>
    <w:rsid w:val="00167BAE"/>
    <w:rsid w:val="00167C89"/>
    <w:rsid w:val="00167CBA"/>
    <w:rsid w:val="00167DE1"/>
    <w:rsid w:val="00167DF5"/>
    <w:rsid w:val="00167EE4"/>
    <w:rsid w:val="00167F8E"/>
    <w:rsid w:val="0017014E"/>
    <w:rsid w:val="001701A6"/>
    <w:rsid w:val="001701AF"/>
    <w:rsid w:val="001702E4"/>
    <w:rsid w:val="001702E9"/>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6FE"/>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4A3"/>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98D"/>
    <w:rsid w:val="00180A0D"/>
    <w:rsid w:val="00180AFC"/>
    <w:rsid w:val="00180B9C"/>
    <w:rsid w:val="00180E9F"/>
    <w:rsid w:val="0018129D"/>
    <w:rsid w:val="00181407"/>
    <w:rsid w:val="00181466"/>
    <w:rsid w:val="001816F1"/>
    <w:rsid w:val="00181843"/>
    <w:rsid w:val="00181877"/>
    <w:rsid w:val="001818C2"/>
    <w:rsid w:val="0018191A"/>
    <w:rsid w:val="00181C75"/>
    <w:rsid w:val="00181D44"/>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5B"/>
    <w:rsid w:val="001848A7"/>
    <w:rsid w:val="0018536C"/>
    <w:rsid w:val="00185795"/>
    <w:rsid w:val="001858B3"/>
    <w:rsid w:val="001858BF"/>
    <w:rsid w:val="00185B7C"/>
    <w:rsid w:val="00185C40"/>
    <w:rsid w:val="00185D08"/>
    <w:rsid w:val="00185E8A"/>
    <w:rsid w:val="00186034"/>
    <w:rsid w:val="0018606F"/>
    <w:rsid w:val="0018621B"/>
    <w:rsid w:val="001862D6"/>
    <w:rsid w:val="00186445"/>
    <w:rsid w:val="0018649C"/>
    <w:rsid w:val="001866C8"/>
    <w:rsid w:val="001867AF"/>
    <w:rsid w:val="001869A1"/>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091"/>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1C"/>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78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4EE"/>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DAE"/>
    <w:rsid w:val="001A0E31"/>
    <w:rsid w:val="001A0F47"/>
    <w:rsid w:val="001A108F"/>
    <w:rsid w:val="001A11C7"/>
    <w:rsid w:val="001A130D"/>
    <w:rsid w:val="001A1413"/>
    <w:rsid w:val="001A1448"/>
    <w:rsid w:val="001A14F8"/>
    <w:rsid w:val="001A158F"/>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74"/>
    <w:rsid w:val="001A2A8A"/>
    <w:rsid w:val="001A2B41"/>
    <w:rsid w:val="001A2B79"/>
    <w:rsid w:val="001A2BE9"/>
    <w:rsid w:val="001A2CD5"/>
    <w:rsid w:val="001A2D9C"/>
    <w:rsid w:val="001A2FEE"/>
    <w:rsid w:val="001A30A9"/>
    <w:rsid w:val="001A35CC"/>
    <w:rsid w:val="001A364B"/>
    <w:rsid w:val="001A36C9"/>
    <w:rsid w:val="001A373C"/>
    <w:rsid w:val="001A3921"/>
    <w:rsid w:val="001A393B"/>
    <w:rsid w:val="001A39AA"/>
    <w:rsid w:val="001A3B2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B1"/>
    <w:rsid w:val="001A77E5"/>
    <w:rsid w:val="001A7843"/>
    <w:rsid w:val="001A7880"/>
    <w:rsid w:val="001A7991"/>
    <w:rsid w:val="001A79C7"/>
    <w:rsid w:val="001A7B20"/>
    <w:rsid w:val="001A7C0F"/>
    <w:rsid w:val="001A7CBD"/>
    <w:rsid w:val="001A7CF4"/>
    <w:rsid w:val="001A7D95"/>
    <w:rsid w:val="001B0167"/>
    <w:rsid w:val="001B02F2"/>
    <w:rsid w:val="001B064E"/>
    <w:rsid w:val="001B0689"/>
    <w:rsid w:val="001B078D"/>
    <w:rsid w:val="001B085D"/>
    <w:rsid w:val="001B0881"/>
    <w:rsid w:val="001B08AC"/>
    <w:rsid w:val="001B0D8D"/>
    <w:rsid w:val="001B0FB4"/>
    <w:rsid w:val="001B0FDB"/>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5AB"/>
    <w:rsid w:val="001B2795"/>
    <w:rsid w:val="001B27E4"/>
    <w:rsid w:val="001B27ED"/>
    <w:rsid w:val="001B2819"/>
    <w:rsid w:val="001B2821"/>
    <w:rsid w:val="001B2845"/>
    <w:rsid w:val="001B2865"/>
    <w:rsid w:val="001B2A03"/>
    <w:rsid w:val="001B2BAB"/>
    <w:rsid w:val="001B2BED"/>
    <w:rsid w:val="001B2CEA"/>
    <w:rsid w:val="001B2F5D"/>
    <w:rsid w:val="001B322D"/>
    <w:rsid w:val="001B33EB"/>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509"/>
    <w:rsid w:val="001B463B"/>
    <w:rsid w:val="001B4940"/>
    <w:rsid w:val="001B494A"/>
    <w:rsid w:val="001B4B69"/>
    <w:rsid w:val="001B4E8A"/>
    <w:rsid w:val="001B5078"/>
    <w:rsid w:val="001B50FD"/>
    <w:rsid w:val="001B5257"/>
    <w:rsid w:val="001B5267"/>
    <w:rsid w:val="001B55E6"/>
    <w:rsid w:val="001B57CE"/>
    <w:rsid w:val="001B58AB"/>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AB"/>
    <w:rsid w:val="001B77F6"/>
    <w:rsid w:val="001B7894"/>
    <w:rsid w:val="001C0038"/>
    <w:rsid w:val="001C01BC"/>
    <w:rsid w:val="001C023F"/>
    <w:rsid w:val="001C058D"/>
    <w:rsid w:val="001C05A3"/>
    <w:rsid w:val="001C089A"/>
    <w:rsid w:val="001C08CF"/>
    <w:rsid w:val="001C0927"/>
    <w:rsid w:val="001C09B2"/>
    <w:rsid w:val="001C0A6E"/>
    <w:rsid w:val="001C0BF3"/>
    <w:rsid w:val="001C10AB"/>
    <w:rsid w:val="001C10E1"/>
    <w:rsid w:val="001C129B"/>
    <w:rsid w:val="001C142A"/>
    <w:rsid w:val="001C1AFA"/>
    <w:rsid w:val="001C1B0C"/>
    <w:rsid w:val="001C1B7E"/>
    <w:rsid w:val="001C1BF3"/>
    <w:rsid w:val="001C1C88"/>
    <w:rsid w:val="001C1D16"/>
    <w:rsid w:val="001C1DCD"/>
    <w:rsid w:val="001C1E1B"/>
    <w:rsid w:val="001C1E3F"/>
    <w:rsid w:val="001C1E8B"/>
    <w:rsid w:val="001C20F8"/>
    <w:rsid w:val="001C211C"/>
    <w:rsid w:val="001C21CF"/>
    <w:rsid w:val="001C2401"/>
    <w:rsid w:val="001C2439"/>
    <w:rsid w:val="001C2621"/>
    <w:rsid w:val="001C2823"/>
    <w:rsid w:val="001C28BC"/>
    <w:rsid w:val="001C2931"/>
    <w:rsid w:val="001C2AE3"/>
    <w:rsid w:val="001C2B57"/>
    <w:rsid w:val="001C2C05"/>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886"/>
    <w:rsid w:val="001C491F"/>
    <w:rsid w:val="001C4CDD"/>
    <w:rsid w:val="001C4F3D"/>
    <w:rsid w:val="001C4F44"/>
    <w:rsid w:val="001C5049"/>
    <w:rsid w:val="001C515E"/>
    <w:rsid w:val="001C52C3"/>
    <w:rsid w:val="001C53B3"/>
    <w:rsid w:val="001C54C9"/>
    <w:rsid w:val="001C54F5"/>
    <w:rsid w:val="001C55B5"/>
    <w:rsid w:val="001C56EB"/>
    <w:rsid w:val="001C59A8"/>
    <w:rsid w:val="001C5A3C"/>
    <w:rsid w:val="001C5B55"/>
    <w:rsid w:val="001C5DC4"/>
    <w:rsid w:val="001C5F34"/>
    <w:rsid w:val="001C5FC7"/>
    <w:rsid w:val="001C6136"/>
    <w:rsid w:val="001C61A5"/>
    <w:rsid w:val="001C62BA"/>
    <w:rsid w:val="001C6439"/>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57"/>
    <w:rsid w:val="001D4F63"/>
    <w:rsid w:val="001D508A"/>
    <w:rsid w:val="001D509E"/>
    <w:rsid w:val="001D5111"/>
    <w:rsid w:val="001D5167"/>
    <w:rsid w:val="001D5257"/>
    <w:rsid w:val="001D5364"/>
    <w:rsid w:val="001D54EC"/>
    <w:rsid w:val="001D55B9"/>
    <w:rsid w:val="001D56BB"/>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0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B1F"/>
    <w:rsid w:val="001E0CC4"/>
    <w:rsid w:val="001E0EC0"/>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1F5F"/>
    <w:rsid w:val="001E1F71"/>
    <w:rsid w:val="001E20CA"/>
    <w:rsid w:val="001E20F9"/>
    <w:rsid w:val="001E2170"/>
    <w:rsid w:val="001E2222"/>
    <w:rsid w:val="001E251E"/>
    <w:rsid w:val="001E25CB"/>
    <w:rsid w:val="001E2714"/>
    <w:rsid w:val="001E2717"/>
    <w:rsid w:val="001E2A70"/>
    <w:rsid w:val="001E2A9C"/>
    <w:rsid w:val="001E2C50"/>
    <w:rsid w:val="001E2C9B"/>
    <w:rsid w:val="001E3005"/>
    <w:rsid w:val="001E30FF"/>
    <w:rsid w:val="001E31C3"/>
    <w:rsid w:val="001E320A"/>
    <w:rsid w:val="001E321F"/>
    <w:rsid w:val="001E3286"/>
    <w:rsid w:val="001E338A"/>
    <w:rsid w:val="001E33CF"/>
    <w:rsid w:val="001E3415"/>
    <w:rsid w:val="001E37F3"/>
    <w:rsid w:val="001E3801"/>
    <w:rsid w:val="001E3949"/>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41"/>
    <w:rsid w:val="001E4DED"/>
    <w:rsid w:val="001E4E81"/>
    <w:rsid w:val="001E4EBE"/>
    <w:rsid w:val="001E5029"/>
    <w:rsid w:val="001E50EB"/>
    <w:rsid w:val="001E5652"/>
    <w:rsid w:val="001E56A8"/>
    <w:rsid w:val="001E5A43"/>
    <w:rsid w:val="001E5C40"/>
    <w:rsid w:val="001E5E85"/>
    <w:rsid w:val="001E6216"/>
    <w:rsid w:val="001E6229"/>
    <w:rsid w:val="001E6390"/>
    <w:rsid w:val="001E6452"/>
    <w:rsid w:val="001E69CC"/>
    <w:rsid w:val="001E6C3E"/>
    <w:rsid w:val="001E6C6C"/>
    <w:rsid w:val="001E6D64"/>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EA3"/>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39"/>
    <w:rsid w:val="001F2654"/>
    <w:rsid w:val="001F271C"/>
    <w:rsid w:val="001F2742"/>
    <w:rsid w:val="001F2941"/>
    <w:rsid w:val="001F2A75"/>
    <w:rsid w:val="001F2AA9"/>
    <w:rsid w:val="001F2D50"/>
    <w:rsid w:val="001F2FA4"/>
    <w:rsid w:val="001F30A9"/>
    <w:rsid w:val="001F31BC"/>
    <w:rsid w:val="001F3357"/>
    <w:rsid w:val="001F3815"/>
    <w:rsid w:val="001F3908"/>
    <w:rsid w:val="001F3923"/>
    <w:rsid w:val="001F3955"/>
    <w:rsid w:val="001F398B"/>
    <w:rsid w:val="001F3A2E"/>
    <w:rsid w:val="001F3A68"/>
    <w:rsid w:val="001F3B0F"/>
    <w:rsid w:val="001F3CD0"/>
    <w:rsid w:val="001F3D99"/>
    <w:rsid w:val="001F4129"/>
    <w:rsid w:val="001F4341"/>
    <w:rsid w:val="001F438D"/>
    <w:rsid w:val="001F43B5"/>
    <w:rsid w:val="001F44FD"/>
    <w:rsid w:val="001F464F"/>
    <w:rsid w:val="001F46ED"/>
    <w:rsid w:val="001F4705"/>
    <w:rsid w:val="001F4847"/>
    <w:rsid w:val="001F4856"/>
    <w:rsid w:val="001F4ADC"/>
    <w:rsid w:val="001F4BAB"/>
    <w:rsid w:val="001F4BF7"/>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6D83"/>
    <w:rsid w:val="001F7110"/>
    <w:rsid w:val="001F728C"/>
    <w:rsid w:val="001F72D1"/>
    <w:rsid w:val="001F7444"/>
    <w:rsid w:val="001F748D"/>
    <w:rsid w:val="001F76F5"/>
    <w:rsid w:val="001F78AE"/>
    <w:rsid w:val="001F7B6A"/>
    <w:rsid w:val="001F7CC1"/>
    <w:rsid w:val="001F7CC3"/>
    <w:rsid w:val="001F7E26"/>
    <w:rsid w:val="001F7F87"/>
    <w:rsid w:val="00200046"/>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293"/>
    <w:rsid w:val="002024F2"/>
    <w:rsid w:val="00202576"/>
    <w:rsid w:val="00202682"/>
    <w:rsid w:val="0020280E"/>
    <w:rsid w:val="002028BC"/>
    <w:rsid w:val="00202967"/>
    <w:rsid w:val="00202ADE"/>
    <w:rsid w:val="00202CA8"/>
    <w:rsid w:val="00202CED"/>
    <w:rsid w:val="00202F50"/>
    <w:rsid w:val="00202F71"/>
    <w:rsid w:val="00203130"/>
    <w:rsid w:val="00203204"/>
    <w:rsid w:val="00203244"/>
    <w:rsid w:val="00203483"/>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1A"/>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83"/>
    <w:rsid w:val="00207616"/>
    <w:rsid w:val="002077FB"/>
    <w:rsid w:val="002077FF"/>
    <w:rsid w:val="00207802"/>
    <w:rsid w:val="0020792B"/>
    <w:rsid w:val="00207E56"/>
    <w:rsid w:val="00207ED5"/>
    <w:rsid w:val="00207F17"/>
    <w:rsid w:val="00207F2D"/>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54F"/>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4A8"/>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A0E"/>
    <w:rsid w:val="00213B0B"/>
    <w:rsid w:val="00213BD2"/>
    <w:rsid w:val="00213D70"/>
    <w:rsid w:val="00213DD3"/>
    <w:rsid w:val="00213E4A"/>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983"/>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BF8"/>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2FF"/>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B83"/>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4C"/>
    <w:rsid w:val="00232489"/>
    <w:rsid w:val="002327DD"/>
    <w:rsid w:val="00232891"/>
    <w:rsid w:val="002328E4"/>
    <w:rsid w:val="00232923"/>
    <w:rsid w:val="00232955"/>
    <w:rsid w:val="00232E6F"/>
    <w:rsid w:val="00232F42"/>
    <w:rsid w:val="00232FD7"/>
    <w:rsid w:val="00233193"/>
    <w:rsid w:val="002332B6"/>
    <w:rsid w:val="00233570"/>
    <w:rsid w:val="002336AE"/>
    <w:rsid w:val="0023370C"/>
    <w:rsid w:val="002338C1"/>
    <w:rsid w:val="00233AF4"/>
    <w:rsid w:val="00233CE1"/>
    <w:rsid w:val="00233DA6"/>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CE"/>
    <w:rsid w:val="00242DEF"/>
    <w:rsid w:val="00242F21"/>
    <w:rsid w:val="00242F24"/>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44A"/>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1D6"/>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310"/>
    <w:rsid w:val="00254438"/>
    <w:rsid w:val="002544C2"/>
    <w:rsid w:val="002545A3"/>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57F56"/>
    <w:rsid w:val="00260426"/>
    <w:rsid w:val="002606E3"/>
    <w:rsid w:val="0026074E"/>
    <w:rsid w:val="0026097E"/>
    <w:rsid w:val="00260C97"/>
    <w:rsid w:val="00260F22"/>
    <w:rsid w:val="00260FAD"/>
    <w:rsid w:val="0026123A"/>
    <w:rsid w:val="00261380"/>
    <w:rsid w:val="00261422"/>
    <w:rsid w:val="00261A4A"/>
    <w:rsid w:val="00261C80"/>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62F"/>
    <w:rsid w:val="0026482A"/>
    <w:rsid w:val="002648EB"/>
    <w:rsid w:val="00264962"/>
    <w:rsid w:val="00264B5A"/>
    <w:rsid w:val="00264CD8"/>
    <w:rsid w:val="00264E46"/>
    <w:rsid w:val="00264F3B"/>
    <w:rsid w:val="00265190"/>
    <w:rsid w:val="002652C8"/>
    <w:rsid w:val="002652E4"/>
    <w:rsid w:val="002653DE"/>
    <w:rsid w:val="002653F0"/>
    <w:rsid w:val="00265547"/>
    <w:rsid w:val="00265731"/>
    <w:rsid w:val="002657E2"/>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2EA"/>
    <w:rsid w:val="00267454"/>
    <w:rsid w:val="00267594"/>
    <w:rsid w:val="0026781D"/>
    <w:rsid w:val="00267B8C"/>
    <w:rsid w:val="00267DC2"/>
    <w:rsid w:val="00267EF7"/>
    <w:rsid w:val="00270054"/>
    <w:rsid w:val="00270081"/>
    <w:rsid w:val="00270214"/>
    <w:rsid w:val="00270282"/>
    <w:rsid w:val="0027035D"/>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14"/>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93B"/>
    <w:rsid w:val="00276ABB"/>
    <w:rsid w:val="00276B0D"/>
    <w:rsid w:val="00276BB3"/>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4CE"/>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09"/>
    <w:rsid w:val="002824FC"/>
    <w:rsid w:val="002825B6"/>
    <w:rsid w:val="00282619"/>
    <w:rsid w:val="00282718"/>
    <w:rsid w:val="00282A3E"/>
    <w:rsid w:val="00282B32"/>
    <w:rsid w:val="00282BE6"/>
    <w:rsid w:val="00282CB5"/>
    <w:rsid w:val="00282D45"/>
    <w:rsid w:val="00282F3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B99"/>
    <w:rsid w:val="00284DF8"/>
    <w:rsid w:val="002855DB"/>
    <w:rsid w:val="002855E8"/>
    <w:rsid w:val="0028560E"/>
    <w:rsid w:val="00285924"/>
    <w:rsid w:val="00285C3B"/>
    <w:rsid w:val="00285F1A"/>
    <w:rsid w:val="0028612D"/>
    <w:rsid w:val="00286160"/>
    <w:rsid w:val="002862AA"/>
    <w:rsid w:val="0028631B"/>
    <w:rsid w:val="0028647F"/>
    <w:rsid w:val="00286599"/>
    <w:rsid w:val="00286ADB"/>
    <w:rsid w:val="00286B0D"/>
    <w:rsid w:val="00286B90"/>
    <w:rsid w:val="00286BDD"/>
    <w:rsid w:val="00286CA9"/>
    <w:rsid w:val="00286D78"/>
    <w:rsid w:val="00286E36"/>
    <w:rsid w:val="00286F66"/>
    <w:rsid w:val="0028713C"/>
    <w:rsid w:val="0028717A"/>
    <w:rsid w:val="002873BC"/>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1C6A"/>
    <w:rsid w:val="00291CDC"/>
    <w:rsid w:val="00292036"/>
    <w:rsid w:val="00292208"/>
    <w:rsid w:val="002922E0"/>
    <w:rsid w:val="00292520"/>
    <w:rsid w:val="0029276C"/>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07"/>
    <w:rsid w:val="0029618E"/>
    <w:rsid w:val="00296395"/>
    <w:rsid w:val="002964A0"/>
    <w:rsid w:val="00296584"/>
    <w:rsid w:val="00296892"/>
    <w:rsid w:val="002969A9"/>
    <w:rsid w:val="00296C0B"/>
    <w:rsid w:val="00296C70"/>
    <w:rsid w:val="00296CB6"/>
    <w:rsid w:val="00296D6D"/>
    <w:rsid w:val="00296DAA"/>
    <w:rsid w:val="00296EB2"/>
    <w:rsid w:val="00296FC0"/>
    <w:rsid w:val="0029701E"/>
    <w:rsid w:val="002971B7"/>
    <w:rsid w:val="0029742B"/>
    <w:rsid w:val="0029767B"/>
    <w:rsid w:val="0029771F"/>
    <w:rsid w:val="00297832"/>
    <w:rsid w:val="00297DD0"/>
    <w:rsid w:val="002A02AC"/>
    <w:rsid w:val="002A02DC"/>
    <w:rsid w:val="002A036D"/>
    <w:rsid w:val="002A0413"/>
    <w:rsid w:val="002A04C2"/>
    <w:rsid w:val="002A0529"/>
    <w:rsid w:val="002A061B"/>
    <w:rsid w:val="002A06AC"/>
    <w:rsid w:val="002A0704"/>
    <w:rsid w:val="002A08F2"/>
    <w:rsid w:val="002A0942"/>
    <w:rsid w:val="002A09A9"/>
    <w:rsid w:val="002A0A54"/>
    <w:rsid w:val="002A0A78"/>
    <w:rsid w:val="002A0A8A"/>
    <w:rsid w:val="002A0E1B"/>
    <w:rsid w:val="002A0E9C"/>
    <w:rsid w:val="002A0F05"/>
    <w:rsid w:val="002A0F19"/>
    <w:rsid w:val="002A0F2B"/>
    <w:rsid w:val="002A1670"/>
    <w:rsid w:val="002A16A6"/>
    <w:rsid w:val="002A1765"/>
    <w:rsid w:val="002A1895"/>
    <w:rsid w:val="002A1A2D"/>
    <w:rsid w:val="002A1AAB"/>
    <w:rsid w:val="002A1BA3"/>
    <w:rsid w:val="002A1C1B"/>
    <w:rsid w:val="002A1D97"/>
    <w:rsid w:val="002A20F1"/>
    <w:rsid w:val="002A2222"/>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9DD"/>
    <w:rsid w:val="002A7A30"/>
    <w:rsid w:val="002A7B98"/>
    <w:rsid w:val="002A7BC6"/>
    <w:rsid w:val="002A7E35"/>
    <w:rsid w:val="002A7E86"/>
    <w:rsid w:val="002B003A"/>
    <w:rsid w:val="002B05C3"/>
    <w:rsid w:val="002B05E1"/>
    <w:rsid w:val="002B066C"/>
    <w:rsid w:val="002B06B5"/>
    <w:rsid w:val="002B06D4"/>
    <w:rsid w:val="002B06F4"/>
    <w:rsid w:val="002B07BB"/>
    <w:rsid w:val="002B0821"/>
    <w:rsid w:val="002B09E2"/>
    <w:rsid w:val="002B0DBC"/>
    <w:rsid w:val="002B0E2F"/>
    <w:rsid w:val="002B122B"/>
    <w:rsid w:val="002B1235"/>
    <w:rsid w:val="002B1317"/>
    <w:rsid w:val="002B1542"/>
    <w:rsid w:val="002B15CF"/>
    <w:rsid w:val="002B1716"/>
    <w:rsid w:val="002B176F"/>
    <w:rsid w:val="002B1A61"/>
    <w:rsid w:val="002B1A91"/>
    <w:rsid w:val="002B1ACD"/>
    <w:rsid w:val="002B1C9D"/>
    <w:rsid w:val="002B1D95"/>
    <w:rsid w:val="002B1EC0"/>
    <w:rsid w:val="002B1F45"/>
    <w:rsid w:val="002B20E9"/>
    <w:rsid w:val="002B2194"/>
    <w:rsid w:val="002B21EE"/>
    <w:rsid w:val="002B236D"/>
    <w:rsid w:val="002B23F5"/>
    <w:rsid w:val="002B243F"/>
    <w:rsid w:val="002B255F"/>
    <w:rsid w:val="002B2561"/>
    <w:rsid w:val="002B27D5"/>
    <w:rsid w:val="002B282B"/>
    <w:rsid w:val="002B28B9"/>
    <w:rsid w:val="002B2A78"/>
    <w:rsid w:val="002B2B0A"/>
    <w:rsid w:val="002B2C59"/>
    <w:rsid w:val="002B2D0E"/>
    <w:rsid w:val="002B2E5C"/>
    <w:rsid w:val="002B2E87"/>
    <w:rsid w:val="002B31AE"/>
    <w:rsid w:val="002B322F"/>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414"/>
    <w:rsid w:val="002B65D1"/>
    <w:rsid w:val="002B65E7"/>
    <w:rsid w:val="002B6885"/>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D4D"/>
    <w:rsid w:val="002C1E0E"/>
    <w:rsid w:val="002C214E"/>
    <w:rsid w:val="002C21CE"/>
    <w:rsid w:val="002C2502"/>
    <w:rsid w:val="002C252F"/>
    <w:rsid w:val="002C275E"/>
    <w:rsid w:val="002C27B1"/>
    <w:rsid w:val="002C27FA"/>
    <w:rsid w:val="002C2AF6"/>
    <w:rsid w:val="002C2BFF"/>
    <w:rsid w:val="002C2C13"/>
    <w:rsid w:val="002C2D0B"/>
    <w:rsid w:val="002C2D96"/>
    <w:rsid w:val="002C2E64"/>
    <w:rsid w:val="002C2FC4"/>
    <w:rsid w:val="002C2FC8"/>
    <w:rsid w:val="002C3140"/>
    <w:rsid w:val="002C31BB"/>
    <w:rsid w:val="002C335E"/>
    <w:rsid w:val="002C35BD"/>
    <w:rsid w:val="002C368C"/>
    <w:rsid w:val="002C39E0"/>
    <w:rsid w:val="002C3A18"/>
    <w:rsid w:val="002C3A42"/>
    <w:rsid w:val="002C3AEB"/>
    <w:rsid w:val="002C3BBD"/>
    <w:rsid w:val="002C3D9F"/>
    <w:rsid w:val="002C3F04"/>
    <w:rsid w:val="002C3F41"/>
    <w:rsid w:val="002C4039"/>
    <w:rsid w:val="002C4187"/>
    <w:rsid w:val="002C41D5"/>
    <w:rsid w:val="002C4346"/>
    <w:rsid w:val="002C444B"/>
    <w:rsid w:val="002C4481"/>
    <w:rsid w:val="002C4C87"/>
    <w:rsid w:val="002C4FA2"/>
    <w:rsid w:val="002C4FE1"/>
    <w:rsid w:val="002C5025"/>
    <w:rsid w:val="002C50B4"/>
    <w:rsid w:val="002C56CB"/>
    <w:rsid w:val="002C58B2"/>
    <w:rsid w:val="002C5986"/>
    <w:rsid w:val="002C5A19"/>
    <w:rsid w:val="002C5A49"/>
    <w:rsid w:val="002C5A9F"/>
    <w:rsid w:val="002C5B5A"/>
    <w:rsid w:val="002C5BD4"/>
    <w:rsid w:val="002C5CE0"/>
    <w:rsid w:val="002C5F2E"/>
    <w:rsid w:val="002C5F42"/>
    <w:rsid w:val="002C5F65"/>
    <w:rsid w:val="002C614C"/>
    <w:rsid w:val="002C6215"/>
    <w:rsid w:val="002C63D6"/>
    <w:rsid w:val="002C6489"/>
    <w:rsid w:val="002C65ED"/>
    <w:rsid w:val="002C681F"/>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00C"/>
    <w:rsid w:val="002D03AC"/>
    <w:rsid w:val="002D03DF"/>
    <w:rsid w:val="002D06BC"/>
    <w:rsid w:val="002D08E2"/>
    <w:rsid w:val="002D0B4C"/>
    <w:rsid w:val="002D0CCA"/>
    <w:rsid w:val="002D0FBA"/>
    <w:rsid w:val="002D1089"/>
    <w:rsid w:val="002D1120"/>
    <w:rsid w:val="002D145A"/>
    <w:rsid w:val="002D1476"/>
    <w:rsid w:val="002D14CE"/>
    <w:rsid w:val="002D1562"/>
    <w:rsid w:val="002D16E6"/>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A0D"/>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03"/>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340"/>
    <w:rsid w:val="002E2465"/>
    <w:rsid w:val="002E2612"/>
    <w:rsid w:val="002E2695"/>
    <w:rsid w:val="002E28F7"/>
    <w:rsid w:val="002E2944"/>
    <w:rsid w:val="002E29D8"/>
    <w:rsid w:val="002E2DA6"/>
    <w:rsid w:val="002E2DD1"/>
    <w:rsid w:val="002E2EB0"/>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6EA"/>
    <w:rsid w:val="002E5997"/>
    <w:rsid w:val="002E5A17"/>
    <w:rsid w:val="002E5C50"/>
    <w:rsid w:val="002E5D70"/>
    <w:rsid w:val="002E6032"/>
    <w:rsid w:val="002E61E1"/>
    <w:rsid w:val="002E6497"/>
    <w:rsid w:val="002E68DF"/>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3DC"/>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79"/>
    <w:rsid w:val="002F7FFA"/>
    <w:rsid w:val="00300093"/>
    <w:rsid w:val="003000A3"/>
    <w:rsid w:val="003000DA"/>
    <w:rsid w:val="00300100"/>
    <w:rsid w:val="0030020F"/>
    <w:rsid w:val="00300703"/>
    <w:rsid w:val="0030088D"/>
    <w:rsid w:val="00300967"/>
    <w:rsid w:val="00300989"/>
    <w:rsid w:val="00300A6C"/>
    <w:rsid w:val="00300BE8"/>
    <w:rsid w:val="00300D41"/>
    <w:rsid w:val="00301190"/>
    <w:rsid w:val="00301197"/>
    <w:rsid w:val="0030122C"/>
    <w:rsid w:val="003012FF"/>
    <w:rsid w:val="0030140F"/>
    <w:rsid w:val="0030143D"/>
    <w:rsid w:val="0030154A"/>
    <w:rsid w:val="0030159A"/>
    <w:rsid w:val="003016D9"/>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0E"/>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0C"/>
    <w:rsid w:val="003043DF"/>
    <w:rsid w:val="00304483"/>
    <w:rsid w:val="00304628"/>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D8E"/>
    <w:rsid w:val="00305E5E"/>
    <w:rsid w:val="003062EF"/>
    <w:rsid w:val="0030631A"/>
    <w:rsid w:val="00306394"/>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28"/>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1C25"/>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1D4"/>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E4F"/>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151"/>
    <w:rsid w:val="00325262"/>
    <w:rsid w:val="00325333"/>
    <w:rsid w:val="003253F4"/>
    <w:rsid w:val="003254FE"/>
    <w:rsid w:val="00325A95"/>
    <w:rsid w:val="00325B46"/>
    <w:rsid w:val="00325B55"/>
    <w:rsid w:val="00325B57"/>
    <w:rsid w:val="00325BE4"/>
    <w:rsid w:val="00325D8E"/>
    <w:rsid w:val="00325E36"/>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27FC2"/>
    <w:rsid w:val="003304D3"/>
    <w:rsid w:val="0033081E"/>
    <w:rsid w:val="003309A6"/>
    <w:rsid w:val="003309E7"/>
    <w:rsid w:val="00330BC4"/>
    <w:rsid w:val="00330C4F"/>
    <w:rsid w:val="00330CC5"/>
    <w:rsid w:val="00330D6D"/>
    <w:rsid w:val="00330E77"/>
    <w:rsid w:val="00330F05"/>
    <w:rsid w:val="0033114A"/>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6B5"/>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EC0"/>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5F0"/>
    <w:rsid w:val="0033674C"/>
    <w:rsid w:val="003367A1"/>
    <w:rsid w:val="003367B4"/>
    <w:rsid w:val="003367D2"/>
    <w:rsid w:val="00336B50"/>
    <w:rsid w:val="00336F8D"/>
    <w:rsid w:val="00337134"/>
    <w:rsid w:val="00337226"/>
    <w:rsid w:val="003373FD"/>
    <w:rsid w:val="00337421"/>
    <w:rsid w:val="00337497"/>
    <w:rsid w:val="00337631"/>
    <w:rsid w:val="003377E8"/>
    <w:rsid w:val="00337A86"/>
    <w:rsid w:val="00337BC8"/>
    <w:rsid w:val="00337BD7"/>
    <w:rsid w:val="00337C42"/>
    <w:rsid w:val="00337D0C"/>
    <w:rsid w:val="00337FFB"/>
    <w:rsid w:val="00340007"/>
    <w:rsid w:val="0034004F"/>
    <w:rsid w:val="00340097"/>
    <w:rsid w:val="00340285"/>
    <w:rsid w:val="0034046F"/>
    <w:rsid w:val="003404F0"/>
    <w:rsid w:val="0034093A"/>
    <w:rsid w:val="00340A27"/>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A15"/>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A73"/>
    <w:rsid w:val="00345E6C"/>
    <w:rsid w:val="00345EC1"/>
    <w:rsid w:val="003469B6"/>
    <w:rsid w:val="003469DD"/>
    <w:rsid w:val="00346BAC"/>
    <w:rsid w:val="00346C36"/>
    <w:rsid w:val="00346C9F"/>
    <w:rsid w:val="00346E8B"/>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21"/>
    <w:rsid w:val="00350BF8"/>
    <w:rsid w:val="00350D30"/>
    <w:rsid w:val="00351012"/>
    <w:rsid w:val="0035107E"/>
    <w:rsid w:val="003513EC"/>
    <w:rsid w:val="0035146A"/>
    <w:rsid w:val="00351491"/>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4F"/>
    <w:rsid w:val="00355693"/>
    <w:rsid w:val="00355701"/>
    <w:rsid w:val="00355BCE"/>
    <w:rsid w:val="00355E32"/>
    <w:rsid w:val="00355E8E"/>
    <w:rsid w:val="00355EA6"/>
    <w:rsid w:val="0035617A"/>
    <w:rsid w:val="003561BE"/>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698"/>
    <w:rsid w:val="0036072D"/>
    <w:rsid w:val="00360B27"/>
    <w:rsid w:val="00360B6D"/>
    <w:rsid w:val="00360B8E"/>
    <w:rsid w:val="00360BFD"/>
    <w:rsid w:val="00360D53"/>
    <w:rsid w:val="00360EC2"/>
    <w:rsid w:val="00360FA9"/>
    <w:rsid w:val="00361049"/>
    <w:rsid w:val="00361123"/>
    <w:rsid w:val="0036118C"/>
    <w:rsid w:val="0036120B"/>
    <w:rsid w:val="00361239"/>
    <w:rsid w:val="003612E7"/>
    <w:rsid w:val="00361373"/>
    <w:rsid w:val="00361683"/>
    <w:rsid w:val="00361716"/>
    <w:rsid w:val="00361840"/>
    <w:rsid w:val="003618B7"/>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87"/>
    <w:rsid w:val="003648E9"/>
    <w:rsid w:val="00364AD8"/>
    <w:rsid w:val="00364C28"/>
    <w:rsid w:val="00364C54"/>
    <w:rsid w:val="00364C80"/>
    <w:rsid w:val="00364DC8"/>
    <w:rsid w:val="00365050"/>
    <w:rsid w:val="0036507B"/>
    <w:rsid w:val="00365116"/>
    <w:rsid w:val="003652C1"/>
    <w:rsid w:val="003653EC"/>
    <w:rsid w:val="003654C0"/>
    <w:rsid w:val="003655FD"/>
    <w:rsid w:val="0036564D"/>
    <w:rsid w:val="0036568F"/>
    <w:rsid w:val="0036594D"/>
    <w:rsid w:val="0036597C"/>
    <w:rsid w:val="00365AC0"/>
    <w:rsid w:val="00365ACB"/>
    <w:rsid w:val="00365B68"/>
    <w:rsid w:val="00365C93"/>
    <w:rsid w:val="00365D60"/>
    <w:rsid w:val="00365ED0"/>
    <w:rsid w:val="003660CB"/>
    <w:rsid w:val="003661B4"/>
    <w:rsid w:val="003662C5"/>
    <w:rsid w:val="003662CA"/>
    <w:rsid w:val="0036647C"/>
    <w:rsid w:val="00366546"/>
    <w:rsid w:val="00366657"/>
    <w:rsid w:val="00366679"/>
    <w:rsid w:val="00366697"/>
    <w:rsid w:val="00366744"/>
    <w:rsid w:val="00366765"/>
    <w:rsid w:val="00366924"/>
    <w:rsid w:val="00366925"/>
    <w:rsid w:val="003669C5"/>
    <w:rsid w:val="00366DCC"/>
    <w:rsid w:val="00366FC9"/>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B0A"/>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110"/>
    <w:rsid w:val="00373180"/>
    <w:rsid w:val="003733D3"/>
    <w:rsid w:val="00373490"/>
    <w:rsid w:val="003734E9"/>
    <w:rsid w:val="00373670"/>
    <w:rsid w:val="0037385B"/>
    <w:rsid w:val="003738C5"/>
    <w:rsid w:val="003738CC"/>
    <w:rsid w:val="00373A7A"/>
    <w:rsid w:val="00373AA9"/>
    <w:rsid w:val="00373C30"/>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AAC"/>
    <w:rsid w:val="00375B97"/>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D5C"/>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376"/>
    <w:rsid w:val="00382540"/>
    <w:rsid w:val="0038257F"/>
    <w:rsid w:val="00382598"/>
    <w:rsid w:val="003826E0"/>
    <w:rsid w:val="00382791"/>
    <w:rsid w:val="003828CB"/>
    <w:rsid w:val="003829F4"/>
    <w:rsid w:val="00382BF2"/>
    <w:rsid w:val="00382CC3"/>
    <w:rsid w:val="00382D7E"/>
    <w:rsid w:val="00382E91"/>
    <w:rsid w:val="00382ED4"/>
    <w:rsid w:val="00382F1B"/>
    <w:rsid w:val="003830E7"/>
    <w:rsid w:val="00383237"/>
    <w:rsid w:val="003832D2"/>
    <w:rsid w:val="003833DA"/>
    <w:rsid w:val="003833E2"/>
    <w:rsid w:val="0038351C"/>
    <w:rsid w:val="00383582"/>
    <w:rsid w:val="003835A3"/>
    <w:rsid w:val="00383748"/>
    <w:rsid w:val="00383921"/>
    <w:rsid w:val="00383AFC"/>
    <w:rsid w:val="00383B63"/>
    <w:rsid w:val="00383E2A"/>
    <w:rsid w:val="00383F05"/>
    <w:rsid w:val="003840CE"/>
    <w:rsid w:val="003842AB"/>
    <w:rsid w:val="003842C3"/>
    <w:rsid w:val="0038435E"/>
    <w:rsid w:val="003843E0"/>
    <w:rsid w:val="00384799"/>
    <w:rsid w:val="00384A48"/>
    <w:rsid w:val="00384F18"/>
    <w:rsid w:val="00385042"/>
    <w:rsid w:val="00385063"/>
    <w:rsid w:val="00385116"/>
    <w:rsid w:val="00385172"/>
    <w:rsid w:val="00385285"/>
    <w:rsid w:val="0038536F"/>
    <w:rsid w:val="003853B6"/>
    <w:rsid w:val="003855A6"/>
    <w:rsid w:val="003858A9"/>
    <w:rsid w:val="0038595F"/>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CE2"/>
    <w:rsid w:val="00387E79"/>
    <w:rsid w:val="00387EB2"/>
    <w:rsid w:val="00387FD6"/>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41"/>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5F"/>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614"/>
    <w:rsid w:val="00395784"/>
    <w:rsid w:val="003957CA"/>
    <w:rsid w:val="00395857"/>
    <w:rsid w:val="003958FE"/>
    <w:rsid w:val="00396020"/>
    <w:rsid w:val="0039653B"/>
    <w:rsid w:val="00396588"/>
    <w:rsid w:val="00396659"/>
    <w:rsid w:val="0039669D"/>
    <w:rsid w:val="00396AE5"/>
    <w:rsid w:val="00396B18"/>
    <w:rsid w:val="00396CC5"/>
    <w:rsid w:val="00396E47"/>
    <w:rsid w:val="00396F43"/>
    <w:rsid w:val="0039701E"/>
    <w:rsid w:val="0039718C"/>
    <w:rsid w:val="00397540"/>
    <w:rsid w:val="0039768A"/>
    <w:rsid w:val="0039783C"/>
    <w:rsid w:val="003978AD"/>
    <w:rsid w:val="0039799A"/>
    <w:rsid w:val="00397C94"/>
    <w:rsid w:val="003A000D"/>
    <w:rsid w:val="003A00AF"/>
    <w:rsid w:val="003A0434"/>
    <w:rsid w:val="003A04DA"/>
    <w:rsid w:val="003A0B69"/>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51D"/>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41"/>
    <w:rsid w:val="003A4D67"/>
    <w:rsid w:val="003A4D7B"/>
    <w:rsid w:val="003A4F3E"/>
    <w:rsid w:val="003A4FC1"/>
    <w:rsid w:val="003A52B0"/>
    <w:rsid w:val="003A52E8"/>
    <w:rsid w:val="003A535F"/>
    <w:rsid w:val="003A541D"/>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C9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938"/>
    <w:rsid w:val="003B2B62"/>
    <w:rsid w:val="003B2C7E"/>
    <w:rsid w:val="003B2F74"/>
    <w:rsid w:val="003B2F80"/>
    <w:rsid w:val="003B3001"/>
    <w:rsid w:val="003B30D4"/>
    <w:rsid w:val="003B321E"/>
    <w:rsid w:val="003B3328"/>
    <w:rsid w:val="003B35D8"/>
    <w:rsid w:val="003B3797"/>
    <w:rsid w:val="003B39B2"/>
    <w:rsid w:val="003B3C38"/>
    <w:rsid w:val="003B3F0B"/>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BDE"/>
    <w:rsid w:val="003B5C61"/>
    <w:rsid w:val="003B5CC3"/>
    <w:rsid w:val="003B5CE6"/>
    <w:rsid w:val="003B60E9"/>
    <w:rsid w:val="003B6263"/>
    <w:rsid w:val="003B63A2"/>
    <w:rsid w:val="003B6632"/>
    <w:rsid w:val="003B672D"/>
    <w:rsid w:val="003B67B0"/>
    <w:rsid w:val="003B6847"/>
    <w:rsid w:val="003B6A3C"/>
    <w:rsid w:val="003B6B2A"/>
    <w:rsid w:val="003B6B80"/>
    <w:rsid w:val="003B6CBF"/>
    <w:rsid w:val="003B6D2F"/>
    <w:rsid w:val="003B6E14"/>
    <w:rsid w:val="003B6E2E"/>
    <w:rsid w:val="003B6F17"/>
    <w:rsid w:val="003B6FB5"/>
    <w:rsid w:val="003B702F"/>
    <w:rsid w:val="003B7329"/>
    <w:rsid w:val="003B7584"/>
    <w:rsid w:val="003B759A"/>
    <w:rsid w:val="003B79AC"/>
    <w:rsid w:val="003B7C5C"/>
    <w:rsid w:val="003B7E61"/>
    <w:rsid w:val="003B7E6E"/>
    <w:rsid w:val="003B7EE6"/>
    <w:rsid w:val="003B7EEB"/>
    <w:rsid w:val="003C00A1"/>
    <w:rsid w:val="003C0103"/>
    <w:rsid w:val="003C013E"/>
    <w:rsid w:val="003C02C9"/>
    <w:rsid w:val="003C045F"/>
    <w:rsid w:val="003C05AE"/>
    <w:rsid w:val="003C0778"/>
    <w:rsid w:val="003C07D0"/>
    <w:rsid w:val="003C08E7"/>
    <w:rsid w:val="003C09AA"/>
    <w:rsid w:val="003C0A65"/>
    <w:rsid w:val="003C0A82"/>
    <w:rsid w:val="003C0B41"/>
    <w:rsid w:val="003C0FA5"/>
    <w:rsid w:val="003C108C"/>
    <w:rsid w:val="003C11EA"/>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41E"/>
    <w:rsid w:val="003C4608"/>
    <w:rsid w:val="003C4843"/>
    <w:rsid w:val="003C4AA3"/>
    <w:rsid w:val="003C4D80"/>
    <w:rsid w:val="003C4E69"/>
    <w:rsid w:val="003C4EE6"/>
    <w:rsid w:val="003C4EFC"/>
    <w:rsid w:val="003C4F24"/>
    <w:rsid w:val="003C5043"/>
    <w:rsid w:val="003C525B"/>
    <w:rsid w:val="003C525C"/>
    <w:rsid w:val="003C5349"/>
    <w:rsid w:val="003C539E"/>
    <w:rsid w:val="003C54E7"/>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828"/>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0A0"/>
    <w:rsid w:val="003D37F7"/>
    <w:rsid w:val="003D3836"/>
    <w:rsid w:val="003D38F2"/>
    <w:rsid w:val="003D39D9"/>
    <w:rsid w:val="003D39FF"/>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4DA"/>
    <w:rsid w:val="003D7588"/>
    <w:rsid w:val="003D7827"/>
    <w:rsid w:val="003D7EFC"/>
    <w:rsid w:val="003D7F56"/>
    <w:rsid w:val="003E001D"/>
    <w:rsid w:val="003E0106"/>
    <w:rsid w:val="003E0134"/>
    <w:rsid w:val="003E018C"/>
    <w:rsid w:val="003E02CE"/>
    <w:rsid w:val="003E038E"/>
    <w:rsid w:val="003E054B"/>
    <w:rsid w:val="003E0647"/>
    <w:rsid w:val="003E0D05"/>
    <w:rsid w:val="003E0E2A"/>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325"/>
    <w:rsid w:val="003E36A8"/>
    <w:rsid w:val="003E3835"/>
    <w:rsid w:val="003E3938"/>
    <w:rsid w:val="003E39D3"/>
    <w:rsid w:val="003E3AC4"/>
    <w:rsid w:val="003E3AE6"/>
    <w:rsid w:val="003E3BD2"/>
    <w:rsid w:val="003E3BF7"/>
    <w:rsid w:val="003E4076"/>
    <w:rsid w:val="003E4280"/>
    <w:rsid w:val="003E44CE"/>
    <w:rsid w:val="003E4567"/>
    <w:rsid w:val="003E4C4B"/>
    <w:rsid w:val="003E4D42"/>
    <w:rsid w:val="003E50E8"/>
    <w:rsid w:val="003E52E6"/>
    <w:rsid w:val="003E53C0"/>
    <w:rsid w:val="003E54EB"/>
    <w:rsid w:val="003E5502"/>
    <w:rsid w:val="003E553E"/>
    <w:rsid w:val="003E56CC"/>
    <w:rsid w:val="003E57A9"/>
    <w:rsid w:val="003E584C"/>
    <w:rsid w:val="003E58F3"/>
    <w:rsid w:val="003E59A7"/>
    <w:rsid w:val="003E5B6A"/>
    <w:rsid w:val="003E5C5D"/>
    <w:rsid w:val="003E5D50"/>
    <w:rsid w:val="003E5E17"/>
    <w:rsid w:val="003E5E25"/>
    <w:rsid w:val="003E611D"/>
    <w:rsid w:val="003E663A"/>
    <w:rsid w:val="003E68D9"/>
    <w:rsid w:val="003E6A70"/>
    <w:rsid w:val="003E6C42"/>
    <w:rsid w:val="003E6C9B"/>
    <w:rsid w:val="003E6D71"/>
    <w:rsid w:val="003E6ED5"/>
    <w:rsid w:val="003E6F22"/>
    <w:rsid w:val="003E7009"/>
    <w:rsid w:val="003E7267"/>
    <w:rsid w:val="003E7284"/>
    <w:rsid w:val="003E7288"/>
    <w:rsid w:val="003E742E"/>
    <w:rsid w:val="003E749E"/>
    <w:rsid w:val="003E7567"/>
    <w:rsid w:val="003E77F5"/>
    <w:rsid w:val="003E7839"/>
    <w:rsid w:val="003E79DF"/>
    <w:rsid w:val="003E7BE5"/>
    <w:rsid w:val="003E7EC8"/>
    <w:rsid w:val="003E7F55"/>
    <w:rsid w:val="003F007D"/>
    <w:rsid w:val="003F00AD"/>
    <w:rsid w:val="003F018C"/>
    <w:rsid w:val="003F025E"/>
    <w:rsid w:val="003F027A"/>
    <w:rsid w:val="003F03BF"/>
    <w:rsid w:val="003F06B2"/>
    <w:rsid w:val="003F0701"/>
    <w:rsid w:val="003F0A80"/>
    <w:rsid w:val="003F0AE8"/>
    <w:rsid w:val="003F0BAA"/>
    <w:rsid w:val="003F0D63"/>
    <w:rsid w:val="003F0E5B"/>
    <w:rsid w:val="003F0F8A"/>
    <w:rsid w:val="003F104E"/>
    <w:rsid w:val="003F10CF"/>
    <w:rsid w:val="003F12B5"/>
    <w:rsid w:val="003F141C"/>
    <w:rsid w:val="003F165C"/>
    <w:rsid w:val="003F18FB"/>
    <w:rsid w:val="003F192B"/>
    <w:rsid w:val="003F19E7"/>
    <w:rsid w:val="003F1A4D"/>
    <w:rsid w:val="003F1CAE"/>
    <w:rsid w:val="003F1F69"/>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C8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2E"/>
    <w:rsid w:val="004010CF"/>
    <w:rsid w:val="00401311"/>
    <w:rsid w:val="004013F0"/>
    <w:rsid w:val="00401478"/>
    <w:rsid w:val="004016D4"/>
    <w:rsid w:val="0040192B"/>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1"/>
    <w:rsid w:val="0040318D"/>
    <w:rsid w:val="00403322"/>
    <w:rsid w:val="0040342E"/>
    <w:rsid w:val="004034FB"/>
    <w:rsid w:val="00403535"/>
    <w:rsid w:val="00403574"/>
    <w:rsid w:val="0040380F"/>
    <w:rsid w:val="0040382B"/>
    <w:rsid w:val="004038D9"/>
    <w:rsid w:val="00403B63"/>
    <w:rsid w:val="00403CDC"/>
    <w:rsid w:val="00403E46"/>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5BFB"/>
    <w:rsid w:val="00406028"/>
    <w:rsid w:val="0040619E"/>
    <w:rsid w:val="0040656E"/>
    <w:rsid w:val="0040659B"/>
    <w:rsid w:val="004067C8"/>
    <w:rsid w:val="0040695D"/>
    <w:rsid w:val="00406AC0"/>
    <w:rsid w:val="00406AF7"/>
    <w:rsid w:val="00406B5F"/>
    <w:rsid w:val="00406D77"/>
    <w:rsid w:val="00406DA8"/>
    <w:rsid w:val="00406FBC"/>
    <w:rsid w:val="00407023"/>
    <w:rsid w:val="00407160"/>
    <w:rsid w:val="004071D2"/>
    <w:rsid w:val="004073DA"/>
    <w:rsid w:val="004073E9"/>
    <w:rsid w:val="00407889"/>
    <w:rsid w:val="0041032E"/>
    <w:rsid w:val="0041033E"/>
    <w:rsid w:val="0041048C"/>
    <w:rsid w:val="004104BD"/>
    <w:rsid w:val="0041057A"/>
    <w:rsid w:val="0041058B"/>
    <w:rsid w:val="004106F5"/>
    <w:rsid w:val="00410811"/>
    <w:rsid w:val="0041082D"/>
    <w:rsid w:val="00410833"/>
    <w:rsid w:val="004108AA"/>
    <w:rsid w:val="0041090E"/>
    <w:rsid w:val="00410A84"/>
    <w:rsid w:val="00410AA7"/>
    <w:rsid w:val="00410AAB"/>
    <w:rsid w:val="00410C46"/>
    <w:rsid w:val="00410DFF"/>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2EDB"/>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D70"/>
    <w:rsid w:val="00413FB7"/>
    <w:rsid w:val="00414156"/>
    <w:rsid w:val="0041425B"/>
    <w:rsid w:val="004142EC"/>
    <w:rsid w:val="004143AA"/>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8A2"/>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EA"/>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11"/>
    <w:rsid w:val="004214A0"/>
    <w:rsid w:val="004214C3"/>
    <w:rsid w:val="004216C2"/>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DBF"/>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138"/>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456"/>
    <w:rsid w:val="0042548A"/>
    <w:rsid w:val="004255D2"/>
    <w:rsid w:val="0042583D"/>
    <w:rsid w:val="00425B17"/>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88A"/>
    <w:rsid w:val="00427CB7"/>
    <w:rsid w:val="00427CDE"/>
    <w:rsid w:val="00427E74"/>
    <w:rsid w:val="0043010B"/>
    <w:rsid w:val="004301CE"/>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03"/>
    <w:rsid w:val="00431ACE"/>
    <w:rsid w:val="00431EA2"/>
    <w:rsid w:val="00431EEA"/>
    <w:rsid w:val="0043205C"/>
    <w:rsid w:val="00432387"/>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28"/>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650"/>
    <w:rsid w:val="00437788"/>
    <w:rsid w:val="004377C1"/>
    <w:rsid w:val="004377CE"/>
    <w:rsid w:val="00437834"/>
    <w:rsid w:val="00437908"/>
    <w:rsid w:val="004379F8"/>
    <w:rsid w:val="00437DA4"/>
    <w:rsid w:val="00437EFA"/>
    <w:rsid w:val="00437F24"/>
    <w:rsid w:val="00437F34"/>
    <w:rsid w:val="00437F78"/>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39"/>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C6C"/>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1B9"/>
    <w:rsid w:val="00452213"/>
    <w:rsid w:val="00452349"/>
    <w:rsid w:val="00452406"/>
    <w:rsid w:val="00452663"/>
    <w:rsid w:val="004526FD"/>
    <w:rsid w:val="00452701"/>
    <w:rsid w:val="0045271E"/>
    <w:rsid w:val="0045283E"/>
    <w:rsid w:val="0045289D"/>
    <w:rsid w:val="0045293D"/>
    <w:rsid w:val="00452961"/>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7D5"/>
    <w:rsid w:val="0045499F"/>
    <w:rsid w:val="00454A57"/>
    <w:rsid w:val="00454C06"/>
    <w:rsid w:val="00454EF0"/>
    <w:rsid w:val="00454F4B"/>
    <w:rsid w:val="00454F6B"/>
    <w:rsid w:val="00454FE3"/>
    <w:rsid w:val="0045513C"/>
    <w:rsid w:val="004552B9"/>
    <w:rsid w:val="00455327"/>
    <w:rsid w:val="004554C1"/>
    <w:rsid w:val="004554D1"/>
    <w:rsid w:val="0045565A"/>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A32"/>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38"/>
    <w:rsid w:val="00463891"/>
    <w:rsid w:val="004638AE"/>
    <w:rsid w:val="004638E4"/>
    <w:rsid w:val="004639DF"/>
    <w:rsid w:val="00463B91"/>
    <w:rsid w:val="00463CED"/>
    <w:rsid w:val="00463DA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95"/>
    <w:rsid w:val="004665DB"/>
    <w:rsid w:val="00466651"/>
    <w:rsid w:val="004668AE"/>
    <w:rsid w:val="00466A5C"/>
    <w:rsid w:val="00466C76"/>
    <w:rsid w:val="00466D8C"/>
    <w:rsid w:val="00466DE8"/>
    <w:rsid w:val="00466ED9"/>
    <w:rsid w:val="00466F22"/>
    <w:rsid w:val="00467133"/>
    <w:rsid w:val="004671D0"/>
    <w:rsid w:val="00467376"/>
    <w:rsid w:val="004675C7"/>
    <w:rsid w:val="00467622"/>
    <w:rsid w:val="00467628"/>
    <w:rsid w:val="0046769D"/>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42"/>
    <w:rsid w:val="004712BE"/>
    <w:rsid w:val="00471356"/>
    <w:rsid w:val="0047141F"/>
    <w:rsid w:val="0047163D"/>
    <w:rsid w:val="0047197B"/>
    <w:rsid w:val="00471B21"/>
    <w:rsid w:val="00471BF3"/>
    <w:rsid w:val="00471C1A"/>
    <w:rsid w:val="00471D4B"/>
    <w:rsid w:val="00471F19"/>
    <w:rsid w:val="00471FB0"/>
    <w:rsid w:val="00472241"/>
    <w:rsid w:val="00472244"/>
    <w:rsid w:val="0047229B"/>
    <w:rsid w:val="00472312"/>
    <w:rsid w:val="0047258D"/>
    <w:rsid w:val="00472659"/>
    <w:rsid w:val="00472743"/>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3F93"/>
    <w:rsid w:val="004741C9"/>
    <w:rsid w:val="004741F7"/>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73E"/>
    <w:rsid w:val="00476818"/>
    <w:rsid w:val="004768CB"/>
    <w:rsid w:val="004769E4"/>
    <w:rsid w:val="00476A35"/>
    <w:rsid w:val="00476A66"/>
    <w:rsid w:val="00476BA9"/>
    <w:rsid w:val="00476C8D"/>
    <w:rsid w:val="00476E8E"/>
    <w:rsid w:val="004770AF"/>
    <w:rsid w:val="00477283"/>
    <w:rsid w:val="0047733A"/>
    <w:rsid w:val="0047743F"/>
    <w:rsid w:val="00477451"/>
    <w:rsid w:val="0047747A"/>
    <w:rsid w:val="00477483"/>
    <w:rsid w:val="0047757E"/>
    <w:rsid w:val="0047784A"/>
    <w:rsid w:val="004779A9"/>
    <w:rsid w:val="00477C32"/>
    <w:rsid w:val="00477C3D"/>
    <w:rsid w:val="00480071"/>
    <w:rsid w:val="004802DD"/>
    <w:rsid w:val="004809B3"/>
    <w:rsid w:val="004809E1"/>
    <w:rsid w:val="00480DA9"/>
    <w:rsid w:val="00480DFD"/>
    <w:rsid w:val="00480E0A"/>
    <w:rsid w:val="00480E85"/>
    <w:rsid w:val="00480FA9"/>
    <w:rsid w:val="00481147"/>
    <w:rsid w:val="00481177"/>
    <w:rsid w:val="00481224"/>
    <w:rsid w:val="004813BF"/>
    <w:rsid w:val="0048143C"/>
    <w:rsid w:val="004815ED"/>
    <w:rsid w:val="00481794"/>
    <w:rsid w:val="004818CC"/>
    <w:rsid w:val="004819AA"/>
    <w:rsid w:val="004819B1"/>
    <w:rsid w:val="004819E1"/>
    <w:rsid w:val="00481B88"/>
    <w:rsid w:val="00481CBF"/>
    <w:rsid w:val="00481D73"/>
    <w:rsid w:val="00481DE8"/>
    <w:rsid w:val="00481F95"/>
    <w:rsid w:val="004821A9"/>
    <w:rsid w:val="004821B9"/>
    <w:rsid w:val="00482363"/>
    <w:rsid w:val="00482679"/>
    <w:rsid w:val="00482804"/>
    <w:rsid w:val="00482A1B"/>
    <w:rsid w:val="00482A80"/>
    <w:rsid w:val="00482C43"/>
    <w:rsid w:val="00482CC3"/>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9D5"/>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2D1"/>
    <w:rsid w:val="00486402"/>
    <w:rsid w:val="00486645"/>
    <w:rsid w:val="00486666"/>
    <w:rsid w:val="004867A9"/>
    <w:rsid w:val="00486FB2"/>
    <w:rsid w:val="0048708B"/>
    <w:rsid w:val="0048716B"/>
    <w:rsid w:val="00487189"/>
    <w:rsid w:val="0048724E"/>
    <w:rsid w:val="004872B7"/>
    <w:rsid w:val="00487427"/>
    <w:rsid w:val="004874AB"/>
    <w:rsid w:val="004876F6"/>
    <w:rsid w:val="00487818"/>
    <w:rsid w:val="00487877"/>
    <w:rsid w:val="00487A49"/>
    <w:rsid w:val="00487A53"/>
    <w:rsid w:val="00487B46"/>
    <w:rsid w:val="00487CEB"/>
    <w:rsid w:val="00487D1E"/>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2FED"/>
    <w:rsid w:val="00493026"/>
    <w:rsid w:val="00493253"/>
    <w:rsid w:val="004932EC"/>
    <w:rsid w:val="00493565"/>
    <w:rsid w:val="00493777"/>
    <w:rsid w:val="004937EA"/>
    <w:rsid w:val="004937F9"/>
    <w:rsid w:val="00493A41"/>
    <w:rsid w:val="00493BBD"/>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4A"/>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64B"/>
    <w:rsid w:val="004A2E3D"/>
    <w:rsid w:val="004A2F5A"/>
    <w:rsid w:val="004A302D"/>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30"/>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585"/>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5FA"/>
    <w:rsid w:val="004B5655"/>
    <w:rsid w:val="004B574C"/>
    <w:rsid w:val="004B57C5"/>
    <w:rsid w:val="004B5854"/>
    <w:rsid w:val="004B589E"/>
    <w:rsid w:val="004B5A27"/>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969"/>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23"/>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5FB1"/>
    <w:rsid w:val="004D6059"/>
    <w:rsid w:val="004D659A"/>
    <w:rsid w:val="004D673B"/>
    <w:rsid w:val="004D69A7"/>
    <w:rsid w:val="004D6B8B"/>
    <w:rsid w:val="004D6E0B"/>
    <w:rsid w:val="004D6E5E"/>
    <w:rsid w:val="004D6E70"/>
    <w:rsid w:val="004D6E72"/>
    <w:rsid w:val="004D7043"/>
    <w:rsid w:val="004D716A"/>
    <w:rsid w:val="004D7442"/>
    <w:rsid w:val="004D74A1"/>
    <w:rsid w:val="004D7524"/>
    <w:rsid w:val="004D762F"/>
    <w:rsid w:val="004D77A0"/>
    <w:rsid w:val="004D787D"/>
    <w:rsid w:val="004D7A16"/>
    <w:rsid w:val="004D7A52"/>
    <w:rsid w:val="004D7DE1"/>
    <w:rsid w:val="004D7EE9"/>
    <w:rsid w:val="004E008A"/>
    <w:rsid w:val="004E023D"/>
    <w:rsid w:val="004E06EA"/>
    <w:rsid w:val="004E07D7"/>
    <w:rsid w:val="004E08CB"/>
    <w:rsid w:val="004E09C5"/>
    <w:rsid w:val="004E0B1D"/>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63"/>
    <w:rsid w:val="004E48DE"/>
    <w:rsid w:val="004E49E7"/>
    <w:rsid w:val="004E4BB4"/>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A6F"/>
    <w:rsid w:val="004E6B04"/>
    <w:rsid w:val="004E6B6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A8A"/>
    <w:rsid w:val="004F0B1E"/>
    <w:rsid w:val="004F0C51"/>
    <w:rsid w:val="004F0CE9"/>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79C"/>
    <w:rsid w:val="004F2C1F"/>
    <w:rsid w:val="004F2C43"/>
    <w:rsid w:val="004F2D06"/>
    <w:rsid w:val="004F2D2A"/>
    <w:rsid w:val="004F2D33"/>
    <w:rsid w:val="004F2D93"/>
    <w:rsid w:val="004F2F94"/>
    <w:rsid w:val="004F3087"/>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758"/>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D44"/>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4B1"/>
    <w:rsid w:val="00500698"/>
    <w:rsid w:val="00500966"/>
    <w:rsid w:val="00500995"/>
    <w:rsid w:val="00500BC6"/>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288"/>
    <w:rsid w:val="005034A4"/>
    <w:rsid w:val="005034CF"/>
    <w:rsid w:val="005034D2"/>
    <w:rsid w:val="005035C1"/>
    <w:rsid w:val="005036F7"/>
    <w:rsid w:val="005038DE"/>
    <w:rsid w:val="005038FE"/>
    <w:rsid w:val="0050396B"/>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6C"/>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884"/>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10"/>
    <w:rsid w:val="00513371"/>
    <w:rsid w:val="005133C6"/>
    <w:rsid w:val="00513463"/>
    <w:rsid w:val="00513569"/>
    <w:rsid w:val="005136A1"/>
    <w:rsid w:val="005136ED"/>
    <w:rsid w:val="00513703"/>
    <w:rsid w:val="005137D7"/>
    <w:rsid w:val="0051395B"/>
    <w:rsid w:val="00513990"/>
    <w:rsid w:val="005139AD"/>
    <w:rsid w:val="005139BE"/>
    <w:rsid w:val="005139CD"/>
    <w:rsid w:val="00513C6D"/>
    <w:rsid w:val="00513D3B"/>
    <w:rsid w:val="00513D93"/>
    <w:rsid w:val="0051424D"/>
    <w:rsid w:val="00514285"/>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1D"/>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88"/>
    <w:rsid w:val="00520F4A"/>
    <w:rsid w:val="0052117D"/>
    <w:rsid w:val="00521221"/>
    <w:rsid w:val="00521273"/>
    <w:rsid w:val="0052140C"/>
    <w:rsid w:val="005215FA"/>
    <w:rsid w:val="00521655"/>
    <w:rsid w:val="005216D9"/>
    <w:rsid w:val="00521D81"/>
    <w:rsid w:val="00522728"/>
    <w:rsid w:val="005229D5"/>
    <w:rsid w:val="0052300C"/>
    <w:rsid w:val="005230A4"/>
    <w:rsid w:val="005230CD"/>
    <w:rsid w:val="005232BA"/>
    <w:rsid w:val="00523423"/>
    <w:rsid w:val="00523537"/>
    <w:rsid w:val="0052391A"/>
    <w:rsid w:val="00523A60"/>
    <w:rsid w:val="00523C3E"/>
    <w:rsid w:val="00523DD6"/>
    <w:rsid w:val="00523E52"/>
    <w:rsid w:val="00524038"/>
    <w:rsid w:val="00524318"/>
    <w:rsid w:val="00524447"/>
    <w:rsid w:val="0052446E"/>
    <w:rsid w:val="0052463D"/>
    <w:rsid w:val="0052487D"/>
    <w:rsid w:val="0052493F"/>
    <w:rsid w:val="00524C01"/>
    <w:rsid w:val="00524D50"/>
    <w:rsid w:val="00524D8A"/>
    <w:rsid w:val="00524F2A"/>
    <w:rsid w:val="00524FC1"/>
    <w:rsid w:val="00524FF7"/>
    <w:rsid w:val="005251D6"/>
    <w:rsid w:val="00525531"/>
    <w:rsid w:val="005255E1"/>
    <w:rsid w:val="00525847"/>
    <w:rsid w:val="005258A8"/>
    <w:rsid w:val="00525A30"/>
    <w:rsid w:val="00525A39"/>
    <w:rsid w:val="00525B28"/>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D86"/>
    <w:rsid w:val="00530DA2"/>
    <w:rsid w:val="00530FB9"/>
    <w:rsid w:val="0053136C"/>
    <w:rsid w:val="0053150F"/>
    <w:rsid w:val="005315BB"/>
    <w:rsid w:val="0053166F"/>
    <w:rsid w:val="00531671"/>
    <w:rsid w:val="0053169F"/>
    <w:rsid w:val="005316B6"/>
    <w:rsid w:val="0053184A"/>
    <w:rsid w:val="00531893"/>
    <w:rsid w:val="00531911"/>
    <w:rsid w:val="00531954"/>
    <w:rsid w:val="00531B27"/>
    <w:rsid w:val="00531D85"/>
    <w:rsid w:val="00531E24"/>
    <w:rsid w:val="00531E46"/>
    <w:rsid w:val="00531F7D"/>
    <w:rsid w:val="00532016"/>
    <w:rsid w:val="0053222C"/>
    <w:rsid w:val="00532360"/>
    <w:rsid w:val="00532AC2"/>
    <w:rsid w:val="00532B2C"/>
    <w:rsid w:val="00532B97"/>
    <w:rsid w:val="00532DB9"/>
    <w:rsid w:val="00532F57"/>
    <w:rsid w:val="00533107"/>
    <w:rsid w:val="00533237"/>
    <w:rsid w:val="00533310"/>
    <w:rsid w:val="00533347"/>
    <w:rsid w:val="00533409"/>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4E"/>
    <w:rsid w:val="00534CD0"/>
    <w:rsid w:val="00534E58"/>
    <w:rsid w:val="005351B3"/>
    <w:rsid w:val="005352E9"/>
    <w:rsid w:val="00535365"/>
    <w:rsid w:val="00535517"/>
    <w:rsid w:val="00535698"/>
    <w:rsid w:val="0053580F"/>
    <w:rsid w:val="005359AB"/>
    <w:rsid w:val="00535A13"/>
    <w:rsid w:val="00535B24"/>
    <w:rsid w:val="00535C6F"/>
    <w:rsid w:val="00535CBB"/>
    <w:rsid w:val="00535DB3"/>
    <w:rsid w:val="00535DC8"/>
    <w:rsid w:val="00535EAB"/>
    <w:rsid w:val="0053605C"/>
    <w:rsid w:val="0053607E"/>
    <w:rsid w:val="005360C8"/>
    <w:rsid w:val="00536181"/>
    <w:rsid w:val="00536198"/>
    <w:rsid w:val="0053633A"/>
    <w:rsid w:val="00536562"/>
    <w:rsid w:val="0053656C"/>
    <w:rsid w:val="005365AF"/>
    <w:rsid w:val="005365E1"/>
    <w:rsid w:val="0053660A"/>
    <w:rsid w:val="00536670"/>
    <w:rsid w:val="0053670E"/>
    <w:rsid w:val="005367BA"/>
    <w:rsid w:val="005369D6"/>
    <w:rsid w:val="00536BCD"/>
    <w:rsid w:val="00536BFF"/>
    <w:rsid w:val="00536C5D"/>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52"/>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0E"/>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06"/>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8ED"/>
    <w:rsid w:val="0054799C"/>
    <w:rsid w:val="005479BE"/>
    <w:rsid w:val="00547AAE"/>
    <w:rsid w:val="00547C07"/>
    <w:rsid w:val="00550019"/>
    <w:rsid w:val="005500F9"/>
    <w:rsid w:val="005500FA"/>
    <w:rsid w:val="005505EE"/>
    <w:rsid w:val="00550773"/>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97"/>
    <w:rsid w:val="00553DC7"/>
    <w:rsid w:val="00553EBF"/>
    <w:rsid w:val="00553F7E"/>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2F1"/>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9A"/>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23"/>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5D7"/>
    <w:rsid w:val="00566871"/>
    <w:rsid w:val="005668C5"/>
    <w:rsid w:val="00566A32"/>
    <w:rsid w:val="00566A90"/>
    <w:rsid w:val="00566F23"/>
    <w:rsid w:val="00566F53"/>
    <w:rsid w:val="005673B7"/>
    <w:rsid w:val="005673E6"/>
    <w:rsid w:val="005675C3"/>
    <w:rsid w:val="005676AB"/>
    <w:rsid w:val="00567843"/>
    <w:rsid w:val="0056792E"/>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0C2"/>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1B"/>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29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B98"/>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5C0"/>
    <w:rsid w:val="00582609"/>
    <w:rsid w:val="005829C3"/>
    <w:rsid w:val="00582AE1"/>
    <w:rsid w:val="00582B0B"/>
    <w:rsid w:val="00582EB4"/>
    <w:rsid w:val="0058304B"/>
    <w:rsid w:val="00583416"/>
    <w:rsid w:val="0058349B"/>
    <w:rsid w:val="0058374A"/>
    <w:rsid w:val="005837C4"/>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4CA4"/>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14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3F"/>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19E"/>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68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28"/>
    <w:rsid w:val="00595A60"/>
    <w:rsid w:val="00595AE6"/>
    <w:rsid w:val="00595AF9"/>
    <w:rsid w:val="00595B32"/>
    <w:rsid w:val="00595B5B"/>
    <w:rsid w:val="00595BC9"/>
    <w:rsid w:val="00595C81"/>
    <w:rsid w:val="00596084"/>
    <w:rsid w:val="00596110"/>
    <w:rsid w:val="00596276"/>
    <w:rsid w:val="0059636F"/>
    <w:rsid w:val="00596425"/>
    <w:rsid w:val="005965D5"/>
    <w:rsid w:val="00596625"/>
    <w:rsid w:val="0059679A"/>
    <w:rsid w:val="00596A3C"/>
    <w:rsid w:val="00596BE7"/>
    <w:rsid w:val="00596C7A"/>
    <w:rsid w:val="00596D76"/>
    <w:rsid w:val="00596ED5"/>
    <w:rsid w:val="00596F3E"/>
    <w:rsid w:val="0059714E"/>
    <w:rsid w:val="005972D0"/>
    <w:rsid w:val="005977F0"/>
    <w:rsid w:val="00597938"/>
    <w:rsid w:val="0059795E"/>
    <w:rsid w:val="00597991"/>
    <w:rsid w:val="00597AE5"/>
    <w:rsid w:val="00597D9B"/>
    <w:rsid w:val="00597E56"/>
    <w:rsid w:val="005A0130"/>
    <w:rsid w:val="005A01FD"/>
    <w:rsid w:val="005A0396"/>
    <w:rsid w:val="005A0493"/>
    <w:rsid w:val="005A054A"/>
    <w:rsid w:val="005A0713"/>
    <w:rsid w:val="005A07E4"/>
    <w:rsid w:val="005A0824"/>
    <w:rsid w:val="005A0B33"/>
    <w:rsid w:val="005A0CBB"/>
    <w:rsid w:val="005A0D11"/>
    <w:rsid w:val="005A0DA7"/>
    <w:rsid w:val="005A0F17"/>
    <w:rsid w:val="005A122F"/>
    <w:rsid w:val="005A13CE"/>
    <w:rsid w:val="005A1541"/>
    <w:rsid w:val="005A1D81"/>
    <w:rsid w:val="005A1E10"/>
    <w:rsid w:val="005A1F27"/>
    <w:rsid w:val="005A21BA"/>
    <w:rsid w:val="005A21DE"/>
    <w:rsid w:val="005A234F"/>
    <w:rsid w:val="005A2371"/>
    <w:rsid w:val="005A2392"/>
    <w:rsid w:val="005A242E"/>
    <w:rsid w:val="005A24CE"/>
    <w:rsid w:val="005A2538"/>
    <w:rsid w:val="005A2900"/>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6B"/>
    <w:rsid w:val="005A429F"/>
    <w:rsid w:val="005A43AD"/>
    <w:rsid w:val="005A44F1"/>
    <w:rsid w:val="005A45A1"/>
    <w:rsid w:val="005A4AE9"/>
    <w:rsid w:val="005A4B41"/>
    <w:rsid w:val="005A4C50"/>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76E"/>
    <w:rsid w:val="005A6850"/>
    <w:rsid w:val="005A6AF9"/>
    <w:rsid w:val="005A6D2E"/>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ACA"/>
    <w:rsid w:val="005B2B63"/>
    <w:rsid w:val="005B2D6C"/>
    <w:rsid w:val="005B2DF2"/>
    <w:rsid w:val="005B2EDE"/>
    <w:rsid w:val="005B2F09"/>
    <w:rsid w:val="005B2FA9"/>
    <w:rsid w:val="005B303B"/>
    <w:rsid w:val="005B3264"/>
    <w:rsid w:val="005B3324"/>
    <w:rsid w:val="005B339F"/>
    <w:rsid w:val="005B33E8"/>
    <w:rsid w:val="005B348E"/>
    <w:rsid w:val="005B3564"/>
    <w:rsid w:val="005B3594"/>
    <w:rsid w:val="005B36BA"/>
    <w:rsid w:val="005B3727"/>
    <w:rsid w:val="005B372C"/>
    <w:rsid w:val="005B38C3"/>
    <w:rsid w:val="005B39E5"/>
    <w:rsid w:val="005B3B85"/>
    <w:rsid w:val="005B3D23"/>
    <w:rsid w:val="005B3E8C"/>
    <w:rsid w:val="005B3F1B"/>
    <w:rsid w:val="005B4015"/>
    <w:rsid w:val="005B44EC"/>
    <w:rsid w:val="005B4547"/>
    <w:rsid w:val="005B4626"/>
    <w:rsid w:val="005B466B"/>
    <w:rsid w:val="005B474D"/>
    <w:rsid w:val="005B4762"/>
    <w:rsid w:val="005B4905"/>
    <w:rsid w:val="005B4A4A"/>
    <w:rsid w:val="005B4AF8"/>
    <w:rsid w:val="005B4BE8"/>
    <w:rsid w:val="005B4C54"/>
    <w:rsid w:val="005B4C6B"/>
    <w:rsid w:val="005B502B"/>
    <w:rsid w:val="005B5104"/>
    <w:rsid w:val="005B513B"/>
    <w:rsid w:val="005B5499"/>
    <w:rsid w:val="005B54B4"/>
    <w:rsid w:val="005B55BE"/>
    <w:rsid w:val="005B5689"/>
    <w:rsid w:val="005B56C3"/>
    <w:rsid w:val="005B585E"/>
    <w:rsid w:val="005B5944"/>
    <w:rsid w:val="005B5993"/>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5DA"/>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7D4"/>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7EC"/>
    <w:rsid w:val="005C4821"/>
    <w:rsid w:val="005C4AED"/>
    <w:rsid w:val="005C4C7B"/>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804"/>
    <w:rsid w:val="005C7805"/>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590"/>
    <w:rsid w:val="005D170F"/>
    <w:rsid w:val="005D17F9"/>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6EE"/>
    <w:rsid w:val="005D577C"/>
    <w:rsid w:val="005D5B57"/>
    <w:rsid w:val="005D5BC1"/>
    <w:rsid w:val="005D5C2B"/>
    <w:rsid w:val="005D5DF2"/>
    <w:rsid w:val="005D5E7A"/>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40F"/>
    <w:rsid w:val="005D7530"/>
    <w:rsid w:val="005D754D"/>
    <w:rsid w:val="005D7645"/>
    <w:rsid w:val="005D767B"/>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DEE"/>
    <w:rsid w:val="005E0E78"/>
    <w:rsid w:val="005E0F9A"/>
    <w:rsid w:val="005E12AD"/>
    <w:rsid w:val="005E13FE"/>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4E"/>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2B"/>
    <w:rsid w:val="005E44EE"/>
    <w:rsid w:val="005E481C"/>
    <w:rsid w:val="005E483C"/>
    <w:rsid w:val="005E4A4D"/>
    <w:rsid w:val="005E4BB1"/>
    <w:rsid w:val="005E4BFE"/>
    <w:rsid w:val="005E4D25"/>
    <w:rsid w:val="005E4D98"/>
    <w:rsid w:val="005E4E7A"/>
    <w:rsid w:val="005E4E81"/>
    <w:rsid w:val="005E4EA8"/>
    <w:rsid w:val="005E5111"/>
    <w:rsid w:val="005E5542"/>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05E"/>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5B"/>
    <w:rsid w:val="005F1209"/>
    <w:rsid w:val="005F1242"/>
    <w:rsid w:val="005F124B"/>
    <w:rsid w:val="005F13E9"/>
    <w:rsid w:val="005F14CC"/>
    <w:rsid w:val="005F150B"/>
    <w:rsid w:val="005F155D"/>
    <w:rsid w:val="005F1665"/>
    <w:rsid w:val="005F172F"/>
    <w:rsid w:val="005F1813"/>
    <w:rsid w:val="005F1976"/>
    <w:rsid w:val="005F1A36"/>
    <w:rsid w:val="005F1B89"/>
    <w:rsid w:val="005F1D0F"/>
    <w:rsid w:val="005F1DB6"/>
    <w:rsid w:val="005F1EBE"/>
    <w:rsid w:val="005F1FDE"/>
    <w:rsid w:val="005F20BF"/>
    <w:rsid w:val="005F211B"/>
    <w:rsid w:val="005F2641"/>
    <w:rsid w:val="005F2676"/>
    <w:rsid w:val="005F28C6"/>
    <w:rsid w:val="005F2AA0"/>
    <w:rsid w:val="005F2D9A"/>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B31"/>
    <w:rsid w:val="005F3BD9"/>
    <w:rsid w:val="005F3F82"/>
    <w:rsid w:val="005F3FE7"/>
    <w:rsid w:val="005F42BE"/>
    <w:rsid w:val="005F4341"/>
    <w:rsid w:val="005F4537"/>
    <w:rsid w:val="005F4582"/>
    <w:rsid w:val="005F4750"/>
    <w:rsid w:val="005F47FC"/>
    <w:rsid w:val="005F48A1"/>
    <w:rsid w:val="005F48C4"/>
    <w:rsid w:val="005F4A31"/>
    <w:rsid w:val="005F4D16"/>
    <w:rsid w:val="005F4DAB"/>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6E9"/>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030"/>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4F05"/>
    <w:rsid w:val="00605000"/>
    <w:rsid w:val="00605379"/>
    <w:rsid w:val="006054E0"/>
    <w:rsid w:val="0060582A"/>
    <w:rsid w:val="006058CC"/>
    <w:rsid w:val="00605901"/>
    <w:rsid w:val="00605923"/>
    <w:rsid w:val="00605AF3"/>
    <w:rsid w:val="00605BA2"/>
    <w:rsid w:val="00605C51"/>
    <w:rsid w:val="00605DAB"/>
    <w:rsid w:val="00605DC7"/>
    <w:rsid w:val="00605F52"/>
    <w:rsid w:val="0060606E"/>
    <w:rsid w:val="006061C7"/>
    <w:rsid w:val="006061D3"/>
    <w:rsid w:val="006065A4"/>
    <w:rsid w:val="0060687E"/>
    <w:rsid w:val="0060691B"/>
    <w:rsid w:val="006069D7"/>
    <w:rsid w:val="00606A08"/>
    <w:rsid w:val="00606B19"/>
    <w:rsid w:val="00606B6D"/>
    <w:rsid w:val="00606BA2"/>
    <w:rsid w:val="00606CE4"/>
    <w:rsid w:val="00606D7A"/>
    <w:rsid w:val="00606F12"/>
    <w:rsid w:val="00606FDB"/>
    <w:rsid w:val="0060711E"/>
    <w:rsid w:val="0060725B"/>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614"/>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3FA5"/>
    <w:rsid w:val="006140AB"/>
    <w:rsid w:val="006140E0"/>
    <w:rsid w:val="00614121"/>
    <w:rsid w:val="006141CF"/>
    <w:rsid w:val="00614257"/>
    <w:rsid w:val="0061492E"/>
    <w:rsid w:val="00614B1C"/>
    <w:rsid w:val="00614BC0"/>
    <w:rsid w:val="00614E49"/>
    <w:rsid w:val="00614F41"/>
    <w:rsid w:val="00615097"/>
    <w:rsid w:val="006150C5"/>
    <w:rsid w:val="00615276"/>
    <w:rsid w:val="00615368"/>
    <w:rsid w:val="00615684"/>
    <w:rsid w:val="0061579B"/>
    <w:rsid w:val="0061581A"/>
    <w:rsid w:val="0061581B"/>
    <w:rsid w:val="00615A39"/>
    <w:rsid w:val="00615E1D"/>
    <w:rsid w:val="00615F62"/>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953"/>
    <w:rsid w:val="0061798E"/>
    <w:rsid w:val="00617C9B"/>
    <w:rsid w:val="00617DDC"/>
    <w:rsid w:val="00617EEF"/>
    <w:rsid w:val="00617F93"/>
    <w:rsid w:val="006205AE"/>
    <w:rsid w:val="0062060B"/>
    <w:rsid w:val="0062067D"/>
    <w:rsid w:val="006206C0"/>
    <w:rsid w:val="006208DD"/>
    <w:rsid w:val="006208FE"/>
    <w:rsid w:val="0062095E"/>
    <w:rsid w:val="006209F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3D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880"/>
    <w:rsid w:val="00626AB4"/>
    <w:rsid w:val="00626CCC"/>
    <w:rsid w:val="00626DAD"/>
    <w:rsid w:val="00626EF2"/>
    <w:rsid w:val="00626EF6"/>
    <w:rsid w:val="006270D6"/>
    <w:rsid w:val="006270FB"/>
    <w:rsid w:val="00627324"/>
    <w:rsid w:val="00627424"/>
    <w:rsid w:val="0062759D"/>
    <w:rsid w:val="006276A2"/>
    <w:rsid w:val="006276C3"/>
    <w:rsid w:val="006276CD"/>
    <w:rsid w:val="0062778E"/>
    <w:rsid w:val="006278E5"/>
    <w:rsid w:val="00627912"/>
    <w:rsid w:val="0062792F"/>
    <w:rsid w:val="00627FE9"/>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2C2"/>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8E"/>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0BB"/>
    <w:rsid w:val="00637160"/>
    <w:rsid w:val="006373E9"/>
    <w:rsid w:val="00637551"/>
    <w:rsid w:val="00637655"/>
    <w:rsid w:val="0063773B"/>
    <w:rsid w:val="006377F2"/>
    <w:rsid w:val="006378BA"/>
    <w:rsid w:val="0063794E"/>
    <w:rsid w:val="00637BBB"/>
    <w:rsid w:val="00637BBC"/>
    <w:rsid w:val="00637DB1"/>
    <w:rsid w:val="00637F64"/>
    <w:rsid w:val="00637F74"/>
    <w:rsid w:val="006401BA"/>
    <w:rsid w:val="006402F4"/>
    <w:rsid w:val="00640667"/>
    <w:rsid w:val="00640783"/>
    <w:rsid w:val="0064086A"/>
    <w:rsid w:val="00640901"/>
    <w:rsid w:val="00640A35"/>
    <w:rsid w:val="00640A71"/>
    <w:rsid w:val="00640AF3"/>
    <w:rsid w:val="00640BD0"/>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77E"/>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5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A5E"/>
    <w:rsid w:val="00647B57"/>
    <w:rsid w:val="00647B5C"/>
    <w:rsid w:val="00647DD3"/>
    <w:rsid w:val="00650087"/>
    <w:rsid w:val="0065011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409"/>
    <w:rsid w:val="0065258F"/>
    <w:rsid w:val="0065259E"/>
    <w:rsid w:val="00652749"/>
    <w:rsid w:val="006527CE"/>
    <w:rsid w:val="006527ED"/>
    <w:rsid w:val="00652B9D"/>
    <w:rsid w:val="00652BF6"/>
    <w:rsid w:val="00652CFE"/>
    <w:rsid w:val="00653223"/>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DB9"/>
    <w:rsid w:val="00655F17"/>
    <w:rsid w:val="00656181"/>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2E"/>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89D"/>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BC"/>
    <w:rsid w:val="00671EF2"/>
    <w:rsid w:val="00671EFE"/>
    <w:rsid w:val="00671F4D"/>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860"/>
    <w:rsid w:val="00674905"/>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798"/>
    <w:rsid w:val="00676953"/>
    <w:rsid w:val="00676A9C"/>
    <w:rsid w:val="00676C60"/>
    <w:rsid w:val="00676EF5"/>
    <w:rsid w:val="0067709A"/>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48C"/>
    <w:rsid w:val="00684B18"/>
    <w:rsid w:val="00684C75"/>
    <w:rsid w:val="00684CBE"/>
    <w:rsid w:val="00684E0F"/>
    <w:rsid w:val="00684F55"/>
    <w:rsid w:val="00684F95"/>
    <w:rsid w:val="006851B8"/>
    <w:rsid w:val="0068523E"/>
    <w:rsid w:val="0068525D"/>
    <w:rsid w:val="006853F6"/>
    <w:rsid w:val="0068563C"/>
    <w:rsid w:val="00685644"/>
    <w:rsid w:val="00685736"/>
    <w:rsid w:val="00685860"/>
    <w:rsid w:val="00685B1F"/>
    <w:rsid w:val="00685B69"/>
    <w:rsid w:val="00685DB3"/>
    <w:rsid w:val="00686338"/>
    <w:rsid w:val="00686465"/>
    <w:rsid w:val="006864D4"/>
    <w:rsid w:val="006864F9"/>
    <w:rsid w:val="00686CF8"/>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74"/>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A9"/>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2CF"/>
    <w:rsid w:val="006B23A0"/>
    <w:rsid w:val="006B2552"/>
    <w:rsid w:val="006B25AB"/>
    <w:rsid w:val="006B26C0"/>
    <w:rsid w:val="006B27DA"/>
    <w:rsid w:val="006B2851"/>
    <w:rsid w:val="006B28B9"/>
    <w:rsid w:val="006B299D"/>
    <w:rsid w:val="006B2A31"/>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2F6"/>
    <w:rsid w:val="006B456A"/>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5F33"/>
    <w:rsid w:val="006B6056"/>
    <w:rsid w:val="006B60AA"/>
    <w:rsid w:val="006B62B5"/>
    <w:rsid w:val="006B63F6"/>
    <w:rsid w:val="006B6430"/>
    <w:rsid w:val="006B6483"/>
    <w:rsid w:val="006B64E8"/>
    <w:rsid w:val="006B654E"/>
    <w:rsid w:val="006B66DC"/>
    <w:rsid w:val="006B6AAD"/>
    <w:rsid w:val="006B6C65"/>
    <w:rsid w:val="006B6C95"/>
    <w:rsid w:val="006B6DD5"/>
    <w:rsid w:val="006B6EE4"/>
    <w:rsid w:val="006B70EF"/>
    <w:rsid w:val="006B7311"/>
    <w:rsid w:val="006B7383"/>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1C"/>
    <w:rsid w:val="006C37FC"/>
    <w:rsid w:val="006C3964"/>
    <w:rsid w:val="006C39FF"/>
    <w:rsid w:val="006C3B48"/>
    <w:rsid w:val="006C3CEC"/>
    <w:rsid w:val="006C3D5C"/>
    <w:rsid w:val="006C3DDE"/>
    <w:rsid w:val="006C4230"/>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3A"/>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22"/>
    <w:rsid w:val="006D35C0"/>
    <w:rsid w:val="006D35EC"/>
    <w:rsid w:val="006D37DD"/>
    <w:rsid w:val="006D39D9"/>
    <w:rsid w:val="006D3A2C"/>
    <w:rsid w:val="006D3AC8"/>
    <w:rsid w:val="006D3D9A"/>
    <w:rsid w:val="006D3ED0"/>
    <w:rsid w:val="006D40DF"/>
    <w:rsid w:val="006D4315"/>
    <w:rsid w:val="006D43DF"/>
    <w:rsid w:val="006D4766"/>
    <w:rsid w:val="006D48CE"/>
    <w:rsid w:val="006D49CC"/>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14"/>
    <w:rsid w:val="006D7145"/>
    <w:rsid w:val="006D73FB"/>
    <w:rsid w:val="006D7424"/>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2"/>
    <w:rsid w:val="006E015D"/>
    <w:rsid w:val="006E0492"/>
    <w:rsid w:val="006E0554"/>
    <w:rsid w:val="006E05B4"/>
    <w:rsid w:val="006E063A"/>
    <w:rsid w:val="006E082A"/>
    <w:rsid w:val="006E097E"/>
    <w:rsid w:val="006E0A1C"/>
    <w:rsid w:val="006E0B3B"/>
    <w:rsid w:val="006E0C4D"/>
    <w:rsid w:val="006E0FB9"/>
    <w:rsid w:val="006E1181"/>
    <w:rsid w:val="006E132E"/>
    <w:rsid w:val="006E15B4"/>
    <w:rsid w:val="006E1848"/>
    <w:rsid w:val="006E1930"/>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4B4"/>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E9D"/>
    <w:rsid w:val="006E7FC8"/>
    <w:rsid w:val="006F0280"/>
    <w:rsid w:val="006F03E7"/>
    <w:rsid w:val="006F0406"/>
    <w:rsid w:val="006F04BA"/>
    <w:rsid w:val="006F04C5"/>
    <w:rsid w:val="006F0595"/>
    <w:rsid w:val="006F06A6"/>
    <w:rsid w:val="006F0847"/>
    <w:rsid w:val="006F0AE4"/>
    <w:rsid w:val="006F0CDA"/>
    <w:rsid w:val="006F0D07"/>
    <w:rsid w:val="006F0FFD"/>
    <w:rsid w:val="006F1104"/>
    <w:rsid w:val="006F1217"/>
    <w:rsid w:val="006F1314"/>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3D"/>
    <w:rsid w:val="006F65E9"/>
    <w:rsid w:val="006F67E9"/>
    <w:rsid w:val="006F699C"/>
    <w:rsid w:val="006F6CFB"/>
    <w:rsid w:val="006F6E09"/>
    <w:rsid w:val="006F6E8E"/>
    <w:rsid w:val="006F6FE3"/>
    <w:rsid w:val="006F73A4"/>
    <w:rsid w:val="006F769F"/>
    <w:rsid w:val="006F76F4"/>
    <w:rsid w:val="006F7746"/>
    <w:rsid w:val="006F7844"/>
    <w:rsid w:val="006F7884"/>
    <w:rsid w:val="006F79AE"/>
    <w:rsid w:val="006F7BFC"/>
    <w:rsid w:val="006F7C26"/>
    <w:rsid w:val="006F7E17"/>
    <w:rsid w:val="006F7E67"/>
    <w:rsid w:val="00700030"/>
    <w:rsid w:val="0070004D"/>
    <w:rsid w:val="0070018B"/>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2CE"/>
    <w:rsid w:val="007033C2"/>
    <w:rsid w:val="0070348A"/>
    <w:rsid w:val="0070375B"/>
    <w:rsid w:val="007037DC"/>
    <w:rsid w:val="00703975"/>
    <w:rsid w:val="007039D6"/>
    <w:rsid w:val="00703DAB"/>
    <w:rsid w:val="00703E25"/>
    <w:rsid w:val="00703FFF"/>
    <w:rsid w:val="0070422F"/>
    <w:rsid w:val="0070447D"/>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792"/>
    <w:rsid w:val="00705B41"/>
    <w:rsid w:val="00705B93"/>
    <w:rsid w:val="00705CF4"/>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0F75"/>
    <w:rsid w:val="00711039"/>
    <w:rsid w:val="007112B7"/>
    <w:rsid w:val="0071136E"/>
    <w:rsid w:val="007114E3"/>
    <w:rsid w:val="007115E8"/>
    <w:rsid w:val="00711653"/>
    <w:rsid w:val="00711872"/>
    <w:rsid w:val="00711A05"/>
    <w:rsid w:val="00711CEE"/>
    <w:rsid w:val="00711DDD"/>
    <w:rsid w:val="00711E7C"/>
    <w:rsid w:val="00711E9E"/>
    <w:rsid w:val="00712077"/>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69"/>
    <w:rsid w:val="007134FD"/>
    <w:rsid w:val="007136FA"/>
    <w:rsid w:val="007138EC"/>
    <w:rsid w:val="00713D36"/>
    <w:rsid w:val="00713E96"/>
    <w:rsid w:val="00714011"/>
    <w:rsid w:val="007140EB"/>
    <w:rsid w:val="0071411E"/>
    <w:rsid w:val="00714206"/>
    <w:rsid w:val="007143D5"/>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6C8"/>
    <w:rsid w:val="00717815"/>
    <w:rsid w:val="007179EC"/>
    <w:rsid w:val="00717A32"/>
    <w:rsid w:val="00717AB8"/>
    <w:rsid w:val="00717BDB"/>
    <w:rsid w:val="00717C34"/>
    <w:rsid w:val="00717D29"/>
    <w:rsid w:val="00717D40"/>
    <w:rsid w:val="00717EAA"/>
    <w:rsid w:val="00717F6D"/>
    <w:rsid w:val="0072006E"/>
    <w:rsid w:val="00720393"/>
    <w:rsid w:val="00720547"/>
    <w:rsid w:val="0072069E"/>
    <w:rsid w:val="00720777"/>
    <w:rsid w:val="00720CCB"/>
    <w:rsid w:val="00720DA7"/>
    <w:rsid w:val="00720DF3"/>
    <w:rsid w:val="00720F14"/>
    <w:rsid w:val="0072131D"/>
    <w:rsid w:val="0072138D"/>
    <w:rsid w:val="00721414"/>
    <w:rsid w:val="00721433"/>
    <w:rsid w:val="00721521"/>
    <w:rsid w:val="007216DC"/>
    <w:rsid w:val="007217C7"/>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4F78"/>
    <w:rsid w:val="00725090"/>
    <w:rsid w:val="007250B8"/>
    <w:rsid w:val="00725128"/>
    <w:rsid w:val="007251E4"/>
    <w:rsid w:val="00725206"/>
    <w:rsid w:val="00725E70"/>
    <w:rsid w:val="0072602D"/>
    <w:rsid w:val="00726032"/>
    <w:rsid w:val="00726149"/>
    <w:rsid w:val="00726154"/>
    <w:rsid w:val="007262ED"/>
    <w:rsid w:val="0072638E"/>
    <w:rsid w:val="007265BE"/>
    <w:rsid w:val="00726826"/>
    <w:rsid w:val="0072683A"/>
    <w:rsid w:val="00726873"/>
    <w:rsid w:val="007269CC"/>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693"/>
    <w:rsid w:val="00731762"/>
    <w:rsid w:val="00731877"/>
    <w:rsid w:val="00731879"/>
    <w:rsid w:val="00731898"/>
    <w:rsid w:val="00731A68"/>
    <w:rsid w:val="00731AF0"/>
    <w:rsid w:val="00731BE9"/>
    <w:rsid w:val="00731DEF"/>
    <w:rsid w:val="00731E4B"/>
    <w:rsid w:val="00731EC5"/>
    <w:rsid w:val="00732190"/>
    <w:rsid w:val="00732295"/>
    <w:rsid w:val="00732772"/>
    <w:rsid w:val="007327CB"/>
    <w:rsid w:val="00732840"/>
    <w:rsid w:val="00732843"/>
    <w:rsid w:val="007329A9"/>
    <w:rsid w:val="00732A0C"/>
    <w:rsid w:val="00732AD6"/>
    <w:rsid w:val="00732E7F"/>
    <w:rsid w:val="00733064"/>
    <w:rsid w:val="0073306A"/>
    <w:rsid w:val="00733071"/>
    <w:rsid w:val="007330AC"/>
    <w:rsid w:val="0073329D"/>
    <w:rsid w:val="007332B3"/>
    <w:rsid w:val="00733484"/>
    <w:rsid w:val="007334C1"/>
    <w:rsid w:val="007335C4"/>
    <w:rsid w:val="007336D6"/>
    <w:rsid w:val="007336F3"/>
    <w:rsid w:val="00733811"/>
    <w:rsid w:val="0073386E"/>
    <w:rsid w:val="00733AA9"/>
    <w:rsid w:val="00733C26"/>
    <w:rsid w:val="00733D2C"/>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3C0"/>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AAB"/>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815"/>
    <w:rsid w:val="00742B25"/>
    <w:rsid w:val="00742D0E"/>
    <w:rsid w:val="00742DB4"/>
    <w:rsid w:val="00743009"/>
    <w:rsid w:val="00743185"/>
    <w:rsid w:val="007433E2"/>
    <w:rsid w:val="007438B0"/>
    <w:rsid w:val="00743C1F"/>
    <w:rsid w:val="00743D10"/>
    <w:rsid w:val="00743D98"/>
    <w:rsid w:val="00743DC4"/>
    <w:rsid w:val="00743ECC"/>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3D5"/>
    <w:rsid w:val="00750459"/>
    <w:rsid w:val="00750688"/>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847"/>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61"/>
    <w:rsid w:val="0075519A"/>
    <w:rsid w:val="00755287"/>
    <w:rsid w:val="00755572"/>
    <w:rsid w:val="00755830"/>
    <w:rsid w:val="007558B7"/>
    <w:rsid w:val="0075599F"/>
    <w:rsid w:val="00755AC9"/>
    <w:rsid w:val="00755BB0"/>
    <w:rsid w:val="00755C00"/>
    <w:rsid w:val="00755C58"/>
    <w:rsid w:val="00755E52"/>
    <w:rsid w:val="007561ED"/>
    <w:rsid w:val="007563CC"/>
    <w:rsid w:val="007563D0"/>
    <w:rsid w:val="007565AC"/>
    <w:rsid w:val="00756809"/>
    <w:rsid w:val="0075687B"/>
    <w:rsid w:val="007568FE"/>
    <w:rsid w:val="00756B17"/>
    <w:rsid w:val="00756B81"/>
    <w:rsid w:val="00756D91"/>
    <w:rsid w:val="00756EBA"/>
    <w:rsid w:val="00756FCF"/>
    <w:rsid w:val="007572A2"/>
    <w:rsid w:val="007574C8"/>
    <w:rsid w:val="00757622"/>
    <w:rsid w:val="00757643"/>
    <w:rsid w:val="00757979"/>
    <w:rsid w:val="007579A8"/>
    <w:rsid w:val="007579B8"/>
    <w:rsid w:val="00757F45"/>
    <w:rsid w:val="00757FD2"/>
    <w:rsid w:val="00757FE1"/>
    <w:rsid w:val="00757FFD"/>
    <w:rsid w:val="007600D9"/>
    <w:rsid w:val="0076011C"/>
    <w:rsid w:val="00760226"/>
    <w:rsid w:val="00760329"/>
    <w:rsid w:val="007605CF"/>
    <w:rsid w:val="0076083E"/>
    <w:rsid w:val="00760914"/>
    <w:rsid w:val="00760946"/>
    <w:rsid w:val="00760AA5"/>
    <w:rsid w:val="00760CBA"/>
    <w:rsid w:val="00760CCA"/>
    <w:rsid w:val="00760D47"/>
    <w:rsid w:val="00760DC6"/>
    <w:rsid w:val="00761113"/>
    <w:rsid w:val="00761149"/>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5F9"/>
    <w:rsid w:val="00763738"/>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B79"/>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C7"/>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01"/>
    <w:rsid w:val="00771FED"/>
    <w:rsid w:val="007721E9"/>
    <w:rsid w:val="007723BD"/>
    <w:rsid w:val="00772551"/>
    <w:rsid w:val="00772592"/>
    <w:rsid w:val="00772682"/>
    <w:rsid w:val="007726CB"/>
    <w:rsid w:val="00772875"/>
    <w:rsid w:val="007729EA"/>
    <w:rsid w:val="00772A71"/>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1F0"/>
    <w:rsid w:val="00774258"/>
    <w:rsid w:val="007742F9"/>
    <w:rsid w:val="00774502"/>
    <w:rsid w:val="0077483A"/>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699"/>
    <w:rsid w:val="00776769"/>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888"/>
    <w:rsid w:val="00780889"/>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5F7"/>
    <w:rsid w:val="007836E9"/>
    <w:rsid w:val="00783767"/>
    <w:rsid w:val="00783798"/>
    <w:rsid w:val="0078384C"/>
    <w:rsid w:val="007838FA"/>
    <w:rsid w:val="007839CA"/>
    <w:rsid w:val="00783C0E"/>
    <w:rsid w:val="00783EE0"/>
    <w:rsid w:val="00783FAD"/>
    <w:rsid w:val="007841D6"/>
    <w:rsid w:val="007841FD"/>
    <w:rsid w:val="00784476"/>
    <w:rsid w:val="00784477"/>
    <w:rsid w:val="00784539"/>
    <w:rsid w:val="0078455A"/>
    <w:rsid w:val="00784647"/>
    <w:rsid w:val="0078469A"/>
    <w:rsid w:val="0078476C"/>
    <w:rsid w:val="0078488A"/>
    <w:rsid w:val="00784920"/>
    <w:rsid w:val="00784BC2"/>
    <w:rsid w:val="00784BFF"/>
    <w:rsid w:val="00784C4C"/>
    <w:rsid w:val="00784E57"/>
    <w:rsid w:val="00784E8F"/>
    <w:rsid w:val="00785004"/>
    <w:rsid w:val="007850C5"/>
    <w:rsid w:val="00785212"/>
    <w:rsid w:val="007852C5"/>
    <w:rsid w:val="007855FE"/>
    <w:rsid w:val="00785AC6"/>
    <w:rsid w:val="00785D08"/>
    <w:rsid w:val="00786051"/>
    <w:rsid w:val="00786065"/>
    <w:rsid w:val="007860B1"/>
    <w:rsid w:val="0078613E"/>
    <w:rsid w:val="00786308"/>
    <w:rsid w:val="00786449"/>
    <w:rsid w:val="007869E2"/>
    <w:rsid w:val="00786CD7"/>
    <w:rsid w:val="00786EFA"/>
    <w:rsid w:val="0078703D"/>
    <w:rsid w:val="0078705C"/>
    <w:rsid w:val="007870A1"/>
    <w:rsid w:val="007871B9"/>
    <w:rsid w:val="0078739C"/>
    <w:rsid w:val="007874A7"/>
    <w:rsid w:val="00787673"/>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23"/>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63D"/>
    <w:rsid w:val="0079274C"/>
    <w:rsid w:val="0079294F"/>
    <w:rsid w:val="00792B39"/>
    <w:rsid w:val="00792B46"/>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862"/>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47"/>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48"/>
    <w:rsid w:val="007A03BF"/>
    <w:rsid w:val="007A05B3"/>
    <w:rsid w:val="007A07AB"/>
    <w:rsid w:val="007A0902"/>
    <w:rsid w:val="007A0A27"/>
    <w:rsid w:val="007A0A57"/>
    <w:rsid w:val="007A0BCA"/>
    <w:rsid w:val="007A0BD1"/>
    <w:rsid w:val="007A0C92"/>
    <w:rsid w:val="007A0D47"/>
    <w:rsid w:val="007A0D9E"/>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8E"/>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AFB"/>
    <w:rsid w:val="007A6B11"/>
    <w:rsid w:val="007A6F97"/>
    <w:rsid w:val="007A6FB6"/>
    <w:rsid w:val="007A71E3"/>
    <w:rsid w:val="007A76E9"/>
    <w:rsid w:val="007A76F3"/>
    <w:rsid w:val="007A779A"/>
    <w:rsid w:val="007A7814"/>
    <w:rsid w:val="007A7864"/>
    <w:rsid w:val="007A79E8"/>
    <w:rsid w:val="007A7A1B"/>
    <w:rsid w:val="007A7A8D"/>
    <w:rsid w:val="007A7B62"/>
    <w:rsid w:val="007A7BA8"/>
    <w:rsid w:val="007A7C45"/>
    <w:rsid w:val="007A7D8C"/>
    <w:rsid w:val="007A7F0A"/>
    <w:rsid w:val="007A7F35"/>
    <w:rsid w:val="007B00E9"/>
    <w:rsid w:val="007B0153"/>
    <w:rsid w:val="007B0280"/>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12E"/>
    <w:rsid w:val="007B21CF"/>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683"/>
    <w:rsid w:val="007B38DE"/>
    <w:rsid w:val="007B3D1B"/>
    <w:rsid w:val="007B3EA1"/>
    <w:rsid w:val="007B3F59"/>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E4"/>
    <w:rsid w:val="007B691E"/>
    <w:rsid w:val="007B69C3"/>
    <w:rsid w:val="007B69DF"/>
    <w:rsid w:val="007B6C20"/>
    <w:rsid w:val="007B6D33"/>
    <w:rsid w:val="007B6DC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1B4"/>
    <w:rsid w:val="007C02C5"/>
    <w:rsid w:val="007C02DE"/>
    <w:rsid w:val="007C031F"/>
    <w:rsid w:val="007C0372"/>
    <w:rsid w:val="007C06FC"/>
    <w:rsid w:val="007C073D"/>
    <w:rsid w:val="007C08AE"/>
    <w:rsid w:val="007C09E7"/>
    <w:rsid w:val="007C0A25"/>
    <w:rsid w:val="007C0F2C"/>
    <w:rsid w:val="007C0F55"/>
    <w:rsid w:val="007C1117"/>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810"/>
    <w:rsid w:val="007C396B"/>
    <w:rsid w:val="007C3F66"/>
    <w:rsid w:val="007C3FEA"/>
    <w:rsid w:val="007C40C0"/>
    <w:rsid w:val="007C413C"/>
    <w:rsid w:val="007C41EE"/>
    <w:rsid w:val="007C4376"/>
    <w:rsid w:val="007C43EA"/>
    <w:rsid w:val="007C4601"/>
    <w:rsid w:val="007C46A2"/>
    <w:rsid w:val="007C49FE"/>
    <w:rsid w:val="007C4A00"/>
    <w:rsid w:val="007C4C4F"/>
    <w:rsid w:val="007C4D04"/>
    <w:rsid w:val="007C4D41"/>
    <w:rsid w:val="007C4DAB"/>
    <w:rsid w:val="007C4E31"/>
    <w:rsid w:val="007C5197"/>
    <w:rsid w:val="007C51FA"/>
    <w:rsid w:val="007C53D9"/>
    <w:rsid w:val="007C54B9"/>
    <w:rsid w:val="007C5502"/>
    <w:rsid w:val="007C56C0"/>
    <w:rsid w:val="007C5856"/>
    <w:rsid w:val="007C58BF"/>
    <w:rsid w:val="007C5B4B"/>
    <w:rsid w:val="007C5C75"/>
    <w:rsid w:val="007C5DC4"/>
    <w:rsid w:val="007C5ECA"/>
    <w:rsid w:val="007C60BC"/>
    <w:rsid w:val="007C6256"/>
    <w:rsid w:val="007C6368"/>
    <w:rsid w:val="007C6491"/>
    <w:rsid w:val="007C64FF"/>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1D"/>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7B4"/>
    <w:rsid w:val="007D2A15"/>
    <w:rsid w:val="007D2AEF"/>
    <w:rsid w:val="007D2FF5"/>
    <w:rsid w:val="007D3116"/>
    <w:rsid w:val="007D31E4"/>
    <w:rsid w:val="007D329F"/>
    <w:rsid w:val="007D3351"/>
    <w:rsid w:val="007D358D"/>
    <w:rsid w:val="007D371A"/>
    <w:rsid w:val="007D3772"/>
    <w:rsid w:val="007D394A"/>
    <w:rsid w:val="007D39BB"/>
    <w:rsid w:val="007D3AF7"/>
    <w:rsid w:val="007D3C1F"/>
    <w:rsid w:val="007D3C4E"/>
    <w:rsid w:val="007D3CCC"/>
    <w:rsid w:val="007D3F7A"/>
    <w:rsid w:val="007D3FDD"/>
    <w:rsid w:val="007D40E0"/>
    <w:rsid w:val="007D4374"/>
    <w:rsid w:val="007D4480"/>
    <w:rsid w:val="007D44AD"/>
    <w:rsid w:val="007D4547"/>
    <w:rsid w:val="007D455D"/>
    <w:rsid w:val="007D4674"/>
    <w:rsid w:val="007D4823"/>
    <w:rsid w:val="007D4B2E"/>
    <w:rsid w:val="007D4C7E"/>
    <w:rsid w:val="007D4E86"/>
    <w:rsid w:val="007D4EA1"/>
    <w:rsid w:val="007D4ED1"/>
    <w:rsid w:val="007D4F34"/>
    <w:rsid w:val="007D5226"/>
    <w:rsid w:val="007D523F"/>
    <w:rsid w:val="007D53AC"/>
    <w:rsid w:val="007D53B7"/>
    <w:rsid w:val="007D5626"/>
    <w:rsid w:val="007D57A2"/>
    <w:rsid w:val="007D57B1"/>
    <w:rsid w:val="007D583F"/>
    <w:rsid w:val="007D5B27"/>
    <w:rsid w:val="007D5C6E"/>
    <w:rsid w:val="007D5F20"/>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68"/>
    <w:rsid w:val="007E0976"/>
    <w:rsid w:val="007E09D7"/>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9FE"/>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190"/>
    <w:rsid w:val="007E52D7"/>
    <w:rsid w:val="007E52FF"/>
    <w:rsid w:val="007E53BA"/>
    <w:rsid w:val="007E54A3"/>
    <w:rsid w:val="007E56E7"/>
    <w:rsid w:val="007E5A12"/>
    <w:rsid w:val="007E5B2D"/>
    <w:rsid w:val="007E5B72"/>
    <w:rsid w:val="007E5C64"/>
    <w:rsid w:val="007E5E60"/>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E89"/>
    <w:rsid w:val="007E6F1F"/>
    <w:rsid w:val="007E70E8"/>
    <w:rsid w:val="007E7198"/>
    <w:rsid w:val="007E7241"/>
    <w:rsid w:val="007E72DF"/>
    <w:rsid w:val="007E730E"/>
    <w:rsid w:val="007E7315"/>
    <w:rsid w:val="007E73E9"/>
    <w:rsid w:val="007E7694"/>
    <w:rsid w:val="007E79E8"/>
    <w:rsid w:val="007E7AC1"/>
    <w:rsid w:val="007E7B31"/>
    <w:rsid w:val="007E7CA9"/>
    <w:rsid w:val="007E7DCB"/>
    <w:rsid w:val="007E7EC6"/>
    <w:rsid w:val="007E7ED9"/>
    <w:rsid w:val="007E7EF0"/>
    <w:rsid w:val="007F00E1"/>
    <w:rsid w:val="007F0148"/>
    <w:rsid w:val="007F02C3"/>
    <w:rsid w:val="007F0355"/>
    <w:rsid w:val="007F0376"/>
    <w:rsid w:val="007F0775"/>
    <w:rsid w:val="007F0895"/>
    <w:rsid w:val="007F0900"/>
    <w:rsid w:val="007F0DFE"/>
    <w:rsid w:val="007F0F04"/>
    <w:rsid w:val="007F10A0"/>
    <w:rsid w:val="007F10B6"/>
    <w:rsid w:val="007F1181"/>
    <w:rsid w:val="007F12C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2C"/>
    <w:rsid w:val="007F2734"/>
    <w:rsid w:val="007F2802"/>
    <w:rsid w:val="007F29A8"/>
    <w:rsid w:val="007F29C0"/>
    <w:rsid w:val="007F2B2D"/>
    <w:rsid w:val="007F2B42"/>
    <w:rsid w:val="007F2B66"/>
    <w:rsid w:val="007F2CC0"/>
    <w:rsid w:val="007F2D7D"/>
    <w:rsid w:val="007F2E92"/>
    <w:rsid w:val="007F304A"/>
    <w:rsid w:val="007F33C4"/>
    <w:rsid w:val="007F33EA"/>
    <w:rsid w:val="007F3403"/>
    <w:rsid w:val="007F345D"/>
    <w:rsid w:val="007F362F"/>
    <w:rsid w:val="007F3A6B"/>
    <w:rsid w:val="007F3AD7"/>
    <w:rsid w:val="007F3B85"/>
    <w:rsid w:val="007F3E58"/>
    <w:rsid w:val="007F3F9E"/>
    <w:rsid w:val="007F401C"/>
    <w:rsid w:val="007F40A3"/>
    <w:rsid w:val="007F4264"/>
    <w:rsid w:val="007F459F"/>
    <w:rsid w:val="007F45FD"/>
    <w:rsid w:val="007F46A6"/>
    <w:rsid w:val="007F4741"/>
    <w:rsid w:val="007F4750"/>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AE"/>
    <w:rsid w:val="007F6019"/>
    <w:rsid w:val="007F6067"/>
    <w:rsid w:val="007F625C"/>
    <w:rsid w:val="007F6292"/>
    <w:rsid w:val="007F6343"/>
    <w:rsid w:val="007F636E"/>
    <w:rsid w:val="007F669B"/>
    <w:rsid w:val="007F66F2"/>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5B9"/>
    <w:rsid w:val="008006F9"/>
    <w:rsid w:val="0080079C"/>
    <w:rsid w:val="008008EA"/>
    <w:rsid w:val="00800962"/>
    <w:rsid w:val="00800974"/>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4BC"/>
    <w:rsid w:val="00802739"/>
    <w:rsid w:val="00802AAE"/>
    <w:rsid w:val="00802B1E"/>
    <w:rsid w:val="00802B60"/>
    <w:rsid w:val="00802E6D"/>
    <w:rsid w:val="008033D1"/>
    <w:rsid w:val="008037D1"/>
    <w:rsid w:val="008038B6"/>
    <w:rsid w:val="00803C7A"/>
    <w:rsid w:val="00803EA0"/>
    <w:rsid w:val="0080411A"/>
    <w:rsid w:val="0080416C"/>
    <w:rsid w:val="0080420E"/>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8D3"/>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655"/>
    <w:rsid w:val="0081072D"/>
    <w:rsid w:val="00810A25"/>
    <w:rsid w:val="00810A71"/>
    <w:rsid w:val="00810B03"/>
    <w:rsid w:val="00810B42"/>
    <w:rsid w:val="00810E6B"/>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ED"/>
    <w:rsid w:val="008124B1"/>
    <w:rsid w:val="008124E9"/>
    <w:rsid w:val="008125D1"/>
    <w:rsid w:val="008127C7"/>
    <w:rsid w:val="008131BE"/>
    <w:rsid w:val="00813229"/>
    <w:rsid w:val="008135C1"/>
    <w:rsid w:val="008137CC"/>
    <w:rsid w:val="00813900"/>
    <w:rsid w:val="00813A01"/>
    <w:rsid w:val="00813AF1"/>
    <w:rsid w:val="00813B53"/>
    <w:rsid w:val="00813EA7"/>
    <w:rsid w:val="00813ED0"/>
    <w:rsid w:val="00813ED3"/>
    <w:rsid w:val="00813EEA"/>
    <w:rsid w:val="00813F58"/>
    <w:rsid w:val="00813FA3"/>
    <w:rsid w:val="00813FF0"/>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3F"/>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A1D"/>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54A"/>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2E47"/>
    <w:rsid w:val="00823092"/>
    <w:rsid w:val="00823535"/>
    <w:rsid w:val="0082361F"/>
    <w:rsid w:val="008236BC"/>
    <w:rsid w:val="008237D5"/>
    <w:rsid w:val="00823AD3"/>
    <w:rsid w:val="00823B60"/>
    <w:rsid w:val="00823BAD"/>
    <w:rsid w:val="00823CA4"/>
    <w:rsid w:val="00823EF5"/>
    <w:rsid w:val="00823F7E"/>
    <w:rsid w:val="00823F95"/>
    <w:rsid w:val="00824004"/>
    <w:rsid w:val="0082408E"/>
    <w:rsid w:val="008240E8"/>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D61"/>
    <w:rsid w:val="00825E22"/>
    <w:rsid w:val="00825E24"/>
    <w:rsid w:val="008261C3"/>
    <w:rsid w:val="00826214"/>
    <w:rsid w:val="00826403"/>
    <w:rsid w:val="0082665A"/>
    <w:rsid w:val="0082674E"/>
    <w:rsid w:val="00826904"/>
    <w:rsid w:val="00826925"/>
    <w:rsid w:val="00826D38"/>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82"/>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02B"/>
    <w:rsid w:val="008351B4"/>
    <w:rsid w:val="00835211"/>
    <w:rsid w:val="008354E4"/>
    <w:rsid w:val="00835576"/>
    <w:rsid w:val="008355A0"/>
    <w:rsid w:val="008355FA"/>
    <w:rsid w:val="0083560F"/>
    <w:rsid w:val="00835689"/>
    <w:rsid w:val="00835881"/>
    <w:rsid w:val="008359B7"/>
    <w:rsid w:val="00835A13"/>
    <w:rsid w:val="00835ACA"/>
    <w:rsid w:val="00835CA8"/>
    <w:rsid w:val="00835DC7"/>
    <w:rsid w:val="00835F1D"/>
    <w:rsid w:val="00836041"/>
    <w:rsid w:val="0083628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52"/>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2F90"/>
    <w:rsid w:val="008430D1"/>
    <w:rsid w:val="008431A4"/>
    <w:rsid w:val="008433F3"/>
    <w:rsid w:val="008434F6"/>
    <w:rsid w:val="0084356E"/>
    <w:rsid w:val="0084364D"/>
    <w:rsid w:val="008436F2"/>
    <w:rsid w:val="0084395C"/>
    <w:rsid w:val="008439DC"/>
    <w:rsid w:val="00843B50"/>
    <w:rsid w:val="00843C7B"/>
    <w:rsid w:val="00843E0B"/>
    <w:rsid w:val="00843E0D"/>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299"/>
    <w:rsid w:val="00845356"/>
    <w:rsid w:val="008453AC"/>
    <w:rsid w:val="0084555F"/>
    <w:rsid w:val="008458F8"/>
    <w:rsid w:val="00845A42"/>
    <w:rsid w:val="00845D7D"/>
    <w:rsid w:val="00845E09"/>
    <w:rsid w:val="00845FD4"/>
    <w:rsid w:val="0084640F"/>
    <w:rsid w:val="008464B3"/>
    <w:rsid w:val="00846587"/>
    <w:rsid w:val="0084668E"/>
    <w:rsid w:val="00846852"/>
    <w:rsid w:val="0084687D"/>
    <w:rsid w:val="008468F9"/>
    <w:rsid w:val="0084692D"/>
    <w:rsid w:val="00846997"/>
    <w:rsid w:val="00846BDB"/>
    <w:rsid w:val="00846EF0"/>
    <w:rsid w:val="00846FD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97A"/>
    <w:rsid w:val="00851BA3"/>
    <w:rsid w:val="00851C92"/>
    <w:rsid w:val="00851FFE"/>
    <w:rsid w:val="00852003"/>
    <w:rsid w:val="0085221A"/>
    <w:rsid w:val="008522D8"/>
    <w:rsid w:val="0085235A"/>
    <w:rsid w:val="0085274D"/>
    <w:rsid w:val="00852943"/>
    <w:rsid w:val="00852A90"/>
    <w:rsid w:val="00852AC3"/>
    <w:rsid w:val="00852F73"/>
    <w:rsid w:val="00852FEC"/>
    <w:rsid w:val="00852FF6"/>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B8F"/>
    <w:rsid w:val="00855C60"/>
    <w:rsid w:val="00855DEC"/>
    <w:rsid w:val="00855FA9"/>
    <w:rsid w:val="00855FBF"/>
    <w:rsid w:val="008561F4"/>
    <w:rsid w:val="008562F7"/>
    <w:rsid w:val="008564E0"/>
    <w:rsid w:val="008564F4"/>
    <w:rsid w:val="00856687"/>
    <w:rsid w:val="008566C0"/>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7FE"/>
    <w:rsid w:val="008609BB"/>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72F"/>
    <w:rsid w:val="00864ADC"/>
    <w:rsid w:val="00864B50"/>
    <w:rsid w:val="00864E60"/>
    <w:rsid w:val="00864FB8"/>
    <w:rsid w:val="0086511D"/>
    <w:rsid w:val="008655B2"/>
    <w:rsid w:val="0086578A"/>
    <w:rsid w:val="00865971"/>
    <w:rsid w:val="008659D8"/>
    <w:rsid w:val="00865A13"/>
    <w:rsid w:val="00865E42"/>
    <w:rsid w:val="00865F18"/>
    <w:rsid w:val="00865F22"/>
    <w:rsid w:val="008662BD"/>
    <w:rsid w:val="00866406"/>
    <w:rsid w:val="00866453"/>
    <w:rsid w:val="00866579"/>
    <w:rsid w:val="008666CD"/>
    <w:rsid w:val="008667D1"/>
    <w:rsid w:val="008667DB"/>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BCD"/>
    <w:rsid w:val="00877CA8"/>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824"/>
    <w:rsid w:val="00881C5D"/>
    <w:rsid w:val="00881E4E"/>
    <w:rsid w:val="008820B9"/>
    <w:rsid w:val="008820BB"/>
    <w:rsid w:val="008821F9"/>
    <w:rsid w:val="00882255"/>
    <w:rsid w:val="0088230B"/>
    <w:rsid w:val="008823E4"/>
    <w:rsid w:val="00882476"/>
    <w:rsid w:val="008824E5"/>
    <w:rsid w:val="0088273C"/>
    <w:rsid w:val="008829EB"/>
    <w:rsid w:val="00882A4C"/>
    <w:rsid w:val="00882CF5"/>
    <w:rsid w:val="00882F00"/>
    <w:rsid w:val="00882F22"/>
    <w:rsid w:val="00882F44"/>
    <w:rsid w:val="0088319F"/>
    <w:rsid w:val="00883335"/>
    <w:rsid w:val="00883478"/>
    <w:rsid w:val="00883498"/>
    <w:rsid w:val="008834AA"/>
    <w:rsid w:val="00883659"/>
    <w:rsid w:val="0088375F"/>
    <w:rsid w:val="008837A7"/>
    <w:rsid w:val="00883A0F"/>
    <w:rsid w:val="00883DA8"/>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215"/>
    <w:rsid w:val="0088735F"/>
    <w:rsid w:val="0088738F"/>
    <w:rsid w:val="008873DC"/>
    <w:rsid w:val="00887593"/>
    <w:rsid w:val="00887682"/>
    <w:rsid w:val="00887727"/>
    <w:rsid w:val="00887743"/>
    <w:rsid w:val="0088785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B4"/>
    <w:rsid w:val="00890367"/>
    <w:rsid w:val="008903C2"/>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24"/>
    <w:rsid w:val="0089199F"/>
    <w:rsid w:val="00891A06"/>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264"/>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252"/>
    <w:rsid w:val="008A06A3"/>
    <w:rsid w:val="008A0762"/>
    <w:rsid w:val="008A082B"/>
    <w:rsid w:val="008A0B72"/>
    <w:rsid w:val="008A0C22"/>
    <w:rsid w:val="008A0FE6"/>
    <w:rsid w:val="008A1040"/>
    <w:rsid w:val="008A1053"/>
    <w:rsid w:val="008A106C"/>
    <w:rsid w:val="008A1073"/>
    <w:rsid w:val="008A107D"/>
    <w:rsid w:val="008A14CC"/>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AD"/>
    <w:rsid w:val="008B46D7"/>
    <w:rsid w:val="008B492C"/>
    <w:rsid w:val="008B49D3"/>
    <w:rsid w:val="008B4B28"/>
    <w:rsid w:val="008B4B56"/>
    <w:rsid w:val="008B4DC8"/>
    <w:rsid w:val="008B4FDA"/>
    <w:rsid w:val="008B4FEF"/>
    <w:rsid w:val="008B503F"/>
    <w:rsid w:val="008B52E3"/>
    <w:rsid w:val="008B53E2"/>
    <w:rsid w:val="008B5944"/>
    <w:rsid w:val="008B59B4"/>
    <w:rsid w:val="008B5E9F"/>
    <w:rsid w:val="008B5EDD"/>
    <w:rsid w:val="008B6225"/>
    <w:rsid w:val="008B6262"/>
    <w:rsid w:val="008B64F0"/>
    <w:rsid w:val="008B65CF"/>
    <w:rsid w:val="008B6832"/>
    <w:rsid w:val="008B7023"/>
    <w:rsid w:val="008B7143"/>
    <w:rsid w:val="008B759B"/>
    <w:rsid w:val="008B75E5"/>
    <w:rsid w:val="008B7637"/>
    <w:rsid w:val="008B7699"/>
    <w:rsid w:val="008B7706"/>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2A3"/>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C2"/>
    <w:rsid w:val="008C6BF5"/>
    <w:rsid w:val="008C6D92"/>
    <w:rsid w:val="008C6E36"/>
    <w:rsid w:val="008C7028"/>
    <w:rsid w:val="008C7107"/>
    <w:rsid w:val="008C7179"/>
    <w:rsid w:val="008C71E8"/>
    <w:rsid w:val="008C723A"/>
    <w:rsid w:val="008C75D7"/>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C81"/>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9B5"/>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4D9"/>
    <w:rsid w:val="008D46C5"/>
    <w:rsid w:val="008D46D8"/>
    <w:rsid w:val="008D480C"/>
    <w:rsid w:val="008D4957"/>
    <w:rsid w:val="008D49D2"/>
    <w:rsid w:val="008D4A75"/>
    <w:rsid w:val="008D4CBE"/>
    <w:rsid w:val="008D4CF2"/>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6FF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AC4"/>
    <w:rsid w:val="008E0B4C"/>
    <w:rsid w:val="008E0F42"/>
    <w:rsid w:val="008E1266"/>
    <w:rsid w:val="008E1380"/>
    <w:rsid w:val="008E19F3"/>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8A4"/>
    <w:rsid w:val="008E3D18"/>
    <w:rsid w:val="008E3D2B"/>
    <w:rsid w:val="008E3DA8"/>
    <w:rsid w:val="008E3E7F"/>
    <w:rsid w:val="008E4009"/>
    <w:rsid w:val="008E4245"/>
    <w:rsid w:val="008E42E8"/>
    <w:rsid w:val="008E42F4"/>
    <w:rsid w:val="008E43FB"/>
    <w:rsid w:val="008E46E4"/>
    <w:rsid w:val="008E4990"/>
    <w:rsid w:val="008E4C32"/>
    <w:rsid w:val="008E4C4B"/>
    <w:rsid w:val="008E4C4F"/>
    <w:rsid w:val="008E4D7F"/>
    <w:rsid w:val="008E4E6E"/>
    <w:rsid w:val="008E4EEC"/>
    <w:rsid w:val="008E4F2A"/>
    <w:rsid w:val="008E56DB"/>
    <w:rsid w:val="008E5889"/>
    <w:rsid w:val="008E5987"/>
    <w:rsid w:val="008E5D70"/>
    <w:rsid w:val="008E5DC1"/>
    <w:rsid w:val="008E6076"/>
    <w:rsid w:val="008E628D"/>
    <w:rsid w:val="008E663E"/>
    <w:rsid w:val="008E6C96"/>
    <w:rsid w:val="008E7038"/>
    <w:rsid w:val="008E70A4"/>
    <w:rsid w:val="008E71F2"/>
    <w:rsid w:val="008E7321"/>
    <w:rsid w:val="008E73F8"/>
    <w:rsid w:val="008E7436"/>
    <w:rsid w:val="008E779B"/>
    <w:rsid w:val="008E7945"/>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6A"/>
    <w:rsid w:val="008F32D0"/>
    <w:rsid w:val="008F33D5"/>
    <w:rsid w:val="008F3467"/>
    <w:rsid w:val="008F3623"/>
    <w:rsid w:val="008F36BA"/>
    <w:rsid w:val="008F37E3"/>
    <w:rsid w:val="008F3BC9"/>
    <w:rsid w:val="008F3CBA"/>
    <w:rsid w:val="008F3DFB"/>
    <w:rsid w:val="008F3EAA"/>
    <w:rsid w:val="008F3F43"/>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02"/>
    <w:rsid w:val="008F6299"/>
    <w:rsid w:val="008F6389"/>
    <w:rsid w:val="008F64A6"/>
    <w:rsid w:val="008F657E"/>
    <w:rsid w:val="008F65BA"/>
    <w:rsid w:val="008F6726"/>
    <w:rsid w:val="008F68A6"/>
    <w:rsid w:val="008F68BC"/>
    <w:rsid w:val="008F68CD"/>
    <w:rsid w:val="008F69A1"/>
    <w:rsid w:val="008F6BA5"/>
    <w:rsid w:val="008F6D73"/>
    <w:rsid w:val="008F6F24"/>
    <w:rsid w:val="008F6F77"/>
    <w:rsid w:val="008F70B4"/>
    <w:rsid w:val="008F77F0"/>
    <w:rsid w:val="008F78D6"/>
    <w:rsid w:val="008F7D32"/>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DDB"/>
    <w:rsid w:val="00901EAA"/>
    <w:rsid w:val="00901F7D"/>
    <w:rsid w:val="009020A9"/>
    <w:rsid w:val="0090210C"/>
    <w:rsid w:val="00902137"/>
    <w:rsid w:val="0090214D"/>
    <w:rsid w:val="00902386"/>
    <w:rsid w:val="009023EE"/>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A2D"/>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07F2F"/>
    <w:rsid w:val="00910172"/>
    <w:rsid w:val="009102A6"/>
    <w:rsid w:val="009107DE"/>
    <w:rsid w:val="00911010"/>
    <w:rsid w:val="009111AB"/>
    <w:rsid w:val="00911294"/>
    <w:rsid w:val="00911318"/>
    <w:rsid w:val="00911349"/>
    <w:rsid w:val="009113E1"/>
    <w:rsid w:val="009113EE"/>
    <w:rsid w:val="009119EF"/>
    <w:rsid w:val="00911AD6"/>
    <w:rsid w:val="00911E40"/>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50"/>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2C0"/>
    <w:rsid w:val="00915441"/>
    <w:rsid w:val="00915613"/>
    <w:rsid w:val="009156FA"/>
    <w:rsid w:val="00915851"/>
    <w:rsid w:val="00915B0D"/>
    <w:rsid w:val="00915C34"/>
    <w:rsid w:val="00915D31"/>
    <w:rsid w:val="00915F15"/>
    <w:rsid w:val="00915FF3"/>
    <w:rsid w:val="00916046"/>
    <w:rsid w:val="0091645B"/>
    <w:rsid w:val="00916587"/>
    <w:rsid w:val="0091672B"/>
    <w:rsid w:val="0091697A"/>
    <w:rsid w:val="009169AC"/>
    <w:rsid w:val="00916A2C"/>
    <w:rsid w:val="00916C05"/>
    <w:rsid w:val="00916EF9"/>
    <w:rsid w:val="00916F45"/>
    <w:rsid w:val="00916FA4"/>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10"/>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0E3"/>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32"/>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5E6"/>
    <w:rsid w:val="009266C7"/>
    <w:rsid w:val="00926794"/>
    <w:rsid w:val="009267FC"/>
    <w:rsid w:val="00926838"/>
    <w:rsid w:val="009268CC"/>
    <w:rsid w:val="00926960"/>
    <w:rsid w:val="00926BF3"/>
    <w:rsid w:val="00926DE2"/>
    <w:rsid w:val="00926EB9"/>
    <w:rsid w:val="0092722A"/>
    <w:rsid w:val="00927361"/>
    <w:rsid w:val="00927373"/>
    <w:rsid w:val="0092739E"/>
    <w:rsid w:val="009274AA"/>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4E7"/>
    <w:rsid w:val="0093152F"/>
    <w:rsid w:val="009317E4"/>
    <w:rsid w:val="00931973"/>
    <w:rsid w:val="00931F2E"/>
    <w:rsid w:val="00931F5B"/>
    <w:rsid w:val="00932000"/>
    <w:rsid w:val="00932213"/>
    <w:rsid w:val="00932242"/>
    <w:rsid w:val="0093231F"/>
    <w:rsid w:val="009324BC"/>
    <w:rsid w:val="009327A1"/>
    <w:rsid w:val="009328AD"/>
    <w:rsid w:val="009329B3"/>
    <w:rsid w:val="00932B7C"/>
    <w:rsid w:val="00932B88"/>
    <w:rsid w:val="00932C00"/>
    <w:rsid w:val="00932C6A"/>
    <w:rsid w:val="00932CF9"/>
    <w:rsid w:val="00932E7A"/>
    <w:rsid w:val="00932EC8"/>
    <w:rsid w:val="0093300C"/>
    <w:rsid w:val="0093306C"/>
    <w:rsid w:val="0093311E"/>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D0"/>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07B"/>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C4D"/>
    <w:rsid w:val="00940F89"/>
    <w:rsid w:val="00940FE5"/>
    <w:rsid w:val="00941171"/>
    <w:rsid w:val="009412F3"/>
    <w:rsid w:val="0094136D"/>
    <w:rsid w:val="009414C9"/>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24B"/>
    <w:rsid w:val="0095078E"/>
    <w:rsid w:val="00950826"/>
    <w:rsid w:val="00950841"/>
    <w:rsid w:val="009508F5"/>
    <w:rsid w:val="00950AFA"/>
    <w:rsid w:val="00950F68"/>
    <w:rsid w:val="0095106D"/>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12"/>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EC9"/>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2ECB"/>
    <w:rsid w:val="00963031"/>
    <w:rsid w:val="00963042"/>
    <w:rsid w:val="0096306F"/>
    <w:rsid w:val="00963145"/>
    <w:rsid w:val="0096320B"/>
    <w:rsid w:val="00963278"/>
    <w:rsid w:val="009632DD"/>
    <w:rsid w:val="0096359C"/>
    <w:rsid w:val="009637BF"/>
    <w:rsid w:val="009638C5"/>
    <w:rsid w:val="00963A62"/>
    <w:rsid w:val="00963A9A"/>
    <w:rsid w:val="00963AE3"/>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231"/>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55E"/>
    <w:rsid w:val="0097485B"/>
    <w:rsid w:val="009748C7"/>
    <w:rsid w:val="009749DE"/>
    <w:rsid w:val="009749F0"/>
    <w:rsid w:val="009749F2"/>
    <w:rsid w:val="00974A6A"/>
    <w:rsid w:val="00974BC0"/>
    <w:rsid w:val="00974F2A"/>
    <w:rsid w:val="009752F5"/>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00D"/>
    <w:rsid w:val="0097717C"/>
    <w:rsid w:val="00977281"/>
    <w:rsid w:val="0097746D"/>
    <w:rsid w:val="009774F8"/>
    <w:rsid w:val="0097771C"/>
    <w:rsid w:val="0097777F"/>
    <w:rsid w:val="0097788D"/>
    <w:rsid w:val="00977893"/>
    <w:rsid w:val="00977995"/>
    <w:rsid w:val="009779DA"/>
    <w:rsid w:val="00977A47"/>
    <w:rsid w:val="00977B57"/>
    <w:rsid w:val="00977C31"/>
    <w:rsid w:val="00977E81"/>
    <w:rsid w:val="00977ECF"/>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C83"/>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689"/>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740"/>
    <w:rsid w:val="00990898"/>
    <w:rsid w:val="00990972"/>
    <w:rsid w:val="00990A05"/>
    <w:rsid w:val="00990A4A"/>
    <w:rsid w:val="00990A71"/>
    <w:rsid w:val="00990D21"/>
    <w:rsid w:val="00990F07"/>
    <w:rsid w:val="00990F6B"/>
    <w:rsid w:val="009911E4"/>
    <w:rsid w:val="00991308"/>
    <w:rsid w:val="0099132E"/>
    <w:rsid w:val="009913DE"/>
    <w:rsid w:val="009915DE"/>
    <w:rsid w:val="00991641"/>
    <w:rsid w:val="00991649"/>
    <w:rsid w:val="00991795"/>
    <w:rsid w:val="009919F3"/>
    <w:rsid w:val="00991AFE"/>
    <w:rsid w:val="00991BD1"/>
    <w:rsid w:val="00991C6B"/>
    <w:rsid w:val="00991FA3"/>
    <w:rsid w:val="00991FCB"/>
    <w:rsid w:val="009920BD"/>
    <w:rsid w:val="0099215E"/>
    <w:rsid w:val="00992352"/>
    <w:rsid w:val="009923FD"/>
    <w:rsid w:val="0099247C"/>
    <w:rsid w:val="009924A3"/>
    <w:rsid w:val="0099270D"/>
    <w:rsid w:val="00992AEC"/>
    <w:rsid w:val="00992BDA"/>
    <w:rsid w:val="00992BEF"/>
    <w:rsid w:val="00992CD4"/>
    <w:rsid w:val="00992EFF"/>
    <w:rsid w:val="0099346A"/>
    <w:rsid w:val="0099346E"/>
    <w:rsid w:val="009934F3"/>
    <w:rsid w:val="00993880"/>
    <w:rsid w:val="009938A7"/>
    <w:rsid w:val="009939EF"/>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910"/>
    <w:rsid w:val="00994BC3"/>
    <w:rsid w:val="00994C94"/>
    <w:rsid w:val="00994D3C"/>
    <w:rsid w:val="00994D5C"/>
    <w:rsid w:val="00995008"/>
    <w:rsid w:val="0099503F"/>
    <w:rsid w:val="0099507D"/>
    <w:rsid w:val="009950A1"/>
    <w:rsid w:val="00995359"/>
    <w:rsid w:val="0099546A"/>
    <w:rsid w:val="0099554F"/>
    <w:rsid w:val="00995990"/>
    <w:rsid w:val="00995A8E"/>
    <w:rsid w:val="00995B04"/>
    <w:rsid w:val="00995C1D"/>
    <w:rsid w:val="00995F90"/>
    <w:rsid w:val="00996084"/>
    <w:rsid w:val="00996166"/>
    <w:rsid w:val="009961B0"/>
    <w:rsid w:val="009965AA"/>
    <w:rsid w:val="0099660F"/>
    <w:rsid w:val="009966BA"/>
    <w:rsid w:val="00996714"/>
    <w:rsid w:val="00996868"/>
    <w:rsid w:val="00996AA1"/>
    <w:rsid w:val="00996AAE"/>
    <w:rsid w:val="009970BD"/>
    <w:rsid w:val="00997170"/>
    <w:rsid w:val="00997246"/>
    <w:rsid w:val="009972D0"/>
    <w:rsid w:val="0099748D"/>
    <w:rsid w:val="009974F6"/>
    <w:rsid w:val="00997649"/>
    <w:rsid w:val="009977B5"/>
    <w:rsid w:val="009979D6"/>
    <w:rsid w:val="009A000A"/>
    <w:rsid w:val="009A017D"/>
    <w:rsid w:val="009A01A7"/>
    <w:rsid w:val="009A0223"/>
    <w:rsid w:val="009A0624"/>
    <w:rsid w:val="009A083B"/>
    <w:rsid w:val="009A099C"/>
    <w:rsid w:val="009A0A3D"/>
    <w:rsid w:val="009A0A49"/>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9D"/>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51"/>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0DB"/>
    <w:rsid w:val="009B01D8"/>
    <w:rsid w:val="009B0364"/>
    <w:rsid w:val="009B0386"/>
    <w:rsid w:val="009B0557"/>
    <w:rsid w:val="009B067A"/>
    <w:rsid w:val="009B072B"/>
    <w:rsid w:val="009B0867"/>
    <w:rsid w:val="009B08D1"/>
    <w:rsid w:val="009B09A1"/>
    <w:rsid w:val="009B0B0D"/>
    <w:rsid w:val="009B10F7"/>
    <w:rsid w:val="009B1162"/>
    <w:rsid w:val="009B15E9"/>
    <w:rsid w:val="009B15ED"/>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831"/>
    <w:rsid w:val="009B2B60"/>
    <w:rsid w:val="009B2B97"/>
    <w:rsid w:val="009B2BFB"/>
    <w:rsid w:val="009B2EA0"/>
    <w:rsid w:val="009B2F57"/>
    <w:rsid w:val="009B30EB"/>
    <w:rsid w:val="009B315B"/>
    <w:rsid w:val="009B31FC"/>
    <w:rsid w:val="009B3257"/>
    <w:rsid w:val="009B37AE"/>
    <w:rsid w:val="009B3B54"/>
    <w:rsid w:val="009B3BF5"/>
    <w:rsid w:val="009B3C15"/>
    <w:rsid w:val="009B3C1E"/>
    <w:rsid w:val="009B3EFC"/>
    <w:rsid w:val="009B3F66"/>
    <w:rsid w:val="009B4171"/>
    <w:rsid w:val="009B42C6"/>
    <w:rsid w:val="009B4312"/>
    <w:rsid w:val="009B4525"/>
    <w:rsid w:val="009B4585"/>
    <w:rsid w:val="009B46EC"/>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5D53"/>
    <w:rsid w:val="009B623D"/>
    <w:rsid w:val="009B6262"/>
    <w:rsid w:val="009B6386"/>
    <w:rsid w:val="009B6455"/>
    <w:rsid w:val="009B648F"/>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1F93"/>
    <w:rsid w:val="009C1FAF"/>
    <w:rsid w:val="009C2001"/>
    <w:rsid w:val="009C2025"/>
    <w:rsid w:val="009C2163"/>
    <w:rsid w:val="009C2389"/>
    <w:rsid w:val="009C242D"/>
    <w:rsid w:val="009C260F"/>
    <w:rsid w:val="009C271B"/>
    <w:rsid w:val="009C277D"/>
    <w:rsid w:val="009C2804"/>
    <w:rsid w:val="009C292B"/>
    <w:rsid w:val="009C29DB"/>
    <w:rsid w:val="009C2B4E"/>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7A6"/>
    <w:rsid w:val="009C48DA"/>
    <w:rsid w:val="009C49A5"/>
    <w:rsid w:val="009C4AFE"/>
    <w:rsid w:val="009C4B27"/>
    <w:rsid w:val="009C4B81"/>
    <w:rsid w:val="009C4C0C"/>
    <w:rsid w:val="009C4D6A"/>
    <w:rsid w:val="009C4D92"/>
    <w:rsid w:val="009C523C"/>
    <w:rsid w:val="009C53D8"/>
    <w:rsid w:val="009C542B"/>
    <w:rsid w:val="009C54B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2D"/>
    <w:rsid w:val="009C63F7"/>
    <w:rsid w:val="009C6475"/>
    <w:rsid w:val="009C64AD"/>
    <w:rsid w:val="009C6577"/>
    <w:rsid w:val="009C68E7"/>
    <w:rsid w:val="009C6935"/>
    <w:rsid w:val="009C6B0A"/>
    <w:rsid w:val="009C6BA5"/>
    <w:rsid w:val="009C6C48"/>
    <w:rsid w:val="009C6CA8"/>
    <w:rsid w:val="009C6DFC"/>
    <w:rsid w:val="009C6FB0"/>
    <w:rsid w:val="009C6FBC"/>
    <w:rsid w:val="009C71A4"/>
    <w:rsid w:val="009C71A7"/>
    <w:rsid w:val="009C71DB"/>
    <w:rsid w:val="009C7293"/>
    <w:rsid w:val="009C72A5"/>
    <w:rsid w:val="009C72AE"/>
    <w:rsid w:val="009C7369"/>
    <w:rsid w:val="009C76E8"/>
    <w:rsid w:val="009C7732"/>
    <w:rsid w:val="009C7833"/>
    <w:rsid w:val="009C7967"/>
    <w:rsid w:val="009C79D9"/>
    <w:rsid w:val="009C7A0E"/>
    <w:rsid w:val="009C7A3D"/>
    <w:rsid w:val="009C7C32"/>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1C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67F"/>
    <w:rsid w:val="009D47DC"/>
    <w:rsid w:val="009D4943"/>
    <w:rsid w:val="009D4968"/>
    <w:rsid w:val="009D4C7F"/>
    <w:rsid w:val="009D4FDA"/>
    <w:rsid w:val="009D545D"/>
    <w:rsid w:val="009D5578"/>
    <w:rsid w:val="009D5861"/>
    <w:rsid w:val="009D5C44"/>
    <w:rsid w:val="009D5C70"/>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DA"/>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1A"/>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22B"/>
    <w:rsid w:val="009E43F6"/>
    <w:rsid w:val="009E447B"/>
    <w:rsid w:val="009E44A2"/>
    <w:rsid w:val="009E45E6"/>
    <w:rsid w:val="009E47F3"/>
    <w:rsid w:val="009E4839"/>
    <w:rsid w:val="009E4CC6"/>
    <w:rsid w:val="009E52A5"/>
    <w:rsid w:val="009E5342"/>
    <w:rsid w:val="009E569B"/>
    <w:rsid w:val="009E5793"/>
    <w:rsid w:val="009E5813"/>
    <w:rsid w:val="009E5AC1"/>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EDF"/>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6C4"/>
    <w:rsid w:val="00A00832"/>
    <w:rsid w:val="00A00A09"/>
    <w:rsid w:val="00A00ACC"/>
    <w:rsid w:val="00A00C0A"/>
    <w:rsid w:val="00A00C7C"/>
    <w:rsid w:val="00A00CA5"/>
    <w:rsid w:val="00A00D62"/>
    <w:rsid w:val="00A00F3F"/>
    <w:rsid w:val="00A00F95"/>
    <w:rsid w:val="00A011C9"/>
    <w:rsid w:val="00A012E8"/>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13C"/>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04"/>
    <w:rsid w:val="00A05A4E"/>
    <w:rsid w:val="00A05A92"/>
    <w:rsid w:val="00A05B1B"/>
    <w:rsid w:val="00A05EEC"/>
    <w:rsid w:val="00A05EFA"/>
    <w:rsid w:val="00A060D2"/>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90"/>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3A"/>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8AF"/>
    <w:rsid w:val="00A12934"/>
    <w:rsid w:val="00A129F8"/>
    <w:rsid w:val="00A12A08"/>
    <w:rsid w:val="00A12AB5"/>
    <w:rsid w:val="00A12B92"/>
    <w:rsid w:val="00A12C59"/>
    <w:rsid w:val="00A12E47"/>
    <w:rsid w:val="00A1316D"/>
    <w:rsid w:val="00A131F2"/>
    <w:rsid w:val="00A13360"/>
    <w:rsid w:val="00A13373"/>
    <w:rsid w:val="00A135A5"/>
    <w:rsid w:val="00A13669"/>
    <w:rsid w:val="00A13714"/>
    <w:rsid w:val="00A1377D"/>
    <w:rsid w:val="00A137E4"/>
    <w:rsid w:val="00A13858"/>
    <w:rsid w:val="00A1394F"/>
    <w:rsid w:val="00A13B0B"/>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607"/>
    <w:rsid w:val="00A1576F"/>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D81"/>
    <w:rsid w:val="00A200D1"/>
    <w:rsid w:val="00A20121"/>
    <w:rsid w:val="00A201CF"/>
    <w:rsid w:val="00A2022A"/>
    <w:rsid w:val="00A20364"/>
    <w:rsid w:val="00A205BD"/>
    <w:rsid w:val="00A206A2"/>
    <w:rsid w:val="00A206D6"/>
    <w:rsid w:val="00A20777"/>
    <w:rsid w:val="00A20A8E"/>
    <w:rsid w:val="00A20AB9"/>
    <w:rsid w:val="00A20B7B"/>
    <w:rsid w:val="00A20C3B"/>
    <w:rsid w:val="00A20C5C"/>
    <w:rsid w:val="00A20C6B"/>
    <w:rsid w:val="00A20D12"/>
    <w:rsid w:val="00A20EAF"/>
    <w:rsid w:val="00A20FBD"/>
    <w:rsid w:val="00A2109B"/>
    <w:rsid w:val="00A2110A"/>
    <w:rsid w:val="00A2113B"/>
    <w:rsid w:val="00A2115E"/>
    <w:rsid w:val="00A21377"/>
    <w:rsid w:val="00A217C2"/>
    <w:rsid w:val="00A21898"/>
    <w:rsid w:val="00A218FB"/>
    <w:rsid w:val="00A219F1"/>
    <w:rsid w:val="00A21B8F"/>
    <w:rsid w:val="00A21C60"/>
    <w:rsid w:val="00A21D7C"/>
    <w:rsid w:val="00A21E0A"/>
    <w:rsid w:val="00A22098"/>
    <w:rsid w:val="00A221C3"/>
    <w:rsid w:val="00A222FA"/>
    <w:rsid w:val="00A22490"/>
    <w:rsid w:val="00A22905"/>
    <w:rsid w:val="00A2297C"/>
    <w:rsid w:val="00A22A05"/>
    <w:rsid w:val="00A22A72"/>
    <w:rsid w:val="00A22B28"/>
    <w:rsid w:val="00A22C88"/>
    <w:rsid w:val="00A22D22"/>
    <w:rsid w:val="00A22E59"/>
    <w:rsid w:val="00A23144"/>
    <w:rsid w:val="00A2322D"/>
    <w:rsid w:val="00A23246"/>
    <w:rsid w:val="00A2334E"/>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3A"/>
    <w:rsid w:val="00A25B7B"/>
    <w:rsid w:val="00A25BE0"/>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6EE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C03"/>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2CE"/>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D98"/>
    <w:rsid w:val="00A36E9A"/>
    <w:rsid w:val="00A370E2"/>
    <w:rsid w:val="00A372E3"/>
    <w:rsid w:val="00A37692"/>
    <w:rsid w:val="00A37B13"/>
    <w:rsid w:val="00A37B9D"/>
    <w:rsid w:val="00A37C31"/>
    <w:rsid w:val="00A37D54"/>
    <w:rsid w:val="00A37E19"/>
    <w:rsid w:val="00A401DA"/>
    <w:rsid w:val="00A4027F"/>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55"/>
    <w:rsid w:val="00A426BE"/>
    <w:rsid w:val="00A42737"/>
    <w:rsid w:val="00A428B5"/>
    <w:rsid w:val="00A428BB"/>
    <w:rsid w:val="00A429BA"/>
    <w:rsid w:val="00A42B76"/>
    <w:rsid w:val="00A42BAC"/>
    <w:rsid w:val="00A42D06"/>
    <w:rsid w:val="00A42E2B"/>
    <w:rsid w:val="00A42F3E"/>
    <w:rsid w:val="00A430EB"/>
    <w:rsid w:val="00A431D2"/>
    <w:rsid w:val="00A432C1"/>
    <w:rsid w:val="00A432FE"/>
    <w:rsid w:val="00A43433"/>
    <w:rsid w:val="00A43631"/>
    <w:rsid w:val="00A43662"/>
    <w:rsid w:val="00A43760"/>
    <w:rsid w:val="00A43982"/>
    <w:rsid w:val="00A43A4D"/>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7A"/>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0CC"/>
    <w:rsid w:val="00A47233"/>
    <w:rsid w:val="00A4724C"/>
    <w:rsid w:val="00A472B8"/>
    <w:rsid w:val="00A472E6"/>
    <w:rsid w:val="00A4733A"/>
    <w:rsid w:val="00A475FC"/>
    <w:rsid w:val="00A4764D"/>
    <w:rsid w:val="00A4779E"/>
    <w:rsid w:val="00A47A37"/>
    <w:rsid w:val="00A47B8D"/>
    <w:rsid w:val="00A47D5A"/>
    <w:rsid w:val="00A47E73"/>
    <w:rsid w:val="00A47F5D"/>
    <w:rsid w:val="00A501F1"/>
    <w:rsid w:val="00A50375"/>
    <w:rsid w:val="00A50507"/>
    <w:rsid w:val="00A5065E"/>
    <w:rsid w:val="00A50820"/>
    <w:rsid w:val="00A508B0"/>
    <w:rsid w:val="00A508C4"/>
    <w:rsid w:val="00A509CD"/>
    <w:rsid w:val="00A50B63"/>
    <w:rsid w:val="00A50D53"/>
    <w:rsid w:val="00A512EA"/>
    <w:rsid w:val="00A51654"/>
    <w:rsid w:val="00A51772"/>
    <w:rsid w:val="00A51817"/>
    <w:rsid w:val="00A51C42"/>
    <w:rsid w:val="00A51C64"/>
    <w:rsid w:val="00A51C95"/>
    <w:rsid w:val="00A51D25"/>
    <w:rsid w:val="00A52165"/>
    <w:rsid w:val="00A53202"/>
    <w:rsid w:val="00A53303"/>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BC7"/>
    <w:rsid w:val="00A55E2F"/>
    <w:rsid w:val="00A55F17"/>
    <w:rsid w:val="00A55FBF"/>
    <w:rsid w:val="00A55FE7"/>
    <w:rsid w:val="00A56057"/>
    <w:rsid w:val="00A562C7"/>
    <w:rsid w:val="00A5642F"/>
    <w:rsid w:val="00A565CD"/>
    <w:rsid w:val="00A5664F"/>
    <w:rsid w:val="00A5674C"/>
    <w:rsid w:val="00A56A12"/>
    <w:rsid w:val="00A56BE7"/>
    <w:rsid w:val="00A56CB0"/>
    <w:rsid w:val="00A56D22"/>
    <w:rsid w:val="00A56DCF"/>
    <w:rsid w:val="00A5711E"/>
    <w:rsid w:val="00A57147"/>
    <w:rsid w:val="00A5739A"/>
    <w:rsid w:val="00A573B4"/>
    <w:rsid w:val="00A57471"/>
    <w:rsid w:val="00A574C8"/>
    <w:rsid w:val="00A5768E"/>
    <w:rsid w:val="00A577A7"/>
    <w:rsid w:val="00A57F24"/>
    <w:rsid w:val="00A60377"/>
    <w:rsid w:val="00A60388"/>
    <w:rsid w:val="00A60402"/>
    <w:rsid w:val="00A60508"/>
    <w:rsid w:val="00A6050F"/>
    <w:rsid w:val="00A605A1"/>
    <w:rsid w:val="00A6069B"/>
    <w:rsid w:val="00A60749"/>
    <w:rsid w:val="00A60900"/>
    <w:rsid w:val="00A6097C"/>
    <w:rsid w:val="00A60984"/>
    <w:rsid w:val="00A60A8B"/>
    <w:rsid w:val="00A60E69"/>
    <w:rsid w:val="00A60EC8"/>
    <w:rsid w:val="00A6127E"/>
    <w:rsid w:val="00A612FB"/>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57B"/>
    <w:rsid w:val="00A73711"/>
    <w:rsid w:val="00A737C6"/>
    <w:rsid w:val="00A7386F"/>
    <w:rsid w:val="00A7390A"/>
    <w:rsid w:val="00A73B1E"/>
    <w:rsid w:val="00A73E9D"/>
    <w:rsid w:val="00A741C9"/>
    <w:rsid w:val="00A741E9"/>
    <w:rsid w:val="00A7427D"/>
    <w:rsid w:val="00A74310"/>
    <w:rsid w:val="00A7432D"/>
    <w:rsid w:val="00A7460A"/>
    <w:rsid w:val="00A74C37"/>
    <w:rsid w:val="00A74C61"/>
    <w:rsid w:val="00A74D39"/>
    <w:rsid w:val="00A74FC0"/>
    <w:rsid w:val="00A75065"/>
    <w:rsid w:val="00A75066"/>
    <w:rsid w:val="00A750CF"/>
    <w:rsid w:val="00A75258"/>
    <w:rsid w:val="00A7529C"/>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B62"/>
    <w:rsid w:val="00A81F1C"/>
    <w:rsid w:val="00A81FEF"/>
    <w:rsid w:val="00A8201D"/>
    <w:rsid w:val="00A820C1"/>
    <w:rsid w:val="00A82131"/>
    <w:rsid w:val="00A82272"/>
    <w:rsid w:val="00A8256A"/>
    <w:rsid w:val="00A82911"/>
    <w:rsid w:val="00A829C4"/>
    <w:rsid w:val="00A82E51"/>
    <w:rsid w:val="00A82E77"/>
    <w:rsid w:val="00A82E8F"/>
    <w:rsid w:val="00A82F4D"/>
    <w:rsid w:val="00A83065"/>
    <w:rsid w:val="00A833ED"/>
    <w:rsid w:val="00A83812"/>
    <w:rsid w:val="00A8381E"/>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0DF"/>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72A"/>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4FD"/>
    <w:rsid w:val="00A9352A"/>
    <w:rsid w:val="00A935A0"/>
    <w:rsid w:val="00A935EF"/>
    <w:rsid w:val="00A9367F"/>
    <w:rsid w:val="00A9391A"/>
    <w:rsid w:val="00A939A8"/>
    <w:rsid w:val="00A93A8E"/>
    <w:rsid w:val="00A93D05"/>
    <w:rsid w:val="00A93D1D"/>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DEF"/>
    <w:rsid w:val="00AA0F01"/>
    <w:rsid w:val="00AA0F08"/>
    <w:rsid w:val="00AA1032"/>
    <w:rsid w:val="00AA1048"/>
    <w:rsid w:val="00AA11AC"/>
    <w:rsid w:val="00AA11C5"/>
    <w:rsid w:val="00AA1299"/>
    <w:rsid w:val="00AA12B4"/>
    <w:rsid w:val="00AA1310"/>
    <w:rsid w:val="00AA1603"/>
    <w:rsid w:val="00AA16AF"/>
    <w:rsid w:val="00AA17C0"/>
    <w:rsid w:val="00AA181C"/>
    <w:rsid w:val="00AA1BB3"/>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D7"/>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1"/>
    <w:rsid w:val="00AB28BB"/>
    <w:rsid w:val="00AB28F5"/>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ABF"/>
    <w:rsid w:val="00AB6B36"/>
    <w:rsid w:val="00AB6B38"/>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EC8"/>
    <w:rsid w:val="00AC3F6C"/>
    <w:rsid w:val="00AC402A"/>
    <w:rsid w:val="00AC4111"/>
    <w:rsid w:val="00AC4430"/>
    <w:rsid w:val="00AC45B7"/>
    <w:rsid w:val="00AC45D5"/>
    <w:rsid w:val="00AC486E"/>
    <w:rsid w:val="00AC4B4B"/>
    <w:rsid w:val="00AC4CBE"/>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6FD"/>
    <w:rsid w:val="00AC6810"/>
    <w:rsid w:val="00AC6B22"/>
    <w:rsid w:val="00AC6BF5"/>
    <w:rsid w:val="00AC6DEC"/>
    <w:rsid w:val="00AC6E53"/>
    <w:rsid w:val="00AC70D1"/>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794"/>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32"/>
    <w:rsid w:val="00AD57C2"/>
    <w:rsid w:val="00AD5A98"/>
    <w:rsid w:val="00AD5E6F"/>
    <w:rsid w:val="00AD5F68"/>
    <w:rsid w:val="00AD6166"/>
    <w:rsid w:val="00AD63D3"/>
    <w:rsid w:val="00AD6560"/>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93B"/>
    <w:rsid w:val="00AE0B39"/>
    <w:rsid w:val="00AE0C21"/>
    <w:rsid w:val="00AE0CA4"/>
    <w:rsid w:val="00AE0EEB"/>
    <w:rsid w:val="00AE0F17"/>
    <w:rsid w:val="00AE10D3"/>
    <w:rsid w:val="00AE1104"/>
    <w:rsid w:val="00AE1135"/>
    <w:rsid w:val="00AE11AA"/>
    <w:rsid w:val="00AE1354"/>
    <w:rsid w:val="00AE188A"/>
    <w:rsid w:val="00AE1B50"/>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7A"/>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B79"/>
    <w:rsid w:val="00AE4C7E"/>
    <w:rsid w:val="00AE4D33"/>
    <w:rsid w:val="00AE4E2E"/>
    <w:rsid w:val="00AE4F3C"/>
    <w:rsid w:val="00AE4F51"/>
    <w:rsid w:val="00AE5237"/>
    <w:rsid w:val="00AE526B"/>
    <w:rsid w:val="00AE5278"/>
    <w:rsid w:val="00AE5364"/>
    <w:rsid w:val="00AE53D5"/>
    <w:rsid w:val="00AE5464"/>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1"/>
    <w:rsid w:val="00AE7B6B"/>
    <w:rsid w:val="00AE7C9E"/>
    <w:rsid w:val="00AE7CD9"/>
    <w:rsid w:val="00AF01F4"/>
    <w:rsid w:val="00AF04B3"/>
    <w:rsid w:val="00AF0546"/>
    <w:rsid w:val="00AF0751"/>
    <w:rsid w:val="00AF0766"/>
    <w:rsid w:val="00AF076A"/>
    <w:rsid w:val="00AF07FD"/>
    <w:rsid w:val="00AF093B"/>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283"/>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24"/>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EE6"/>
    <w:rsid w:val="00B00F24"/>
    <w:rsid w:val="00B01005"/>
    <w:rsid w:val="00B011A6"/>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3F58"/>
    <w:rsid w:val="00B0427B"/>
    <w:rsid w:val="00B046DB"/>
    <w:rsid w:val="00B04928"/>
    <w:rsid w:val="00B04E04"/>
    <w:rsid w:val="00B04E82"/>
    <w:rsid w:val="00B04F1F"/>
    <w:rsid w:val="00B04F68"/>
    <w:rsid w:val="00B04FC9"/>
    <w:rsid w:val="00B050A4"/>
    <w:rsid w:val="00B0533E"/>
    <w:rsid w:val="00B05391"/>
    <w:rsid w:val="00B05561"/>
    <w:rsid w:val="00B055A6"/>
    <w:rsid w:val="00B0573D"/>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AF2"/>
    <w:rsid w:val="00B06D36"/>
    <w:rsid w:val="00B06E50"/>
    <w:rsid w:val="00B06ECF"/>
    <w:rsid w:val="00B06F19"/>
    <w:rsid w:val="00B06F9D"/>
    <w:rsid w:val="00B071D3"/>
    <w:rsid w:val="00B0747C"/>
    <w:rsid w:val="00B07639"/>
    <w:rsid w:val="00B076D2"/>
    <w:rsid w:val="00B07709"/>
    <w:rsid w:val="00B0792A"/>
    <w:rsid w:val="00B0796D"/>
    <w:rsid w:val="00B07B51"/>
    <w:rsid w:val="00B07C31"/>
    <w:rsid w:val="00B07C3D"/>
    <w:rsid w:val="00B07C97"/>
    <w:rsid w:val="00B07DB4"/>
    <w:rsid w:val="00B07E72"/>
    <w:rsid w:val="00B100BF"/>
    <w:rsid w:val="00B1020A"/>
    <w:rsid w:val="00B10292"/>
    <w:rsid w:val="00B103A6"/>
    <w:rsid w:val="00B10447"/>
    <w:rsid w:val="00B10777"/>
    <w:rsid w:val="00B10782"/>
    <w:rsid w:val="00B10B35"/>
    <w:rsid w:val="00B10BE5"/>
    <w:rsid w:val="00B10C90"/>
    <w:rsid w:val="00B10E17"/>
    <w:rsid w:val="00B10E1C"/>
    <w:rsid w:val="00B10E58"/>
    <w:rsid w:val="00B10EDE"/>
    <w:rsid w:val="00B11081"/>
    <w:rsid w:val="00B110AF"/>
    <w:rsid w:val="00B11189"/>
    <w:rsid w:val="00B111AF"/>
    <w:rsid w:val="00B113DF"/>
    <w:rsid w:val="00B113E9"/>
    <w:rsid w:val="00B11743"/>
    <w:rsid w:val="00B117BC"/>
    <w:rsid w:val="00B119F1"/>
    <w:rsid w:val="00B11A4A"/>
    <w:rsid w:val="00B11AC5"/>
    <w:rsid w:val="00B11B73"/>
    <w:rsid w:val="00B11C4E"/>
    <w:rsid w:val="00B11E37"/>
    <w:rsid w:val="00B11ED0"/>
    <w:rsid w:val="00B122D6"/>
    <w:rsid w:val="00B12311"/>
    <w:rsid w:val="00B12524"/>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9BC"/>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6EA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0E61"/>
    <w:rsid w:val="00B212E7"/>
    <w:rsid w:val="00B2155C"/>
    <w:rsid w:val="00B21764"/>
    <w:rsid w:val="00B217FC"/>
    <w:rsid w:val="00B21AE7"/>
    <w:rsid w:val="00B21B27"/>
    <w:rsid w:val="00B21B88"/>
    <w:rsid w:val="00B21C29"/>
    <w:rsid w:val="00B21C57"/>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D7"/>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5D0F"/>
    <w:rsid w:val="00B26192"/>
    <w:rsid w:val="00B26197"/>
    <w:rsid w:val="00B261F0"/>
    <w:rsid w:val="00B26533"/>
    <w:rsid w:val="00B26705"/>
    <w:rsid w:val="00B26763"/>
    <w:rsid w:val="00B26889"/>
    <w:rsid w:val="00B26988"/>
    <w:rsid w:val="00B26CA2"/>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563"/>
    <w:rsid w:val="00B32751"/>
    <w:rsid w:val="00B329B6"/>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8"/>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C69"/>
    <w:rsid w:val="00B40E4E"/>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98"/>
    <w:rsid w:val="00B42F3F"/>
    <w:rsid w:val="00B42FED"/>
    <w:rsid w:val="00B430FD"/>
    <w:rsid w:val="00B4312F"/>
    <w:rsid w:val="00B4323D"/>
    <w:rsid w:val="00B43368"/>
    <w:rsid w:val="00B43649"/>
    <w:rsid w:val="00B43769"/>
    <w:rsid w:val="00B438B4"/>
    <w:rsid w:val="00B439F3"/>
    <w:rsid w:val="00B43A9B"/>
    <w:rsid w:val="00B43B14"/>
    <w:rsid w:val="00B43BCD"/>
    <w:rsid w:val="00B43BFD"/>
    <w:rsid w:val="00B43CAE"/>
    <w:rsid w:val="00B44090"/>
    <w:rsid w:val="00B441A9"/>
    <w:rsid w:val="00B4449A"/>
    <w:rsid w:val="00B44583"/>
    <w:rsid w:val="00B44728"/>
    <w:rsid w:val="00B44A61"/>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08C"/>
    <w:rsid w:val="00B47175"/>
    <w:rsid w:val="00B47416"/>
    <w:rsid w:val="00B47547"/>
    <w:rsid w:val="00B4767C"/>
    <w:rsid w:val="00B476BA"/>
    <w:rsid w:val="00B47701"/>
    <w:rsid w:val="00B47716"/>
    <w:rsid w:val="00B4772D"/>
    <w:rsid w:val="00B4775B"/>
    <w:rsid w:val="00B4796D"/>
    <w:rsid w:val="00B47988"/>
    <w:rsid w:val="00B47A09"/>
    <w:rsid w:val="00B47D3C"/>
    <w:rsid w:val="00B5011D"/>
    <w:rsid w:val="00B5026D"/>
    <w:rsid w:val="00B506D6"/>
    <w:rsid w:val="00B50709"/>
    <w:rsid w:val="00B507CE"/>
    <w:rsid w:val="00B508B0"/>
    <w:rsid w:val="00B50B98"/>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1F90"/>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ABE"/>
    <w:rsid w:val="00B55B10"/>
    <w:rsid w:val="00B55B80"/>
    <w:rsid w:val="00B55D01"/>
    <w:rsid w:val="00B55D41"/>
    <w:rsid w:val="00B55DF0"/>
    <w:rsid w:val="00B55FD1"/>
    <w:rsid w:val="00B56227"/>
    <w:rsid w:val="00B562F4"/>
    <w:rsid w:val="00B56309"/>
    <w:rsid w:val="00B5638B"/>
    <w:rsid w:val="00B5638F"/>
    <w:rsid w:val="00B567F7"/>
    <w:rsid w:val="00B568AF"/>
    <w:rsid w:val="00B56E9D"/>
    <w:rsid w:val="00B57081"/>
    <w:rsid w:val="00B572AE"/>
    <w:rsid w:val="00B572D1"/>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EA3"/>
    <w:rsid w:val="00B57F0C"/>
    <w:rsid w:val="00B600D6"/>
    <w:rsid w:val="00B6012E"/>
    <w:rsid w:val="00B602B6"/>
    <w:rsid w:val="00B6035E"/>
    <w:rsid w:val="00B60371"/>
    <w:rsid w:val="00B604CE"/>
    <w:rsid w:val="00B60500"/>
    <w:rsid w:val="00B60611"/>
    <w:rsid w:val="00B60944"/>
    <w:rsid w:val="00B610DC"/>
    <w:rsid w:val="00B612BE"/>
    <w:rsid w:val="00B6158E"/>
    <w:rsid w:val="00B616AB"/>
    <w:rsid w:val="00B619C0"/>
    <w:rsid w:val="00B61A51"/>
    <w:rsid w:val="00B61C13"/>
    <w:rsid w:val="00B61C85"/>
    <w:rsid w:val="00B61E1A"/>
    <w:rsid w:val="00B61F49"/>
    <w:rsid w:val="00B62188"/>
    <w:rsid w:val="00B62249"/>
    <w:rsid w:val="00B622CE"/>
    <w:rsid w:val="00B62425"/>
    <w:rsid w:val="00B6249F"/>
    <w:rsid w:val="00B624CB"/>
    <w:rsid w:val="00B62576"/>
    <w:rsid w:val="00B62759"/>
    <w:rsid w:val="00B62906"/>
    <w:rsid w:val="00B62B99"/>
    <w:rsid w:val="00B6344C"/>
    <w:rsid w:val="00B63759"/>
    <w:rsid w:val="00B6376E"/>
    <w:rsid w:val="00B63CD1"/>
    <w:rsid w:val="00B63FD2"/>
    <w:rsid w:val="00B6415A"/>
    <w:rsid w:val="00B64172"/>
    <w:rsid w:val="00B641A1"/>
    <w:rsid w:val="00B64272"/>
    <w:rsid w:val="00B64334"/>
    <w:rsid w:val="00B64569"/>
    <w:rsid w:val="00B64704"/>
    <w:rsid w:val="00B6472C"/>
    <w:rsid w:val="00B64A5D"/>
    <w:rsid w:val="00B64C81"/>
    <w:rsid w:val="00B64C9E"/>
    <w:rsid w:val="00B65019"/>
    <w:rsid w:val="00B650CC"/>
    <w:rsid w:val="00B6516E"/>
    <w:rsid w:val="00B6521C"/>
    <w:rsid w:val="00B6540C"/>
    <w:rsid w:val="00B655EE"/>
    <w:rsid w:val="00B657EA"/>
    <w:rsid w:val="00B6587E"/>
    <w:rsid w:val="00B658B2"/>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DDC"/>
    <w:rsid w:val="00B77ED5"/>
    <w:rsid w:val="00B77F96"/>
    <w:rsid w:val="00B8003A"/>
    <w:rsid w:val="00B80338"/>
    <w:rsid w:val="00B805A8"/>
    <w:rsid w:val="00B805FE"/>
    <w:rsid w:val="00B806B0"/>
    <w:rsid w:val="00B80775"/>
    <w:rsid w:val="00B80A30"/>
    <w:rsid w:val="00B80B79"/>
    <w:rsid w:val="00B80BA0"/>
    <w:rsid w:val="00B80CBD"/>
    <w:rsid w:val="00B80CDF"/>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5F8"/>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43"/>
    <w:rsid w:val="00B91766"/>
    <w:rsid w:val="00B91809"/>
    <w:rsid w:val="00B91876"/>
    <w:rsid w:val="00B918B1"/>
    <w:rsid w:val="00B919C3"/>
    <w:rsid w:val="00B91C0B"/>
    <w:rsid w:val="00B91C50"/>
    <w:rsid w:val="00B91C7D"/>
    <w:rsid w:val="00B91D0B"/>
    <w:rsid w:val="00B91DD5"/>
    <w:rsid w:val="00B91E5A"/>
    <w:rsid w:val="00B91F97"/>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1DF"/>
    <w:rsid w:val="00B9523D"/>
    <w:rsid w:val="00B952C1"/>
    <w:rsid w:val="00B95304"/>
    <w:rsid w:val="00B953FF"/>
    <w:rsid w:val="00B95478"/>
    <w:rsid w:val="00B95585"/>
    <w:rsid w:val="00B955F2"/>
    <w:rsid w:val="00B95657"/>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46A"/>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6A3"/>
    <w:rsid w:val="00BA47BB"/>
    <w:rsid w:val="00BA47C7"/>
    <w:rsid w:val="00BA4983"/>
    <w:rsid w:val="00BA49D0"/>
    <w:rsid w:val="00BA4A5B"/>
    <w:rsid w:val="00BA4ACE"/>
    <w:rsid w:val="00BA4B03"/>
    <w:rsid w:val="00BA4C73"/>
    <w:rsid w:val="00BA4CFB"/>
    <w:rsid w:val="00BA4D11"/>
    <w:rsid w:val="00BA4F13"/>
    <w:rsid w:val="00BA4F50"/>
    <w:rsid w:val="00BA503F"/>
    <w:rsid w:val="00BA5157"/>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576"/>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512"/>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83"/>
    <w:rsid w:val="00BB2F93"/>
    <w:rsid w:val="00BB302A"/>
    <w:rsid w:val="00BB3048"/>
    <w:rsid w:val="00BB319A"/>
    <w:rsid w:val="00BB32AB"/>
    <w:rsid w:val="00BB32DD"/>
    <w:rsid w:val="00BB340A"/>
    <w:rsid w:val="00BB3428"/>
    <w:rsid w:val="00BB3580"/>
    <w:rsid w:val="00BB36B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C45"/>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6F9"/>
    <w:rsid w:val="00BB670D"/>
    <w:rsid w:val="00BB682A"/>
    <w:rsid w:val="00BB69C3"/>
    <w:rsid w:val="00BB6BCE"/>
    <w:rsid w:val="00BB6C0A"/>
    <w:rsid w:val="00BB6C5B"/>
    <w:rsid w:val="00BB6D13"/>
    <w:rsid w:val="00BB702D"/>
    <w:rsid w:val="00BB7127"/>
    <w:rsid w:val="00BB72B7"/>
    <w:rsid w:val="00BB749E"/>
    <w:rsid w:val="00BB782B"/>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1F1"/>
    <w:rsid w:val="00BC52EB"/>
    <w:rsid w:val="00BC5388"/>
    <w:rsid w:val="00BC559B"/>
    <w:rsid w:val="00BC5779"/>
    <w:rsid w:val="00BC57AC"/>
    <w:rsid w:val="00BC5877"/>
    <w:rsid w:val="00BC598A"/>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6F26"/>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416"/>
    <w:rsid w:val="00BD164A"/>
    <w:rsid w:val="00BD166D"/>
    <w:rsid w:val="00BD16FF"/>
    <w:rsid w:val="00BD1856"/>
    <w:rsid w:val="00BD1890"/>
    <w:rsid w:val="00BD19AB"/>
    <w:rsid w:val="00BD1A36"/>
    <w:rsid w:val="00BD1BDB"/>
    <w:rsid w:val="00BD1BEE"/>
    <w:rsid w:val="00BD1C11"/>
    <w:rsid w:val="00BD1F6E"/>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8F"/>
    <w:rsid w:val="00BD2EE7"/>
    <w:rsid w:val="00BD2F3C"/>
    <w:rsid w:val="00BD2FB8"/>
    <w:rsid w:val="00BD31F8"/>
    <w:rsid w:val="00BD32DD"/>
    <w:rsid w:val="00BD32E5"/>
    <w:rsid w:val="00BD33B4"/>
    <w:rsid w:val="00BD33CE"/>
    <w:rsid w:val="00BD3530"/>
    <w:rsid w:val="00BD3687"/>
    <w:rsid w:val="00BD375D"/>
    <w:rsid w:val="00BD37B7"/>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07F"/>
    <w:rsid w:val="00BD65DF"/>
    <w:rsid w:val="00BD672D"/>
    <w:rsid w:val="00BD69A6"/>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4B"/>
    <w:rsid w:val="00BE01D7"/>
    <w:rsid w:val="00BE026C"/>
    <w:rsid w:val="00BE033D"/>
    <w:rsid w:val="00BE036A"/>
    <w:rsid w:val="00BE054B"/>
    <w:rsid w:val="00BE0609"/>
    <w:rsid w:val="00BE07DC"/>
    <w:rsid w:val="00BE095C"/>
    <w:rsid w:val="00BE09FA"/>
    <w:rsid w:val="00BE0A86"/>
    <w:rsid w:val="00BE0DCF"/>
    <w:rsid w:val="00BE0F6D"/>
    <w:rsid w:val="00BE1426"/>
    <w:rsid w:val="00BE157C"/>
    <w:rsid w:val="00BE187C"/>
    <w:rsid w:val="00BE195E"/>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33"/>
    <w:rsid w:val="00BE3965"/>
    <w:rsid w:val="00BE3A58"/>
    <w:rsid w:val="00BE3B7F"/>
    <w:rsid w:val="00BE3C20"/>
    <w:rsid w:val="00BE3CEA"/>
    <w:rsid w:val="00BE3D89"/>
    <w:rsid w:val="00BE4022"/>
    <w:rsid w:val="00BE4081"/>
    <w:rsid w:val="00BE41FE"/>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5D5"/>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0A07"/>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33F"/>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4A64"/>
    <w:rsid w:val="00BF4CB7"/>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B6E"/>
    <w:rsid w:val="00BF6C7E"/>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14"/>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B8"/>
    <w:rsid w:val="00C069C9"/>
    <w:rsid w:val="00C06C63"/>
    <w:rsid w:val="00C06C76"/>
    <w:rsid w:val="00C06CB3"/>
    <w:rsid w:val="00C06D65"/>
    <w:rsid w:val="00C06DE8"/>
    <w:rsid w:val="00C070DC"/>
    <w:rsid w:val="00C0716C"/>
    <w:rsid w:val="00C07424"/>
    <w:rsid w:val="00C0762D"/>
    <w:rsid w:val="00C076C1"/>
    <w:rsid w:val="00C07757"/>
    <w:rsid w:val="00C07985"/>
    <w:rsid w:val="00C07E7C"/>
    <w:rsid w:val="00C07F59"/>
    <w:rsid w:val="00C07F72"/>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28"/>
    <w:rsid w:val="00C139DE"/>
    <w:rsid w:val="00C13AF4"/>
    <w:rsid w:val="00C13B89"/>
    <w:rsid w:val="00C13B96"/>
    <w:rsid w:val="00C13BE7"/>
    <w:rsid w:val="00C13C26"/>
    <w:rsid w:val="00C13FCD"/>
    <w:rsid w:val="00C141A6"/>
    <w:rsid w:val="00C143D8"/>
    <w:rsid w:val="00C14AD7"/>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D42"/>
    <w:rsid w:val="00C16EB4"/>
    <w:rsid w:val="00C17099"/>
    <w:rsid w:val="00C17157"/>
    <w:rsid w:val="00C17188"/>
    <w:rsid w:val="00C17281"/>
    <w:rsid w:val="00C17342"/>
    <w:rsid w:val="00C17621"/>
    <w:rsid w:val="00C1768C"/>
    <w:rsid w:val="00C177C4"/>
    <w:rsid w:val="00C177E0"/>
    <w:rsid w:val="00C177E8"/>
    <w:rsid w:val="00C17852"/>
    <w:rsid w:val="00C17B3E"/>
    <w:rsid w:val="00C17BF0"/>
    <w:rsid w:val="00C20311"/>
    <w:rsid w:val="00C20312"/>
    <w:rsid w:val="00C2037A"/>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49F"/>
    <w:rsid w:val="00C24883"/>
    <w:rsid w:val="00C249A0"/>
    <w:rsid w:val="00C249B2"/>
    <w:rsid w:val="00C24C3B"/>
    <w:rsid w:val="00C24D12"/>
    <w:rsid w:val="00C24E22"/>
    <w:rsid w:val="00C250D3"/>
    <w:rsid w:val="00C25194"/>
    <w:rsid w:val="00C25593"/>
    <w:rsid w:val="00C25885"/>
    <w:rsid w:val="00C25897"/>
    <w:rsid w:val="00C25A4B"/>
    <w:rsid w:val="00C25AEA"/>
    <w:rsid w:val="00C25C3F"/>
    <w:rsid w:val="00C25DD2"/>
    <w:rsid w:val="00C25DEB"/>
    <w:rsid w:val="00C25FAB"/>
    <w:rsid w:val="00C2605C"/>
    <w:rsid w:val="00C26205"/>
    <w:rsid w:val="00C263FD"/>
    <w:rsid w:val="00C2679F"/>
    <w:rsid w:val="00C268E6"/>
    <w:rsid w:val="00C26933"/>
    <w:rsid w:val="00C26A02"/>
    <w:rsid w:val="00C26CBE"/>
    <w:rsid w:val="00C26FE4"/>
    <w:rsid w:val="00C27008"/>
    <w:rsid w:val="00C2718A"/>
    <w:rsid w:val="00C27323"/>
    <w:rsid w:val="00C27727"/>
    <w:rsid w:val="00C278A0"/>
    <w:rsid w:val="00C279A5"/>
    <w:rsid w:val="00C27B87"/>
    <w:rsid w:val="00C27BDE"/>
    <w:rsid w:val="00C27C05"/>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74F"/>
    <w:rsid w:val="00C318C2"/>
    <w:rsid w:val="00C31919"/>
    <w:rsid w:val="00C31A0D"/>
    <w:rsid w:val="00C31A49"/>
    <w:rsid w:val="00C31D0B"/>
    <w:rsid w:val="00C31D69"/>
    <w:rsid w:val="00C31E5C"/>
    <w:rsid w:val="00C31E78"/>
    <w:rsid w:val="00C31FA0"/>
    <w:rsid w:val="00C32112"/>
    <w:rsid w:val="00C323F7"/>
    <w:rsid w:val="00C3258D"/>
    <w:rsid w:val="00C325A2"/>
    <w:rsid w:val="00C327FB"/>
    <w:rsid w:val="00C3295D"/>
    <w:rsid w:val="00C32A11"/>
    <w:rsid w:val="00C32D29"/>
    <w:rsid w:val="00C32D7B"/>
    <w:rsid w:val="00C32E85"/>
    <w:rsid w:val="00C32EA6"/>
    <w:rsid w:val="00C32F27"/>
    <w:rsid w:val="00C32F69"/>
    <w:rsid w:val="00C33164"/>
    <w:rsid w:val="00C332CD"/>
    <w:rsid w:val="00C332FA"/>
    <w:rsid w:val="00C33417"/>
    <w:rsid w:val="00C334E6"/>
    <w:rsid w:val="00C335ED"/>
    <w:rsid w:val="00C3364E"/>
    <w:rsid w:val="00C337BD"/>
    <w:rsid w:val="00C33960"/>
    <w:rsid w:val="00C34410"/>
    <w:rsid w:val="00C34474"/>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A86"/>
    <w:rsid w:val="00C35CBB"/>
    <w:rsid w:val="00C35D12"/>
    <w:rsid w:val="00C35D14"/>
    <w:rsid w:val="00C35E8C"/>
    <w:rsid w:val="00C35FFC"/>
    <w:rsid w:val="00C36159"/>
    <w:rsid w:val="00C3615B"/>
    <w:rsid w:val="00C3628F"/>
    <w:rsid w:val="00C36334"/>
    <w:rsid w:val="00C3633F"/>
    <w:rsid w:val="00C364D9"/>
    <w:rsid w:val="00C364F6"/>
    <w:rsid w:val="00C36545"/>
    <w:rsid w:val="00C3665D"/>
    <w:rsid w:val="00C366A3"/>
    <w:rsid w:val="00C366A5"/>
    <w:rsid w:val="00C36796"/>
    <w:rsid w:val="00C368C6"/>
    <w:rsid w:val="00C36A63"/>
    <w:rsid w:val="00C36A96"/>
    <w:rsid w:val="00C36B10"/>
    <w:rsid w:val="00C36B74"/>
    <w:rsid w:val="00C36BEE"/>
    <w:rsid w:val="00C36EFB"/>
    <w:rsid w:val="00C36F98"/>
    <w:rsid w:val="00C36FB7"/>
    <w:rsid w:val="00C37103"/>
    <w:rsid w:val="00C375DB"/>
    <w:rsid w:val="00C375FC"/>
    <w:rsid w:val="00C376D9"/>
    <w:rsid w:val="00C3772D"/>
    <w:rsid w:val="00C377C6"/>
    <w:rsid w:val="00C37819"/>
    <w:rsid w:val="00C37867"/>
    <w:rsid w:val="00C37962"/>
    <w:rsid w:val="00C37BDE"/>
    <w:rsid w:val="00C37E63"/>
    <w:rsid w:val="00C37F87"/>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DB"/>
    <w:rsid w:val="00C433E1"/>
    <w:rsid w:val="00C43426"/>
    <w:rsid w:val="00C4359E"/>
    <w:rsid w:val="00C4362D"/>
    <w:rsid w:val="00C436AD"/>
    <w:rsid w:val="00C44085"/>
    <w:rsid w:val="00C442E7"/>
    <w:rsid w:val="00C44512"/>
    <w:rsid w:val="00C445E4"/>
    <w:rsid w:val="00C446AE"/>
    <w:rsid w:val="00C4495A"/>
    <w:rsid w:val="00C44B93"/>
    <w:rsid w:val="00C44BD6"/>
    <w:rsid w:val="00C44C84"/>
    <w:rsid w:val="00C44F35"/>
    <w:rsid w:val="00C451B1"/>
    <w:rsid w:val="00C4524E"/>
    <w:rsid w:val="00C45471"/>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2B8"/>
    <w:rsid w:val="00C46358"/>
    <w:rsid w:val="00C465B8"/>
    <w:rsid w:val="00C465E9"/>
    <w:rsid w:val="00C4666C"/>
    <w:rsid w:val="00C46784"/>
    <w:rsid w:val="00C46AD1"/>
    <w:rsid w:val="00C46BDB"/>
    <w:rsid w:val="00C46D3C"/>
    <w:rsid w:val="00C46E2C"/>
    <w:rsid w:val="00C46FD9"/>
    <w:rsid w:val="00C470C1"/>
    <w:rsid w:val="00C470FD"/>
    <w:rsid w:val="00C47224"/>
    <w:rsid w:val="00C47328"/>
    <w:rsid w:val="00C47355"/>
    <w:rsid w:val="00C474AC"/>
    <w:rsid w:val="00C476AA"/>
    <w:rsid w:val="00C4784C"/>
    <w:rsid w:val="00C478FB"/>
    <w:rsid w:val="00C47A21"/>
    <w:rsid w:val="00C47B79"/>
    <w:rsid w:val="00C47BA1"/>
    <w:rsid w:val="00C47C20"/>
    <w:rsid w:val="00C47CEE"/>
    <w:rsid w:val="00C47DE8"/>
    <w:rsid w:val="00C47F3A"/>
    <w:rsid w:val="00C47FE9"/>
    <w:rsid w:val="00C47FF9"/>
    <w:rsid w:val="00C502BA"/>
    <w:rsid w:val="00C5054D"/>
    <w:rsid w:val="00C5059C"/>
    <w:rsid w:val="00C5075F"/>
    <w:rsid w:val="00C50780"/>
    <w:rsid w:val="00C508BA"/>
    <w:rsid w:val="00C50902"/>
    <w:rsid w:val="00C50978"/>
    <w:rsid w:val="00C50B25"/>
    <w:rsid w:val="00C50C92"/>
    <w:rsid w:val="00C50EAB"/>
    <w:rsid w:val="00C512AE"/>
    <w:rsid w:val="00C51488"/>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5F1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2D"/>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D"/>
    <w:rsid w:val="00C6450D"/>
    <w:rsid w:val="00C64549"/>
    <w:rsid w:val="00C64689"/>
    <w:rsid w:val="00C648CB"/>
    <w:rsid w:val="00C649F4"/>
    <w:rsid w:val="00C64C09"/>
    <w:rsid w:val="00C64C21"/>
    <w:rsid w:val="00C64FC3"/>
    <w:rsid w:val="00C6500D"/>
    <w:rsid w:val="00C65044"/>
    <w:rsid w:val="00C6510F"/>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9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C7"/>
    <w:rsid w:val="00C67FF3"/>
    <w:rsid w:val="00C701F3"/>
    <w:rsid w:val="00C7043A"/>
    <w:rsid w:val="00C7065E"/>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8A2"/>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39"/>
    <w:rsid w:val="00C73E7E"/>
    <w:rsid w:val="00C73FB5"/>
    <w:rsid w:val="00C74122"/>
    <w:rsid w:val="00C741BE"/>
    <w:rsid w:val="00C74360"/>
    <w:rsid w:val="00C743DD"/>
    <w:rsid w:val="00C74526"/>
    <w:rsid w:val="00C7468B"/>
    <w:rsid w:val="00C74777"/>
    <w:rsid w:val="00C747DE"/>
    <w:rsid w:val="00C74B41"/>
    <w:rsid w:val="00C74BB3"/>
    <w:rsid w:val="00C74C00"/>
    <w:rsid w:val="00C74E07"/>
    <w:rsid w:val="00C74F9A"/>
    <w:rsid w:val="00C74FAA"/>
    <w:rsid w:val="00C7503C"/>
    <w:rsid w:val="00C7561C"/>
    <w:rsid w:val="00C75622"/>
    <w:rsid w:val="00C7577B"/>
    <w:rsid w:val="00C75847"/>
    <w:rsid w:val="00C75B18"/>
    <w:rsid w:val="00C75B39"/>
    <w:rsid w:val="00C75B94"/>
    <w:rsid w:val="00C75C47"/>
    <w:rsid w:val="00C75CF0"/>
    <w:rsid w:val="00C75E28"/>
    <w:rsid w:val="00C76217"/>
    <w:rsid w:val="00C76A9E"/>
    <w:rsid w:val="00C76E0F"/>
    <w:rsid w:val="00C76E12"/>
    <w:rsid w:val="00C76E81"/>
    <w:rsid w:val="00C76F48"/>
    <w:rsid w:val="00C77116"/>
    <w:rsid w:val="00C7721B"/>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AF8"/>
    <w:rsid w:val="00C83B2B"/>
    <w:rsid w:val="00C83BAF"/>
    <w:rsid w:val="00C83C13"/>
    <w:rsid w:val="00C83C3B"/>
    <w:rsid w:val="00C83DA9"/>
    <w:rsid w:val="00C83DF5"/>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867"/>
    <w:rsid w:val="00C85904"/>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5A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037"/>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29"/>
    <w:rsid w:val="00C95BE6"/>
    <w:rsid w:val="00C95D25"/>
    <w:rsid w:val="00C95D45"/>
    <w:rsid w:val="00C95E60"/>
    <w:rsid w:val="00C95EB1"/>
    <w:rsid w:val="00C96054"/>
    <w:rsid w:val="00C9610E"/>
    <w:rsid w:val="00C9616F"/>
    <w:rsid w:val="00C961A7"/>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0DB"/>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31"/>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354"/>
    <w:rsid w:val="00CA752B"/>
    <w:rsid w:val="00CA757B"/>
    <w:rsid w:val="00CA75DD"/>
    <w:rsid w:val="00CA7730"/>
    <w:rsid w:val="00CA7873"/>
    <w:rsid w:val="00CA7A73"/>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0E4"/>
    <w:rsid w:val="00CB22FF"/>
    <w:rsid w:val="00CB231A"/>
    <w:rsid w:val="00CB2426"/>
    <w:rsid w:val="00CB2BDA"/>
    <w:rsid w:val="00CB2E83"/>
    <w:rsid w:val="00CB2EEB"/>
    <w:rsid w:val="00CB301F"/>
    <w:rsid w:val="00CB30B0"/>
    <w:rsid w:val="00CB30B3"/>
    <w:rsid w:val="00CB311B"/>
    <w:rsid w:val="00CB34D9"/>
    <w:rsid w:val="00CB34DA"/>
    <w:rsid w:val="00CB3557"/>
    <w:rsid w:val="00CB3602"/>
    <w:rsid w:val="00CB36CA"/>
    <w:rsid w:val="00CB3720"/>
    <w:rsid w:val="00CB3B78"/>
    <w:rsid w:val="00CB3CDD"/>
    <w:rsid w:val="00CB3FC5"/>
    <w:rsid w:val="00CB4035"/>
    <w:rsid w:val="00CB40F5"/>
    <w:rsid w:val="00CB430F"/>
    <w:rsid w:val="00CB4994"/>
    <w:rsid w:val="00CB4C0E"/>
    <w:rsid w:val="00CB4FCB"/>
    <w:rsid w:val="00CB50D0"/>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1D5"/>
    <w:rsid w:val="00CC08FB"/>
    <w:rsid w:val="00CC09C6"/>
    <w:rsid w:val="00CC0A3F"/>
    <w:rsid w:val="00CC0DAB"/>
    <w:rsid w:val="00CC0DCC"/>
    <w:rsid w:val="00CC0E06"/>
    <w:rsid w:val="00CC0E25"/>
    <w:rsid w:val="00CC11A5"/>
    <w:rsid w:val="00CC11CA"/>
    <w:rsid w:val="00CC13AA"/>
    <w:rsid w:val="00CC13CB"/>
    <w:rsid w:val="00CC1542"/>
    <w:rsid w:val="00CC17B9"/>
    <w:rsid w:val="00CC1A23"/>
    <w:rsid w:val="00CC1B4D"/>
    <w:rsid w:val="00CC1C3C"/>
    <w:rsid w:val="00CC1ECD"/>
    <w:rsid w:val="00CC1FEF"/>
    <w:rsid w:val="00CC2031"/>
    <w:rsid w:val="00CC226E"/>
    <w:rsid w:val="00CC247A"/>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0C6"/>
    <w:rsid w:val="00CC4295"/>
    <w:rsid w:val="00CC42AC"/>
    <w:rsid w:val="00CC4309"/>
    <w:rsid w:val="00CC44C6"/>
    <w:rsid w:val="00CC45BE"/>
    <w:rsid w:val="00CC470E"/>
    <w:rsid w:val="00CC486F"/>
    <w:rsid w:val="00CC48C9"/>
    <w:rsid w:val="00CC49DC"/>
    <w:rsid w:val="00CC4BC8"/>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5E51"/>
    <w:rsid w:val="00CC5FF5"/>
    <w:rsid w:val="00CC670F"/>
    <w:rsid w:val="00CC67A9"/>
    <w:rsid w:val="00CC6871"/>
    <w:rsid w:val="00CC6958"/>
    <w:rsid w:val="00CC6A64"/>
    <w:rsid w:val="00CC6B37"/>
    <w:rsid w:val="00CC6BF2"/>
    <w:rsid w:val="00CC6C3F"/>
    <w:rsid w:val="00CC7025"/>
    <w:rsid w:val="00CC70B7"/>
    <w:rsid w:val="00CC7234"/>
    <w:rsid w:val="00CC724D"/>
    <w:rsid w:val="00CC725A"/>
    <w:rsid w:val="00CC7493"/>
    <w:rsid w:val="00CC761D"/>
    <w:rsid w:val="00CC782A"/>
    <w:rsid w:val="00CC789A"/>
    <w:rsid w:val="00CC79B2"/>
    <w:rsid w:val="00CC7CD4"/>
    <w:rsid w:val="00CC7D74"/>
    <w:rsid w:val="00CC7E58"/>
    <w:rsid w:val="00CC7EDD"/>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7D7"/>
    <w:rsid w:val="00CD19B2"/>
    <w:rsid w:val="00CD1A0A"/>
    <w:rsid w:val="00CD1EDB"/>
    <w:rsid w:val="00CD1FA4"/>
    <w:rsid w:val="00CD1FCD"/>
    <w:rsid w:val="00CD20AC"/>
    <w:rsid w:val="00CD21A1"/>
    <w:rsid w:val="00CD24E5"/>
    <w:rsid w:val="00CD2616"/>
    <w:rsid w:val="00CD2717"/>
    <w:rsid w:val="00CD2774"/>
    <w:rsid w:val="00CD2828"/>
    <w:rsid w:val="00CD28C1"/>
    <w:rsid w:val="00CD2AFF"/>
    <w:rsid w:val="00CD2C1F"/>
    <w:rsid w:val="00CD2D69"/>
    <w:rsid w:val="00CD2EAA"/>
    <w:rsid w:val="00CD2FBE"/>
    <w:rsid w:val="00CD3101"/>
    <w:rsid w:val="00CD3147"/>
    <w:rsid w:val="00CD323B"/>
    <w:rsid w:val="00CD342D"/>
    <w:rsid w:val="00CD3561"/>
    <w:rsid w:val="00CD35F6"/>
    <w:rsid w:val="00CD3866"/>
    <w:rsid w:val="00CD3925"/>
    <w:rsid w:val="00CD396A"/>
    <w:rsid w:val="00CD3DA7"/>
    <w:rsid w:val="00CD3FB3"/>
    <w:rsid w:val="00CD41D3"/>
    <w:rsid w:val="00CD42C6"/>
    <w:rsid w:val="00CD44D4"/>
    <w:rsid w:val="00CD4504"/>
    <w:rsid w:val="00CD459E"/>
    <w:rsid w:val="00CD46BC"/>
    <w:rsid w:val="00CD4701"/>
    <w:rsid w:val="00CD4849"/>
    <w:rsid w:val="00CD4A08"/>
    <w:rsid w:val="00CD4A13"/>
    <w:rsid w:val="00CD4B1B"/>
    <w:rsid w:val="00CD4CA2"/>
    <w:rsid w:val="00CD4ED2"/>
    <w:rsid w:val="00CD5035"/>
    <w:rsid w:val="00CD50C1"/>
    <w:rsid w:val="00CD52B8"/>
    <w:rsid w:val="00CD58C4"/>
    <w:rsid w:val="00CD5ADF"/>
    <w:rsid w:val="00CD5C62"/>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23E"/>
    <w:rsid w:val="00CD740A"/>
    <w:rsid w:val="00CD763B"/>
    <w:rsid w:val="00CD767F"/>
    <w:rsid w:val="00CD7769"/>
    <w:rsid w:val="00CD7872"/>
    <w:rsid w:val="00CD796C"/>
    <w:rsid w:val="00CD79C7"/>
    <w:rsid w:val="00CD7B60"/>
    <w:rsid w:val="00CD7B8A"/>
    <w:rsid w:val="00CE04FD"/>
    <w:rsid w:val="00CE05FC"/>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C59"/>
    <w:rsid w:val="00CE1E51"/>
    <w:rsid w:val="00CE1EB7"/>
    <w:rsid w:val="00CE1F2B"/>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BF4"/>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7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708"/>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A8"/>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3D7"/>
    <w:rsid w:val="00D02429"/>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B23"/>
    <w:rsid w:val="00D05CB0"/>
    <w:rsid w:val="00D05E4C"/>
    <w:rsid w:val="00D05E8B"/>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697"/>
    <w:rsid w:val="00D07814"/>
    <w:rsid w:val="00D078A7"/>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32"/>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0D5"/>
    <w:rsid w:val="00D151CD"/>
    <w:rsid w:val="00D1543C"/>
    <w:rsid w:val="00D1548E"/>
    <w:rsid w:val="00D1550B"/>
    <w:rsid w:val="00D1585E"/>
    <w:rsid w:val="00D15A8A"/>
    <w:rsid w:val="00D15ADC"/>
    <w:rsid w:val="00D15B6F"/>
    <w:rsid w:val="00D15C04"/>
    <w:rsid w:val="00D15DC2"/>
    <w:rsid w:val="00D15F8F"/>
    <w:rsid w:val="00D162D0"/>
    <w:rsid w:val="00D16394"/>
    <w:rsid w:val="00D16397"/>
    <w:rsid w:val="00D163DA"/>
    <w:rsid w:val="00D16576"/>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70"/>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1A4"/>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308"/>
    <w:rsid w:val="00D26413"/>
    <w:rsid w:val="00D264F3"/>
    <w:rsid w:val="00D2660F"/>
    <w:rsid w:val="00D266CF"/>
    <w:rsid w:val="00D26A0B"/>
    <w:rsid w:val="00D26C34"/>
    <w:rsid w:val="00D26C95"/>
    <w:rsid w:val="00D26D06"/>
    <w:rsid w:val="00D270A8"/>
    <w:rsid w:val="00D2710D"/>
    <w:rsid w:val="00D2715F"/>
    <w:rsid w:val="00D27838"/>
    <w:rsid w:val="00D279A2"/>
    <w:rsid w:val="00D27C5B"/>
    <w:rsid w:val="00D27D7A"/>
    <w:rsid w:val="00D27E76"/>
    <w:rsid w:val="00D30030"/>
    <w:rsid w:val="00D3026A"/>
    <w:rsid w:val="00D302BD"/>
    <w:rsid w:val="00D30349"/>
    <w:rsid w:val="00D30524"/>
    <w:rsid w:val="00D306C2"/>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1EFE"/>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CD"/>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E09"/>
    <w:rsid w:val="00D40F0A"/>
    <w:rsid w:val="00D40FBD"/>
    <w:rsid w:val="00D40FC7"/>
    <w:rsid w:val="00D4109A"/>
    <w:rsid w:val="00D4116D"/>
    <w:rsid w:val="00D41211"/>
    <w:rsid w:val="00D412CD"/>
    <w:rsid w:val="00D4140B"/>
    <w:rsid w:val="00D414CC"/>
    <w:rsid w:val="00D41700"/>
    <w:rsid w:val="00D4170B"/>
    <w:rsid w:val="00D41B54"/>
    <w:rsid w:val="00D41B9A"/>
    <w:rsid w:val="00D41D8A"/>
    <w:rsid w:val="00D41F0B"/>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447"/>
    <w:rsid w:val="00D437BF"/>
    <w:rsid w:val="00D4394B"/>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CE2"/>
    <w:rsid w:val="00D45D5A"/>
    <w:rsid w:val="00D45F2D"/>
    <w:rsid w:val="00D45FAA"/>
    <w:rsid w:val="00D46100"/>
    <w:rsid w:val="00D466FF"/>
    <w:rsid w:val="00D46718"/>
    <w:rsid w:val="00D46752"/>
    <w:rsid w:val="00D46776"/>
    <w:rsid w:val="00D46861"/>
    <w:rsid w:val="00D4689A"/>
    <w:rsid w:val="00D468AE"/>
    <w:rsid w:val="00D46929"/>
    <w:rsid w:val="00D469FD"/>
    <w:rsid w:val="00D46DAE"/>
    <w:rsid w:val="00D46EEE"/>
    <w:rsid w:val="00D46F58"/>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B5D"/>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6AE"/>
    <w:rsid w:val="00D5382E"/>
    <w:rsid w:val="00D5388D"/>
    <w:rsid w:val="00D538BD"/>
    <w:rsid w:val="00D5398D"/>
    <w:rsid w:val="00D539BC"/>
    <w:rsid w:val="00D539DD"/>
    <w:rsid w:val="00D53B57"/>
    <w:rsid w:val="00D53CAD"/>
    <w:rsid w:val="00D53D3B"/>
    <w:rsid w:val="00D53E6C"/>
    <w:rsid w:val="00D53FCC"/>
    <w:rsid w:val="00D53FE5"/>
    <w:rsid w:val="00D5419D"/>
    <w:rsid w:val="00D5428F"/>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263"/>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189"/>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03"/>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07B"/>
    <w:rsid w:val="00D71100"/>
    <w:rsid w:val="00D71167"/>
    <w:rsid w:val="00D712A5"/>
    <w:rsid w:val="00D71318"/>
    <w:rsid w:val="00D71325"/>
    <w:rsid w:val="00D7147D"/>
    <w:rsid w:val="00D715FB"/>
    <w:rsid w:val="00D71770"/>
    <w:rsid w:val="00D718B1"/>
    <w:rsid w:val="00D718BE"/>
    <w:rsid w:val="00D7191F"/>
    <w:rsid w:val="00D71A7C"/>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24B"/>
    <w:rsid w:val="00D7355B"/>
    <w:rsid w:val="00D73781"/>
    <w:rsid w:val="00D73786"/>
    <w:rsid w:val="00D73884"/>
    <w:rsid w:val="00D7388F"/>
    <w:rsid w:val="00D738F1"/>
    <w:rsid w:val="00D73907"/>
    <w:rsid w:val="00D739F7"/>
    <w:rsid w:val="00D73B0B"/>
    <w:rsid w:val="00D73B2B"/>
    <w:rsid w:val="00D73BE4"/>
    <w:rsid w:val="00D73C90"/>
    <w:rsid w:val="00D73FAA"/>
    <w:rsid w:val="00D74182"/>
    <w:rsid w:val="00D7431A"/>
    <w:rsid w:val="00D743BA"/>
    <w:rsid w:val="00D743C9"/>
    <w:rsid w:val="00D746A3"/>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16"/>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04"/>
    <w:rsid w:val="00D82166"/>
    <w:rsid w:val="00D821F8"/>
    <w:rsid w:val="00D82405"/>
    <w:rsid w:val="00D824D6"/>
    <w:rsid w:val="00D827F3"/>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877"/>
    <w:rsid w:val="00D84950"/>
    <w:rsid w:val="00D84D10"/>
    <w:rsid w:val="00D84DB7"/>
    <w:rsid w:val="00D84FEB"/>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49"/>
    <w:rsid w:val="00D90B60"/>
    <w:rsid w:val="00D90C93"/>
    <w:rsid w:val="00D90CB5"/>
    <w:rsid w:val="00D90D3F"/>
    <w:rsid w:val="00D90D5D"/>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0E1"/>
    <w:rsid w:val="00D951D1"/>
    <w:rsid w:val="00D95269"/>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681"/>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6FB"/>
    <w:rsid w:val="00DA19AE"/>
    <w:rsid w:val="00DA1AF6"/>
    <w:rsid w:val="00DA1B75"/>
    <w:rsid w:val="00DA1C3A"/>
    <w:rsid w:val="00DA1D1D"/>
    <w:rsid w:val="00DA1FF3"/>
    <w:rsid w:val="00DA2330"/>
    <w:rsid w:val="00DA2461"/>
    <w:rsid w:val="00DA25B8"/>
    <w:rsid w:val="00DA25FF"/>
    <w:rsid w:val="00DA2A6F"/>
    <w:rsid w:val="00DA2AB6"/>
    <w:rsid w:val="00DA2ACB"/>
    <w:rsid w:val="00DA2B8A"/>
    <w:rsid w:val="00DA2C59"/>
    <w:rsid w:val="00DA2CCD"/>
    <w:rsid w:val="00DA2D4B"/>
    <w:rsid w:val="00DA306F"/>
    <w:rsid w:val="00DA3197"/>
    <w:rsid w:val="00DA3236"/>
    <w:rsid w:val="00DA37E6"/>
    <w:rsid w:val="00DA38FA"/>
    <w:rsid w:val="00DA3A27"/>
    <w:rsid w:val="00DA3B01"/>
    <w:rsid w:val="00DA3B84"/>
    <w:rsid w:val="00DA3DA6"/>
    <w:rsid w:val="00DA3EFE"/>
    <w:rsid w:val="00DA3F13"/>
    <w:rsid w:val="00DA4006"/>
    <w:rsid w:val="00DA412A"/>
    <w:rsid w:val="00DA4229"/>
    <w:rsid w:val="00DA4B9F"/>
    <w:rsid w:val="00DA4DBE"/>
    <w:rsid w:val="00DA4E81"/>
    <w:rsid w:val="00DA4EED"/>
    <w:rsid w:val="00DA5051"/>
    <w:rsid w:val="00DA52A5"/>
    <w:rsid w:val="00DA5386"/>
    <w:rsid w:val="00DA542E"/>
    <w:rsid w:val="00DA54DA"/>
    <w:rsid w:val="00DA5595"/>
    <w:rsid w:val="00DA5739"/>
    <w:rsid w:val="00DA5956"/>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9E"/>
    <w:rsid w:val="00DA7ADF"/>
    <w:rsid w:val="00DA7B06"/>
    <w:rsid w:val="00DA7BAA"/>
    <w:rsid w:val="00DA7D50"/>
    <w:rsid w:val="00DA7DAA"/>
    <w:rsid w:val="00DB001A"/>
    <w:rsid w:val="00DB0061"/>
    <w:rsid w:val="00DB088C"/>
    <w:rsid w:val="00DB0972"/>
    <w:rsid w:val="00DB0A14"/>
    <w:rsid w:val="00DB0C9E"/>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44"/>
    <w:rsid w:val="00DB1D98"/>
    <w:rsid w:val="00DB2148"/>
    <w:rsid w:val="00DB234A"/>
    <w:rsid w:val="00DB239A"/>
    <w:rsid w:val="00DB23A3"/>
    <w:rsid w:val="00DB25BE"/>
    <w:rsid w:val="00DB27A2"/>
    <w:rsid w:val="00DB27EB"/>
    <w:rsid w:val="00DB2B0F"/>
    <w:rsid w:val="00DB2C52"/>
    <w:rsid w:val="00DB2C9D"/>
    <w:rsid w:val="00DB2D25"/>
    <w:rsid w:val="00DB2DAA"/>
    <w:rsid w:val="00DB2DD8"/>
    <w:rsid w:val="00DB2E19"/>
    <w:rsid w:val="00DB2F1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EC4"/>
    <w:rsid w:val="00DB4F57"/>
    <w:rsid w:val="00DB4F6F"/>
    <w:rsid w:val="00DB4F88"/>
    <w:rsid w:val="00DB5175"/>
    <w:rsid w:val="00DB520A"/>
    <w:rsid w:val="00DB5235"/>
    <w:rsid w:val="00DB5273"/>
    <w:rsid w:val="00DB530C"/>
    <w:rsid w:val="00DB559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2C"/>
    <w:rsid w:val="00DB73DC"/>
    <w:rsid w:val="00DB75D8"/>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360"/>
    <w:rsid w:val="00DC14D7"/>
    <w:rsid w:val="00DC1663"/>
    <w:rsid w:val="00DC1953"/>
    <w:rsid w:val="00DC1C0B"/>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6DB"/>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172"/>
    <w:rsid w:val="00DD221C"/>
    <w:rsid w:val="00DD2388"/>
    <w:rsid w:val="00DD24A8"/>
    <w:rsid w:val="00DD24FD"/>
    <w:rsid w:val="00DD2607"/>
    <w:rsid w:val="00DD2681"/>
    <w:rsid w:val="00DD2766"/>
    <w:rsid w:val="00DD2ABC"/>
    <w:rsid w:val="00DD2E55"/>
    <w:rsid w:val="00DD2E7F"/>
    <w:rsid w:val="00DD2EB6"/>
    <w:rsid w:val="00DD2FE6"/>
    <w:rsid w:val="00DD3059"/>
    <w:rsid w:val="00DD3163"/>
    <w:rsid w:val="00DD3187"/>
    <w:rsid w:val="00DD37ED"/>
    <w:rsid w:val="00DD3B74"/>
    <w:rsid w:val="00DD3C4B"/>
    <w:rsid w:val="00DD3C7D"/>
    <w:rsid w:val="00DD3F40"/>
    <w:rsid w:val="00DD4536"/>
    <w:rsid w:val="00DD4558"/>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5B8"/>
    <w:rsid w:val="00DD685C"/>
    <w:rsid w:val="00DD6C4C"/>
    <w:rsid w:val="00DD6C64"/>
    <w:rsid w:val="00DD6E30"/>
    <w:rsid w:val="00DD6E53"/>
    <w:rsid w:val="00DD6EE3"/>
    <w:rsid w:val="00DD70A3"/>
    <w:rsid w:val="00DD70C2"/>
    <w:rsid w:val="00DD7385"/>
    <w:rsid w:val="00DD73FD"/>
    <w:rsid w:val="00DD74F4"/>
    <w:rsid w:val="00DD785B"/>
    <w:rsid w:val="00DD790C"/>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4BA"/>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BFF"/>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B51"/>
    <w:rsid w:val="00DF0D52"/>
    <w:rsid w:val="00DF0ECC"/>
    <w:rsid w:val="00DF123D"/>
    <w:rsid w:val="00DF1274"/>
    <w:rsid w:val="00DF1277"/>
    <w:rsid w:val="00DF129D"/>
    <w:rsid w:val="00DF147B"/>
    <w:rsid w:val="00DF149E"/>
    <w:rsid w:val="00DF17A8"/>
    <w:rsid w:val="00DF17FD"/>
    <w:rsid w:val="00DF1922"/>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0D8"/>
    <w:rsid w:val="00DF5420"/>
    <w:rsid w:val="00DF54AB"/>
    <w:rsid w:val="00DF5504"/>
    <w:rsid w:val="00DF579E"/>
    <w:rsid w:val="00DF57FB"/>
    <w:rsid w:val="00DF58D1"/>
    <w:rsid w:val="00DF58F1"/>
    <w:rsid w:val="00DF5991"/>
    <w:rsid w:val="00DF5A12"/>
    <w:rsid w:val="00DF5A58"/>
    <w:rsid w:val="00DF5A87"/>
    <w:rsid w:val="00DF5A97"/>
    <w:rsid w:val="00DF5C55"/>
    <w:rsid w:val="00DF6000"/>
    <w:rsid w:val="00DF613F"/>
    <w:rsid w:val="00DF61AE"/>
    <w:rsid w:val="00DF634C"/>
    <w:rsid w:val="00DF6408"/>
    <w:rsid w:val="00DF656B"/>
    <w:rsid w:val="00DF66B9"/>
    <w:rsid w:val="00DF674B"/>
    <w:rsid w:val="00DF6982"/>
    <w:rsid w:val="00DF69B3"/>
    <w:rsid w:val="00DF6E9E"/>
    <w:rsid w:val="00DF70BF"/>
    <w:rsid w:val="00DF72D6"/>
    <w:rsid w:val="00DF7353"/>
    <w:rsid w:val="00DF7421"/>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AFC"/>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3FE2"/>
    <w:rsid w:val="00E04072"/>
    <w:rsid w:val="00E0408C"/>
    <w:rsid w:val="00E040E6"/>
    <w:rsid w:val="00E041CC"/>
    <w:rsid w:val="00E0422C"/>
    <w:rsid w:val="00E042CC"/>
    <w:rsid w:val="00E04325"/>
    <w:rsid w:val="00E0436A"/>
    <w:rsid w:val="00E044A0"/>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07F28"/>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4CB"/>
    <w:rsid w:val="00E1254E"/>
    <w:rsid w:val="00E125F8"/>
    <w:rsid w:val="00E126E0"/>
    <w:rsid w:val="00E12960"/>
    <w:rsid w:val="00E12AE1"/>
    <w:rsid w:val="00E12B61"/>
    <w:rsid w:val="00E12F19"/>
    <w:rsid w:val="00E12FA6"/>
    <w:rsid w:val="00E131A9"/>
    <w:rsid w:val="00E13263"/>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0E9"/>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987"/>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35"/>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3E"/>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633"/>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7D8"/>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27E"/>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425"/>
    <w:rsid w:val="00E35507"/>
    <w:rsid w:val="00E35D3F"/>
    <w:rsid w:val="00E35E5F"/>
    <w:rsid w:val="00E35EF6"/>
    <w:rsid w:val="00E35F8A"/>
    <w:rsid w:val="00E35FDD"/>
    <w:rsid w:val="00E36057"/>
    <w:rsid w:val="00E362AA"/>
    <w:rsid w:val="00E364F1"/>
    <w:rsid w:val="00E36546"/>
    <w:rsid w:val="00E36B3C"/>
    <w:rsid w:val="00E36C3E"/>
    <w:rsid w:val="00E36CBE"/>
    <w:rsid w:val="00E36CD0"/>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BD7"/>
    <w:rsid w:val="00E40ED0"/>
    <w:rsid w:val="00E4113B"/>
    <w:rsid w:val="00E4124C"/>
    <w:rsid w:val="00E412E9"/>
    <w:rsid w:val="00E413B9"/>
    <w:rsid w:val="00E414F1"/>
    <w:rsid w:val="00E41516"/>
    <w:rsid w:val="00E4166E"/>
    <w:rsid w:val="00E41707"/>
    <w:rsid w:val="00E41C02"/>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3E94"/>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6FA8"/>
    <w:rsid w:val="00E4720A"/>
    <w:rsid w:val="00E4736B"/>
    <w:rsid w:val="00E477FE"/>
    <w:rsid w:val="00E4781D"/>
    <w:rsid w:val="00E47934"/>
    <w:rsid w:val="00E47A1B"/>
    <w:rsid w:val="00E47BF4"/>
    <w:rsid w:val="00E50151"/>
    <w:rsid w:val="00E504EF"/>
    <w:rsid w:val="00E505B4"/>
    <w:rsid w:val="00E50769"/>
    <w:rsid w:val="00E507BA"/>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21"/>
    <w:rsid w:val="00E5317C"/>
    <w:rsid w:val="00E5330D"/>
    <w:rsid w:val="00E533F6"/>
    <w:rsid w:val="00E534CF"/>
    <w:rsid w:val="00E53827"/>
    <w:rsid w:val="00E53DD1"/>
    <w:rsid w:val="00E53FFD"/>
    <w:rsid w:val="00E54189"/>
    <w:rsid w:val="00E54627"/>
    <w:rsid w:val="00E54764"/>
    <w:rsid w:val="00E5478E"/>
    <w:rsid w:val="00E54908"/>
    <w:rsid w:val="00E54960"/>
    <w:rsid w:val="00E54B2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CDA"/>
    <w:rsid w:val="00E55F11"/>
    <w:rsid w:val="00E55F17"/>
    <w:rsid w:val="00E5600C"/>
    <w:rsid w:val="00E5603D"/>
    <w:rsid w:val="00E564C0"/>
    <w:rsid w:val="00E564DE"/>
    <w:rsid w:val="00E56531"/>
    <w:rsid w:val="00E566FE"/>
    <w:rsid w:val="00E567BC"/>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BB3"/>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41"/>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56C"/>
    <w:rsid w:val="00E71612"/>
    <w:rsid w:val="00E71655"/>
    <w:rsid w:val="00E71664"/>
    <w:rsid w:val="00E7169B"/>
    <w:rsid w:val="00E717AD"/>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531"/>
    <w:rsid w:val="00E74795"/>
    <w:rsid w:val="00E747FA"/>
    <w:rsid w:val="00E747FC"/>
    <w:rsid w:val="00E74AFD"/>
    <w:rsid w:val="00E74C0F"/>
    <w:rsid w:val="00E74D61"/>
    <w:rsid w:val="00E74D70"/>
    <w:rsid w:val="00E74E81"/>
    <w:rsid w:val="00E75022"/>
    <w:rsid w:val="00E75049"/>
    <w:rsid w:val="00E7513E"/>
    <w:rsid w:val="00E7514B"/>
    <w:rsid w:val="00E7531D"/>
    <w:rsid w:val="00E75345"/>
    <w:rsid w:val="00E75456"/>
    <w:rsid w:val="00E7567C"/>
    <w:rsid w:val="00E7587B"/>
    <w:rsid w:val="00E758D3"/>
    <w:rsid w:val="00E75987"/>
    <w:rsid w:val="00E75A5D"/>
    <w:rsid w:val="00E75B84"/>
    <w:rsid w:val="00E75D24"/>
    <w:rsid w:val="00E75D6F"/>
    <w:rsid w:val="00E75D8C"/>
    <w:rsid w:val="00E75EB3"/>
    <w:rsid w:val="00E75F49"/>
    <w:rsid w:val="00E764E9"/>
    <w:rsid w:val="00E764EE"/>
    <w:rsid w:val="00E76598"/>
    <w:rsid w:val="00E76898"/>
    <w:rsid w:val="00E768B9"/>
    <w:rsid w:val="00E76B73"/>
    <w:rsid w:val="00E76BD0"/>
    <w:rsid w:val="00E76CB1"/>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59"/>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33"/>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4A9"/>
    <w:rsid w:val="00E8660C"/>
    <w:rsid w:val="00E8660D"/>
    <w:rsid w:val="00E868D8"/>
    <w:rsid w:val="00E868EE"/>
    <w:rsid w:val="00E869BA"/>
    <w:rsid w:val="00E86AF4"/>
    <w:rsid w:val="00E86C38"/>
    <w:rsid w:val="00E87182"/>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BF1"/>
    <w:rsid w:val="00E91DC6"/>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B1C"/>
    <w:rsid w:val="00E93D1E"/>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683"/>
    <w:rsid w:val="00E968FB"/>
    <w:rsid w:val="00E96937"/>
    <w:rsid w:val="00E96DF1"/>
    <w:rsid w:val="00E96FCB"/>
    <w:rsid w:val="00E96FF3"/>
    <w:rsid w:val="00E9704A"/>
    <w:rsid w:val="00E970CF"/>
    <w:rsid w:val="00E97183"/>
    <w:rsid w:val="00E97361"/>
    <w:rsid w:val="00E975C4"/>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7"/>
    <w:rsid w:val="00EA0CDD"/>
    <w:rsid w:val="00EA0D72"/>
    <w:rsid w:val="00EA0D96"/>
    <w:rsid w:val="00EA0D98"/>
    <w:rsid w:val="00EA0FC2"/>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16"/>
    <w:rsid w:val="00EA29AC"/>
    <w:rsid w:val="00EA2D1F"/>
    <w:rsid w:val="00EA2F62"/>
    <w:rsid w:val="00EA305A"/>
    <w:rsid w:val="00EA32B0"/>
    <w:rsid w:val="00EA32F0"/>
    <w:rsid w:val="00EA3384"/>
    <w:rsid w:val="00EA33A8"/>
    <w:rsid w:val="00EA34C4"/>
    <w:rsid w:val="00EA34D5"/>
    <w:rsid w:val="00EA35DD"/>
    <w:rsid w:val="00EA3977"/>
    <w:rsid w:val="00EA398D"/>
    <w:rsid w:val="00EA3A33"/>
    <w:rsid w:val="00EA3CED"/>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131"/>
    <w:rsid w:val="00EA5800"/>
    <w:rsid w:val="00EA5909"/>
    <w:rsid w:val="00EA59FD"/>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0BC5"/>
    <w:rsid w:val="00EB1033"/>
    <w:rsid w:val="00EB1120"/>
    <w:rsid w:val="00EB16F9"/>
    <w:rsid w:val="00EB18C4"/>
    <w:rsid w:val="00EB1945"/>
    <w:rsid w:val="00EB1A35"/>
    <w:rsid w:val="00EB1BB3"/>
    <w:rsid w:val="00EB1BF6"/>
    <w:rsid w:val="00EB1EA6"/>
    <w:rsid w:val="00EB2174"/>
    <w:rsid w:val="00EB2337"/>
    <w:rsid w:val="00EB23C2"/>
    <w:rsid w:val="00EB252A"/>
    <w:rsid w:val="00EB263D"/>
    <w:rsid w:val="00EB279F"/>
    <w:rsid w:val="00EB2A6E"/>
    <w:rsid w:val="00EB2CB1"/>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4F8"/>
    <w:rsid w:val="00EB475E"/>
    <w:rsid w:val="00EB494B"/>
    <w:rsid w:val="00EB4A44"/>
    <w:rsid w:val="00EB4AE4"/>
    <w:rsid w:val="00EB4B0B"/>
    <w:rsid w:val="00EB4C68"/>
    <w:rsid w:val="00EB4CB3"/>
    <w:rsid w:val="00EB4DD4"/>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7E9"/>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432"/>
    <w:rsid w:val="00EC7522"/>
    <w:rsid w:val="00EC7739"/>
    <w:rsid w:val="00EC784A"/>
    <w:rsid w:val="00EC790D"/>
    <w:rsid w:val="00EC7931"/>
    <w:rsid w:val="00EC7A10"/>
    <w:rsid w:val="00EC7EFF"/>
    <w:rsid w:val="00ED0193"/>
    <w:rsid w:val="00ED0240"/>
    <w:rsid w:val="00ED035D"/>
    <w:rsid w:val="00ED03AC"/>
    <w:rsid w:val="00ED0489"/>
    <w:rsid w:val="00ED0590"/>
    <w:rsid w:val="00ED05C3"/>
    <w:rsid w:val="00ED068B"/>
    <w:rsid w:val="00ED068C"/>
    <w:rsid w:val="00ED09F7"/>
    <w:rsid w:val="00ED0B13"/>
    <w:rsid w:val="00ED0C62"/>
    <w:rsid w:val="00ED0CCA"/>
    <w:rsid w:val="00ED0D70"/>
    <w:rsid w:val="00ED0E45"/>
    <w:rsid w:val="00ED0E73"/>
    <w:rsid w:val="00ED1157"/>
    <w:rsid w:val="00ED11BF"/>
    <w:rsid w:val="00ED11CD"/>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A42"/>
    <w:rsid w:val="00ED3C4C"/>
    <w:rsid w:val="00ED3F34"/>
    <w:rsid w:val="00ED3F5F"/>
    <w:rsid w:val="00ED4310"/>
    <w:rsid w:val="00ED463B"/>
    <w:rsid w:val="00ED4702"/>
    <w:rsid w:val="00ED4888"/>
    <w:rsid w:val="00ED48AE"/>
    <w:rsid w:val="00ED491F"/>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6F81"/>
    <w:rsid w:val="00ED7003"/>
    <w:rsid w:val="00ED7293"/>
    <w:rsid w:val="00ED733C"/>
    <w:rsid w:val="00ED7368"/>
    <w:rsid w:val="00ED7469"/>
    <w:rsid w:val="00ED7601"/>
    <w:rsid w:val="00ED7640"/>
    <w:rsid w:val="00ED77D3"/>
    <w:rsid w:val="00ED7839"/>
    <w:rsid w:val="00ED787F"/>
    <w:rsid w:val="00ED7D9A"/>
    <w:rsid w:val="00ED7E76"/>
    <w:rsid w:val="00EE0437"/>
    <w:rsid w:val="00EE0478"/>
    <w:rsid w:val="00EE0766"/>
    <w:rsid w:val="00EE0B2A"/>
    <w:rsid w:val="00EE0C05"/>
    <w:rsid w:val="00EE0C6A"/>
    <w:rsid w:val="00EE0D09"/>
    <w:rsid w:val="00EE0EF2"/>
    <w:rsid w:val="00EE0F43"/>
    <w:rsid w:val="00EE0F87"/>
    <w:rsid w:val="00EE107E"/>
    <w:rsid w:val="00EE1192"/>
    <w:rsid w:val="00EE12E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19"/>
    <w:rsid w:val="00EE434B"/>
    <w:rsid w:val="00EE454D"/>
    <w:rsid w:val="00EE4717"/>
    <w:rsid w:val="00EE4869"/>
    <w:rsid w:val="00EE4A3A"/>
    <w:rsid w:val="00EE4A48"/>
    <w:rsid w:val="00EE4B2C"/>
    <w:rsid w:val="00EE4C05"/>
    <w:rsid w:val="00EE4C4A"/>
    <w:rsid w:val="00EE4D8B"/>
    <w:rsid w:val="00EE4EF0"/>
    <w:rsid w:val="00EE4F29"/>
    <w:rsid w:val="00EE4F30"/>
    <w:rsid w:val="00EE50A5"/>
    <w:rsid w:val="00EE51E2"/>
    <w:rsid w:val="00EE52B6"/>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35"/>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2A8"/>
    <w:rsid w:val="00EF5313"/>
    <w:rsid w:val="00EF53A1"/>
    <w:rsid w:val="00EF548C"/>
    <w:rsid w:val="00EF5491"/>
    <w:rsid w:val="00EF5524"/>
    <w:rsid w:val="00EF55D2"/>
    <w:rsid w:val="00EF5637"/>
    <w:rsid w:val="00EF57E0"/>
    <w:rsid w:val="00EF59AF"/>
    <w:rsid w:val="00EF5AA2"/>
    <w:rsid w:val="00EF5B4A"/>
    <w:rsid w:val="00EF5D3E"/>
    <w:rsid w:val="00EF5FC6"/>
    <w:rsid w:val="00EF6029"/>
    <w:rsid w:val="00EF62DC"/>
    <w:rsid w:val="00EF62E5"/>
    <w:rsid w:val="00EF6308"/>
    <w:rsid w:val="00EF64FB"/>
    <w:rsid w:val="00EF6711"/>
    <w:rsid w:val="00EF6745"/>
    <w:rsid w:val="00EF675A"/>
    <w:rsid w:val="00EF69DA"/>
    <w:rsid w:val="00EF6ADD"/>
    <w:rsid w:val="00EF6C4E"/>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490"/>
    <w:rsid w:val="00F01765"/>
    <w:rsid w:val="00F01893"/>
    <w:rsid w:val="00F0199C"/>
    <w:rsid w:val="00F01BF7"/>
    <w:rsid w:val="00F01C0A"/>
    <w:rsid w:val="00F01E85"/>
    <w:rsid w:val="00F020ED"/>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8B6"/>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3EF"/>
    <w:rsid w:val="00F10452"/>
    <w:rsid w:val="00F10788"/>
    <w:rsid w:val="00F10B30"/>
    <w:rsid w:val="00F10F4F"/>
    <w:rsid w:val="00F110ED"/>
    <w:rsid w:val="00F11107"/>
    <w:rsid w:val="00F11773"/>
    <w:rsid w:val="00F117D0"/>
    <w:rsid w:val="00F118DD"/>
    <w:rsid w:val="00F11994"/>
    <w:rsid w:val="00F11A45"/>
    <w:rsid w:val="00F11B32"/>
    <w:rsid w:val="00F11C52"/>
    <w:rsid w:val="00F12137"/>
    <w:rsid w:val="00F1213E"/>
    <w:rsid w:val="00F122D7"/>
    <w:rsid w:val="00F122FA"/>
    <w:rsid w:val="00F12408"/>
    <w:rsid w:val="00F125E6"/>
    <w:rsid w:val="00F12808"/>
    <w:rsid w:val="00F12877"/>
    <w:rsid w:val="00F12F57"/>
    <w:rsid w:val="00F13017"/>
    <w:rsid w:val="00F1302D"/>
    <w:rsid w:val="00F13226"/>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33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842"/>
    <w:rsid w:val="00F1791E"/>
    <w:rsid w:val="00F17AE1"/>
    <w:rsid w:val="00F17DBA"/>
    <w:rsid w:val="00F17E9F"/>
    <w:rsid w:val="00F17F2E"/>
    <w:rsid w:val="00F17FE2"/>
    <w:rsid w:val="00F20041"/>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62"/>
    <w:rsid w:val="00F258B7"/>
    <w:rsid w:val="00F25C68"/>
    <w:rsid w:val="00F25DB4"/>
    <w:rsid w:val="00F26432"/>
    <w:rsid w:val="00F26579"/>
    <w:rsid w:val="00F26621"/>
    <w:rsid w:val="00F266FB"/>
    <w:rsid w:val="00F268E0"/>
    <w:rsid w:val="00F26940"/>
    <w:rsid w:val="00F2699A"/>
    <w:rsid w:val="00F26B64"/>
    <w:rsid w:val="00F26F20"/>
    <w:rsid w:val="00F26FF4"/>
    <w:rsid w:val="00F2709E"/>
    <w:rsid w:val="00F27181"/>
    <w:rsid w:val="00F27254"/>
    <w:rsid w:val="00F27285"/>
    <w:rsid w:val="00F27320"/>
    <w:rsid w:val="00F273BE"/>
    <w:rsid w:val="00F2766A"/>
    <w:rsid w:val="00F276DB"/>
    <w:rsid w:val="00F276F5"/>
    <w:rsid w:val="00F2778C"/>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1E4"/>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AC1"/>
    <w:rsid w:val="00F33C0D"/>
    <w:rsid w:val="00F33CD8"/>
    <w:rsid w:val="00F3402F"/>
    <w:rsid w:val="00F34068"/>
    <w:rsid w:val="00F34150"/>
    <w:rsid w:val="00F3424B"/>
    <w:rsid w:val="00F342D5"/>
    <w:rsid w:val="00F343A4"/>
    <w:rsid w:val="00F3457F"/>
    <w:rsid w:val="00F34655"/>
    <w:rsid w:val="00F347C0"/>
    <w:rsid w:val="00F34858"/>
    <w:rsid w:val="00F34A24"/>
    <w:rsid w:val="00F34B87"/>
    <w:rsid w:val="00F34BF4"/>
    <w:rsid w:val="00F34DDF"/>
    <w:rsid w:val="00F34FDC"/>
    <w:rsid w:val="00F350F2"/>
    <w:rsid w:val="00F35344"/>
    <w:rsid w:val="00F3539F"/>
    <w:rsid w:val="00F354CB"/>
    <w:rsid w:val="00F359C5"/>
    <w:rsid w:val="00F35B65"/>
    <w:rsid w:val="00F35BF6"/>
    <w:rsid w:val="00F35D91"/>
    <w:rsid w:val="00F36091"/>
    <w:rsid w:val="00F36148"/>
    <w:rsid w:val="00F3617D"/>
    <w:rsid w:val="00F36189"/>
    <w:rsid w:val="00F3626D"/>
    <w:rsid w:val="00F36285"/>
    <w:rsid w:val="00F362FA"/>
    <w:rsid w:val="00F365EE"/>
    <w:rsid w:val="00F366EA"/>
    <w:rsid w:val="00F3670B"/>
    <w:rsid w:val="00F367B7"/>
    <w:rsid w:val="00F36835"/>
    <w:rsid w:val="00F3683C"/>
    <w:rsid w:val="00F36B6D"/>
    <w:rsid w:val="00F36C68"/>
    <w:rsid w:val="00F36D81"/>
    <w:rsid w:val="00F36EA7"/>
    <w:rsid w:val="00F36EE7"/>
    <w:rsid w:val="00F37012"/>
    <w:rsid w:val="00F371B4"/>
    <w:rsid w:val="00F37284"/>
    <w:rsid w:val="00F372E0"/>
    <w:rsid w:val="00F3735D"/>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A94"/>
    <w:rsid w:val="00F40B95"/>
    <w:rsid w:val="00F40BE6"/>
    <w:rsid w:val="00F40CCA"/>
    <w:rsid w:val="00F41264"/>
    <w:rsid w:val="00F413C9"/>
    <w:rsid w:val="00F415C8"/>
    <w:rsid w:val="00F41671"/>
    <w:rsid w:val="00F418A0"/>
    <w:rsid w:val="00F41915"/>
    <w:rsid w:val="00F41971"/>
    <w:rsid w:val="00F41BAD"/>
    <w:rsid w:val="00F41CCB"/>
    <w:rsid w:val="00F420CA"/>
    <w:rsid w:val="00F4224C"/>
    <w:rsid w:val="00F426A3"/>
    <w:rsid w:val="00F42709"/>
    <w:rsid w:val="00F4272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54"/>
    <w:rsid w:val="00F45189"/>
    <w:rsid w:val="00F451E2"/>
    <w:rsid w:val="00F4522F"/>
    <w:rsid w:val="00F452CB"/>
    <w:rsid w:val="00F453E7"/>
    <w:rsid w:val="00F45403"/>
    <w:rsid w:val="00F4548B"/>
    <w:rsid w:val="00F454F0"/>
    <w:rsid w:val="00F4558B"/>
    <w:rsid w:val="00F456C8"/>
    <w:rsid w:val="00F4571B"/>
    <w:rsid w:val="00F4597E"/>
    <w:rsid w:val="00F45B30"/>
    <w:rsid w:val="00F460E0"/>
    <w:rsid w:val="00F46277"/>
    <w:rsid w:val="00F462DE"/>
    <w:rsid w:val="00F46611"/>
    <w:rsid w:val="00F46617"/>
    <w:rsid w:val="00F4681B"/>
    <w:rsid w:val="00F469B4"/>
    <w:rsid w:val="00F46A2D"/>
    <w:rsid w:val="00F46B68"/>
    <w:rsid w:val="00F46BA9"/>
    <w:rsid w:val="00F46BDA"/>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C47"/>
    <w:rsid w:val="00F50EC0"/>
    <w:rsid w:val="00F50F9B"/>
    <w:rsid w:val="00F51016"/>
    <w:rsid w:val="00F510C9"/>
    <w:rsid w:val="00F5131E"/>
    <w:rsid w:val="00F51480"/>
    <w:rsid w:val="00F515AB"/>
    <w:rsid w:val="00F5165B"/>
    <w:rsid w:val="00F51667"/>
    <w:rsid w:val="00F51807"/>
    <w:rsid w:val="00F51891"/>
    <w:rsid w:val="00F51A6B"/>
    <w:rsid w:val="00F51AB7"/>
    <w:rsid w:val="00F51CC7"/>
    <w:rsid w:val="00F51CED"/>
    <w:rsid w:val="00F51E34"/>
    <w:rsid w:val="00F51EF2"/>
    <w:rsid w:val="00F51FA5"/>
    <w:rsid w:val="00F51FF7"/>
    <w:rsid w:val="00F521FB"/>
    <w:rsid w:val="00F523D2"/>
    <w:rsid w:val="00F523E2"/>
    <w:rsid w:val="00F5245F"/>
    <w:rsid w:val="00F524A0"/>
    <w:rsid w:val="00F5276E"/>
    <w:rsid w:val="00F5282A"/>
    <w:rsid w:val="00F5282F"/>
    <w:rsid w:val="00F52843"/>
    <w:rsid w:val="00F528C1"/>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107"/>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0DB2"/>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7F9"/>
    <w:rsid w:val="00F62889"/>
    <w:rsid w:val="00F62937"/>
    <w:rsid w:val="00F62CEB"/>
    <w:rsid w:val="00F62DA0"/>
    <w:rsid w:val="00F62F1B"/>
    <w:rsid w:val="00F63134"/>
    <w:rsid w:val="00F6351B"/>
    <w:rsid w:val="00F63578"/>
    <w:rsid w:val="00F6359B"/>
    <w:rsid w:val="00F636ED"/>
    <w:rsid w:val="00F63729"/>
    <w:rsid w:val="00F637D6"/>
    <w:rsid w:val="00F63947"/>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0E"/>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6E64"/>
    <w:rsid w:val="00F673E9"/>
    <w:rsid w:val="00F67419"/>
    <w:rsid w:val="00F67594"/>
    <w:rsid w:val="00F67692"/>
    <w:rsid w:val="00F677AF"/>
    <w:rsid w:val="00F6788B"/>
    <w:rsid w:val="00F67B5A"/>
    <w:rsid w:val="00F67C82"/>
    <w:rsid w:val="00F67CFA"/>
    <w:rsid w:val="00F67DB4"/>
    <w:rsid w:val="00F67DF9"/>
    <w:rsid w:val="00F701EC"/>
    <w:rsid w:val="00F70269"/>
    <w:rsid w:val="00F70319"/>
    <w:rsid w:val="00F7037B"/>
    <w:rsid w:val="00F7057C"/>
    <w:rsid w:val="00F70682"/>
    <w:rsid w:val="00F70703"/>
    <w:rsid w:val="00F70DB5"/>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AF3"/>
    <w:rsid w:val="00F73BE0"/>
    <w:rsid w:val="00F73CB2"/>
    <w:rsid w:val="00F73CB4"/>
    <w:rsid w:val="00F73CBA"/>
    <w:rsid w:val="00F73D26"/>
    <w:rsid w:val="00F73DAB"/>
    <w:rsid w:val="00F73E73"/>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29"/>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8B0"/>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C6E"/>
    <w:rsid w:val="00F85D33"/>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3F8"/>
    <w:rsid w:val="00F91739"/>
    <w:rsid w:val="00F917D2"/>
    <w:rsid w:val="00F9180F"/>
    <w:rsid w:val="00F9183C"/>
    <w:rsid w:val="00F91859"/>
    <w:rsid w:val="00F9187C"/>
    <w:rsid w:val="00F91AAF"/>
    <w:rsid w:val="00F91FE8"/>
    <w:rsid w:val="00F920C0"/>
    <w:rsid w:val="00F921E5"/>
    <w:rsid w:val="00F9233B"/>
    <w:rsid w:val="00F92472"/>
    <w:rsid w:val="00F92489"/>
    <w:rsid w:val="00F92533"/>
    <w:rsid w:val="00F9257F"/>
    <w:rsid w:val="00F92693"/>
    <w:rsid w:val="00F92C6A"/>
    <w:rsid w:val="00F92C94"/>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1B4"/>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4E"/>
    <w:rsid w:val="00FA08B6"/>
    <w:rsid w:val="00FA08D9"/>
    <w:rsid w:val="00FA0981"/>
    <w:rsid w:val="00FA0A7F"/>
    <w:rsid w:val="00FA0D9E"/>
    <w:rsid w:val="00FA0DA0"/>
    <w:rsid w:val="00FA0DF0"/>
    <w:rsid w:val="00FA0E47"/>
    <w:rsid w:val="00FA0F65"/>
    <w:rsid w:val="00FA0FCF"/>
    <w:rsid w:val="00FA14A4"/>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199"/>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AE0"/>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66"/>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60A"/>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3FA7"/>
    <w:rsid w:val="00FC40F7"/>
    <w:rsid w:val="00FC4156"/>
    <w:rsid w:val="00FC436D"/>
    <w:rsid w:val="00FC4573"/>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D4F"/>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8C5"/>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0F"/>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B8E"/>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6C"/>
    <w:rsid w:val="00FE0765"/>
    <w:rsid w:val="00FE07C6"/>
    <w:rsid w:val="00FE0863"/>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5B16"/>
    <w:rsid w:val="00FE6162"/>
    <w:rsid w:val="00FE6426"/>
    <w:rsid w:val="00FE6439"/>
    <w:rsid w:val="00FE6490"/>
    <w:rsid w:val="00FE651E"/>
    <w:rsid w:val="00FE6561"/>
    <w:rsid w:val="00FE656F"/>
    <w:rsid w:val="00FE687E"/>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B4"/>
    <w:rsid w:val="00FF01EB"/>
    <w:rsid w:val="00FF0291"/>
    <w:rsid w:val="00FF04B9"/>
    <w:rsid w:val="00FF0521"/>
    <w:rsid w:val="00FF06FB"/>
    <w:rsid w:val="00FF0836"/>
    <w:rsid w:val="00FF09F1"/>
    <w:rsid w:val="00FF0BF0"/>
    <w:rsid w:val="00FF0D33"/>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3B"/>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B9E"/>
    <w:rsid w:val="00FF4DFB"/>
    <w:rsid w:val="00FF5200"/>
    <w:rsid w:val="00FF54AE"/>
    <w:rsid w:val="00FF5786"/>
    <w:rsid w:val="00FF583B"/>
    <w:rsid w:val="00FF58FF"/>
    <w:rsid w:val="00FF599A"/>
    <w:rsid w:val="00FF5A5E"/>
    <w:rsid w:val="00FF5DDF"/>
    <w:rsid w:val="00FF5E1D"/>
    <w:rsid w:val="00FF5E3B"/>
    <w:rsid w:val="00FF6016"/>
    <w:rsid w:val="00FF609B"/>
    <w:rsid w:val="00FF6380"/>
    <w:rsid w:val="00FF65A6"/>
    <w:rsid w:val="00FF6690"/>
    <w:rsid w:val="00FF66A1"/>
    <w:rsid w:val="00FF682A"/>
    <w:rsid w:val="00FF6AD6"/>
    <w:rsid w:val="00FF6D21"/>
    <w:rsid w:val="00FF6E92"/>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EFFB232"/>
    <w:rsid w:val="1F1D2838"/>
    <w:rsid w:val="20534BA6"/>
    <w:rsid w:val="210F74AC"/>
    <w:rsid w:val="212F5110"/>
    <w:rsid w:val="21575BF0"/>
    <w:rsid w:val="22011592"/>
    <w:rsid w:val="22C40D20"/>
    <w:rsid w:val="2341617D"/>
    <w:rsid w:val="247D67D0"/>
    <w:rsid w:val="24E53752"/>
    <w:rsid w:val="2500205F"/>
    <w:rsid w:val="25003B11"/>
    <w:rsid w:val="26581F6D"/>
    <w:rsid w:val="270326B8"/>
    <w:rsid w:val="285D2AE7"/>
    <w:rsid w:val="28ED5632"/>
    <w:rsid w:val="2AF248F3"/>
    <w:rsid w:val="2B3A0BA0"/>
    <w:rsid w:val="2C0846FB"/>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3E5B6F"/>
    <w:rsid w:val="3DC3033A"/>
    <w:rsid w:val="3DD51F11"/>
    <w:rsid w:val="3E5F3982"/>
    <w:rsid w:val="3FA51F24"/>
    <w:rsid w:val="3FBA93CC"/>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ABF2EB0"/>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5B91F7"/>
    <w:rsid w:val="59236FF9"/>
    <w:rsid w:val="5A352D3D"/>
    <w:rsid w:val="5A617B96"/>
    <w:rsid w:val="5ABB5077"/>
    <w:rsid w:val="5ABBC18A"/>
    <w:rsid w:val="5B07331A"/>
    <w:rsid w:val="5BAF3429"/>
    <w:rsid w:val="5BB62662"/>
    <w:rsid w:val="5E7775A4"/>
    <w:rsid w:val="5EDD7B83"/>
    <w:rsid w:val="60757A1D"/>
    <w:rsid w:val="61271F21"/>
    <w:rsid w:val="613C3B08"/>
    <w:rsid w:val="61B85793"/>
    <w:rsid w:val="62A1359A"/>
    <w:rsid w:val="63194F01"/>
    <w:rsid w:val="633A591E"/>
    <w:rsid w:val="63B79C8E"/>
    <w:rsid w:val="64013E70"/>
    <w:rsid w:val="64517964"/>
    <w:rsid w:val="64DC3505"/>
    <w:rsid w:val="65203A09"/>
    <w:rsid w:val="65597719"/>
    <w:rsid w:val="65B87D8E"/>
    <w:rsid w:val="65F97EB8"/>
    <w:rsid w:val="6703060F"/>
    <w:rsid w:val="679FD9C2"/>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5AE150"/>
    <w:rsid w:val="75633909"/>
    <w:rsid w:val="7657DA2E"/>
    <w:rsid w:val="76BD2218"/>
    <w:rsid w:val="77516EB0"/>
    <w:rsid w:val="78932432"/>
    <w:rsid w:val="78DE6617"/>
    <w:rsid w:val="79060FB1"/>
    <w:rsid w:val="79834B5E"/>
    <w:rsid w:val="7AC44A44"/>
    <w:rsid w:val="7B8038B3"/>
    <w:rsid w:val="7B960F65"/>
    <w:rsid w:val="7BCF0FDB"/>
    <w:rsid w:val="7BFF394A"/>
    <w:rsid w:val="7C4A05D0"/>
    <w:rsid w:val="7C600D2C"/>
    <w:rsid w:val="7CF05BFE"/>
    <w:rsid w:val="7D20578D"/>
    <w:rsid w:val="7D9434D4"/>
    <w:rsid w:val="7DA106A4"/>
    <w:rsid w:val="7E646111"/>
    <w:rsid w:val="7E9E29C9"/>
    <w:rsid w:val="7EA249C1"/>
    <w:rsid w:val="7EFDA756"/>
    <w:rsid w:val="7F6DDF9F"/>
    <w:rsid w:val="7F7F782A"/>
    <w:rsid w:val="7FF7581F"/>
    <w:rsid w:val="7FF96737"/>
    <w:rsid w:val="7FFD8E2C"/>
    <w:rsid w:val="7FFF0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750285F9"/>
  <w15:docId w15:val="{43B512B3-D5F5-4B45-A7DA-BA716032E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pPr>
      <w:spacing w:after="180" w:line="259" w:lineRule="auto"/>
      <w:jc w:val="both"/>
    </w:pPr>
    <w:rPr>
      <w:rFonts w:ascii="Times New Roman" w:eastAsia="Batang" w:hAnsi="Times New Roman" w:cs="Times New Roman"/>
      <w:lang w:val="en-GB" w:eastAsia="en-US"/>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link w:val="40"/>
    <w:autoRedefine/>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autoRedefine/>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autoRedefine/>
    <w:qFormat/>
    <w:pPr>
      <w:tabs>
        <w:tab w:val="left" w:pos="360"/>
        <w:tab w:val="left" w:pos="926"/>
      </w:tabs>
      <w:outlineLvl w:val="7"/>
    </w:pPr>
  </w:style>
  <w:style w:type="paragraph" w:styleId="9">
    <w:name w:val="heading 9"/>
    <w:basedOn w:val="8"/>
    <w:next w:val="a0"/>
    <w:autoRedefine/>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autoRedefine/>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able of figures"/>
    <w:basedOn w:val="a5"/>
    <w:next w:val="a0"/>
    <w:autoRedefine/>
    <w:uiPriority w:val="99"/>
    <w:qFormat/>
    <w:pPr>
      <w:overflowPunct/>
      <w:ind w:left="1701" w:hanging="1701"/>
      <w:jc w:val="left"/>
    </w:pPr>
    <w:rPr>
      <w:rFonts w:eastAsiaTheme="minorHAnsi" w:cstheme="minorBidi"/>
      <w:b/>
      <w:szCs w:val="22"/>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autoRedefine/>
    <w:uiPriority w:val="39"/>
    <w:qFormat/>
    <w:pPr>
      <w:ind w:left="1134" w:hanging="1134"/>
    </w:pPr>
  </w:style>
  <w:style w:type="paragraph" w:styleId="41">
    <w:name w:val="toc 4"/>
    <w:basedOn w:val="32"/>
    <w:next w:val="a0"/>
    <w:semiHidden/>
    <w:qFormat/>
    <w:pPr>
      <w:ind w:left="1418" w:hanging="1418"/>
    </w:pPr>
  </w:style>
  <w:style w:type="paragraph" w:styleId="51">
    <w:name w:val="toc 5"/>
    <w:basedOn w:val="41"/>
    <w:next w:val="a0"/>
    <w:semiHidden/>
    <w:qFormat/>
    <w:pPr>
      <w:ind w:left="1701" w:hanging="1701"/>
    </w:pPr>
  </w:style>
  <w:style w:type="paragraph" w:styleId="6">
    <w:name w:val="toc 6"/>
    <w:basedOn w:val="51"/>
    <w:next w:val="a0"/>
    <w:autoRedefine/>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autoRedefine/>
    <w:uiPriority w:val="39"/>
    <w:qFormat/>
    <w:pPr>
      <w:spacing w:before="180"/>
      <w:ind w:left="2693" w:hanging="2693"/>
    </w:pPr>
    <w:rPr>
      <w:b/>
    </w:rPr>
  </w:style>
  <w:style w:type="paragraph" w:styleId="90">
    <w:name w:val="toc 9"/>
    <w:basedOn w:val="81"/>
    <w:next w:val="a0"/>
    <w:autoRedefine/>
    <w:uiPriority w:val="39"/>
    <w:qFormat/>
    <w:pPr>
      <w:ind w:left="1418" w:hanging="1418"/>
    </w:pPr>
  </w:style>
  <w:style w:type="character" w:customStyle="1" w:styleId="ZGSM">
    <w:name w:val="ZGSM"/>
    <w:autoRedefine/>
    <w:qFormat/>
  </w:style>
  <w:style w:type="character" w:customStyle="1" w:styleId="af4">
    <w:name w:val="ヘッダー (文字)"/>
    <w:link w:val="af3"/>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qFormat/>
    <w:rPr>
      <w:rFonts w:ascii="Arial" w:eastAsia="Batang" w:hAnsi="Arial" w:cs="Times New Roman"/>
      <w:sz w:val="28"/>
      <w:lang w:val="en-US" w:eastAsia="en-US"/>
    </w:rPr>
  </w:style>
  <w:style w:type="character" w:customStyle="1" w:styleId="aff">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0"/>
    <w:autoRedefine/>
    <w:uiPriority w:val="34"/>
    <w:qFormat/>
    <w:locked/>
    <w:rPr>
      <w:rFonts w:ascii="Times" w:eastAsia="SimSun" w:hAnsi="Times" w:cs="Times"/>
      <w:sz w:val="22"/>
      <w:szCs w:val="24"/>
      <w:lang w:eastAsia="ja-JP"/>
    </w:rPr>
  </w:style>
  <w:style w:type="paragraph" w:styleId="aff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R4_bullets"/>
    <w:basedOn w:val="a0"/>
    <w:link w:val="aff"/>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autoRedefine/>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qFormat/>
    <w:rPr>
      <w:rFonts w:cs="Courier New"/>
    </w:rPr>
  </w:style>
  <w:style w:type="character" w:customStyle="1" w:styleId="ListLabel20">
    <w:name w:val="ListLabel 20"/>
    <w:autoRedefine/>
    <w:qFormat/>
    <w:rPr>
      <w:rFonts w:cs="Courier New"/>
    </w:rPr>
  </w:style>
  <w:style w:type="character" w:customStyle="1" w:styleId="ListLabel21">
    <w:name w:val="ListLabel 21"/>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autoRedefine/>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autoRedefine/>
    <w:qFormat/>
    <w:rPr>
      <w:rFonts w:cs="Courier New"/>
    </w:rPr>
  </w:style>
  <w:style w:type="character" w:customStyle="1" w:styleId="ListLabel45">
    <w:name w:val="ListLabel 45"/>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qFormat/>
    <w:rPr>
      <w:rFonts w:cs="Courier New"/>
    </w:rPr>
  </w:style>
  <w:style w:type="character" w:customStyle="1" w:styleId="ListLabel59">
    <w:name w:val="ListLabel 59"/>
    <w:autoRedefine/>
    <w:qFormat/>
    <w:rPr>
      <w:rFonts w:cs="Courier New"/>
    </w:rPr>
  </w:style>
  <w:style w:type="character" w:customStyle="1" w:styleId="ListLabel60">
    <w:name w:val="ListLabel 60"/>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qFormat/>
    <w:rPr>
      <w:rFonts w:cs="Courier New"/>
    </w:rPr>
  </w:style>
  <w:style w:type="character" w:customStyle="1" w:styleId="ListLabel68">
    <w:name w:val="ListLabel 68"/>
    <w:autoRedefine/>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qFormat/>
    <w:rPr>
      <w:color w:val="auto"/>
    </w:rPr>
  </w:style>
  <w:style w:type="character" w:customStyle="1" w:styleId="FootnoteCharacters">
    <w:name w:val="Footnote Characters"/>
    <w:autoRedefine/>
    <w:qFormat/>
  </w:style>
  <w:style w:type="character" w:customStyle="1" w:styleId="ListLabel74">
    <w:name w:val="ListLabel 74"/>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autoRedefine/>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autoRedefine/>
    <w:qFormat/>
    <w:rPr>
      <w:color w:val="auto"/>
      <w:lang w:val="en-US"/>
    </w:rPr>
  </w:style>
  <w:style w:type="character" w:customStyle="1" w:styleId="ListLabel168">
    <w:name w:val="ListLabel 168"/>
    <w:autoRedefine/>
    <w:qFormat/>
    <w:rPr>
      <w:color w:val="auto"/>
    </w:rPr>
  </w:style>
  <w:style w:type="paragraph" w:customStyle="1" w:styleId="Heading">
    <w:name w:val="Heading"/>
    <w:basedOn w:val="a0"/>
    <w:next w:val="a5"/>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autoRedefine/>
    <w:qFormat/>
    <w:pPr>
      <w:suppressLineNumbers/>
    </w:pPr>
    <w:rPr>
      <w:rFonts w:cs="Lohit Devanagari"/>
    </w:rPr>
  </w:style>
  <w:style w:type="paragraph" w:customStyle="1" w:styleId="H6">
    <w:name w:val="H6"/>
    <w:basedOn w:val="5"/>
    <w:autoRedefine/>
    <w:qFormat/>
    <w:pPr>
      <w:ind w:left="1985" w:hanging="1985"/>
    </w:pPr>
    <w:rPr>
      <w:sz w:val="20"/>
    </w:rPr>
  </w:style>
  <w:style w:type="paragraph" w:customStyle="1" w:styleId="EQ">
    <w:name w:val="EQ"/>
    <w:basedOn w:val="a0"/>
    <w:autoRedefine/>
    <w:qFormat/>
    <w:pPr>
      <w:keepLines/>
      <w:tabs>
        <w:tab w:val="center" w:pos="4536"/>
        <w:tab w:val="right" w:pos="9072"/>
      </w:tabs>
    </w:pPr>
  </w:style>
  <w:style w:type="paragraph" w:customStyle="1" w:styleId="ZD">
    <w:name w:val="ZD"/>
    <w:autoRedefine/>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autoRedefine/>
    <w:qFormat/>
  </w:style>
  <w:style w:type="paragraph" w:customStyle="1" w:styleId="NF">
    <w:name w:val="NF"/>
    <w:basedOn w:val="NO"/>
    <w:autoRedefine/>
    <w:qFormat/>
    <w:pPr>
      <w:keepNext/>
      <w:spacing w:after="0"/>
    </w:pPr>
    <w:rPr>
      <w:rFonts w:ascii="Arial" w:hAnsi="Arial"/>
      <w:sz w:val="18"/>
    </w:rPr>
  </w:style>
  <w:style w:type="paragraph" w:customStyle="1" w:styleId="NO">
    <w:name w:val="NO"/>
    <w:basedOn w:val="a0"/>
    <w:autoRedefine/>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0"/>
    <w:autoRedefine/>
    <w:qFormat/>
    <w:pPr>
      <w:keepLines/>
      <w:ind w:left="1702" w:hanging="1418"/>
    </w:pPr>
  </w:style>
  <w:style w:type="paragraph" w:customStyle="1" w:styleId="FP">
    <w:name w:val="FP"/>
    <w:basedOn w:val="a0"/>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0"/>
    <w:link w:val="B1Char1"/>
    <w:autoRedefine/>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autoRedefine/>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autoRedefine/>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0"/>
    <w:link w:val="B2Char"/>
    <w:autoRedefine/>
    <w:qFormat/>
    <w:pPr>
      <w:ind w:left="851" w:hanging="284"/>
    </w:pPr>
  </w:style>
  <w:style w:type="paragraph" w:customStyle="1" w:styleId="B3">
    <w:name w:val="B3"/>
    <w:basedOn w:val="a0"/>
    <w:link w:val="B3Char2"/>
    <w:autoRedefine/>
    <w:qFormat/>
    <w:pPr>
      <w:ind w:left="1135" w:hanging="284"/>
    </w:pPr>
  </w:style>
  <w:style w:type="paragraph" w:customStyle="1" w:styleId="B4">
    <w:name w:val="B4"/>
    <w:basedOn w:val="a0"/>
    <w:link w:val="B4Char"/>
    <w:autoRedefine/>
    <w:qFormat/>
    <w:pPr>
      <w:ind w:left="1418" w:hanging="284"/>
    </w:pPr>
  </w:style>
  <w:style w:type="paragraph" w:customStyle="1" w:styleId="B5">
    <w:name w:val="B5"/>
    <w:basedOn w:val="a0"/>
    <w:link w:val="B5Char"/>
    <w:autoRedefine/>
    <w:qFormat/>
    <w:pPr>
      <w:ind w:left="1702" w:hanging="284"/>
    </w:pPr>
  </w:style>
  <w:style w:type="paragraph" w:customStyle="1" w:styleId="ZTD">
    <w:name w:val="ZTD"/>
    <w:basedOn w:val="ZB"/>
    <w:autoRedefine/>
    <w:qFormat/>
    <w:rPr>
      <w:i w:val="0"/>
      <w:sz w:val="40"/>
    </w:rPr>
  </w:style>
  <w:style w:type="paragraph" w:customStyle="1" w:styleId="ZV">
    <w:name w:val="ZV"/>
    <w:basedOn w:val="ZU"/>
    <w:autoRedefine/>
    <w:qFormat/>
  </w:style>
  <w:style w:type="paragraph" w:customStyle="1" w:styleId="TAJ">
    <w:name w:val="TAJ"/>
    <w:basedOn w:val="TH"/>
    <w:autoRedefine/>
    <w:qFormat/>
  </w:style>
  <w:style w:type="paragraph" w:customStyle="1" w:styleId="Guidance">
    <w:name w:val="Guidance"/>
    <w:basedOn w:val="a0"/>
    <w:autoRedefine/>
    <w:qFormat/>
    <w:rPr>
      <w:i/>
      <w:color w:val="0000FF"/>
    </w:rPr>
  </w:style>
  <w:style w:type="paragraph" w:customStyle="1" w:styleId="Revision1">
    <w:name w:val="Revision1"/>
    <w:autoRedefine/>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autoRedefine/>
    <w:uiPriority w:val="99"/>
    <w:qFormat/>
    <w:rPr>
      <w:rFonts w:eastAsiaTheme="minorHAnsi"/>
      <w:lang w:val="en-US" w:eastAsia="en-US"/>
    </w:rPr>
  </w:style>
  <w:style w:type="character" w:customStyle="1" w:styleId="12">
    <w:name w:val="未解決のメンション1"/>
    <w:basedOn w:val="a1"/>
    <w:autoRedefine/>
    <w:uiPriority w:val="99"/>
    <w:semiHidden/>
    <w:unhideWhenUsed/>
    <w:qFormat/>
    <w:rPr>
      <w:color w:val="605E5C"/>
      <w:shd w:val="clear" w:color="auto" w:fill="E1DFDD"/>
    </w:rPr>
  </w:style>
  <w:style w:type="character" w:customStyle="1" w:styleId="normaltextrun">
    <w:name w:val="normaltextrun"/>
    <w:basedOn w:val="a1"/>
    <w:autoRedefine/>
    <w:qFormat/>
  </w:style>
  <w:style w:type="character" w:customStyle="1" w:styleId="eop">
    <w:name w:val="eop"/>
    <w:basedOn w:val="a1"/>
    <w:autoRedefine/>
    <w:qFormat/>
  </w:style>
  <w:style w:type="character" w:customStyle="1" w:styleId="UnresolvedMention2">
    <w:name w:val="Unresolved Mention2"/>
    <w:basedOn w:val="a1"/>
    <w:autoRedefine/>
    <w:uiPriority w:val="99"/>
    <w:semiHidden/>
    <w:unhideWhenUsed/>
    <w:qFormat/>
    <w:rPr>
      <w:color w:val="605E5C"/>
      <w:shd w:val="clear" w:color="auto" w:fill="E1DFDD"/>
    </w:rPr>
  </w:style>
  <w:style w:type="character" w:styleId="aff1">
    <w:name w:val="Placeholder Text"/>
    <w:basedOn w:val="a1"/>
    <w:autoRedefine/>
    <w:uiPriority w:val="99"/>
    <w:semiHidden/>
    <w:qFormat/>
    <w:rPr>
      <w:color w:val="808080"/>
    </w:rPr>
  </w:style>
  <w:style w:type="character" w:customStyle="1" w:styleId="UnresolvedMention3">
    <w:name w:val="Unresolved Mention3"/>
    <w:basedOn w:val="a1"/>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autoRedefine/>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autoRedefine/>
    <w:qFormat/>
    <w:rPr>
      <w:rFonts w:ascii="Arial" w:hAnsi="Arial"/>
      <w:sz w:val="18"/>
      <w:lang w:val="en-GB" w:eastAsia="en-US"/>
    </w:rPr>
  </w:style>
  <w:style w:type="paragraph" w:customStyle="1" w:styleId="ArialText">
    <w:name w:val="Arial Text"/>
    <w:basedOn w:val="a0"/>
    <w:link w:val="ArialTextChar"/>
    <w:autoRedefine/>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autoRedefine/>
    <w:qFormat/>
    <w:rPr>
      <w:rFonts w:ascii="Arial" w:eastAsiaTheme="minorHAnsi" w:hAnsi="Arial" w:cstheme="minorBidi"/>
      <w:szCs w:val="22"/>
      <w:lang w:val="en-US" w:eastAsia="ja-JP"/>
    </w:rPr>
  </w:style>
  <w:style w:type="paragraph" w:customStyle="1" w:styleId="Proposal">
    <w:name w:val="Proposal"/>
    <w:basedOn w:val="a5"/>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autoRedefine/>
    <w:semiHidden/>
    <w:qFormat/>
    <w:rPr>
      <w:rFonts w:ascii="SimSun" w:eastAsia="SimSun"/>
      <w:sz w:val="18"/>
      <w:szCs w:val="18"/>
      <w:lang w:val="en-GB" w:eastAsia="en-US"/>
    </w:rPr>
  </w:style>
  <w:style w:type="character" w:customStyle="1" w:styleId="13">
    <w:name w:val="未处理的提及1"/>
    <w:basedOn w:val="a1"/>
    <w:autoRedefine/>
    <w:uiPriority w:val="99"/>
    <w:semiHidden/>
    <w:unhideWhenUsed/>
    <w:qFormat/>
    <w:rPr>
      <w:color w:val="605E5C"/>
      <w:shd w:val="clear" w:color="auto" w:fill="E1DFDD"/>
    </w:rPr>
  </w:style>
  <w:style w:type="character" w:customStyle="1" w:styleId="22">
    <w:name w:val="未处理的提及2"/>
    <w:basedOn w:val="a1"/>
    <w:autoRedefine/>
    <w:uiPriority w:val="99"/>
    <w:semiHidden/>
    <w:unhideWhenUsed/>
    <w:qFormat/>
    <w:rPr>
      <w:color w:val="605E5C"/>
      <w:shd w:val="clear" w:color="auto" w:fill="E1DFDD"/>
    </w:rPr>
  </w:style>
  <w:style w:type="character" w:customStyle="1" w:styleId="33">
    <w:name w:val="未处理的提及3"/>
    <w:basedOn w:val="a1"/>
    <w:autoRedefine/>
    <w:uiPriority w:val="99"/>
    <w:semiHidden/>
    <w:unhideWhenUsed/>
    <w:qFormat/>
    <w:rPr>
      <w:color w:val="605E5C"/>
      <w:shd w:val="clear" w:color="auto" w:fill="E1DFDD"/>
    </w:rPr>
  </w:style>
  <w:style w:type="character" w:customStyle="1" w:styleId="UnresolvedMention4">
    <w:name w:val="Unresolved Mention4"/>
    <w:basedOn w:val="a1"/>
    <w:autoRedefine/>
    <w:uiPriority w:val="99"/>
    <w:unhideWhenUsed/>
    <w:qFormat/>
    <w:rPr>
      <w:color w:val="605E5C"/>
      <w:shd w:val="clear" w:color="auto" w:fill="E1DFDD"/>
    </w:rPr>
  </w:style>
  <w:style w:type="paragraph" w:customStyle="1" w:styleId="done">
    <w:name w:val="done"/>
    <w:basedOn w:val="a0"/>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autoRedefine/>
    <w:uiPriority w:val="99"/>
    <w:unhideWhenUsed/>
    <w:qFormat/>
    <w:rPr>
      <w:color w:val="2B579A"/>
      <w:shd w:val="clear" w:color="auto" w:fill="E1DFDD"/>
    </w:rPr>
  </w:style>
  <w:style w:type="character" w:customStyle="1" w:styleId="UnresolvedMention5">
    <w:name w:val="Unresolved Mention5"/>
    <w:basedOn w:val="a1"/>
    <w:autoRedefine/>
    <w:uiPriority w:val="99"/>
    <w:semiHidden/>
    <w:unhideWhenUsed/>
    <w:qFormat/>
    <w:rPr>
      <w:color w:val="605E5C"/>
      <w:shd w:val="clear" w:color="auto" w:fill="E1DFDD"/>
    </w:rPr>
  </w:style>
  <w:style w:type="character" w:customStyle="1" w:styleId="afb">
    <w:name w:val="書式なし (文字)"/>
    <w:basedOn w:val="a1"/>
    <w:link w:val="afa"/>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1"/>
    <w:autoRedefine/>
    <w:uiPriority w:val="99"/>
    <w:semiHidden/>
    <w:unhideWhenUsed/>
    <w:qFormat/>
    <w:rPr>
      <w:color w:val="605E5C"/>
      <w:shd w:val="clear" w:color="auto" w:fill="E1DFDD"/>
    </w:rPr>
  </w:style>
  <w:style w:type="character" w:customStyle="1" w:styleId="fontstyle01">
    <w:name w:val="fontstyle01"/>
    <w:basedOn w:val="a1"/>
    <w:autoRedefine/>
    <w:qFormat/>
    <w:rPr>
      <w:rFonts w:ascii="Helvetica-BoldOblique" w:hAnsi="Helvetica-BoldOblique" w:hint="default"/>
      <w:b/>
      <w:bCs/>
      <w:i/>
      <w:iCs/>
      <w:color w:val="000000"/>
      <w:sz w:val="18"/>
      <w:szCs w:val="18"/>
    </w:rPr>
  </w:style>
  <w:style w:type="character" w:customStyle="1" w:styleId="fontstyle11">
    <w:name w:val="fontstyle11"/>
    <w:basedOn w:val="a1"/>
    <w:autoRedefine/>
    <w:qFormat/>
    <w:rPr>
      <w:rFonts w:ascii="Helvetica" w:hAnsi="Helvetica" w:cs="Helvetica" w:hint="default"/>
      <w:color w:val="000000"/>
      <w:sz w:val="18"/>
      <w:szCs w:val="18"/>
    </w:rPr>
  </w:style>
  <w:style w:type="character" w:customStyle="1" w:styleId="fontstyle31">
    <w:name w:val="fontstyle31"/>
    <w:basedOn w:val="a1"/>
    <w:autoRedefine/>
    <w:qFormat/>
    <w:rPr>
      <w:rFonts w:ascii="Helvetica-Oblique" w:hAnsi="Helvetica-Oblique" w:hint="default"/>
      <w:i/>
      <w:iCs/>
      <w:color w:val="000000"/>
      <w:sz w:val="18"/>
      <w:szCs w:val="18"/>
    </w:rPr>
  </w:style>
  <w:style w:type="character" w:customStyle="1" w:styleId="fontstyle41">
    <w:name w:val="fontstyle41"/>
    <w:basedOn w:val="a1"/>
    <w:autoRedefine/>
    <w:qFormat/>
    <w:rPr>
      <w:rFonts w:ascii="T25" w:hAnsi="T25" w:hint="default"/>
      <w:color w:val="000000"/>
      <w:sz w:val="18"/>
      <w:szCs w:val="18"/>
    </w:rPr>
  </w:style>
  <w:style w:type="character" w:customStyle="1" w:styleId="fontstyle51">
    <w:name w:val="fontstyle51"/>
    <w:basedOn w:val="a1"/>
    <w:autoRedefine/>
    <w:qFormat/>
    <w:rPr>
      <w:rFonts w:ascii="Helvetica-Bold" w:hAnsi="Helvetica-Bold" w:hint="default"/>
      <w:b/>
      <w:bCs/>
      <w:color w:val="000000"/>
      <w:sz w:val="18"/>
      <w:szCs w:val="18"/>
    </w:rPr>
  </w:style>
  <w:style w:type="character" w:customStyle="1" w:styleId="fontstyle61">
    <w:name w:val="fontstyle61"/>
    <w:basedOn w:val="a1"/>
    <w:autoRedefine/>
    <w:qFormat/>
    <w:rPr>
      <w:rFonts w:ascii="Times-Roman" w:hAnsi="Times-Roman" w:hint="default"/>
      <w:color w:val="000000"/>
      <w:sz w:val="20"/>
      <w:szCs w:val="20"/>
    </w:rPr>
  </w:style>
  <w:style w:type="character" w:customStyle="1" w:styleId="fontstyle71">
    <w:name w:val="fontstyle71"/>
    <w:basedOn w:val="a1"/>
    <w:autoRedefine/>
    <w:qFormat/>
    <w:rPr>
      <w:rFonts w:ascii="Times-Italic" w:hAnsi="Times-Italic" w:hint="default"/>
      <w:i/>
      <w:iCs/>
      <w:color w:val="000000"/>
      <w:sz w:val="20"/>
      <w:szCs w:val="20"/>
    </w:rPr>
  </w:style>
  <w:style w:type="character" w:customStyle="1" w:styleId="UnresolvedMention6">
    <w:name w:val="Unresolved Mention6"/>
    <w:basedOn w:val="a1"/>
    <w:autoRedefine/>
    <w:uiPriority w:val="99"/>
    <w:semiHidden/>
    <w:unhideWhenUsed/>
    <w:qFormat/>
    <w:rPr>
      <w:color w:val="605E5C"/>
      <w:shd w:val="clear" w:color="auto" w:fill="E1DFDD"/>
    </w:rPr>
  </w:style>
  <w:style w:type="character" w:customStyle="1" w:styleId="42">
    <w:name w:val="未处理的提及4"/>
    <w:basedOn w:val="a1"/>
    <w:autoRedefine/>
    <w:uiPriority w:val="99"/>
    <w:semiHidden/>
    <w:unhideWhenUsed/>
    <w:qFormat/>
    <w:rPr>
      <w:color w:val="605E5C"/>
      <w:shd w:val="clear" w:color="auto" w:fill="E1DFDD"/>
    </w:rPr>
  </w:style>
  <w:style w:type="character" w:customStyle="1" w:styleId="34">
    <w:name w:val="未解決のメンション3"/>
    <w:basedOn w:val="a1"/>
    <w:autoRedefine/>
    <w:uiPriority w:val="99"/>
    <w:semiHidden/>
    <w:unhideWhenUsed/>
    <w:qFormat/>
    <w:rPr>
      <w:color w:val="605E5C"/>
      <w:shd w:val="clear" w:color="auto" w:fill="E1DFDD"/>
    </w:rPr>
  </w:style>
  <w:style w:type="table" w:customStyle="1" w:styleId="TableGrid1">
    <w:name w:val="Table Grid1"/>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0"/>
    <w:link w:val="Doc-text2Char"/>
    <w:autoRedefine/>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autoRedefine/>
    <w:qFormat/>
    <w:locked/>
    <w:rPr>
      <w:rFonts w:ascii="Arial" w:eastAsia="ＭＳ 明朝" w:hAnsi="Arial" w:cs="Arial"/>
      <w:i/>
      <w:sz w:val="18"/>
      <w:szCs w:val="24"/>
    </w:rPr>
  </w:style>
  <w:style w:type="paragraph" w:customStyle="1" w:styleId="Comments">
    <w:name w:val="Comments"/>
    <w:basedOn w:val="a0"/>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1"/>
    <w:autoRedefine/>
    <w:uiPriority w:val="99"/>
    <w:semiHidden/>
    <w:unhideWhenUsed/>
    <w:qFormat/>
    <w:rPr>
      <w:color w:val="605E5C"/>
      <w:shd w:val="clear" w:color="auto" w:fill="E1DFDD"/>
    </w:rPr>
  </w:style>
  <w:style w:type="character" w:customStyle="1" w:styleId="UnresolvedMention8">
    <w:name w:val="Unresolved Mention8"/>
    <w:basedOn w:val="a1"/>
    <w:autoRedefine/>
    <w:uiPriority w:val="99"/>
    <w:semiHidden/>
    <w:unhideWhenUsed/>
    <w:qFormat/>
    <w:rPr>
      <w:color w:val="605E5C"/>
      <w:shd w:val="clear" w:color="auto" w:fill="E1DFDD"/>
    </w:rPr>
  </w:style>
  <w:style w:type="character" w:customStyle="1" w:styleId="52">
    <w:name w:val="未处理的提及5"/>
    <w:basedOn w:val="a1"/>
    <w:autoRedefine/>
    <w:uiPriority w:val="99"/>
    <w:semiHidden/>
    <w:unhideWhenUsed/>
    <w:qFormat/>
    <w:rPr>
      <w:color w:val="605E5C"/>
      <w:shd w:val="clear" w:color="auto" w:fill="E1DFDD"/>
    </w:rPr>
  </w:style>
  <w:style w:type="character" w:customStyle="1" w:styleId="UnresolvedMention9">
    <w:name w:val="Unresolved Mention9"/>
    <w:basedOn w:val="a1"/>
    <w:autoRedefine/>
    <w:uiPriority w:val="99"/>
    <w:semiHidden/>
    <w:unhideWhenUsed/>
    <w:qFormat/>
    <w:rPr>
      <w:color w:val="605E5C"/>
      <w:shd w:val="clear" w:color="auto" w:fill="E1DFDD"/>
    </w:rPr>
  </w:style>
  <w:style w:type="character" w:customStyle="1" w:styleId="UnresolvedMention10">
    <w:name w:val="Unresolved Mention10"/>
    <w:basedOn w:val="a1"/>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1"/>
    <w:autoRedefine/>
    <w:uiPriority w:val="99"/>
    <w:semiHidden/>
    <w:unhideWhenUsed/>
    <w:qFormat/>
    <w:rPr>
      <w:color w:val="605E5C"/>
      <w:shd w:val="clear" w:color="auto" w:fill="E1DFDD"/>
    </w:rPr>
  </w:style>
  <w:style w:type="character" w:customStyle="1" w:styleId="61">
    <w:name w:val="未处理的提及6"/>
    <w:basedOn w:val="a1"/>
    <w:autoRedefine/>
    <w:uiPriority w:val="99"/>
    <w:semiHidden/>
    <w:unhideWhenUsed/>
    <w:qFormat/>
    <w:rPr>
      <w:color w:val="605E5C"/>
      <w:shd w:val="clear" w:color="auto" w:fill="E1DFDD"/>
    </w:rPr>
  </w:style>
  <w:style w:type="character" w:customStyle="1" w:styleId="UnresolvedMention11">
    <w:name w:val="Unresolved Mention11"/>
    <w:basedOn w:val="a1"/>
    <w:autoRedefine/>
    <w:uiPriority w:val="99"/>
    <w:semiHidden/>
    <w:unhideWhenUsed/>
    <w:qFormat/>
    <w:rPr>
      <w:color w:val="605E5C"/>
      <w:shd w:val="clear" w:color="auto" w:fill="E1DFDD"/>
    </w:rPr>
  </w:style>
  <w:style w:type="character" w:customStyle="1" w:styleId="UnresolvedMention12">
    <w:name w:val="Unresolved Mention12"/>
    <w:basedOn w:val="a1"/>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1"/>
    <w:autoRedefine/>
    <w:uiPriority w:val="99"/>
    <w:semiHidden/>
    <w:unhideWhenUsed/>
    <w:qFormat/>
    <w:rPr>
      <w:color w:val="605E5C"/>
      <w:shd w:val="clear" w:color="auto" w:fill="E1DFDD"/>
    </w:rPr>
  </w:style>
  <w:style w:type="character" w:customStyle="1" w:styleId="UnresolvedMention14">
    <w:name w:val="Unresolved Mention14"/>
    <w:basedOn w:val="a1"/>
    <w:autoRedefine/>
    <w:uiPriority w:val="99"/>
    <w:semiHidden/>
    <w:unhideWhenUsed/>
    <w:qFormat/>
    <w:rPr>
      <w:color w:val="605E5C"/>
      <w:shd w:val="clear" w:color="auto" w:fill="E1DFDD"/>
    </w:rPr>
  </w:style>
  <w:style w:type="character" w:customStyle="1" w:styleId="62">
    <w:name w:val="未解決のメンション6"/>
    <w:basedOn w:val="a1"/>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1"/>
    <w:autoRedefine/>
    <w:uiPriority w:val="99"/>
    <w:semiHidden/>
    <w:unhideWhenUsed/>
    <w:qFormat/>
    <w:rPr>
      <w:color w:val="605E5C"/>
      <w:shd w:val="clear" w:color="auto" w:fill="E1DFDD"/>
    </w:rPr>
  </w:style>
  <w:style w:type="character" w:customStyle="1" w:styleId="72">
    <w:name w:val="未处理的提及7"/>
    <w:basedOn w:val="a1"/>
    <w:autoRedefine/>
    <w:uiPriority w:val="99"/>
    <w:semiHidden/>
    <w:unhideWhenUsed/>
    <w:qFormat/>
    <w:rPr>
      <w:color w:val="605E5C"/>
      <w:shd w:val="clear" w:color="auto" w:fill="E1DFDD"/>
    </w:rPr>
  </w:style>
  <w:style w:type="character" w:customStyle="1" w:styleId="82">
    <w:name w:val="未解決のメンション8"/>
    <w:basedOn w:val="a1"/>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1"/>
    <w:autoRedefine/>
    <w:uiPriority w:val="99"/>
    <w:semiHidden/>
    <w:unhideWhenUsed/>
    <w:qFormat/>
    <w:rPr>
      <w:color w:val="605E5C"/>
      <w:shd w:val="clear" w:color="auto" w:fill="E1DFDD"/>
    </w:rPr>
  </w:style>
  <w:style w:type="character" w:customStyle="1" w:styleId="91">
    <w:name w:val="未解決のメンション9"/>
    <w:basedOn w:val="a1"/>
    <w:autoRedefine/>
    <w:uiPriority w:val="99"/>
    <w:semiHidden/>
    <w:unhideWhenUsed/>
    <w:qFormat/>
    <w:rPr>
      <w:color w:val="605E5C"/>
      <w:shd w:val="clear" w:color="auto" w:fill="E1DFDD"/>
    </w:rPr>
  </w:style>
  <w:style w:type="character" w:customStyle="1" w:styleId="UnresolvedMention16">
    <w:name w:val="Unresolved Mention16"/>
    <w:basedOn w:val="a1"/>
    <w:autoRedefine/>
    <w:uiPriority w:val="99"/>
    <w:semiHidden/>
    <w:unhideWhenUsed/>
    <w:qFormat/>
    <w:rPr>
      <w:color w:val="605E5C"/>
      <w:shd w:val="clear" w:color="auto" w:fill="E1DFDD"/>
    </w:rPr>
  </w:style>
  <w:style w:type="character" w:customStyle="1" w:styleId="UnresolvedMention17">
    <w:name w:val="Unresolved Mention17"/>
    <w:basedOn w:val="a1"/>
    <w:autoRedefine/>
    <w:uiPriority w:val="99"/>
    <w:semiHidden/>
    <w:unhideWhenUsed/>
    <w:qFormat/>
    <w:rPr>
      <w:color w:val="605E5C"/>
      <w:shd w:val="clear" w:color="auto" w:fill="E1DFDD"/>
    </w:rPr>
  </w:style>
  <w:style w:type="character" w:customStyle="1" w:styleId="UnresolvedMention18">
    <w:name w:val="Unresolved Mention18"/>
    <w:basedOn w:val="a1"/>
    <w:autoRedefine/>
    <w:uiPriority w:val="99"/>
    <w:semiHidden/>
    <w:unhideWhenUsed/>
    <w:qFormat/>
    <w:rPr>
      <w:color w:val="605E5C"/>
      <w:shd w:val="clear" w:color="auto" w:fill="E1DFDD"/>
    </w:rPr>
  </w:style>
  <w:style w:type="character" w:customStyle="1" w:styleId="83">
    <w:name w:val="未处理的提及8"/>
    <w:basedOn w:val="a1"/>
    <w:autoRedefine/>
    <w:uiPriority w:val="99"/>
    <w:semiHidden/>
    <w:unhideWhenUsed/>
    <w:qFormat/>
    <w:rPr>
      <w:color w:val="605E5C"/>
      <w:shd w:val="clear" w:color="auto" w:fill="E1DFDD"/>
    </w:rPr>
  </w:style>
  <w:style w:type="character" w:customStyle="1" w:styleId="UnresolvedMention19">
    <w:name w:val="Unresolved Mention19"/>
    <w:basedOn w:val="a1"/>
    <w:autoRedefine/>
    <w:uiPriority w:val="99"/>
    <w:semiHidden/>
    <w:unhideWhenUsed/>
    <w:qFormat/>
    <w:rPr>
      <w:color w:val="605E5C"/>
      <w:shd w:val="clear" w:color="auto" w:fill="E1DFDD"/>
    </w:rPr>
  </w:style>
  <w:style w:type="paragraph" w:customStyle="1" w:styleId="paragraph">
    <w:name w:val="paragraph"/>
    <w:basedOn w:val="a0"/>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1"/>
    <w:autoRedefine/>
    <w:uiPriority w:val="99"/>
    <w:semiHidden/>
    <w:unhideWhenUsed/>
    <w:qFormat/>
    <w:rPr>
      <w:color w:val="605E5C"/>
      <w:shd w:val="clear" w:color="auto" w:fill="E1DFDD"/>
    </w:rPr>
  </w:style>
  <w:style w:type="character" w:customStyle="1" w:styleId="UnresolvedMention21">
    <w:name w:val="Unresolved Mention21"/>
    <w:basedOn w:val="a1"/>
    <w:autoRedefine/>
    <w:uiPriority w:val="99"/>
    <w:semiHidden/>
    <w:unhideWhenUsed/>
    <w:qFormat/>
    <w:rPr>
      <w:color w:val="605E5C"/>
      <w:shd w:val="clear" w:color="auto" w:fill="E1DFDD"/>
    </w:rPr>
  </w:style>
  <w:style w:type="character" w:customStyle="1" w:styleId="UnresolvedMention22">
    <w:name w:val="Unresolved Mention22"/>
    <w:basedOn w:val="a1"/>
    <w:autoRedefine/>
    <w:uiPriority w:val="99"/>
    <w:semiHidden/>
    <w:unhideWhenUsed/>
    <w:qFormat/>
    <w:rPr>
      <w:color w:val="605E5C"/>
      <w:shd w:val="clear" w:color="auto" w:fill="E1DFDD"/>
    </w:rPr>
  </w:style>
  <w:style w:type="character" w:customStyle="1" w:styleId="100">
    <w:name w:val="未解決のメンション10"/>
    <w:basedOn w:val="a1"/>
    <w:autoRedefine/>
    <w:uiPriority w:val="99"/>
    <w:semiHidden/>
    <w:unhideWhenUsed/>
    <w:qFormat/>
    <w:rPr>
      <w:color w:val="605E5C"/>
      <w:shd w:val="clear" w:color="auto" w:fill="E1DFDD"/>
    </w:rPr>
  </w:style>
  <w:style w:type="character" w:customStyle="1" w:styleId="UnresolvedMention23">
    <w:name w:val="Unresolved Mention23"/>
    <w:basedOn w:val="a1"/>
    <w:autoRedefine/>
    <w:uiPriority w:val="99"/>
    <w:semiHidden/>
    <w:unhideWhenUsed/>
    <w:qFormat/>
    <w:rPr>
      <w:color w:val="605E5C"/>
      <w:shd w:val="clear" w:color="auto" w:fill="E1DFDD"/>
    </w:rPr>
  </w:style>
  <w:style w:type="character" w:customStyle="1" w:styleId="UnresolvedMention24">
    <w:name w:val="Unresolved Mention24"/>
    <w:basedOn w:val="a1"/>
    <w:autoRedefine/>
    <w:uiPriority w:val="99"/>
    <w:semiHidden/>
    <w:unhideWhenUsed/>
    <w:qFormat/>
    <w:rPr>
      <w:color w:val="605E5C"/>
      <w:shd w:val="clear" w:color="auto" w:fill="E1DFDD"/>
    </w:rPr>
  </w:style>
  <w:style w:type="character" w:customStyle="1" w:styleId="92">
    <w:name w:val="未处理的提及9"/>
    <w:basedOn w:val="a1"/>
    <w:autoRedefine/>
    <w:uiPriority w:val="99"/>
    <w:semiHidden/>
    <w:unhideWhenUsed/>
    <w:qFormat/>
    <w:rPr>
      <w:color w:val="605E5C"/>
      <w:shd w:val="clear" w:color="auto" w:fill="E1DFDD"/>
    </w:rPr>
  </w:style>
  <w:style w:type="character" w:customStyle="1" w:styleId="110">
    <w:name w:val="未解決のメンション11"/>
    <w:basedOn w:val="a1"/>
    <w:autoRedefine/>
    <w:uiPriority w:val="99"/>
    <w:semiHidden/>
    <w:unhideWhenUsed/>
    <w:qFormat/>
    <w:rPr>
      <w:color w:val="605E5C"/>
      <w:shd w:val="clear" w:color="auto" w:fill="E1DFDD"/>
    </w:rPr>
  </w:style>
  <w:style w:type="character" w:customStyle="1" w:styleId="UnresolvedMention25">
    <w:name w:val="Unresolved Mention25"/>
    <w:basedOn w:val="a1"/>
    <w:autoRedefine/>
    <w:uiPriority w:val="99"/>
    <w:semiHidden/>
    <w:unhideWhenUsed/>
    <w:qFormat/>
    <w:rPr>
      <w:color w:val="605E5C"/>
      <w:shd w:val="clear" w:color="auto" w:fill="E1DFDD"/>
    </w:rPr>
  </w:style>
  <w:style w:type="character" w:customStyle="1" w:styleId="Mention3">
    <w:name w:val="Mention3"/>
    <w:basedOn w:val="a1"/>
    <w:autoRedefine/>
    <w:uiPriority w:val="99"/>
    <w:unhideWhenUsed/>
    <w:qFormat/>
    <w:rPr>
      <w:color w:val="2B579A"/>
      <w:shd w:val="clear" w:color="auto" w:fill="E1DFDD"/>
    </w:rPr>
  </w:style>
  <w:style w:type="character" w:customStyle="1" w:styleId="UnresolvedMention26">
    <w:name w:val="Unresolved Mention26"/>
    <w:basedOn w:val="a1"/>
    <w:autoRedefine/>
    <w:uiPriority w:val="99"/>
    <w:semiHidden/>
    <w:unhideWhenUsed/>
    <w:qFormat/>
    <w:rPr>
      <w:color w:val="605E5C"/>
      <w:shd w:val="clear" w:color="auto" w:fill="E1DFDD"/>
    </w:rPr>
  </w:style>
  <w:style w:type="character" w:customStyle="1" w:styleId="120">
    <w:name w:val="未解決のメンション12"/>
    <w:basedOn w:val="a1"/>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autoRedefine/>
    <w:uiPriority w:val="99"/>
    <w:semiHidden/>
    <w:unhideWhenUsed/>
    <w:qFormat/>
    <w:rPr>
      <w:color w:val="605E5C"/>
      <w:shd w:val="clear" w:color="auto" w:fill="E1DFDD"/>
    </w:rPr>
  </w:style>
  <w:style w:type="character" w:customStyle="1" w:styleId="UnresolvedMention28">
    <w:name w:val="Unresolved Mention28"/>
    <w:basedOn w:val="a1"/>
    <w:autoRedefine/>
    <w:uiPriority w:val="99"/>
    <w:semiHidden/>
    <w:unhideWhenUsed/>
    <w:qFormat/>
    <w:rPr>
      <w:color w:val="605E5C"/>
      <w:shd w:val="clear" w:color="auto" w:fill="E1DFDD"/>
    </w:rPr>
  </w:style>
  <w:style w:type="character" w:customStyle="1" w:styleId="UnresolvedMention29">
    <w:name w:val="Unresolved Mention29"/>
    <w:basedOn w:val="a1"/>
    <w:autoRedefine/>
    <w:uiPriority w:val="99"/>
    <w:semiHidden/>
    <w:unhideWhenUsed/>
    <w:qFormat/>
    <w:rPr>
      <w:color w:val="605E5C"/>
      <w:shd w:val="clear" w:color="auto" w:fill="E1DFDD"/>
    </w:rPr>
  </w:style>
  <w:style w:type="character" w:customStyle="1" w:styleId="Mention4">
    <w:name w:val="Mention4"/>
    <w:basedOn w:val="a1"/>
    <w:autoRedefine/>
    <w:uiPriority w:val="99"/>
    <w:unhideWhenUsed/>
    <w:qFormat/>
    <w:rPr>
      <w:color w:val="2B579A"/>
      <w:shd w:val="clear" w:color="auto" w:fill="E1DFDD"/>
    </w:rPr>
  </w:style>
  <w:style w:type="paragraph" w:customStyle="1" w:styleId="N1">
    <w:name w:val="N1"/>
    <w:basedOn w:val="a0"/>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autoRedefine/>
    <w:uiPriority w:val="99"/>
    <w:semiHidden/>
    <w:unhideWhenUsed/>
    <w:qFormat/>
    <w:rPr>
      <w:color w:val="605E5C"/>
      <w:shd w:val="clear" w:color="auto" w:fill="E1DFDD"/>
    </w:rPr>
  </w:style>
  <w:style w:type="character" w:customStyle="1" w:styleId="UnresolvedMention31">
    <w:name w:val="Unresolved Mention31"/>
    <w:basedOn w:val="a1"/>
    <w:autoRedefine/>
    <w:uiPriority w:val="99"/>
    <w:semiHidden/>
    <w:unhideWhenUsed/>
    <w:qFormat/>
    <w:rPr>
      <w:color w:val="605E5C"/>
      <w:shd w:val="clear" w:color="auto" w:fill="E1DFDD"/>
    </w:rPr>
  </w:style>
  <w:style w:type="character" w:customStyle="1" w:styleId="UnresolvedMention32">
    <w:name w:val="Unresolved Mention32"/>
    <w:basedOn w:val="a1"/>
    <w:autoRedefine/>
    <w:uiPriority w:val="99"/>
    <w:semiHidden/>
    <w:unhideWhenUsed/>
    <w:qFormat/>
    <w:rPr>
      <w:color w:val="605E5C"/>
      <w:shd w:val="clear" w:color="auto" w:fill="E1DFDD"/>
    </w:rPr>
  </w:style>
  <w:style w:type="paragraph" w:customStyle="1" w:styleId="3GPPNormalText">
    <w:name w:val="3GPP Normal Text"/>
    <w:basedOn w:val="a5"/>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0"/>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1"/>
    <w:autoRedefine/>
    <w:uiPriority w:val="99"/>
    <w:semiHidden/>
    <w:unhideWhenUsed/>
    <w:qFormat/>
    <w:rPr>
      <w:color w:val="605E5C"/>
      <w:shd w:val="clear" w:color="auto" w:fill="E1DFDD"/>
    </w:rPr>
  </w:style>
  <w:style w:type="character" w:customStyle="1" w:styleId="ui-provider">
    <w:name w:val="ui-provider"/>
    <w:basedOn w:val="a1"/>
    <w:autoRedefine/>
    <w:qFormat/>
  </w:style>
  <w:style w:type="character" w:customStyle="1" w:styleId="101">
    <w:name w:val="未处理的提及10"/>
    <w:basedOn w:val="a1"/>
    <w:autoRedefine/>
    <w:uiPriority w:val="99"/>
    <w:semiHidden/>
    <w:unhideWhenUsed/>
    <w:qFormat/>
    <w:rPr>
      <w:color w:val="605E5C"/>
      <w:shd w:val="clear" w:color="auto" w:fill="E1DFDD"/>
    </w:rPr>
  </w:style>
  <w:style w:type="character" w:customStyle="1" w:styleId="111">
    <w:name w:val="未处理的提及11"/>
    <w:basedOn w:val="a1"/>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1"/>
    <w:autoRedefine/>
    <w:uiPriority w:val="99"/>
    <w:semiHidden/>
    <w:unhideWhenUsed/>
    <w:qFormat/>
    <w:rPr>
      <w:color w:val="605E5C"/>
      <w:shd w:val="clear" w:color="auto" w:fill="E1DFDD"/>
    </w:rPr>
  </w:style>
  <w:style w:type="character" w:customStyle="1" w:styleId="16">
    <w:name w:val="メンション1"/>
    <w:basedOn w:val="a1"/>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1"/>
    <w:autoRedefine/>
    <w:uiPriority w:val="99"/>
    <w:unhideWhenUsed/>
    <w:qFormat/>
    <w:rPr>
      <w:color w:val="2B579A"/>
      <w:shd w:val="clear" w:color="auto" w:fill="E1DFDD"/>
    </w:rPr>
  </w:style>
  <w:style w:type="character" w:customStyle="1" w:styleId="contentpasted1">
    <w:name w:val="contentpasted1"/>
    <w:basedOn w:val="a1"/>
    <w:autoRedefine/>
    <w:qFormat/>
  </w:style>
  <w:style w:type="character" w:customStyle="1" w:styleId="contentpasted3">
    <w:name w:val="contentpasted3"/>
    <w:basedOn w:val="a1"/>
    <w:autoRedefine/>
    <w:qFormat/>
  </w:style>
  <w:style w:type="character" w:customStyle="1" w:styleId="UnresolvedMention34">
    <w:name w:val="Unresolved Mention34"/>
    <w:basedOn w:val="a1"/>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0"/>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1"/>
    <w:autoRedefine/>
    <w:uiPriority w:val="99"/>
    <w:semiHidden/>
    <w:unhideWhenUsed/>
    <w:qFormat/>
    <w:rPr>
      <w:color w:val="605E5C"/>
      <w:shd w:val="clear" w:color="auto" w:fill="E1DFDD"/>
    </w:rPr>
  </w:style>
  <w:style w:type="character" w:customStyle="1" w:styleId="131">
    <w:name w:val="未处理的提及13"/>
    <w:basedOn w:val="a1"/>
    <w:autoRedefine/>
    <w:uiPriority w:val="99"/>
    <w:semiHidden/>
    <w:unhideWhenUsed/>
    <w:qFormat/>
    <w:rPr>
      <w:color w:val="605E5C"/>
      <w:shd w:val="clear" w:color="auto" w:fill="E1DFDD"/>
    </w:rPr>
  </w:style>
  <w:style w:type="character" w:customStyle="1" w:styleId="50">
    <w:name w:val="見出し 5 (文字)"/>
    <w:basedOn w:val="a1"/>
    <w:link w:val="5"/>
    <w:autoRedefine/>
    <w:qFormat/>
    <w:rPr>
      <w:rFonts w:ascii="Arial" w:eastAsia="Batang" w:hAnsi="Arial" w:cs="Times New Roman"/>
      <w:sz w:val="22"/>
      <w:lang w:val="en-US" w:eastAsia="en-US"/>
    </w:rPr>
  </w:style>
  <w:style w:type="character" w:customStyle="1" w:styleId="140">
    <w:name w:val="未处理的提及14"/>
    <w:basedOn w:val="a1"/>
    <w:autoRedefine/>
    <w:uiPriority w:val="99"/>
    <w:semiHidden/>
    <w:unhideWhenUsed/>
    <w:qFormat/>
    <w:rPr>
      <w:color w:val="605E5C"/>
      <w:shd w:val="clear" w:color="auto" w:fill="E1DFDD"/>
    </w:rPr>
  </w:style>
  <w:style w:type="character" w:customStyle="1" w:styleId="UnresolvedMention35">
    <w:name w:val="Unresolved Mention35"/>
    <w:basedOn w:val="a1"/>
    <w:autoRedefine/>
    <w:uiPriority w:val="99"/>
    <w:semiHidden/>
    <w:unhideWhenUsed/>
    <w:rPr>
      <w:color w:val="605E5C"/>
      <w:shd w:val="clear" w:color="auto" w:fill="E1DFDD"/>
    </w:rPr>
  </w:style>
  <w:style w:type="character" w:customStyle="1" w:styleId="141">
    <w:name w:val="未解決のメンション14"/>
    <w:basedOn w:val="a1"/>
    <w:autoRedefine/>
    <w:uiPriority w:val="99"/>
    <w:semiHidden/>
    <w:unhideWhenUsed/>
    <w:rPr>
      <w:color w:val="605E5C"/>
      <w:shd w:val="clear" w:color="auto" w:fill="E1DFDD"/>
    </w:rPr>
  </w:style>
  <w:style w:type="character" w:customStyle="1" w:styleId="150">
    <w:name w:val="未处理的提及15"/>
    <w:basedOn w:val="a1"/>
    <w:autoRedefine/>
    <w:uiPriority w:val="99"/>
    <w:semiHidden/>
    <w:unhideWhenUsed/>
    <w:qFormat/>
    <w:rPr>
      <w:color w:val="605E5C"/>
      <w:shd w:val="clear" w:color="auto" w:fill="E1DFDD"/>
    </w:rPr>
  </w:style>
  <w:style w:type="table" w:customStyle="1" w:styleId="TableGrid10">
    <w:name w:val="TableGrid1"/>
    <w:basedOn w:val="a2"/>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0"/>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2"/>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1"/>
    <w:autoRedefine/>
    <w:qFormat/>
    <w:locked/>
  </w:style>
  <w:style w:type="character" w:customStyle="1" w:styleId="UnresolvedMention36">
    <w:name w:val="Unresolved Mention36"/>
    <w:basedOn w:val="a1"/>
    <w:autoRedefine/>
    <w:uiPriority w:val="99"/>
    <w:semiHidden/>
    <w:unhideWhenUsed/>
    <w:rPr>
      <w:color w:val="605E5C"/>
      <w:shd w:val="clear" w:color="auto" w:fill="E1DFDD"/>
    </w:rPr>
  </w:style>
  <w:style w:type="character" w:customStyle="1" w:styleId="1a">
    <w:name w:val="확인되지 않은 멘션1"/>
    <w:basedOn w:val="a1"/>
    <w:autoRedefine/>
    <w:uiPriority w:val="99"/>
    <w:semiHidden/>
    <w:unhideWhenUsed/>
    <w:qFormat/>
    <w:rPr>
      <w:color w:val="605E5C"/>
      <w:shd w:val="clear" w:color="auto" w:fill="E1DFDD"/>
    </w:rPr>
  </w:style>
  <w:style w:type="character" w:customStyle="1" w:styleId="UnresolvedMention37">
    <w:name w:val="Unresolved Mention37"/>
    <w:basedOn w:val="a1"/>
    <w:autoRedefine/>
    <w:uiPriority w:val="99"/>
    <w:semiHidden/>
    <w:unhideWhenUsed/>
    <w:rPr>
      <w:color w:val="605E5C"/>
      <w:shd w:val="clear" w:color="auto" w:fill="E1DFDD"/>
    </w:rPr>
  </w:style>
  <w:style w:type="character" w:customStyle="1" w:styleId="40">
    <w:name w:val="見出し 4 (文字)"/>
    <w:basedOn w:val="a1"/>
    <w:link w:val="4"/>
    <w:rPr>
      <w:rFonts w:ascii="Arial" w:eastAsia="Batang" w:hAnsi="Arial"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package" Target="embeddings/Microsoft_Visio_Drawing6.vsdx"/><Relationship Id="rId39" Type="http://schemas.openxmlformats.org/officeDocument/2006/relationships/hyperlink" Target="https://www.3gpp.org/ftp/TSG_RAN/WG1_RL1/TSGR1_118/Docs/R1-2406424.zip" TargetMode="External"/><Relationship Id="rId21" Type="http://schemas.openxmlformats.org/officeDocument/2006/relationships/image" Target="media/image10.png"/><Relationship Id="rId34" Type="http://schemas.openxmlformats.org/officeDocument/2006/relationships/hyperlink" Target="https://www.3gpp.org/ftp/TSG_RAN/WG1_RL1/TSGR1_118/Docs/R1-2406224.zip" TargetMode="External"/><Relationship Id="rId42" Type="http://schemas.openxmlformats.org/officeDocument/2006/relationships/hyperlink" Target="https://www.3gpp.org/ftp/TSG_RAN/WG1_RL1/TSGR1_118/Docs/R1-2406510.zip" TargetMode="External"/><Relationship Id="rId47" Type="http://schemas.openxmlformats.org/officeDocument/2006/relationships/hyperlink" Target="https://www.3gpp.org/ftp/TSG_RAN/WG1_RL1/TSGR1_118/Docs/R1-2406764.zip" TargetMode="External"/><Relationship Id="rId50" Type="http://schemas.openxmlformats.org/officeDocument/2006/relationships/hyperlink" Target="https://www.3gpp.org/ftp/TSG_RAN/WG1_RL1/TSGR1_118/Docs/R1-2406943.zip" TargetMode="Externa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package" Target="embeddings/Microsoft_Visio_Drawing4.vsdx"/><Relationship Id="rId29" Type="http://schemas.openxmlformats.org/officeDocument/2006/relationships/hyperlink" Target="https://www.3gpp.org/ftp/tsg_ran/WG1_RL1/TSGR1_117/Docs/R1-2405721.zip" TargetMode="Externa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hyperlink" Target="https://www.3gpp.org/ftp/TSG_RAN/WG1_RL1/TSGR1_118/Docs/R1-2405998.zip" TargetMode="External"/><Relationship Id="rId37" Type="http://schemas.openxmlformats.org/officeDocument/2006/relationships/hyperlink" Target="https://www.3gpp.org/ftp/TSG_RAN/WG1_RL1/TSGR1_118/Docs/R1-2406390.zip" TargetMode="External"/><Relationship Id="rId40" Type="http://schemas.openxmlformats.org/officeDocument/2006/relationships/hyperlink" Target="https://www.3gpp.org/ftp/TSG_RAN/WG1_RL1/TSGR1_118/Docs/R1-2406482.zip" TargetMode="External"/><Relationship Id="rId45" Type="http://schemas.openxmlformats.org/officeDocument/2006/relationships/hyperlink" Target="https://www.3gpp.org/ftp/TSG_RAN/WG1_RL1/TSGR1_118/Docs/R1-2406663.zip"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19" Type="http://schemas.openxmlformats.org/officeDocument/2006/relationships/image" Target="media/image8.emf"/><Relationship Id="rId31" Type="http://schemas.openxmlformats.org/officeDocument/2006/relationships/hyperlink" Target="https://www.3gpp.org/ftp/TSG_RAN/WG1_RL1/TSGR1_118/Docs/R1-2405921.zip" TargetMode="External"/><Relationship Id="rId44" Type="http://schemas.openxmlformats.org/officeDocument/2006/relationships/hyperlink" Target="https://www.3gpp.org/ftp/TSG_RAN/WG1_RL1/TSGR1_118/Docs/R1-2406613.zip" TargetMode="External"/><Relationship Id="rId52" Type="http://schemas.openxmlformats.org/officeDocument/2006/relationships/hyperlink" Target="https://www.3gpp.org/ftp/TSG_RAN/WG1_RL1/TSGR1_118/Docs/R1-2407061.zip"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image" Target="media/image11.png"/><Relationship Id="rId27" Type="http://schemas.openxmlformats.org/officeDocument/2006/relationships/hyperlink" Target="https://www.3gpp.org/ftp/TSG_RAN/TSG_RAN/TSGR_103/Docs/RP-240801.zip" TargetMode="External"/><Relationship Id="rId30" Type="http://schemas.openxmlformats.org/officeDocument/2006/relationships/hyperlink" Target="https://www.3gpp.org/ftp/TSG_RAN/WG1_RL1/TSGR1_118/Docs/R1-2405869.zip" TargetMode="External"/><Relationship Id="rId35" Type="http://schemas.openxmlformats.org/officeDocument/2006/relationships/hyperlink" Target="https://www.3gpp.org/ftp/TSG_RAN/WG1_RL1/TSGR1_118/Docs/R1-2406297.zip" TargetMode="External"/><Relationship Id="rId43" Type="http://schemas.openxmlformats.org/officeDocument/2006/relationships/hyperlink" Target="https://www.3gpp.org/ftp/TSG_RAN/WG1_RL1/TSGR1_118/Docs/R1-2406539.zip" TargetMode="External"/><Relationship Id="rId48" Type="http://schemas.openxmlformats.org/officeDocument/2006/relationships/hyperlink" Target="https://www.3gpp.org/ftp/TSG_RAN/WG1_RL1/TSGR1_118/Docs/R1-2406852.zip" TargetMode="External"/><Relationship Id="rId8" Type="http://schemas.openxmlformats.org/officeDocument/2006/relationships/package" Target="embeddings/Microsoft_Visio_Drawing.vsdx"/><Relationship Id="rId51" Type="http://schemas.openxmlformats.org/officeDocument/2006/relationships/hyperlink" Target="https://www.3gpp.org/ftp/TSG_RAN/WG1_RL1/TSGR1_118/Docs/R1-2407042.zip" TargetMode="External"/><Relationship Id="rId3"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hyperlink" Target="https://www.3gpp.org/ftp/TSG_RAN/WG1_RL1/TSGR1_118/Docs/R1-2406195.zip" TargetMode="External"/><Relationship Id="rId38" Type="http://schemas.openxmlformats.org/officeDocument/2006/relationships/hyperlink" Target="https://www.3gpp.org/ftp/TSG_RAN/WG1_RL1/TSGR1_118/Docs/R1-2406414.zip" TargetMode="External"/><Relationship Id="rId46" Type="http://schemas.openxmlformats.org/officeDocument/2006/relationships/hyperlink" Target="https://www.3gpp.org/ftp/TSG_RAN/WG1_RL1/TSGR1_118/Docs/R1-2406736.zip" TargetMode="External"/><Relationship Id="rId20" Type="http://schemas.openxmlformats.org/officeDocument/2006/relationships/image" Target="media/image9.emf"/><Relationship Id="rId41" Type="http://schemas.openxmlformats.org/officeDocument/2006/relationships/hyperlink" Target="https://www.3gpp.org/ftp/TSG_RAN/WG1_RL1/TSGR1_118/Docs/R1-2406500.zip"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hyperlink" Target="https://www.3gpp.org/ftp/TSG_RAN/WG1_RL1/TSGR1_116/Docs/R1-2400640.zip" TargetMode="External"/><Relationship Id="rId36" Type="http://schemas.openxmlformats.org/officeDocument/2006/relationships/hyperlink" Target="https://www.3gpp.org/ftp/TSG_RAN/WG1_RL1/TSGR1_118/Docs/R1-2406381.zip" TargetMode="External"/><Relationship Id="rId49" Type="http://schemas.openxmlformats.org/officeDocument/2006/relationships/hyperlink" Target="https://www.3gpp.org/ftp/TSG_RAN/WG1_RL1/TSGR1_118/Docs/R1-240688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220</TotalTime>
  <Pages>35</Pages>
  <Words>24224</Words>
  <Characters>138079</Characters>
  <Application>Microsoft Office Word</Application>
  <DocSecurity>0</DocSecurity>
  <Lines>1150</Lines>
  <Paragraphs>323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77</cp:revision>
  <dcterms:created xsi:type="dcterms:W3CDTF">2024-08-19T10:01:00Z</dcterms:created>
  <dcterms:modified xsi:type="dcterms:W3CDTF">2024-08-19T17:35:00Z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1033-6.10.1.8873</vt:lpwstr>
  </property>
  <property fmtid="{D5CDD505-2E9C-101B-9397-08002B2CF9AE}" pid="13" name="ICV">
    <vt:lpwstr>690788F62D924C38AD8B30D04E29E28F_13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PpjeLB1gRN0lwrPqMaCTkq59jkSm67vS1D7uJKZOvmwjH62zBvNVGaUMGpjNC/KRvEDBv3wREvABOVDGW7jpQprITBDJ2bp06wXS9rcI7k+L1Kex5PfDuKQOg5o6epUR7lIUSRT01pWEZlbbtucbM9ikUvrzCx3+giuEXMMlmtKvOyClrHVooZVviByR8ee0hiwksznuKrRLNYB+6dkjbkN6TdPFD1ZtEEpAniRDI5WaIeUH3Iq7bkiIVtpoXuh</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2024-08-19T08:30:02Z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9a35fe98-2b24-4e3b-a978-66a2526404d6</vt:lpwstr>
  </property>
  <property fmtid="{D5CDD505-2E9C-101B-9397-08002B2CF9AE}" pid="52" name="MSIP_Label_4d2f777e-4347-4fc6-823a-b44ab313546a_ContentBits">
    <vt:lpwstr>0</vt:lpwstr>
  </property>
</Properties>
</file>