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19518D" w14:textId="37075F49" w:rsidR="00D26511" w:rsidRPr="007207F5" w:rsidRDefault="00000000" w:rsidP="00D26511">
      <w:pPr>
        <w:tabs>
          <w:tab w:val="left" w:pos="4678"/>
        </w:tabs>
        <w:spacing w:after="0"/>
        <w:rPr>
          <w:rFonts w:eastAsia="標楷體" w:hint="eastAsia"/>
          <w:b/>
          <w:bCs/>
          <w:lang w:eastAsia="zh-TW"/>
        </w:rPr>
      </w:pPr>
      <w:r>
        <w:rPr>
          <w:noProof/>
        </w:rPr>
        <w:pict w14:anchorId="5C074BC9">
          <v:shape id="手繪多邊形 5" o:spid="_x0000_s2050"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left:0;text-align:left;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D74B96" w:rsidRPr="00D74B96">
        <w:rPr>
          <w:rFonts w:eastAsia="標楷體"/>
          <w:b/>
          <w:bCs/>
          <w:noProof/>
          <w:color w:val="000000" w:themeColor="text1"/>
          <w:lang w:eastAsia="zh-TW"/>
        </w:rPr>
        <w:t>3GPP TSG RAN WG1 #11</w:t>
      </w:r>
      <w:r w:rsidR="00C36FB1">
        <w:rPr>
          <w:rFonts w:eastAsia="標楷體" w:hint="eastAsia"/>
          <w:b/>
          <w:bCs/>
          <w:noProof/>
          <w:color w:val="000000" w:themeColor="text1"/>
          <w:lang w:eastAsia="zh-TW"/>
        </w:rPr>
        <w:t>9</w:t>
      </w:r>
      <w:r w:rsidR="007538CC">
        <w:rPr>
          <w:rFonts w:eastAsia="標楷體"/>
          <w:b/>
          <w:bCs/>
        </w:rPr>
        <w:tab/>
      </w:r>
      <w:r w:rsidR="007538CC">
        <w:rPr>
          <w:rFonts w:eastAsia="標楷體"/>
          <w:b/>
          <w:bCs/>
        </w:rPr>
        <w:tab/>
      </w:r>
      <w:r w:rsidR="00E45364">
        <w:rPr>
          <w:rFonts w:eastAsia="標楷體"/>
          <w:b/>
          <w:bCs/>
        </w:rPr>
        <w:t xml:space="preserve">   </w:t>
      </w:r>
      <w:r w:rsidR="007538CC">
        <w:rPr>
          <w:rFonts w:eastAsia="標楷體"/>
          <w:b/>
          <w:bCs/>
        </w:rPr>
        <w:tab/>
      </w:r>
      <w:r w:rsidR="007538CC">
        <w:rPr>
          <w:rFonts w:eastAsia="標楷體"/>
          <w:b/>
          <w:bCs/>
        </w:rPr>
        <w:tab/>
        <w:t xml:space="preserve"> </w:t>
      </w:r>
      <w:r w:rsidR="007538CC">
        <w:rPr>
          <w:rFonts w:eastAsia="標楷體"/>
          <w:b/>
          <w:bCs/>
        </w:rPr>
        <w:tab/>
        <w:t xml:space="preserve">     </w:t>
      </w:r>
      <w:r w:rsidR="00D26511" w:rsidRPr="00822BB7">
        <w:rPr>
          <w:rFonts w:eastAsia="標楷體"/>
          <w:b/>
          <w:bCs/>
          <w:lang w:eastAsia="zh-TW"/>
        </w:rPr>
        <w:t xml:space="preserve">    </w:t>
      </w:r>
      <w:r w:rsidR="00D26511" w:rsidRPr="00822BB7">
        <w:rPr>
          <w:rFonts w:eastAsia="標楷體"/>
          <w:b/>
          <w:bCs/>
        </w:rPr>
        <w:tab/>
      </w:r>
      <w:r w:rsidR="00E45364">
        <w:rPr>
          <w:rFonts w:eastAsia="標楷體"/>
          <w:b/>
          <w:bCs/>
        </w:rPr>
        <w:t xml:space="preserve">    </w:t>
      </w:r>
      <w:r w:rsidR="00D26511" w:rsidRPr="00822BB7">
        <w:rPr>
          <w:rFonts w:eastAsia="標楷體"/>
          <w:b/>
          <w:bCs/>
        </w:rPr>
        <w:tab/>
      </w:r>
      <w:r w:rsidR="00E45364">
        <w:rPr>
          <w:rFonts w:eastAsia="標楷體"/>
          <w:b/>
          <w:bCs/>
        </w:rPr>
        <w:t xml:space="preserve">         </w:t>
      </w:r>
      <w:r w:rsidR="00FE784E" w:rsidRPr="00C37600">
        <w:rPr>
          <w:rFonts w:eastAsia="標楷體"/>
          <w:b/>
          <w:bCs/>
          <w:lang w:eastAsia="zh-TW"/>
        </w:rPr>
        <w:t>R1-24</w:t>
      </w:r>
      <w:r w:rsidR="00C37600" w:rsidRPr="00C37600">
        <w:rPr>
          <w:rFonts w:eastAsia="標楷體" w:hint="eastAsia"/>
          <w:b/>
          <w:bCs/>
          <w:lang w:eastAsia="zh-TW"/>
        </w:rPr>
        <w:t>10427</w:t>
      </w:r>
    </w:p>
    <w:p w14:paraId="442DB466" w14:textId="3D43366E" w:rsidR="00F34FE3" w:rsidRDefault="00C36FB1" w:rsidP="00FE5040">
      <w:pPr>
        <w:rPr>
          <w:rFonts w:eastAsia="標楷體"/>
          <w:b/>
          <w:bCs/>
          <w:lang w:eastAsia="zh-TW"/>
        </w:rPr>
      </w:pPr>
      <w:r w:rsidRPr="00C36FB1">
        <w:rPr>
          <w:rFonts w:eastAsia="標楷體"/>
          <w:b/>
          <w:bCs/>
          <w:lang w:eastAsia="zh-TW"/>
        </w:rPr>
        <w:t>Orlando, US, November 18</w:t>
      </w:r>
      <w:r w:rsidRPr="00C36FB1">
        <w:rPr>
          <w:rFonts w:eastAsia="標楷體"/>
          <w:b/>
          <w:bCs/>
          <w:vertAlign w:val="superscript"/>
          <w:lang w:eastAsia="zh-TW"/>
        </w:rPr>
        <w:t>th</w:t>
      </w:r>
      <w:r w:rsidRPr="00C36FB1">
        <w:rPr>
          <w:rFonts w:eastAsia="標楷體"/>
          <w:b/>
          <w:bCs/>
          <w:lang w:eastAsia="zh-TW"/>
        </w:rPr>
        <w:t xml:space="preserve"> – 22</w:t>
      </w:r>
      <w:r w:rsidRPr="00C36FB1">
        <w:rPr>
          <w:rFonts w:eastAsia="標楷體"/>
          <w:b/>
          <w:bCs/>
          <w:vertAlign w:val="superscript"/>
          <w:lang w:eastAsia="zh-TW"/>
        </w:rPr>
        <w:t>nd</w:t>
      </w:r>
      <w:r w:rsidRPr="00C36FB1">
        <w:rPr>
          <w:rFonts w:eastAsia="標楷體"/>
          <w:b/>
          <w:bCs/>
          <w:lang w:eastAsia="zh-TW"/>
        </w:rPr>
        <w:t>, 2024</w:t>
      </w:r>
    </w:p>
    <w:p w14:paraId="5683CD8B" w14:textId="5ABA9D34" w:rsidR="00FE5040" w:rsidRDefault="00D26511" w:rsidP="00FE5040">
      <w:pPr>
        <w:rPr>
          <w:rFonts w:eastAsia="標楷體"/>
          <w:b/>
          <w:bCs/>
          <w:color w:val="000000" w:themeColor="text1"/>
          <w:lang w:eastAsia="zh-TW"/>
        </w:rPr>
      </w:pPr>
      <w:r w:rsidRPr="00822BB7">
        <w:rPr>
          <w:rFonts w:eastAsia="標楷體"/>
          <w:b/>
          <w:bCs/>
        </w:rPr>
        <w:t>Agenda Item</w:t>
      </w:r>
      <w:r w:rsidRPr="00822BB7">
        <w:rPr>
          <w:rFonts w:eastAsia="標楷體"/>
          <w:b/>
          <w:bCs/>
          <w:color w:val="000000" w:themeColor="text1"/>
        </w:rPr>
        <w:t xml:space="preserve">: </w:t>
      </w:r>
      <w:r w:rsidRPr="00822BB7">
        <w:rPr>
          <w:rFonts w:eastAsia="標楷體"/>
          <w:bCs/>
          <w:color w:val="000000" w:themeColor="text1"/>
        </w:rPr>
        <w:t xml:space="preserve"> </w:t>
      </w:r>
      <w:r w:rsidR="0010783C" w:rsidRPr="00C36FB1">
        <w:rPr>
          <w:rFonts w:eastAsia="標楷體"/>
          <w:b/>
          <w:bCs/>
          <w:color w:val="000000" w:themeColor="text1"/>
          <w:lang w:eastAsia="zh-TW"/>
        </w:rPr>
        <w:t>9.</w:t>
      </w:r>
      <w:r w:rsidR="008A3917" w:rsidRPr="00C36FB1">
        <w:rPr>
          <w:rFonts w:eastAsia="標楷體"/>
          <w:b/>
          <w:bCs/>
          <w:color w:val="000000" w:themeColor="text1"/>
          <w:lang w:eastAsia="zh-TW"/>
        </w:rPr>
        <w:t>2.1</w:t>
      </w:r>
    </w:p>
    <w:p w14:paraId="0840FEDB" w14:textId="77777777" w:rsidR="00FE5040" w:rsidRDefault="00D26511" w:rsidP="00FE5040">
      <w:pPr>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p>
    <w:p w14:paraId="2204EBF8" w14:textId="3F007F4A" w:rsidR="00D26511" w:rsidRPr="00FE5040" w:rsidRDefault="00D26511" w:rsidP="00FE5040">
      <w:pPr>
        <w:rPr>
          <w:rFonts w:eastAsia="標楷體"/>
          <w:bCs/>
          <w:lang w:eastAsia="zh-TW"/>
        </w:rPr>
      </w:pPr>
      <w:r w:rsidRPr="00822BB7">
        <w:rPr>
          <w:rFonts w:eastAsia="標楷體"/>
          <w:b/>
          <w:bCs/>
        </w:rPr>
        <w:t>Title:</w:t>
      </w:r>
      <w:r w:rsidRPr="00822BB7">
        <w:rPr>
          <w:rFonts w:eastAsia="標楷體"/>
          <w:b/>
          <w:bCs/>
        </w:rPr>
        <w:tab/>
      </w:r>
      <w:r w:rsidR="0010783C" w:rsidRPr="0010783C">
        <w:rPr>
          <w:rFonts w:eastAsia="標楷體"/>
          <w:b/>
          <w:bCs/>
        </w:rPr>
        <w:t xml:space="preserve">Discussion on </w:t>
      </w:r>
      <w:r w:rsidR="008A3917" w:rsidRPr="008A3917">
        <w:rPr>
          <w:rFonts w:eastAsia="標楷體"/>
          <w:b/>
          <w:bCs/>
        </w:rPr>
        <w:t>UE-initiated/event-driven beam management</w:t>
      </w:r>
    </w:p>
    <w:p w14:paraId="31DD4D34" w14:textId="77777777" w:rsidR="00D26511" w:rsidRPr="00822BB7" w:rsidRDefault="00D26511" w:rsidP="00D26511">
      <w:pPr>
        <w:tabs>
          <w:tab w:val="left" w:pos="1530"/>
        </w:tabs>
        <w:spacing w:after="0"/>
        <w:ind w:right="936"/>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986871" w:rsidRDefault="00D26511" w:rsidP="007C5637">
      <w:pPr>
        <w:pStyle w:val="1"/>
        <w:spacing w:after="60" w:line="288" w:lineRule="auto"/>
        <w:ind w:left="431" w:hanging="431"/>
        <w:rPr>
          <w:rFonts w:eastAsia="標楷體"/>
          <w:lang w:eastAsia="zh-CN"/>
        </w:rPr>
      </w:pPr>
      <w:bookmarkStart w:id="0" w:name="_Ref124589705"/>
      <w:bookmarkStart w:id="1" w:name="_Ref129681862"/>
      <w:r w:rsidRPr="00986871">
        <w:rPr>
          <w:rFonts w:eastAsia="標楷體"/>
        </w:rPr>
        <w:t>Introduction</w:t>
      </w:r>
      <w:bookmarkEnd w:id="0"/>
      <w:bookmarkEnd w:id="1"/>
    </w:p>
    <w:p w14:paraId="20A380A2" w14:textId="28AFA5FD" w:rsidR="00743341" w:rsidRPr="00B53D86" w:rsidRDefault="00743341" w:rsidP="00743341">
      <w:pPr>
        <w:spacing w:after="100" w:afterAutospacing="1" w:line="288" w:lineRule="auto"/>
        <w:rPr>
          <w:lang w:eastAsia="zh-CN"/>
        </w:rPr>
      </w:pPr>
      <w:r w:rsidRPr="00B53D86">
        <w:rPr>
          <w:rFonts w:eastAsia="新細明體"/>
          <w:bCs/>
          <w:lang w:eastAsia="zh-TW"/>
        </w:rPr>
        <w:t>In RAN</w:t>
      </w:r>
      <w:r w:rsidR="00C57F82">
        <w:rPr>
          <w:rFonts w:eastAsia="新細明體" w:hint="eastAsia"/>
          <w:bCs/>
          <w:lang w:eastAsia="zh-TW"/>
        </w:rPr>
        <w:t>1</w:t>
      </w:r>
      <w:r w:rsidRPr="00B53D86">
        <w:rPr>
          <w:rFonts w:eastAsia="新細明體"/>
          <w:bCs/>
          <w:lang w:eastAsia="zh-TW"/>
        </w:rPr>
        <w:t xml:space="preserve"> meeting </w:t>
      </w:r>
      <w:r w:rsidR="00A50B25">
        <w:rPr>
          <w:rFonts w:eastAsia="新細明體" w:hint="eastAsia"/>
          <w:bCs/>
          <w:lang w:eastAsia="zh-TW"/>
        </w:rPr>
        <w:t>#11</w:t>
      </w:r>
      <w:r w:rsidR="007C76FC">
        <w:rPr>
          <w:rFonts w:eastAsia="新細明體" w:hint="eastAsia"/>
          <w:bCs/>
          <w:lang w:eastAsia="zh-TW"/>
        </w:rPr>
        <w:t>8bis</w:t>
      </w:r>
      <w:r w:rsidRPr="00B53D86">
        <w:rPr>
          <w:rFonts w:eastAsia="新細明體"/>
          <w:bCs/>
          <w:lang w:eastAsia="zh-TW"/>
        </w:rPr>
        <w:t xml:space="preserve">, </w:t>
      </w:r>
      <w:r w:rsidR="00866491" w:rsidRPr="00866491">
        <w:rPr>
          <w:rFonts w:eastAsia="新細明體"/>
          <w:bCs/>
          <w:lang w:eastAsia="zh-TW"/>
        </w:rPr>
        <w:t>the following agreements</w:t>
      </w:r>
      <w:r w:rsidR="00A50B25">
        <w:rPr>
          <w:rFonts w:eastAsia="新細明體" w:hint="eastAsia"/>
          <w:bCs/>
          <w:lang w:eastAsia="zh-TW"/>
        </w:rPr>
        <w:t xml:space="preserve"> and working assumptions</w:t>
      </w:r>
      <w:r w:rsidR="00866491" w:rsidRPr="00866491">
        <w:rPr>
          <w:rFonts w:eastAsia="新細明體"/>
          <w:bCs/>
          <w:lang w:eastAsia="zh-TW"/>
        </w:rPr>
        <w:t xml:space="preserve"> were approved: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743341" w:rsidRPr="00B53D86" w14:paraId="078E579D" w14:textId="77777777" w:rsidTr="00A4681C">
        <w:tc>
          <w:tcPr>
            <w:tcW w:w="9687" w:type="dxa"/>
            <w:shd w:val="clear" w:color="auto" w:fill="auto"/>
          </w:tcPr>
          <w:p w14:paraId="53E38317" w14:textId="77777777" w:rsidR="008E30D1" w:rsidRPr="008E30D1" w:rsidRDefault="008E30D1" w:rsidP="008E30D1">
            <w:pPr>
              <w:rPr>
                <w:iCs/>
                <w:color w:val="000000"/>
              </w:rPr>
            </w:pPr>
            <w:r w:rsidRPr="008E30D1">
              <w:rPr>
                <w:iCs/>
                <w:color w:val="000000"/>
                <w:highlight w:val="darkYellow"/>
              </w:rPr>
              <w:t>Working Assumption</w:t>
            </w:r>
          </w:p>
          <w:p w14:paraId="5A28E032" w14:textId="77777777" w:rsidR="008E30D1" w:rsidRPr="008E30D1" w:rsidRDefault="008E30D1" w:rsidP="008E30D1">
            <w:r w:rsidRPr="008E30D1">
              <w:rPr>
                <w:bCs/>
                <w:iCs/>
                <w:color w:val="000000"/>
              </w:rPr>
              <w:t xml:space="preserve">The following working assumption in RAN1#118 is revised in </w:t>
            </w:r>
            <w:r w:rsidRPr="008E30D1">
              <w:rPr>
                <w:bCs/>
                <w:iCs/>
                <w:color w:val="FF0000"/>
              </w:rPr>
              <w:t>red</w:t>
            </w:r>
            <w:r w:rsidRPr="008E30D1">
              <w:rPr>
                <w:bCs/>
                <w:iCs/>
                <w:color w:val="000000"/>
              </w:rPr>
              <w:t>.</w:t>
            </w:r>
          </w:p>
          <w:p w14:paraId="6D2DCC02" w14:textId="77777777" w:rsidR="008E30D1" w:rsidRPr="008E30D1" w:rsidRDefault="008E30D1" w:rsidP="008E30D1">
            <w:pPr>
              <w:snapToGrid w:val="0"/>
              <w:ind w:left="360"/>
              <w:rPr>
                <w:color w:val="000000"/>
              </w:rPr>
            </w:pPr>
            <w:r w:rsidRPr="008E30D1">
              <w:t>On UE-initiated/event-driven beam reporting, regarding</w:t>
            </w:r>
            <w:r w:rsidRPr="008E30D1">
              <w:rPr>
                <w:color w:val="000000"/>
              </w:rPr>
              <w:t xml:space="preserve"> trigger events, besides for Event-2, </w:t>
            </w:r>
            <w:r w:rsidRPr="008E30D1">
              <w:rPr>
                <w:rFonts w:eastAsia="Malgun Gothic"/>
              </w:rPr>
              <w:t xml:space="preserve">Event-1 and Event-7 are </w:t>
            </w:r>
            <w:r w:rsidRPr="008E30D1">
              <w:rPr>
                <w:color w:val="000000"/>
              </w:rPr>
              <w:t>both</w:t>
            </w:r>
            <w:r w:rsidRPr="008E30D1">
              <w:rPr>
                <w:rFonts w:eastAsia="Malgun Gothic"/>
              </w:rPr>
              <w:t xml:space="preserve"> supported.</w:t>
            </w:r>
          </w:p>
          <w:p w14:paraId="10F84D82" w14:textId="77777777" w:rsidR="008E30D1" w:rsidRPr="008E30D1" w:rsidRDefault="008E30D1" w:rsidP="008E30D1">
            <w:pPr>
              <w:widowControl/>
              <w:numPr>
                <w:ilvl w:val="0"/>
                <w:numId w:val="52"/>
              </w:numPr>
              <w:autoSpaceDE/>
              <w:autoSpaceDN/>
              <w:snapToGrid w:val="0"/>
              <w:spacing w:after="0"/>
              <w:ind w:left="1080"/>
            </w:pPr>
            <w:r w:rsidRPr="008E30D1">
              <w:t>Event-1: Quality of the current beam is worse than a certain threshold.</w:t>
            </w:r>
          </w:p>
          <w:p w14:paraId="20C2338B" w14:textId="77777777" w:rsidR="008E30D1" w:rsidRPr="008E30D1" w:rsidRDefault="008E30D1" w:rsidP="008E30D1">
            <w:pPr>
              <w:widowControl/>
              <w:numPr>
                <w:ilvl w:val="0"/>
                <w:numId w:val="52"/>
              </w:numPr>
              <w:autoSpaceDE/>
              <w:autoSpaceDN/>
              <w:snapToGrid w:val="0"/>
              <w:spacing w:after="0"/>
              <w:ind w:left="1080"/>
            </w:pPr>
            <w:r w:rsidRPr="008E30D1">
              <w:rPr>
                <w:rFonts w:eastAsia="新細明體"/>
                <w:lang w:eastAsia="zh-TW"/>
              </w:rPr>
              <w:t>Event-7</w:t>
            </w:r>
            <w:r w:rsidRPr="008E30D1">
              <w:rPr>
                <w:lang w:eastAsia="zh-TW"/>
              </w:rPr>
              <w:t xml:space="preserve">: </w:t>
            </w:r>
            <w:r w:rsidRPr="008E30D1">
              <w:t>Quality of at least one new beam, such as L1-RSRP, becomes a threshold value better than the RS</w:t>
            </w:r>
            <w:r w:rsidRPr="008E30D1">
              <w:rPr>
                <w:rFonts w:eastAsia="新細明體"/>
                <w:lang w:eastAsia="zh-TW"/>
              </w:rPr>
              <w:t xml:space="preserve"> de</w:t>
            </w:r>
            <w:r w:rsidRPr="008E30D1">
              <w:t xml:space="preserve">rived from the activated TCI state with the </w:t>
            </w:r>
            <w:r w:rsidRPr="008E30D1">
              <w:rPr>
                <w:strike/>
                <w:color w:val="FF0000"/>
              </w:rPr>
              <w:t>M-th</w:t>
            </w:r>
            <w:r w:rsidRPr="008E30D1">
              <w:rPr>
                <w:color w:val="FF0000"/>
              </w:rPr>
              <w:t xml:space="preserve"> Q-th </w:t>
            </w:r>
            <w:r w:rsidRPr="008E30D1">
              <w:t>best quality.</w:t>
            </w:r>
          </w:p>
          <w:p w14:paraId="554021A1" w14:textId="77777777" w:rsidR="008E30D1" w:rsidRPr="008E30D1" w:rsidRDefault="008E30D1" w:rsidP="008E30D1">
            <w:pPr>
              <w:widowControl/>
              <w:numPr>
                <w:ilvl w:val="1"/>
                <w:numId w:val="52"/>
              </w:numPr>
              <w:autoSpaceDE/>
              <w:autoSpaceDN/>
              <w:snapToGrid w:val="0"/>
              <w:spacing w:after="0"/>
              <w:ind w:left="1800"/>
            </w:pPr>
            <w:r w:rsidRPr="008E30D1">
              <w:rPr>
                <w:strike/>
                <w:color w:val="FF0000"/>
              </w:rPr>
              <w:t xml:space="preserve">M </w:t>
            </w:r>
            <w:r w:rsidRPr="008E30D1">
              <w:rPr>
                <w:color w:val="FF0000"/>
              </w:rPr>
              <w:t>Q</w:t>
            </w:r>
            <w:r w:rsidRPr="008E30D1">
              <w:t xml:space="preserve"> is RRC configured with subjective to UE capability signalling</w:t>
            </w:r>
          </w:p>
          <w:p w14:paraId="1856F7EE" w14:textId="77777777" w:rsidR="008E30D1" w:rsidRPr="008E30D1" w:rsidRDefault="008E30D1" w:rsidP="008E30D1">
            <w:pPr>
              <w:widowControl/>
              <w:numPr>
                <w:ilvl w:val="2"/>
                <w:numId w:val="52"/>
              </w:numPr>
              <w:autoSpaceDE/>
              <w:autoSpaceDN/>
              <w:snapToGrid w:val="0"/>
              <w:spacing w:after="0"/>
              <w:ind w:left="2520"/>
            </w:pPr>
            <w:r w:rsidRPr="008E30D1">
              <w:t xml:space="preserve">UE may only indicate a single candidate value or not support Event-7. </w:t>
            </w:r>
          </w:p>
          <w:p w14:paraId="5B722227" w14:textId="77777777" w:rsidR="008E30D1" w:rsidRPr="008E30D1" w:rsidRDefault="008E30D1" w:rsidP="008E30D1">
            <w:pPr>
              <w:widowControl/>
              <w:numPr>
                <w:ilvl w:val="0"/>
                <w:numId w:val="52"/>
              </w:numPr>
              <w:autoSpaceDE/>
              <w:autoSpaceDN/>
              <w:snapToGrid w:val="0"/>
              <w:spacing w:after="0"/>
              <w:ind w:left="1080"/>
            </w:pPr>
            <w:r w:rsidRPr="008E30D1">
              <w:t>The additionally supported events will reuse the same design as event 2 – unless there is consensus to do otherwise</w:t>
            </w:r>
          </w:p>
          <w:p w14:paraId="449510F4" w14:textId="77777777" w:rsidR="008E30D1" w:rsidRPr="008E30D1" w:rsidRDefault="008E30D1" w:rsidP="008E30D1">
            <w:pPr>
              <w:widowControl/>
              <w:numPr>
                <w:ilvl w:val="0"/>
                <w:numId w:val="52"/>
              </w:numPr>
              <w:autoSpaceDE/>
              <w:autoSpaceDN/>
              <w:snapToGrid w:val="0"/>
              <w:spacing w:after="0"/>
              <w:ind w:left="1080"/>
            </w:pPr>
            <w:r w:rsidRPr="008E30D1">
              <w:t>The additionally supported events will be lower priority compared to event 2.</w:t>
            </w:r>
          </w:p>
          <w:p w14:paraId="73ACF9D0" w14:textId="77777777" w:rsidR="008E30D1" w:rsidRDefault="008E30D1" w:rsidP="00485842">
            <w:pPr>
              <w:snapToGrid w:val="0"/>
              <w:rPr>
                <w:rFonts w:eastAsiaTheme="minorEastAsia" w:cs="Times"/>
                <w:bCs/>
                <w:szCs w:val="20"/>
                <w:highlight w:val="green"/>
                <w:lang w:eastAsia="zh-TW"/>
              </w:rPr>
            </w:pPr>
          </w:p>
          <w:p w14:paraId="55AC3017" w14:textId="3E2A312A" w:rsidR="00485842" w:rsidRPr="00FA1E75" w:rsidRDefault="00485842" w:rsidP="00485842">
            <w:pPr>
              <w:snapToGrid w:val="0"/>
              <w:rPr>
                <w:rFonts w:eastAsia="Malgun Gothic" w:cs="Times"/>
                <w:bCs/>
                <w:szCs w:val="20"/>
                <w:lang w:eastAsia="ko-KR"/>
              </w:rPr>
            </w:pPr>
            <w:r w:rsidRPr="00FA1E75">
              <w:rPr>
                <w:rFonts w:eastAsia="Malgun Gothic" w:cs="Times" w:hint="eastAsia"/>
                <w:bCs/>
                <w:szCs w:val="20"/>
                <w:highlight w:val="green"/>
                <w:lang w:eastAsia="ko-KR"/>
              </w:rPr>
              <w:t>Agreement</w:t>
            </w:r>
          </w:p>
          <w:p w14:paraId="49BDC3E9" w14:textId="77777777" w:rsidR="00485842" w:rsidRPr="00B61842" w:rsidRDefault="00485842" w:rsidP="00485842">
            <w:pPr>
              <w:shd w:val="clear" w:color="auto" w:fill="FFFFFF"/>
              <w:snapToGrid w:val="0"/>
              <w:rPr>
                <w:szCs w:val="20"/>
              </w:rPr>
            </w:pPr>
            <w:r w:rsidRPr="00B61842">
              <w:rPr>
                <w:szCs w:val="20"/>
              </w:rPr>
              <w:t xml:space="preserve">On cross-CC beam report transmission procedure for UE-initiated/event-driven beam reporting, regarding Event-2, the following is supported </w:t>
            </w:r>
          </w:p>
          <w:p w14:paraId="1011AE85" w14:textId="77777777" w:rsidR="00485842" w:rsidRPr="00B61842" w:rsidRDefault="00485842" w:rsidP="00485842">
            <w:pPr>
              <w:pStyle w:val="a5"/>
              <w:numPr>
                <w:ilvl w:val="0"/>
                <w:numId w:val="51"/>
              </w:numPr>
              <w:overflowPunct w:val="0"/>
              <w:snapToGrid/>
              <w:spacing w:after="180"/>
              <w:ind w:firstLineChars="0"/>
              <w:contextualSpacing/>
              <w:jc w:val="left"/>
              <w:textAlignment w:val="baseline"/>
              <w:rPr>
                <w:lang w:eastAsia="zh-CN"/>
              </w:rPr>
            </w:pPr>
            <w:r w:rsidRPr="00B61842">
              <w:rPr>
                <w:lang w:eastAsia="zh-CN"/>
              </w:rPr>
              <w:t xml:space="preserve">For new beam measurement, in </w:t>
            </w:r>
            <w:r w:rsidRPr="00B61842">
              <w:t xml:space="preserve">a </w:t>
            </w:r>
            <w:r w:rsidRPr="00136A67">
              <w:rPr>
                <w:rFonts w:eastAsia="DengXian"/>
              </w:rPr>
              <w:t>CSI report</w:t>
            </w:r>
            <w:r w:rsidRPr="00B61842">
              <w:t xml:space="preserve"> </w:t>
            </w:r>
            <w:r w:rsidRPr="00136A67">
              <w:rPr>
                <w:rFonts w:eastAsia="DengXian"/>
              </w:rPr>
              <w:t>configuration</w:t>
            </w:r>
            <w:r w:rsidRPr="00B61842">
              <w:t xml:space="preserve">, </w:t>
            </w:r>
            <w:r w:rsidRPr="00B61842">
              <w:rPr>
                <w:lang w:eastAsia="zh-CN"/>
              </w:rPr>
              <w:t xml:space="preserve">configure legacy RRC parameter </w:t>
            </w:r>
            <w:r w:rsidRPr="00136A67">
              <w:rPr>
                <w:i/>
                <w:iCs/>
                <w:lang w:eastAsia="zh-CN"/>
              </w:rPr>
              <w:t>carrier</w:t>
            </w:r>
            <w:r w:rsidRPr="00B61842">
              <w:rPr>
                <w:lang w:eastAsia="zh-CN"/>
              </w:rPr>
              <w:t xml:space="preserve"> that indicates the CC that the RS resource set associated with the CSI reporting configuration can be found</w:t>
            </w:r>
          </w:p>
          <w:p w14:paraId="1160D4E0" w14:textId="77777777" w:rsidR="00485842" w:rsidRPr="00B61842" w:rsidRDefault="00485842" w:rsidP="00485842">
            <w:pPr>
              <w:pStyle w:val="a5"/>
              <w:numPr>
                <w:ilvl w:val="0"/>
                <w:numId w:val="51"/>
              </w:numPr>
              <w:overflowPunct w:val="0"/>
              <w:snapToGrid/>
              <w:spacing w:after="180"/>
              <w:ind w:firstLineChars="0"/>
              <w:contextualSpacing/>
              <w:jc w:val="left"/>
              <w:textAlignment w:val="baseline"/>
              <w:rPr>
                <w:lang w:eastAsia="zh-CN"/>
              </w:rPr>
            </w:pPr>
            <w:r w:rsidRPr="00B61842">
              <w:rPr>
                <w:lang w:eastAsia="zh-CN"/>
              </w:rPr>
              <w:t xml:space="preserve">FFS: Whether the current beam RS and new beam RS(s) can be in the same CC or in different CCs, regarding cross-CC beam measurement. </w:t>
            </w:r>
          </w:p>
          <w:p w14:paraId="4AD33D76" w14:textId="77777777" w:rsidR="00485842" w:rsidRPr="00B61842" w:rsidRDefault="00485842" w:rsidP="00485842">
            <w:pPr>
              <w:pStyle w:val="a5"/>
              <w:numPr>
                <w:ilvl w:val="0"/>
                <w:numId w:val="51"/>
              </w:numPr>
              <w:overflowPunct w:val="0"/>
              <w:snapToGrid/>
              <w:spacing w:after="180"/>
              <w:ind w:firstLineChars="0"/>
              <w:contextualSpacing/>
              <w:jc w:val="left"/>
              <w:textAlignment w:val="baseline"/>
              <w:rPr>
                <w:lang w:eastAsia="zh-CN"/>
              </w:rPr>
            </w:pPr>
            <w:r w:rsidRPr="00B61842">
              <w:rPr>
                <w:lang w:eastAsia="zh-CN"/>
              </w:rPr>
              <w:t xml:space="preserve">FFS: Whether the indicated TCI state and new beam RS(s) can be in the same CC or in different CCs, regarding cross-CC beam measurement. </w:t>
            </w:r>
          </w:p>
          <w:p w14:paraId="0EBE900A" w14:textId="77777777" w:rsidR="00A60B2C" w:rsidRPr="00FA1E75" w:rsidRDefault="00A60B2C" w:rsidP="00A60B2C">
            <w:pPr>
              <w:snapToGrid w:val="0"/>
              <w:rPr>
                <w:rFonts w:eastAsia="Malgun Gothic" w:cs="Times"/>
                <w:bCs/>
                <w:szCs w:val="20"/>
                <w:lang w:eastAsia="ko-KR"/>
              </w:rPr>
            </w:pPr>
            <w:r w:rsidRPr="00FA1E75">
              <w:rPr>
                <w:rFonts w:eastAsia="Malgun Gothic" w:cs="Times" w:hint="eastAsia"/>
                <w:bCs/>
                <w:szCs w:val="20"/>
                <w:highlight w:val="green"/>
                <w:lang w:eastAsia="ko-KR"/>
              </w:rPr>
              <w:t>Agreement</w:t>
            </w:r>
          </w:p>
          <w:p w14:paraId="3FA87CBD" w14:textId="77777777" w:rsidR="00A60B2C" w:rsidRPr="00610FE6" w:rsidRDefault="00A60B2C" w:rsidP="00A60B2C">
            <w:pPr>
              <w:shd w:val="clear" w:color="auto" w:fill="FFFFFF"/>
              <w:snapToGrid w:val="0"/>
              <w:rPr>
                <w:szCs w:val="20"/>
              </w:rPr>
            </w:pPr>
            <w:r w:rsidRPr="00610FE6">
              <w:rPr>
                <w:szCs w:val="20"/>
              </w:rPr>
              <w:t>Regarding the triggering event determination for Event 2, the event instance(s) counting is per new beam. Further study candidate condition(s) of resetting the counting including whether resetting is needed.</w:t>
            </w:r>
          </w:p>
          <w:p w14:paraId="768C0F1C" w14:textId="77777777" w:rsidR="001C4211" w:rsidRDefault="001C4211" w:rsidP="00D9641A">
            <w:pPr>
              <w:widowControl/>
              <w:tabs>
                <w:tab w:val="left" w:pos="0"/>
              </w:tabs>
              <w:autoSpaceDE/>
              <w:autoSpaceDN/>
              <w:adjustRightInd/>
              <w:snapToGrid w:val="0"/>
              <w:spacing w:after="0"/>
              <w:rPr>
                <w:rFonts w:eastAsiaTheme="minorEastAsia"/>
                <w:szCs w:val="20"/>
                <w:lang w:val="x-none" w:eastAsia="zh-TW"/>
              </w:rPr>
            </w:pPr>
          </w:p>
          <w:p w14:paraId="5B8CA54C" w14:textId="77777777" w:rsidR="001C4211" w:rsidRPr="00FA1E75" w:rsidRDefault="001C4211" w:rsidP="001C4211">
            <w:pPr>
              <w:snapToGrid w:val="0"/>
              <w:rPr>
                <w:rFonts w:eastAsia="Malgun Gothic" w:cs="Times"/>
                <w:bCs/>
                <w:szCs w:val="20"/>
                <w:lang w:eastAsia="ko-KR"/>
              </w:rPr>
            </w:pPr>
            <w:r w:rsidRPr="00FA1E75">
              <w:rPr>
                <w:rFonts w:eastAsia="Malgun Gothic" w:cs="Times" w:hint="eastAsia"/>
                <w:bCs/>
                <w:szCs w:val="20"/>
                <w:highlight w:val="green"/>
                <w:lang w:eastAsia="ko-KR"/>
              </w:rPr>
              <w:t>Agreement</w:t>
            </w:r>
          </w:p>
          <w:p w14:paraId="3DAE4886" w14:textId="77777777" w:rsidR="001C4211" w:rsidRPr="00610FE6" w:rsidRDefault="001C4211" w:rsidP="001C4211">
            <w:pPr>
              <w:shd w:val="clear" w:color="auto" w:fill="FFFFFF"/>
              <w:snapToGrid w:val="0"/>
              <w:rPr>
                <w:szCs w:val="20"/>
              </w:rPr>
            </w:pPr>
            <w:r w:rsidRPr="00610FE6">
              <w:rPr>
                <w:szCs w:val="20"/>
              </w:rPr>
              <w:t xml:space="preserve">Regarding the triggering event determination for Event 2, down-select among </w:t>
            </w:r>
            <w:r w:rsidRPr="00610FE6">
              <w:rPr>
                <w:szCs w:val="20"/>
                <w:lang w:eastAsia="zh-CN"/>
              </w:rPr>
              <w:t>the following alternatives for the evaluation periodicity for determining Event-2 instance [at least when DRX is not configured]</w:t>
            </w:r>
          </w:p>
          <w:p w14:paraId="62211671" w14:textId="77777777" w:rsidR="001C4211" w:rsidRPr="00610FE6" w:rsidRDefault="001C4211" w:rsidP="001C4211">
            <w:pPr>
              <w:widowControl/>
              <w:numPr>
                <w:ilvl w:val="0"/>
                <w:numId w:val="53"/>
              </w:numPr>
              <w:tabs>
                <w:tab w:val="left" w:pos="0"/>
              </w:tabs>
              <w:autoSpaceDE/>
              <w:autoSpaceDN/>
              <w:adjustRightInd/>
              <w:snapToGrid w:val="0"/>
              <w:spacing w:after="0" w:line="257" w:lineRule="auto"/>
              <w:rPr>
                <w:szCs w:val="20"/>
                <w:lang w:eastAsia="x-none"/>
              </w:rPr>
            </w:pPr>
            <w:r w:rsidRPr="00610FE6">
              <w:rPr>
                <w:szCs w:val="20"/>
                <w:lang w:eastAsia="x-none"/>
              </w:rPr>
              <w:t xml:space="preserve">Alt-1: </w:t>
            </w:r>
            <w:r w:rsidRPr="00610FE6">
              <w:rPr>
                <w:szCs w:val="20"/>
                <w:lang w:eastAsia="ko-KR"/>
              </w:rPr>
              <w:t>T</w:t>
            </w:r>
            <w:r w:rsidRPr="00610FE6">
              <w:rPr>
                <w:szCs w:val="20"/>
                <w:lang w:eastAsia="x-none"/>
              </w:rPr>
              <w:t>he periodicity of the current beam RS should be the same as that of the new beam RS(s).</w:t>
            </w:r>
          </w:p>
          <w:p w14:paraId="2A66DE1F" w14:textId="77777777" w:rsidR="001C4211" w:rsidRPr="00610FE6" w:rsidRDefault="001C4211" w:rsidP="001C4211">
            <w:pPr>
              <w:widowControl/>
              <w:numPr>
                <w:ilvl w:val="1"/>
                <w:numId w:val="53"/>
              </w:numPr>
              <w:tabs>
                <w:tab w:val="left" w:pos="0"/>
              </w:tabs>
              <w:autoSpaceDE/>
              <w:autoSpaceDN/>
              <w:adjustRightInd/>
              <w:snapToGrid w:val="0"/>
              <w:spacing w:after="0" w:line="257" w:lineRule="auto"/>
              <w:rPr>
                <w:szCs w:val="20"/>
                <w:lang w:eastAsia="x-none"/>
              </w:rPr>
            </w:pPr>
            <w:r w:rsidRPr="00610FE6">
              <w:rPr>
                <w:szCs w:val="20"/>
                <w:lang w:eastAsia="x-none"/>
              </w:rPr>
              <w:t xml:space="preserve">The </w:t>
            </w:r>
            <w:r w:rsidRPr="00610FE6">
              <w:rPr>
                <w:szCs w:val="20"/>
                <w:lang w:eastAsia="zh-CN"/>
              </w:rPr>
              <w:t xml:space="preserve">evaluation periodicity </w:t>
            </w:r>
            <w:r w:rsidRPr="00610FE6">
              <w:rPr>
                <w:szCs w:val="20"/>
                <w:lang w:eastAsia="x-none"/>
              </w:rPr>
              <w:t xml:space="preserve">is the same as the periodicity of the current </w:t>
            </w:r>
            <w:r w:rsidRPr="00610FE6">
              <w:rPr>
                <w:szCs w:val="20"/>
                <w:lang w:eastAsia="ko-KR"/>
              </w:rPr>
              <w:t xml:space="preserve">and new </w:t>
            </w:r>
            <w:r w:rsidRPr="00610FE6">
              <w:rPr>
                <w:szCs w:val="20"/>
                <w:lang w:eastAsia="x-none"/>
              </w:rPr>
              <w:t>beam RS</w:t>
            </w:r>
            <w:r w:rsidRPr="00610FE6">
              <w:rPr>
                <w:szCs w:val="20"/>
                <w:lang w:eastAsia="ko-KR"/>
              </w:rPr>
              <w:t>(s)</w:t>
            </w:r>
          </w:p>
          <w:p w14:paraId="47640269" w14:textId="77777777" w:rsidR="001C4211" w:rsidRPr="00610FE6" w:rsidRDefault="001C4211" w:rsidP="001C4211">
            <w:pPr>
              <w:widowControl/>
              <w:numPr>
                <w:ilvl w:val="0"/>
                <w:numId w:val="53"/>
              </w:numPr>
              <w:tabs>
                <w:tab w:val="left" w:pos="0"/>
              </w:tabs>
              <w:autoSpaceDE/>
              <w:autoSpaceDN/>
              <w:adjustRightInd/>
              <w:snapToGrid w:val="0"/>
              <w:spacing w:after="0" w:line="257" w:lineRule="auto"/>
              <w:rPr>
                <w:szCs w:val="20"/>
                <w:lang w:eastAsia="x-none"/>
              </w:rPr>
            </w:pPr>
            <w:r w:rsidRPr="00610FE6">
              <w:rPr>
                <w:szCs w:val="20"/>
                <w:lang w:eastAsia="ko-KR"/>
              </w:rPr>
              <w:t>Alt-2: The periodicity of the current beam RS can be different from that of the new beam RS(s)</w:t>
            </w:r>
          </w:p>
          <w:p w14:paraId="62BD43FE" w14:textId="77777777" w:rsidR="001C4211" w:rsidRPr="00610FE6" w:rsidRDefault="001C4211" w:rsidP="001C4211">
            <w:pPr>
              <w:widowControl/>
              <w:numPr>
                <w:ilvl w:val="1"/>
                <w:numId w:val="53"/>
              </w:numPr>
              <w:tabs>
                <w:tab w:val="left" w:pos="0"/>
              </w:tabs>
              <w:autoSpaceDE/>
              <w:autoSpaceDN/>
              <w:adjustRightInd/>
              <w:snapToGrid w:val="0"/>
              <w:spacing w:after="0" w:line="257" w:lineRule="auto"/>
              <w:rPr>
                <w:szCs w:val="20"/>
                <w:lang w:eastAsia="x-none"/>
              </w:rPr>
            </w:pPr>
            <w:r w:rsidRPr="00610FE6">
              <w:rPr>
                <w:szCs w:val="20"/>
                <w:lang w:eastAsia="x-none"/>
              </w:rPr>
              <w:t xml:space="preserve">Alt-2_1: The </w:t>
            </w:r>
            <w:r w:rsidRPr="00610FE6">
              <w:rPr>
                <w:szCs w:val="20"/>
                <w:lang w:eastAsia="zh-CN"/>
              </w:rPr>
              <w:t xml:space="preserve">evaluation periodicity </w:t>
            </w:r>
            <w:r w:rsidRPr="00610FE6">
              <w:rPr>
                <w:szCs w:val="20"/>
                <w:lang w:eastAsia="x-none"/>
              </w:rPr>
              <w:t xml:space="preserve">is the same as the periodicity of the current beam </w:t>
            </w:r>
            <w:r w:rsidRPr="00610FE6">
              <w:rPr>
                <w:szCs w:val="20"/>
                <w:lang w:eastAsia="x-none"/>
              </w:rPr>
              <w:lastRenderedPageBreak/>
              <w:t xml:space="preserve">RS; </w:t>
            </w:r>
          </w:p>
          <w:p w14:paraId="11E65CEA" w14:textId="77777777" w:rsidR="001C4211" w:rsidRPr="00610FE6" w:rsidRDefault="001C4211" w:rsidP="001C4211">
            <w:pPr>
              <w:widowControl/>
              <w:numPr>
                <w:ilvl w:val="1"/>
                <w:numId w:val="53"/>
              </w:numPr>
              <w:tabs>
                <w:tab w:val="left" w:pos="0"/>
              </w:tabs>
              <w:autoSpaceDE/>
              <w:autoSpaceDN/>
              <w:adjustRightInd/>
              <w:snapToGrid w:val="0"/>
              <w:spacing w:after="0" w:line="257" w:lineRule="auto"/>
              <w:rPr>
                <w:szCs w:val="20"/>
                <w:lang w:eastAsia="x-none"/>
              </w:rPr>
            </w:pPr>
            <w:r w:rsidRPr="00610FE6">
              <w:rPr>
                <w:szCs w:val="20"/>
                <w:lang w:eastAsia="x-none"/>
              </w:rPr>
              <w:t xml:space="preserve">Alt-2_2: </w:t>
            </w:r>
            <w:bookmarkStart w:id="2" w:name="_Hlk181882689"/>
            <w:r w:rsidRPr="00610FE6">
              <w:rPr>
                <w:szCs w:val="20"/>
                <w:lang w:eastAsia="x-none"/>
              </w:rPr>
              <w:t xml:space="preserve">The </w:t>
            </w:r>
            <w:r w:rsidRPr="00610FE6">
              <w:rPr>
                <w:szCs w:val="20"/>
                <w:lang w:eastAsia="zh-CN"/>
              </w:rPr>
              <w:t xml:space="preserve">evaluation periodicity </w:t>
            </w:r>
            <w:r w:rsidRPr="00610FE6">
              <w:rPr>
                <w:szCs w:val="20"/>
                <w:lang w:eastAsia="x-none"/>
              </w:rPr>
              <w:t>is the same as periodicity of the new beam RS</w:t>
            </w:r>
            <w:bookmarkEnd w:id="2"/>
            <w:r w:rsidRPr="00610FE6">
              <w:rPr>
                <w:szCs w:val="20"/>
                <w:lang w:eastAsia="x-none"/>
              </w:rPr>
              <w:t>;</w:t>
            </w:r>
          </w:p>
          <w:p w14:paraId="4D87373A" w14:textId="77777777" w:rsidR="001C4211" w:rsidRPr="00610FE6" w:rsidRDefault="001C4211" w:rsidP="001C4211">
            <w:pPr>
              <w:widowControl/>
              <w:numPr>
                <w:ilvl w:val="1"/>
                <w:numId w:val="53"/>
              </w:numPr>
              <w:tabs>
                <w:tab w:val="left" w:pos="0"/>
              </w:tabs>
              <w:autoSpaceDE/>
              <w:autoSpaceDN/>
              <w:adjustRightInd/>
              <w:snapToGrid w:val="0"/>
              <w:spacing w:after="0" w:line="257" w:lineRule="auto"/>
              <w:rPr>
                <w:szCs w:val="20"/>
                <w:lang w:eastAsia="x-none"/>
              </w:rPr>
            </w:pPr>
            <w:r w:rsidRPr="00610FE6">
              <w:rPr>
                <w:szCs w:val="20"/>
                <w:lang w:eastAsia="x-none"/>
              </w:rPr>
              <w:t xml:space="preserve">Alt-2_3: The </w:t>
            </w:r>
            <w:r w:rsidRPr="00610FE6">
              <w:rPr>
                <w:szCs w:val="20"/>
                <w:lang w:eastAsia="zh-CN"/>
              </w:rPr>
              <w:t xml:space="preserve">evaluation periodicity </w:t>
            </w:r>
            <w:r w:rsidRPr="00610FE6">
              <w:rPr>
                <w:szCs w:val="20"/>
                <w:lang w:eastAsia="x-none"/>
              </w:rPr>
              <w:t xml:space="preserve">is the same as shortest periodicity of the current beam RS and new beam RS(s): </w:t>
            </w:r>
          </w:p>
          <w:p w14:paraId="575E8B14" w14:textId="77777777" w:rsidR="001C4211" w:rsidRPr="00610FE6" w:rsidRDefault="001C4211" w:rsidP="001C4211">
            <w:pPr>
              <w:widowControl/>
              <w:numPr>
                <w:ilvl w:val="1"/>
                <w:numId w:val="53"/>
              </w:numPr>
              <w:tabs>
                <w:tab w:val="left" w:pos="0"/>
              </w:tabs>
              <w:autoSpaceDE/>
              <w:autoSpaceDN/>
              <w:adjustRightInd/>
              <w:snapToGrid w:val="0"/>
              <w:spacing w:after="0" w:line="257" w:lineRule="auto"/>
              <w:rPr>
                <w:szCs w:val="20"/>
                <w:lang w:eastAsia="x-none"/>
              </w:rPr>
            </w:pPr>
            <w:r w:rsidRPr="00610FE6">
              <w:rPr>
                <w:szCs w:val="20"/>
                <w:lang w:eastAsia="x-none"/>
              </w:rPr>
              <w:t xml:space="preserve">Alt-2_4: The </w:t>
            </w:r>
            <w:r w:rsidRPr="00610FE6">
              <w:rPr>
                <w:szCs w:val="20"/>
                <w:lang w:eastAsia="zh-CN"/>
              </w:rPr>
              <w:t xml:space="preserve">evaluation periodicity </w:t>
            </w:r>
            <w:r w:rsidRPr="00610FE6">
              <w:rPr>
                <w:szCs w:val="20"/>
                <w:lang w:eastAsia="x-none"/>
              </w:rPr>
              <w:t>is the maximum of {X</w:t>
            </w:r>
            <w:r>
              <w:rPr>
                <w:szCs w:val="20"/>
                <w:lang w:eastAsia="x-none"/>
              </w:rPr>
              <w:t xml:space="preserve"> </w:t>
            </w:r>
            <w:r w:rsidRPr="00610FE6">
              <w:rPr>
                <w:szCs w:val="20"/>
                <w:lang w:eastAsia="x-none"/>
              </w:rPr>
              <w:t>ms, shortest periodicity of the current beam RS and new beam RS(s)}:</w:t>
            </w:r>
          </w:p>
          <w:p w14:paraId="610A6464" w14:textId="77777777" w:rsidR="001C4211" w:rsidRPr="00610FE6" w:rsidRDefault="001C4211" w:rsidP="001C4211">
            <w:pPr>
              <w:widowControl/>
              <w:numPr>
                <w:ilvl w:val="1"/>
                <w:numId w:val="53"/>
              </w:numPr>
              <w:tabs>
                <w:tab w:val="left" w:pos="0"/>
              </w:tabs>
              <w:autoSpaceDE/>
              <w:autoSpaceDN/>
              <w:adjustRightInd/>
              <w:snapToGrid w:val="0"/>
              <w:spacing w:after="0" w:line="257" w:lineRule="auto"/>
              <w:rPr>
                <w:szCs w:val="20"/>
                <w:lang w:eastAsia="x-none"/>
              </w:rPr>
            </w:pPr>
            <w:r w:rsidRPr="00610FE6">
              <w:rPr>
                <w:szCs w:val="20"/>
                <w:lang w:eastAsia="x-none"/>
              </w:rPr>
              <w:t xml:space="preserve">Alt-2_5: The </w:t>
            </w:r>
            <w:r w:rsidRPr="00610FE6">
              <w:rPr>
                <w:szCs w:val="20"/>
                <w:lang w:eastAsia="zh-CN"/>
              </w:rPr>
              <w:t xml:space="preserve">evaluation periodicity </w:t>
            </w:r>
            <w:r w:rsidRPr="00610FE6">
              <w:rPr>
                <w:szCs w:val="20"/>
                <w:lang w:eastAsia="x-none"/>
              </w:rPr>
              <w:t xml:space="preserve">is the same as largest periodicity of the current beam RS and new beam RS(s): </w:t>
            </w:r>
          </w:p>
          <w:p w14:paraId="66BA4045" w14:textId="77777777" w:rsidR="001C4211" w:rsidRPr="00610FE6" w:rsidRDefault="001C4211" w:rsidP="001C4211">
            <w:pPr>
              <w:snapToGrid w:val="0"/>
              <w:spacing w:line="257" w:lineRule="auto"/>
              <w:rPr>
                <w:strike/>
                <w:szCs w:val="20"/>
              </w:rPr>
            </w:pPr>
            <w:r w:rsidRPr="00610FE6">
              <w:rPr>
                <w:strike/>
                <w:szCs w:val="20"/>
              </w:rPr>
              <w:t>FFS: Whether the periodicity of the current beam RS should be the same as that of the new beam RS(s).</w:t>
            </w:r>
          </w:p>
          <w:p w14:paraId="7B019A6E" w14:textId="33BDCA8B" w:rsidR="001C4211" w:rsidRPr="007C76FC" w:rsidRDefault="001C4211" w:rsidP="007C76FC">
            <w:pPr>
              <w:snapToGrid w:val="0"/>
              <w:spacing w:line="257" w:lineRule="auto"/>
              <w:rPr>
                <w:rFonts w:eastAsiaTheme="minorEastAsia"/>
                <w:szCs w:val="20"/>
                <w:lang w:eastAsia="zh-TW"/>
              </w:rPr>
            </w:pPr>
            <w:r w:rsidRPr="00B61842">
              <w:rPr>
                <w:szCs w:val="20"/>
              </w:rPr>
              <w:t xml:space="preserve">Note: There is the same periodicity for the new beam RS(s). </w:t>
            </w:r>
          </w:p>
        </w:tc>
      </w:tr>
    </w:tbl>
    <w:p w14:paraId="4173B0E6" w14:textId="7CDA8104" w:rsidR="005E1865" w:rsidRPr="00F34FE3" w:rsidRDefault="00866491" w:rsidP="007538CC">
      <w:pPr>
        <w:spacing w:before="100" w:beforeAutospacing="1" w:after="100" w:afterAutospacing="1" w:line="288" w:lineRule="auto"/>
        <w:rPr>
          <w:rFonts w:eastAsia="標楷體"/>
          <w:lang w:eastAsia="zh-TW"/>
        </w:rPr>
      </w:pPr>
      <w:r>
        <w:rPr>
          <w:rFonts w:eastAsia="標楷體" w:hint="eastAsia"/>
          <w:lang w:eastAsia="zh-TW"/>
        </w:rPr>
        <w:lastRenderedPageBreak/>
        <w:t>I</w:t>
      </w:r>
      <w:r w:rsidR="00743341" w:rsidRPr="00B53D86">
        <w:rPr>
          <w:rFonts w:eastAsia="標楷體"/>
          <w:lang w:eastAsia="zh-TW"/>
        </w:rPr>
        <w:t>n th</w:t>
      </w:r>
      <w:r w:rsidR="00743341" w:rsidRPr="00F34FE3">
        <w:rPr>
          <w:rFonts w:eastAsia="標楷體"/>
          <w:lang w:eastAsia="zh-TW"/>
        </w:rPr>
        <w:t>is contribution,</w:t>
      </w:r>
      <w:r w:rsidR="00BD2D01" w:rsidRPr="00F34FE3">
        <w:rPr>
          <w:rFonts w:eastAsia="標楷體"/>
          <w:lang w:eastAsia="zh-TW"/>
        </w:rPr>
        <w:t xml:space="preserve"> we provide our views on</w:t>
      </w:r>
      <w:r w:rsidR="00743341" w:rsidRPr="00F34FE3">
        <w:rPr>
          <w:rFonts w:eastAsia="標楷體"/>
          <w:lang w:eastAsia="zh-TW"/>
        </w:rPr>
        <w:t xml:space="preserve"> </w:t>
      </w:r>
      <w:r w:rsidR="001125AD" w:rsidRPr="00F34FE3">
        <w:rPr>
          <w:rFonts w:eastAsia="標楷體"/>
          <w:lang w:eastAsia="zh-TW"/>
        </w:rPr>
        <w:t xml:space="preserve">the UE-initiated beam </w:t>
      </w:r>
      <w:r w:rsidR="00841B75">
        <w:rPr>
          <w:rFonts w:eastAsia="標楷體" w:hint="eastAsia"/>
          <w:lang w:eastAsia="zh-TW"/>
        </w:rPr>
        <w:t>management</w:t>
      </w:r>
      <w:r w:rsidR="00743341" w:rsidRPr="00F34FE3">
        <w:rPr>
          <w:rFonts w:eastAsia="標楷體"/>
          <w:lang w:eastAsia="zh-TW"/>
        </w:rPr>
        <w:t>.</w:t>
      </w:r>
    </w:p>
    <w:p w14:paraId="1F2A1CF8" w14:textId="548DBE25" w:rsidR="005266A4" w:rsidRPr="00F34FE3" w:rsidRDefault="005266A4" w:rsidP="005266A4">
      <w:pPr>
        <w:pStyle w:val="2"/>
        <w:rPr>
          <w:rFonts w:eastAsiaTheme="minorEastAsia"/>
          <w:lang w:eastAsia="zh-TW"/>
        </w:rPr>
      </w:pPr>
      <w:r w:rsidRPr="00F34FE3">
        <w:rPr>
          <w:lang w:eastAsia="zh-TW"/>
        </w:rPr>
        <w:t>Triggering condition</w:t>
      </w:r>
    </w:p>
    <w:p w14:paraId="15866FAE" w14:textId="143482D9" w:rsidR="00791402" w:rsidRPr="00732916" w:rsidRDefault="004A4E80" w:rsidP="004B73FE">
      <w:pPr>
        <w:spacing w:after="100" w:afterAutospacing="1" w:line="288" w:lineRule="auto"/>
        <w:rPr>
          <w:rFonts w:eastAsiaTheme="minorEastAsia"/>
          <w:lang w:eastAsia="zh-TW"/>
        </w:rPr>
      </w:pPr>
      <w:r w:rsidRPr="004A4E80">
        <w:rPr>
          <w:rFonts w:eastAsiaTheme="minorEastAsia"/>
          <w:lang w:eastAsia="zh-TW"/>
        </w:rPr>
        <w:t xml:space="preserve">Event-2 is triggered when a candidate beam with better quality than the current beam is identified. However, if no such candidate beam is found and the quality of the current beam worsens, Event-2 might not be declared, preventing the start of UE beam reporting. Therefore, one of the triggering events should only assess the quality of the current beam as a basic condition. Additionally, to reduce the overhead of RS resources for candidate beams, the gNB can trigger A-CSI reporting based on aperiodic RSs for new beam measurement once the UE reports that the current beam's quality has dropped below a threshold. On the other hand, Event-7 can maintain the best </w:t>
      </w:r>
      <w:r>
        <w:rPr>
          <w:rFonts w:eastAsiaTheme="minorEastAsia" w:hint="eastAsia"/>
          <w:lang w:eastAsia="zh-TW"/>
        </w:rPr>
        <w:t>Q</w:t>
      </w:r>
      <w:r w:rsidRPr="004A4E80">
        <w:rPr>
          <w:rFonts w:eastAsiaTheme="minorEastAsia"/>
          <w:lang w:eastAsia="zh-TW"/>
        </w:rPr>
        <w:t xml:space="preserve"> activated TCI states in the unified TCI framework, allowing the appropriate TCI state to be selected from these best </w:t>
      </w:r>
      <w:r>
        <w:rPr>
          <w:rFonts w:eastAsiaTheme="minorEastAsia" w:hint="eastAsia"/>
          <w:lang w:eastAsia="zh-TW"/>
        </w:rPr>
        <w:t>Q</w:t>
      </w:r>
      <w:r w:rsidRPr="004A4E80">
        <w:rPr>
          <w:rFonts w:eastAsiaTheme="minorEastAsia"/>
          <w:lang w:eastAsia="zh-TW"/>
        </w:rPr>
        <w:t xml:space="preserve"> activated TCI states.</w:t>
      </w:r>
      <w:r w:rsidR="004B73FE">
        <w:rPr>
          <w:rFonts w:eastAsiaTheme="minorEastAsia" w:hint="eastAsia"/>
          <w:bCs/>
          <w:iCs/>
          <w:szCs w:val="24"/>
          <w:lang w:eastAsia="zh-TW"/>
        </w:rPr>
        <w:t xml:space="preserve"> </w:t>
      </w:r>
    </w:p>
    <w:p w14:paraId="7F01105D" w14:textId="14F6F7C4" w:rsidR="00791402" w:rsidRPr="004A3671" w:rsidRDefault="00791402" w:rsidP="004B73FE">
      <w:pPr>
        <w:spacing w:after="100" w:afterAutospacing="1" w:line="288" w:lineRule="auto"/>
        <w:rPr>
          <w:rFonts w:eastAsiaTheme="minorEastAsia"/>
          <w:b/>
          <w:i/>
          <w:szCs w:val="24"/>
          <w:lang w:eastAsia="zh-TW"/>
        </w:rPr>
      </w:pPr>
      <w:r w:rsidRPr="00F34FE3">
        <w:rPr>
          <w:rFonts w:hint="eastAsia"/>
          <w:b/>
          <w:i/>
          <w:szCs w:val="24"/>
          <w:lang w:eastAsia="zh-TW"/>
        </w:rPr>
        <w:t>Proposal</w:t>
      </w:r>
      <w:r w:rsidRPr="00F34FE3">
        <w:rPr>
          <w:b/>
          <w:i/>
          <w:szCs w:val="24"/>
          <w:lang w:eastAsia="zh-TW"/>
        </w:rPr>
        <w:t xml:space="preserve"> </w:t>
      </w:r>
      <w:r w:rsidR="001B496F">
        <w:rPr>
          <w:rFonts w:eastAsiaTheme="minorEastAsia" w:hint="eastAsia"/>
          <w:b/>
          <w:i/>
          <w:szCs w:val="24"/>
          <w:lang w:eastAsia="zh-TW"/>
        </w:rPr>
        <w:t>1</w:t>
      </w:r>
      <w:r w:rsidRPr="00F34FE3">
        <w:rPr>
          <w:rFonts w:hint="eastAsia"/>
          <w:b/>
          <w:i/>
          <w:szCs w:val="24"/>
          <w:lang w:eastAsia="zh-TW"/>
        </w:rPr>
        <w:t>:</w:t>
      </w:r>
      <w:r w:rsidR="009B7C61" w:rsidRPr="009B7C61">
        <w:t xml:space="preserve"> </w:t>
      </w:r>
      <w:r w:rsidR="009B7C61">
        <w:rPr>
          <w:rFonts w:eastAsiaTheme="minorEastAsia" w:hint="eastAsia"/>
          <w:b/>
          <w:i/>
          <w:szCs w:val="24"/>
          <w:lang w:eastAsia="zh-TW"/>
        </w:rPr>
        <w:t>R</w:t>
      </w:r>
      <w:r w:rsidR="009B7C61" w:rsidRPr="009B7C61">
        <w:rPr>
          <w:b/>
          <w:i/>
          <w:szCs w:val="24"/>
          <w:lang w:eastAsia="zh-TW"/>
        </w:rPr>
        <w:t>egarding trigger events</w:t>
      </w:r>
      <w:r w:rsidR="00A50B25">
        <w:rPr>
          <w:rFonts w:eastAsiaTheme="minorEastAsia" w:hint="eastAsia"/>
          <w:b/>
          <w:i/>
          <w:szCs w:val="24"/>
          <w:lang w:eastAsia="zh-TW"/>
        </w:rPr>
        <w:t xml:space="preserve"> for UE-initiated beam reporting</w:t>
      </w:r>
      <w:r w:rsidR="009B7C61">
        <w:rPr>
          <w:rFonts w:eastAsiaTheme="minorEastAsia" w:hint="eastAsia"/>
          <w:b/>
          <w:i/>
          <w:szCs w:val="24"/>
          <w:lang w:eastAsia="zh-TW"/>
        </w:rPr>
        <w:t>,</w:t>
      </w:r>
      <w:r w:rsidRPr="00F34FE3">
        <w:rPr>
          <w:b/>
          <w:i/>
          <w:szCs w:val="24"/>
          <w:lang w:eastAsia="zh-TW"/>
        </w:rPr>
        <w:t xml:space="preserve"> </w:t>
      </w:r>
      <w:r w:rsidR="009B7C61">
        <w:rPr>
          <w:rFonts w:eastAsiaTheme="minorEastAsia" w:hint="eastAsia"/>
          <w:b/>
          <w:i/>
          <w:szCs w:val="24"/>
          <w:lang w:eastAsia="zh-TW"/>
        </w:rPr>
        <w:t>s</w:t>
      </w:r>
      <w:r w:rsidRPr="00F34FE3">
        <w:rPr>
          <w:rFonts w:eastAsiaTheme="minorEastAsia" w:hint="eastAsia"/>
          <w:b/>
          <w:i/>
          <w:szCs w:val="24"/>
          <w:lang w:eastAsia="zh-TW"/>
        </w:rPr>
        <w:t xml:space="preserve">upport </w:t>
      </w:r>
      <w:r w:rsidR="00732916">
        <w:rPr>
          <w:rFonts w:eastAsiaTheme="minorEastAsia" w:hint="eastAsia"/>
          <w:b/>
          <w:i/>
          <w:szCs w:val="24"/>
          <w:lang w:eastAsia="zh-TW"/>
        </w:rPr>
        <w:t xml:space="preserve">Event-1 and </w:t>
      </w:r>
      <w:r w:rsidRPr="00F34FE3">
        <w:rPr>
          <w:rFonts w:eastAsiaTheme="minorEastAsia" w:hint="eastAsia"/>
          <w:b/>
          <w:i/>
          <w:szCs w:val="24"/>
          <w:lang w:eastAsia="zh-TW"/>
        </w:rPr>
        <w:t>Event-</w:t>
      </w:r>
      <w:r>
        <w:rPr>
          <w:rFonts w:eastAsiaTheme="minorEastAsia" w:hint="eastAsia"/>
          <w:b/>
          <w:i/>
          <w:szCs w:val="24"/>
          <w:lang w:eastAsia="zh-TW"/>
        </w:rPr>
        <w:t>7</w:t>
      </w:r>
      <w:r w:rsidRPr="00F34FE3">
        <w:rPr>
          <w:rFonts w:eastAsiaTheme="minorEastAsia" w:hint="eastAsia"/>
          <w:b/>
          <w:i/>
          <w:szCs w:val="24"/>
          <w:lang w:eastAsia="zh-TW"/>
        </w:rPr>
        <w:t xml:space="preserve">. </w:t>
      </w:r>
    </w:p>
    <w:p w14:paraId="5B7A91B9" w14:textId="21163D72" w:rsidR="008E30D1" w:rsidRDefault="008E30D1" w:rsidP="00791402">
      <w:pPr>
        <w:pStyle w:val="2"/>
        <w:rPr>
          <w:rFonts w:eastAsiaTheme="minorEastAsia"/>
          <w:lang w:eastAsia="zh-TW"/>
        </w:rPr>
      </w:pPr>
      <w:r>
        <w:rPr>
          <w:rFonts w:eastAsiaTheme="minorEastAsia" w:hint="eastAsia"/>
          <w:lang w:eastAsia="zh-TW"/>
        </w:rPr>
        <w:t>Cross-CC beam report</w:t>
      </w:r>
    </w:p>
    <w:p w14:paraId="3602CCA2" w14:textId="21EB573F" w:rsidR="007C76FC" w:rsidRDefault="0082251B" w:rsidP="008E30D1">
      <w:pPr>
        <w:rPr>
          <w:rFonts w:eastAsiaTheme="minorEastAsia"/>
          <w:lang w:eastAsia="zh-TW"/>
        </w:rPr>
      </w:pPr>
      <w:r>
        <w:rPr>
          <w:rFonts w:eastAsiaTheme="minorEastAsia" w:hint="eastAsia"/>
          <w:lang w:eastAsia="zh-TW"/>
        </w:rPr>
        <w:t>In the last meeting, we agree</w:t>
      </w:r>
      <w:r w:rsidR="0052244A">
        <w:rPr>
          <w:rFonts w:eastAsiaTheme="minorEastAsia" w:hint="eastAsia"/>
          <w:lang w:eastAsia="zh-TW"/>
        </w:rPr>
        <w:t>d</w:t>
      </w:r>
      <w:r>
        <w:rPr>
          <w:rFonts w:eastAsiaTheme="minorEastAsia" w:hint="eastAsia"/>
          <w:lang w:eastAsia="zh-TW"/>
        </w:rPr>
        <w:t xml:space="preserve"> that the CC of the new beam RS</w:t>
      </w:r>
      <w:r w:rsidR="0013620A">
        <w:rPr>
          <w:rFonts w:eastAsiaTheme="minorEastAsia" w:hint="eastAsia"/>
          <w:lang w:eastAsia="zh-TW"/>
        </w:rPr>
        <w:t xml:space="preserve"> resource</w:t>
      </w:r>
      <w:r>
        <w:rPr>
          <w:rFonts w:eastAsiaTheme="minorEastAsia" w:hint="eastAsia"/>
          <w:lang w:eastAsia="zh-TW"/>
        </w:rPr>
        <w:t xml:space="preserve"> set is indicated by </w:t>
      </w:r>
      <w:r w:rsidR="0013620A">
        <w:rPr>
          <w:rFonts w:eastAsiaTheme="minorEastAsia" w:hint="eastAsia"/>
          <w:lang w:eastAsia="zh-TW"/>
        </w:rPr>
        <w:t xml:space="preserve">reusing </w:t>
      </w:r>
      <w:r w:rsidR="0052244A">
        <w:rPr>
          <w:rFonts w:eastAsiaTheme="minorEastAsia"/>
          <w:lang w:eastAsia="zh-TW"/>
        </w:rPr>
        <w:t>‘</w:t>
      </w:r>
      <w:r w:rsidR="0052244A" w:rsidRPr="0052244A">
        <w:rPr>
          <w:rFonts w:eastAsiaTheme="minorEastAsia" w:hint="eastAsia"/>
          <w:i/>
          <w:iCs/>
          <w:lang w:eastAsia="zh-TW"/>
        </w:rPr>
        <w:t>carrier</w:t>
      </w:r>
      <w:r w:rsidR="0052244A">
        <w:rPr>
          <w:rFonts w:eastAsiaTheme="minorEastAsia"/>
          <w:lang w:eastAsia="zh-TW"/>
        </w:rPr>
        <w:t>’</w:t>
      </w:r>
      <w:r w:rsidR="0052244A">
        <w:rPr>
          <w:rFonts w:eastAsiaTheme="minorEastAsia" w:hint="eastAsia"/>
          <w:lang w:eastAsia="zh-TW"/>
        </w:rPr>
        <w:t xml:space="preserve"> </w:t>
      </w:r>
      <w:r w:rsidR="007C76FC">
        <w:rPr>
          <w:rFonts w:eastAsiaTheme="minorEastAsia" w:hint="eastAsia"/>
          <w:lang w:eastAsia="zh-TW"/>
        </w:rPr>
        <w:t xml:space="preserve">field </w:t>
      </w:r>
      <w:r>
        <w:rPr>
          <w:rFonts w:eastAsiaTheme="minorEastAsia" w:hint="eastAsia"/>
          <w:lang w:eastAsia="zh-TW"/>
        </w:rPr>
        <w:t xml:space="preserve">in a CSI report configuration. </w:t>
      </w:r>
      <w:r w:rsidR="007C76FC" w:rsidRPr="007C76FC">
        <w:rPr>
          <w:rFonts w:eastAsiaTheme="minorEastAsia"/>
          <w:lang w:eastAsia="zh-TW"/>
        </w:rPr>
        <w:t>The NW can decide if the current beam RS and the new beam RS</w:t>
      </w:r>
      <w:r w:rsidR="007C76FC">
        <w:rPr>
          <w:rFonts w:eastAsiaTheme="minorEastAsia" w:hint="eastAsia"/>
          <w:lang w:eastAsia="zh-TW"/>
        </w:rPr>
        <w:t>(s)</w:t>
      </w:r>
      <w:r w:rsidR="007C76FC" w:rsidRPr="007C76FC">
        <w:rPr>
          <w:rFonts w:eastAsiaTheme="minorEastAsia"/>
          <w:lang w:eastAsia="zh-TW"/>
        </w:rPr>
        <w:t xml:space="preserve"> are in the same CC. If the network allows the user equipment (UE) to switch to another CC, then the CC of the new beam RS resource set can be different from the CC of the current beam RS.</w:t>
      </w:r>
    </w:p>
    <w:p w14:paraId="67C0A322" w14:textId="44862391" w:rsidR="008E30D1" w:rsidRPr="007C76FC" w:rsidRDefault="007C76FC" w:rsidP="008E30D1">
      <w:pPr>
        <w:rPr>
          <w:rFonts w:eastAsiaTheme="minorEastAsia"/>
          <w:lang w:val="x-none" w:eastAsia="zh-TW"/>
        </w:rPr>
      </w:pPr>
      <w:r w:rsidRPr="00F34FE3">
        <w:rPr>
          <w:rFonts w:hint="eastAsia"/>
          <w:b/>
          <w:i/>
          <w:szCs w:val="24"/>
          <w:lang w:eastAsia="zh-TW"/>
        </w:rPr>
        <w:t>Proposal</w:t>
      </w:r>
      <w:r w:rsidRPr="00F34FE3">
        <w:rPr>
          <w:b/>
          <w:i/>
          <w:szCs w:val="24"/>
          <w:lang w:eastAsia="zh-TW"/>
        </w:rPr>
        <w:t xml:space="preserve"> </w:t>
      </w:r>
      <w:r w:rsidR="00580680">
        <w:rPr>
          <w:rFonts w:eastAsiaTheme="minorEastAsia" w:hint="eastAsia"/>
          <w:b/>
          <w:i/>
          <w:szCs w:val="24"/>
          <w:lang w:eastAsia="zh-TW"/>
        </w:rPr>
        <w:t>2</w:t>
      </w:r>
      <w:r w:rsidRPr="00F34FE3">
        <w:rPr>
          <w:rFonts w:hint="eastAsia"/>
          <w:b/>
          <w:i/>
          <w:szCs w:val="24"/>
          <w:lang w:eastAsia="zh-TW"/>
        </w:rPr>
        <w:t>:</w:t>
      </w:r>
      <w:r w:rsidRPr="007C76FC">
        <w:t xml:space="preserve"> </w:t>
      </w:r>
      <w:r w:rsidRPr="007C76FC">
        <w:rPr>
          <w:rFonts w:eastAsiaTheme="minorEastAsia" w:hint="eastAsia"/>
          <w:b/>
          <w:bCs/>
          <w:i/>
          <w:iCs/>
          <w:lang w:eastAsia="zh-TW"/>
        </w:rPr>
        <w:t xml:space="preserve">Regarding </w:t>
      </w:r>
      <w:r w:rsidRPr="007C76FC">
        <w:rPr>
          <w:b/>
          <w:i/>
          <w:szCs w:val="24"/>
          <w:lang w:eastAsia="zh-TW"/>
        </w:rPr>
        <w:t>cross-CC beam report</w:t>
      </w:r>
      <w:r>
        <w:rPr>
          <w:rFonts w:eastAsiaTheme="minorEastAsia" w:hint="eastAsia"/>
          <w:b/>
          <w:i/>
          <w:szCs w:val="24"/>
          <w:lang w:eastAsia="zh-TW"/>
        </w:rPr>
        <w:t xml:space="preserve"> for Event-2, t</w:t>
      </w:r>
      <w:r w:rsidRPr="007C76FC">
        <w:rPr>
          <w:rFonts w:eastAsiaTheme="minorEastAsia"/>
          <w:b/>
          <w:i/>
          <w:szCs w:val="24"/>
          <w:lang w:eastAsia="zh-TW"/>
        </w:rPr>
        <w:t>he current beam RS and the new beam RS</w:t>
      </w:r>
      <w:r>
        <w:rPr>
          <w:rFonts w:eastAsiaTheme="minorEastAsia" w:hint="eastAsia"/>
          <w:b/>
          <w:i/>
          <w:szCs w:val="24"/>
          <w:lang w:eastAsia="zh-TW"/>
        </w:rPr>
        <w:t>(s)</w:t>
      </w:r>
      <w:r w:rsidRPr="007C76FC">
        <w:rPr>
          <w:rFonts w:eastAsiaTheme="minorEastAsia"/>
          <w:b/>
          <w:i/>
          <w:szCs w:val="24"/>
          <w:lang w:eastAsia="zh-TW"/>
        </w:rPr>
        <w:t xml:space="preserve"> </w:t>
      </w:r>
      <w:r>
        <w:rPr>
          <w:rFonts w:eastAsiaTheme="minorEastAsia" w:hint="eastAsia"/>
          <w:b/>
          <w:i/>
          <w:szCs w:val="24"/>
          <w:lang w:eastAsia="zh-TW"/>
        </w:rPr>
        <w:t>cab be in different</w:t>
      </w:r>
      <w:r w:rsidRPr="007C76FC">
        <w:rPr>
          <w:rFonts w:eastAsiaTheme="minorEastAsia"/>
          <w:b/>
          <w:i/>
          <w:szCs w:val="24"/>
          <w:lang w:eastAsia="zh-TW"/>
        </w:rPr>
        <w:t xml:space="preserve"> CC</w:t>
      </w:r>
      <w:r>
        <w:rPr>
          <w:rFonts w:eastAsiaTheme="minorEastAsia" w:hint="eastAsia"/>
          <w:b/>
          <w:i/>
          <w:szCs w:val="24"/>
          <w:lang w:eastAsia="zh-TW"/>
        </w:rPr>
        <w:t>.</w:t>
      </w:r>
    </w:p>
    <w:p w14:paraId="7F220BDF" w14:textId="77777777" w:rsidR="007C76FC" w:rsidRPr="008E30D1" w:rsidRDefault="007C76FC" w:rsidP="008E30D1">
      <w:pPr>
        <w:rPr>
          <w:rFonts w:eastAsiaTheme="minorEastAsia"/>
          <w:lang w:val="x-none" w:eastAsia="zh-TW"/>
        </w:rPr>
      </w:pPr>
    </w:p>
    <w:p w14:paraId="691E59C7" w14:textId="79C67BC0" w:rsidR="001C4211" w:rsidRDefault="001C4211" w:rsidP="001C4211">
      <w:pPr>
        <w:pStyle w:val="2"/>
        <w:rPr>
          <w:rFonts w:eastAsiaTheme="minorEastAsia"/>
          <w:lang w:eastAsia="zh-TW"/>
        </w:rPr>
      </w:pPr>
      <w:r w:rsidRPr="001C4211">
        <w:rPr>
          <w:rFonts w:eastAsiaTheme="minorEastAsia"/>
          <w:lang w:eastAsia="zh-TW"/>
        </w:rPr>
        <w:t>Event-2 instance</w:t>
      </w:r>
    </w:p>
    <w:p w14:paraId="4C484A19" w14:textId="223CDA6B" w:rsidR="007C76FC" w:rsidRDefault="007C76FC" w:rsidP="001C4211">
      <w:pPr>
        <w:rPr>
          <w:rFonts w:eastAsiaTheme="minorEastAsia"/>
          <w:lang w:eastAsia="zh-TW"/>
        </w:rPr>
      </w:pPr>
      <w:r w:rsidRPr="007C76FC">
        <w:rPr>
          <w:rFonts w:eastAsiaTheme="minorEastAsia"/>
          <w:lang w:eastAsia="zh-TW"/>
        </w:rPr>
        <w:t xml:space="preserve">Regarding the evaluation </w:t>
      </w:r>
      <w:r w:rsidR="00580680" w:rsidRPr="00610FE6">
        <w:rPr>
          <w:szCs w:val="20"/>
          <w:lang w:eastAsia="zh-CN"/>
        </w:rPr>
        <w:t>periodicity</w:t>
      </w:r>
      <w:r w:rsidRPr="007C76FC">
        <w:rPr>
          <w:rFonts w:eastAsiaTheme="minorEastAsia"/>
          <w:lang w:eastAsia="zh-TW"/>
        </w:rPr>
        <w:t xml:space="preserve"> of event-2 instances, the benefit of Alternative 1 is unclear when the current beam RS and the new beam RS have the same period. Additionally, the </w:t>
      </w:r>
      <w:r>
        <w:rPr>
          <w:rFonts w:eastAsiaTheme="minorEastAsia" w:hint="eastAsia"/>
          <w:lang w:eastAsia="zh-TW"/>
        </w:rPr>
        <w:t>indicated TCI state</w:t>
      </w:r>
      <w:r w:rsidRPr="007C76FC">
        <w:rPr>
          <w:rFonts w:eastAsiaTheme="minorEastAsia"/>
          <w:lang w:eastAsia="zh-TW"/>
        </w:rPr>
        <w:t xml:space="preserve"> may be updated by DCI, meaning the period </w:t>
      </w:r>
      <w:r>
        <w:rPr>
          <w:rFonts w:eastAsiaTheme="minorEastAsia" w:hint="eastAsia"/>
          <w:lang w:eastAsia="zh-TW"/>
        </w:rPr>
        <w:t xml:space="preserve">of current beam RS </w:t>
      </w:r>
      <w:r w:rsidRPr="007C76FC">
        <w:rPr>
          <w:rFonts w:eastAsiaTheme="minorEastAsia"/>
          <w:lang w:eastAsia="zh-TW"/>
        </w:rPr>
        <w:t xml:space="preserve">can vary based on </w:t>
      </w:r>
      <w:r w:rsidR="004A4E80">
        <w:rPr>
          <w:rFonts w:eastAsiaTheme="minorEastAsia" w:hint="eastAsia"/>
          <w:lang w:eastAsia="zh-TW"/>
        </w:rPr>
        <w:t xml:space="preserve">the current beam RS </w:t>
      </w:r>
      <w:r w:rsidR="004A4E80">
        <w:rPr>
          <w:rFonts w:eastAsiaTheme="minorEastAsia"/>
          <w:lang w:eastAsia="zh-TW"/>
        </w:rPr>
        <w:t>associated</w:t>
      </w:r>
      <w:r w:rsidR="004A4E80">
        <w:rPr>
          <w:rFonts w:eastAsiaTheme="minorEastAsia" w:hint="eastAsia"/>
          <w:lang w:eastAsia="zh-TW"/>
        </w:rPr>
        <w:t xml:space="preserve"> with </w:t>
      </w:r>
      <w:r w:rsidRPr="007C76FC">
        <w:rPr>
          <w:rFonts w:eastAsiaTheme="minorEastAsia"/>
          <w:lang w:eastAsia="zh-TW"/>
        </w:rPr>
        <w:t xml:space="preserve">the indicated TCI state. In such cases, when the current beam RS is updated, its period should also be reconfigured to match the period of the new beam RS. Therefore, the period of the current beam RS can differ from that of the new beam RS for flexible resource use. We support </w:t>
      </w:r>
      <w:r w:rsidR="00F350BD">
        <w:rPr>
          <w:rFonts w:eastAsiaTheme="minorEastAsia" w:hint="eastAsia"/>
          <w:lang w:eastAsia="zh-TW"/>
        </w:rPr>
        <w:t>t</w:t>
      </w:r>
      <w:r w:rsidR="00F350BD" w:rsidRPr="00F350BD">
        <w:rPr>
          <w:rFonts w:eastAsiaTheme="minorEastAsia"/>
          <w:lang w:eastAsia="zh-TW"/>
        </w:rPr>
        <w:t>he evaluation periodicity is the same as shortest periodicity of the current beam RS and new beam RS(s)</w:t>
      </w:r>
      <w:r w:rsidR="00F350BD">
        <w:rPr>
          <w:rFonts w:eastAsiaTheme="minorEastAsia" w:hint="eastAsia"/>
          <w:lang w:eastAsia="zh-TW"/>
        </w:rPr>
        <w:t xml:space="preserve"> </w:t>
      </w:r>
      <w:r w:rsidRPr="007C76FC">
        <w:rPr>
          <w:rFonts w:eastAsiaTheme="minorEastAsia"/>
          <w:lang w:eastAsia="zh-TW"/>
        </w:rPr>
        <w:t>to ensure fair comparison of new beam RS</w:t>
      </w:r>
      <w:r w:rsidR="004A4E80">
        <w:rPr>
          <w:rFonts w:eastAsiaTheme="minorEastAsia" w:hint="eastAsia"/>
          <w:lang w:eastAsia="zh-TW"/>
        </w:rPr>
        <w:t>(s)</w:t>
      </w:r>
      <w:r w:rsidRPr="007C76FC">
        <w:rPr>
          <w:rFonts w:eastAsiaTheme="minorEastAsia"/>
          <w:lang w:eastAsia="zh-TW"/>
        </w:rPr>
        <w:t>.</w:t>
      </w:r>
    </w:p>
    <w:p w14:paraId="4650B591" w14:textId="7D0E6FBF" w:rsidR="00580680" w:rsidRPr="00580680" w:rsidRDefault="00580680" w:rsidP="001C4211">
      <w:pPr>
        <w:rPr>
          <w:rFonts w:eastAsiaTheme="minorEastAsia"/>
          <w:lang w:val="x-none" w:eastAsia="zh-TW"/>
        </w:rPr>
      </w:pPr>
      <w:r w:rsidRPr="00F34FE3">
        <w:rPr>
          <w:rFonts w:hint="eastAsia"/>
          <w:b/>
          <w:i/>
          <w:szCs w:val="24"/>
          <w:lang w:eastAsia="zh-TW"/>
        </w:rPr>
        <w:t>Proposal</w:t>
      </w:r>
      <w:r w:rsidRPr="00F34FE3">
        <w:rPr>
          <w:b/>
          <w:i/>
          <w:szCs w:val="24"/>
          <w:lang w:eastAsia="zh-TW"/>
        </w:rPr>
        <w:t xml:space="preserve"> </w:t>
      </w:r>
      <w:r>
        <w:rPr>
          <w:rFonts w:eastAsiaTheme="minorEastAsia" w:hint="eastAsia"/>
          <w:b/>
          <w:i/>
          <w:szCs w:val="24"/>
          <w:lang w:eastAsia="zh-TW"/>
        </w:rPr>
        <w:t>3</w:t>
      </w:r>
      <w:r w:rsidRPr="00F34FE3">
        <w:rPr>
          <w:rFonts w:hint="eastAsia"/>
          <w:b/>
          <w:i/>
          <w:szCs w:val="24"/>
          <w:lang w:eastAsia="zh-TW"/>
        </w:rPr>
        <w:t>:</w:t>
      </w:r>
      <w:r w:rsidRPr="007C76FC">
        <w:t xml:space="preserve"> </w:t>
      </w:r>
      <w:r w:rsidRPr="007C76FC">
        <w:rPr>
          <w:rFonts w:eastAsiaTheme="minorEastAsia" w:hint="eastAsia"/>
          <w:b/>
          <w:bCs/>
          <w:i/>
          <w:iCs/>
          <w:lang w:eastAsia="zh-TW"/>
        </w:rPr>
        <w:t xml:space="preserve">Regarding </w:t>
      </w:r>
      <w:r w:rsidRPr="00580680">
        <w:rPr>
          <w:b/>
          <w:i/>
          <w:szCs w:val="24"/>
          <w:lang w:eastAsia="zh-TW"/>
        </w:rPr>
        <w:t>the evaluation periodicity of event-2 instances</w:t>
      </w:r>
      <w:r>
        <w:rPr>
          <w:rFonts w:eastAsiaTheme="minorEastAsia" w:hint="eastAsia"/>
          <w:b/>
          <w:i/>
          <w:szCs w:val="24"/>
          <w:lang w:eastAsia="zh-TW"/>
        </w:rPr>
        <w:t>,</w:t>
      </w:r>
      <w:r w:rsidR="00F350BD" w:rsidRPr="00F350BD">
        <w:t xml:space="preserve"> </w:t>
      </w:r>
      <w:r w:rsidR="00F350BD" w:rsidRPr="00F350BD">
        <w:rPr>
          <w:rFonts w:eastAsiaTheme="minorEastAsia"/>
          <w:b/>
          <w:i/>
          <w:szCs w:val="24"/>
          <w:lang w:eastAsia="zh-TW"/>
        </w:rPr>
        <w:t>the evaluation periodicity is the same as shortest periodicity of the current beam RS and new beam RS(s)</w:t>
      </w:r>
      <w:r>
        <w:rPr>
          <w:rFonts w:eastAsiaTheme="minorEastAsia" w:hint="eastAsia"/>
          <w:b/>
          <w:i/>
          <w:szCs w:val="24"/>
          <w:lang w:eastAsia="zh-TW"/>
        </w:rPr>
        <w:t>.</w:t>
      </w:r>
    </w:p>
    <w:p w14:paraId="1497B51E" w14:textId="77777777" w:rsidR="001C4211" w:rsidRDefault="001C4211" w:rsidP="001C4211">
      <w:pPr>
        <w:rPr>
          <w:rFonts w:eastAsiaTheme="minorEastAsia"/>
          <w:lang w:eastAsia="zh-TW"/>
        </w:rPr>
      </w:pPr>
    </w:p>
    <w:p w14:paraId="070FDAA3" w14:textId="584E3EB1" w:rsidR="00287398" w:rsidRDefault="00580680" w:rsidP="001C4211">
      <w:pPr>
        <w:rPr>
          <w:rFonts w:eastAsiaTheme="minorEastAsia"/>
          <w:lang w:eastAsia="zh-TW"/>
        </w:rPr>
      </w:pPr>
      <w:r w:rsidRPr="00580680">
        <w:rPr>
          <w:rFonts w:eastAsiaTheme="minorEastAsia"/>
          <w:lang w:eastAsia="zh-TW"/>
        </w:rPr>
        <w:t xml:space="preserve">For the conditions to reset the counting for event-2, when the indicated TCI state is updated, the </w:t>
      </w:r>
      <w:r w:rsidRPr="00580680">
        <w:rPr>
          <w:rFonts w:eastAsiaTheme="minorEastAsia"/>
          <w:lang w:eastAsia="zh-TW"/>
        </w:rPr>
        <w:lastRenderedPageBreak/>
        <w:t>corresponding current beam RS is also updated. This means the event instance counting for the new beam RS should be reset because it is a new measurement object. Similarly, when the new beam RS is reconfigured, the event instance counting should also be reset.</w:t>
      </w:r>
      <w:r>
        <w:rPr>
          <w:rFonts w:eastAsiaTheme="minorEastAsia" w:hint="eastAsia"/>
          <w:lang w:eastAsia="zh-TW"/>
        </w:rPr>
        <w:t xml:space="preserve"> </w:t>
      </w:r>
      <w:r w:rsidR="00287398" w:rsidRPr="00287398">
        <w:rPr>
          <w:rFonts w:eastAsiaTheme="minorEastAsia"/>
          <w:lang w:eastAsia="zh-TW"/>
        </w:rPr>
        <w:t xml:space="preserve">Additionally, if the number of beam report transmissions exceeds a certain threshold, </w:t>
      </w:r>
      <w:r w:rsidR="004A4E80">
        <w:rPr>
          <w:rFonts w:eastAsiaTheme="minorEastAsia" w:hint="eastAsia"/>
          <w:lang w:eastAsia="zh-TW"/>
        </w:rPr>
        <w:t xml:space="preserve">this situation may imply that </w:t>
      </w:r>
      <w:r w:rsidR="00287398" w:rsidRPr="00287398">
        <w:rPr>
          <w:rFonts w:eastAsiaTheme="minorEastAsia"/>
          <w:lang w:eastAsia="zh-TW"/>
        </w:rPr>
        <w:t xml:space="preserve">the </w:t>
      </w:r>
      <w:r w:rsidR="00287398">
        <w:rPr>
          <w:rFonts w:eastAsiaTheme="minorEastAsia" w:hint="eastAsia"/>
          <w:lang w:eastAsia="zh-TW"/>
        </w:rPr>
        <w:t>NW</w:t>
      </w:r>
      <w:r w:rsidR="00287398" w:rsidRPr="00287398">
        <w:rPr>
          <w:rFonts w:eastAsiaTheme="minorEastAsia"/>
          <w:lang w:eastAsia="zh-TW"/>
        </w:rPr>
        <w:t xml:space="preserve"> might decide not to update the current indicated TCI state. In this case, the counting could be reset automatically.</w:t>
      </w:r>
    </w:p>
    <w:p w14:paraId="54B4AF9E" w14:textId="20F4B05E" w:rsidR="00580680" w:rsidRDefault="00580680" w:rsidP="001C4211">
      <w:pPr>
        <w:rPr>
          <w:rFonts w:eastAsiaTheme="minorEastAsia"/>
          <w:b/>
          <w:i/>
          <w:szCs w:val="24"/>
          <w:lang w:eastAsia="zh-TW"/>
        </w:rPr>
      </w:pPr>
      <w:r w:rsidRPr="00F34FE3">
        <w:rPr>
          <w:rFonts w:hint="eastAsia"/>
          <w:b/>
          <w:i/>
          <w:szCs w:val="24"/>
          <w:lang w:eastAsia="zh-TW"/>
        </w:rPr>
        <w:t>Proposal</w:t>
      </w:r>
      <w:r w:rsidRPr="00F34FE3">
        <w:rPr>
          <w:b/>
          <w:i/>
          <w:szCs w:val="24"/>
          <w:lang w:eastAsia="zh-TW"/>
        </w:rPr>
        <w:t xml:space="preserve"> </w:t>
      </w:r>
      <w:r>
        <w:rPr>
          <w:rFonts w:eastAsiaTheme="minorEastAsia" w:hint="eastAsia"/>
          <w:b/>
          <w:i/>
          <w:szCs w:val="24"/>
          <w:lang w:eastAsia="zh-TW"/>
        </w:rPr>
        <w:t>4</w:t>
      </w:r>
      <w:r w:rsidRPr="00F34FE3">
        <w:rPr>
          <w:rFonts w:hint="eastAsia"/>
          <w:b/>
          <w:i/>
          <w:szCs w:val="24"/>
          <w:lang w:eastAsia="zh-TW"/>
        </w:rPr>
        <w:t>:</w:t>
      </w:r>
      <w:r w:rsidRPr="00580680">
        <w:t xml:space="preserve"> </w:t>
      </w:r>
      <w:r w:rsidR="00287398" w:rsidRPr="00287398">
        <w:rPr>
          <w:b/>
          <w:i/>
          <w:szCs w:val="24"/>
          <w:lang w:eastAsia="zh-TW"/>
        </w:rPr>
        <w:t>For resetting the counting of event-2 instances, the UE should reset the event instance counting if any of the following conditions are met: the indicated TCI state is updated, the new beam RS is reconfigured, or the number of beam report transmissions exceeds a threshold.</w:t>
      </w:r>
    </w:p>
    <w:p w14:paraId="5C2A7FAF" w14:textId="661EBBB8" w:rsidR="00580680" w:rsidRPr="001C4211" w:rsidRDefault="00287398" w:rsidP="001C4211">
      <w:pPr>
        <w:rPr>
          <w:rFonts w:eastAsiaTheme="minorEastAsia"/>
          <w:lang w:eastAsia="zh-TW"/>
        </w:rPr>
      </w:pPr>
      <w:r>
        <w:rPr>
          <w:rFonts w:eastAsiaTheme="minorEastAsia"/>
          <w:b/>
          <w:i/>
          <w:szCs w:val="24"/>
          <w:lang w:eastAsia="zh-TW"/>
        </w:rPr>
        <w:tab/>
      </w:r>
    </w:p>
    <w:p w14:paraId="4D23DFD2" w14:textId="1FC0BDFF" w:rsidR="00057C25" w:rsidRPr="00F34FE3" w:rsidRDefault="00F02D84" w:rsidP="00057C25">
      <w:pPr>
        <w:pStyle w:val="2"/>
        <w:rPr>
          <w:lang w:eastAsia="zh-TW"/>
        </w:rPr>
      </w:pPr>
      <w:r>
        <w:rPr>
          <w:rFonts w:eastAsiaTheme="minorEastAsia" w:hint="eastAsia"/>
          <w:lang w:eastAsia="zh-TW"/>
        </w:rPr>
        <w:t>New</w:t>
      </w:r>
      <w:r w:rsidR="00057C25" w:rsidRPr="00F34FE3">
        <w:rPr>
          <w:rFonts w:eastAsiaTheme="minorEastAsia" w:hint="eastAsia"/>
          <w:lang w:eastAsia="zh-TW"/>
        </w:rPr>
        <w:t xml:space="preserve"> beam </w:t>
      </w:r>
      <w:r>
        <w:rPr>
          <w:rFonts w:eastAsiaTheme="minorEastAsia" w:hint="eastAsia"/>
          <w:lang w:eastAsia="zh-TW"/>
        </w:rPr>
        <w:t xml:space="preserve">RS </w:t>
      </w:r>
      <w:r w:rsidR="00057C25" w:rsidRPr="00F34FE3">
        <w:rPr>
          <w:rFonts w:eastAsiaTheme="minorEastAsia" w:hint="eastAsia"/>
          <w:lang w:eastAsia="zh-TW"/>
        </w:rPr>
        <w:t>configuration</w:t>
      </w:r>
    </w:p>
    <w:p w14:paraId="77010DCD" w14:textId="753EE6BF" w:rsidR="002360A4" w:rsidRDefault="004A4E80" w:rsidP="002360A4">
      <w:pPr>
        <w:spacing w:after="100" w:afterAutospacing="1" w:line="288" w:lineRule="auto"/>
        <w:rPr>
          <w:rFonts w:eastAsiaTheme="minorEastAsia"/>
          <w:lang w:eastAsia="zh-TW"/>
        </w:rPr>
      </w:pPr>
      <w:r>
        <w:rPr>
          <w:rFonts w:eastAsiaTheme="minorEastAsia" w:hint="eastAsia"/>
          <w:lang w:eastAsia="zh-TW"/>
        </w:rPr>
        <w:t>F</w:t>
      </w:r>
      <w:r w:rsidR="0031438E" w:rsidRPr="0031438E">
        <w:rPr>
          <w:rFonts w:eastAsiaTheme="minorEastAsia"/>
          <w:lang w:eastAsia="zh-TW"/>
        </w:rPr>
        <w:t>or Event-2, it has been agreed that</w:t>
      </w:r>
      <w:r w:rsidR="0031438E">
        <w:rPr>
          <w:rFonts w:eastAsiaTheme="minorEastAsia" w:hint="eastAsia"/>
          <w:lang w:eastAsia="zh-TW"/>
        </w:rPr>
        <w:t xml:space="preserve"> </w:t>
      </w:r>
      <w:r w:rsidR="002360A4">
        <w:rPr>
          <w:rFonts w:eastAsiaTheme="minorEastAsia" w:hint="eastAsia"/>
          <w:lang w:eastAsia="zh-TW"/>
        </w:rPr>
        <w:t>t</w:t>
      </w:r>
      <w:r w:rsidR="002360A4" w:rsidRPr="002360A4">
        <w:rPr>
          <w:rFonts w:eastAsiaTheme="minorEastAsia"/>
          <w:lang w:eastAsia="zh-TW"/>
        </w:rPr>
        <w:t>he RS(s) for new beam</w:t>
      </w:r>
      <w:r w:rsidR="002F5269">
        <w:rPr>
          <w:rFonts w:eastAsiaTheme="minorEastAsia" w:hint="eastAsia"/>
          <w:lang w:eastAsia="zh-TW"/>
        </w:rPr>
        <w:t xml:space="preserve"> measurement</w:t>
      </w:r>
      <w:r w:rsidR="002360A4" w:rsidRPr="002360A4">
        <w:rPr>
          <w:rFonts w:eastAsiaTheme="minorEastAsia"/>
          <w:lang w:eastAsia="zh-TW"/>
        </w:rPr>
        <w:t xml:space="preserve"> are explicitly configured in one RS resource set associated with an </w:t>
      </w:r>
      <w:r w:rsidR="002360A4" w:rsidRPr="00287398">
        <w:rPr>
          <w:rFonts w:eastAsiaTheme="minorEastAsia"/>
          <w:lang w:eastAsia="zh-TW"/>
        </w:rPr>
        <w:t>CSI reporting configuration</w:t>
      </w:r>
      <w:r w:rsidR="002360A4" w:rsidRPr="00287398">
        <w:rPr>
          <w:rFonts w:eastAsiaTheme="minorEastAsia" w:hint="eastAsia"/>
          <w:lang w:eastAsia="zh-TW"/>
        </w:rPr>
        <w:t xml:space="preserve">. </w:t>
      </w:r>
      <w:r w:rsidR="00CE6F92" w:rsidRPr="00287398">
        <w:rPr>
          <w:rFonts w:eastAsiaTheme="minorEastAsia" w:hint="eastAsia"/>
          <w:lang w:eastAsia="zh-TW"/>
        </w:rPr>
        <w:t>For indicating the new reporting behaviour</w:t>
      </w:r>
      <w:r w:rsidR="002360A4" w:rsidRPr="00287398">
        <w:rPr>
          <w:rFonts w:eastAsiaTheme="minorEastAsia" w:hint="eastAsia"/>
          <w:lang w:eastAsia="zh-TW"/>
        </w:rPr>
        <w:t xml:space="preserve">, a new </w:t>
      </w:r>
      <w:r w:rsidR="002360A4" w:rsidRPr="00287398">
        <w:rPr>
          <w:rFonts w:eastAsiaTheme="minorEastAsia"/>
          <w:lang w:eastAsia="zh-TW"/>
        </w:rPr>
        <w:t>reportConfigType</w:t>
      </w:r>
      <w:r w:rsidR="00BA26BA" w:rsidRPr="00287398">
        <w:rPr>
          <w:rFonts w:eastAsiaTheme="minorEastAsia" w:hint="eastAsia"/>
          <w:lang w:eastAsia="zh-TW"/>
        </w:rPr>
        <w:t xml:space="preserve"> </w:t>
      </w:r>
      <w:r w:rsidR="00CE6F92" w:rsidRPr="00287398">
        <w:rPr>
          <w:rFonts w:eastAsiaTheme="minorEastAsia" w:hint="eastAsia"/>
          <w:lang w:eastAsia="zh-TW"/>
        </w:rPr>
        <w:t>sh</w:t>
      </w:r>
      <w:r w:rsidR="00CE6F92">
        <w:rPr>
          <w:rFonts w:eastAsiaTheme="minorEastAsia" w:hint="eastAsia"/>
          <w:lang w:eastAsia="zh-TW"/>
        </w:rPr>
        <w:t xml:space="preserve">ould </w:t>
      </w:r>
      <w:r w:rsidR="00BA26BA">
        <w:rPr>
          <w:rFonts w:eastAsiaTheme="minorEastAsia" w:hint="eastAsia"/>
          <w:lang w:eastAsia="zh-TW"/>
        </w:rPr>
        <w:t>indicate the reporting type is</w:t>
      </w:r>
      <w:r w:rsidR="002360A4">
        <w:rPr>
          <w:rFonts w:eastAsiaTheme="minorEastAsia" w:hint="eastAsia"/>
          <w:lang w:eastAsia="zh-TW"/>
        </w:rPr>
        <w:t xml:space="preserve"> </w:t>
      </w:r>
      <w:r w:rsidR="00CE6F92">
        <w:rPr>
          <w:rFonts w:eastAsiaTheme="minorEastAsia" w:hint="eastAsia"/>
          <w:lang w:eastAsia="zh-TW"/>
        </w:rPr>
        <w:t xml:space="preserve">related to </w:t>
      </w:r>
      <w:r w:rsidR="002360A4">
        <w:rPr>
          <w:rFonts w:eastAsiaTheme="minorEastAsia" w:hint="eastAsia"/>
          <w:lang w:eastAsia="zh-TW"/>
        </w:rPr>
        <w:t>UE</w:t>
      </w:r>
      <w:r w:rsidR="00BA26BA">
        <w:rPr>
          <w:rFonts w:eastAsiaTheme="minorEastAsia" w:hint="eastAsia"/>
          <w:lang w:eastAsia="zh-TW"/>
        </w:rPr>
        <w:t>-initiated</w:t>
      </w:r>
      <w:r w:rsidR="00CE6F92">
        <w:rPr>
          <w:rFonts w:eastAsiaTheme="minorEastAsia" w:hint="eastAsia"/>
          <w:lang w:eastAsia="zh-TW"/>
        </w:rPr>
        <w:t xml:space="preserve"> beam report in the </w:t>
      </w:r>
      <w:r w:rsidR="00CE6F92" w:rsidRPr="002360A4">
        <w:rPr>
          <w:rFonts w:eastAsiaTheme="minorEastAsia"/>
          <w:lang w:eastAsia="zh-TW"/>
        </w:rPr>
        <w:t>CSI reporting configuration</w:t>
      </w:r>
      <w:r w:rsidR="00CE6F92">
        <w:rPr>
          <w:rFonts w:eastAsiaTheme="minorEastAsia" w:hint="eastAsia"/>
          <w:lang w:eastAsia="zh-TW"/>
        </w:rPr>
        <w:t>.</w:t>
      </w:r>
      <w:r w:rsidR="00CE6F92">
        <w:rPr>
          <w:rFonts w:eastAsiaTheme="minorEastAsia"/>
          <w:lang w:eastAsia="zh-TW"/>
        </w:rPr>
        <w:t xml:space="preserve"> </w:t>
      </w:r>
    </w:p>
    <w:p w14:paraId="585FC94D" w14:textId="1E8AEAEA" w:rsidR="00905B0B" w:rsidRPr="00F34FE3" w:rsidRDefault="001C060D" w:rsidP="00633EEF">
      <w:pPr>
        <w:spacing w:after="100" w:afterAutospacing="1" w:line="288" w:lineRule="auto"/>
        <w:rPr>
          <w:rFonts w:eastAsiaTheme="minorEastAsia"/>
          <w:b/>
          <w:i/>
          <w:szCs w:val="24"/>
          <w:lang w:eastAsia="zh-TW"/>
        </w:rPr>
      </w:pPr>
      <w:r w:rsidRPr="00F34FE3">
        <w:rPr>
          <w:rFonts w:hint="eastAsia"/>
          <w:b/>
          <w:i/>
          <w:szCs w:val="24"/>
          <w:lang w:eastAsia="zh-TW"/>
        </w:rPr>
        <w:t>Proposal</w:t>
      </w:r>
      <w:r w:rsidRPr="00F34FE3">
        <w:rPr>
          <w:b/>
          <w:i/>
          <w:szCs w:val="24"/>
          <w:lang w:eastAsia="zh-TW"/>
        </w:rPr>
        <w:t xml:space="preserve"> </w:t>
      </w:r>
      <w:r w:rsidR="00894566">
        <w:rPr>
          <w:rFonts w:eastAsiaTheme="minorEastAsia" w:hint="eastAsia"/>
          <w:b/>
          <w:i/>
          <w:szCs w:val="24"/>
          <w:lang w:eastAsia="zh-TW"/>
        </w:rPr>
        <w:t>5</w:t>
      </w:r>
      <w:r w:rsidRPr="00F34FE3">
        <w:rPr>
          <w:rFonts w:hint="eastAsia"/>
          <w:b/>
          <w:i/>
          <w:szCs w:val="24"/>
          <w:lang w:eastAsia="zh-TW"/>
        </w:rPr>
        <w:t>:</w:t>
      </w:r>
      <w:r w:rsidRPr="00F34FE3">
        <w:rPr>
          <w:rFonts w:eastAsiaTheme="minorEastAsia" w:hint="eastAsia"/>
          <w:b/>
          <w:i/>
          <w:szCs w:val="24"/>
          <w:lang w:eastAsia="zh-TW"/>
        </w:rPr>
        <w:t xml:space="preserve"> </w:t>
      </w:r>
      <w:r w:rsidR="00D9641A" w:rsidRPr="00D9641A">
        <w:rPr>
          <w:rFonts w:eastAsiaTheme="minorEastAsia"/>
          <w:b/>
          <w:i/>
          <w:szCs w:val="24"/>
          <w:lang w:eastAsia="zh-TW"/>
        </w:rPr>
        <w:t>Regarding explicit RS configuration for new beam measurement for Event 2</w:t>
      </w:r>
      <w:r w:rsidR="00D9641A">
        <w:rPr>
          <w:rFonts w:eastAsiaTheme="minorEastAsia" w:hint="eastAsia"/>
          <w:b/>
          <w:i/>
          <w:szCs w:val="24"/>
          <w:lang w:eastAsia="zh-TW"/>
        </w:rPr>
        <w:t>, if t</w:t>
      </w:r>
      <w:r w:rsidR="00D9641A" w:rsidRPr="00D9641A">
        <w:rPr>
          <w:rFonts w:eastAsiaTheme="minorEastAsia"/>
          <w:b/>
          <w:i/>
          <w:szCs w:val="24"/>
          <w:lang w:eastAsia="zh-TW"/>
        </w:rPr>
        <w:t>he RS(s) for new beam(s) are configured in one RS resource set associated with an CSI reporting configuration</w:t>
      </w:r>
      <w:r w:rsidR="00D9641A">
        <w:rPr>
          <w:rFonts w:eastAsiaTheme="minorEastAsia" w:hint="eastAsia"/>
          <w:b/>
          <w:i/>
          <w:szCs w:val="24"/>
          <w:lang w:eastAsia="zh-TW"/>
        </w:rPr>
        <w:t>,</w:t>
      </w:r>
      <w:r w:rsidR="00D9641A" w:rsidRPr="00D9641A">
        <w:rPr>
          <w:rFonts w:eastAsiaTheme="minorEastAsia"/>
          <w:b/>
          <w:i/>
          <w:szCs w:val="24"/>
          <w:lang w:eastAsia="zh-TW"/>
        </w:rPr>
        <w:t xml:space="preserve"> </w:t>
      </w:r>
      <w:r w:rsidR="002360A4" w:rsidRPr="002360A4">
        <w:rPr>
          <w:rFonts w:eastAsiaTheme="minorEastAsia"/>
          <w:b/>
          <w:i/>
          <w:szCs w:val="24"/>
          <w:lang w:eastAsia="zh-TW"/>
        </w:rPr>
        <w:t xml:space="preserve">the CSI reporting configuration </w:t>
      </w:r>
      <w:r w:rsidR="00F13B85">
        <w:rPr>
          <w:rFonts w:eastAsiaTheme="minorEastAsia" w:hint="eastAsia"/>
          <w:b/>
          <w:i/>
          <w:szCs w:val="24"/>
          <w:lang w:eastAsia="zh-TW"/>
        </w:rPr>
        <w:t xml:space="preserve">is </w:t>
      </w:r>
      <w:r w:rsidR="002360A4">
        <w:rPr>
          <w:rFonts w:eastAsiaTheme="minorEastAsia" w:hint="eastAsia"/>
          <w:b/>
          <w:i/>
          <w:szCs w:val="24"/>
          <w:lang w:eastAsia="zh-TW"/>
        </w:rPr>
        <w:t xml:space="preserve">configured </w:t>
      </w:r>
      <w:r w:rsidR="002360A4" w:rsidRPr="002360A4">
        <w:rPr>
          <w:rFonts w:eastAsiaTheme="minorEastAsia"/>
          <w:b/>
          <w:i/>
          <w:szCs w:val="24"/>
          <w:lang w:eastAsia="zh-TW"/>
        </w:rPr>
        <w:t>with a new reportConfigType</w:t>
      </w:r>
      <w:r w:rsidR="00BA26BA">
        <w:rPr>
          <w:rFonts w:eastAsiaTheme="minorEastAsia" w:hint="eastAsia"/>
          <w:b/>
          <w:i/>
          <w:szCs w:val="24"/>
          <w:lang w:eastAsia="zh-TW"/>
        </w:rPr>
        <w:t xml:space="preserve"> to indicate the reporting type is </w:t>
      </w:r>
      <w:r w:rsidR="002360A4" w:rsidRPr="002360A4">
        <w:rPr>
          <w:rFonts w:eastAsiaTheme="minorEastAsia"/>
          <w:b/>
          <w:i/>
          <w:szCs w:val="24"/>
          <w:lang w:eastAsia="zh-TW"/>
        </w:rPr>
        <w:t>UE</w:t>
      </w:r>
      <w:r w:rsidR="00BA26BA">
        <w:rPr>
          <w:rFonts w:eastAsiaTheme="minorEastAsia" w:hint="eastAsia"/>
          <w:b/>
          <w:i/>
          <w:szCs w:val="24"/>
          <w:lang w:eastAsia="zh-TW"/>
        </w:rPr>
        <w:t>-initiated</w:t>
      </w:r>
      <w:r w:rsidR="002360A4" w:rsidRPr="002360A4">
        <w:rPr>
          <w:rFonts w:eastAsiaTheme="minorEastAsia"/>
          <w:b/>
          <w:i/>
          <w:szCs w:val="24"/>
          <w:lang w:eastAsia="zh-TW"/>
        </w:rPr>
        <w:t>.</w:t>
      </w:r>
    </w:p>
    <w:p w14:paraId="6A4FEFFD" w14:textId="1C39B101" w:rsidR="00276ABA" w:rsidRPr="00F34FE3" w:rsidRDefault="00276ABA" w:rsidP="00276ABA">
      <w:pPr>
        <w:pStyle w:val="2"/>
        <w:rPr>
          <w:lang w:eastAsia="zh-TW"/>
        </w:rPr>
      </w:pPr>
      <w:r w:rsidRPr="00F34FE3">
        <w:rPr>
          <w:lang w:eastAsia="zh-TW"/>
        </w:rPr>
        <w:t>Reporting medium</w:t>
      </w:r>
    </w:p>
    <w:p w14:paraId="6ABC65C7" w14:textId="19B0C8A8" w:rsidR="0001382F" w:rsidRPr="00F34FE3" w:rsidRDefault="009217FB" w:rsidP="0001382F">
      <w:pPr>
        <w:spacing w:after="100" w:afterAutospacing="1" w:line="288" w:lineRule="auto"/>
        <w:rPr>
          <w:rFonts w:eastAsiaTheme="minorEastAsia"/>
          <w:lang w:eastAsia="zh-TW"/>
        </w:rPr>
      </w:pPr>
      <w:bookmarkStart w:id="3" w:name="_Hlk166149324"/>
      <w:r w:rsidRPr="00F34FE3">
        <w:rPr>
          <w:rFonts w:eastAsiaTheme="minorEastAsia" w:hint="eastAsia"/>
          <w:color w:val="000000"/>
          <w:szCs w:val="20"/>
          <w:lang w:eastAsia="zh-TW"/>
        </w:rPr>
        <w:t>The agreed t</w:t>
      </w:r>
      <w:r w:rsidR="004B5470" w:rsidRPr="00F34FE3">
        <w:rPr>
          <w:rFonts w:eastAsia="Times New Roman"/>
          <w:color w:val="000000"/>
          <w:szCs w:val="20"/>
          <w:lang w:eastAsia="zh-CN"/>
        </w:rPr>
        <w:t>ransmission procedure</w:t>
      </w:r>
      <w:r w:rsidR="004B5470" w:rsidRPr="00F34FE3">
        <w:rPr>
          <w:rFonts w:eastAsiaTheme="minorEastAsia" w:hint="eastAsia"/>
          <w:color w:val="000000"/>
          <w:szCs w:val="20"/>
          <w:lang w:eastAsia="zh-TW"/>
        </w:rPr>
        <w:t xml:space="preserve"> mode </w:t>
      </w:r>
      <w:r w:rsidR="0001382F" w:rsidRPr="00F34FE3">
        <w:rPr>
          <w:rFonts w:eastAsiaTheme="minorEastAsia" w:hint="eastAsia"/>
          <w:color w:val="000000"/>
          <w:szCs w:val="20"/>
          <w:lang w:eastAsia="zh-TW"/>
        </w:rPr>
        <w:t>B</w:t>
      </w:r>
      <w:bookmarkEnd w:id="3"/>
      <w:r w:rsidR="004B5470" w:rsidRPr="00F34FE3">
        <w:rPr>
          <w:rFonts w:eastAsiaTheme="minorEastAsia" w:hint="eastAsia"/>
          <w:color w:val="000000"/>
          <w:szCs w:val="20"/>
          <w:lang w:eastAsia="zh-TW"/>
        </w:rPr>
        <w:t xml:space="preserve"> can </w:t>
      </w:r>
      <w:r w:rsidRPr="00F34FE3">
        <w:rPr>
          <w:rFonts w:eastAsiaTheme="minorEastAsia" w:hint="eastAsia"/>
          <w:color w:val="000000"/>
          <w:szCs w:val="20"/>
          <w:lang w:eastAsia="zh-TW"/>
        </w:rPr>
        <w:t xml:space="preserve">also </w:t>
      </w:r>
      <w:r w:rsidR="004B5470" w:rsidRPr="00F34FE3">
        <w:rPr>
          <w:rFonts w:eastAsiaTheme="minorEastAsia"/>
          <w:lang w:eastAsia="zh-TW"/>
        </w:rPr>
        <w:t>save UL resource overhead</w:t>
      </w:r>
      <w:r w:rsidRPr="00F34FE3">
        <w:rPr>
          <w:rFonts w:eastAsiaTheme="minorEastAsia" w:hint="eastAsia"/>
          <w:lang w:eastAsia="zh-TW"/>
        </w:rPr>
        <w:t xml:space="preserve">. </w:t>
      </w:r>
      <w:r w:rsidR="0001382F" w:rsidRPr="00F34FE3">
        <w:rPr>
          <w:rFonts w:eastAsiaTheme="minorEastAsia"/>
          <w:lang w:eastAsia="zh-TW"/>
        </w:rPr>
        <w:t xml:space="preserve">UE </w:t>
      </w:r>
      <w:r w:rsidR="0001382F" w:rsidRPr="00F34FE3">
        <w:rPr>
          <w:rFonts w:eastAsiaTheme="minorEastAsia" w:hint="eastAsia"/>
          <w:lang w:eastAsia="zh-TW"/>
        </w:rPr>
        <w:t xml:space="preserve">can </w:t>
      </w:r>
      <w:r w:rsidR="0001382F" w:rsidRPr="00F34FE3">
        <w:rPr>
          <w:rFonts w:eastAsiaTheme="minorEastAsia"/>
          <w:lang w:eastAsia="zh-TW"/>
        </w:rPr>
        <w:t>transmit a first PUCCH</w:t>
      </w:r>
      <w:r w:rsidR="0001382F" w:rsidRPr="00F34FE3">
        <w:rPr>
          <w:rFonts w:eastAsiaTheme="minorEastAsia" w:hint="eastAsia"/>
          <w:lang w:eastAsia="zh-TW"/>
        </w:rPr>
        <w:t xml:space="preserve"> </w:t>
      </w:r>
      <w:r w:rsidR="0001382F" w:rsidRPr="00F34FE3">
        <w:rPr>
          <w:rFonts w:eastAsiaTheme="minorEastAsia"/>
          <w:lang w:eastAsia="zh-TW"/>
        </w:rPr>
        <w:t>notifying</w:t>
      </w:r>
      <w:r w:rsidR="0001382F" w:rsidRPr="00F34FE3">
        <w:rPr>
          <w:rFonts w:eastAsiaTheme="minorEastAsia" w:hint="eastAsia"/>
          <w:lang w:eastAsia="zh-TW"/>
        </w:rPr>
        <w:t xml:space="preserve"> whether the </w:t>
      </w:r>
      <w:r w:rsidR="0001382F" w:rsidRPr="00F34FE3">
        <w:rPr>
          <w:rFonts w:eastAsiaTheme="minorEastAsia"/>
          <w:lang w:eastAsia="zh-TW"/>
        </w:rPr>
        <w:t>UCI in pre-configured resource(s) for second UL channe</w:t>
      </w:r>
      <w:r w:rsidR="0001382F" w:rsidRPr="00F34FE3">
        <w:rPr>
          <w:rFonts w:eastAsiaTheme="minorEastAsia" w:hint="eastAsia"/>
          <w:lang w:eastAsia="zh-TW"/>
        </w:rPr>
        <w:t>l</w:t>
      </w:r>
      <w:r w:rsidR="0001382F" w:rsidRPr="00F34FE3">
        <w:rPr>
          <w:rFonts w:eastAsiaTheme="minorEastAsia"/>
          <w:lang w:eastAsia="zh-TW"/>
        </w:rPr>
        <w:t xml:space="preserve"> carr</w:t>
      </w:r>
      <w:r w:rsidR="0001382F" w:rsidRPr="00F34FE3">
        <w:rPr>
          <w:rFonts w:eastAsiaTheme="minorEastAsia" w:hint="eastAsia"/>
          <w:lang w:eastAsia="zh-TW"/>
        </w:rPr>
        <w:t>ies</w:t>
      </w:r>
      <w:r w:rsidR="0001382F" w:rsidRPr="00F34FE3">
        <w:rPr>
          <w:rFonts w:eastAsiaTheme="minorEastAsia"/>
          <w:lang w:eastAsia="zh-TW"/>
        </w:rPr>
        <w:t xml:space="preserve"> beam report</w:t>
      </w:r>
      <w:r w:rsidR="0001382F" w:rsidRPr="00F34FE3">
        <w:rPr>
          <w:rFonts w:eastAsiaTheme="minorEastAsia" w:hint="eastAsia"/>
          <w:lang w:eastAsia="zh-TW"/>
        </w:rPr>
        <w:t>.</w:t>
      </w:r>
      <w:r w:rsidRPr="00F34FE3">
        <w:rPr>
          <w:rFonts w:eastAsiaTheme="minorEastAsia" w:hint="eastAsia"/>
          <w:lang w:eastAsia="zh-TW"/>
        </w:rPr>
        <w:t xml:space="preserve"> </w:t>
      </w:r>
      <w:r w:rsidR="00025DAD" w:rsidRPr="00F34FE3">
        <w:rPr>
          <w:rFonts w:eastAsiaTheme="minorEastAsia" w:hint="eastAsia"/>
          <w:lang w:eastAsia="zh-TW"/>
        </w:rPr>
        <w:t>However, d</w:t>
      </w:r>
      <w:r w:rsidR="0001382F" w:rsidRPr="00F34FE3">
        <w:rPr>
          <w:rFonts w:eastAsiaTheme="minorEastAsia"/>
          <w:lang w:eastAsia="zh-TW"/>
        </w:rPr>
        <w:t xml:space="preserve">iverging from the </w:t>
      </w:r>
      <w:r w:rsidR="0001382F" w:rsidRPr="00F34FE3">
        <w:rPr>
          <w:rFonts w:eastAsiaTheme="minorEastAsia" w:hint="eastAsia"/>
          <w:lang w:eastAsia="zh-TW"/>
        </w:rPr>
        <w:t>periodic</w:t>
      </w:r>
      <w:r w:rsidR="0001382F" w:rsidRPr="00F34FE3">
        <w:rPr>
          <w:rFonts w:eastAsiaTheme="minorEastAsia"/>
          <w:lang w:eastAsia="zh-TW"/>
        </w:rPr>
        <w:t xml:space="preserve"> UCI reporting on each reserved UL resource, it is imperat</w:t>
      </w:r>
      <w:r w:rsidR="0001382F" w:rsidRPr="00287398">
        <w:rPr>
          <w:rFonts w:eastAsiaTheme="minorEastAsia"/>
          <w:lang w:eastAsia="zh-TW"/>
        </w:rPr>
        <w:t xml:space="preserve">ive to ensure that the gNB reliably receives beam reporting initiated by the UE. Absent this assurance, the UE is left uncertain whether the gNB has </w:t>
      </w:r>
      <w:r w:rsidR="0001382F" w:rsidRPr="00287398">
        <w:rPr>
          <w:rFonts w:eastAsiaTheme="minorEastAsia" w:hint="eastAsia"/>
          <w:lang w:eastAsia="zh-TW"/>
        </w:rPr>
        <w:t xml:space="preserve">missed </w:t>
      </w:r>
      <w:r w:rsidR="0001382F" w:rsidRPr="00287398">
        <w:rPr>
          <w:rFonts w:eastAsiaTheme="minorEastAsia"/>
          <w:lang w:eastAsia="zh-TW"/>
        </w:rPr>
        <w:t>the UCI or has simply chosen not to update the current beams.</w:t>
      </w:r>
      <w:r w:rsidR="00287398">
        <w:rPr>
          <w:rFonts w:eastAsiaTheme="minorEastAsia" w:hint="eastAsia"/>
          <w:lang w:eastAsia="zh-TW"/>
        </w:rPr>
        <w:t xml:space="preserve"> </w:t>
      </w:r>
      <w:r w:rsidR="0001382F" w:rsidRPr="00287398">
        <w:rPr>
          <w:rFonts w:eastAsiaTheme="minorEastAsia"/>
          <w:lang w:eastAsia="zh-TW"/>
        </w:rPr>
        <w:t xml:space="preserve">Under such circumstances, </w:t>
      </w:r>
      <w:r w:rsidR="0001382F" w:rsidRPr="00287398">
        <w:rPr>
          <w:rFonts w:eastAsiaTheme="minorEastAsia" w:hint="eastAsia"/>
          <w:lang w:eastAsia="zh-TW"/>
        </w:rPr>
        <w:t xml:space="preserve">if </w:t>
      </w:r>
      <w:r w:rsidR="0001382F" w:rsidRPr="00287398">
        <w:rPr>
          <w:rFonts w:eastAsiaTheme="minorEastAsia"/>
          <w:lang w:eastAsia="zh-TW"/>
        </w:rPr>
        <w:t xml:space="preserve">the triggering conditions </w:t>
      </w:r>
      <w:r w:rsidR="0001382F" w:rsidRPr="00287398">
        <w:rPr>
          <w:rFonts w:eastAsiaTheme="minorEastAsia" w:hint="eastAsia"/>
          <w:lang w:eastAsia="zh-TW"/>
        </w:rPr>
        <w:t>are</w:t>
      </w:r>
      <w:r w:rsidR="0001382F" w:rsidRPr="00287398">
        <w:rPr>
          <w:rFonts w:eastAsiaTheme="minorEastAsia"/>
          <w:lang w:eastAsia="zh-TW"/>
        </w:rPr>
        <w:t xml:space="preserve"> met, the UE is obliged to persistently transmit UCI until either a new unified beam is applied by the UE or an acknowledgment is received from the gNB.</w:t>
      </w:r>
    </w:p>
    <w:p w14:paraId="4BC905CC" w14:textId="5F7098F1" w:rsidR="001B7751" w:rsidRPr="008C0402" w:rsidRDefault="008D30D3" w:rsidP="00276ABA">
      <w:pPr>
        <w:spacing w:after="100" w:afterAutospacing="1" w:line="288" w:lineRule="auto"/>
        <w:rPr>
          <w:rFonts w:eastAsiaTheme="minorEastAsia"/>
          <w:b/>
          <w:i/>
          <w:lang w:eastAsia="zh-TW"/>
        </w:rPr>
      </w:pPr>
      <w:bookmarkStart w:id="4" w:name="_Hlk181887471"/>
      <w:r w:rsidRPr="00F34FE3">
        <w:rPr>
          <w:rFonts w:hint="eastAsia"/>
          <w:b/>
          <w:i/>
          <w:szCs w:val="24"/>
          <w:lang w:eastAsia="zh-TW"/>
        </w:rPr>
        <w:t>Proposal</w:t>
      </w:r>
      <w:r w:rsidRPr="00F34FE3">
        <w:rPr>
          <w:rFonts w:eastAsiaTheme="minorEastAsia" w:hint="eastAsia"/>
          <w:b/>
          <w:i/>
          <w:szCs w:val="24"/>
          <w:lang w:eastAsia="zh-TW"/>
        </w:rPr>
        <w:t xml:space="preserve"> </w:t>
      </w:r>
      <w:r w:rsidR="002360A4">
        <w:rPr>
          <w:rFonts w:eastAsiaTheme="minorEastAsia" w:hint="eastAsia"/>
          <w:b/>
          <w:i/>
          <w:szCs w:val="24"/>
          <w:lang w:eastAsia="zh-TW"/>
        </w:rPr>
        <w:t>6</w:t>
      </w:r>
      <w:r w:rsidRPr="00F34FE3">
        <w:rPr>
          <w:b/>
          <w:i/>
          <w:szCs w:val="24"/>
          <w:lang w:eastAsia="zh-TW"/>
        </w:rPr>
        <w:t xml:space="preserve"> </w:t>
      </w:r>
      <w:r w:rsidR="00335E83" w:rsidRPr="00F34FE3">
        <w:rPr>
          <w:rFonts w:eastAsiaTheme="minorEastAsia" w:hint="eastAsia"/>
          <w:b/>
          <w:i/>
          <w:szCs w:val="24"/>
          <w:lang w:eastAsia="zh-TW"/>
        </w:rPr>
        <w:t>For t</w:t>
      </w:r>
      <w:r w:rsidR="00335E83" w:rsidRPr="00F34FE3">
        <w:rPr>
          <w:rFonts w:eastAsiaTheme="minorEastAsia"/>
          <w:b/>
          <w:i/>
          <w:szCs w:val="24"/>
          <w:lang w:eastAsia="zh-TW"/>
        </w:rPr>
        <w:t>he transmission procedure mode B</w:t>
      </w:r>
      <w:r w:rsidR="00335E83" w:rsidRPr="00F34FE3">
        <w:rPr>
          <w:rFonts w:eastAsiaTheme="minorEastAsia" w:hint="eastAsia"/>
          <w:b/>
          <w:i/>
          <w:szCs w:val="24"/>
          <w:lang w:eastAsia="zh-TW"/>
        </w:rPr>
        <w:t xml:space="preserve">, </w:t>
      </w:r>
      <w:r w:rsidR="00025DAD" w:rsidRPr="00F34FE3">
        <w:rPr>
          <w:rFonts w:eastAsiaTheme="minorEastAsia" w:hint="eastAsia"/>
          <w:b/>
          <w:i/>
          <w:lang w:eastAsia="zh-TW"/>
        </w:rPr>
        <w:t>i</w:t>
      </w:r>
      <w:r w:rsidRPr="00F34FE3">
        <w:rPr>
          <w:rFonts w:eastAsiaTheme="minorEastAsia" w:hint="eastAsia"/>
          <w:b/>
          <w:i/>
          <w:lang w:eastAsia="zh-TW"/>
        </w:rPr>
        <w:t xml:space="preserve">f triggering condition is met, UE </w:t>
      </w:r>
      <w:r w:rsidR="00E864A8" w:rsidRPr="00F34FE3">
        <w:rPr>
          <w:rFonts w:eastAsiaTheme="minorEastAsia"/>
          <w:b/>
          <w:i/>
          <w:lang w:eastAsia="zh-TW"/>
        </w:rPr>
        <w:t>persistently transmit</w:t>
      </w:r>
      <w:r w:rsidR="00E864A8" w:rsidRPr="00F34FE3">
        <w:rPr>
          <w:rFonts w:eastAsiaTheme="minorEastAsia" w:hint="eastAsia"/>
          <w:b/>
          <w:i/>
          <w:lang w:eastAsia="zh-TW"/>
        </w:rPr>
        <w:t>s</w:t>
      </w:r>
      <w:r w:rsidR="00E864A8" w:rsidRPr="00F34FE3">
        <w:rPr>
          <w:rFonts w:eastAsiaTheme="minorEastAsia"/>
          <w:b/>
          <w:i/>
          <w:lang w:eastAsia="zh-TW"/>
        </w:rPr>
        <w:t xml:space="preserve"> UCI until either a new unified beam is applied by the UE or an acknowledgment is received from the gNB.</w:t>
      </w:r>
    </w:p>
    <w:p w14:paraId="6C17F5B9" w14:textId="77777777" w:rsidR="00D26511" w:rsidRPr="006528F7" w:rsidRDefault="00D26511" w:rsidP="007C5637">
      <w:pPr>
        <w:pStyle w:val="1"/>
        <w:spacing w:before="240" w:after="60" w:line="288" w:lineRule="auto"/>
        <w:ind w:left="431" w:hanging="431"/>
        <w:rPr>
          <w:rFonts w:eastAsia="標楷體"/>
          <w:lang w:eastAsia="zh-TW"/>
        </w:rPr>
      </w:pPr>
      <w:bookmarkStart w:id="5" w:name="_Ref129681832"/>
      <w:bookmarkEnd w:id="4"/>
      <w:r w:rsidRPr="006528F7">
        <w:rPr>
          <w:rFonts w:eastAsia="標楷體"/>
          <w:lang w:eastAsia="zh-CN"/>
        </w:rPr>
        <w:t>Conclusion</w:t>
      </w:r>
    </w:p>
    <w:p w14:paraId="6E3AA6DA" w14:textId="759C8A90" w:rsidR="00D26511" w:rsidRDefault="006F354C" w:rsidP="003F5286">
      <w:pPr>
        <w:spacing w:after="100" w:afterAutospacing="1" w:line="288" w:lineRule="auto"/>
        <w:rPr>
          <w:rFonts w:eastAsia="標楷體"/>
          <w:kern w:val="2"/>
          <w:lang w:eastAsia="zh-TW"/>
        </w:rPr>
      </w:pPr>
      <w:bookmarkStart w:id="6" w:name="_Ref124589665"/>
      <w:bookmarkStart w:id="7" w:name="_Ref71620620"/>
      <w:bookmarkStart w:id="8" w:name="_Ref124671424"/>
      <w:r w:rsidRPr="006528F7">
        <w:rPr>
          <w:rFonts w:eastAsia="標楷體"/>
          <w:kern w:val="2"/>
          <w:lang w:eastAsia="zh-TW"/>
        </w:rPr>
        <w:t>I</w:t>
      </w:r>
      <w:r w:rsidR="00CE2797" w:rsidRPr="006528F7">
        <w:rPr>
          <w:rFonts w:eastAsia="標楷體"/>
          <w:kern w:val="2"/>
          <w:lang w:val="en-US" w:eastAsia="zh-TW"/>
        </w:rPr>
        <w:t>n this contribution</w:t>
      </w:r>
      <w:r w:rsidR="001A7120" w:rsidRPr="006528F7">
        <w:rPr>
          <w:rFonts w:eastAsia="標楷體"/>
          <w:kern w:val="2"/>
          <w:lang w:eastAsia="zh-TW"/>
        </w:rPr>
        <w:t>,</w:t>
      </w:r>
      <w:r w:rsidR="00D26511" w:rsidRPr="006528F7">
        <w:rPr>
          <w:rFonts w:eastAsia="標楷體"/>
          <w:kern w:val="2"/>
          <w:lang w:eastAsia="zh-TW"/>
        </w:rPr>
        <w:t xml:space="preserve"> we have the following </w:t>
      </w:r>
      <w:r w:rsidR="001A7120" w:rsidRPr="006528F7">
        <w:rPr>
          <w:rFonts w:eastAsia="標楷體"/>
          <w:kern w:val="2"/>
          <w:lang w:eastAsia="zh-TW"/>
        </w:rPr>
        <w:t>proposal</w:t>
      </w:r>
      <w:r w:rsidRPr="006528F7">
        <w:rPr>
          <w:rFonts w:eastAsia="標楷體"/>
          <w:kern w:val="2"/>
          <w:lang w:eastAsia="zh-TW"/>
        </w:rPr>
        <w:t>s</w:t>
      </w:r>
      <w:r w:rsidR="00D26511" w:rsidRPr="006528F7">
        <w:rPr>
          <w:rFonts w:eastAsia="標楷體"/>
          <w:kern w:val="2"/>
          <w:lang w:eastAsia="zh-TW"/>
        </w:rPr>
        <w:t>:</w:t>
      </w:r>
    </w:p>
    <w:p w14:paraId="38B8DACB" w14:textId="77777777" w:rsidR="008C0402" w:rsidRPr="004A3671" w:rsidRDefault="008C0402" w:rsidP="008C0402">
      <w:pPr>
        <w:spacing w:after="100" w:afterAutospacing="1" w:line="288" w:lineRule="auto"/>
        <w:rPr>
          <w:rFonts w:eastAsiaTheme="minorEastAsia"/>
          <w:b/>
          <w:i/>
          <w:szCs w:val="24"/>
          <w:lang w:eastAsia="zh-TW"/>
        </w:rPr>
      </w:pPr>
      <w:r w:rsidRPr="008C0402">
        <w:rPr>
          <w:rFonts w:eastAsiaTheme="minorEastAsia" w:hint="eastAsia"/>
          <w:b/>
          <w:i/>
          <w:szCs w:val="24"/>
          <w:lang w:eastAsia="zh-TW"/>
        </w:rPr>
        <w:t>Proposal</w:t>
      </w:r>
      <w:r w:rsidRPr="008C0402">
        <w:rPr>
          <w:rFonts w:eastAsiaTheme="minorEastAsia"/>
          <w:b/>
          <w:i/>
          <w:szCs w:val="24"/>
          <w:lang w:eastAsia="zh-TW"/>
        </w:rPr>
        <w:t xml:space="preserve"> </w:t>
      </w:r>
      <w:r>
        <w:rPr>
          <w:rFonts w:eastAsiaTheme="minorEastAsia" w:hint="eastAsia"/>
          <w:b/>
          <w:i/>
          <w:szCs w:val="24"/>
          <w:lang w:eastAsia="zh-TW"/>
        </w:rPr>
        <w:t>1</w:t>
      </w:r>
      <w:r w:rsidRPr="008C0402">
        <w:rPr>
          <w:rFonts w:eastAsiaTheme="minorEastAsia" w:hint="eastAsia"/>
          <w:b/>
          <w:i/>
          <w:szCs w:val="24"/>
          <w:lang w:eastAsia="zh-TW"/>
        </w:rPr>
        <w:t>:</w:t>
      </w:r>
      <w:r w:rsidRPr="008C0402">
        <w:rPr>
          <w:rFonts w:eastAsiaTheme="minorEastAsia"/>
          <w:b/>
          <w:i/>
          <w:szCs w:val="24"/>
          <w:lang w:eastAsia="zh-TW"/>
        </w:rPr>
        <w:t xml:space="preserve"> </w:t>
      </w:r>
      <w:r>
        <w:rPr>
          <w:rFonts w:eastAsiaTheme="minorEastAsia" w:hint="eastAsia"/>
          <w:b/>
          <w:i/>
          <w:szCs w:val="24"/>
          <w:lang w:eastAsia="zh-TW"/>
        </w:rPr>
        <w:t>R</w:t>
      </w:r>
      <w:r w:rsidRPr="008C0402">
        <w:rPr>
          <w:rFonts w:eastAsiaTheme="minorEastAsia"/>
          <w:b/>
          <w:i/>
          <w:szCs w:val="24"/>
          <w:lang w:eastAsia="zh-TW"/>
        </w:rPr>
        <w:t>egarding trigger events</w:t>
      </w:r>
      <w:r>
        <w:rPr>
          <w:rFonts w:eastAsiaTheme="minorEastAsia" w:hint="eastAsia"/>
          <w:b/>
          <w:i/>
          <w:szCs w:val="24"/>
          <w:lang w:eastAsia="zh-TW"/>
        </w:rPr>
        <w:t xml:space="preserve"> for UE-initiated beam reporting,</w:t>
      </w:r>
      <w:r w:rsidRPr="008C0402">
        <w:rPr>
          <w:rFonts w:eastAsiaTheme="minorEastAsia"/>
          <w:b/>
          <w:i/>
          <w:szCs w:val="24"/>
          <w:lang w:eastAsia="zh-TW"/>
        </w:rPr>
        <w:t xml:space="preserve"> </w:t>
      </w:r>
      <w:r>
        <w:rPr>
          <w:rFonts w:eastAsiaTheme="minorEastAsia" w:hint="eastAsia"/>
          <w:b/>
          <w:i/>
          <w:szCs w:val="24"/>
          <w:lang w:eastAsia="zh-TW"/>
        </w:rPr>
        <w:t>s</w:t>
      </w:r>
      <w:r w:rsidRPr="00F34FE3">
        <w:rPr>
          <w:rFonts w:eastAsiaTheme="minorEastAsia" w:hint="eastAsia"/>
          <w:b/>
          <w:i/>
          <w:szCs w:val="24"/>
          <w:lang w:eastAsia="zh-TW"/>
        </w:rPr>
        <w:t xml:space="preserve">upport </w:t>
      </w:r>
      <w:r>
        <w:rPr>
          <w:rFonts w:eastAsiaTheme="minorEastAsia" w:hint="eastAsia"/>
          <w:b/>
          <w:i/>
          <w:szCs w:val="24"/>
          <w:lang w:eastAsia="zh-TW"/>
        </w:rPr>
        <w:t xml:space="preserve">Event-1 and </w:t>
      </w:r>
      <w:r w:rsidRPr="00F34FE3">
        <w:rPr>
          <w:rFonts w:eastAsiaTheme="minorEastAsia" w:hint="eastAsia"/>
          <w:b/>
          <w:i/>
          <w:szCs w:val="24"/>
          <w:lang w:eastAsia="zh-TW"/>
        </w:rPr>
        <w:t>Event-</w:t>
      </w:r>
      <w:r>
        <w:rPr>
          <w:rFonts w:eastAsiaTheme="minorEastAsia" w:hint="eastAsia"/>
          <w:b/>
          <w:i/>
          <w:szCs w:val="24"/>
          <w:lang w:eastAsia="zh-TW"/>
        </w:rPr>
        <w:t>7</w:t>
      </w:r>
      <w:r w:rsidRPr="00F34FE3">
        <w:rPr>
          <w:rFonts w:eastAsiaTheme="minorEastAsia" w:hint="eastAsia"/>
          <w:b/>
          <w:i/>
          <w:szCs w:val="24"/>
          <w:lang w:eastAsia="zh-TW"/>
        </w:rPr>
        <w:t xml:space="preserve">. </w:t>
      </w:r>
    </w:p>
    <w:p w14:paraId="0D3D1208" w14:textId="4AB9E275" w:rsidR="008C0402" w:rsidRPr="008C0402" w:rsidRDefault="008C0402" w:rsidP="008C0402">
      <w:pPr>
        <w:rPr>
          <w:rFonts w:eastAsiaTheme="minorEastAsia"/>
          <w:b/>
          <w:i/>
          <w:szCs w:val="24"/>
          <w:lang w:eastAsia="zh-TW"/>
        </w:rPr>
      </w:pPr>
      <w:r w:rsidRPr="008C0402">
        <w:rPr>
          <w:rFonts w:eastAsiaTheme="minorEastAsia" w:hint="eastAsia"/>
          <w:b/>
          <w:i/>
          <w:szCs w:val="24"/>
          <w:lang w:eastAsia="zh-TW"/>
        </w:rPr>
        <w:t>Proposal</w:t>
      </w:r>
      <w:r w:rsidRPr="008C0402">
        <w:rPr>
          <w:rFonts w:eastAsiaTheme="minorEastAsia"/>
          <w:b/>
          <w:i/>
          <w:szCs w:val="24"/>
          <w:lang w:eastAsia="zh-TW"/>
        </w:rPr>
        <w:t xml:space="preserve"> </w:t>
      </w:r>
      <w:r>
        <w:rPr>
          <w:rFonts w:eastAsiaTheme="minorEastAsia" w:hint="eastAsia"/>
          <w:b/>
          <w:i/>
          <w:szCs w:val="24"/>
          <w:lang w:eastAsia="zh-TW"/>
        </w:rPr>
        <w:t>2</w:t>
      </w:r>
      <w:r w:rsidRPr="008C0402">
        <w:rPr>
          <w:rFonts w:eastAsiaTheme="minorEastAsia" w:hint="eastAsia"/>
          <w:b/>
          <w:i/>
          <w:szCs w:val="24"/>
          <w:lang w:eastAsia="zh-TW"/>
        </w:rPr>
        <w:t>:</w:t>
      </w:r>
      <w:r w:rsidRPr="008C0402">
        <w:rPr>
          <w:rFonts w:eastAsiaTheme="minorEastAsia"/>
          <w:b/>
          <w:i/>
          <w:szCs w:val="24"/>
          <w:lang w:eastAsia="zh-TW"/>
        </w:rPr>
        <w:t xml:space="preserve"> </w:t>
      </w:r>
      <w:r w:rsidRPr="008C0402">
        <w:rPr>
          <w:rFonts w:eastAsiaTheme="minorEastAsia" w:hint="eastAsia"/>
          <w:b/>
          <w:i/>
          <w:szCs w:val="24"/>
          <w:lang w:eastAsia="zh-TW"/>
        </w:rPr>
        <w:t xml:space="preserve">Regarding </w:t>
      </w:r>
      <w:r w:rsidRPr="008C0402">
        <w:rPr>
          <w:rFonts w:eastAsiaTheme="minorEastAsia"/>
          <w:b/>
          <w:i/>
          <w:szCs w:val="24"/>
          <w:lang w:eastAsia="zh-TW"/>
        </w:rPr>
        <w:t>cross-CC beam report</w:t>
      </w:r>
      <w:r>
        <w:rPr>
          <w:rFonts w:eastAsiaTheme="minorEastAsia" w:hint="eastAsia"/>
          <w:b/>
          <w:i/>
          <w:szCs w:val="24"/>
          <w:lang w:eastAsia="zh-TW"/>
        </w:rPr>
        <w:t xml:space="preserve"> for Event-2, t</w:t>
      </w:r>
      <w:r w:rsidRPr="007C76FC">
        <w:rPr>
          <w:rFonts w:eastAsiaTheme="minorEastAsia"/>
          <w:b/>
          <w:i/>
          <w:szCs w:val="24"/>
          <w:lang w:eastAsia="zh-TW"/>
        </w:rPr>
        <w:t>he current beam RS and the new beam RS</w:t>
      </w:r>
      <w:r>
        <w:rPr>
          <w:rFonts w:eastAsiaTheme="minorEastAsia" w:hint="eastAsia"/>
          <w:b/>
          <w:i/>
          <w:szCs w:val="24"/>
          <w:lang w:eastAsia="zh-TW"/>
        </w:rPr>
        <w:t>(s)</w:t>
      </w:r>
      <w:r w:rsidRPr="007C76FC">
        <w:rPr>
          <w:rFonts w:eastAsiaTheme="minorEastAsia"/>
          <w:b/>
          <w:i/>
          <w:szCs w:val="24"/>
          <w:lang w:eastAsia="zh-TW"/>
        </w:rPr>
        <w:t xml:space="preserve"> </w:t>
      </w:r>
      <w:r>
        <w:rPr>
          <w:rFonts w:eastAsiaTheme="minorEastAsia" w:hint="eastAsia"/>
          <w:b/>
          <w:i/>
          <w:szCs w:val="24"/>
          <w:lang w:eastAsia="zh-TW"/>
        </w:rPr>
        <w:t>cab be in different</w:t>
      </w:r>
      <w:r w:rsidRPr="007C76FC">
        <w:rPr>
          <w:rFonts w:eastAsiaTheme="minorEastAsia"/>
          <w:b/>
          <w:i/>
          <w:szCs w:val="24"/>
          <w:lang w:eastAsia="zh-TW"/>
        </w:rPr>
        <w:t xml:space="preserve"> CC</w:t>
      </w:r>
      <w:r>
        <w:rPr>
          <w:rFonts w:eastAsiaTheme="minorEastAsia" w:hint="eastAsia"/>
          <w:b/>
          <w:i/>
          <w:szCs w:val="24"/>
          <w:lang w:eastAsia="zh-TW"/>
        </w:rPr>
        <w:t>.</w:t>
      </w:r>
    </w:p>
    <w:p w14:paraId="70730E19" w14:textId="77777777" w:rsidR="00F350BD" w:rsidRPr="00580680" w:rsidRDefault="00F350BD" w:rsidP="00F350BD">
      <w:pPr>
        <w:rPr>
          <w:rFonts w:eastAsiaTheme="minorEastAsia"/>
          <w:lang w:val="x-none" w:eastAsia="zh-TW"/>
        </w:rPr>
      </w:pPr>
      <w:r w:rsidRPr="00F34FE3">
        <w:rPr>
          <w:rFonts w:hint="eastAsia"/>
          <w:b/>
          <w:i/>
          <w:szCs w:val="24"/>
          <w:lang w:eastAsia="zh-TW"/>
        </w:rPr>
        <w:t>Proposal</w:t>
      </w:r>
      <w:r w:rsidRPr="00F34FE3">
        <w:rPr>
          <w:b/>
          <w:i/>
          <w:szCs w:val="24"/>
          <w:lang w:eastAsia="zh-TW"/>
        </w:rPr>
        <w:t xml:space="preserve"> </w:t>
      </w:r>
      <w:r>
        <w:rPr>
          <w:rFonts w:eastAsiaTheme="minorEastAsia" w:hint="eastAsia"/>
          <w:b/>
          <w:i/>
          <w:szCs w:val="24"/>
          <w:lang w:eastAsia="zh-TW"/>
        </w:rPr>
        <w:t>3</w:t>
      </w:r>
      <w:r w:rsidRPr="00F34FE3">
        <w:rPr>
          <w:rFonts w:hint="eastAsia"/>
          <w:b/>
          <w:i/>
          <w:szCs w:val="24"/>
          <w:lang w:eastAsia="zh-TW"/>
        </w:rPr>
        <w:t>:</w:t>
      </w:r>
      <w:r w:rsidRPr="007C76FC">
        <w:t xml:space="preserve"> </w:t>
      </w:r>
      <w:r w:rsidRPr="007C76FC">
        <w:rPr>
          <w:rFonts w:eastAsiaTheme="minorEastAsia" w:hint="eastAsia"/>
          <w:b/>
          <w:bCs/>
          <w:i/>
          <w:iCs/>
          <w:lang w:eastAsia="zh-TW"/>
        </w:rPr>
        <w:t xml:space="preserve">Regarding </w:t>
      </w:r>
      <w:r w:rsidRPr="00580680">
        <w:rPr>
          <w:b/>
          <w:i/>
          <w:szCs w:val="24"/>
          <w:lang w:eastAsia="zh-TW"/>
        </w:rPr>
        <w:t>the evaluation periodicity of event-2 instances</w:t>
      </w:r>
      <w:r>
        <w:rPr>
          <w:rFonts w:eastAsiaTheme="minorEastAsia" w:hint="eastAsia"/>
          <w:b/>
          <w:i/>
          <w:szCs w:val="24"/>
          <w:lang w:eastAsia="zh-TW"/>
        </w:rPr>
        <w:t>,</w:t>
      </w:r>
      <w:r w:rsidRPr="00F350BD">
        <w:t xml:space="preserve"> </w:t>
      </w:r>
      <w:r w:rsidRPr="00F350BD">
        <w:rPr>
          <w:rFonts w:eastAsiaTheme="minorEastAsia"/>
          <w:b/>
          <w:i/>
          <w:szCs w:val="24"/>
          <w:lang w:eastAsia="zh-TW"/>
        </w:rPr>
        <w:t>the evaluation periodicity is the same as shortest periodicity of the current beam RS and new beam RS(s)</w:t>
      </w:r>
      <w:r>
        <w:rPr>
          <w:rFonts w:eastAsiaTheme="minorEastAsia" w:hint="eastAsia"/>
          <w:b/>
          <w:i/>
          <w:szCs w:val="24"/>
          <w:lang w:eastAsia="zh-TW"/>
        </w:rPr>
        <w:t>.</w:t>
      </w:r>
    </w:p>
    <w:p w14:paraId="7A2588EB" w14:textId="77777777" w:rsidR="008C0402" w:rsidRDefault="008C0402" w:rsidP="008C0402">
      <w:pPr>
        <w:rPr>
          <w:rFonts w:eastAsiaTheme="minorEastAsia"/>
          <w:b/>
          <w:i/>
          <w:szCs w:val="24"/>
          <w:lang w:eastAsia="zh-TW"/>
        </w:rPr>
      </w:pPr>
      <w:r w:rsidRPr="008C0402">
        <w:rPr>
          <w:rFonts w:eastAsiaTheme="minorEastAsia" w:hint="eastAsia"/>
          <w:b/>
          <w:i/>
          <w:szCs w:val="24"/>
          <w:lang w:eastAsia="zh-TW"/>
        </w:rPr>
        <w:t>Proposal</w:t>
      </w:r>
      <w:r w:rsidRPr="008C0402">
        <w:rPr>
          <w:rFonts w:eastAsiaTheme="minorEastAsia"/>
          <w:b/>
          <w:i/>
          <w:szCs w:val="24"/>
          <w:lang w:eastAsia="zh-TW"/>
        </w:rPr>
        <w:t xml:space="preserve"> </w:t>
      </w:r>
      <w:r>
        <w:rPr>
          <w:rFonts w:eastAsiaTheme="minorEastAsia" w:hint="eastAsia"/>
          <w:b/>
          <w:i/>
          <w:szCs w:val="24"/>
          <w:lang w:eastAsia="zh-TW"/>
        </w:rPr>
        <w:t>4</w:t>
      </w:r>
      <w:r w:rsidRPr="008C0402">
        <w:rPr>
          <w:rFonts w:eastAsiaTheme="minorEastAsia" w:hint="eastAsia"/>
          <w:b/>
          <w:i/>
          <w:szCs w:val="24"/>
          <w:lang w:eastAsia="zh-TW"/>
        </w:rPr>
        <w:t>:</w:t>
      </w:r>
      <w:r w:rsidRPr="008C0402">
        <w:rPr>
          <w:rFonts w:eastAsiaTheme="minorEastAsia"/>
          <w:b/>
          <w:i/>
          <w:szCs w:val="24"/>
          <w:lang w:eastAsia="zh-TW"/>
        </w:rPr>
        <w:t xml:space="preserve"> For resetting the counting of event-2 instances, the UE should reset the event instance counting if any of the following conditions are met: the indicated TCI state is updated, the new beam RS is reconfigured, or the number of beam report transmissions exceeds a threshold.</w:t>
      </w:r>
    </w:p>
    <w:p w14:paraId="355522BE" w14:textId="77777777" w:rsidR="008C0402" w:rsidRPr="00F34FE3" w:rsidRDefault="008C0402" w:rsidP="008C0402">
      <w:pPr>
        <w:spacing w:after="100" w:afterAutospacing="1" w:line="288" w:lineRule="auto"/>
        <w:rPr>
          <w:rFonts w:eastAsiaTheme="minorEastAsia"/>
          <w:b/>
          <w:i/>
          <w:szCs w:val="24"/>
          <w:lang w:eastAsia="zh-TW"/>
        </w:rPr>
      </w:pPr>
      <w:r w:rsidRPr="008C0402">
        <w:rPr>
          <w:rFonts w:eastAsiaTheme="minorEastAsia" w:hint="eastAsia"/>
          <w:b/>
          <w:i/>
          <w:szCs w:val="24"/>
          <w:lang w:eastAsia="zh-TW"/>
        </w:rPr>
        <w:lastRenderedPageBreak/>
        <w:t>Proposal</w:t>
      </w:r>
      <w:r w:rsidRPr="008C0402">
        <w:rPr>
          <w:rFonts w:eastAsiaTheme="minorEastAsia"/>
          <w:b/>
          <w:i/>
          <w:szCs w:val="24"/>
          <w:lang w:eastAsia="zh-TW"/>
        </w:rPr>
        <w:t xml:space="preserve"> </w:t>
      </w:r>
      <w:r>
        <w:rPr>
          <w:rFonts w:eastAsiaTheme="minorEastAsia" w:hint="eastAsia"/>
          <w:b/>
          <w:i/>
          <w:szCs w:val="24"/>
          <w:lang w:eastAsia="zh-TW"/>
        </w:rPr>
        <w:t>5</w:t>
      </w:r>
      <w:r w:rsidRPr="008C0402">
        <w:rPr>
          <w:rFonts w:eastAsiaTheme="minorEastAsia" w:hint="eastAsia"/>
          <w:b/>
          <w:i/>
          <w:szCs w:val="24"/>
          <w:lang w:eastAsia="zh-TW"/>
        </w:rPr>
        <w:t>:</w:t>
      </w:r>
      <w:r w:rsidRPr="00F34FE3">
        <w:rPr>
          <w:rFonts w:eastAsiaTheme="minorEastAsia" w:hint="eastAsia"/>
          <w:b/>
          <w:i/>
          <w:szCs w:val="24"/>
          <w:lang w:eastAsia="zh-TW"/>
        </w:rPr>
        <w:t xml:space="preserve"> </w:t>
      </w:r>
      <w:r w:rsidRPr="00D9641A">
        <w:rPr>
          <w:rFonts w:eastAsiaTheme="minorEastAsia"/>
          <w:b/>
          <w:i/>
          <w:szCs w:val="24"/>
          <w:lang w:eastAsia="zh-TW"/>
        </w:rPr>
        <w:t>Regarding explicit RS configuration for new beam measurement for Event 2</w:t>
      </w:r>
      <w:r>
        <w:rPr>
          <w:rFonts w:eastAsiaTheme="minorEastAsia" w:hint="eastAsia"/>
          <w:b/>
          <w:i/>
          <w:szCs w:val="24"/>
          <w:lang w:eastAsia="zh-TW"/>
        </w:rPr>
        <w:t>, if t</w:t>
      </w:r>
      <w:r w:rsidRPr="00D9641A">
        <w:rPr>
          <w:rFonts w:eastAsiaTheme="minorEastAsia"/>
          <w:b/>
          <w:i/>
          <w:szCs w:val="24"/>
          <w:lang w:eastAsia="zh-TW"/>
        </w:rPr>
        <w:t>he RS(s) for new beam(s) are configured in one RS resource set associated with an CSI reporting configuration</w:t>
      </w:r>
      <w:r>
        <w:rPr>
          <w:rFonts w:eastAsiaTheme="minorEastAsia" w:hint="eastAsia"/>
          <w:b/>
          <w:i/>
          <w:szCs w:val="24"/>
          <w:lang w:eastAsia="zh-TW"/>
        </w:rPr>
        <w:t>,</w:t>
      </w:r>
      <w:r w:rsidRPr="00D9641A">
        <w:rPr>
          <w:rFonts w:eastAsiaTheme="minorEastAsia"/>
          <w:b/>
          <w:i/>
          <w:szCs w:val="24"/>
          <w:lang w:eastAsia="zh-TW"/>
        </w:rPr>
        <w:t xml:space="preserve"> </w:t>
      </w:r>
      <w:r w:rsidRPr="002360A4">
        <w:rPr>
          <w:rFonts w:eastAsiaTheme="minorEastAsia"/>
          <w:b/>
          <w:i/>
          <w:szCs w:val="24"/>
          <w:lang w:eastAsia="zh-TW"/>
        </w:rPr>
        <w:t xml:space="preserve">the CSI reporting configuration </w:t>
      </w:r>
      <w:r>
        <w:rPr>
          <w:rFonts w:eastAsiaTheme="minorEastAsia" w:hint="eastAsia"/>
          <w:b/>
          <w:i/>
          <w:szCs w:val="24"/>
          <w:lang w:eastAsia="zh-TW"/>
        </w:rPr>
        <w:t xml:space="preserve">is configured </w:t>
      </w:r>
      <w:r w:rsidRPr="002360A4">
        <w:rPr>
          <w:rFonts w:eastAsiaTheme="minorEastAsia"/>
          <w:b/>
          <w:i/>
          <w:szCs w:val="24"/>
          <w:lang w:eastAsia="zh-TW"/>
        </w:rPr>
        <w:t>with a new reportConfigType</w:t>
      </w:r>
      <w:r>
        <w:rPr>
          <w:rFonts w:eastAsiaTheme="minorEastAsia" w:hint="eastAsia"/>
          <w:b/>
          <w:i/>
          <w:szCs w:val="24"/>
          <w:lang w:eastAsia="zh-TW"/>
        </w:rPr>
        <w:t xml:space="preserve"> to indicate the reporting type is </w:t>
      </w:r>
      <w:r w:rsidRPr="002360A4">
        <w:rPr>
          <w:rFonts w:eastAsiaTheme="minorEastAsia"/>
          <w:b/>
          <w:i/>
          <w:szCs w:val="24"/>
          <w:lang w:eastAsia="zh-TW"/>
        </w:rPr>
        <w:t>UE</w:t>
      </w:r>
      <w:r>
        <w:rPr>
          <w:rFonts w:eastAsiaTheme="minorEastAsia" w:hint="eastAsia"/>
          <w:b/>
          <w:i/>
          <w:szCs w:val="24"/>
          <w:lang w:eastAsia="zh-TW"/>
        </w:rPr>
        <w:t>-initiated</w:t>
      </w:r>
      <w:r w:rsidRPr="002360A4">
        <w:rPr>
          <w:rFonts w:eastAsiaTheme="minorEastAsia"/>
          <w:b/>
          <w:i/>
          <w:szCs w:val="24"/>
          <w:lang w:eastAsia="zh-TW"/>
        </w:rPr>
        <w:t>.</w:t>
      </w:r>
    </w:p>
    <w:p w14:paraId="33EC84D8" w14:textId="77777777" w:rsidR="008C0402" w:rsidRPr="008C0402" w:rsidRDefault="008C0402" w:rsidP="008C0402">
      <w:pPr>
        <w:spacing w:after="100" w:afterAutospacing="1" w:line="288" w:lineRule="auto"/>
        <w:rPr>
          <w:rFonts w:eastAsiaTheme="minorEastAsia"/>
          <w:b/>
          <w:i/>
          <w:szCs w:val="24"/>
          <w:lang w:eastAsia="zh-TW"/>
        </w:rPr>
      </w:pPr>
      <w:r w:rsidRPr="008C0402">
        <w:rPr>
          <w:rFonts w:eastAsiaTheme="minorEastAsia" w:hint="eastAsia"/>
          <w:b/>
          <w:i/>
          <w:szCs w:val="24"/>
          <w:lang w:eastAsia="zh-TW"/>
        </w:rPr>
        <w:t>Proposal</w:t>
      </w:r>
      <w:r w:rsidRPr="00F34FE3">
        <w:rPr>
          <w:rFonts w:eastAsiaTheme="minorEastAsia" w:hint="eastAsia"/>
          <w:b/>
          <w:i/>
          <w:szCs w:val="24"/>
          <w:lang w:eastAsia="zh-TW"/>
        </w:rPr>
        <w:t xml:space="preserve"> </w:t>
      </w:r>
      <w:r>
        <w:rPr>
          <w:rFonts w:eastAsiaTheme="minorEastAsia" w:hint="eastAsia"/>
          <w:b/>
          <w:i/>
          <w:szCs w:val="24"/>
          <w:lang w:eastAsia="zh-TW"/>
        </w:rPr>
        <w:t>6</w:t>
      </w:r>
      <w:r w:rsidRPr="008C0402">
        <w:rPr>
          <w:rFonts w:eastAsiaTheme="minorEastAsia"/>
          <w:b/>
          <w:i/>
          <w:szCs w:val="24"/>
          <w:lang w:eastAsia="zh-TW"/>
        </w:rPr>
        <w:t xml:space="preserve"> </w:t>
      </w:r>
      <w:r w:rsidRPr="00F34FE3">
        <w:rPr>
          <w:rFonts w:eastAsiaTheme="minorEastAsia" w:hint="eastAsia"/>
          <w:b/>
          <w:i/>
          <w:szCs w:val="24"/>
          <w:lang w:eastAsia="zh-TW"/>
        </w:rPr>
        <w:t>For t</w:t>
      </w:r>
      <w:r w:rsidRPr="00F34FE3">
        <w:rPr>
          <w:rFonts w:eastAsiaTheme="minorEastAsia"/>
          <w:b/>
          <w:i/>
          <w:szCs w:val="24"/>
          <w:lang w:eastAsia="zh-TW"/>
        </w:rPr>
        <w:t>he transmission procedure mode B</w:t>
      </w:r>
      <w:r w:rsidRPr="00F34FE3">
        <w:rPr>
          <w:rFonts w:eastAsiaTheme="minorEastAsia" w:hint="eastAsia"/>
          <w:b/>
          <w:i/>
          <w:szCs w:val="24"/>
          <w:lang w:eastAsia="zh-TW"/>
        </w:rPr>
        <w:t xml:space="preserve">, </w:t>
      </w:r>
      <w:r w:rsidRPr="008C0402">
        <w:rPr>
          <w:rFonts w:eastAsiaTheme="minorEastAsia" w:hint="eastAsia"/>
          <w:b/>
          <w:i/>
          <w:szCs w:val="24"/>
          <w:lang w:eastAsia="zh-TW"/>
        </w:rPr>
        <w:t xml:space="preserve">if triggering condition is met, UE </w:t>
      </w:r>
      <w:r w:rsidRPr="008C0402">
        <w:rPr>
          <w:rFonts w:eastAsiaTheme="minorEastAsia"/>
          <w:b/>
          <w:i/>
          <w:szCs w:val="24"/>
          <w:lang w:eastAsia="zh-TW"/>
        </w:rPr>
        <w:t>persistently transmit</w:t>
      </w:r>
      <w:r w:rsidRPr="008C0402">
        <w:rPr>
          <w:rFonts w:eastAsiaTheme="minorEastAsia" w:hint="eastAsia"/>
          <w:b/>
          <w:i/>
          <w:szCs w:val="24"/>
          <w:lang w:eastAsia="zh-TW"/>
        </w:rPr>
        <w:t>s</w:t>
      </w:r>
      <w:r w:rsidRPr="008C0402">
        <w:rPr>
          <w:rFonts w:eastAsiaTheme="minorEastAsia"/>
          <w:b/>
          <w:i/>
          <w:szCs w:val="24"/>
          <w:lang w:eastAsia="zh-TW"/>
        </w:rPr>
        <w:t xml:space="preserve"> UCI until either a new unified beam is applied by the UE or an acknowledgment is received from the gNB.</w:t>
      </w:r>
    </w:p>
    <w:p w14:paraId="15F77BB1" w14:textId="77777777" w:rsidR="006528F7" w:rsidRPr="00894566" w:rsidRDefault="006528F7" w:rsidP="006528F7">
      <w:pPr>
        <w:spacing w:after="100" w:afterAutospacing="1" w:line="288" w:lineRule="auto"/>
        <w:rPr>
          <w:rFonts w:eastAsiaTheme="minorEastAsia"/>
          <w:b/>
          <w:i/>
          <w:szCs w:val="24"/>
          <w:lang w:eastAsia="zh-TW"/>
        </w:rPr>
      </w:pPr>
    </w:p>
    <w:p w14:paraId="5D74F61F" w14:textId="77777777" w:rsidR="006528F7" w:rsidRPr="006528F7" w:rsidRDefault="006528F7" w:rsidP="006528F7">
      <w:pPr>
        <w:spacing w:after="100" w:afterAutospacing="1" w:line="288" w:lineRule="auto"/>
        <w:rPr>
          <w:rFonts w:eastAsiaTheme="minorEastAsia"/>
          <w:b/>
          <w:i/>
          <w:szCs w:val="24"/>
          <w:lang w:eastAsia="zh-TW"/>
        </w:rPr>
      </w:pPr>
    </w:p>
    <w:p w14:paraId="43CC5E07" w14:textId="77777777" w:rsidR="006528F7" w:rsidRPr="006528F7" w:rsidRDefault="006528F7" w:rsidP="006528F7">
      <w:pPr>
        <w:spacing w:after="100" w:afterAutospacing="1" w:line="288" w:lineRule="auto"/>
        <w:rPr>
          <w:rFonts w:eastAsiaTheme="minorEastAsia"/>
          <w:b/>
          <w:i/>
          <w:szCs w:val="24"/>
          <w:lang w:eastAsia="zh-TW"/>
        </w:rPr>
      </w:pPr>
    </w:p>
    <w:p w14:paraId="3F8453CB" w14:textId="77777777" w:rsidR="006528F7" w:rsidRPr="006528F7" w:rsidRDefault="006528F7" w:rsidP="003F5286">
      <w:pPr>
        <w:spacing w:after="100" w:afterAutospacing="1" w:line="288" w:lineRule="auto"/>
        <w:rPr>
          <w:rFonts w:eastAsia="標楷體"/>
          <w:kern w:val="2"/>
          <w:lang w:eastAsia="zh-TW"/>
        </w:rPr>
      </w:pPr>
    </w:p>
    <w:bookmarkEnd w:id="5"/>
    <w:bookmarkEnd w:id="6"/>
    <w:bookmarkEnd w:id="7"/>
    <w:bookmarkEnd w:id="8"/>
    <w:p w14:paraId="29C1068C" w14:textId="77777777" w:rsidR="00881595" w:rsidRPr="008C6BC0" w:rsidRDefault="00881595" w:rsidP="00881595">
      <w:pPr>
        <w:spacing w:after="100" w:afterAutospacing="1" w:line="288" w:lineRule="auto"/>
        <w:rPr>
          <w:rFonts w:eastAsiaTheme="minorEastAsia"/>
          <w:b/>
          <w:i/>
          <w:lang w:eastAsia="zh-TW"/>
        </w:rPr>
      </w:pPr>
    </w:p>
    <w:p w14:paraId="530861D4" w14:textId="77777777" w:rsidR="00881595" w:rsidRPr="00881595" w:rsidRDefault="00881595" w:rsidP="00881595">
      <w:pPr>
        <w:spacing w:after="100" w:afterAutospacing="1" w:line="288" w:lineRule="auto"/>
        <w:rPr>
          <w:rFonts w:eastAsiaTheme="minorEastAsia"/>
          <w:b/>
          <w:i/>
          <w:szCs w:val="24"/>
          <w:lang w:eastAsia="zh-TW"/>
        </w:rPr>
      </w:pPr>
    </w:p>
    <w:p w14:paraId="15890620" w14:textId="77777777" w:rsidR="00881595" w:rsidRPr="00881595" w:rsidRDefault="00881595" w:rsidP="00881595">
      <w:pPr>
        <w:spacing w:after="100" w:afterAutospacing="1" w:line="288" w:lineRule="auto"/>
        <w:rPr>
          <w:rFonts w:eastAsiaTheme="minorEastAsia"/>
          <w:lang w:eastAsia="zh-TW"/>
        </w:rPr>
      </w:pPr>
    </w:p>
    <w:p w14:paraId="32EFBE3E" w14:textId="77777777" w:rsidR="00881595" w:rsidRPr="00881595" w:rsidRDefault="00881595" w:rsidP="00881595">
      <w:pPr>
        <w:spacing w:after="100" w:afterAutospacing="1" w:line="288" w:lineRule="auto"/>
        <w:rPr>
          <w:rFonts w:eastAsiaTheme="minorEastAsia"/>
          <w:b/>
          <w:i/>
          <w:szCs w:val="24"/>
          <w:lang w:eastAsia="zh-TW"/>
        </w:rPr>
      </w:pPr>
    </w:p>
    <w:p w14:paraId="59F28E21" w14:textId="77174123" w:rsidR="00AB3524" w:rsidRPr="00881595" w:rsidRDefault="00AB3524" w:rsidP="00881595">
      <w:pPr>
        <w:spacing w:after="100" w:afterAutospacing="1" w:line="288" w:lineRule="auto"/>
        <w:rPr>
          <w:rFonts w:eastAsiaTheme="minorEastAsia"/>
          <w:b/>
          <w:i/>
          <w:szCs w:val="24"/>
          <w:lang w:eastAsia="zh-TW"/>
        </w:rPr>
      </w:pPr>
    </w:p>
    <w:sectPr w:rsidR="00AB3524" w:rsidRPr="00881595" w:rsidSect="00740CB4">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FBFA6F" w14:textId="77777777" w:rsidR="002532A3" w:rsidRDefault="002532A3">
      <w:pPr>
        <w:spacing w:after="0"/>
      </w:pPr>
      <w:r>
        <w:separator/>
      </w:r>
    </w:p>
  </w:endnote>
  <w:endnote w:type="continuationSeparator" w:id="0">
    <w:p w14:paraId="5744B957" w14:textId="77777777" w:rsidR="002532A3" w:rsidRDefault="002532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69A139" w14:textId="77777777" w:rsidR="002532A3" w:rsidRDefault="002532A3">
      <w:pPr>
        <w:spacing w:after="0"/>
      </w:pPr>
      <w:r>
        <w:separator/>
      </w:r>
    </w:p>
  </w:footnote>
  <w:footnote w:type="continuationSeparator" w:id="0">
    <w:p w14:paraId="12F02502" w14:textId="77777777" w:rsidR="002532A3" w:rsidRDefault="002532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3E1B67" w14:textId="77777777" w:rsidR="00D02FF5" w:rsidRDefault="00D02FF5" w:rsidP="00D02FF5">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0701FE"/>
    <w:multiLevelType w:val="hybridMultilevel"/>
    <w:tmpl w:val="42948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C77C27"/>
    <w:multiLevelType w:val="hybridMultilevel"/>
    <w:tmpl w:val="683AEAFE"/>
    <w:lvl w:ilvl="0" w:tplc="A8B6DC48">
      <w:numFmt w:val="bullet"/>
      <w:lvlText w:val=""/>
      <w:lvlJc w:val="left"/>
      <w:pPr>
        <w:ind w:left="840" w:hanging="360"/>
      </w:pPr>
      <w:rPr>
        <w:rFonts w:ascii="Wingdings" w:eastAsiaTheme="minorEastAsia" w:hAnsi="Wingdings"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147B796B"/>
    <w:multiLevelType w:val="hybridMultilevel"/>
    <w:tmpl w:val="71BE196C"/>
    <w:lvl w:ilvl="0" w:tplc="32569A0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6CB0EFD"/>
    <w:multiLevelType w:val="hybridMultilevel"/>
    <w:tmpl w:val="7724FE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D978B5"/>
    <w:multiLevelType w:val="hybridMultilevel"/>
    <w:tmpl w:val="F558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hybridMultilevel"/>
    <w:tmpl w:val="1D5232B2"/>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AC968F4C">
      <w:start w:val="3"/>
      <w:numFmt w:val="bullet"/>
      <w:lvlText w:val="-"/>
      <w:lvlJc w:val="left"/>
      <w:pPr>
        <w:ind w:left="800" w:hanging="400"/>
      </w:pPr>
      <w:rPr>
        <w:rFonts w:ascii="Times New Roman" w:eastAsia="Malgun Gothic" w:hAnsi="Times New Roman" w:cs="Times New Roman" w:hint="default"/>
      </w:rPr>
    </w:lvl>
    <w:lvl w:ilvl="4" w:tplc="04090003">
      <w:start w:val="1"/>
      <w:numFmt w:val="bullet"/>
      <w:lvlText w:val=""/>
      <w:lvlJc w:val="left"/>
      <w:pPr>
        <w:ind w:left="1200" w:hanging="400"/>
      </w:pPr>
      <w:rPr>
        <w:rFonts w:ascii="Wingdings" w:hAnsi="Wingdings" w:hint="default"/>
      </w:rPr>
    </w:lvl>
    <w:lvl w:ilvl="5" w:tplc="04090005">
      <w:start w:val="1"/>
      <w:numFmt w:val="bullet"/>
      <w:lvlText w:val=""/>
      <w:lvlJc w:val="left"/>
      <w:pPr>
        <w:ind w:left="1600" w:hanging="400"/>
      </w:pPr>
      <w:rPr>
        <w:rFonts w:ascii="Wingdings" w:hAnsi="Wingdings" w:hint="default"/>
      </w:rPr>
    </w:lvl>
    <w:lvl w:ilvl="6" w:tplc="04090001">
      <w:start w:val="1"/>
      <w:numFmt w:val="bullet"/>
      <w:lvlText w:val=""/>
      <w:lvlJc w:val="left"/>
      <w:pPr>
        <w:ind w:left="2000" w:hanging="400"/>
      </w:pPr>
      <w:rPr>
        <w:rFonts w:ascii="Wingdings" w:hAnsi="Wingdings" w:hint="default"/>
      </w:rPr>
    </w:lvl>
    <w:lvl w:ilvl="7" w:tplc="04090003">
      <w:start w:val="1"/>
      <w:numFmt w:val="bullet"/>
      <w:lvlText w:val=""/>
      <w:lvlJc w:val="left"/>
      <w:pPr>
        <w:ind w:left="2400" w:hanging="400"/>
      </w:pPr>
      <w:rPr>
        <w:rFonts w:ascii="Wingdings" w:hAnsi="Wingdings" w:hint="default"/>
      </w:rPr>
    </w:lvl>
    <w:lvl w:ilvl="8" w:tplc="04090005">
      <w:start w:val="1"/>
      <w:numFmt w:val="bullet"/>
      <w:lvlText w:val=""/>
      <w:lvlJc w:val="left"/>
      <w:pPr>
        <w:ind w:left="2800" w:hanging="400"/>
      </w:pPr>
      <w:rPr>
        <w:rFonts w:ascii="Wingdings" w:hAnsi="Wingdings" w:hint="default"/>
      </w:rPr>
    </w:lvl>
  </w:abstractNum>
  <w:abstractNum w:abstractNumId="13"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2948AE"/>
    <w:multiLevelType w:val="hybridMultilevel"/>
    <w:tmpl w:val="EFA63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D4A29F6"/>
    <w:multiLevelType w:val="hybridMultilevel"/>
    <w:tmpl w:val="2216F9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81E145B"/>
    <w:multiLevelType w:val="hybridMultilevel"/>
    <w:tmpl w:val="274A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8"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 w15:restartNumberingAfterBreak="0">
    <w:nsid w:val="56C03E09"/>
    <w:multiLevelType w:val="hybridMultilevel"/>
    <w:tmpl w:val="53C63E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7" w15:restartNumberingAfterBreak="0">
    <w:nsid w:val="63A21C9D"/>
    <w:multiLevelType w:val="hybridMultilevel"/>
    <w:tmpl w:val="E8C45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0" w15:restartNumberingAfterBreak="0">
    <w:nsid w:val="67160FE8"/>
    <w:multiLevelType w:val="hybridMultilevel"/>
    <w:tmpl w:val="7CA07FE4"/>
    <w:lvl w:ilvl="0" w:tplc="4FF60372">
      <w:start w:val="2"/>
      <w:numFmt w:val="decimal"/>
      <w:lvlText w:val="%1."/>
      <w:lvlJc w:val="left"/>
      <w:pPr>
        <w:ind w:left="1080" w:hanging="360"/>
      </w:pPr>
      <w:rPr>
        <w:rFonts w:eastAsia="SimSun" w:hint="default"/>
        <w:sz w:val="22"/>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1" w15:restartNumberingAfterBreak="0">
    <w:nsid w:val="688923C8"/>
    <w:multiLevelType w:val="hybridMultilevel"/>
    <w:tmpl w:val="C5F82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3"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9A33968"/>
    <w:multiLevelType w:val="hybridMultilevel"/>
    <w:tmpl w:val="CEE6EC16"/>
    <w:lvl w:ilvl="0" w:tplc="CCAEDA5E">
      <w:start w:val="1"/>
      <w:numFmt w:val="bullet"/>
      <w:lvlText w:val="•"/>
      <w:lvlJc w:val="left"/>
      <w:pPr>
        <w:ind w:left="2160" w:hanging="360"/>
      </w:pPr>
      <w:rPr>
        <w:rFonts w:ascii="Arial" w:hAnsi="Arial" w:hint="default"/>
        <w:lang w:val="en-GB"/>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8" w15:restartNumberingAfterBreak="0">
    <w:nsid w:val="7DAA4802"/>
    <w:multiLevelType w:val="hybridMultilevel"/>
    <w:tmpl w:val="786AD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311322026">
    <w:abstractNumId w:val="20"/>
  </w:num>
  <w:num w:numId="2" w16cid:durableId="1752117296">
    <w:abstractNumId w:val="34"/>
  </w:num>
  <w:num w:numId="3" w16cid:durableId="798108179">
    <w:abstractNumId w:val="49"/>
  </w:num>
  <w:num w:numId="4" w16cid:durableId="1350184415">
    <w:abstractNumId w:val="47"/>
  </w:num>
  <w:num w:numId="5" w16cid:durableId="1611430201">
    <w:abstractNumId w:val="45"/>
  </w:num>
  <w:num w:numId="6" w16cid:durableId="1905525906">
    <w:abstractNumId w:val="25"/>
  </w:num>
  <w:num w:numId="7" w16cid:durableId="1525941854">
    <w:abstractNumId w:val="7"/>
  </w:num>
  <w:num w:numId="8" w16cid:durableId="1169952451">
    <w:abstractNumId w:val="23"/>
  </w:num>
  <w:num w:numId="9" w16cid:durableId="1993214110">
    <w:abstractNumId w:val="28"/>
  </w:num>
  <w:num w:numId="10" w16cid:durableId="1675298066">
    <w:abstractNumId w:val="33"/>
  </w:num>
  <w:num w:numId="11" w16cid:durableId="2107727948">
    <w:abstractNumId w:val="31"/>
  </w:num>
  <w:num w:numId="12" w16cid:durableId="882717045">
    <w:abstractNumId w:val="12"/>
  </w:num>
  <w:num w:numId="13" w16cid:durableId="8891467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38437835">
    <w:abstractNumId w:val="40"/>
  </w:num>
  <w:num w:numId="15" w16cid:durableId="1187252257">
    <w:abstractNumId w:val="24"/>
  </w:num>
  <w:num w:numId="16" w16cid:durableId="1676766786">
    <w:abstractNumId w:val="3"/>
  </w:num>
  <w:num w:numId="17" w16cid:durableId="729887700">
    <w:abstractNumId w:val="32"/>
  </w:num>
  <w:num w:numId="18" w16cid:durableId="5711626">
    <w:abstractNumId w:val="1"/>
  </w:num>
  <w:num w:numId="19" w16cid:durableId="923952417">
    <w:abstractNumId w:val="27"/>
  </w:num>
  <w:num w:numId="20" w16cid:durableId="866403886">
    <w:abstractNumId w:val="20"/>
  </w:num>
  <w:num w:numId="21" w16cid:durableId="1103186250">
    <w:abstractNumId w:val="11"/>
  </w:num>
  <w:num w:numId="22" w16cid:durableId="1613438788">
    <w:abstractNumId w:val="19"/>
  </w:num>
  <w:num w:numId="23" w16cid:durableId="741029030">
    <w:abstractNumId w:val="38"/>
  </w:num>
  <w:num w:numId="24" w16cid:durableId="477958701">
    <w:abstractNumId w:val="17"/>
  </w:num>
  <w:num w:numId="25" w16cid:durableId="647830006">
    <w:abstractNumId w:val="37"/>
  </w:num>
  <w:num w:numId="26" w16cid:durableId="552160769">
    <w:abstractNumId w:val="10"/>
  </w:num>
  <w:num w:numId="27" w16cid:durableId="1343046669">
    <w:abstractNumId w:val="14"/>
  </w:num>
  <w:num w:numId="28" w16cid:durableId="1685746850">
    <w:abstractNumId w:val="22"/>
  </w:num>
  <w:num w:numId="29" w16cid:durableId="1554660589">
    <w:abstractNumId w:val="6"/>
  </w:num>
  <w:num w:numId="30" w16cid:durableId="862519699">
    <w:abstractNumId w:val="0"/>
  </w:num>
  <w:num w:numId="31" w16cid:durableId="619918538">
    <w:abstractNumId w:val="9"/>
  </w:num>
  <w:num w:numId="32" w16cid:durableId="14817305">
    <w:abstractNumId w:val="46"/>
  </w:num>
  <w:num w:numId="33" w16cid:durableId="937442510">
    <w:abstractNumId w:val="13"/>
  </w:num>
  <w:num w:numId="34" w16cid:durableId="1532494282">
    <w:abstractNumId w:val="26"/>
  </w:num>
  <w:num w:numId="35" w16cid:durableId="1313564280">
    <w:abstractNumId w:val="21"/>
  </w:num>
  <w:num w:numId="36" w16cid:durableId="353851373">
    <w:abstractNumId w:val="20"/>
  </w:num>
  <w:num w:numId="37" w16cid:durableId="1853563568">
    <w:abstractNumId w:val="8"/>
  </w:num>
  <w:num w:numId="38" w16cid:durableId="1176961584">
    <w:abstractNumId w:val="29"/>
  </w:num>
  <w:num w:numId="39" w16cid:durableId="673342974">
    <w:abstractNumId w:val="30"/>
  </w:num>
  <w:num w:numId="40" w16cid:durableId="1614750886">
    <w:abstractNumId w:val="44"/>
  </w:num>
  <w:num w:numId="41" w16cid:durableId="1090857506">
    <w:abstractNumId w:val="4"/>
  </w:num>
  <w:num w:numId="42" w16cid:durableId="1920944725">
    <w:abstractNumId w:val="42"/>
  </w:num>
  <w:num w:numId="43" w16cid:durableId="616377592">
    <w:abstractNumId w:val="5"/>
  </w:num>
  <w:num w:numId="44" w16cid:durableId="335041805">
    <w:abstractNumId w:val="43"/>
  </w:num>
  <w:num w:numId="45" w16cid:durableId="1512836006">
    <w:abstractNumId w:val="18"/>
  </w:num>
  <w:num w:numId="46" w16cid:durableId="61684505">
    <w:abstractNumId w:val="36"/>
  </w:num>
  <w:num w:numId="47" w16cid:durableId="1837650814">
    <w:abstractNumId w:val="2"/>
  </w:num>
  <w:num w:numId="48" w16cid:durableId="605963514">
    <w:abstractNumId w:val="35"/>
  </w:num>
  <w:num w:numId="49" w16cid:durableId="705757914">
    <w:abstractNumId w:val="39"/>
  </w:num>
  <w:num w:numId="50" w16cid:durableId="1597590487">
    <w:abstractNumId w:val="15"/>
  </w:num>
  <w:num w:numId="51" w16cid:durableId="614169816">
    <w:abstractNumId w:val="16"/>
  </w:num>
  <w:num w:numId="52" w16cid:durableId="879366988">
    <w:abstractNumId w:val="48"/>
  </w:num>
  <w:num w:numId="53" w16cid:durableId="685012335">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isplayBackgroundShape/>
  <w:bordersDoNotSurroundHeader/>
  <w:bordersDoNotSurroundFooter/>
  <w:defaultTabStop w:val="480"/>
  <w:characterSpacingControl w:val="doNotCompress"/>
  <w:hdrShapeDefaults>
    <o:shapedefaults v:ext="edit" spidmax="2051">
      <o:colormru v:ext="edit" colors="#f6faf4"/>
    </o:shapedefaults>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D26511"/>
    <w:rsid w:val="00006FAC"/>
    <w:rsid w:val="00012DBA"/>
    <w:rsid w:val="0001382F"/>
    <w:rsid w:val="00015EE5"/>
    <w:rsid w:val="00016F2E"/>
    <w:rsid w:val="00023A55"/>
    <w:rsid w:val="00025A64"/>
    <w:rsid w:val="00025DAD"/>
    <w:rsid w:val="00033229"/>
    <w:rsid w:val="00033BDB"/>
    <w:rsid w:val="000465E2"/>
    <w:rsid w:val="00053554"/>
    <w:rsid w:val="00056543"/>
    <w:rsid w:val="00057BA8"/>
    <w:rsid w:val="00057C25"/>
    <w:rsid w:val="000667D4"/>
    <w:rsid w:val="00067191"/>
    <w:rsid w:val="00071C19"/>
    <w:rsid w:val="00073976"/>
    <w:rsid w:val="00075E93"/>
    <w:rsid w:val="000766E3"/>
    <w:rsid w:val="000811A2"/>
    <w:rsid w:val="00082F04"/>
    <w:rsid w:val="000839F9"/>
    <w:rsid w:val="00083EED"/>
    <w:rsid w:val="000952EF"/>
    <w:rsid w:val="00097395"/>
    <w:rsid w:val="000A114A"/>
    <w:rsid w:val="000A4996"/>
    <w:rsid w:val="000A7B21"/>
    <w:rsid w:val="000B1BAD"/>
    <w:rsid w:val="000B1D8A"/>
    <w:rsid w:val="000B28B6"/>
    <w:rsid w:val="000D3F23"/>
    <w:rsid w:val="000E0663"/>
    <w:rsid w:val="000E2EFC"/>
    <w:rsid w:val="000E3D38"/>
    <w:rsid w:val="000E5A47"/>
    <w:rsid w:val="000E5DE9"/>
    <w:rsid w:val="000E7E1A"/>
    <w:rsid w:val="000F0687"/>
    <w:rsid w:val="000F2D8E"/>
    <w:rsid w:val="000F60BD"/>
    <w:rsid w:val="000F751F"/>
    <w:rsid w:val="00101197"/>
    <w:rsid w:val="001013B1"/>
    <w:rsid w:val="0010239A"/>
    <w:rsid w:val="00103AA4"/>
    <w:rsid w:val="0010643F"/>
    <w:rsid w:val="0010783C"/>
    <w:rsid w:val="00107BB0"/>
    <w:rsid w:val="00110218"/>
    <w:rsid w:val="001125AD"/>
    <w:rsid w:val="00112D4C"/>
    <w:rsid w:val="00112F91"/>
    <w:rsid w:val="00113693"/>
    <w:rsid w:val="00124015"/>
    <w:rsid w:val="001306A8"/>
    <w:rsid w:val="001315FA"/>
    <w:rsid w:val="0013524F"/>
    <w:rsid w:val="0013620A"/>
    <w:rsid w:val="00137B92"/>
    <w:rsid w:val="001403DB"/>
    <w:rsid w:val="001477B7"/>
    <w:rsid w:val="00154751"/>
    <w:rsid w:val="0015635D"/>
    <w:rsid w:val="00157258"/>
    <w:rsid w:val="00160E51"/>
    <w:rsid w:val="00165C52"/>
    <w:rsid w:val="00165C77"/>
    <w:rsid w:val="00165F0A"/>
    <w:rsid w:val="00167F2E"/>
    <w:rsid w:val="00170016"/>
    <w:rsid w:val="00171C5B"/>
    <w:rsid w:val="00173E2D"/>
    <w:rsid w:val="001740A4"/>
    <w:rsid w:val="001741EC"/>
    <w:rsid w:val="0017621B"/>
    <w:rsid w:val="00177A8A"/>
    <w:rsid w:val="001825EF"/>
    <w:rsid w:val="00183F04"/>
    <w:rsid w:val="00185658"/>
    <w:rsid w:val="001856D5"/>
    <w:rsid w:val="00185D11"/>
    <w:rsid w:val="001909F6"/>
    <w:rsid w:val="00195104"/>
    <w:rsid w:val="00195134"/>
    <w:rsid w:val="001A1D81"/>
    <w:rsid w:val="001A7120"/>
    <w:rsid w:val="001B1288"/>
    <w:rsid w:val="001B2ACF"/>
    <w:rsid w:val="001B3871"/>
    <w:rsid w:val="001B496F"/>
    <w:rsid w:val="001B6007"/>
    <w:rsid w:val="001B7751"/>
    <w:rsid w:val="001C060D"/>
    <w:rsid w:val="001C20C9"/>
    <w:rsid w:val="001C4211"/>
    <w:rsid w:val="001C67AC"/>
    <w:rsid w:val="001C7E20"/>
    <w:rsid w:val="001D0846"/>
    <w:rsid w:val="001D0A45"/>
    <w:rsid w:val="001D1286"/>
    <w:rsid w:val="001D1EAC"/>
    <w:rsid w:val="001D41AC"/>
    <w:rsid w:val="001D7F92"/>
    <w:rsid w:val="001E092F"/>
    <w:rsid w:val="001E1A00"/>
    <w:rsid w:val="001E2A8A"/>
    <w:rsid w:val="001E5067"/>
    <w:rsid w:val="001F0253"/>
    <w:rsid w:val="001F28B8"/>
    <w:rsid w:val="001F42A3"/>
    <w:rsid w:val="001F44F5"/>
    <w:rsid w:val="001F626D"/>
    <w:rsid w:val="002037DA"/>
    <w:rsid w:val="002046DF"/>
    <w:rsid w:val="0020547A"/>
    <w:rsid w:val="0020759E"/>
    <w:rsid w:val="00211D7B"/>
    <w:rsid w:val="00212841"/>
    <w:rsid w:val="002133C7"/>
    <w:rsid w:val="00215367"/>
    <w:rsid w:val="00216A4A"/>
    <w:rsid w:val="00224A48"/>
    <w:rsid w:val="00226A62"/>
    <w:rsid w:val="002345B1"/>
    <w:rsid w:val="00235270"/>
    <w:rsid w:val="002360A4"/>
    <w:rsid w:val="00246D6E"/>
    <w:rsid w:val="0024701B"/>
    <w:rsid w:val="00251545"/>
    <w:rsid w:val="00251E51"/>
    <w:rsid w:val="002532A3"/>
    <w:rsid w:val="00256404"/>
    <w:rsid w:val="00256552"/>
    <w:rsid w:val="00256A72"/>
    <w:rsid w:val="002653FA"/>
    <w:rsid w:val="00265A77"/>
    <w:rsid w:val="00270443"/>
    <w:rsid w:val="00272570"/>
    <w:rsid w:val="0027366C"/>
    <w:rsid w:val="00276ABA"/>
    <w:rsid w:val="00277C41"/>
    <w:rsid w:val="002854C9"/>
    <w:rsid w:val="00286709"/>
    <w:rsid w:val="00286867"/>
    <w:rsid w:val="00287398"/>
    <w:rsid w:val="00292B97"/>
    <w:rsid w:val="002931E3"/>
    <w:rsid w:val="00294807"/>
    <w:rsid w:val="002951C9"/>
    <w:rsid w:val="00297C1C"/>
    <w:rsid w:val="002A37C0"/>
    <w:rsid w:val="002A38B7"/>
    <w:rsid w:val="002A4907"/>
    <w:rsid w:val="002B2825"/>
    <w:rsid w:val="002B3CE7"/>
    <w:rsid w:val="002B5BE5"/>
    <w:rsid w:val="002B7517"/>
    <w:rsid w:val="002C2A5C"/>
    <w:rsid w:val="002C345C"/>
    <w:rsid w:val="002C420A"/>
    <w:rsid w:val="002D00B5"/>
    <w:rsid w:val="002D10BE"/>
    <w:rsid w:val="002D2526"/>
    <w:rsid w:val="002D433E"/>
    <w:rsid w:val="002D554C"/>
    <w:rsid w:val="002D7AFB"/>
    <w:rsid w:val="002E0826"/>
    <w:rsid w:val="002E0BCF"/>
    <w:rsid w:val="002E41D3"/>
    <w:rsid w:val="002E4223"/>
    <w:rsid w:val="002E4253"/>
    <w:rsid w:val="002E6174"/>
    <w:rsid w:val="002F1AB1"/>
    <w:rsid w:val="002F1B94"/>
    <w:rsid w:val="002F2790"/>
    <w:rsid w:val="002F3A9F"/>
    <w:rsid w:val="002F3EE1"/>
    <w:rsid w:val="002F5269"/>
    <w:rsid w:val="002F5285"/>
    <w:rsid w:val="002F64C0"/>
    <w:rsid w:val="002F7504"/>
    <w:rsid w:val="00300511"/>
    <w:rsid w:val="00301679"/>
    <w:rsid w:val="00302E36"/>
    <w:rsid w:val="00303F5F"/>
    <w:rsid w:val="0031238D"/>
    <w:rsid w:val="0031438E"/>
    <w:rsid w:val="00324657"/>
    <w:rsid w:val="00325B38"/>
    <w:rsid w:val="00327C33"/>
    <w:rsid w:val="00327E1F"/>
    <w:rsid w:val="003319BB"/>
    <w:rsid w:val="0033306D"/>
    <w:rsid w:val="003354C4"/>
    <w:rsid w:val="0033571C"/>
    <w:rsid w:val="00335768"/>
    <w:rsid w:val="00335E83"/>
    <w:rsid w:val="00341941"/>
    <w:rsid w:val="00343442"/>
    <w:rsid w:val="00345297"/>
    <w:rsid w:val="00347425"/>
    <w:rsid w:val="00350962"/>
    <w:rsid w:val="00351001"/>
    <w:rsid w:val="003512BB"/>
    <w:rsid w:val="00351AD1"/>
    <w:rsid w:val="0035622D"/>
    <w:rsid w:val="00356BD8"/>
    <w:rsid w:val="0036439B"/>
    <w:rsid w:val="00377A48"/>
    <w:rsid w:val="003803D5"/>
    <w:rsid w:val="00380DD2"/>
    <w:rsid w:val="00381773"/>
    <w:rsid w:val="003827B9"/>
    <w:rsid w:val="003849CA"/>
    <w:rsid w:val="00390876"/>
    <w:rsid w:val="00393C54"/>
    <w:rsid w:val="00396F8A"/>
    <w:rsid w:val="003A4BAE"/>
    <w:rsid w:val="003B21F5"/>
    <w:rsid w:val="003B360B"/>
    <w:rsid w:val="003B4A6C"/>
    <w:rsid w:val="003C2B9A"/>
    <w:rsid w:val="003C3D8F"/>
    <w:rsid w:val="003C68B9"/>
    <w:rsid w:val="003C7168"/>
    <w:rsid w:val="003D0506"/>
    <w:rsid w:val="003D170D"/>
    <w:rsid w:val="003D2533"/>
    <w:rsid w:val="003D34BE"/>
    <w:rsid w:val="003D5E8E"/>
    <w:rsid w:val="003D7709"/>
    <w:rsid w:val="003E54E7"/>
    <w:rsid w:val="003E56ED"/>
    <w:rsid w:val="003E571A"/>
    <w:rsid w:val="003E661D"/>
    <w:rsid w:val="003E7BD6"/>
    <w:rsid w:val="003F18A3"/>
    <w:rsid w:val="003F19EB"/>
    <w:rsid w:val="003F5286"/>
    <w:rsid w:val="003F54D5"/>
    <w:rsid w:val="003F6639"/>
    <w:rsid w:val="003F757C"/>
    <w:rsid w:val="003F7B9B"/>
    <w:rsid w:val="0040110A"/>
    <w:rsid w:val="00401337"/>
    <w:rsid w:val="004021D1"/>
    <w:rsid w:val="0040223B"/>
    <w:rsid w:val="00403949"/>
    <w:rsid w:val="0040444E"/>
    <w:rsid w:val="00416367"/>
    <w:rsid w:val="00416FD6"/>
    <w:rsid w:val="00421BF2"/>
    <w:rsid w:val="00427865"/>
    <w:rsid w:val="00431280"/>
    <w:rsid w:val="0043196F"/>
    <w:rsid w:val="004319B2"/>
    <w:rsid w:val="00432C6E"/>
    <w:rsid w:val="00435563"/>
    <w:rsid w:val="00437962"/>
    <w:rsid w:val="00440F2F"/>
    <w:rsid w:val="004449EE"/>
    <w:rsid w:val="004520DF"/>
    <w:rsid w:val="00455492"/>
    <w:rsid w:val="00460865"/>
    <w:rsid w:val="00464A83"/>
    <w:rsid w:val="00465D61"/>
    <w:rsid w:val="00466AEA"/>
    <w:rsid w:val="004757F0"/>
    <w:rsid w:val="00476973"/>
    <w:rsid w:val="00481A5A"/>
    <w:rsid w:val="00485842"/>
    <w:rsid w:val="00487160"/>
    <w:rsid w:val="004900F1"/>
    <w:rsid w:val="00490D90"/>
    <w:rsid w:val="00496305"/>
    <w:rsid w:val="00497110"/>
    <w:rsid w:val="004978C0"/>
    <w:rsid w:val="004A09A3"/>
    <w:rsid w:val="004A2450"/>
    <w:rsid w:val="004A3671"/>
    <w:rsid w:val="004A3A87"/>
    <w:rsid w:val="004A3B67"/>
    <w:rsid w:val="004A4E80"/>
    <w:rsid w:val="004A78D3"/>
    <w:rsid w:val="004A7FE2"/>
    <w:rsid w:val="004B30F7"/>
    <w:rsid w:val="004B5470"/>
    <w:rsid w:val="004B6871"/>
    <w:rsid w:val="004B73FE"/>
    <w:rsid w:val="004C0593"/>
    <w:rsid w:val="004C2355"/>
    <w:rsid w:val="004C532F"/>
    <w:rsid w:val="004C6566"/>
    <w:rsid w:val="004D0DC7"/>
    <w:rsid w:val="004D32DD"/>
    <w:rsid w:val="004D3FDC"/>
    <w:rsid w:val="004D65F4"/>
    <w:rsid w:val="004E0084"/>
    <w:rsid w:val="004E1990"/>
    <w:rsid w:val="004E68A5"/>
    <w:rsid w:val="004F0C62"/>
    <w:rsid w:val="004F26C6"/>
    <w:rsid w:val="004F3C44"/>
    <w:rsid w:val="004F3D62"/>
    <w:rsid w:val="004F7A74"/>
    <w:rsid w:val="00503A67"/>
    <w:rsid w:val="00504B70"/>
    <w:rsid w:val="0050550C"/>
    <w:rsid w:val="0050718E"/>
    <w:rsid w:val="00510C6D"/>
    <w:rsid w:val="005113B6"/>
    <w:rsid w:val="00512BE3"/>
    <w:rsid w:val="00513CC1"/>
    <w:rsid w:val="00513F94"/>
    <w:rsid w:val="00514003"/>
    <w:rsid w:val="0052168F"/>
    <w:rsid w:val="0052244A"/>
    <w:rsid w:val="00525EB0"/>
    <w:rsid w:val="00526067"/>
    <w:rsid w:val="005266A4"/>
    <w:rsid w:val="00527BDB"/>
    <w:rsid w:val="005312FF"/>
    <w:rsid w:val="005317DE"/>
    <w:rsid w:val="0053571C"/>
    <w:rsid w:val="00536E33"/>
    <w:rsid w:val="005376AE"/>
    <w:rsid w:val="0053794E"/>
    <w:rsid w:val="005405CE"/>
    <w:rsid w:val="00541642"/>
    <w:rsid w:val="00550934"/>
    <w:rsid w:val="00552138"/>
    <w:rsid w:val="00555367"/>
    <w:rsid w:val="00562F23"/>
    <w:rsid w:val="005630B6"/>
    <w:rsid w:val="005730BE"/>
    <w:rsid w:val="00575969"/>
    <w:rsid w:val="00580680"/>
    <w:rsid w:val="00581B43"/>
    <w:rsid w:val="00581FA4"/>
    <w:rsid w:val="00583492"/>
    <w:rsid w:val="00587656"/>
    <w:rsid w:val="00591BFE"/>
    <w:rsid w:val="00594114"/>
    <w:rsid w:val="00594E31"/>
    <w:rsid w:val="005954BD"/>
    <w:rsid w:val="00597D9C"/>
    <w:rsid w:val="005A268C"/>
    <w:rsid w:val="005B4A84"/>
    <w:rsid w:val="005B6A28"/>
    <w:rsid w:val="005B7773"/>
    <w:rsid w:val="005C0073"/>
    <w:rsid w:val="005C10B9"/>
    <w:rsid w:val="005C1A64"/>
    <w:rsid w:val="005C20DC"/>
    <w:rsid w:val="005C285B"/>
    <w:rsid w:val="005C2DD9"/>
    <w:rsid w:val="005C356D"/>
    <w:rsid w:val="005C6A52"/>
    <w:rsid w:val="005D38E1"/>
    <w:rsid w:val="005D5A5D"/>
    <w:rsid w:val="005E1865"/>
    <w:rsid w:val="005E2A3E"/>
    <w:rsid w:val="005E5493"/>
    <w:rsid w:val="005E64D2"/>
    <w:rsid w:val="005E7B63"/>
    <w:rsid w:val="005F0AA6"/>
    <w:rsid w:val="005F1CCF"/>
    <w:rsid w:val="005F3B4E"/>
    <w:rsid w:val="005F6A60"/>
    <w:rsid w:val="0060046C"/>
    <w:rsid w:val="00605E0F"/>
    <w:rsid w:val="00606A9D"/>
    <w:rsid w:val="00606D53"/>
    <w:rsid w:val="00612437"/>
    <w:rsid w:val="00615C2D"/>
    <w:rsid w:val="006173CE"/>
    <w:rsid w:val="00623B6F"/>
    <w:rsid w:val="00624A8B"/>
    <w:rsid w:val="006262B9"/>
    <w:rsid w:val="006265FC"/>
    <w:rsid w:val="00632AE4"/>
    <w:rsid w:val="00633EEF"/>
    <w:rsid w:val="00634343"/>
    <w:rsid w:val="00636CBB"/>
    <w:rsid w:val="006370F6"/>
    <w:rsid w:val="006402EA"/>
    <w:rsid w:val="00640EA3"/>
    <w:rsid w:val="00642F39"/>
    <w:rsid w:val="00645D62"/>
    <w:rsid w:val="006469BC"/>
    <w:rsid w:val="006528F7"/>
    <w:rsid w:val="006564AA"/>
    <w:rsid w:val="00661D3F"/>
    <w:rsid w:val="0066586D"/>
    <w:rsid w:val="00666102"/>
    <w:rsid w:val="0066720E"/>
    <w:rsid w:val="00670D4A"/>
    <w:rsid w:val="0067119D"/>
    <w:rsid w:val="006742F3"/>
    <w:rsid w:val="00677454"/>
    <w:rsid w:val="00682C1F"/>
    <w:rsid w:val="00684F23"/>
    <w:rsid w:val="00685E50"/>
    <w:rsid w:val="00686417"/>
    <w:rsid w:val="006877D2"/>
    <w:rsid w:val="00691738"/>
    <w:rsid w:val="00691A39"/>
    <w:rsid w:val="00697E21"/>
    <w:rsid w:val="006A37C1"/>
    <w:rsid w:val="006A46FA"/>
    <w:rsid w:val="006A4C09"/>
    <w:rsid w:val="006A7A7F"/>
    <w:rsid w:val="006B016D"/>
    <w:rsid w:val="006B614A"/>
    <w:rsid w:val="006B61BC"/>
    <w:rsid w:val="006C0D80"/>
    <w:rsid w:val="006C259D"/>
    <w:rsid w:val="006C5F73"/>
    <w:rsid w:val="006C627B"/>
    <w:rsid w:val="006D0ADB"/>
    <w:rsid w:val="006D1BDF"/>
    <w:rsid w:val="006D7B3A"/>
    <w:rsid w:val="006E0F1F"/>
    <w:rsid w:val="006E22C0"/>
    <w:rsid w:val="006E395A"/>
    <w:rsid w:val="006F18AD"/>
    <w:rsid w:val="006F354C"/>
    <w:rsid w:val="006F5281"/>
    <w:rsid w:val="006F5E83"/>
    <w:rsid w:val="00703109"/>
    <w:rsid w:val="00703A09"/>
    <w:rsid w:val="00704EBF"/>
    <w:rsid w:val="00711621"/>
    <w:rsid w:val="00713219"/>
    <w:rsid w:val="007207F5"/>
    <w:rsid w:val="0072230C"/>
    <w:rsid w:val="007235A0"/>
    <w:rsid w:val="007255E3"/>
    <w:rsid w:val="0073022B"/>
    <w:rsid w:val="00732916"/>
    <w:rsid w:val="00740CB4"/>
    <w:rsid w:val="00743341"/>
    <w:rsid w:val="007512FE"/>
    <w:rsid w:val="007538CC"/>
    <w:rsid w:val="00754BB6"/>
    <w:rsid w:val="0075577D"/>
    <w:rsid w:val="00756F70"/>
    <w:rsid w:val="00762937"/>
    <w:rsid w:val="00763D71"/>
    <w:rsid w:val="0076434C"/>
    <w:rsid w:val="00764EC4"/>
    <w:rsid w:val="0076517C"/>
    <w:rsid w:val="007667CF"/>
    <w:rsid w:val="00766976"/>
    <w:rsid w:val="00767832"/>
    <w:rsid w:val="00770DD1"/>
    <w:rsid w:val="007733F8"/>
    <w:rsid w:val="00775BBB"/>
    <w:rsid w:val="00791402"/>
    <w:rsid w:val="0079168D"/>
    <w:rsid w:val="00793F0E"/>
    <w:rsid w:val="00795AFC"/>
    <w:rsid w:val="00797FC2"/>
    <w:rsid w:val="007A1B80"/>
    <w:rsid w:val="007A43A0"/>
    <w:rsid w:val="007A6335"/>
    <w:rsid w:val="007B372E"/>
    <w:rsid w:val="007B510B"/>
    <w:rsid w:val="007B7692"/>
    <w:rsid w:val="007C5637"/>
    <w:rsid w:val="007C76FC"/>
    <w:rsid w:val="007D717F"/>
    <w:rsid w:val="007E0B3F"/>
    <w:rsid w:val="007E3680"/>
    <w:rsid w:val="007E5ADA"/>
    <w:rsid w:val="007E78B3"/>
    <w:rsid w:val="007F385C"/>
    <w:rsid w:val="007F4236"/>
    <w:rsid w:val="00801955"/>
    <w:rsid w:val="008021F3"/>
    <w:rsid w:val="00805986"/>
    <w:rsid w:val="00813BAA"/>
    <w:rsid w:val="00820385"/>
    <w:rsid w:val="00820B5C"/>
    <w:rsid w:val="0082251B"/>
    <w:rsid w:val="00822BB7"/>
    <w:rsid w:val="008232FD"/>
    <w:rsid w:val="008268E3"/>
    <w:rsid w:val="00837AEB"/>
    <w:rsid w:val="008412B9"/>
    <w:rsid w:val="00841B75"/>
    <w:rsid w:val="00845C82"/>
    <w:rsid w:val="00851435"/>
    <w:rsid w:val="008519E1"/>
    <w:rsid w:val="00854341"/>
    <w:rsid w:val="00854697"/>
    <w:rsid w:val="00856403"/>
    <w:rsid w:val="00857FE7"/>
    <w:rsid w:val="008608E4"/>
    <w:rsid w:val="008619A2"/>
    <w:rsid w:val="00861C59"/>
    <w:rsid w:val="00866491"/>
    <w:rsid w:val="00867009"/>
    <w:rsid w:val="00867B33"/>
    <w:rsid w:val="00871B1D"/>
    <w:rsid w:val="00880D81"/>
    <w:rsid w:val="00881595"/>
    <w:rsid w:val="00881E8F"/>
    <w:rsid w:val="00884706"/>
    <w:rsid w:val="00884A6F"/>
    <w:rsid w:val="008864E3"/>
    <w:rsid w:val="0088735B"/>
    <w:rsid w:val="0089000B"/>
    <w:rsid w:val="00894566"/>
    <w:rsid w:val="00895DA7"/>
    <w:rsid w:val="008A00C4"/>
    <w:rsid w:val="008A0568"/>
    <w:rsid w:val="008A3917"/>
    <w:rsid w:val="008A56B3"/>
    <w:rsid w:val="008A7166"/>
    <w:rsid w:val="008B02C0"/>
    <w:rsid w:val="008B631B"/>
    <w:rsid w:val="008C0402"/>
    <w:rsid w:val="008C057D"/>
    <w:rsid w:val="008C0D20"/>
    <w:rsid w:val="008C1830"/>
    <w:rsid w:val="008C3378"/>
    <w:rsid w:val="008C60A0"/>
    <w:rsid w:val="008C6BC0"/>
    <w:rsid w:val="008D1B11"/>
    <w:rsid w:val="008D1CAB"/>
    <w:rsid w:val="008D22B3"/>
    <w:rsid w:val="008D2AF9"/>
    <w:rsid w:val="008D30D3"/>
    <w:rsid w:val="008D521E"/>
    <w:rsid w:val="008E30D1"/>
    <w:rsid w:val="008E46B3"/>
    <w:rsid w:val="008E553E"/>
    <w:rsid w:val="008E7C68"/>
    <w:rsid w:val="00900153"/>
    <w:rsid w:val="0090140F"/>
    <w:rsid w:val="00904981"/>
    <w:rsid w:val="00905B0B"/>
    <w:rsid w:val="009068F5"/>
    <w:rsid w:val="00911686"/>
    <w:rsid w:val="00911C8C"/>
    <w:rsid w:val="00916C30"/>
    <w:rsid w:val="009217FB"/>
    <w:rsid w:val="00930C65"/>
    <w:rsid w:val="00931334"/>
    <w:rsid w:val="00932140"/>
    <w:rsid w:val="0093267F"/>
    <w:rsid w:val="00932715"/>
    <w:rsid w:val="00932D8D"/>
    <w:rsid w:val="00934D59"/>
    <w:rsid w:val="00934E9A"/>
    <w:rsid w:val="009361BF"/>
    <w:rsid w:val="009374EA"/>
    <w:rsid w:val="00941B59"/>
    <w:rsid w:val="00944FAF"/>
    <w:rsid w:val="00954783"/>
    <w:rsid w:val="00956421"/>
    <w:rsid w:val="00963380"/>
    <w:rsid w:val="009638BB"/>
    <w:rsid w:val="009656FF"/>
    <w:rsid w:val="00967B2F"/>
    <w:rsid w:val="00970195"/>
    <w:rsid w:val="00971176"/>
    <w:rsid w:val="00971730"/>
    <w:rsid w:val="00971AFD"/>
    <w:rsid w:val="00971BF7"/>
    <w:rsid w:val="00973563"/>
    <w:rsid w:val="0097747D"/>
    <w:rsid w:val="00982978"/>
    <w:rsid w:val="009840DA"/>
    <w:rsid w:val="00986871"/>
    <w:rsid w:val="00987CA5"/>
    <w:rsid w:val="009917D4"/>
    <w:rsid w:val="00993FDD"/>
    <w:rsid w:val="0099522D"/>
    <w:rsid w:val="009954FC"/>
    <w:rsid w:val="00996F81"/>
    <w:rsid w:val="009A0597"/>
    <w:rsid w:val="009A14A2"/>
    <w:rsid w:val="009A3378"/>
    <w:rsid w:val="009A37CE"/>
    <w:rsid w:val="009A4A36"/>
    <w:rsid w:val="009B1006"/>
    <w:rsid w:val="009B1A22"/>
    <w:rsid w:val="009B2AD5"/>
    <w:rsid w:val="009B2C39"/>
    <w:rsid w:val="009B6E98"/>
    <w:rsid w:val="009B7C61"/>
    <w:rsid w:val="009C3EF9"/>
    <w:rsid w:val="009D0364"/>
    <w:rsid w:val="009D4D26"/>
    <w:rsid w:val="009D4F9F"/>
    <w:rsid w:val="009D61C0"/>
    <w:rsid w:val="009D6508"/>
    <w:rsid w:val="009D774C"/>
    <w:rsid w:val="009E0336"/>
    <w:rsid w:val="009E094B"/>
    <w:rsid w:val="009E0DC2"/>
    <w:rsid w:val="009E108A"/>
    <w:rsid w:val="009E560A"/>
    <w:rsid w:val="009E71D8"/>
    <w:rsid w:val="009F0636"/>
    <w:rsid w:val="009F2ECE"/>
    <w:rsid w:val="009F401A"/>
    <w:rsid w:val="009F4661"/>
    <w:rsid w:val="009F50E3"/>
    <w:rsid w:val="00A007E6"/>
    <w:rsid w:val="00A00896"/>
    <w:rsid w:val="00A039F7"/>
    <w:rsid w:val="00A03C59"/>
    <w:rsid w:val="00A0519F"/>
    <w:rsid w:val="00A05A1C"/>
    <w:rsid w:val="00A139F4"/>
    <w:rsid w:val="00A20FC9"/>
    <w:rsid w:val="00A22173"/>
    <w:rsid w:val="00A247D2"/>
    <w:rsid w:val="00A35019"/>
    <w:rsid w:val="00A374AA"/>
    <w:rsid w:val="00A44F44"/>
    <w:rsid w:val="00A4681C"/>
    <w:rsid w:val="00A50B25"/>
    <w:rsid w:val="00A53C97"/>
    <w:rsid w:val="00A54C21"/>
    <w:rsid w:val="00A54FBC"/>
    <w:rsid w:val="00A56C7C"/>
    <w:rsid w:val="00A60B2C"/>
    <w:rsid w:val="00A62429"/>
    <w:rsid w:val="00A64131"/>
    <w:rsid w:val="00A65425"/>
    <w:rsid w:val="00A675C6"/>
    <w:rsid w:val="00A70EAC"/>
    <w:rsid w:val="00A72795"/>
    <w:rsid w:val="00A736FA"/>
    <w:rsid w:val="00A80403"/>
    <w:rsid w:val="00A83A36"/>
    <w:rsid w:val="00A84D0B"/>
    <w:rsid w:val="00A87660"/>
    <w:rsid w:val="00A8792F"/>
    <w:rsid w:val="00A87A1D"/>
    <w:rsid w:val="00A902D4"/>
    <w:rsid w:val="00A90EC9"/>
    <w:rsid w:val="00A949F5"/>
    <w:rsid w:val="00A97079"/>
    <w:rsid w:val="00AA05E7"/>
    <w:rsid w:val="00AA1C8E"/>
    <w:rsid w:val="00AA1FD6"/>
    <w:rsid w:val="00AA349E"/>
    <w:rsid w:val="00AA47F3"/>
    <w:rsid w:val="00AA4D5E"/>
    <w:rsid w:val="00AA7D0B"/>
    <w:rsid w:val="00AB3524"/>
    <w:rsid w:val="00AB41AE"/>
    <w:rsid w:val="00AB450F"/>
    <w:rsid w:val="00AB626C"/>
    <w:rsid w:val="00AC3086"/>
    <w:rsid w:val="00AD5BCA"/>
    <w:rsid w:val="00AD711F"/>
    <w:rsid w:val="00AD7526"/>
    <w:rsid w:val="00AE1855"/>
    <w:rsid w:val="00AE2BB8"/>
    <w:rsid w:val="00AE7685"/>
    <w:rsid w:val="00AF2FE3"/>
    <w:rsid w:val="00AF3560"/>
    <w:rsid w:val="00AF3C9C"/>
    <w:rsid w:val="00B0007D"/>
    <w:rsid w:val="00B002E3"/>
    <w:rsid w:val="00B02F17"/>
    <w:rsid w:val="00B02F60"/>
    <w:rsid w:val="00B03CF2"/>
    <w:rsid w:val="00B06A84"/>
    <w:rsid w:val="00B06C48"/>
    <w:rsid w:val="00B123D4"/>
    <w:rsid w:val="00B130B4"/>
    <w:rsid w:val="00B15A00"/>
    <w:rsid w:val="00B166DA"/>
    <w:rsid w:val="00B16B51"/>
    <w:rsid w:val="00B20275"/>
    <w:rsid w:val="00B21BF7"/>
    <w:rsid w:val="00B220A1"/>
    <w:rsid w:val="00B25EF7"/>
    <w:rsid w:val="00B32A40"/>
    <w:rsid w:val="00B34235"/>
    <w:rsid w:val="00B3444C"/>
    <w:rsid w:val="00B34F93"/>
    <w:rsid w:val="00B37356"/>
    <w:rsid w:val="00B41189"/>
    <w:rsid w:val="00B4260F"/>
    <w:rsid w:val="00B44447"/>
    <w:rsid w:val="00B4599F"/>
    <w:rsid w:val="00B46004"/>
    <w:rsid w:val="00B468CA"/>
    <w:rsid w:val="00B46BB0"/>
    <w:rsid w:val="00B53D86"/>
    <w:rsid w:val="00B569AA"/>
    <w:rsid w:val="00B62127"/>
    <w:rsid w:val="00B64661"/>
    <w:rsid w:val="00B651C8"/>
    <w:rsid w:val="00B66DC5"/>
    <w:rsid w:val="00B70B08"/>
    <w:rsid w:val="00B73B5C"/>
    <w:rsid w:val="00B73CB8"/>
    <w:rsid w:val="00B755F7"/>
    <w:rsid w:val="00B75C03"/>
    <w:rsid w:val="00B8319E"/>
    <w:rsid w:val="00B83F64"/>
    <w:rsid w:val="00B85E54"/>
    <w:rsid w:val="00B874B9"/>
    <w:rsid w:val="00B87BFC"/>
    <w:rsid w:val="00B92DB0"/>
    <w:rsid w:val="00B93B14"/>
    <w:rsid w:val="00B93D3A"/>
    <w:rsid w:val="00B95B37"/>
    <w:rsid w:val="00B963C4"/>
    <w:rsid w:val="00BA26BA"/>
    <w:rsid w:val="00BA3A4E"/>
    <w:rsid w:val="00BA462A"/>
    <w:rsid w:val="00BA6850"/>
    <w:rsid w:val="00BA7533"/>
    <w:rsid w:val="00BB3AEF"/>
    <w:rsid w:val="00BB4926"/>
    <w:rsid w:val="00BB5DDD"/>
    <w:rsid w:val="00BB65D9"/>
    <w:rsid w:val="00BC3EB0"/>
    <w:rsid w:val="00BC4B85"/>
    <w:rsid w:val="00BD2D01"/>
    <w:rsid w:val="00BD3D69"/>
    <w:rsid w:val="00BE0012"/>
    <w:rsid w:val="00BE0429"/>
    <w:rsid w:val="00BF2037"/>
    <w:rsid w:val="00BF2E00"/>
    <w:rsid w:val="00BF564C"/>
    <w:rsid w:val="00C0408B"/>
    <w:rsid w:val="00C04ECD"/>
    <w:rsid w:val="00C069DD"/>
    <w:rsid w:val="00C10638"/>
    <w:rsid w:val="00C1131C"/>
    <w:rsid w:val="00C14EA1"/>
    <w:rsid w:val="00C153B3"/>
    <w:rsid w:val="00C15467"/>
    <w:rsid w:val="00C1561F"/>
    <w:rsid w:val="00C15B35"/>
    <w:rsid w:val="00C213EA"/>
    <w:rsid w:val="00C24333"/>
    <w:rsid w:val="00C2797B"/>
    <w:rsid w:val="00C300C1"/>
    <w:rsid w:val="00C31D65"/>
    <w:rsid w:val="00C328B2"/>
    <w:rsid w:val="00C35AC1"/>
    <w:rsid w:val="00C36E7F"/>
    <w:rsid w:val="00C36FB1"/>
    <w:rsid w:val="00C37600"/>
    <w:rsid w:val="00C40852"/>
    <w:rsid w:val="00C425AA"/>
    <w:rsid w:val="00C436E2"/>
    <w:rsid w:val="00C4428D"/>
    <w:rsid w:val="00C51657"/>
    <w:rsid w:val="00C52A5A"/>
    <w:rsid w:val="00C53AF5"/>
    <w:rsid w:val="00C544B8"/>
    <w:rsid w:val="00C567B0"/>
    <w:rsid w:val="00C57F82"/>
    <w:rsid w:val="00C677A0"/>
    <w:rsid w:val="00C67D68"/>
    <w:rsid w:val="00C741BE"/>
    <w:rsid w:val="00C75720"/>
    <w:rsid w:val="00C76708"/>
    <w:rsid w:val="00C80F2D"/>
    <w:rsid w:val="00C810A8"/>
    <w:rsid w:val="00C83A86"/>
    <w:rsid w:val="00C87B66"/>
    <w:rsid w:val="00C934A3"/>
    <w:rsid w:val="00CA0C0C"/>
    <w:rsid w:val="00CA0D48"/>
    <w:rsid w:val="00CA29D5"/>
    <w:rsid w:val="00CA384C"/>
    <w:rsid w:val="00CA5732"/>
    <w:rsid w:val="00CA6876"/>
    <w:rsid w:val="00CA6B26"/>
    <w:rsid w:val="00CB0991"/>
    <w:rsid w:val="00CB2194"/>
    <w:rsid w:val="00CB79D1"/>
    <w:rsid w:val="00CC1271"/>
    <w:rsid w:val="00CC2068"/>
    <w:rsid w:val="00CC573E"/>
    <w:rsid w:val="00CC6943"/>
    <w:rsid w:val="00CC77B8"/>
    <w:rsid w:val="00CD098B"/>
    <w:rsid w:val="00CD40C6"/>
    <w:rsid w:val="00CD6E92"/>
    <w:rsid w:val="00CE0171"/>
    <w:rsid w:val="00CE21F6"/>
    <w:rsid w:val="00CE2797"/>
    <w:rsid w:val="00CE317E"/>
    <w:rsid w:val="00CE6F92"/>
    <w:rsid w:val="00CF2510"/>
    <w:rsid w:val="00CF3644"/>
    <w:rsid w:val="00CF3FDA"/>
    <w:rsid w:val="00CF4975"/>
    <w:rsid w:val="00D014C2"/>
    <w:rsid w:val="00D018DC"/>
    <w:rsid w:val="00D02FF5"/>
    <w:rsid w:val="00D03109"/>
    <w:rsid w:val="00D07488"/>
    <w:rsid w:val="00D10B96"/>
    <w:rsid w:val="00D115E2"/>
    <w:rsid w:val="00D11B6B"/>
    <w:rsid w:val="00D11F51"/>
    <w:rsid w:val="00D124A0"/>
    <w:rsid w:val="00D1270B"/>
    <w:rsid w:val="00D13FA9"/>
    <w:rsid w:val="00D174A8"/>
    <w:rsid w:val="00D20647"/>
    <w:rsid w:val="00D220E5"/>
    <w:rsid w:val="00D248A7"/>
    <w:rsid w:val="00D26511"/>
    <w:rsid w:val="00D30472"/>
    <w:rsid w:val="00D3550B"/>
    <w:rsid w:val="00D36095"/>
    <w:rsid w:val="00D502A4"/>
    <w:rsid w:val="00D528E1"/>
    <w:rsid w:val="00D5302A"/>
    <w:rsid w:val="00D55CB7"/>
    <w:rsid w:val="00D61638"/>
    <w:rsid w:val="00D67E25"/>
    <w:rsid w:val="00D7174C"/>
    <w:rsid w:val="00D71AE4"/>
    <w:rsid w:val="00D71E84"/>
    <w:rsid w:val="00D72769"/>
    <w:rsid w:val="00D74B96"/>
    <w:rsid w:val="00D8464E"/>
    <w:rsid w:val="00D84C8B"/>
    <w:rsid w:val="00D8559F"/>
    <w:rsid w:val="00D92DFA"/>
    <w:rsid w:val="00D94416"/>
    <w:rsid w:val="00D961D3"/>
    <w:rsid w:val="00D9641A"/>
    <w:rsid w:val="00D96F96"/>
    <w:rsid w:val="00DA1742"/>
    <w:rsid w:val="00DA5235"/>
    <w:rsid w:val="00DA582E"/>
    <w:rsid w:val="00DA65F7"/>
    <w:rsid w:val="00DA7727"/>
    <w:rsid w:val="00DB167B"/>
    <w:rsid w:val="00DB5468"/>
    <w:rsid w:val="00DB624C"/>
    <w:rsid w:val="00DB6E6E"/>
    <w:rsid w:val="00DC5076"/>
    <w:rsid w:val="00DC6645"/>
    <w:rsid w:val="00DC6D4B"/>
    <w:rsid w:val="00DD1313"/>
    <w:rsid w:val="00DD2980"/>
    <w:rsid w:val="00DD2A76"/>
    <w:rsid w:val="00DD64AA"/>
    <w:rsid w:val="00DD7387"/>
    <w:rsid w:val="00DE19C6"/>
    <w:rsid w:val="00DE581A"/>
    <w:rsid w:val="00DF4D76"/>
    <w:rsid w:val="00E018DF"/>
    <w:rsid w:val="00E071A7"/>
    <w:rsid w:val="00E108E4"/>
    <w:rsid w:val="00E1226F"/>
    <w:rsid w:val="00E14E31"/>
    <w:rsid w:val="00E1629B"/>
    <w:rsid w:val="00E21A47"/>
    <w:rsid w:val="00E2341F"/>
    <w:rsid w:val="00E27148"/>
    <w:rsid w:val="00E27282"/>
    <w:rsid w:val="00E31757"/>
    <w:rsid w:val="00E32679"/>
    <w:rsid w:val="00E326F6"/>
    <w:rsid w:val="00E351D5"/>
    <w:rsid w:val="00E434F7"/>
    <w:rsid w:val="00E45364"/>
    <w:rsid w:val="00E46EFE"/>
    <w:rsid w:val="00E50724"/>
    <w:rsid w:val="00E54BC0"/>
    <w:rsid w:val="00E5744F"/>
    <w:rsid w:val="00E60973"/>
    <w:rsid w:val="00E60A6C"/>
    <w:rsid w:val="00E615D9"/>
    <w:rsid w:val="00E628A3"/>
    <w:rsid w:val="00E62DD0"/>
    <w:rsid w:val="00E66DA2"/>
    <w:rsid w:val="00E70433"/>
    <w:rsid w:val="00E712EF"/>
    <w:rsid w:val="00E80953"/>
    <w:rsid w:val="00E81479"/>
    <w:rsid w:val="00E83DDA"/>
    <w:rsid w:val="00E864A8"/>
    <w:rsid w:val="00E86646"/>
    <w:rsid w:val="00E90FAF"/>
    <w:rsid w:val="00EA4A1F"/>
    <w:rsid w:val="00EA752C"/>
    <w:rsid w:val="00EB10EE"/>
    <w:rsid w:val="00EB1B53"/>
    <w:rsid w:val="00EB4CCA"/>
    <w:rsid w:val="00EB6DB0"/>
    <w:rsid w:val="00EB70BF"/>
    <w:rsid w:val="00EC167C"/>
    <w:rsid w:val="00EC58E9"/>
    <w:rsid w:val="00EC7BDE"/>
    <w:rsid w:val="00ED53C0"/>
    <w:rsid w:val="00ED5BD7"/>
    <w:rsid w:val="00EE31E6"/>
    <w:rsid w:val="00EE3EB9"/>
    <w:rsid w:val="00EE740E"/>
    <w:rsid w:val="00EE79E5"/>
    <w:rsid w:val="00EF4983"/>
    <w:rsid w:val="00EF6F57"/>
    <w:rsid w:val="00F00982"/>
    <w:rsid w:val="00F02D84"/>
    <w:rsid w:val="00F069D7"/>
    <w:rsid w:val="00F071C3"/>
    <w:rsid w:val="00F13B85"/>
    <w:rsid w:val="00F142D5"/>
    <w:rsid w:val="00F1542E"/>
    <w:rsid w:val="00F21159"/>
    <w:rsid w:val="00F24B4F"/>
    <w:rsid w:val="00F26963"/>
    <w:rsid w:val="00F26D10"/>
    <w:rsid w:val="00F32E0B"/>
    <w:rsid w:val="00F3394A"/>
    <w:rsid w:val="00F34FE3"/>
    <w:rsid w:val="00F350BD"/>
    <w:rsid w:val="00F353DE"/>
    <w:rsid w:val="00F35BAB"/>
    <w:rsid w:val="00F36CAA"/>
    <w:rsid w:val="00F40795"/>
    <w:rsid w:val="00F437B0"/>
    <w:rsid w:val="00F4395D"/>
    <w:rsid w:val="00F44067"/>
    <w:rsid w:val="00F44C20"/>
    <w:rsid w:val="00F47C3B"/>
    <w:rsid w:val="00F501D2"/>
    <w:rsid w:val="00F50E0F"/>
    <w:rsid w:val="00F510A1"/>
    <w:rsid w:val="00F52B28"/>
    <w:rsid w:val="00F53E39"/>
    <w:rsid w:val="00F5593F"/>
    <w:rsid w:val="00F56538"/>
    <w:rsid w:val="00F56A99"/>
    <w:rsid w:val="00F64312"/>
    <w:rsid w:val="00F64DA8"/>
    <w:rsid w:val="00F73DFF"/>
    <w:rsid w:val="00F73E87"/>
    <w:rsid w:val="00F7607C"/>
    <w:rsid w:val="00F77089"/>
    <w:rsid w:val="00F801C8"/>
    <w:rsid w:val="00F82BD0"/>
    <w:rsid w:val="00F84352"/>
    <w:rsid w:val="00F86948"/>
    <w:rsid w:val="00F9234E"/>
    <w:rsid w:val="00F94826"/>
    <w:rsid w:val="00F94E9C"/>
    <w:rsid w:val="00F9551C"/>
    <w:rsid w:val="00FA6C4A"/>
    <w:rsid w:val="00FB4E07"/>
    <w:rsid w:val="00FB7166"/>
    <w:rsid w:val="00FB74AF"/>
    <w:rsid w:val="00FB77A0"/>
    <w:rsid w:val="00FB7CE9"/>
    <w:rsid w:val="00FC0197"/>
    <w:rsid w:val="00FC3B81"/>
    <w:rsid w:val="00FC3CD2"/>
    <w:rsid w:val="00FD0897"/>
    <w:rsid w:val="00FD1257"/>
    <w:rsid w:val="00FD1EC3"/>
    <w:rsid w:val="00FD5C41"/>
    <w:rsid w:val="00FE00BE"/>
    <w:rsid w:val="00FE5040"/>
    <w:rsid w:val="00FE506D"/>
    <w:rsid w:val="00FE5416"/>
    <w:rsid w:val="00FE6621"/>
    <w:rsid w:val="00FE71DC"/>
    <w:rsid w:val="00FE784E"/>
    <w:rsid w:val="00FF3BAE"/>
    <w:rsid w:val="00FF5082"/>
    <w:rsid w:val="00FF514D"/>
    <w:rsid w:val="00FF5446"/>
    <w:rsid w:val="00FF58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1">
      <o:colormru v:ext="edit" colors="#f6faf4"/>
    </o:shapedefaults>
    <o:shapelayout v:ext="edit">
      <o:idmap v:ext="edit" data="2"/>
    </o:shapelayout>
  </w:shapeDefaults>
  <w:decimalSymbol w:val="."/>
  <w:listSeparator w:val=","/>
  <w14:docId w14:val="35FCD913"/>
  <w15:docId w15:val="{2AAF6A38-7651-42C6-94B5-3AB43DA50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6708"/>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Task Body"/>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Lista1 字元,中等深浅网格 1 - 着色 21 字元,列表段落 字元,¥¡¡¡¡ì¬º¥¹¥È¶ÎÂä 字元,ÁÐ³ö¶ÎÂä 字元,¥ê¥¹¥È¶ÎÂä 字元,列表段落1 字元,—ño’i—Ž 字元,1st level - Bullet List Paragraph 字元,Lettre d'introduction 字元,列表段落11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 w:type="character" w:styleId="af1">
    <w:name w:val="Strong"/>
    <w:basedOn w:val="a0"/>
    <w:uiPriority w:val="22"/>
    <w:qFormat/>
    <w:rsid w:val="00A56C7C"/>
    <w:rPr>
      <w:b/>
      <w:bCs/>
    </w:rPr>
  </w:style>
  <w:style w:type="character" w:customStyle="1" w:styleId="apple-converted-space">
    <w:name w:val="apple-converted-space"/>
    <w:rsid w:val="00A56C7C"/>
  </w:style>
  <w:style w:type="character" w:styleId="af2">
    <w:name w:val="Placeholder Text"/>
    <w:basedOn w:val="a0"/>
    <w:uiPriority w:val="99"/>
    <w:semiHidden/>
    <w:rsid w:val="009374EA"/>
    <w:rPr>
      <w:color w:val="808080"/>
    </w:rPr>
  </w:style>
  <w:style w:type="character" w:customStyle="1" w:styleId="0MaintextChar">
    <w:name w:val="0 Main text Char"/>
    <w:link w:val="0Maintext"/>
    <w:qFormat/>
    <w:locked/>
    <w:rsid w:val="00C57F82"/>
    <w:rPr>
      <w:rFonts w:ascii="Times New Roman" w:hAnsi="Times New Roman"/>
      <w:lang w:val="en-GB" w:eastAsia="en-US"/>
    </w:rPr>
  </w:style>
  <w:style w:type="paragraph" w:customStyle="1" w:styleId="0Maintext">
    <w:name w:val="0 Main text"/>
    <w:basedOn w:val="a"/>
    <w:link w:val="0MaintextChar"/>
    <w:qFormat/>
    <w:rsid w:val="00C57F82"/>
    <w:pPr>
      <w:widowControl/>
      <w:autoSpaceDE/>
      <w:autoSpaceDN/>
      <w:adjustRightInd/>
      <w:spacing w:after="0"/>
    </w:pPr>
    <w:rPr>
      <w:rFonts w:eastAsiaTheme="minorEastAsia" w:cstheme="minorBidi"/>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302647">
      <w:bodyDiv w:val="1"/>
      <w:marLeft w:val="0"/>
      <w:marRight w:val="0"/>
      <w:marTop w:val="0"/>
      <w:marBottom w:val="0"/>
      <w:divBdr>
        <w:top w:val="none" w:sz="0" w:space="0" w:color="auto"/>
        <w:left w:val="none" w:sz="0" w:space="0" w:color="auto"/>
        <w:bottom w:val="none" w:sz="0" w:space="0" w:color="auto"/>
        <w:right w:val="none" w:sz="0" w:space="0" w:color="auto"/>
      </w:divBdr>
    </w:div>
    <w:div w:id="243031120">
      <w:bodyDiv w:val="1"/>
      <w:marLeft w:val="0"/>
      <w:marRight w:val="0"/>
      <w:marTop w:val="0"/>
      <w:marBottom w:val="0"/>
      <w:divBdr>
        <w:top w:val="none" w:sz="0" w:space="0" w:color="auto"/>
        <w:left w:val="none" w:sz="0" w:space="0" w:color="auto"/>
        <w:bottom w:val="none" w:sz="0" w:space="0" w:color="auto"/>
        <w:right w:val="none" w:sz="0" w:space="0" w:color="auto"/>
      </w:divBdr>
    </w:div>
    <w:div w:id="475727923">
      <w:bodyDiv w:val="1"/>
      <w:marLeft w:val="0"/>
      <w:marRight w:val="0"/>
      <w:marTop w:val="0"/>
      <w:marBottom w:val="0"/>
      <w:divBdr>
        <w:top w:val="none" w:sz="0" w:space="0" w:color="auto"/>
        <w:left w:val="none" w:sz="0" w:space="0" w:color="auto"/>
        <w:bottom w:val="none" w:sz="0" w:space="0" w:color="auto"/>
        <w:right w:val="none" w:sz="0" w:space="0" w:color="auto"/>
      </w:divBdr>
      <w:divsChild>
        <w:div w:id="309022722">
          <w:marLeft w:val="1166"/>
          <w:marRight w:val="0"/>
          <w:marTop w:val="67"/>
          <w:marBottom w:val="0"/>
          <w:divBdr>
            <w:top w:val="none" w:sz="0" w:space="0" w:color="auto"/>
            <w:left w:val="none" w:sz="0" w:space="0" w:color="auto"/>
            <w:bottom w:val="none" w:sz="0" w:space="0" w:color="auto"/>
            <w:right w:val="none" w:sz="0" w:space="0" w:color="auto"/>
          </w:divBdr>
        </w:div>
        <w:div w:id="675890427">
          <w:marLeft w:val="547"/>
          <w:marRight w:val="0"/>
          <w:marTop w:val="96"/>
          <w:marBottom w:val="0"/>
          <w:divBdr>
            <w:top w:val="none" w:sz="0" w:space="0" w:color="auto"/>
            <w:left w:val="none" w:sz="0" w:space="0" w:color="auto"/>
            <w:bottom w:val="none" w:sz="0" w:space="0" w:color="auto"/>
            <w:right w:val="none" w:sz="0" w:space="0" w:color="auto"/>
          </w:divBdr>
        </w:div>
        <w:div w:id="859466550">
          <w:marLeft w:val="1166"/>
          <w:marRight w:val="0"/>
          <w:marTop w:val="67"/>
          <w:marBottom w:val="0"/>
          <w:divBdr>
            <w:top w:val="none" w:sz="0" w:space="0" w:color="auto"/>
            <w:left w:val="none" w:sz="0" w:space="0" w:color="auto"/>
            <w:bottom w:val="none" w:sz="0" w:space="0" w:color="auto"/>
            <w:right w:val="none" w:sz="0" w:space="0" w:color="auto"/>
          </w:divBdr>
        </w:div>
        <w:div w:id="900553187">
          <w:marLeft w:val="1166"/>
          <w:marRight w:val="0"/>
          <w:marTop w:val="67"/>
          <w:marBottom w:val="0"/>
          <w:divBdr>
            <w:top w:val="none" w:sz="0" w:space="0" w:color="auto"/>
            <w:left w:val="none" w:sz="0" w:space="0" w:color="auto"/>
            <w:bottom w:val="none" w:sz="0" w:space="0" w:color="auto"/>
            <w:right w:val="none" w:sz="0" w:space="0" w:color="auto"/>
          </w:divBdr>
        </w:div>
        <w:div w:id="1055008980">
          <w:marLeft w:val="1166"/>
          <w:marRight w:val="0"/>
          <w:marTop w:val="67"/>
          <w:marBottom w:val="0"/>
          <w:divBdr>
            <w:top w:val="none" w:sz="0" w:space="0" w:color="auto"/>
            <w:left w:val="none" w:sz="0" w:space="0" w:color="auto"/>
            <w:bottom w:val="none" w:sz="0" w:space="0" w:color="auto"/>
            <w:right w:val="none" w:sz="0" w:space="0" w:color="auto"/>
          </w:divBdr>
        </w:div>
        <w:div w:id="1157956195">
          <w:marLeft w:val="1166"/>
          <w:marRight w:val="0"/>
          <w:marTop w:val="67"/>
          <w:marBottom w:val="0"/>
          <w:divBdr>
            <w:top w:val="none" w:sz="0" w:space="0" w:color="auto"/>
            <w:left w:val="none" w:sz="0" w:space="0" w:color="auto"/>
            <w:bottom w:val="none" w:sz="0" w:space="0" w:color="auto"/>
            <w:right w:val="none" w:sz="0" w:space="0" w:color="auto"/>
          </w:divBdr>
        </w:div>
        <w:div w:id="1509757333">
          <w:marLeft w:val="547"/>
          <w:marRight w:val="0"/>
          <w:marTop w:val="96"/>
          <w:marBottom w:val="0"/>
          <w:divBdr>
            <w:top w:val="none" w:sz="0" w:space="0" w:color="auto"/>
            <w:left w:val="none" w:sz="0" w:space="0" w:color="auto"/>
            <w:bottom w:val="none" w:sz="0" w:space="0" w:color="auto"/>
            <w:right w:val="none" w:sz="0" w:space="0" w:color="auto"/>
          </w:divBdr>
        </w:div>
        <w:div w:id="1863587935">
          <w:marLeft w:val="547"/>
          <w:marRight w:val="0"/>
          <w:marTop w:val="96"/>
          <w:marBottom w:val="0"/>
          <w:divBdr>
            <w:top w:val="none" w:sz="0" w:space="0" w:color="auto"/>
            <w:left w:val="none" w:sz="0" w:space="0" w:color="auto"/>
            <w:bottom w:val="none" w:sz="0" w:space="0" w:color="auto"/>
            <w:right w:val="none" w:sz="0" w:space="0" w:color="auto"/>
          </w:divBdr>
        </w:div>
      </w:divsChild>
    </w:div>
    <w:div w:id="1722972022">
      <w:bodyDiv w:val="1"/>
      <w:marLeft w:val="0"/>
      <w:marRight w:val="0"/>
      <w:marTop w:val="0"/>
      <w:marBottom w:val="0"/>
      <w:divBdr>
        <w:top w:val="none" w:sz="0" w:space="0" w:color="auto"/>
        <w:left w:val="none" w:sz="0" w:space="0" w:color="auto"/>
        <w:bottom w:val="none" w:sz="0" w:space="0" w:color="auto"/>
        <w:right w:val="none" w:sz="0" w:space="0" w:color="auto"/>
      </w:divBdr>
    </w:div>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1E50F-5716-491F-8D75-6841207FD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8295</TotalTime>
  <Pages>4</Pages>
  <Words>1419</Words>
  <Characters>8090</Characters>
  <Application>Microsoft Office Word</Application>
  <DocSecurity>0</DocSecurity>
  <Lines>67</Lines>
  <Paragraphs>18</Paragraphs>
  <ScaleCrop>false</ScaleCrop>
  <Company> </Company>
  <LinksUpToDate>false</LinksUpToDate>
  <CharactersWithSpaces>9491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羅立中</cp:lastModifiedBy>
  <cp:revision>10</cp:revision>
  <dcterms:created xsi:type="dcterms:W3CDTF">2022-09-26T08:02:00Z</dcterms:created>
  <dcterms:modified xsi:type="dcterms:W3CDTF">2024-11-08T05:21:00Z</dcterms:modified>
</cp:coreProperties>
</file>