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64360A93" w:rsidR="0000346F" w:rsidRPr="008F5311"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9B7188">
        <w:rPr>
          <w:rFonts w:ascii="Arial" w:eastAsiaTheme="minorEastAsia" w:hAnsi="Arial" w:cs="Arial" w:hint="eastAsia"/>
          <w:b/>
          <w:bCs/>
          <w:sz w:val="28"/>
          <w:szCs w:val="28"/>
        </w:rPr>
        <w:t>9</w:t>
      </w:r>
      <w:r w:rsidR="0000346F" w:rsidRPr="00476118">
        <w:rPr>
          <w:lang w:val="de-DE"/>
        </w:rPr>
        <w:tab/>
      </w:r>
      <w:r w:rsidR="0000346F" w:rsidRPr="00476118">
        <w:rPr>
          <w:lang w:val="de-DE"/>
        </w:rPr>
        <w:tab/>
      </w:r>
      <w:r w:rsidR="0000346F" w:rsidRPr="00476118">
        <w:rPr>
          <w:lang w:val="de-DE"/>
        </w:rPr>
        <w:tab/>
      </w:r>
      <w:r w:rsidR="00AE0E54" w:rsidRPr="00AE0E54">
        <w:rPr>
          <w:rFonts w:ascii="Arial" w:eastAsia="Batang" w:hAnsi="Arial" w:cs="Arial"/>
          <w:b/>
          <w:bCs/>
          <w:sz w:val="28"/>
          <w:szCs w:val="28"/>
          <w:lang w:eastAsia="en-US"/>
        </w:rPr>
        <w:t>R1-</w:t>
      </w:r>
      <w:r w:rsidR="009B7188" w:rsidRPr="009B7188">
        <w:rPr>
          <w:rFonts w:ascii="Arial" w:eastAsia="Batang" w:hAnsi="Arial" w:cs="Arial"/>
          <w:b/>
          <w:bCs/>
          <w:sz w:val="28"/>
          <w:szCs w:val="28"/>
          <w:lang w:eastAsia="en-US"/>
        </w:rPr>
        <w:t>2410410</w:t>
      </w:r>
    </w:p>
    <w:p w14:paraId="4469F108" w14:textId="48D583F0" w:rsidR="001408D1" w:rsidRPr="001408D1" w:rsidRDefault="008F5311" w:rsidP="001408D1">
      <w:pPr>
        <w:tabs>
          <w:tab w:val="left" w:pos="1985"/>
        </w:tabs>
        <w:spacing w:after="0" w:afterAutospacing="0"/>
        <w:ind w:left="1985" w:hangingChars="706" w:hanging="1985"/>
        <w:rPr>
          <w:rFonts w:ascii="Arial" w:eastAsia="MS Mincho" w:hAnsi="Arial" w:cs="Arial"/>
          <w:b/>
          <w:bCs/>
          <w:sz w:val="28"/>
          <w:szCs w:val="24"/>
        </w:rPr>
      </w:pPr>
      <w:r w:rsidRPr="008F5311">
        <w:rPr>
          <w:rFonts w:ascii="Arial" w:eastAsia="MS Mincho" w:hAnsi="Arial" w:cs="Arial"/>
          <w:b/>
          <w:bCs/>
          <w:sz w:val="28"/>
          <w:szCs w:val="24"/>
        </w:rPr>
        <w:t xml:space="preserve">Orlando, US, </w:t>
      </w:r>
      <w:r w:rsidRPr="008F5311">
        <w:rPr>
          <w:rFonts w:ascii="Arial" w:eastAsia="MS Mincho" w:hAnsi="Arial" w:cs="Arial" w:hint="eastAsia"/>
          <w:b/>
          <w:bCs/>
          <w:sz w:val="28"/>
          <w:szCs w:val="24"/>
        </w:rPr>
        <w:t>N</w:t>
      </w:r>
      <w:r w:rsidRPr="008F5311">
        <w:rPr>
          <w:rFonts w:ascii="Arial" w:eastAsia="MS Mincho" w:hAnsi="Arial" w:cs="Arial"/>
          <w:b/>
          <w:bCs/>
          <w:sz w:val="28"/>
          <w:szCs w:val="24"/>
        </w:rPr>
        <w:t>ovember 18</w:t>
      </w:r>
      <w:r w:rsidRPr="008F5311">
        <w:rPr>
          <w:rFonts w:ascii="Arial" w:eastAsia="MS Mincho" w:hAnsi="Arial" w:cs="Arial" w:hint="eastAsia"/>
          <w:b/>
          <w:bCs/>
          <w:sz w:val="28"/>
          <w:szCs w:val="24"/>
          <w:vertAlign w:val="superscript"/>
        </w:rPr>
        <w:t>th</w:t>
      </w:r>
      <w:r w:rsidRPr="008F5311">
        <w:rPr>
          <w:rFonts w:ascii="Arial" w:eastAsia="MS Mincho" w:hAnsi="Arial" w:cs="Arial"/>
          <w:b/>
          <w:bCs/>
          <w:sz w:val="28"/>
          <w:szCs w:val="24"/>
        </w:rPr>
        <w:t xml:space="preserve"> – 22</w:t>
      </w:r>
      <w:r w:rsidRPr="008F5311">
        <w:rPr>
          <w:rFonts w:ascii="Arial" w:eastAsia="MS Mincho" w:hAnsi="Arial" w:cs="Arial"/>
          <w:b/>
          <w:bCs/>
          <w:sz w:val="28"/>
          <w:szCs w:val="24"/>
          <w:vertAlign w:val="superscript"/>
        </w:rPr>
        <w:t>nd</w:t>
      </w:r>
      <w:r w:rsidRPr="008F531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E76929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913FF0">
        <w:rPr>
          <w:rFonts w:ascii="Arial" w:hAnsi="Arial" w:cs="Arial" w:hint="eastAsia"/>
          <w:b/>
          <w:bCs/>
          <w:sz w:val="28"/>
          <w:szCs w:val="28"/>
          <w:lang w:val="en-US"/>
        </w:rPr>
        <w:t>Tx/Rx/measurement aspects</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01CA0CF" w:rsidR="00371ECB" w:rsidRDefault="00C270C6" w:rsidP="00371ECB">
      <w:pPr>
        <w:pStyle w:val="Heading1"/>
        <w:spacing w:after="180"/>
      </w:pPr>
      <w:r>
        <w:rPr>
          <w:rFonts w:hint="eastAsia"/>
        </w:rPr>
        <w:t>SBFD subband indication</w:t>
      </w:r>
    </w:p>
    <w:p w14:paraId="55BD73C9" w14:textId="457166F0" w:rsidR="00C270C6" w:rsidRDefault="009D738B" w:rsidP="00C270C6">
      <w:r>
        <w:rPr>
          <w:rFonts w:hint="eastAsia"/>
        </w:rPr>
        <w:t xml:space="preserve">The following working assumption has been made for SBFD subband indication </w:t>
      </w:r>
      <w:r w:rsidR="00656432">
        <w:rPr>
          <w:rFonts w:hint="eastAsia"/>
        </w:rPr>
        <w:t>at RAN1#118 meeting</w:t>
      </w:r>
      <w:r>
        <w:rPr>
          <w:rFonts w:hint="eastAsia"/>
        </w:rPr>
        <w:t xml:space="preserve"> [1].</w:t>
      </w:r>
    </w:p>
    <w:tbl>
      <w:tblPr>
        <w:tblStyle w:val="TableGrid"/>
        <w:tblW w:w="0" w:type="auto"/>
        <w:tblLook w:val="04A0" w:firstRow="1" w:lastRow="0" w:firstColumn="1" w:lastColumn="0" w:noHBand="0" w:noVBand="1"/>
      </w:tblPr>
      <w:tblGrid>
        <w:gridCol w:w="9954"/>
      </w:tblGrid>
      <w:tr w:rsidR="009D738B" w:rsidRPr="001D47C0" w14:paraId="36152E9F" w14:textId="77777777" w:rsidTr="00494215">
        <w:tc>
          <w:tcPr>
            <w:tcW w:w="9954" w:type="dxa"/>
            <w:tcBorders>
              <w:top w:val="single" w:sz="4" w:space="0" w:color="auto"/>
              <w:left w:val="single" w:sz="4" w:space="0" w:color="auto"/>
              <w:bottom w:val="single" w:sz="4" w:space="0" w:color="auto"/>
              <w:right w:val="single" w:sz="4" w:space="0" w:color="auto"/>
            </w:tcBorders>
          </w:tcPr>
          <w:p w14:paraId="385EC7A6" w14:textId="77777777" w:rsidR="002F0BFD" w:rsidRPr="002F0BFD" w:rsidRDefault="002F0BFD" w:rsidP="002F0BFD">
            <w:pPr>
              <w:spacing w:after="0" w:afterAutospacing="0"/>
              <w:jc w:val="left"/>
              <w:rPr>
                <w:rFonts w:ascii="Times" w:eastAsia="Malgun Gothic" w:hAnsi="Times"/>
                <w:b/>
                <w:sz w:val="20"/>
                <w:szCs w:val="24"/>
                <w:lang w:eastAsia="zh-CN"/>
              </w:rPr>
            </w:pPr>
            <w:r w:rsidRPr="002F0BFD">
              <w:rPr>
                <w:rFonts w:ascii="Times" w:eastAsia="Malgun Gothic" w:hAnsi="Times"/>
                <w:b/>
                <w:sz w:val="20"/>
                <w:szCs w:val="24"/>
                <w:highlight w:val="darkYellow"/>
                <w:lang w:eastAsia="zh-CN"/>
              </w:rPr>
              <w:t>Working Assumption</w:t>
            </w:r>
          </w:p>
          <w:p w14:paraId="271DFA35" w14:textId="77777777" w:rsidR="002F0BFD" w:rsidRPr="002F0BFD" w:rsidRDefault="002F0BFD" w:rsidP="002F0BFD">
            <w:pPr>
              <w:spacing w:after="0" w:afterAutospacing="0"/>
              <w:jc w:val="left"/>
              <w:rPr>
                <w:rFonts w:ascii="Times" w:eastAsia="Malgun Gothic" w:hAnsi="Times"/>
                <w:sz w:val="20"/>
                <w:szCs w:val="24"/>
                <w:lang w:eastAsia="zh-CN"/>
              </w:rPr>
            </w:pPr>
            <w:r w:rsidRPr="002F0BFD">
              <w:rPr>
                <w:rFonts w:ascii="Times" w:eastAsia="Malgun Gothic" w:hAnsi="Times"/>
                <w:sz w:val="20"/>
                <w:szCs w:val="24"/>
                <w:lang w:eastAsia="en-US"/>
              </w:rPr>
              <w:t>For cell-specific configuration of frequency locations</w:t>
            </w:r>
            <w:r w:rsidRPr="002F0BFD">
              <w:rPr>
                <w:rFonts w:ascii="Times" w:eastAsia="Malgun Gothic" w:hAnsi="Times" w:hint="eastAsia"/>
                <w:sz w:val="20"/>
                <w:szCs w:val="24"/>
                <w:lang w:eastAsia="zh-CN"/>
              </w:rPr>
              <w:t xml:space="preserve"> of SBFD UL subband, </w:t>
            </w:r>
            <w:r w:rsidRPr="002F0BFD">
              <w:rPr>
                <w:rFonts w:ascii="Times" w:eastAsia="Malgun Gothic" w:hAnsi="Times"/>
                <w:sz w:val="20"/>
                <w:szCs w:val="24"/>
                <w:lang w:eastAsia="zh-CN"/>
              </w:rPr>
              <w:t xml:space="preserve">for each SCS configuration in </w:t>
            </w:r>
            <w:r w:rsidRPr="002F0BFD">
              <w:rPr>
                <w:rFonts w:ascii="Times" w:eastAsia="Batang" w:hAnsi="Times"/>
                <w:i/>
                <w:sz w:val="20"/>
                <w:szCs w:val="24"/>
                <w:lang w:eastAsia="zh-CN"/>
              </w:rPr>
              <w:t>SCS-SpecificCarrier</w:t>
            </w:r>
            <w:r w:rsidRPr="002F0BFD">
              <w:rPr>
                <w:rFonts w:ascii="Times" w:eastAsia="Malgun Gothic" w:hAnsi="Times"/>
                <w:i/>
                <w:sz w:val="20"/>
                <w:szCs w:val="24"/>
                <w:lang w:eastAsia="zh-CN"/>
              </w:rPr>
              <w:t xml:space="preserve">List </w:t>
            </w:r>
            <w:r w:rsidRPr="002F0BFD">
              <w:rPr>
                <w:rFonts w:ascii="Times" w:eastAsia="Malgun Gothic" w:hAnsi="Times"/>
                <w:iCs/>
                <w:sz w:val="20"/>
                <w:szCs w:val="24"/>
                <w:lang w:eastAsia="zh-CN"/>
              </w:rPr>
              <w:t>for UL</w:t>
            </w:r>
            <w:r w:rsidRPr="002F0BFD">
              <w:rPr>
                <w:rFonts w:ascii="Times" w:eastAsia="Malgun Gothic" w:hAnsi="Times" w:hint="eastAsia"/>
                <w:sz w:val="20"/>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2F0BFD">
              <w:rPr>
                <w:rFonts w:ascii="Times" w:eastAsia="Batang" w:hAnsi="Times"/>
                <w:sz w:val="20"/>
                <w:szCs w:val="22"/>
                <w:lang w:eastAsia="sv-SE"/>
              </w:rPr>
              <w:t>=275</w:t>
            </w:r>
            <w:r w:rsidRPr="002F0BFD">
              <w:rPr>
                <w:rFonts w:ascii="Times" w:eastAsia="Malgun Gothic" w:hAnsi="Times" w:hint="eastAsia"/>
                <w:sz w:val="20"/>
                <w:szCs w:val="22"/>
                <w:lang w:eastAsia="zh-CN"/>
              </w:rPr>
              <w:t>.</w:t>
            </w:r>
          </w:p>
          <w:p w14:paraId="441480FF" w14:textId="77777777" w:rsidR="002F0BFD" w:rsidRPr="002F0BFD" w:rsidRDefault="002F0BFD" w:rsidP="002F0BFD">
            <w:pPr>
              <w:spacing w:after="0" w:afterAutospacing="0"/>
              <w:jc w:val="left"/>
              <w:rPr>
                <w:rFonts w:ascii="Times" w:eastAsia="Malgun Gothic" w:hAnsi="Times"/>
                <w:sz w:val="20"/>
                <w:szCs w:val="24"/>
                <w:lang w:eastAsia="zh-CN"/>
              </w:rPr>
            </w:pPr>
            <w:r w:rsidRPr="002F0BFD">
              <w:rPr>
                <w:rFonts w:ascii="Times" w:eastAsia="Malgun Gothic" w:hAnsi="Times"/>
                <w:sz w:val="20"/>
                <w:szCs w:val="24"/>
                <w:lang w:eastAsia="en-US"/>
              </w:rPr>
              <w:t>For cell-specific configuration of frequency locations</w:t>
            </w:r>
            <w:r w:rsidRPr="002F0BFD">
              <w:rPr>
                <w:rFonts w:ascii="Times" w:eastAsia="Malgun Gothic" w:hAnsi="Times" w:hint="eastAsia"/>
                <w:sz w:val="20"/>
                <w:szCs w:val="24"/>
                <w:lang w:eastAsia="zh-CN"/>
              </w:rPr>
              <w:t xml:space="preserve"> of SBFD DL subband(s), </w:t>
            </w:r>
            <w:r w:rsidRPr="002F0BFD">
              <w:rPr>
                <w:rFonts w:ascii="Times" w:eastAsia="Malgun Gothic" w:hAnsi="Times"/>
                <w:sz w:val="20"/>
                <w:szCs w:val="24"/>
                <w:lang w:eastAsia="zh-CN"/>
              </w:rPr>
              <w:t xml:space="preserve">for each SCS configuration in </w:t>
            </w:r>
            <w:r w:rsidRPr="002F0BFD">
              <w:rPr>
                <w:rFonts w:ascii="Times" w:eastAsia="Batang" w:hAnsi="Times"/>
                <w:i/>
                <w:sz w:val="20"/>
                <w:szCs w:val="24"/>
                <w:lang w:eastAsia="zh-CN"/>
              </w:rPr>
              <w:t>SCS-SpecificCarrier</w:t>
            </w:r>
            <w:r w:rsidRPr="002F0BFD">
              <w:rPr>
                <w:rFonts w:ascii="Times" w:eastAsia="Malgun Gothic" w:hAnsi="Times"/>
                <w:i/>
                <w:sz w:val="20"/>
                <w:szCs w:val="24"/>
                <w:lang w:eastAsia="zh-CN"/>
              </w:rPr>
              <w:t xml:space="preserve">List </w:t>
            </w:r>
            <w:r w:rsidRPr="002F0BFD">
              <w:rPr>
                <w:rFonts w:ascii="Times" w:eastAsia="Malgun Gothic" w:hAnsi="Times"/>
                <w:iCs/>
                <w:sz w:val="20"/>
                <w:szCs w:val="24"/>
                <w:lang w:eastAsia="zh-CN"/>
              </w:rPr>
              <w:t>for DL</w:t>
            </w:r>
            <w:r w:rsidRPr="002F0BFD">
              <w:rPr>
                <w:rFonts w:ascii="Times" w:eastAsia="Malgun Gothic" w:hAnsi="Times" w:hint="eastAsia"/>
                <w:sz w:val="20"/>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2F0BFD">
              <w:rPr>
                <w:rFonts w:ascii="Times" w:eastAsia="Batang" w:hAnsi="Times"/>
                <w:sz w:val="20"/>
                <w:szCs w:val="22"/>
                <w:lang w:eastAsia="sv-SE"/>
              </w:rPr>
              <w:t>=275.</w:t>
            </w:r>
          </w:p>
          <w:p w14:paraId="542BF9A6" w14:textId="76BE5ED5" w:rsidR="009D738B" w:rsidRPr="002F0BFD" w:rsidRDefault="002F0BFD" w:rsidP="002F0BFD">
            <w:pPr>
              <w:numPr>
                <w:ilvl w:val="0"/>
                <w:numId w:val="35"/>
              </w:numPr>
              <w:spacing w:after="0" w:afterAutospacing="0"/>
              <w:jc w:val="left"/>
              <w:rPr>
                <w:rFonts w:ascii="Times" w:eastAsia="Malgun Gothic" w:hAnsi="Times"/>
                <w:sz w:val="20"/>
                <w:szCs w:val="24"/>
                <w:lang w:eastAsia="zh-CN"/>
              </w:rPr>
            </w:pPr>
            <w:r w:rsidRPr="002F0BFD">
              <w:rPr>
                <w:rFonts w:ascii="Times" w:eastAsia="Malgun Gothic" w:hAnsi="Times" w:hint="eastAsia"/>
                <w:sz w:val="20"/>
                <w:szCs w:val="22"/>
                <w:lang w:eastAsia="zh-CN"/>
              </w:rPr>
              <w:t>One or two SBFD DL subbands can be configured</w:t>
            </w:r>
          </w:p>
        </w:tc>
      </w:tr>
    </w:tbl>
    <w:p w14:paraId="335C4078" w14:textId="77777777" w:rsidR="009D738B" w:rsidRPr="00C270C6" w:rsidRDefault="009D738B" w:rsidP="00C270C6"/>
    <w:p w14:paraId="54C89129" w14:textId="14ECE409" w:rsidR="001F2865" w:rsidRPr="001F2865" w:rsidRDefault="001F2865" w:rsidP="001F2865">
      <w:r w:rsidRPr="001F2865">
        <w:rPr>
          <w:rFonts w:hint="eastAsia"/>
        </w:rPr>
        <w:t>In each frequency range, more than one SCS-specific carrier can be configured for a cell. For example, in FR1, 15, 30</w:t>
      </w:r>
      <w:r w:rsidR="00132314">
        <w:t>,</w:t>
      </w:r>
      <w:r w:rsidRPr="001F2865">
        <w:rPr>
          <w:rFonts w:hint="eastAsia"/>
        </w:rPr>
        <w:t xml:space="preserve"> and 60 kHz SCS</w:t>
      </w:r>
      <w:r w:rsidR="00B97264">
        <w:rPr>
          <w:rFonts w:hint="eastAsia"/>
        </w:rPr>
        <w:t>-specific</w:t>
      </w:r>
      <w:r w:rsidRPr="001F2865">
        <w:rPr>
          <w:rFonts w:hint="eastAsia"/>
        </w:rPr>
        <w:t xml:space="preserve"> carriers </w:t>
      </w:r>
      <w:r w:rsidR="00B97264">
        <w:rPr>
          <w:rFonts w:hint="eastAsia"/>
        </w:rPr>
        <w:t xml:space="preserve">can be </w:t>
      </w:r>
      <w:r w:rsidRPr="001F2865">
        <w:rPr>
          <w:rFonts w:hint="eastAsia"/>
        </w:rPr>
        <w:t xml:space="preserve">signaled </w:t>
      </w:r>
      <w:r w:rsidR="00754DFC">
        <w:rPr>
          <w:rFonts w:hint="eastAsia"/>
        </w:rPr>
        <w:t>via</w:t>
      </w:r>
      <w:r w:rsidR="00754DFC" w:rsidRPr="001F2865">
        <w:rPr>
          <w:rFonts w:hint="eastAsia"/>
        </w:rPr>
        <w:t xml:space="preserve"> </w:t>
      </w:r>
      <w:r w:rsidRPr="001F2865">
        <w:rPr>
          <w:rFonts w:hint="eastAsia"/>
        </w:rPr>
        <w:t xml:space="preserve">SIB1. However, even when multiple SCS-specific carriers are provided via SIB1, the UE will use only one carrier per transmission direction </w:t>
      </w:r>
      <w:r w:rsidR="00754DFC">
        <w:rPr>
          <w:rFonts w:hint="eastAsia"/>
        </w:rPr>
        <w:t>until</w:t>
      </w:r>
      <w:r w:rsidR="00754DFC" w:rsidRPr="001F2865">
        <w:rPr>
          <w:rFonts w:hint="eastAsia"/>
        </w:rPr>
        <w:t xml:space="preserve"> </w:t>
      </w:r>
      <w:r w:rsidRPr="001F2865">
        <w:rPr>
          <w:rFonts w:hint="eastAsia"/>
        </w:rPr>
        <w:t>UE-specific RRC reconfiguration</w:t>
      </w:r>
      <w:r w:rsidR="00B10057">
        <w:rPr>
          <w:rFonts w:hint="eastAsia"/>
        </w:rPr>
        <w:t xml:space="preserve"> is provided</w:t>
      </w:r>
      <w:r w:rsidRPr="001F2865">
        <w:rPr>
          <w:rFonts w:hint="eastAsia"/>
        </w:rPr>
        <w:t xml:space="preserve">. </w:t>
      </w:r>
      <w:r w:rsidR="007F55D0">
        <w:rPr>
          <w:rFonts w:hint="eastAsia"/>
        </w:rPr>
        <w:t xml:space="preserve">Only </w:t>
      </w:r>
      <w:r w:rsidR="00FA10EE">
        <w:rPr>
          <w:rFonts w:hint="eastAsia"/>
        </w:rPr>
        <w:t xml:space="preserve">one </w:t>
      </w:r>
      <w:r w:rsidR="007F55D0">
        <w:rPr>
          <w:rFonts w:hint="eastAsia"/>
        </w:rPr>
        <w:t>SCS-specific carrier</w:t>
      </w:r>
      <w:r w:rsidR="007F55D0" w:rsidRPr="001F2865">
        <w:rPr>
          <w:rFonts w:hint="eastAsia"/>
        </w:rPr>
        <w:t xml:space="preserve"> </w:t>
      </w:r>
      <w:r w:rsidRPr="001F2865">
        <w:rPr>
          <w:rFonts w:hint="eastAsia"/>
        </w:rPr>
        <w:t>associated with the initial DL/UL BWP</w:t>
      </w:r>
      <w:r w:rsidR="00FA10EE">
        <w:rPr>
          <w:rFonts w:hint="eastAsia"/>
        </w:rPr>
        <w:t xml:space="preserve"> is used until the UE-specific RRC reconfiguration</w:t>
      </w:r>
      <w:r w:rsidRPr="001F2865">
        <w:rPr>
          <w:rFonts w:hint="eastAsia"/>
        </w:rPr>
        <w:t xml:space="preserve">. </w:t>
      </w:r>
    </w:p>
    <w:p w14:paraId="2D75B387" w14:textId="6B4BE909" w:rsidR="001F2865" w:rsidRPr="001F2865" w:rsidRDefault="001F2865" w:rsidP="001F2865">
      <w:r w:rsidRPr="001F2865">
        <w:rPr>
          <w:rFonts w:hint="eastAsia"/>
        </w:rPr>
        <w:t xml:space="preserve">Furthermore, even if multiple SCS-specific carriers are provided via SIB1 for a cell, some UEs (e.g., only with Rel-15 basic capabilities) will not utilize other SCSs than the one used in the initial access. For those UEs, </w:t>
      </w:r>
      <w:r w:rsidR="00132314">
        <w:t>an </w:t>
      </w:r>
      <w:r w:rsidRPr="001F2865">
        <w:rPr>
          <w:rFonts w:hint="eastAsia"/>
        </w:rPr>
        <w:t xml:space="preserve">indication of additional SBFD configuration is meaningless. Therefore, we support </w:t>
      </w:r>
      <w:r w:rsidR="00E92151">
        <w:t>the indication of the frequency location of SBFD subbands associated with the SCS other than the one for initial DL/UL BWP in unicast signaling</w:t>
      </w:r>
      <w:r w:rsidRPr="001F2865">
        <w:rPr>
          <w:rFonts w:hint="eastAsia"/>
        </w:rPr>
        <w:t>.</w:t>
      </w:r>
    </w:p>
    <w:p w14:paraId="17750F86" w14:textId="5A37DE8D" w:rsidR="001F2865" w:rsidRPr="001F2865" w:rsidRDefault="001F2865" w:rsidP="001F2865">
      <w:pPr>
        <w:rPr>
          <w:b/>
          <w:bCs/>
        </w:rPr>
      </w:pPr>
      <w:r w:rsidRPr="001F2865">
        <w:rPr>
          <w:rFonts w:hint="eastAsia"/>
          <w:b/>
          <w:bCs/>
        </w:rPr>
        <w:t xml:space="preserve">Proposal </w:t>
      </w:r>
      <w:r w:rsidR="002F0BFD">
        <w:rPr>
          <w:rFonts w:hint="eastAsia"/>
          <w:b/>
          <w:bCs/>
        </w:rPr>
        <w:t>1</w:t>
      </w:r>
      <w:r w:rsidRPr="001F2865">
        <w:rPr>
          <w:rFonts w:hint="eastAsia"/>
          <w:b/>
          <w:bCs/>
        </w:rPr>
        <w:t xml:space="preserve">: Indicate </w:t>
      </w:r>
      <w:r w:rsidR="00850621">
        <w:rPr>
          <w:rFonts w:hint="eastAsia"/>
          <w:b/>
          <w:bCs/>
        </w:rPr>
        <w:t xml:space="preserve">cell-specific configuration of </w:t>
      </w:r>
      <w:r w:rsidRPr="001F2865">
        <w:rPr>
          <w:rFonts w:hint="eastAsia"/>
          <w:b/>
          <w:bCs/>
        </w:rPr>
        <w:t xml:space="preserve">frequency location of SBFD subbands associated with the SCS other than the one for initial DL/UL BWP in unicast </w:t>
      </w:r>
      <w:r w:rsidR="00E92151">
        <w:rPr>
          <w:b/>
          <w:bCs/>
        </w:rPr>
        <w:t>signaling</w:t>
      </w:r>
      <w:r w:rsidRPr="001F2865">
        <w:rPr>
          <w:rFonts w:hint="eastAsia"/>
          <w:b/>
          <w:bCs/>
        </w:rPr>
        <w:t>.</w:t>
      </w:r>
    </w:p>
    <w:p w14:paraId="086B595F" w14:textId="174AB9BC" w:rsidR="00850621" w:rsidRDefault="007B070E" w:rsidP="00850621">
      <w:pPr>
        <w:pStyle w:val="Heading1"/>
        <w:spacing w:after="180"/>
      </w:pPr>
      <w:r>
        <w:rPr>
          <w:rFonts w:hint="eastAsia"/>
        </w:rPr>
        <w:t>Interaction with legacy TDD slot configurations</w:t>
      </w:r>
    </w:p>
    <w:p w14:paraId="00EF4260" w14:textId="4FA318CF" w:rsidR="00C41755" w:rsidRDefault="00C41755" w:rsidP="00C41755">
      <w:pPr>
        <w:pStyle w:val="Heading1"/>
        <w:numPr>
          <w:ilvl w:val="1"/>
          <w:numId w:val="1"/>
        </w:numPr>
        <w:spacing w:after="180"/>
      </w:pPr>
      <w:r>
        <w:rPr>
          <w:rFonts w:hint="eastAsia"/>
        </w:rPr>
        <w:t>Interaction with UE-specific TDD configurations</w:t>
      </w:r>
    </w:p>
    <w:p w14:paraId="6C1A2FA0" w14:textId="372EEF31" w:rsidR="00C270C6" w:rsidRDefault="00C41755" w:rsidP="001D47C0">
      <w:r>
        <w:rPr>
          <w:rFonts w:hint="eastAsia"/>
        </w:rPr>
        <w:t>UE-specific TDD configurations are provided to reconfigure cell-</w:t>
      </w:r>
      <w:r w:rsidR="00892D76">
        <w:rPr>
          <w:rFonts w:hint="eastAsia"/>
        </w:rPr>
        <w:t>specific</w:t>
      </w:r>
      <w:r>
        <w:rPr>
          <w:rFonts w:hint="eastAsia"/>
        </w:rPr>
        <w:t xml:space="preserve"> flexible symbols in </w:t>
      </w:r>
      <w:r w:rsidR="007943C0">
        <w:t>a </w:t>
      </w:r>
      <w:r>
        <w:rPr>
          <w:rFonts w:hint="eastAsia"/>
        </w:rPr>
        <w:t xml:space="preserve">UE-specific manner. </w:t>
      </w:r>
    </w:p>
    <w:p w14:paraId="31C80C8F" w14:textId="2C61B0CC" w:rsidR="00ED582E" w:rsidRDefault="00ED582E" w:rsidP="001D47C0">
      <w:r>
        <w:rPr>
          <w:rFonts w:hint="eastAsia"/>
        </w:rPr>
        <w:t xml:space="preserve">From </w:t>
      </w:r>
      <w:r w:rsidR="00B86383">
        <w:t>an SBFD</w:t>
      </w:r>
      <w:r w:rsidR="00B86383">
        <w:rPr>
          <w:rFonts w:hint="eastAsia"/>
        </w:rPr>
        <w:t xml:space="preserve"> </w:t>
      </w:r>
      <w:r w:rsidR="00B86383">
        <w:t>aware UE perspective, reconfiguring</w:t>
      </w:r>
      <w:r>
        <w:rPr>
          <w:rFonts w:hint="eastAsia"/>
        </w:rPr>
        <w:t xml:space="preserve"> from </w:t>
      </w:r>
      <w:r w:rsidR="00C255F7">
        <w:rPr>
          <w:rFonts w:hint="eastAsia"/>
        </w:rPr>
        <w:t xml:space="preserve">cell-specific </w:t>
      </w:r>
      <w:r>
        <w:rPr>
          <w:rFonts w:hint="eastAsia"/>
        </w:rPr>
        <w:t xml:space="preserve">flexible to </w:t>
      </w:r>
      <w:r w:rsidR="00C255F7">
        <w:rPr>
          <w:rFonts w:hint="eastAsia"/>
        </w:rPr>
        <w:t xml:space="preserve">UE-specific </w:t>
      </w:r>
      <w:r>
        <w:rPr>
          <w:rFonts w:hint="eastAsia"/>
        </w:rPr>
        <w:t xml:space="preserve">DL symbols does not change UE behavior since </w:t>
      </w:r>
      <w:r w:rsidR="00FD169E">
        <w:rPr>
          <w:rFonts w:hint="eastAsia"/>
        </w:rPr>
        <w:t xml:space="preserve">SBFD UE procedures are common in SBFD symbols on DL </w:t>
      </w:r>
      <w:r w:rsidR="00FD169E">
        <w:rPr>
          <w:rFonts w:hint="eastAsia"/>
        </w:rPr>
        <w:lastRenderedPageBreak/>
        <w:t xml:space="preserve">and flexible symbols. Therefore, no issues exist in reconfiguring from </w:t>
      </w:r>
      <w:r w:rsidR="009162F3">
        <w:rPr>
          <w:rFonts w:hint="eastAsia"/>
        </w:rPr>
        <w:t xml:space="preserve">cell-specific </w:t>
      </w:r>
      <w:r w:rsidR="00FD169E">
        <w:rPr>
          <w:rFonts w:hint="eastAsia"/>
        </w:rPr>
        <w:t xml:space="preserve">flexible to </w:t>
      </w:r>
      <w:r w:rsidR="009162F3">
        <w:rPr>
          <w:rFonts w:hint="eastAsia"/>
        </w:rPr>
        <w:t xml:space="preserve">UE-specific </w:t>
      </w:r>
      <w:r w:rsidR="00FD169E">
        <w:rPr>
          <w:rFonts w:hint="eastAsia"/>
        </w:rPr>
        <w:t>DL symbols via UE-specific TDD configurations.</w:t>
      </w:r>
    </w:p>
    <w:p w14:paraId="084A831D" w14:textId="094BBB9B" w:rsidR="00FD169E" w:rsidRPr="004452FE" w:rsidRDefault="004452FE" w:rsidP="001D47C0">
      <w:pPr>
        <w:rPr>
          <w:b/>
          <w:bCs/>
        </w:rPr>
      </w:pPr>
      <w:r w:rsidRPr="004452FE">
        <w:rPr>
          <w:rFonts w:hint="eastAsia"/>
          <w:b/>
          <w:bCs/>
        </w:rPr>
        <w:t xml:space="preserve">Observation 1: No issues </w:t>
      </w:r>
      <w:r w:rsidRPr="004452FE">
        <w:rPr>
          <w:b/>
          <w:bCs/>
        </w:rPr>
        <w:t>exist</w:t>
      </w:r>
      <w:r w:rsidRPr="004452FE">
        <w:rPr>
          <w:rFonts w:hint="eastAsia"/>
          <w:b/>
          <w:bCs/>
        </w:rPr>
        <w:t xml:space="preserve"> in reconfiguring from </w:t>
      </w:r>
      <w:r w:rsidR="00BA550D">
        <w:rPr>
          <w:rFonts w:hint="eastAsia"/>
          <w:b/>
          <w:bCs/>
        </w:rPr>
        <w:t xml:space="preserve">cell-specific </w:t>
      </w:r>
      <w:r w:rsidRPr="004452FE">
        <w:rPr>
          <w:rFonts w:hint="eastAsia"/>
          <w:b/>
          <w:bCs/>
        </w:rPr>
        <w:t xml:space="preserve">flexible to </w:t>
      </w:r>
      <w:r w:rsidR="00BA550D">
        <w:rPr>
          <w:rFonts w:hint="eastAsia"/>
          <w:b/>
          <w:bCs/>
        </w:rPr>
        <w:t xml:space="preserve">UE-specific </w:t>
      </w:r>
      <w:r w:rsidRPr="004452FE">
        <w:rPr>
          <w:rFonts w:hint="eastAsia"/>
          <w:b/>
          <w:bCs/>
        </w:rPr>
        <w:t>DL symbols via UE-specific TDD configurations.</w:t>
      </w:r>
    </w:p>
    <w:p w14:paraId="371D6CEC" w14:textId="70B2CE97" w:rsidR="00C270C6" w:rsidRDefault="004452FE" w:rsidP="0098330A">
      <w:r>
        <w:rPr>
          <w:rFonts w:hint="eastAsia"/>
        </w:rPr>
        <w:t xml:space="preserve">On the other hand, reconfiguration from </w:t>
      </w:r>
      <w:r w:rsidR="00BA550D">
        <w:rPr>
          <w:rFonts w:hint="eastAsia"/>
        </w:rPr>
        <w:t xml:space="preserve">cell-specific </w:t>
      </w:r>
      <w:r>
        <w:rPr>
          <w:rFonts w:hint="eastAsia"/>
        </w:rPr>
        <w:t xml:space="preserve">flexible to </w:t>
      </w:r>
      <w:r w:rsidR="00BA550D">
        <w:rPr>
          <w:rFonts w:hint="eastAsia"/>
        </w:rPr>
        <w:t xml:space="preserve">UE-specific </w:t>
      </w:r>
      <w:r>
        <w:rPr>
          <w:rFonts w:hint="eastAsia"/>
        </w:rPr>
        <w:t xml:space="preserve">UL symbols should </w:t>
      </w:r>
      <w:r w:rsidR="00301600">
        <w:rPr>
          <w:rFonts w:hint="eastAsia"/>
        </w:rPr>
        <w:t xml:space="preserve">not be supported if SBFD subbands are configured in the </w:t>
      </w:r>
      <w:r w:rsidR="00647489">
        <w:rPr>
          <w:rFonts w:hint="eastAsia"/>
        </w:rPr>
        <w:t xml:space="preserve">cell-specific flexible </w:t>
      </w:r>
      <w:r w:rsidR="00301600">
        <w:rPr>
          <w:rFonts w:hint="eastAsia"/>
        </w:rPr>
        <w:t>symbols</w:t>
      </w:r>
      <w:r w:rsidR="00150664">
        <w:rPr>
          <w:rFonts w:hint="eastAsia"/>
        </w:rPr>
        <w:t xml:space="preserve"> because we </w:t>
      </w:r>
      <w:r w:rsidR="00150664">
        <w:t>haven’t</w:t>
      </w:r>
      <w:r w:rsidR="00150664">
        <w:rPr>
          <w:rFonts w:hint="eastAsia"/>
        </w:rPr>
        <w:t xml:space="preserve"> discussed </w:t>
      </w:r>
      <w:r w:rsidR="00A91195">
        <w:rPr>
          <w:rFonts w:hint="eastAsia"/>
        </w:rPr>
        <w:t xml:space="preserve">such a use case. Thus, we propose </w:t>
      </w:r>
      <w:r w:rsidR="00DF7775">
        <w:t>restricting</w:t>
      </w:r>
      <w:r w:rsidR="00DF7775">
        <w:rPr>
          <w:rFonts w:hint="eastAsia"/>
        </w:rPr>
        <w:t xml:space="preserve"> reconfiguration by UE-specific TDD configurations as follows:</w:t>
      </w:r>
    </w:p>
    <w:p w14:paraId="1CF4A2F2" w14:textId="3317AF7A" w:rsidR="00DF7775" w:rsidRPr="00A12C5A" w:rsidRDefault="00DF7775" w:rsidP="0098330A">
      <w:pPr>
        <w:rPr>
          <w:b/>
          <w:bCs/>
        </w:rPr>
      </w:pPr>
      <w:r w:rsidRPr="00A12C5A">
        <w:rPr>
          <w:rFonts w:hint="eastAsia"/>
          <w:b/>
          <w:bCs/>
        </w:rPr>
        <w:t xml:space="preserve">Proposal 2: </w:t>
      </w:r>
      <w:r w:rsidR="000204F6">
        <w:rPr>
          <w:b/>
          <w:bCs/>
        </w:rPr>
        <w:t>SBFD</w:t>
      </w:r>
      <w:r w:rsidR="000204F6">
        <w:rPr>
          <w:rFonts w:hint="eastAsia"/>
          <w:b/>
          <w:bCs/>
        </w:rPr>
        <w:t xml:space="preserve"> </w:t>
      </w:r>
      <w:r w:rsidR="000204F6">
        <w:rPr>
          <w:b/>
          <w:bCs/>
        </w:rPr>
        <w:t>aware UE does not expect a symbol to be reconfigured from a </w:t>
      </w:r>
      <w:r w:rsidR="00647489">
        <w:rPr>
          <w:rFonts w:hint="eastAsia"/>
          <w:b/>
          <w:bCs/>
        </w:rPr>
        <w:t xml:space="preserve">cell-specific </w:t>
      </w:r>
      <w:r w:rsidR="00A12C5A" w:rsidRPr="00A12C5A">
        <w:rPr>
          <w:rFonts w:hint="eastAsia"/>
          <w:b/>
          <w:bCs/>
        </w:rPr>
        <w:t xml:space="preserve">flexible to </w:t>
      </w:r>
      <w:r w:rsidR="00647489">
        <w:rPr>
          <w:rFonts w:hint="eastAsia"/>
          <w:b/>
          <w:bCs/>
        </w:rPr>
        <w:t xml:space="preserve">UE-specific </w:t>
      </w:r>
      <w:r w:rsidR="00A12C5A" w:rsidRPr="00A12C5A">
        <w:rPr>
          <w:rFonts w:hint="eastAsia"/>
          <w:b/>
          <w:bCs/>
        </w:rPr>
        <w:t>uplink symbol via TDD-UL-DL-ConfigDedicated if the symbol is configured with SBFD subbands.</w:t>
      </w:r>
    </w:p>
    <w:p w14:paraId="49C8BFB5" w14:textId="0CDC59FC" w:rsidR="009D2506" w:rsidRDefault="009D2506" w:rsidP="009D2506">
      <w:pPr>
        <w:pStyle w:val="Heading1"/>
        <w:numPr>
          <w:ilvl w:val="1"/>
          <w:numId w:val="1"/>
        </w:numPr>
        <w:spacing w:after="180"/>
      </w:pPr>
      <w:r>
        <w:rPr>
          <w:rFonts w:hint="eastAsia"/>
        </w:rPr>
        <w:t>Interaction with DCI format 2_0</w:t>
      </w:r>
    </w:p>
    <w:p w14:paraId="6101EDEE" w14:textId="3DC6E840" w:rsidR="00545799" w:rsidRDefault="00FA5849" w:rsidP="0098330A">
      <w:r>
        <w:rPr>
          <w:rFonts w:hint="eastAsia"/>
        </w:rPr>
        <w:t>DCI format 2_0 is a group common signaling</w:t>
      </w:r>
      <w:r w:rsidR="00684189">
        <w:rPr>
          <w:rFonts w:hint="eastAsia"/>
        </w:rPr>
        <w:t xml:space="preserve"> </w:t>
      </w:r>
      <w:r w:rsidR="00A86B65">
        <w:rPr>
          <w:rFonts w:hint="eastAsia"/>
        </w:rPr>
        <w:t xml:space="preserve">which controls </w:t>
      </w:r>
      <w:r w:rsidR="00A26E53">
        <w:rPr>
          <w:rFonts w:hint="eastAsia"/>
        </w:rPr>
        <w:t xml:space="preserve">the </w:t>
      </w:r>
      <w:r w:rsidR="00A86B65">
        <w:rPr>
          <w:rFonts w:hint="eastAsia"/>
        </w:rPr>
        <w:t xml:space="preserve">final UE decision on </w:t>
      </w:r>
      <w:r w:rsidR="00A86B65">
        <w:t>whethe</w:t>
      </w:r>
      <w:r w:rsidR="00A86B65">
        <w:rPr>
          <w:rFonts w:hint="eastAsia"/>
        </w:rPr>
        <w:t xml:space="preserve">r to transmit/receive. </w:t>
      </w:r>
      <w:r w:rsidR="00CB5981">
        <w:rPr>
          <w:rFonts w:hint="eastAsia"/>
        </w:rPr>
        <w:t xml:space="preserve">In our </w:t>
      </w:r>
      <w:r w:rsidR="00CF3EC0">
        <w:rPr>
          <w:rFonts w:hint="eastAsia"/>
        </w:rPr>
        <w:t xml:space="preserve">understanding, Rel-19 SBFD targets semi-static </w:t>
      </w:r>
      <w:r w:rsidR="00965DAA">
        <w:rPr>
          <w:rFonts w:hint="eastAsia"/>
        </w:rPr>
        <w:t xml:space="preserve">operation. </w:t>
      </w:r>
      <w:r w:rsidR="00820D3D">
        <w:t>Legacy configuration is enough if a cell wants to operate with dynamic TDD</w:t>
      </w:r>
      <w:r w:rsidR="00545799">
        <w:rPr>
          <w:rFonts w:hint="eastAsia"/>
        </w:rPr>
        <w:t xml:space="preserve">. Considering the late stage of WI, we prefer to </w:t>
      </w:r>
      <w:r w:rsidR="00545799">
        <w:t>deprioritize</w:t>
      </w:r>
      <w:r w:rsidR="00545799">
        <w:rPr>
          <w:rFonts w:hint="eastAsia"/>
        </w:rPr>
        <w:t xml:space="preserve"> supporting interaction with DCI format 2_0.</w:t>
      </w:r>
    </w:p>
    <w:p w14:paraId="53F82919" w14:textId="77777777" w:rsidR="00545799" w:rsidRPr="00545799" w:rsidRDefault="00545799" w:rsidP="0098330A">
      <w:pPr>
        <w:rPr>
          <w:b/>
          <w:bCs/>
        </w:rPr>
      </w:pPr>
      <w:r w:rsidRPr="00545799">
        <w:rPr>
          <w:rFonts w:hint="eastAsia"/>
          <w:b/>
          <w:bCs/>
        </w:rPr>
        <w:t>Proposal 3: Deprioritize supporting interaction with DCI format 2_0 for Rel-19 SBFD.</w:t>
      </w:r>
    </w:p>
    <w:p w14:paraId="67CFE530" w14:textId="1E222129" w:rsidR="006E53E4" w:rsidRDefault="00A86B65" w:rsidP="006E53E4">
      <w:pPr>
        <w:pStyle w:val="Heading1"/>
        <w:spacing w:after="180"/>
      </w:pPr>
      <w:r>
        <w:rPr>
          <w:rFonts w:hint="eastAsia"/>
        </w:rPr>
        <w:t xml:space="preserve"> </w:t>
      </w:r>
      <w:r w:rsidR="006E53E4">
        <w:rPr>
          <w:rFonts w:hint="eastAsia"/>
        </w:rPr>
        <w:t>Tx/Rx</w:t>
      </w:r>
      <w:r w:rsidR="0040325B">
        <w:rPr>
          <w:rFonts w:hint="eastAsia"/>
        </w:rPr>
        <w:t>/measurement procedures</w:t>
      </w:r>
    </w:p>
    <w:p w14:paraId="44293A16" w14:textId="472F59A4" w:rsidR="008441DE" w:rsidRDefault="005C1325" w:rsidP="008441DE">
      <w:pPr>
        <w:pStyle w:val="Heading1"/>
        <w:numPr>
          <w:ilvl w:val="1"/>
          <w:numId w:val="1"/>
        </w:numPr>
        <w:spacing w:after="180"/>
      </w:pPr>
      <w:r>
        <w:rPr>
          <w:rFonts w:hint="eastAsia"/>
        </w:rPr>
        <w:t>Definition of UL/DL usable PRBs</w:t>
      </w:r>
    </w:p>
    <w:p w14:paraId="7CC37755" w14:textId="3F955BA3" w:rsidR="008F3D15" w:rsidRDefault="00F3516E" w:rsidP="00541B83">
      <w:r w:rsidRPr="0003571D">
        <w:rPr>
          <w:rFonts w:hint="eastAsia"/>
        </w:rPr>
        <w:t>At the last meeting</w:t>
      </w:r>
      <w:r w:rsidR="0003571D" w:rsidRPr="0003571D">
        <w:rPr>
          <w:rFonts w:hint="eastAsia"/>
        </w:rPr>
        <w:t xml:space="preserve">, </w:t>
      </w:r>
      <w:r w:rsidR="009838C8">
        <w:rPr>
          <w:rFonts w:hint="eastAsia"/>
        </w:rPr>
        <w:t xml:space="preserve">definition of UL/DL usable PRBs was discussed. </w:t>
      </w:r>
      <w:r w:rsidR="00027D46">
        <w:rPr>
          <w:rFonts w:hint="eastAsia"/>
        </w:rPr>
        <w:t xml:space="preserve">After reviewing the previous agreements, we </w:t>
      </w:r>
      <w:r w:rsidR="00027D46">
        <w:t>found</w:t>
      </w:r>
      <w:r w:rsidR="00027D46">
        <w:rPr>
          <w:rFonts w:hint="eastAsia"/>
        </w:rPr>
        <w:t xml:space="preserve"> that clarification of the definition of UL/DL usable PRBs is necessary </w:t>
      </w:r>
      <w:r w:rsidR="00541B83">
        <w:rPr>
          <w:rFonts w:hint="eastAsia"/>
        </w:rPr>
        <w:t>to properly understand them.</w:t>
      </w:r>
    </w:p>
    <w:p w14:paraId="47F8BB32" w14:textId="4D9C343E" w:rsidR="005C1325" w:rsidRPr="0003571D" w:rsidRDefault="00541B83" w:rsidP="00372A75">
      <w:pPr>
        <w:spacing w:after="0" w:afterAutospacing="0"/>
      </w:pPr>
      <w:r>
        <w:rPr>
          <w:rFonts w:hint="eastAsia"/>
        </w:rPr>
        <w:t xml:space="preserve">At </w:t>
      </w:r>
      <w:r w:rsidR="0061407C">
        <w:rPr>
          <w:rFonts w:hint="eastAsia"/>
        </w:rPr>
        <w:t>the last meeting, the t</w:t>
      </w:r>
      <w:r>
        <w:rPr>
          <w:rFonts w:hint="eastAsia"/>
        </w:rPr>
        <w:t xml:space="preserve">wo </w:t>
      </w:r>
      <w:r w:rsidR="002D6FC8">
        <w:rPr>
          <w:rFonts w:hint="eastAsia"/>
        </w:rPr>
        <w:t>interpretations</w:t>
      </w:r>
      <w:r w:rsidR="0061407C">
        <w:rPr>
          <w:rFonts w:hint="eastAsia"/>
        </w:rPr>
        <w:t xml:space="preserve"> below (i.e., interpretation 1 and 2)</w:t>
      </w:r>
      <w:r w:rsidR="002D6FC8">
        <w:rPr>
          <w:rFonts w:hint="eastAsia"/>
        </w:rPr>
        <w:t xml:space="preserve"> </w:t>
      </w:r>
      <w:r w:rsidR="008D65FF">
        <w:rPr>
          <w:rFonts w:hint="eastAsia"/>
        </w:rPr>
        <w:t xml:space="preserve">were discussed. On </w:t>
      </w:r>
      <w:r w:rsidR="008D65FF">
        <w:t>the</w:t>
      </w:r>
      <w:r w:rsidR="008D65FF">
        <w:rPr>
          <w:rFonts w:hint="eastAsia"/>
        </w:rPr>
        <w:t xml:space="preserve"> other hand, </w:t>
      </w:r>
      <w:r w:rsidR="00A26BA5">
        <w:rPr>
          <w:rFonts w:hint="eastAsia"/>
        </w:rPr>
        <w:t>considering the original agreement below [2], interpretation 3 is also possible:</w:t>
      </w:r>
    </w:p>
    <w:p w14:paraId="26A410EF" w14:textId="20281E4B" w:rsidR="00EA610B" w:rsidRDefault="005F63A3" w:rsidP="00372A75">
      <w:pPr>
        <w:pStyle w:val="ListParagraph"/>
        <w:numPr>
          <w:ilvl w:val="0"/>
          <w:numId w:val="41"/>
        </w:numPr>
        <w:spacing w:after="0" w:afterAutospacing="0"/>
        <w:ind w:leftChars="0"/>
        <w:rPr>
          <w:lang w:val="en-US"/>
        </w:rPr>
      </w:pPr>
      <w:r>
        <w:rPr>
          <w:rFonts w:hint="eastAsia"/>
          <w:lang w:val="en-US"/>
        </w:rPr>
        <w:t>Interpretation</w:t>
      </w:r>
      <w:r w:rsidR="00EA610B" w:rsidRPr="0001019A">
        <w:rPr>
          <w:rFonts w:hint="eastAsia"/>
          <w:lang w:val="en-US"/>
        </w:rPr>
        <w:t xml:space="preserve"> 1: </w:t>
      </w:r>
      <w:r w:rsidR="0001019A" w:rsidRPr="0001019A">
        <w:rPr>
          <w:rFonts w:hint="eastAsia"/>
          <w:lang w:val="en-US"/>
        </w:rPr>
        <w:t>UL/DL usable PRBs are PRBs wit</w:t>
      </w:r>
      <w:r w:rsidR="0001019A">
        <w:rPr>
          <w:rFonts w:hint="eastAsia"/>
          <w:lang w:val="en-US"/>
        </w:rPr>
        <w:t>hin the UL/DL subbands</w:t>
      </w:r>
      <w:r w:rsidR="008B67BE">
        <w:rPr>
          <w:rFonts w:hint="eastAsia"/>
          <w:lang w:val="en-US"/>
        </w:rPr>
        <w:t xml:space="preserve"> regardless of whether PRBs are in SBFD or non-SBFD symbols</w:t>
      </w:r>
    </w:p>
    <w:p w14:paraId="0EDCCCEC" w14:textId="6ADD5C7C" w:rsidR="008D65FF" w:rsidRPr="0001019A" w:rsidRDefault="008D65FF" w:rsidP="00372A75">
      <w:pPr>
        <w:pStyle w:val="ListParagraph"/>
        <w:numPr>
          <w:ilvl w:val="0"/>
          <w:numId w:val="41"/>
        </w:numPr>
        <w:spacing w:after="0" w:afterAutospacing="0"/>
        <w:ind w:leftChars="0"/>
        <w:rPr>
          <w:lang w:val="en-US"/>
        </w:rPr>
      </w:pPr>
      <w:r w:rsidRPr="008D65FF">
        <w:rPr>
          <w:rFonts w:hint="eastAsia"/>
          <w:lang w:val="en-US"/>
        </w:rPr>
        <w:t xml:space="preserve">Interpretation </w:t>
      </w:r>
      <w:r>
        <w:rPr>
          <w:rFonts w:hint="eastAsia"/>
          <w:lang w:val="en-US"/>
        </w:rPr>
        <w:t>2</w:t>
      </w:r>
      <w:r w:rsidRPr="008D65FF">
        <w:rPr>
          <w:rFonts w:hint="eastAsia"/>
          <w:lang w:val="en-US"/>
        </w:rPr>
        <w:t xml:space="preserve">: UL/DL usable PRBs are PRBs within the UL/DL subbands </w:t>
      </w:r>
      <w:r w:rsidR="00FB3F70">
        <w:rPr>
          <w:rFonts w:hint="eastAsia"/>
          <w:lang w:val="en-US"/>
        </w:rPr>
        <w:t xml:space="preserve">for SBFD symbols and UL/DL usable PRBs are </w:t>
      </w:r>
      <w:r w:rsidR="008F70CE">
        <w:rPr>
          <w:rFonts w:hint="eastAsia"/>
          <w:lang w:val="en-US"/>
        </w:rPr>
        <w:t>PRBs within the UL/DL BWP for non-SBFD symbols</w:t>
      </w:r>
    </w:p>
    <w:p w14:paraId="1F7EC72D" w14:textId="468FD74F" w:rsidR="005C1325" w:rsidRPr="00A26BA5" w:rsidRDefault="005F63A3" w:rsidP="00CD50AD">
      <w:pPr>
        <w:pStyle w:val="ListParagraph"/>
        <w:numPr>
          <w:ilvl w:val="0"/>
          <w:numId w:val="41"/>
        </w:numPr>
        <w:ind w:leftChars="0"/>
        <w:rPr>
          <w:lang w:val="en-US"/>
        </w:rPr>
      </w:pPr>
      <w:r w:rsidRPr="00A26BA5">
        <w:rPr>
          <w:rFonts w:hint="eastAsia"/>
          <w:lang w:val="en-US"/>
        </w:rPr>
        <w:t>Interpretation</w:t>
      </w:r>
      <w:r w:rsidR="008B67BE" w:rsidRPr="00A26BA5">
        <w:rPr>
          <w:rFonts w:hint="eastAsia"/>
          <w:lang w:val="en-US"/>
        </w:rPr>
        <w:t xml:space="preserve"> </w:t>
      </w:r>
      <w:r w:rsidR="008D65FF" w:rsidRPr="00A26BA5">
        <w:rPr>
          <w:rFonts w:hint="eastAsia"/>
          <w:lang w:val="en-US"/>
        </w:rPr>
        <w:t>3</w:t>
      </w:r>
      <w:r w:rsidR="008B67BE" w:rsidRPr="00A26BA5">
        <w:rPr>
          <w:rFonts w:hint="eastAsia"/>
          <w:lang w:val="en-US"/>
        </w:rPr>
        <w:t xml:space="preserve">: UL/DL usable PRBs are PRBs within the UL/DL subbands </w:t>
      </w:r>
      <w:r w:rsidR="004A7AAE" w:rsidRPr="00A26BA5">
        <w:rPr>
          <w:rFonts w:hint="eastAsia"/>
          <w:lang w:val="en-US"/>
        </w:rPr>
        <w:t>for</w:t>
      </w:r>
      <w:r w:rsidR="008B67BE" w:rsidRPr="00A26BA5">
        <w:rPr>
          <w:rFonts w:hint="eastAsia"/>
          <w:lang w:val="en-US"/>
        </w:rPr>
        <w:t xml:space="preserve"> SBFD symbols</w:t>
      </w:r>
      <w:r w:rsidR="00430D1F" w:rsidRPr="00A26BA5">
        <w:rPr>
          <w:rFonts w:hint="eastAsia"/>
          <w:lang w:val="en-US"/>
        </w:rPr>
        <w:t xml:space="preserve"> and UL/DL usable PRBs are </w:t>
      </w:r>
      <w:r w:rsidR="00435F95" w:rsidRPr="00A26BA5">
        <w:rPr>
          <w:rFonts w:hint="eastAsia"/>
          <w:lang w:val="en-US"/>
        </w:rPr>
        <w:t>undefined</w:t>
      </w:r>
      <w:r w:rsidR="00430D1F" w:rsidRPr="00A26BA5">
        <w:rPr>
          <w:rFonts w:hint="eastAsia"/>
          <w:lang w:val="en-US"/>
        </w:rPr>
        <w:t xml:space="preserve"> </w:t>
      </w:r>
      <w:r w:rsidR="004A7AAE" w:rsidRPr="00A26BA5">
        <w:rPr>
          <w:rFonts w:hint="eastAsia"/>
          <w:lang w:val="en-US"/>
        </w:rPr>
        <w:t>for</w:t>
      </w:r>
      <w:r w:rsidR="001F553E" w:rsidRPr="00A26BA5">
        <w:rPr>
          <w:rFonts w:hint="eastAsia"/>
          <w:lang w:val="en-US"/>
        </w:rPr>
        <w:t xml:space="preserve"> non-SBFD symbols</w:t>
      </w:r>
    </w:p>
    <w:tbl>
      <w:tblPr>
        <w:tblStyle w:val="TableGrid"/>
        <w:tblW w:w="0" w:type="auto"/>
        <w:tblLook w:val="04A0" w:firstRow="1" w:lastRow="0" w:firstColumn="1" w:lastColumn="0" w:noHBand="0" w:noVBand="1"/>
      </w:tblPr>
      <w:tblGrid>
        <w:gridCol w:w="9954"/>
      </w:tblGrid>
      <w:tr w:rsidR="002E152F" w:rsidRPr="001D47C0" w14:paraId="50854C99" w14:textId="77777777">
        <w:tc>
          <w:tcPr>
            <w:tcW w:w="9954" w:type="dxa"/>
            <w:tcBorders>
              <w:top w:val="single" w:sz="4" w:space="0" w:color="auto"/>
              <w:left w:val="single" w:sz="4" w:space="0" w:color="auto"/>
              <w:bottom w:val="single" w:sz="4" w:space="0" w:color="auto"/>
              <w:right w:val="single" w:sz="4" w:space="0" w:color="auto"/>
            </w:tcBorders>
          </w:tcPr>
          <w:p w14:paraId="5BFCD036" w14:textId="77777777" w:rsidR="00A96F51" w:rsidRPr="00A96F51" w:rsidRDefault="00A96F51" w:rsidP="00A96F51">
            <w:pPr>
              <w:spacing w:after="0" w:afterAutospacing="0"/>
              <w:jc w:val="left"/>
              <w:rPr>
                <w:rFonts w:ascii="Times" w:eastAsia="Batang" w:hAnsi="Times"/>
                <w:b/>
                <w:bCs/>
                <w:iCs/>
                <w:sz w:val="20"/>
                <w:szCs w:val="24"/>
                <w:highlight w:val="green"/>
                <w:lang w:eastAsia="en-US"/>
              </w:rPr>
            </w:pPr>
            <w:r w:rsidRPr="00A96F51">
              <w:rPr>
                <w:rFonts w:ascii="Times" w:eastAsia="Batang" w:hAnsi="Times"/>
                <w:b/>
                <w:bCs/>
                <w:iCs/>
                <w:sz w:val="20"/>
                <w:szCs w:val="24"/>
                <w:highlight w:val="green"/>
                <w:lang w:eastAsia="en-US"/>
              </w:rPr>
              <w:t>Agreement</w:t>
            </w:r>
          </w:p>
          <w:p w14:paraId="0CCC95FD" w14:textId="77777777" w:rsidR="00A96F51" w:rsidRPr="00A96F51" w:rsidRDefault="00A96F51" w:rsidP="00A96F51">
            <w:pPr>
              <w:spacing w:after="0" w:afterAutospacing="0"/>
              <w:jc w:val="left"/>
              <w:rPr>
                <w:rFonts w:ascii="Times" w:eastAsia="Malgun Gothic" w:hAnsi="Times"/>
                <w:sz w:val="20"/>
                <w:szCs w:val="24"/>
                <w:lang w:eastAsia="zh-CN"/>
              </w:rPr>
            </w:pPr>
            <w:r w:rsidRPr="00A96F51">
              <w:rPr>
                <w:rFonts w:ascii="Times" w:eastAsia="Malgun Gothic" w:hAnsi="Times"/>
                <w:sz w:val="20"/>
                <w:szCs w:val="24"/>
                <w:lang w:eastAsia="zh-CN"/>
              </w:rPr>
              <w:t>For discussion purpose, UL subband frequency resources within active UL BWP are called UL usable PRBs and DL subband(s) frequency resources within active DL BWP are called DL usable PRBs.</w:t>
            </w:r>
          </w:p>
          <w:p w14:paraId="1FA2D3BE" w14:textId="77777777" w:rsidR="00A96F51" w:rsidRPr="00A96F51" w:rsidRDefault="00A96F51" w:rsidP="00A96F51">
            <w:pPr>
              <w:spacing w:after="0" w:afterAutospacing="0"/>
              <w:jc w:val="left"/>
              <w:rPr>
                <w:rFonts w:ascii="Times" w:eastAsia="Malgun Gothic" w:hAnsi="Times"/>
                <w:sz w:val="20"/>
                <w:szCs w:val="24"/>
                <w:lang w:eastAsia="zh-CN"/>
              </w:rPr>
            </w:pPr>
            <w:r w:rsidRPr="00A96F51">
              <w:rPr>
                <w:rFonts w:ascii="Times" w:eastAsia="Malgun Gothic" w:hAnsi="Times"/>
                <w:sz w:val="20"/>
                <w:szCs w:val="24"/>
                <w:lang w:eastAsia="zh-CN"/>
              </w:rPr>
              <w:t>For determining UL/DL usable PRBs, consider the following options.</w:t>
            </w:r>
          </w:p>
          <w:p w14:paraId="44A1E8C7" w14:textId="77777777" w:rsidR="00A96F51" w:rsidRPr="00A96F51" w:rsidRDefault="00A96F51" w:rsidP="00A96F51">
            <w:pPr>
              <w:numPr>
                <w:ilvl w:val="0"/>
                <w:numId w:val="42"/>
              </w:numPr>
              <w:suppressAutoHyphens/>
              <w:spacing w:after="0" w:afterAutospacing="0" w:line="259" w:lineRule="auto"/>
              <w:jc w:val="left"/>
              <w:rPr>
                <w:rFonts w:ascii="Times" w:eastAsia="Malgun Gothic" w:hAnsi="Times" w:cs="Times"/>
                <w:sz w:val="20"/>
                <w:lang w:eastAsia="zh-CN"/>
              </w:rPr>
            </w:pPr>
            <w:r w:rsidRPr="00A96F51">
              <w:rPr>
                <w:rFonts w:ascii="Times" w:eastAsia="Malgun Gothic" w:hAnsi="Times" w:cs="Times"/>
                <w:sz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126C0272" w14:textId="77777777" w:rsidR="00A96F51" w:rsidRPr="00A96F51" w:rsidRDefault="00A96F51" w:rsidP="00A96F51">
            <w:pPr>
              <w:numPr>
                <w:ilvl w:val="0"/>
                <w:numId w:val="42"/>
              </w:numPr>
              <w:suppressAutoHyphens/>
              <w:spacing w:after="0" w:afterAutospacing="0" w:line="259" w:lineRule="auto"/>
              <w:jc w:val="left"/>
              <w:rPr>
                <w:rFonts w:ascii="Times" w:eastAsia="Malgun Gothic" w:hAnsi="Times" w:cs="Times"/>
                <w:sz w:val="20"/>
                <w:lang w:eastAsia="zh-CN"/>
              </w:rPr>
            </w:pPr>
            <w:r w:rsidRPr="00A96F51">
              <w:rPr>
                <w:rFonts w:ascii="Times" w:eastAsia="Malgun Gothic" w:hAnsi="Times" w:cs="Times"/>
                <w:sz w:val="20"/>
                <w:lang w:eastAsia="zh-CN"/>
              </w:rPr>
              <w:lastRenderedPageBreak/>
              <w:t>Option 2: UL/DL usable PRBs are explicitly configured within active UL/DL BWP in SBFD symbols.</w:t>
            </w:r>
          </w:p>
          <w:p w14:paraId="043DC398" w14:textId="757F443D" w:rsidR="002E152F" w:rsidRPr="002F0BFD" w:rsidRDefault="002E152F" w:rsidP="00A96F51">
            <w:pPr>
              <w:tabs>
                <w:tab w:val="left" w:pos="0"/>
              </w:tabs>
              <w:spacing w:after="0" w:afterAutospacing="0"/>
              <w:jc w:val="left"/>
              <w:rPr>
                <w:rFonts w:ascii="Times" w:eastAsia="Malgun Gothic" w:hAnsi="Times"/>
                <w:sz w:val="20"/>
                <w:szCs w:val="24"/>
                <w:lang w:eastAsia="zh-CN"/>
              </w:rPr>
            </w:pPr>
          </w:p>
        </w:tc>
      </w:tr>
    </w:tbl>
    <w:p w14:paraId="22EA6022" w14:textId="77777777" w:rsidR="005C1325" w:rsidRPr="002E152F" w:rsidRDefault="005C1325" w:rsidP="004813C6">
      <w:pPr>
        <w:rPr>
          <w:u w:val="single"/>
        </w:rPr>
      </w:pPr>
    </w:p>
    <w:p w14:paraId="2A7DF186" w14:textId="0950E479" w:rsidR="00985E85" w:rsidRDefault="006A56E7" w:rsidP="004813C6">
      <w:pPr>
        <w:rPr>
          <w:lang w:val="en-US"/>
        </w:rPr>
      </w:pPr>
      <w:r>
        <w:rPr>
          <w:rFonts w:hint="eastAsia"/>
          <w:lang w:val="en-US"/>
        </w:rPr>
        <w:t xml:space="preserve">We present analysis </w:t>
      </w:r>
      <w:r w:rsidR="000B5D77">
        <w:rPr>
          <w:rFonts w:hint="eastAsia"/>
          <w:lang w:val="en-US"/>
        </w:rPr>
        <w:t xml:space="preserve">for some </w:t>
      </w:r>
      <w:r w:rsidR="000B5D77">
        <w:rPr>
          <w:lang w:val="en-US"/>
        </w:rPr>
        <w:t>previou</w:t>
      </w:r>
      <w:r w:rsidR="000B5D77">
        <w:rPr>
          <w:rFonts w:hint="eastAsia"/>
          <w:lang w:val="en-US"/>
        </w:rPr>
        <w:t>s agreements. For example, t</w:t>
      </w:r>
      <w:r w:rsidR="00985E85">
        <w:rPr>
          <w:rFonts w:hint="eastAsia"/>
          <w:lang w:val="en-US"/>
        </w:rPr>
        <w:t>he following agreement was made at RAN1#116bis meeting</w:t>
      </w:r>
      <w:r w:rsidR="00F8731C">
        <w:rPr>
          <w:rFonts w:hint="eastAsia"/>
          <w:lang w:val="en-US"/>
        </w:rPr>
        <w:t xml:space="preserve"> [3]</w:t>
      </w:r>
      <w:r w:rsidR="00985E85">
        <w:rPr>
          <w:rFonts w:hint="eastAsia"/>
          <w:lang w:val="en-US"/>
        </w:rPr>
        <w:t>.</w:t>
      </w:r>
    </w:p>
    <w:tbl>
      <w:tblPr>
        <w:tblStyle w:val="TableGrid"/>
        <w:tblW w:w="0" w:type="auto"/>
        <w:tblLook w:val="04A0" w:firstRow="1" w:lastRow="0" w:firstColumn="1" w:lastColumn="0" w:noHBand="0" w:noVBand="1"/>
      </w:tblPr>
      <w:tblGrid>
        <w:gridCol w:w="9954"/>
      </w:tblGrid>
      <w:tr w:rsidR="00D56CF1" w:rsidRPr="001D47C0" w14:paraId="3D20440F" w14:textId="77777777">
        <w:tc>
          <w:tcPr>
            <w:tcW w:w="9954" w:type="dxa"/>
            <w:tcBorders>
              <w:top w:val="single" w:sz="4" w:space="0" w:color="auto"/>
              <w:left w:val="single" w:sz="4" w:space="0" w:color="auto"/>
              <w:bottom w:val="single" w:sz="4" w:space="0" w:color="auto"/>
              <w:right w:val="single" w:sz="4" w:space="0" w:color="auto"/>
            </w:tcBorders>
          </w:tcPr>
          <w:p w14:paraId="210978F7" w14:textId="77777777" w:rsidR="00D56CF1" w:rsidRPr="0082404C" w:rsidRDefault="00D56CF1">
            <w:pPr>
              <w:spacing w:after="0" w:afterAutospacing="0"/>
              <w:jc w:val="left"/>
              <w:rPr>
                <w:rFonts w:ascii="Times" w:eastAsia="Microsoft YaHei" w:hAnsi="Times"/>
                <w:sz w:val="20"/>
                <w:highlight w:val="green"/>
                <w:lang w:eastAsia="zh-CN"/>
              </w:rPr>
            </w:pPr>
            <w:r w:rsidRPr="0082404C">
              <w:rPr>
                <w:rFonts w:ascii="Times" w:eastAsia="Malgun Gothic" w:hAnsi="Times"/>
                <w:b/>
                <w:sz w:val="20"/>
                <w:highlight w:val="green"/>
                <w:lang w:eastAsia="zh-CN"/>
              </w:rPr>
              <w:t>Agreement</w:t>
            </w:r>
          </w:p>
          <w:p w14:paraId="03725FEB" w14:textId="77777777" w:rsidR="0082404C" w:rsidRPr="0082404C" w:rsidRDefault="0082404C" w:rsidP="0082404C">
            <w:pPr>
              <w:spacing w:after="0" w:afterAutospacing="0"/>
              <w:jc w:val="left"/>
              <w:rPr>
                <w:rFonts w:ascii="Times" w:eastAsia="Malgun Gothic" w:hAnsi="Times" w:cs="Times"/>
                <w:sz w:val="20"/>
                <w:lang w:eastAsia="zh-CN"/>
              </w:rPr>
            </w:pPr>
            <w:r w:rsidRPr="0082404C">
              <w:rPr>
                <w:rFonts w:ascii="Times" w:eastAsia="Batang" w:hAnsi="Times" w:cs="Times"/>
                <w:sz w:val="20"/>
                <w:lang w:eastAsia="zh-CN"/>
              </w:rPr>
              <w:t>For</w:t>
            </w:r>
            <w:r w:rsidRPr="0082404C">
              <w:rPr>
                <w:rFonts w:ascii="Times" w:eastAsia="Batang" w:hAnsi="Times"/>
                <w:sz w:val="20"/>
                <w:lang w:eastAsia="en-US"/>
              </w:rPr>
              <w:t xml:space="preserve"> </w:t>
            </w:r>
            <w:r w:rsidRPr="0082404C">
              <w:rPr>
                <w:rFonts w:ascii="Times" w:eastAsia="Batang" w:hAnsi="Times" w:cs="Times"/>
                <w:sz w:val="20"/>
                <w:lang w:eastAsia="zh-CN"/>
              </w:rPr>
              <w:t xml:space="preserve">frequency resource allocation Type 0 for PDSCH or PUSCH in a single slot by DCI based scheduling (without repetition or TBoMS), when an </w:t>
            </w:r>
            <w:r w:rsidRPr="0082404C">
              <w:rPr>
                <w:rFonts w:ascii="Times" w:eastAsia="Malgun Gothic" w:hAnsi="Times" w:cs="Times" w:hint="eastAsia"/>
                <w:sz w:val="20"/>
                <w:lang w:eastAsia="zh-CN"/>
              </w:rPr>
              <w:t xml:space="preserve">assigned </w:t>
            </w:r>
            <w:r w:rsidRPr="0082404C">
              <w:rPr>
                <w:rFonts w:ascii="Times" w:eastAsia="Batang" w:hAnsi="Times" w:cs="Times"/>
                <w:sz w:val="20"/>
                <w:lang w:eastAsia="zh-CN"/>
              </w:rPr>
              <w:t>RBG overlaps</w:t>
            </w:r>
            <w:r w:rsidRPr="0082404C">
              <w:rPr>
                <w:rFonts w:ascii="Times" w:eastAsia="Malgun Gothic" w:hAnsi="Times" w:cs="Times" w:hint="eastAsia"/>
                <w:sz w:val="20"/>
                <w:lang w:eastAsia="zh-CN"/>
              </w:rPr>
              <w:t xml:space="preserve"> with</w:t>
            </w:r>
            <w:r w:rsidRPr="0082404C">
              <w:rPr>
                <w:rFonts w:ascii="Times" w:eastAsia="Batang" w:hAnsi="Times" w:cs="Times"/>
                <w:sz w:val="20"/>
                <w:lang w:eastAsia="zh-CN"/>
              </w:rPr>
              <w:t xml:space="preserve"> the subband boundary,</w:t>
            </w:r>
            <w:r w:rsidRPr="0082404C">
              <w:rPr>
                <w:rFonts w:ascii="Times" w:eastAsia="Malgun Gothic" w:hAnsi="Times" w:cs="Times" w:hint="eastAsia"/>
                <w:sz w:val="20"/>
                <w:lang w:eastAsia="zh-CN"/>
              </w:rPr>
              <w:t xml:space="preserve"> only the PRBs within DL usable PRBs are considered to be valid for PDSCH</w:t>
            </w:r>
            <w:r w:rsidRPr="0082404C">
              <w:rPr>
                <w:rFonts w:ascii="Times" w:eastAsia="Malgun Gothic" w:hAnsi="Times" w:cs="Times"/>
                <w:sz w:val="20"/>
                <w:lang w:eastAsia="zh-CN"/>
              </w:rPr>
              <w:t xml:space="preserve"> reception</w:t>
            </w:r>
            <w:r w:rsidRPr="0082404C">
              <w:rPr>
                <w:rFonts w:ascii="Times" w:eastAsia="Malgun Gothic" w:hAnsi="Times" w:cs="Times" w:hint="eastAsia"/>
                <w:sz w:val="20"/>
                <w:lang w:eastAsia="zh-CN"/>
              </w:rPr>
              <w:t xml:space="preserve"> and only the PRBs within UL usable PRBs are considered to be valid for PUSCH</w:t>
            </w:r>
            <w:r w:rsidRPr="0082404C">
              <w:rPr>
                <w:rFonts w:ascii="Times" w:eastAsia="Malgun Gothic" w:hAnsi="Times" w:cs="Times"/>
                <w:sz w:val="20"/>
                <w:lang w:eastAsia="zh-CN"/>
              </w:rPr>
              <w:t xml:space="preserve"> transmission</w:t>
            </w:r>
            <w:r w:rsidRPr="0082404C">
              <w:rPr>
                <w:rFonts w:ascii="Times" w:eastAsia="Malgun Gothic" w:hAnsi="Times" w:cs="Times" w:hint="eastAsia"/>
                <w:sz w:val="20"/>
                <w:lang w:eastAsia="zh-CN"/>
              </w:rPr>
              <w:t>.</w:t>
            </w:r>
          </w:p>
          <w:p w14:paraId="778ED221" w14:textId="1E4DA78D" w:rsidR="00D56CF1" w:rsidRPr="000B5D77" w:rsidRDefault="0082404C" w:rsidP="000B5D77">
            <w:pPr>
              <w:numPr>
                <w:ilvl w:val="0"/>
                <w:numId w:val="32"/>
              </w:numPr>
              <w:suppressAutoHyphens/>
              <w:spacing w:after="0" w:afterAutospacing="0" w:line="259" w:lineRule="auto"/>
              <w:jc w:val="left"/>
              <w:rPr>
                <w:rFonts w:ascii="Times" w:eastAsiaTheme="minorEastAsia" w:hAnsi="Times"/>
                <w:sz w:val="20"/>
                <w:szCs w:val="24"/>
              </w:rPr>
            </w:pPr>
            <w:r w:rsidRPr="0082404C">
              <w:rPr>
                <w:rFonts w:ascii="Times" w:eastAsia="Malgun Gothic" w:hAnsi="Times" w:cs="Times" w:hint="eastAsia"/>
                <w:sz w:val="20"/>
                <w:lang w:eastAsia="zh-CN"/>
              </w:rPr>
              <w:t>SBFD aware UE does not expect to be assigned with a RBG for PDSCH which is fully outside DL usable PRBs or a RBG for PUSCH which is fully outside UL usable PRBs.</w:t>
            </w:r>
          </w:p>
        </w:tc>
      </w:tr>
    </w:tbl>
    <w:p w14:paraId="3F9CFE01" w14:textId="77777777" w:rsidR="00985E85" w:rsidRPr="00D56CF1" w:rsidRDefault="00985E85" w:rsidP="004813C6"/>
    <w:p w14:paraId="4583B1F3" w14:textId="27A43E2F" w:rsidR="005C1325" w:rsidRPr="008A6FFB" w:rsidRDefault="005F63A3" w:rsidP="004813C6">
      <w:pPr>
        <w:rPr>
          <w:lang w:val="en-US"/>
        </w:rPr>
      </w:pPr>
      <w:r>
        <w:rPr>
          <w:rFonts w:hint="eastAsia"/>
          <w:lang w:val="en-US"/>
        </w:rPr>
        <w:t xml:space="preserve">In the context of Interpretation 1, </w:t>
      </w:r>
      <w:r w:rsidR="000A6214">
        <w:rPr>
          <w:rFonts w:hint="eastAsia"/>
          <w:lang w:val="en-US"/>
        </w:rPr>
        <w:t xml:space="preserve">the agreement will imply that irrespective of </w:t>
      </w:r>
      <w:r w:rsidR="000F5C09">
        <w:rPr>
          <w:rFonts w:hint="eastAsia"/>
          <w:lang w:val="en-US"/>
        </w:rPr>
        <w:t xml:space="preserve">SBFD </w:t>
      </w:r>
      <w:r w:rsidR="007E30AA">
        <w:rPr>
          <w:rFonts w:hint="eastAsia"/>
          <w:lang w:val="en-US"/>
        </w:rPr>
        <w:t xml:space="preserve">symbols or non-SBFD symbols, when an assigned RBG overlaps with the subband boundary, only the PRBs within UL/DL subbands are </w:t>
      </w:r>
      <w:r w:rsidR="007E30AA">
        <w:rPr>
          <w:lang w:val="en-US"/>
        </w:rPr>
        <w:t>considered</w:t>
      </w:r>
      <w:r w:rsidR="007E30AA">
        <w:rPr>
          <w:rFonts w:hint="eastAsia"/>
          <w:lang w:val="en-US"/>
        </w:rPr>
        <w:t xml:space="preserve"> to be valid for P</w:t>
      </w:r>
      <w:r w:rsidR="00565AED">
        <w:rPr>
          <w:rFonts w:hint="eastAsia"/>
          <w:lang w:val="en-US"/>
        </w:rPr>
        <w:t>USCH/</w:t>
      </w:r>
      <w:r w:rsidR="007E30AA">
        <w:rPr>
          <w:rFonts w:hint="eastAsia"/>
          <w:lang w:val="en-US"/>
        </w:rPr>
        <w:t>PDSCH</w:t>
      </w:r>
      <w:r w:rsidR="00565AED">
        <w:rPr>
          <w:rFonts w:hint="eastAsia"/>
          <w:lang w:val="en-US"/>
        </w:rPr>
        <w:t xml:space="preserve"> reception.</w:t>
      </w:r>
      <w:r w:rsidR="000611AE">
        <w:rPr>
          <w:rFonts w:hint="eastAsia"/>
          <w:lang w:val="en-US"/>
        </w:rPr>
        <w:t xml:space="preserve"> However,</w:t>
      </w:r>
      <w:r w:rsidR="00CA3B6E">
        <w:rPr>
          <w:rFonts w:hint="eastAsia"/>
          <w:lang w:val="en-US"/>
        </w:rPr>
        <w:t xml:space="preserve"> </w:t>
      </w:r>
      <w:r w:rsidR="002A3911">
        <w:rPr>
          <w:rFonts w:hint="eastAsia"/>
          <w:lang w:val="en-US"/>
        </w:rPr>
        <w:t xml:space="preserve">we </w:t>
      </w:r>
      <w:r w:rsidR="002A3911">
        <w:rPr>
          <w:lang w:val="en-US"/>
        </w:rPr>
        <w:t>believe</w:t>
      </w:r>
      <w:r w:rsidR="002A3911">
        <w:rPr>
          <w:rFonts w:hint="eastAsia"/>
          <w:lang w:val="en-US"/>
        </w:rPr>
        <w:t xml:space="preserve"> </w:t>
      </w:r>
      <w:r w:rsidR="00947695">
        <w:rPr>
          <w:rFonts w:hint="eastAsia"/>
          <w:lang w:val="en-US"/>
        </w:rPr>
        <w:t xml:space="preserve">it is not </w:t>
      </w:r>
      <w:r w:rsidR="00EF6149">
        <w:rPr>
          <w:rFonts w:hint="eastAsia"/>
          <w:lang w:val="en-US"/>
        </w:rPr>
        <w:t>RAN1</w:t>
      </w:r>
      <w:r w:rsidR="00505CAF">
        <w:rPr>
          <w:lang w:val="en-US"/>
        </w:rPr>
        <w:t>’</w:t>
      </w:r>
      <w:r w:rsidR="00505CAF">
        <w:rPr>
          <w:rFonts w:hint="eastAsia"/>
          <w:lang w:val="en-US"/>
        </w:rPr>
        <w:t>s</w:t>
      </w:r>
      <w:r w:rsidR="00EF6149">
        <w:rPr>
          <w:rFonts w:hint="eastAsia"/>
          <w:lang w:val="en-US"/>
        </w:rPr>
        <w:t xml:space="preserve"> intention. The agreement should be </w:t>
      </w:r>
      <w:r w:rsidR="005E1D1C">
        <w:rPr>
          <w:rFonts w:hint="eastAsia"/>
          <w:lang w:val="en-US"/>
        </w:rPr>
        <w:t>applicable only to SBFD symbols.</w:t>
      </w:r>
    </w:p>
    <w:p w14:paraId="30707261" w14:textId="38123AD3" w:rsidR="00574487" w:rsidRDefault="00574487" w:rsidP="004813C6">
      <w:pPr>
        <w:rPr>
          <w:lang w:val="en-US"/>
        </w:rPr>
      </w:pPr>
      <w:r>
        <w:rPr>
          <w:rFonts w:hint="eastAsia"/>
          <w:lang w:val="en-US"/>
        </w:rPr>
        <w:t>In Interpretation 2,</w:t>
      </w:r>
      <w:r w:rsidR="00A3697E">
        <w:rPr>
          <w:rFonts w:hint="eastAsia"/>
          <w:lang w:val="en-US"/>
        </w:rPr>
        <w:t xml:space="preserve"> </w:t>
      </w:r>
      <w:r w:rsidR="00433DE8">
        <w:rPr>
          <w:rFonts w:hint="eastAsia"/>
          <w:lang w:val="en-US"/>
        </w:rPr>
        <w:t xml:space="preserve">the UL/DL usable </w:t>
      </w:r>
      <w:r w:rsidR="007344B2">
        <w:rPr>
          <w:rFonts w:hint="eastAsia"/>
          <w:lang w:val="en-US"/>
        </w:rPr>
        <w:t>PRBs</w:t>
      </w:r>
      <w:r w:rsidR="00433DE8">
        <w:rPr>
          <w:rFonts w:hint="eastAsia"/>
          <w:lang w:val="en-US"/>
        </w:rPr>
        <w:t xml:space="preserve"> refer to different set of </w:t>
      </w:r>
      <w:r w:rsidR="007344B2">
        <w:rPr>
          <w:rFonts w:hint="eastAsia"/>
          <w:lang w:val="en-US"/>
        </w:rPr>
        <w:t>RBs</w:t>
      </w:r>
      <w:r w:rsidR="001C09A1">
        <w:rPr>
          <w:rFonts w:hint="eastAsia"/>
          <w:lang w:val="en-US"/>
        </w:rPr>
        <w:t>.</w:t>
      </w:r>
      <w:r w:rsidR="003E00E7">
        <w:rPr>
          <w:rFonts w:hint="eastAsia"/>
          <w:lang w:val="en-US"/>
        </w:rPr>
        <w:t xml:space="preserve"> Thus, the agreement applies to both SBFD symbols and non-SBFD symbols. On the other hand, in non-SBFD symbols, </w:t>
      </w:r>
      <w:r w:rsidR="00B82AFF">
        <w:rPr>
          <w:rFonts w:hint="eastAsia"/>
          <w:lang w:val="en-US"/>
        </w:rPr>
        <w:t xml:space="preserve">legacy </w:t>
      </w:r>
      <w:r w:rsidR="005576F1">
        <w:rPr>
          <w:lang w:val="en-US"/>
        </w:rPr>
        <w:t>procedures</w:t>
      </w:r>
      <w:r w:rsidR="00B82AFF">
        <w:rPr>
          <w:rFonts w:hint="eastAsia"/>
          <w:lang w:val="en-US"/>
        </w:rPr>
        <w:t xml:space="preserve"> can be maintained because the UL/DL usable PRBs refer to PRBs within the UL/DL BWP</w:t>
      </w:r>
      <w:r w:rsidR="005576F1">
        <w:rPr>
          <w:rFonts w:hint="eastAsia"/>
          <w:lang w:val="en-US"/>
        </w:rPr>
        <w:t>.</w:t>
      </w:r>
    </w:p>
    <w:p w14:paraId="61E66FA3" w14:textId="49FF4289" w:rsidR="00DF51F6" w:rsidRPr="001E4A84" w:rsidRDefault="00DF51F6" w:rsidP="004813C6">
      <w:pPr>
        <w:rPr>
          <w:lang w:val="en-US"/>
        </w:rPr>
      </w:pPr>
      <w:r>
        <w:rPr>
          <w:rFonts w:hint="eastAsia"/>
          <w:lang w:val="en-US"/>
        </w:rPr>
        <w:t xml:space="preserve">If Interpretation 3 is taken, </w:t>
      </w:r>
      <w:r w:rsidR="00433DE8">
        <w:rPr>
          <w:rFonts w:hint="eastAsia"/>
          <w:lang w:val="en-US"/>
        </w:rPr>
        <w:t xml:space="preserve">it gives </w:t>
      </w:r>
      <w:r w:rsidR="005576F1">
        <w:rPr>
          <w:rFonts w:hint="eastAsia"/>
          <w:lang w:val="en-US"/>
        </w:rPr>
        <w:t xml:space="preserve">similar </w:t>
      </w:r>
      <w:r w:rsidR="005576F1">
        <w:rPr>
          <w:lang w:val="en-US"/>
        </w:rPr>
        <w:t>results</w:t>
      </w:r>
      <w:r w:rsidR="005576F1">
        <w:rPr>
          <w:rFonts w:hint="eastAsia"/>
          <w:lang w:val="en-US"/>
        </w:rPr>
        <w:t xml:space="preserve"> as in Interpretation since the</w:t>
      </w:r>
      <w:r w:rsidR="001E4A84">
        <w:rPr>
          <w:rFonts w:hint="eastAsia"/>
          <w:lang w:val="en-US"/>
        </w:rPr>
        <w:t xml:space="preserve"> scope of the </w:t>
      </w:r>
      <w:r w:rsidR="001E4A84">
        <w:rPr>
          <w:lang w:val="en-US"/>
        </w:rPr>
        <w:t>agreement</w:t>
      </w:r>
      <w:r w:rsidR="001E4A84">
        <w:rPr>
          <w:rFonts w:hint="eastAsia"/>
          <w:lang w:val="en-US"/>
        </w:rPr>
        <w:t xml:space="preserve"> is </w:t>
      </w:r>
      <w:r w:rsidR="001E4A84">
        <w:rPr>
          <w:lang w:val="en-US"/>
        </w:rPr>
        <w:t>limited</w:t>
      </w:r>
      <w:r w:rsidR="001E4A84">
        <w:rPr>
          <w:rFonts w:hint="eastAsia"/>
          <w:lang w:val="en-US"/>
        </w:rPr>
        <w:t xml:space="preserve"> to </w:t>
      </w:r>
      <w:r w:rsidR="0082264E">
        <w:rPr>
          <w:lang w:val="en-US"/>
        </w:rPr>
        <w:t>cases</w:t>
      </w:r>
      <w:r w:rsidR="001E4A84">
        <w:rPr>
          <w:rFonts w:hint="eastAsia"/>
          <w:lang w:val="en-US"/>
        </w:rPr>
        <w:t xml:space="preserve"> where channels are mapped in SBFD symbols. For channels mapped in non</w:t>
      </w:r>
      <w:r w:rsidR="0082264E">
        <w:rPr>
          <w:rFonts w:hint="eastAsia"/>
          <w:lang w:val="en-US"/>
        </w:rPr>
        <w:t>-SBFD symbols, the legacy behavior is kept.</w:t>
      </w:r>
    </w:p>
    <w:p w14:paraId="5C9730DF" w14:textId="5F139835" w:rsidR="000D19B6" w:rsidRDefault="000D19B6" w:rsidP="000D19B6">
      <w:pPr>
        <w:rPr>
          <w:lang w:val="en-US"/>
        </w:rPr>
      </w:pPr>
      <w:r>
        <w:rPr>
          <w:rFonts w:hint="eastAsia"/>
          <w:lang w:val="en-US"/>
        </w:rPr>
        <w:t>The following agreement was made at RAN1#11</w:t>
      </w:r>
      <w:r w:rsidR="00180C69">
        <w:rPr>
          <w:rFonts w:hint="eastAsia"/>
          <w:lang w:val="en-US"/>
        </w:rPr>
        <w:t>7</w:t>
      </w:r>
      <w:r>
        <w:rPr>
          <w:rFonts w:hint="eastAsia"/>
          <w:lang w:val="en-US"/>
        </w:rPr>
        <w:t xml:space="preserve"> meeting [</w:t>
      </w:r>
      <w:r w:rsidR="00180C69">
        <w:rPr>
          <w:rFonts w:hint="eastAsia"/>
          <w:lang w:val="en-US"/>
        </w:rPr>
        <w:t>4</w:t>
      </w:r>
      <w:r>
        <w:rPr>
          <w:rFonts w:hint="eastAsia"/>
          <w:lang w:val="en-US"/>
        </w:rPr>
        <w:t>]</w:t>
      </w:r>
      <w:r w:rsidR="00EF7CA0">
        <w:rPr>
          <w:rFonts w:hint="eastAsia"/>
          <w:lang w:val="en-US"/>
        </w:rPr>
        <w:t xml:space="preserve">, </w:t>
      </w:r>
      <w:r w:rsidR="005D7E00">
        <w:rPr>
          <w:rFonts w:hint="eastAsia"/>
          <w:lang w:val="en-US"/>
        </w:rPr>
        <w:t>which the same discussion applies</w:t>
      </w:r>
      <w:r>
        <w:rPr>
          <w:rFonts w:hint="eastAsia"/>
          <w:lang w:val="en-US"/>
        </w:rPr>
        <w:t>.</w:t>
      </w:r>
    </w:p>
    <w:tbl>
      <w:tblPr>
        <w:tblStyle w:val="TableGrid"/>
        <w:tblW w:w="0" w:type="auto"/>
        <w:tblLook w:val="04A0" w:firstRow="1" w:lastRow="0" w:firstColumn="1" w:lastColumn="0" w:noHBand="0" w:noVBand="1"/>
      </w:tblPr>
      <w:tblGrid>
        <w:gridCol w:w="9954"/>
      </w:tblGrid>
      <w:tr w:rsidR="000D19B6" w:rsidRPr="001D47C0" w14:paraId="13E69402" w14:textId="77777777">
        <w:tc>
          <w:tcPr>
            <w:tcW w:w="9954" w:type="dxa"/>
            <w:tcBorders>
              <w:top w:val="single" w:sz="4" w:space="0" w:color="auto"/>
              <w:left w:val="single" w:sz="4" w:space="0" w:color="auto"/>
              <w:bottom w:val="single" w:sz="4" w:space="0" w:color="auto"/>
              <w:right w:val="single" w:sz="4" w:space="0" w:color="auto"/>
            </w:tcBorders>
          </w:tcPr>
          <w:p w14:paraId="7742FEE5" w14:textId="77777777" w:rsidR="00180C69" w:rsidRPr="00180C69" w:rsidRDefault="00180C69" w:rsidP="00180C69">
            <w:pPr>
              <w:suppressAutoHyphens/>
              <w:spacing w:after="0" w:afterAutospacing="0" w:line="259" w:lineRule="auto"/>
              <w:rPr>
                <w:rFonts w:eastAsia="SimSun"/>
                <w:b/>
                <w:sz w:val="20"/>
                <w:lang w:val="en-US" w:eastAsia="zh-CN"/>
              </w:rPr>
            </w:pPr>
            <w:r w:rsidRPr="00180C69">
              <w:rPr>
                <w:rFonts w:eastAsia="SimSun"/>
                <w:b/>
                <w:sz w:val="20"/>
                <w:highlight w:val="darkYellow"/>
                <w:lang w:val="en-US" w:eastAsia="zh-CN"/>
              </w:rPr>
              <w:t>Working Assumption</w:t>
            </w:r>
          </w:p>
          <w:p w14:paraId="60399179" w14:textId="77777777" w:rsidR="00180C69" w:rsidRPr="00180C69" w:rsidRDefault="00180C69" w:rsidP="00180C69">
            <w:pPr>
              <w:tabs>
                <w:tab w:val="left" w:pos="0"/>
              </w:tabs>
              <w:suppressAutoHyphens/>
              <w:spacing w:after="0" w:afterAutospacing="0" w:line="259" w:lineRule="auto"/>
              <w:rPr>
                <w:rFonts w:eastAsia="SimSun"/>
                <w:sz w:val="20"/>
                <w:lang w:val="en-US" w:eastAsia="en-US"/>
              </w:rPr>
            </w:pPr>
            <w:r w:rsidRPr="00180C69">
              <w:rPr>
                <w:rFonts w:eastAsia="SimSun" w:hint="eastAsia"/>
                <w:sz w:val="20"/>
                <w:lang w:val="en-US" w:eastAsia="en-US"/>
              </w:rPr>
              <w:t xml:space="preserve">For </w:t>
            </w:r>
            <w:r w:rsidRPr="00180C69">
              <w:rPr>
                <w:rFonts w:eastAsia="Malgun Gothic"/>
                <w:sz w:val="20"/>
                <w:lang w:val="en-US" w:eastAsia="en-US"/>
              </w:rPr>
              <w:t>frequency resource allocation for CSI-RS across downlink subbands for SBFD-aware UEs</w:t>
            </w:r>
            <w:r w:rsidRPr="00180C69">
              <w:rPr>
                <w:rFonts w:eastAsia="SimSun" w:hint="eastAsia"/>
                <w:sz w:val="20"/>
                <w:lang w:val="en-US" w:eastAsia="en-US"/>
              </w:rPr>
              <w:t>, support o</w:t>
            </w:r>
            <w:r w:rsidRPr="00180C69">
              <w:rPr>
                <w:rFonts w:eastAsia="Malgun Gothic"/>
                <w:sz w:val="20"/>
                <w:lang w:val="en-US" w:eastAsia="en-US"/>
              </w:rPr>
              <w:t xml:space="preserve">ne contiguous CSI-RS resource allocation with non-contiguous CSI-RS resource derived by excluding frequency resources outside DL </w:t>
            </w:r>
            <w:r w:rsidRPr="00180C69">
              <w:rPr>
                <w:rFonts w:eastAsia="SimSun" w:hint="eastAsia"/>
                <w:sz w:val="20"/>
                <w:lang w:val="en-US" w:eastAsia="en-US"/>
              </w:rPr>
              <w:t>usable PRBs.</w:t>
            </w:r>
          </w:p>
          <w:p w14:paraId="1B8EB995" w14:textId="77777777" w:rsidR="00180C69" w:rsidRPr="00180C69" w:rsidRDefault="00180C69" w:rsidP="00180C69">
            <w:pPr>
              <w:numPr>
                <w:ilvl w:val="1"/>
                <w:numId w:val="39"/>
              </w:numPr>
              <w:suppressAutoHyphens/>
              <w:spacing w:after="0" w:afterAutospacing="0" w:line="259" w:lineRule="auto"/>
              <w:rPr>
                <w:rFonts w:eastAsia="SimSun"/>
                <w:sz w:val="20"/>
                <w:lang w:val="en-US" w:eastAsia="zh-CN"/>
              </w:rPr>
            </w:pPr>
            <w:r w:rsidRPr="00180C69">
              <w:rPr>
                <w:rFonts w:eastAsia="SimSun" w:hint="eastAsia"/>
                <w:sz w:val="20"/>
                <w:lang w:val="en-US" w:eastAsia="zh-CN"/>
              </w:rPr>
              <w:t>N</w:t>
            </w:r>
            <w:r w:rsidRPr="00180C69">
              <w:rPr>
                <w:rFonts w:eastAsia="SimSun"/>
                <w:sz w:val="20"/>
                <w:lang w:val="en-US" w:eastAsia="zh-CN"/>
              </w:rPr>
              <w:t>o impact on CSI-RS sequence generation</w:t>
            </w:r>
          </w:p>
          <w:p w14:paraId="4D724ED0" w14:textId="77777777" w:rsidR="00180C69" w:rsidRPr="00180C69" w:rsidRDefault="00180C69" w:rsidP="00180C69">
            <w:pPr>
              <w:numPr>
                <w:ilvl w:val="1"/>
                <w:numId w:val="39"/>
              </w:numPr>
              <w:suppressAutoHyphens/>
              <w:spacing w:after="0" w:afterAutospacing="0" w:line="259" w:lineRule="auto"/>
              <w:rPr>
                <w:rFonts w:eastAsia="SimSun"/>
                <w:sz w:val="20"/>
                <w:lang w:val="en-US" w:eastAsia="zh-CN"/>
              </w:rPr>
            </w:pPr>
            <w:r w:rsidRPr="00180C69">
              <w:rPr>
                <w:rFonts w:eastAsia="SimSun" w:hint="eastAsia"/>
                <w:sz w:val="20"/>
                <w:lang w:val="en-US" w:eastAsia="zh-CN"/>
              </w:rPr>
              <w:t xml:space="preserve">CSI-RS sequence mapping is applied to </w:t>
            </w:r>
            <w:r w:rsidRPr="00180C69">
              <w:rPr>
                <w:rFonts w:eastAsia="Times New Roman"/>
                <w:sz w:val="20"/>
                <w:lang w:val="en-US" w:eastAsia="en-US"/>
              </w:rPr>
              <w:t xml:space="preserve">CSI-RS resources within DL </w:t>
            </w:r>
            <w:r w:rsidRPr="00180C69">
              <w:rPr>
                <w:rFonts w:eastAsia="Times New Roman" w:hint="eastAsia"/>
                <w:sz w:val="20"/>
                <w:lang w:val="en-US" w:eastAsia="en-US"/>
              </w:rPr>
              <w:t>usable PRBs</w:t>
            </w:r>
            <w:r w:rsidRPr="00180C69">
              <w:rPr>
                <w:rFonts w:eastAsia="SimSun" w:hint="eastAsia"/>
                <w:sz w:val="20"/>
                <w:lang w:val="en-US" w:eastAsia="zh-CN"/>
              </w:rPr>
              <w:t xml:space="preserve"> only</w:t>
            </w:r>
            <w:r w:rsidRPr="00180C69">
              <w:rPr>
                <w:rFonts w:eastAsia="SimSun"/>
                <w:sz w:val="20"/>
                <w:lang w:val="en-US" w:eastAsia="zh-CN"/>
              </w:rPr>
              <w:t xml:space="preserve"> (effectively, this is same as the case when the CSI-RS sequence mapped to the RBs outside the DL usable PRBs are punctured)</w:t>
            </w:r>
          </w:p>
          <w:p w14:paraId="3546588E" w14:textId="77777777" w:rsidR="00180C69" w:rsidRPr="00180C69" w:rsidRDefault="00180C69" w:rsidP="00180C69">
            <w:pPr>
              <w:numPr>
                <w:ilvl w:val="1"/>
                <w:numId w:val="39"/>
              </w:numPr>
              <w:suppressAutoHyphens/>
              <w:spacing w:after="0" w:afterAutospacing="0" w:line="259" w:lineRule="auto"/>
              <w:rPr>
                <w:rFonts w:eastAsia="SimSun"/>
                <w:sz w:val="20"/>
                <w:lang w:val="en-US" w:eastAsia="en-US"/>
              </w:rPr>
            </w:pPr>
            <w:r w:rsidRPr="00180C69">
              <w:rPr>
                <w:rFonts w:eastAsia="SimSun"/>
                <w:sz w:val="20"/>
                <w:lang w:val="en-US" w:eastAsia="zh-CN"/>
              </w:rPr>
              <w:t>RAN1 to further study the</w:t>
            </w:r>
            <w:r w:rsidRPr="00180C69">
              <w:rPr>
                <w:rFonts w:eastAsia="SimSun" w:hint="eastAsia"/>
                <w:sz w:val="20"/>
                <w:lang w:val="en-US" w:eastAsia="zh-CN"/>
              </w:rPr>
              <w:t xml:space="preserve"> impact on </w:t>
            </w:r>
            <w:r w:rsidRPr="00180C69">
              <w:rPr>
                <w:rFonts w:eastAsia="SimSun"/>
                <w:sz w:val="20"/>
                <w:lang w:val="en-US" w:eastAsia="zh-CN"/>
              </w:rPr>
              <w:t>CSI processing timeline in SBFD symbols to process the CSI-RS across the two DL subbands</w:t>
            </w:r>
          </w:p>
          <w:p w14:paraId="48A598E0" w14:textId="77777777" w:rsidR="000D19B6" w:rsidRPr="00180C69" w:rsidRDefault="000D19B6">
            <w:pPr>
              <w:tabs>
                <w:tab w:val="left" w:pos="0"/>
              </w:tabs>
              <w:spacing w:after="0" w:afterAutospacing="0"/>
              <w:jc w:val="left"/>
              <w:rPr>
                <w:rFonts w:ascii="Times" w:eastAsia="Malgun Gothic" w:hAnsi="Times"/>
                <w:sz w:val="20"/>
                <w:szCs w:val="24"/>
                <w:lang w:val="en-US" w:eastAsia="zh-CN"/>
              </w:rPr>
            </w:pPr>
          </w:p>
        </w:tc>
      </w:tr>
    </w:tbl>
    <w:p w14:paraId="040BA917" w14:textId="77777777" w:rsidR="005E1D1C" w:rsidRPr="000D19B6" w:rsidRDefault="005E1D1C" w:rsidP="004813C6"/>
    <w:p w14:paraId="2293EF58" w14:textId="77777777" w:rsidR="005C1325" w:rsidRPr="00AB16F7" w:rsidRDefault="005C1325" w:rsidP="004813C6"/>
    <w:p w14:paraId="4E8BA948" w14:textId="03546F7D" w:rsidR="00B07DC1" w:rsidRDefault="00B07DC1" w:rsidP="00B07DC1">
      <w:pPr>
        <w:rPr>
          <w:lang w:val="en-US"/>
        </w:rPr>
      </w:pPr>
      <w:r>
        <w:rPr>
          <w:rFonts w:hint="eastAsia"/>
          <w:lang w:val="en-US"/>
        </w:rPr>
        <w:t>The following agreement was made at RAN1#11</w:t>
      </w:r>
      <w:r w:rsidR="000444C7">
        <w:rPr>
          <w:rFonts w:hint="eastAsia"/>
          <w:lang w:val="en-US"/>
        </w:rPr>
        <w:t>7</w:t>
      </w:r>
      <w:r>
        <w:rPr>
          <w:rFonts w:hint="eastAsia"/>
          <w:lang w:val="en-US"/>
        </w:rPr>
        <w:t xml:space="preserve"> meeting [</w:t>
      </w:r>
      <w:r w:rsidR="0020386A">
        <w:rPr>
          <w:rFonts w:hint="eastAsia"/>
          <w:lang w:val="en-US"/>
        </w:rPr>
        <w:t>4</w:t>
      </w:r>
      <w:r>
        <w:rPr>
          <w:rFonts w:hint="eastAsia"/>
          <w:lang w:val="en-US"/>
        </w:rPr>
        <w:t>]</w:t>
      </w:r>
      <w:r w:rsidR="004B4BC1">
        <w:rPr>
          <w:rFonts w:hint="eastAsia"/>
          <w:lang w:val="en-US"/>
        </w:rPr>
        <w:t>, which the same discussion applies</w:t>
      </w:r>
      <w:r>
        <w:rPr>
          <w:rFonts w:hint="eastAsia"/>
          <w:lang w:val="en-US"/>
        </w:rPr>
        <w:t>.</w:t>
      </w:r>
    </w:p>
    <w:tbl>
      <w:tblPr>
        <w:tblStyle w:val="TableGrid"/>
        <w:tblW w:w="0" w:type="auto"/>
        <w:tblLook w:val="04A0" w:firstRow="1" w:lastRow="0" w:firstColumn="1" w:lastColumn="0" w:noHBand="0" w:noVBand="1"/>
      </w:tblPr>
      <w:tblGrid>
        <w:gridCol w:w="9954"/>
      </w:tblGrid>
      <w:tr w:rsidR="00B07DC1" w:rsidRPr="001D47C0" w14:paraId="2AE330BE" w14:textId="77777777">
        <w:tc>
          <w:tcPr>
            <w:tcW w:w="9954" w:type="dxa"/>
            <w:tcBorders>
              <w:top w:val="single" w:sz="4" w:space="0" w:color="auto"/>
              <w:left w:val="single" w:sz="4" w:space="0" w:color="auto"/>
              <w:bottom w:val="single" w:sz="4" w:space="0" w:color="auto"/>
              <w:right w:val="single" w:sz="4" w:space="0" w:color="auto"/>
            </w:tcBorders>
          </w:tcPr>
          <w:p w14:paraId="33D13A26" w14:textId="77777777" w:rsidR="00B07DC1" w:rsidRPr="00670EC2" w:rsidRDefault="00B07DC1" w:rsidP="00670EC2">
            <w:pPr>
              <w:suppressAutoHyphens/>
              <w:spacing w:after="0" w:afterAutospacing="0" w:line="259" w:lineRule="auto"/>
              <w:rPr>
                <w:rFonts w:eastAsia="SimSun"/>
                <w:b/>
                <w:sz w:val="20"/>
                <w:lang w:val="en-US" w:eastAsia="zh-CN"/>
              </w:rPr>
            </w:pPr>
            <w:r w:rsidRPr="00670EC2">
              <w:rPr>
                <w:rFonts w:eastAsia="SimSun" w:hint="eastAsia"/>
                <w:b/>
                <w:sz w:val="20"/>
                <w:highlight w:val="green"/>
                <w:lang w:val="en-US" w:eastAsia="zh-CN"/>
              </w:rPr>
              <w:t>Agreement</w:t>
            </w:r>
          </w:p>
          <w:p w14:paraId="4FF2A650" w14:textId="11944C8E" w:rsidR="00B07DC1" w:rsidRPr="00670EC2" w:rsidRDefault="00B07DC1" w:rsidP="00670EC2">
            <w:pPr>
              <w:suppressAutoHyphens/>
              <w:spacing w:after="0" w:afterAutospacing="0" w:line="259" w:lineRule="auto"/>
              <w:rPr>
                <w:rFonts w:eastAsiaTheme="minorEastAsia"/>
                <w:sz w:val="20"/>
                <w:lang w:val="en-US"/>
              </w:rPr>
            </w:pPr>
            <w:r w:rsidRPr="00670EC2">
              <w:rPr>
                <w:rFonts w:eastAsia="Times New Roman" w:cs="Times"/>
                <w:sz w:val="20"/>
                <w:lang w:val="en-US" w:eastAsia="zh-CN"/>
              </w:rPr>
              <w:t>For</w:t>
            </w:r>
            <w:r w:rsidRPr="00670EC2">
              <w:rPr>
                <w:rFonts w:eastAsia="Times New Roman"/>
                <w:sz w:val="20"/>
                <w:lang w:val="en-US" w:eastAsia="en-US"/>
              </w:rPr>
              <w:t xml:space="preserve"> </w:t>
            </w:r>
            <w:r w:rsidRPr="00670EC2">
              <w:rPr>
                <w:rFonts w:eastAsia="Times New Roman" w:cs="Times"/>
                <w:sz w:val="20"/>
                <w:lang w:val="en-US" w:eastAsia="zh-CN"/>
              </w:rPr>
              <w:t xml:space="preserve">frequency resource allocation Type 0 for PDSCH or PUSCH in a single slot by DCI based scheduling (without repetition or TBoMS), when an </w:t>
            </w:r>
            <w:r w:rsidRPr="00670EC2">
              <w:rPr>
                <w:rFonts w:eastAsia="Malgun Gothic" w:cs="Times" w:hint="eastAsia"/>
                <w:sz w:val="20"/>
                <w:lang w:val="en-US" w:eastAsia="zh-CN"/>
              </w:rPr>
              <w:t xml:space="preserve">assigned </w:t>
            </w:r>
            <w:r w:rsidRPr="00670EC2">
              <w:rPr>
                <w:rFonts w:eastAsia="Times New Roman" w:cs="Times"/>
                <w:sz w:val="20"/>
                <w:lang w:val="en-US" w:eastAsia="zh-CN"/>
              </w:rPr>
              <w:t>RBG overlaps</w:t>
            </w:r>
            <w:r w:rsidRPr="00670EC2">
              <w:rPr>
                <w:rFonts w:eastAsia="Malgun Gothic" w:cs="Times" w:hint="eastAsia"/>
                <w:sz w:val="20"/>
                <w:lang w:val="en-US" w:eastAsia="zh-CN"/>
              </w:rPr>
              <w:t xml:space="preserve"> with</w:t>
            </w:r>
            <w:r w:rsidRPr="00670EC2">
              <w:rPr>
                <w:rFonts w:eastAsia="Times New Roman" w:cs="Times"/>
                <w:sz w:val="20"/>
                <w:lang w:val="en-US" w:eastAsia="zh-CN"/>
              </w:rPr>
              <w:t xml:space="preserve"> the subband boundary,</w:t>
            </w:r>
            <w:r w:rsidRPr="00670EC2">
              <w:rPr>
                <w:rFonts w:eastAsia="Malgun Gothic" w:hint="eastAsia"/>
                <w:sz w:val="20"/>
                <w:lang w:val="en-US" w:eastAsia="zh-CN"/>
              </w:rPr>
              <w:t xml:space="preserve"> </w:t>
            </w:r>
            <w:r w:rsidR="00670EC2" w:rsidRPr="00670EC2">
              <w:rPr>
                <w:rFonts w:eastAsia="SimSun" w:hint="eastAsia"/>
                <w:sz w:val="20"/>
                <w:lang w:val="en-US" w:eastAsia="zh-CN"/>
              </w:rPr>
              <w:t>t</w:t>
            </w:r>
            <w:r w:rsidR="00670EC2" w:rsidRPr="00670EC2">
              <w:rPr>
                <w:rFonts w:eastAsia="Malgun Gothic" w:hint="eastAsia"/>
                <w:sz w:val="20"/>
                <w:lang w:val="en-US" w:eastAsia="zh-CN"/>
              </w:rPr>
              <w:t>he number of</w:t>
            </w:r>
            <w:r w:rsidRPr="00670EC2">
              <w:rPr>
                <w:rFonts w:eastAsia="Malgun Gothic" w:hint="eastAsia"/>
                <w:sz w:val="20"/>
                <w:lang w:val="en-US" w:eastAsia="zh-CN"/>
              </w:rPr>
              <w:t xml:space="preserve"> PRBs </w:t>
            </w:r>
            <w:r w:rsidR="00670EC2" w:rsidRPr="00670EC2">
              <w:rPr>
                <w:rFonts w:eastAsia="Malgun Gothic" w:hint="eastAsia"/>
                <w:sz w:val="20"/>
                <w:lang w:val="en-US" w:eastAsia="zh-CN"/>
              </w:rPr>
              <w:t xml:space="preserve">for TBS </w:t>
            </w:r>
            <w:r w:rsidR="00670EC2" w:rsidRPr="00670EC2">
              <w:rPr>
                <w:rFonts w:eastAsia="Malgun Gothic" w:hint="eastAsia"/>
                <w:sz w:val="20"/>
                <w:lang w:val="en-US" w:eastAsia="zh-CN"/>
              </w:rPr>
              <w:lastRenderedPageBreak/>
              <w:t xml:space="preserve">determination is based on the assigned PRBs </w:t>
            </w:r>
            <w:r w:rsidRPr="00670EC2">
              <w:rPr>
                <w:rFonts w:eastAsia="Malgun Gothic" w:hint="eastAsia"/>
                <w:sz w:val="20"/>
                <w:lang w:val="en-US" w:eastAsia="zh-CN"/>
              </w:rPr>
              <w:t xml:space="preserve">within </w:t>
            </w:r>
            <w:r w:rsidRPr="00670EC2">
              <w:rPr>
                <w:rFonts w:eastAsia="SimSun" w:cs="Times" w:hint="eastAsia"/>
                <w:sz w:val="20"/>
                <w:lang w:val="en-US" w:eastAsia="zh-CN"/>
              </w:rPr>
              <w:t xml:space="preserve">DL usable PRBs </w:t>
            </w:r>
            <w:r w:rsidR="00670EC2" w:rsidRPr="00670EC2">
              <w:rPr>
                <w:rFonts w:eastAsia="SimSun" w:cs="Times"/>
                <w:sz w:val="20"/>
                <w:lang w:val="en-US" w:eastAsia="zh-CN"/>
              </w:rPr>
              <w:t>only</w:t>
            </w:r>
            <w:r w:rsidR="00670EC2" w:rsidRPr="00670EC2">
              <w:rPr>
                <w:rFonts w:eastAsia="SimSun" w:cs="Times" w:hint="eastAsia"/>
                <w:sz w:val="20"/>
                <w:lang w:val="en-US" w:eastAsia="zh-CN"/>
              </w:rPr>
              <w:t xml:space="preserve"> </w:t>
            </w:r>
            <w:r w:rsidRPr="00670EC2">
              <w:rPr>
                <w:rFonts w:eastAsia="SimSun" w:cs="Times" w:hint="eastAsia"/>
                <w:sz w:val="20"/>
                <w:lang w:val="en-US" w:eastAsia="zh-CN"/>
              </w:rPr>
              <w:t xml:space="preserve">and </w:t>
            </w:r>
            <w:r w:rsidR="00670EC2" w:rsidRPr="00670EC2">
              <w:rPr>
                <w:rFonts w:eastAsia="SimSun" w:cs="Times"/>
                <w:sz w:val="20"/>
                <w:lang w:val="en-US" w:eastAsia="zh-CN"/>
              </w:rPr>
              <w:t xml:space="preserve">assigned </w:t>
            </w:r>
            <w:r w:rsidRPr="00670EC2">
              <w:rPr>
                <w:rFonts w:eastAsia="SimSun" w:cs="Times" w:hint="eastAsia"/>
                <w:sz w:val="20"/>
                <w:lang w:val="en-US" w:eastAsia="zh-CN"/>
              </w:rPr>
              <w:t xml:space="preserve">PRBs within UL usable PRBs </w:t>
            </w:r>
            <w:r w:rsidR="00670EC2" w:rsidRPr="00670EC2">
              <w:rPr>
                <w:rFonts w:eastAsia="SimSun" w:cs="Times"/>
                <w:sz w:val="20"/>
                <w:lang w:val="en-US" w:eastAsia="zh-CN"/>
              </w:rPr>
              <w:t>only</w:t>
            </w:r>
            <w:r w:rsidR="00670EC2" w:rsidRPr="00670EC2">
              <w:rPr>
                <w:rFonts w:eastAsia="SimSun" w:cs="Times" w:hint="eastAsia"/>
                <w:sz w:val="20"/>
                <w:lang w:val="en-US" w:eastAsia="zh-CN"/>
              </w:rPr>
              <w:t xml:space="preserve"> for PDSCH and</w:t>
            </w:r>
            <w:r w:rsidRPr="00670EC2">
              <w:rPr>
                <w:rFonts w:eastAsia="SimSun" w:cs="Times" w:hint="eastAsia"/>
                <w:sz w:val="20"/>
                <w:lang w:val="en-US" w:eastAsia="zh-CN"/>
              </w:rPr>
              <w:t xml:space="preserve"> PUSCH</w:t>
            </w:r>
            <w:r w:rsidRPr="00670EC2">
              <w:rPr>
                <w:rFonts w:eastAsia="SimSun" w:cs="Times"/>
                <w:sz w:val="20"/>
                <w:lang w:val="en-US" w:eastAsia="zh-CN"/>
              </w:rPr>
              <w:t xml:space="preserve"> </w:t>
            </w:r>
            <w:r w:rsidR="00670EC2" w:rsidRPr="00670EC2">
              <w:rPr>
                <w:rFonts w:eastAsia="SimSun" w:cs="Times" w:hint="eastAsia"/>
                <w:sz w:val="20"/>
                <w:lang w:val="en-US" w:eastAsia="zh-CN"/>
              </w:rPr>
              <w:t>respectively.</w:t>
            </w:r>
          </w:p>
        </w:tc>
      </w:tr>
    </w:tbl>
    <w:p w14:paraId="7DE75602" w14:textId="77777777" w:rsidR="005C1325" w:rsidRPr="00B07DC1" w:rsidRDefault="005C1325" w:rsidP="004813C6"/>
    <w:p w14:paraId="0719A18F" w14:textId="6720D866" w:rsidR="000E4131" w:rsidRDefault="000E4131" w:rsidP="000E4131">
      <w:pPr>
        <w:rPr>
          <w:lang w:val="en-US"/>
        </w:rPr>
      </w:pPr>
      <w:r>
        <w:rPr>
          <w:rFonts w:hint="eastAsia"/>
          <w:lang w:val="en-US"/>
        </w:rPr>
        <w:t>The following agreement was made at RAN1#118 meeting [6]</w:t>
      </w:r>
      <w:r w:rsidR="004B4BC1">
        <w:rPr>
          <w:rFonts w:hint="eastAsia"/>
          <w:lang w:val="en-US"/>
        </w:rPr>
        <w:t>, which the same discussion applies</w:t>
      </w:r>
      <w:r>
        <w:rPr>
          <w:rFonts w:hint="eastAsia"/>
          <w:lang w:val="en-US"/>
        </w:rPr>
        <w:t>.</w:t>
      </w:r>
    </w:p>
    <w:tbl>
      <w:tblPr>
        <w:tblStyle w:val="TableGrid"/>
        <w:tblW w:w="0" w:type="auto"/>
        <w:tblLook w:val="04A0" w:firstRow="1" w:lastRow="0" w:firstColumn="1" w:lastColumn="0" w:noHBand="0" w:noVBand="1"/>
      </w:tblPr>
      <w:tblGrid>
        <w:gridCol w:w="9954"/>
      </w:tblGrid>
      <w:tr w:rsidR="000E4131" w:rsidRPr="001D47C0" w14:paraId="06E2DCBD" w14:textId="77777777">
        <w:tc>
          <w:tcPr>
            <w:tcW w:w="9954" w:type="dxa"/>
            <w:tcBorders>
              <w:top w:val="single" w:sz="4" w:space="0" w:color="auto"/>
              <w:left w:val="single" w:sz="4" w:space="0" w:color="auto"/>
              <w:bottom w:val="single" w:sz="4" w:space="0" w:color="auto"/>
              <w:right w:val="single" w:sz="4" w:space="0" w:color="auto"/>
            </w:tcBorders>
          </w:tcPr>
          <w:p w14:paraId="202868B7" w14:textId="77777777" w:rsidR="006D1491" w:rsidRPr="006D1491" w:rsidRDefault="006D1491" w:rsidP="006D1491">
            <w:pPr>
              <w:suppressAutoHyphens/>
              <w:spacing w:after="0" w:afterAutospacing="0" w:line="259" w:lineRule="auto"/>
              <w:rPr>
                <w:rFonts w:eastAsia="Malgun Gothic"/>
                <w:b/>
                <w:sz w:val="20"/>
                <w:lang w:val="en-US" w:eastAsia="zh-CN"/>
              </w:rPr>
            </w:pPr>
            <w:r w:rsidRPr="006D1491">
              <w:rPr>
                <w:rFonts w:eastAsia="Malgun Gothic"/>
                <w:b/>
                <w:sz w:val="20"/>
                <w:highlight w:val="darkYellow"/>
                <w:lang w:val="en-US" w:eastAsia="zh-CN"/>
              </w:rPr>
              <w:t>Working Assumption</w:t>
            </w:r>
          </w:p>
          <w:p w14:paraId="4945ECE7" w14:textId="77777777" w:rsidR="006D1491" w:rsidRPr="006D1491" w:rsidRDefault="006D1491" w:rsidP="006D1491">
            <w:pPr>
              <w:suppressAutoHyphens/>
              <w:spacing w:after="0" w:afterAutospacing="0" w:line="259" w:lineRule="auto"/>
              <w:rPr>
                <w:rFonts w:eastAsia="Malgun Gothic"/>
                <w:sz w:val="20"/>
                <w:lang w:val="en-US" w:eastAsia="zh-CN"/>
              </w:rPr>
            </w:pPr>
            <w:r w:rsidRPr="006D1491">
              <w:rPr>
                <w:rFonts w:eastAsia="Malgun Gothic"/>
                <w:bCs/>
                <w:sz w:val="20"/>
                <w:lang w:val="en-US" w:eastAsia="zh-CN"/>
              </w:rPr>
              <w:t>For an SPS PDSCH configuration</w:t>
            </w:r>
            <w:r w:rsidRPr="006D1491">
              <w:rPr>
                <w:rFonts w:eastAsia="Malgun Gothic" w:hint="eastAsia"/>
                <w:bCs/>
                <w:sz w:val="20"/>
                <w:lang w:val="en-US" w:eastAsia="zh-CN"/>
              </w:rPr>
              <w:t xml:space="preserve"> without repetitions, if the</w:t>
            </w:r>
            <w:r w:rsidRPr="006D1491">
              <w:rPr>
                <w:rFonts w:eastAsia="Malgun Gothic"/>
                <w:bCs/>
                <w:sz w:val="20"/>
                <w:lang w:val="en-US" w:eastAsia="zh-CN"/>
              </w:rPr>
              <w:t xml:space="preserve"> reception occasions </w:t>
            </w:r>
            <w:r w:rsidRPr="006D1491">
              <w:rPr>
                <w:rFonts w:eastAsia="Malgun Gothic" w:hint="eastAsia"/>
                <w:bCs/>
                <w:sz w:val="20"/>
                <w:lang w:val="en-US" w:eastAsia="zh-CN"/>
              </w:rPr>
              <w:t xml:space="preserve">are </w:t>
            </w:r>
            <w:r w:rsidRPr="006D1491">
              <w:rPr>
                <w:rFonts w:eastAsia="Malgun Gothic"/>
                <w:bCs/>
                <w:sz w:val="20"/>
                <w:lang w:val="en-US" w:eastAsia="zh-CN"/>
              </w:rPr>
              <w:t>across SBFD symbols and non-SBFD symbols</w:t>
            </w:r>
            <w:r w:rsidRPr="006D1491">
              <w:rPr>
                <w:rFonts w:eastAsia="Malgun Gothic" w:hint="eastAsia"/>
                <w:bCs/>
                <w:sz w:val="20"/>
                <w:lang w:val="en-US" w:eastAsia="zh-CN"/>
              </w:rPr>
              <w:t xml:space="preserve"> </w:t>
            </w:r>
            <w:r w:rsidRPr="006D1491">
              <w:rPr>
                <w:rFonts w:eastAsia="Malgun Gothic"/>
                <w:bCs/>
                <w:sz w:val="20"/>
                <w:lang w:val="en-US" w:eastAsia="zh-CN"/>
              </w:rPr>
              <w:t>where each reception occasion has either all SBFD or all non-SBFD symbols</w:t>
            </w:r>
            <w:r w:rsidRPr="006D1491">
              <w:rPr>
                <w:rFonts w:eastAsia="Malgun Gothic" w:hint="eastAsia"/>
                <w:bCs/>
                <w:sz w:val="20"/>
                <w:lang w:val="en-US" w:eastAsia="zh-CN"/>
              </w:rPr>
              <w:t xml:space="preserve"> (i.e. Configuration 2), </w:t>
            </w:r>
            <w:r w:rsidRPr="006D1491">
              <w:rPr>
                <w:rFonts w:eastAsia="Malgun Gothic"/>
                <w:bCs/>
                <w:sz w:val="20"/>
                <w:lang w:val="en-US" w:eastAsia="zh-CN"/>
              </w:rPr>
              <w:t>PDSCH repetitions across SBFD symbols and non-SBFD symbols</w:t>
            </w:r>
            <w:r w:rsidRPr="006D1491">
              <w:rPr>
                <w:rFonts w:eastAsia="Malgun Gothic" w:hint="eastAsia"/>
                <w:bCs/>
                <w:sz w:val="20"/>
                <w:lang w:val="en-US" w:eastAsia="zh-CN"/>
              </w:rPr>
              <w:t xml:space="preserve"> in different slots </w:t>
            </w:r>
            <w:r w:rsidRPr="006D1491">
              <w:rPr>
                <w:rFonts w:eastAsia="Malgun Gothic"/>
                <w:bCs/>
                <w:sz w:val="20"/>
                <w:lang w:val="en-US" w:eastAsia="zh-CN"/>
              </w:rPr>
              <w:t>where each repetition has either all SBFD or all non-SBFD symbols</w:t>
            </w:r>
            <w:r w:rsidRPr="006D1491">
              <w:rPr>
                <w:rFonts w:eastAsia="Malgun Gothic" w:hint="eastAsia"/>
                <w:bCs/>
                <w:sz w:val="20"/>
                <w:lang w:val="en-US" w:eastAsia="zh-CN"/>
              </w:rPr>
              <w:t xml:space="preserve"> (i.e. Configuration 2), and f</w:t>
            </w:r>
            <w:r w:rsidRPr="006D1491">
              <w:rPr>
                <w:rFonts w:eastAsia="Malgun Gothic"/>
                <w:bCs/>
                <w:sz w:val="20"/>
                <w:lang w:val="en-US" w:eastAsia="zh-CN"/>
              </w:rPr>
              <w:t>or multi-PDSCH scheduled by a single DCI across SBFD symbols and non-SBFD symbols, where each PDSCH within a slot has either all SBFD or all non-SBFD symbols</w:t>
            </w:r>
            <w:r w:rsidRPr="006D1491">
              <w:rPr>
                <w:rFonts w:eastAsia="Malgun Gothic" w:hint="eastAsia"/>
                <w:bCs/>
                <w:sz w:val="20"/>
                <w:lang w:val="en-US" w:eastAsia="zh-CN"/>
              </w:rPr>
              <w:t xml:space="preserve"> (i.e. Configuration 2)</w:t>
            </w:r>
            <w:r w:rsidRPr="006D1491">
              <w:rPr>
                <w:rFonts w:eastAsia="Malgun Gothic"/>
                <w:bCs/>
                <w:sz w:val="20"/>
                <w:lang w:val="en-US" w:eastAsia="zh-CN"/>
              </w:rPr>
              <w:t>,</w:t>
            </w:r>
            <w:r w:rsidRPr="006D1491">
              <w:rPr>
                <w:rFonts w:eastAsia="Malgun Gothic" w:hint="eastAsia"/>
                <w:bCs/>
                <w:sz w:val="20"/>
                <w:lang w:val="en-US" w:eastAsia="zh-CN"/>
              </w:rPr>
              <w:t xml:space="preserve"> </w:t>
            </w:r>
          </w:p>
          <w:p w14:paraId="1A9E2B25" w14:textId="77777777" w:rsidR="006D1491" w:rsidRPr="006D1491" w:rsidRDefault="006D1491" w:rsidP="006D1491">
            <w:pPr>
              <w:numPr>
                <w:ilvl w:val="0"/>
                <w:numId w:val="37"/>
              </w:numPr>
              <w:suppressAutoHyphens/>
              <w:spacing w:after="0" w:afterAutospacing="0" w:line="259" w:lineRule="auto"/>
              <w:jc w:val="left"/>
              <w:rPr>
                <w:rFonts w:eastAsia="Malgun Gothic"/>
                <w:sz w:val="20"/>
                <w:lang w:val="en-US" w:eastAsia="zh-CN"/>
              </w:rPr>
            </w:pPr>
            <w:r w:rsidRPr="006D1491">
              <w:rPr>
                <w:rFonts w:eastAsia="Malgun Gothic" w:hint="eastAsia"/>
                <w:sz w:val="20"/>
                <w:lang w:val="en-US" w:eastAsia="zh-CN"/>
              </w:rPr>
              <w:t>Option 5: Only the assigned PRBs within DL usable PRBs in SBFD symbols are considered to be valid.</w:t>
            </w:r>
          </w:p>
          <w:p w14:paraId="40E9DA05" w14:textId="77777777" w:rsidR="006D1491" w:rsidRPr="006D1491" w:rsidRDefault="006D1491" w:rsidP="006D1491">
            <w:pPr>
              <w:numPr>
                <w:ilvl w:val="1"/>
                <w:numId w:val="33"/>
              </w:numPr>
              <w:suppressAutoHyphens/>
              <w:spacing w:after="0" w:afterAutospacing="0" w:line="259" w:lineRule="auto"/>
              <w:jc w:val="left"/>
              <w:rPr>
                <w:rFonts w:eastAsia="Malgun Gothic"/>
                <w:sz w:val="20"/>
                <w:lang w:val="en-US" w:eastAsia="zh-CN"/>
              </w:rPr>
            </w:pPr>
            <w:r w:rsidRPr="006D1491">
              <w:rPr>
                <w:rFonts w:eastAsia="Malgun Gothic" w:hint="eastAsia"/>
                <w:sz w:val="20"/>
                <w:lang w:val="en-US" w:eastAsia="zh-CN"/>
              </w:rPr>
              <w:t xml:space="preserve">For SPS PDSCH, FFS whether the number of PRBs for TBS determination is based on assigned PRBs or assigned PRBs within DL usable PRBs only </w:t>
            </w:r>
          </w:p>
          <w:p w14:paraId="665DD8C4" w14:textId="77777777" w:rsidR="006D1491" w:rsidRPr="006D1491" w:rsidRDefault="006D1491" w:rsidP="006D1491">
            <w:pPr>
              <w:numPr>
                <w:ilvl w:val="1"/>
                <w:numId w:val="33"/>
              </w:numPr>
              <w:suppressAutoHyphens/>
              <w:spacing w:after="0" w:afterAutospacing="0" w:line="259" w:lineRule="auto"/>
              <w:jc w:val="left"/>
              <w:rPr>
                <w:rFonts w:eastAsia="Malgun Gothic"/>
                <w:sz w:val="20"/>
                <w:lang w:val="en-US" w:eastAsia="zh-CN"/>
              </w:rPr>
            </w:pPr>
            <w:r w:rsidRPr="006D1491">
              <w:rPr>
                <w:rFonts w:eastAsia="Malgun Gothic"/>
                <w:bCs/>
                <w:sz w:val="20"/>
                <w:lang w:val="en-US" w:eastAsia="zh-CN"/>
              </w:rPr>
              <w:t>For PDSCH repetitions</w:t>
            </w:r>
            <w:r w:rsidRPr="006D1491">
              <w:rPr>
                <w:rFonts w:eastAsia="Malgun Gothic" w:hint="eastAsia"/>
                <w:bCs/>
                <w:sz w:val="20"/>
                <w:lang w:val="en-US" w:eastAsia="zh-CN"/>
              </w:rPr>
              <w:t>,</w:t>
            </w:r>
            <w:r w:rsidRPr="006D1491">
              <w:rPr>
                <w:rFonts w:eastAsia="Malgun Gothic"/>
                <w:bCs/>
                <w:sz w:val="20"/>
                <w:lang w:val="en-US" w:eastAsia="zh-CN"/>
              </w:rPr>
              <w:t xml:space="preserve"> </w:t>
            </w:r>
            <w:r w:rsidRPr="006D1491">
              <w:rPr>
                <w:rFonts w:eastAsia="Malgun Gothic" w:hint="eastAsia"/>
                <w:bCs/>
                <w:sz w:val="20"/>
                <w:lang w:val="en-US" w:eastAsia="zh-CN"/>
              </w:rPr>
              <w:t xml:space="preserve">FFS whether </w:t>
            </w:r>
            <w:r w:rsidRPr="006D1491">
              <w:rPr>
                <w:rFonts w:eastAsia="Malgun Gothic" w:hint="eastAsia"/>
                <w:sz w:val="20"/>
                <w:lang w:val="en-US" w:eastAsia="zh-CN"/>
              </w:rPr>
              <w:t xml:space="preserve">the number of PRBs for TBS determination is based on assigned PRBs, or based on assigned PRBs within DL usable PRBs only, or based on assigned PRBs within DL usable PRBs of the first repetition. </w:t>
            </w:r>
          </w:p>
          <w:p w14:paraId="2545EEB2" w14:textId="01053F9A" w:rsidR="000E4131" w:rsidRPr="006D1491" w:rsidRDefault="006D1491" w:rsidP="006D1491">
            <w:pPr>
              <w:numPr>
                <w:ilvl w:val="1"/>
                <w:numId w:val="33"/>
              </w:numPr>
              <w:suppressAutoHyphens/>
              <w:spacing w:after="0" w:afterAutospacing="0" w:line="259" w:lineRule="auto"/>
              <w:jc w:val="left"/>
              <w:rPr>
                <w:rFonts w:eastAsia="Malgun Gothic"/>
                <w:sz w:val="20"/>
                <w:lang w:val="en-US" w:eastAsia="zh-CN"/>
              </w:rPr>
            </w:pPr>
            <w:r w:rsidRPr="006D1491">
              <w:rPr>
                <w:rFonts w:eastAsia="Malgun Gothic" w:hint="eastAsia"/>
                <w:bCs/>
                <w:sz w:val="20"/>
                <w:lang w:val="en-US" w:eastAsia="zh-CN"/>
              </w:rPr>
              <w:t>F</w:t>
            </w:r>
            <w:r w:rsidRPr="006D1491">
              <w:rPr>
                <w:rFonts w:eastAsia="Malgun Gothic"/>
                <w:bCs/>
                <w:sz w:val="20"/>
                <w:lang w:val="en-US" w:eastAsia="zh-CN"/>
              </w:rPr>
              <w:t>or multi-PDSCH scheduled by a single DCI</w:t>
            </w:r>
            <w:r w:rsidRPr="006D1491">
              <w:rPr>
                <w:rFonts w:eastAsia="Malgun Gothic" w:hint="eastAsia"/>
                <w:bCs/>
                <w:sz w:val="20"/>
                <w:lang w:val="en-US" w:eastAsia="zh-CN"/>
              </w:rPr>
              <w:t>,</w:t>
            </w:r>
            <w:r w:rsidRPr="006D1491">
              <w:rPr>
                <w:rFonts w:eastAsia="Malgun Gothic" w:hint="eastAsia"/>
                <w:sz w:val="20"/>
                <w:lang w:val="en-US" w:eastAsia="zh-CN"/>
              </w:rPr>
              <w:t xml:space="preserve"> FFS whether the number of PRBs for TBS determination is based on assigned PRBs or assigned PRBs within DL usable PRBs only.</w:t>
            </w:r>
          </w:p>
        </w:tc>
      </w:tr>
    </w:tbl>
    <w:p w14:paraId="483AE95E" w14:textId="77777777" w:rsidR="000E4131" w:rsidRPr="00B07DC1" w:rsidRDefault="000E4131" w:rsidP="000E4131"/>
    <w:p w14:paraId="36C6E5B6" w14:textId="3565D8DF" w:rsidR="005C1325" w:rsidRDefault="00DB4B53" w:rsidP="004813C6">
      <w:r>
        <w:rPr>
          <w:rFonts w:hint="eastAsia"/>
        </w:rPr>
        <w:t xml:space="preserve">In </w:t>
      </w:r>
      <w:r w:rsidR="0018777F">
        <w:rPr>
          <w:rFonts w:hint="eastAsia"/>
        </w:rPr>
        <w:t xml:space="preserve">summary, </w:t>
      </w:r>
      <w:r w:rsidR="00704ECF">
        <w:rPr>
          <w:rFonts w:hint="eastAsia"/>
        </w:rPr>
        <w:t>different interpretations give different behaviour according to the previous agreement.</w:t>
      </w:r>
      <w:r w:rsidR="00066607">
        <w:rPr>
          <w:rFonts w:hint="eastAsia"/>
        </w:rPr>
        <w:t xml:space="preserve"> Therefore, we propose to clarify RAN1</w:t>
      </w:r>
      <w:r w:rsidR="00066607">
        <w:t>’</w:t>
      </w:r>
      <w:r w:rsidR="00066607">
        <w:rPr>
          <w:rFonts w:hint="eastAsia"/>
        </w:rPr>
        <w:t>s understanding.</w:t>
      </w:r>
    </w:p>
    <w:p w14:paraId="393BECF5" w14:textId="0A8D9368" w:rsidR="00066607" w:rsidRPr="003049F6" w:rsidRDefault="00066607" w:rsidP="004813C6">
      <w:pPr>
        <w:rPr>
          <w:b/>
        </w:rPr>
      </w:pPr>
      <w:r w:rsidRPr="003049F6">
        <w:rPr>
          <w:rFonts w:hint="eastAsia"/>
          <w:b/>
        </w:rPr>
        <w:t xml:space="preserve">Proposal </w:t>
      </w:r>
      <w:r w:rsidR="00EF7E0D" w:rsidRPr="003049F6">
        <w:rPr>
          <w:rFonts w:hint="eastAsia"/>
          <w:b/>
        </w:rPr>
        <w:t>4</w:t>
      </w:r>
      <w:r w:rsidRPr="003049F6">
        <w:rPr>
          <w:rFonts w:hint="eastAsia"/>
          <w:b/>
        </w:rPr>
        <w:t xml:space="preserve">: </w:t>
      </w:r>
      <w:r w:rsidR="00064F2D">
        <w:rPr>
          <w:rFonts w:hint="eastAsia"/>
          <w:b/>
        </w:rPr>
        <w:t>Discuss</w:t>
      </w:r>
      <w:r w:rsidR="00064F2D" w:rsidRPr="003049F6">
        <w:rPr>
          <w:rFonts w:hint="eastAsia"/>
          <w:b/>
        </w:rPr>
        <w:t xml:space="preserve"> </w:t>
      </w:r>
      <w:r w:rsidRPr="003049F6">
        <w:rPr>
          <w:rFonts w:hint="eastAsia"/>
          <w:b/>
        </w:rPr>
        <w:t>th</w:t>
      </w:r>
      <w:r w:rsidR="00064F2D">
        <w:rPr>
          <w:rFonts w:hint="eastAsia"/>
          <w:b/>
        </w:rPr>
        <w:t>e</w:t>
      </w:r>
      <w:r w:rsidRPr="003049F6">
        <w:rPr>
          <w:rFonts w:hint="eastAsia"/>
          <w:b/>
        </w:rPr>
        <w:t xml:space="preserve"> </w:t>
      </w:r>
      <w:r w:rsidR="00064F2D">
        <w:rPr>
          <w:rFonts w:hint="eastAsia"/>
          <w:b/>
        </w:rPr>
        <w:t xml:space="preserve">definition of </w:t>
      </w:r>
      <w:r w:rsidRPr="00066607">
        <w:rPr>
          <w:rFonts w:hint="eastAsia"/>
          <w:b/>
          <w:lang w:val="en-US"/>
        </w:rPr>
        <w:t>UL/DL usable PRBs</w:t>
      </w:r>
      <w:r w:rsidRPr="003049F6">
        <w:rPr>
          <w:rFonts w:hint="eastAsia"/>
          <w:b/>
          <w:lang w:val="en-US"/>
        </w:rPr>
        <w:t>.</w:t>
      </w:r>
    </w:p>
    <w:p w14:paraId="55284567" w14:textId="46459507" w:rsidR="00AA35F4" w:rsidRDefault="00834F8C" w:rsidP="00AA35F4">
      <w:pPr>
        <w:pStyle w:val="Heading1"/>
        <w:numPr>
          <w:ilvl w:val="1"/>
          <w:numId w:val="1"/>
        </w:numPr>
        <w:spacing w:after="180"/>
      </w:pPr>
      <w:r>
        <w:rPr>
          <w:rFonts w:hint="eastAsia"/>
        </w:rPr>
        <w:t>FDRA enhancements</w:t>
      </w:r>
    </w:p>
    <w:p w14:paraId="30D70B88" w14:textId="3FF4B1FB" w:rsidR="004813C6" w:rsidRDefault="004813C6" w:rsidP="004813C6">
      <w:r>
        <w:t>In [</w:t>
      </w:r>
      <w:r w:rsidR="006D6C2D">
        <w:rPr>
          <w:rFonts w:hint="eastAsia"/>
        </w:rPr>
        <w:t>4</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4813C6" w:rsidRPr="00642C18" w14:paraId="2CCAB78D" w14:textId="77777777" w:rsidTr="003919CC">
        <w:tc>
          <w:tcPr>
            <w:tcW w:w="9954" w:type="dxa"/>
            <w:tcBorders>
              <w:top w:val="single" w:sz="4" w:space="0" w:color="auto"/>
              <w:left w:val="single" w:sz="4" w:space="0" w:color="auto"/>
              <w:bottom w:val="single" w:sz="4" w:space="0" w:color="auto"/>
              <w:right w:val="single" w:sz="4" w:space="0" w:color="auto"/>
            </w:tcBorders>
          </w:tcPr>
          <w:p w14:paraId="44E221F8" w14:textId="77777777" w:rsidR="004813C6" w:rsidRPr="00397981" w:rsidRDefault="004813C6" w:rsidP="003919CC">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323DFE76" w14:textId="77777777" w:rsidR="004813C6" w:rsidRPr="00397981" w:rsidRDefault="004813C6" w:rsidP="003919CC">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0F57C6C4" w14:textId="77777777" w:rsidR="004813C6" w:rsidRPr="00397981" w:rsidRDefault="004813C6" w:rsidP="003919CC">
            <w:pPr>
              <w:numPr>
                <w:ilvl w:val="0"/>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are </w:t>
            </w:r>
            <w:r w:rsidRPr="00397981">
              <w:rPr>
                <w:rFonts w:ascii="Times" w:eastAsia="Malgun Gothic" w:hAnsi="Times" w:cs="Times" w:hint="eastAsia"/>
                <w:sz w:val="20"/>
                <w:szCs w:val="24"/>
                <w:lang w:eastAsia="zh-CN"/>
              </w:rPr>
              <w:t>considered to be valid for</w:t>
            </w:r>
            <w:r w:rsidRPr="00397981">
              <w:rPr>
                <w:rFonts w:ascii="Times" w:eastAsia="Malgun Gothic" w:hAnsi="Times" w:hint="eastAsia"/>
                <w:sz w:val="20"/>
                <w:szCs w:val="24"/>
                <w:lang w:eastAsia="zh-CN"/>
              </w:rPr>
              <w:t xml:space="preserve"> PDSCH. Assigned PRBs that fall outside DL usable PRBs are </w:t>
            </w:r>
            <w:r w:rsidRPr="00397981">
              <w:rPr>
                <w:rFonts w:ascii="Times" w:eastAsia="Malgun Gothic" w:hAnsi="Times" w:cs="Times" w:hint="eastAsia"/>
                <w:sz w:val="20"/>
                <w:szCs w:val="24"/>
                <w:lang w:eastAsia="zh-CN"/>
              </w:rPr>
              <w:t>considered to be</w:t>
            </w:r>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35711523"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4E44A194"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39F777A5"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65B5B65A" w14:textId="77777777" w:rsidR="004813C6" w:rsidRPr="00397981" w:rsidRDefault="004813C6" w:rsidP="003919CC">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07218A7E" w14:textId="77777777" w:rsidR="004813C6" w:rsidRPr="00397981" w:rsidRDefault="004813C6" w:rsidP="003919CC">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77F06367" w14:textId="77777777" w:rsidR="004813C6" w:rsidRPr="00227B64" w:rsidRDefault="004813C6" w:rsidP="004813C6">
      <w:pPr>
        <w:rPr>
          <w:u w:val="single"/>
        </w:rPr>
      </w:pPr>
    </w:p>
    <w:p w14:paraId="5C2255AF" w14:textId="0AB05242" w:rsidR="004813C6" w:rsidRPr="00D64B77" w:rsidRDefault="004813C6" w:rsidP="004813C6">
      <w:pPr>
        <w:rPr>
          <w:lang w:val="en-US"/>
        </w:rPr>
      </w:pPr>
      <w:r>
        <w:rPr>
          <w:rFonts w:hint="eastAsia"/>
          <w:lang w:val="en-US"/>
        </w:rPr>
        <w:t xml:space="preserve">In DCI format 1_0 in CSS, </w:t>
      </w:r>
      <w:r>
        <w:rPr>
          <w:lang w:val="en-US"/>
        </w:rPr>
        <w:t>the</w:t>
      </w:r>
      <w:r>
        <w:rPr>
          <w:rFonts w:hint="eastAsia"/>
          <w:lang w:val="en-US"/>
        </w:rPr>
        <w:t xml:space="preserve"> maximum bandwidth allocation is limited by the bandwidth of CORESET0. In FR1, the max</w:t>
      </w:r>
      <w:r w:rsidR="006D6C2D">
        <w:rPr>
          <w:rFonts w:hint="eastAsia"/>
          <w:lang w:val="en-US"/>
        </w:rPr>
        <w:t>imum</w:t>
      </w:r>
      <w:r w:rsidR="00986FDE">
        <w:rPr>
          <w:lang w:val="en-US"/>
        </w:rPr>
        <w:t xml:space="preserve"> bandwidth of CORESET0 does not exceed 20 MHz, which is smaller than the </w:t>
      </w:r>
      <w:r>
        <w:rPr>
          <w:rFonts w:hint="eastAsia"/>
          <w:lang w:val="en-US"/>
        </w:rPr>
        <w:t xml:space="preserve">DL subband of 40 </w:t>
      </w:r>
      <w:proofErr w:type="spellStart"/>
      <w:r>
        <w:rPr>
          <w:rFonts w:hint="eastAsia"/>
          <w:lang w:val="en-US"/>
        </w:rPr>
        <w:t>MHz.</w:t>
      </w:r>
      <w:proofErr w:type="spellEnd"/>
      <w:r>
        <w:rPr>
          <w:rFonts w:hint="eastAsia"/>
          <w:lang w:val="en-US"/>
        </w:rPr>
        <w:t xml:space="preserve"> In FR2-1, the max</w:t>
      </w:r>
      <w:r w:rsidR="006D6C2D">
        <w:rPr>
          <w:rFonts w:hint="eastAsia"/>
          <w:lang w:val="en-US"/>
        </w:rPr>
        <w:t>imum</w:t>
      </w:r>
      <w:r w:rsidR="00986FDE">
        <w:rPr>
          <w:lang w:val="en-US"/>
        </w:rPr>
        <w:t xml:space="preserve"> bandwidth of CORESET0 is 70 MHz, which is smaller than the </w:t>
      </w:r>
      <w:r>
        <w:rPr>
          <w:rFonts w:hint="eastAsia"/>
          <w:lang w:val="en-US"/>
        </w:rPr>
        <w:t xml:space="preserve">DL subband of 75 </w:t>
      </w:r>
      <w:proofErr w:type="spellStart"/>
      <w:r>
        <w:rPr>
          <w:rFonts w:hint="eastAsia"/>
          <w:lang w:val="en-US"/>
        </w:rPr>
        <w:t>MHz.</w:t>
      </w:r>
      <w:proofErr w:type="spellEnd"/>
      <w:r>
        <w:rPr>
          <w:rFonts w:hint="eastAsia"/>
          <w:lang w:val="en-US"/>
        </w:rPr>
        <w:t xml:space="preserve"> In [4], there is another option </w:t>
      </w:r>
      <w:r w:rsidR="00EA0E7C">
        <w:rPr>
          <w:lang w:val="en-US"/>
        </w:rPr>
        <w:t>for a </w:t>
      </w:r>
      <w:r>
        <w:rPr>
          <w:rFonts w:hint="eastAsia"/>
          <w:lang w:val="en-US"/>
        </w:rPr>
        <w:t xml:space="preserve">DL subband of about 40 </w:t>
      </w:r>
      <w:proofErr w:type="spellStart"/>
      <w:r>
        <w:rPr>
          <w:rFonts w:hint="eastAsia"/>
          <w:lang w:val="en-US"/>
        </w:rPr>
        <w:lastRenderedPageBreak/>
        <w:t>MHz.</w:t>
      </w:r>
      <w:proofErr w:type="spellEnd"/>
      <w:r>
        <w:rPr>
          <w:rFonts w:hint="eastAsia"/>
          <w:lang w:val="en-US"/>
        </w:rPr>
        <w:t xml:space="preserve"> On the </w:t>
      </w:r>
      <w:r>
        <w:rPr>
          <w:lang w:val="en-US"/>
        </w:rPr>
        <w:t>other</w:t>
      </w:r>
      <w:r>
        <w:rPr>
          <w:rFonts w:hint="eastAsia"/>
          <w:lang w:val="en-US"/>
        </w:rPr>
        <w:t xml:space="preserve"> hand, most companies evaluated 75 </w:t>
      </w:r>
      <w:proofErr w:type="spellStart"/>
      <w:r>
        <w:rPr>
          <w:rFonts w:hint="eastAsia"/>
          <w:lang w:val="en-US"/>
        </w:rPr>
        <w:t>MHz.</w:t>
      </w:r>
      <w:proofErr w:type="spellEnd"/>
      <w:r>
        <w:rPr>
          <w:rFonts w:hint="eastAsia"/>
          <w:lang w:val="en-US"/>
        </w:rPr>
        <w:t xml:space="preserve"> Therefore, we think it is </w:t>
      </w:r>
      <w:r>
        <w:rPr>
          <w:lang w:val="en-US"/>
        </w:rPr>
        <w:t>micro-optimization</w:t>
      </w:r>
      <w:r>
        <w:rPr>
          <w:rFonts w:hint="eastAsia"/>
          <w:lang w:val="en-US"/>
        </w:rPr>
        <w:t>.</w:t>
      </w:r>
    </w:p>
    <w:p w14:paraId="2C3E10BD" w14:textId="0328E920" w:rsidR="004813C6" w:rsidRPr="00862857" w:rsidRDefault="004813C6" w:rsidP="004813C6">
      <w:pPr>
        <w:rPr>
          <w:b/>
          <w:bCs/>
          <w:lang w:val="en-US"/>
        </w:rPr>
      </w:pPr>
      <w:r w:rsidRPr="00862857">
        <w:rPr>
          <w:rFonts w:hint="eastAsia"/>
          <w:b/>
          <w:bCs/>
          <w:lang w:val="en-US"/>
        </w:rPr>
        <w:t xml:space="preserve">Proposal </w:t>
      </w:r>
      <w:r w:rsidR="0038097A">
        <w:rPr>
          <w:rFonts w:hint="eastAsia"/>
          <w:b/>
          <w:bCs/>
          <w:lang w:val="en-US"/>
        </w:rPr>
        <w:t>5</w:t>
      </w:r>
      <w:r w:rsidRPr="00862857">
        <w:rPr>
          <w:rFonts w:hint="eastAsia"/>
          <w:b/>
          <w:bCs/>
          <w:lang w:val="en-US"/>
        </w:rPr>
        <w:t>: Enhancement to RA type 1 for DCI format 1_0 scheduled in CSS is not purs</w:t>
      </w:r>
      <w:r w:rsidR="00EA0E7C">
        <w:rPr>
          <w:b/>
          <w:bCs/>
          <w:lang w:val="en-US"/>
        </w:rPr>
        <w:t>u</w:t>
      </w:r>
      <w:r w:rsidRPr="00862857">
        <w:rPr>
          <w:rFonts w:hint="eastAsia"/>
          <w:b/>
          <w:bCs/>
          <w:lang w:val="en-US"/>
        </w:rPr>
        <w:t>ed in Rel-19.</w:t>
      </w:r>
    </w:p>
    <w:p w14:paraId="63FCEF98" w14:textId="686BB555" w:rsidR="00C254B7" w:rsidRDefault="006F7DD5" w:rsidP="00C254B7">
      <w:pPr>
        <w:pStyle w:val="Heading1"/>
        <w:numPr>
          <w:ilvl w:val="1"/>
          <w:numId w:val="1"/>
        </w:numPr>
        <w:spacing w:after="180"/>
      </w:pPr>
      <w:r w:rsidRPr="006F7DD5">
        <w:t>Physical channels/signals across SBFD and non-SBFD symbols</w:t>
      </w:r>
    </w:p>
    <w:p w14:paraId="270DE5CD" w14:textId="177AAF37" w:rsidR="00BB14ED" w:rsidRPr="00BB14ED" w:rsidRDefault="00BB14ED" w:rsidP="00BB14ED">
      <w:pPr>
        <w:numPr>
          <w:ilvl w:val="2"/>
          <w:numId w:val="1"/>
        </w:numPr>
        <w:rPr>
          <w:b/>
        </w:rPr>
      </w:pPr>
      <w:r>
        <w:rPr>
          <w:rFonts w:hint="eastAsia"/>
          <w:b/>
        </w:rPr>
        <w:t>TX/RX across different slots framework</w:t>
      </w:r>
    </w:p>
    <w:tbl>
      <w:tblPr>
        <w:tblStyle w:val="TableGrid"/>
        <w:tblW w:w="0" w:type="auto"/>
        <w:tblLook w:val="04A0" w:firstRow="1" w:lastRow="0" w:firstColumn="1" w:lastColumn="0" w:noHBand="0" w:noVBand="1"/>
      </w:tblPr>
      <w:tblGrid>
        <w:gridCol w:w="9954"/>
      </w:tblGrid>
      <w:tr w:rsidR="006B18BA" w:rsidRPr="0089260B" w14:paraId="6B040975" w14:textId="77777777">
        <w:tc>
          <w:tcPr>
            <w:tcW w:w="9954" w:type="dxa"/>
            <w:tcBorders>
              <w:top w:val="single" w:sz="4" w:space="0" w:color="auto"/>
              <w:left w:val="single" w:sz="4" w:space="0" w:color="auto"/>
              <w:bottom w:val="single" w:sz="4" w:space="0" w:color="auto"/>
              <w:right w:val="single" w:sz="4" w:space="0" w:color="auto"/>
            </w:tcBorders>
          </w:tcPr>
          <w:p w14:paraId="2753300D" w14:textId="77777777" w:rsidR="008B0790" w:rsidRPr="008B0790" w:rsidRDefault="008B0790" w:rsidP="008B0790">
            <w:pPr>
              <w:spacing w:after="0" w:afterAutospacing="0"/>
              <w:jc w:val="left"/>
              <w:rPr>
                <w:rFonts w:ascii="Times" w:eastAsia="Malgun Gothic" w:hAnsi="Times"/>
                <w:b/>
                <w:sz w:val="20"/>
                <w:szCs w:val="24"/>
                <w:lang w:eastAsia="zh-CN"/>
              </w:rPr>
            </w:pPr>
            <w:r w:rsidRPr="008B0790">
              <w:rPr>
                <w:rFonts w:ascii="Times" w:eastAsia="Malgun Gothic" w:hAnsi="Times" w:hint="eastAsia"/>
                <w:b/>
                <w:sz w:val="20"/>
                <w:szCs w:val="24"/>
                <w:highlight w:val="green"/>
                <w:lang w:eastAsia="zh-CN"/>
              </w:rPr>
              <w:t>Agreement:</w:t>
            </w:r>
          </w:p>
          <w:p w14:paraId="3D6720FD" w14:textId="77777777" w:rsidR="008B0790" w:rsidRPr="008B0790" w:rsidRDefault="008B0790" w:rsidP="008B0790">
            <w:pPr>
              <w:spacing w:after="0" w:afterAutospacing="0"/>
              <w:jc w:val="left"/>
              <w:rPr>
                <w:rFonts w:ascii="Times" w:eastAsia="Malgun Gothic" w:hAnsi="Times"/>
                <w:sz w:val="20"/>
                <w:szCs w:val="24"/>
                <w:lang w:eastAsia="zh-CN"/>
              </w:rPr>
            </w:pPr>
            <w:r w:rsidRPr="008B0790">
              <w:rPr>
                <w:rFonts w:ascii="Times" w:eastAsia="Malgun Gothic" w:hAnsi="Times"/>
                <w:sz w:val="20"/>
                <w:szCs w:val="24"/>
                <w:lang w:eastAsia="en-US"/>
              </w:rPr>
              <w:t>For UL transmissions and DL receptions across SBFD symbols and non-SBFD symbols in different slots (each transmission/reception within a slot has either all SBFD or all non-SBFD symbols)</w:t>
            </w:r>
            <w:r w:rsidRPr="008B0790">
              <w:rPr>
                <w:rFonts w:ascii="Times" w:eastAsia="Malgun Gothic" w:hAnsi="Times" w:hint="eastAsia"/>
                <w:sz w:val="20"/>
                <w:szCs w:val="24"/>
                <w:lang w:eastAsia="zh-CN"/>
              </w:rPr>
              <w:t xml:space="preserve"> for an SBFD aware UE, the </w:t>
            </w:r>
            <w:r w:rsidRPr="008B0790">
              <w:rPr>
                <w:rFonts w:ascii="Times" w:eastAsia="Malgun Gothic" w:hAnsi="Times"/>
                <w:sz w:val="20"/>
                <w:szCs w:val="24"/>
                <w:lang w:eastAsia="en-US"/>
              </w:rPr>
              <w:t>SBFD-aware UE</w:t>
            </w:r>
            <w:r w:rsidRPr="008B0790">
              <w:rPr>
                <w:rFonts w:ascii="Times" w:eastAsia="Malgun Gothic" w:hAnsi="Times" w:hint="eastAsia"/>
                <w:sz w:val="20"/>
                <w:szCs w:val="24"/>
                <w:lang w:eastAsia="zh-CN"/>
              </w:rPr>
              <w:t xml:space="preserve"> is </w:t>
            </w:r>
            <w:r w:rsidRPr="008B0790">
              <w:rPr>
                <w:rFonts w:ascii="Times" w:eastAsia="Malgun Gothic" w:hAnsi="Times"/>
                <w:sz w:val="20"/>
                <w:szCs w:val="24"/>
                <w:lang w:eastAsia="zh-CN"/>
              </w:rPr>
              <w:t xml:space="preserve">provided </w:t>
            </w:r>
            <w:r w:rsidRPr="008B0790">
              <w:rPr>
                <w:rFonts w:ascii="Times" w:eastAsia="Malgun Gothic" w:hAnsi="Times" w:hint="eastAsia"/>
                <w:sz w:val="20"/>
                <w:szCs w:val="24"/>
                <w:lang w:eastAsia="zh-CN"/>
              </w:rPr>
              <w:t xml:space="preserve">with Configuration 1 or </w:t>
            </w:r>
            <w:proofErr w:type="spellStart"/>
            <w:r w:rsidRPr="008B0790">
              <w:rPr>
                <w:rFonts w:ascii="Times" w:eastAsia="Malgun Gothic" w:hAnsi="Times" w:hint="eastAsia"/>
                <w:sz w:val="20"/>
                <w:szCs w:val="24"/>
                <w:lang w:eastAsia="zh-CN"/>
              </w:rPr>
              <w:t>Configurat</w:t>
            </w:r>
            <w:proofErr w:type="spellEnd"/>
            <w:r w:rsidRPr="008B0790">
              <w:rPr>
                <w:rFonts w:ascii="Times" w:eastAsia="Malgun Gothic" w:hAnsi="Times" w:hint="eastAsia"/>
                <w:sz w:val="20"/>
                <w:szCs w:val="24"/>
                <w:lang w:eastAsia="zh-CN"/>
              </w:rPr>
              <w:t xml:space="preserve"> 2 via RRC configuration. Select from the following options</w:t>
            </w:r>
          </w:p>
          <w:p w14:paraId="38696194" w14:textId="77777777" w:rsidR="008B0790" w:rsidRPr="008B0790" w:rsidRDefault="008B0790" w:rsidP="008B0790">
            <w:pPr>
              <w:numPr>
                <w:ilvl w:val="0"/>
                <w:numId w:val="35"/>
              </w:numPr>
              <w:spacing w:after="0" w:afterAutospacing="0"/>
              <w:jc w:val="left"/>
              <w:rPr>
                <w:rFonts w:ascii="Times" w:eastAsia="Malgun Gothic" w:hAnsi="Times"/>
                <w:sz w:val="20"/>
                <w:szCs w:val="24"/>
                <w:lang w:eastAsia="zh-CN"/>
              </w:rPr>
            </w:pPr>
            <w:r w:rsidRPr="008B0790">
              <w:rPr>
                <w:rFonts w:ascii="Times" w:eastAsia="Malgun Gothic" w:hAnsi="Times" w:hint="eastAsia"/>
                <w:sz w:val="20"/>
                <w:szCs w:val="24"/>
                <w:lang w:eastAsia="zh-CN"/>
              </w:rPr>
              <w:t>Option 1: SBFD-aware UE is configured with Configuration 1 or Configuration 2 on a per UE per serving cell basis</w:t>
            </w:r>
          </w:p>
          <w:p w14:paraId="3DD1322C" w14:textId="77777777" w:rsidR="008B0790" w:rsidRPr="008B0790" w:rsidRDefault="008B0790" w:rsidP="008B0790">
            <w:pPr>
              <w:numPr>
                <w:ilvl w:val="0"/>
                <w:numId w:val="35"/>
              </w:numPr>
              <w:spacing w:after="0" w:afterAutospacing="0"/>
              <w:jc w:val="left"/>
              <w:rPr>
                <w:rFonts w:ascii="Times" w:eastAsia="Malgun Gothic" w:hAnsi="Times"/>
                <w:sz w:val="20"/>
                <w:szCs w:val="24"/>
                <w:lang w:eastAsia="zh-CN"/>
              </w:rPr>
            </w:pPr>
            <w:r w:rsidRPr="008B0790">
              <w:rPr>
                <w:rFonts w:ascii="Times" w:eastAsia="Malgun Gothic" w:hAnsi="Times" w:hint="eastAsia"/>
                <w:sz w:val="20"/>
                <w:szCs w:val="24"/>
                <w:lang w:eastAsia="zh-CN"/>
              </w:rPr>
              <w:t>Option 2: SBFD-aware UE is configured with Configuration 1 or Configuration 2 on a per UE per BWP per channel/signal basis</w:t>
            </w:r>
          </w:p>
          <w:p w14:paraId="1D7E9FCC" w14:textId="77777777" w:rsidR="008B0790" w:rsidRPr="008B0790" w:rsidRDefault="008B0790" w:rsidP="008B0790">
            <w:pPr>
              <w:numPr>
                <w:ilvl w:val="1"/>
                <w:numId w:val="35"/>
              </w:numPr>
              <w:spacing w:after="0" w:afterAutospacing="0"/>
              <w:jc w:val="left"/>
              <w:rPr>
                <w:rFonts w:ascii="Times" w:eastAsia="Malgun Gothic" w:hAnsi="Times"/>
                <w:sz w:val="20"/>
                <w:szCs w:val="24"/>
                <w:lang w:eastAsia="zh-CN"/>
              </w:rPr>
            </w:pPr>
            <w:r w:rsidRPr="008B0790">
              <w:rPr>
                <w:rFonts w:ascii="Times" w:eastAsia="Malgun Gothic" w:hAnsi="Times" w:hint="eastAsia"/>
                <w:sz w:val="20"/>
                <w:szCs w:val="24"/>
                <w:lang w:eastAsia="zh-CN"/>
              </w:rPr>
              <w:t>Separate configurations for configured and dynamic transmission/receptions for a given channel/signal are not precluded.</w:t>
            </w:r>
          </w:p>
          <w:p w14:paraId="1DC51879" w14:textId="77777777" w:rsidR="008B0790" w:rsidRPr="008B0790" w:rsidRDefault="008B0790" w:rsidP="008B0790">
            <w:pPr>
              <w:numPr>
                <w:ilvl w:val="0"/>
                <w:numId w:val="35"/>
              </w:numPr>
              <w:spacing w:after="0" w:afterAutospacing="0"/>
              <w:jc w:val="left"/>
              <w:rPr>
                <w:rFonts w:ascii="Times" w:eastAsia="Malgun Gothic" w:hAnsi="Times"/>
                <w:sz w:val="20"/>
                <w:szCs w:val="24"/>
                <w:lang w:eastAsia="zh-CN"/>
              </w:rPr>
            </w:pPr>
            <w:r w:rsidRPr="008B0790">
              <w:rPr>
                <w:rFonts w:ascii="Times" w:eastAsia="Malgun Gothic" w:hAnsi="Times" w:hint="eastAsia"/>
                <w:sz w:val="20"/>
                <w:szCs w:val="24"/>
                <w:lang w:eastAsia="zh-CN"/>
              </w:rPr>
              <w:t xml:space="preserve">Option </w:t>
            </w:r>
            <w:r w:rsidRPr="008B0790">
              <w:rPr>
                <w:rFonts w:ascii="Times" w:eastAsia="Malgun Gothic" w:hAnsi="Times"/>
                <w:sz w:val="20"/>
                <w:szCs w:val="24"/>
                <w:lang w:eastAsia="zh-CN"/>
              </w:rPr>
              <w:t>3</w:t>
            </w:r>
            <w:r w:rsidRPr="008B0790">
              <w:rPr>
                <w:rFonts w:ascii="Times" w:eastAsia="Malgun Gothic" w:hAnsi="Times" w:hint="eastAsia"/>
                <w:sz w:val="20"/>
                <w:szCs w:val="24"/>
                <w:lang w:eastAsia="zh-CN"/>
              </w:rPr>
              <w:t xml:space="preserve">: Configuration 1 or Configuration 2 </w:t>
            </w:r>
            <w:r w:rsidRPr="008B0790">
              <w:rPr>
                <w:rFonts w:ascii="Times" w:eastAsia="Malgun Gothic" w:hAnsi="Times"/>
                <w:sz w:val="20"/>
                <w:szCs w:val="24"/>
                <w:lang w:eastAsia="zh-CN"/>
              </w:rPr>
              <w:t xml:space="preserve">is </w:t>
            </w:r>
            <w:r w:rsidRPr="008B0790">
              <w:rPr>
                <w:rFonts w:ascii="Times" w:eastAsia="Malgun Gothic" w:hAnsi="Times" w:hint="eastAsia"/>
                <w:sz w:val="20"/>
                <w:szCs w:val="24"/>
                <w:lang w:eastAsia="zh-CN"/>
              </w:rPr>
              <w:t>on a per cell basis</w:t>
            </w:r>
            <w:r w:rsidRPr="008B0790">
              <w:rPr>
                <w:rFonts w:ascii="Times" w:eastAsia="Malgun Gothic" w:hAnsi="Times"/>
                <w:sz w:val="20"/>
                <w:szCs w:val="24"/>
                <w:lang w:eastAsia="zh-CN"/>
              </w:rPr>
              <w:t>.</w:t>
            </w:r>
          </w:p>
          <w:p w14:paraId="27F1317B" w14:textId="3999CF92" w:rsidR="006B18BA" w:rsidRPr="008B0790" w:rsidRDefault="008B0790">
            <w:pPr>
              <w:numPr>
                <w:ilvl w:val="1"/>
                <w:numId w:val="35"/>
              </w:numPr>
              <w:spacing w:after="0" w:afterAutospacing="0"/>
              <w:jc w:val="left"/>
              <w:rPr>
                <w:rFonts w:ascii="Times" w:eastAsia="Malgun Gothic" w:hAnsi="Times"/>
                <w:sz w:val="20"/>
                <w:szCs w:val="24"/>
                <w:lang w:eastAsia="zh-CN"/>
              </w:rPr>
            </w:pPr>
            <w:r w:rsidRPr="008B0790">
              <w:rPr>
                <w:rFonts w:ascii="Times" w:eastAsia="Malgun Gothic" w:hAnsi="Times" w:hint="eastAsia"/>
                <w:sz w:val="20"/>
                <w:szCs w:val="24"/>
                <w:lang w:eastAsia="zh-CN"/>
              </w:rPr>
              <w:t>No separate UE capabilities for Configuration 1 and 2.</w:t>
            </w:r>
          </w:p>
        </w:tc>
      </w:tr>
    </w:tbl>
    <w:p w14:paraId="29A34760" w14:textId="77777777" w:rsidR="00BB14ED" w:rsidRDefault="00BB14ED" w:rsidP="00BB14ED"/>
    <w:p w14:paraId="31319015" w14:textId="0130213B" w:rsidR="00BB14ED" w:rsidRDefault="0025704B" w:rsidP="00BB14ED">
      <w:r>
        <w:rPr>
          <w:rFonts w:hint="eastAsia"/>
        </w:rPr>
        <w:t xml:space="preserve">We provide views on each signal/channel </w:t>
      </w:r>
      <w:r w:rsidR="005C3672">
        <w:rPr>
          <w:rFonts w:hint="eastAsia"/>
        </w:rPr>
        <w:t>below, to facilitate potential down selection on the above options in the agreements.</w:t>
      </w:r>
    </w:p>
    <w:p w14:paraId="6244B0AC" w14:textId="10C475A9" w:rsidR="00780D30" w:rsidRPr="00780D30" w:rsidRDefault="00780D30" w:rsidP="00BB14ED">
      <w:pPr>
        <w:rPr>
          <w:u w:val="single"/>
        </w:rPr>
      </w:pPr>
      <w:r w:rsidRPr="00780D30">
        <w:rPr>
          <w:rFonts w:hint="eastAsia"/>
          <w:u w:val="single"/>
        </w:rPr>
        <w:t>PDCCH</w:t>
      </w:r>
      <w:r>
        <w:rPr>
          <w:rFonts w:hint="eastAsia"/>
          <w:u w:val="single"/>
        </w:rPr>
        <w:t xml:space="preserve"> </w:t>
      </w:r>
      <w:r w:rsidR="00313EEE">
        <w:rPr>
          <w:rFonts w:hint="eastAsia"/>
          <w:u w:val="single"/>
        </w:rPr>
        <w:t xml:space="preserve">without </w:t>
      </w:r>
      <w:r>
        <w:rPr>
          <w:rFonts w:hint="eastAsia"/>
          <w:u w:val="single"/>
        </w:rPr>
        <w:t>repetition</w:t>
      </w:r>
    </w:p>
    <w:p w14:paraId="731FED02" w14:textId="30109099" w:rsidR="00BB14ED" w:rsidRPr="00BB14ED" w:rsidRDefault="005E49AA" w:rsidP="00BB14ED">
      <w:r>
        <w:rPr>
          <w:rFonts w:hint="eastAsia"/>
        </w:rPr>
        <w:t xml:space="preserve">As agreed in RAN1#118 meeting [6], </w:t>
      </w:r>
      <w:r w:rsidR="006E3660">
        <w:rPr>
          <w:rFonts w:hint="eastAsia"/>
        </w:rPr>
        <w:t xml:space="preserve">explicit configuration of the valid symbol type is not applicable to PDCCH. </w:t>
      </w:r>
      <w:r w:rsidR="007548BA">
        <w:rPr>
          <w:rFonts w:hint="eastAsia"/>
        </w:rPr>
        <w:t xml:space="preserve">Therefore, </w:t>
      </w:r>
      <w:r w:rsidR="007548BA" w:rsidRPr="007548BA">
        <w:rPr>
          <w:rFonts w:hint="eastAsia"/>
        </w:rPr>
        <w:t xml:space="preserve">PDCCH monitoring behavior for Configuration 1 is still unclear. </w:t>
      </w:r>
      <w:r w:rsidR="00FC2156">
        <w:rPr>
          <w:rFonts w:hint="eastAsia"/>
        </w:rPr>
        <w:t xml:space="preserve">On the other hand, </w:t>
      </w:r>
      <w:r w:rsidR="008F066E">
        <w:rPr>
          <w:rFonts w:hint="eastAsia"/>
        </w:rPr>
        <w:t xml:space="preserve">for PDCCH without repetition, </w:t>
      </w:r>
      <w:r w:rsidR="00AF0B97">
        <w:rPr>
          <w:rFonts w:hint="eastAsia"/>
        </w:rPr>
        <w:t xml:space="preserve">Configuration </w:t>
      </w:r>
      <w:r w:rsidR="00325DC4">
        <w:rPr>
          <w:rFonts w:hint="eastAsia"/>
        </w:rPr>
        <w:t>2</w:t>
      </w:r>
      <w:r w:rsidR="00AF0B97">
        <w:rPr>
          <w:rFonts w:hint="eastAsia"/>
        </w:rPr>
        <w:t xml:space="preserve"> does not </w:t>
      </w:r>
      <w:r w:rsidR="004F22B0">
        <w:rPr>
          <w:rFonts w:hint="eastAsia"/>
        </w:rPr>
        <w:t xml:space="preserve">involve additional complexity over </w:t>
      </w:r>
      <w:r w:rsidR="00325DC4">
        <w:rPr>
          <w:rFonts w:hint="eastAsia"/>
        </w:rPr>
        <w:t>Configuration 1.</w:t>
      </w:r>
      <w:r w:rsidR="009E77F4">
        <w:rPr>
          <w:rFonts w:hint="eastAsia"/>
        </w:rPr>
        <w:t xml:space="preserve"> </w:t>
      </w:r>
      <w:r w:rsidR="00CD0B9F">
        <w:rPr>
          <w:rFonts w:hint="eastAsia"/>
        </w:rPr>
        <w:t xml:space="preserve">Thus, </w:t>
      </w:r>
      <w:r w:rsidR="00FC5C7D">
        <w:rPr>
          <w:rFonts w:hint="eastAsia"/>
        </w:rPr>
        <w:t>Configuration 1 is not necessary for PDCCH without repetition.</w:t>
      </w:r>
    </w:p>
    <w:p w14:paraId="2AA7620F" w14:textId="072C4759" w:rsidR="00FC5C7D" w:rsidRPr="00FC5C7D" w:rsidRDefault="00FC5C7D" w:rsidP="00BB14ED">
      <w:pPr>
        <w:rPr>
          <w:u w:val="single"/>
        </w:rPr>
      </w:pPr>
      <w:r w:rsidRPr="00FC5C7D">
        <w:rPr>
          <w:rFonts w:hint="eastAsia"/>
          <w:u w:val="single"/>
        </w:rPr>
        <w:t>PDCCH with repetition</w:t>
      </w:r>
    </w:p>
    <w:p w14:paraId="52F64F7B" w14:textId="4EC0FB1D" w:rsidR="00313EEE" w:rsidRDefault="00FC7029" w:rsidP="00BB14ED">
      <w:r>
        <w:rPr>
          <w:rFonts w:hint="eastAsia"/>
        </w:rPr>
        <w:t xml:space="preserve">PDCCH repetition is </w:t>
      </w:r>
      <w:r w:rsidR="00AC4EE2">
        <w:t>achieved</w:t>
      </w:r>
      <w:r w:rsidR="00AC4EE2">
        <w:rPr>
          <w:rFonts w:hint="eastAsia"/>
        </w:rPr>
        <w:t xml:space="preserve"> through </w:t>
      </w:r>
      <w:r w:rsidR="005A37B6">
        <w:rPr>
          <w:rFonts w:hint="eastAsia"/>
        </w:rPr>
        <w:t xml:space="preserve">linking two search space sets. </w:t>
      </w:r>
      <w:r w:rsidR="00DE31EE">
        <w:rPr>
          <w:rFonts w:hint="eastAsia"/>
        </w:rPr>
        <w:t xml:space="preserve">Therefore, </w:t>
      </w:r>
      <w:r w:rsidR="008850A8">
        <w:rPr>
          <w:rFonts w:hint="eastAsia"/>
        </w:rPr>
        <w:t xml:space="preserve">Configuration </w:t>
      </w:r>
      <w:r w:rsidR="00C82153">
        <w:rPr>
          <w:rFonts w:hint="eastAsia"/>
        </w:rPr>
        <w:t xml:space="preserve">1 or 2 can be implicitly provided by linking two search space sets. If </w:t>
      </w:r>
      <w:r w:rsidR="002D2CC4">
        <w:rPr>
          <w:rFonts w:hint="eastAsia"/>
        </w:rPr>
        <w:t xml:space="preserve">the two search space sets are configured for </w:t>
      </w:r>
      <w:r w:rsidR="00796A26">
        <w:rPr>
          <w:rFonts w:hint="eastAsia"/>
        </w:rPr>
        <w:t xml:space="preserve">the same symbol type, it </w:t>
      </w:r>
      <w:r w:rsidR="004408AC">
        <w:rPr>
          <w:rFonts w:hint="eastAsia"/>
        </w:rPr>
        <w:t>achieves Configuration 1. If the two search space sets are configured for different symbol types, it achieves Configuration 2.</w:t>
      </w:r>
    </w:p>
    <w:p w14:paraId="0A68CCE0" w14:textId="38ED376A" w:rsidR="00313EEE" w:rsidRDefault="0022472B" w:rsidP="00BB14ED">
      <w:r>
        <w:rPr>
          <w:rFonts w:hint="eastAsia"/>
          <w:u w:val="single"/>
        </w:rPr>
        <w:t>Dynamically scheduled PDSCH</w:t>
      </w:r>
      <w:r w:rsidR="007750A1">
        <w:rPr>
          <w:rFonts w:hint="eastAsia"/>
          <w:u w:val="single"/>
        </w:rPr>
        <w:t xml:space="preserve"> </w:t>
      </w:r>
      <w:r w:rsidR="00092079">
        <w:rPr>
          <w:rFonts w:hint="eastAsia"/>
          <w:u w:val="single"/>
        </w:rPr>
        <w:t>with repetition</w:t>
      </w:r>
    </w:p>
    <w:p w14:paraId="1A11E4B0" w14:textId="5F7A7FED" w:rsidR="00313EEE" w:rsidRDefault="00133477" w:rsidP="00BB14ED">
      <w:r>
        <w:rPr>
          <w:rFonts w:hint="eastAsia"/>
        </w:rPr>
        <w:t>Explicit indication of Configuration is necessary for dynamically scheduled PDSCH with repetition.</w:t>
      </w:r>
      <w:r w:rsidR="004D206C">
        <w:rPr>
          <w:rFonts w:hint="eastAsia"/>
        </w:rPr>
        <w:t xml:space="preserve"> Otherwise, the UE cannot recognize how the repetitions are mapped.</w:t>
      </w:r>
      <w:r w:rsidR="009A4D72">
        <w:rPr>
          <w:rFonts w:hint="eastAsia"/>
        </w:rPr>
        <w:t xml:space="preserve"> </w:t>
      </w:r>
      <w:r w:rsidR="006E2FAC">
        <w:rPr>
          <w:rFonts w:hint="eastAsia"/>
        </w:rPr>
        <w:t xml:space="preserve">We propose </w:t>
      </w:r>
      <w:r w:rsidR="00AA1131">
        <w:rPr>
          <w:rFonts w:hint="eastAsia"/>
        </w:rPr>
        <w:t xml:space="preserve">indication in </w:t>
      </w:r>
      <w:r w:rsidR="009A4D72" w:rsidRPr="00AA1131">
        <w:rPr>
          <w:rFonts w:hint="eastAsia"/>
          <w:i/>
        </w:rPr>
        <w:t>PDSCH-Config</w:t>
      </w:r>
      <w:r w:rsidR="00AA1131">
        <w:rPr>
          <w:rFonts w:hint="eastAsia"/>
        </w:rPr>
        <w:t>.</w:t>
      </w:r>
      <w:r w:rsidR="00896EC1">
        <w:rPr>
          <w:rFonts w:hint="eastAsia"/>
        </w:rPr>
        <w:t xml:space="preserve"> </w:t>
      </w:r>
    </w:p>
    <w:p w14:paraId="67D2F422" w14:textId="7D51ADAB" w:rsidR="004D206C" w:rsidRPr="000F4059" w:rsidRDefault="000F4059" w:rsidP="00BB14ED">
      <w:pPr>
        <w:rPr>
          <w:u w:val="single"/>
        </w:rPr>
      </w:pPr>
      <w:r w:rsidRPr="000F4059">
        <w:rPr>
          <w:rFonts w:hint="eastAsia"/>
          <w:u w:val="single"/>
        </w:rPr>
        <w:t>SPS PDSCH without repetition</w:t>
      </w:r>
    </w:p>
    <w:p w14:paraId="0DF0E5A6" w14:textId="798A8BB9" w:rsidR="00313EEE" w:rsidRDefault="00227F44" w:rsidP="00BB14ED">
      <w:r>
        <w:rPr>
          <w:rFonts w:hint="eastAsia"/>
        </w:rPr>
        <w:lastRenderedPageBreak/>
        <w:t>The</w:t>
      </w:r>
      <w:r w:rsidR="006730AF">
        <w:rPr>
          <w:rFonts w:hint="eastAsia"/>
        </w:rPr>
        <w:t xml:space="preserve"> </w:t>
      </w:r>
      <w:r>
        <w:rPr>
          <w:rFonts w:hint="eastAsia"/>
        </w:rPr>
        <w:t xml:space="preserve">periodicity for SPS PDSCH is </w:t>
      </w:r>
      <w:r w:rsidR="009A40E4">
        <w:rPr>
          <w:rFonts w:hint="eastAsia"/>
        </w:rPr>
        <w:t xml:space="preserve">multiple of </w:t>
      </w:r>
      <w:r>
        <w:rPr>
          <w:rFonts w:hint="eastAsia"/>
        </w:rPr>
        <w:t xml:space="preserve">10 </w:t>
      </w:r>
      <w:proofErr w:type="spellStart"/>
      <w:r>
        <w:rPr>
          <w:rFonts w:hint="eastAsia"/>
        </w:rPr>
        <w:t>ms</w:t>
      </w:r>
      <w:proofErr w:type="spellEnd"/>
      <w:r>
        <w:rPr>
          <w:rFonts w:hint="eastAsia"/>
        </w:rPr>
        <w:t xml:space="preserve"> according to TS38.331. </w:t>
      </w:r>
      <w:r w:rsidR="000975F5">
        <w:rPr>
          <w:rFonts w:hint="eastAsia"/>
        </w:rPr>
        <w:t xml:space="preserve">Considering that </w:t>
      </w:r>
      <w:r w:rsidR="00FD7D51">
        <w:rPr>
          <w:rFonts w:hint="eastAsia"/>
        </w:rPr>
        <w:t xml:space="preserve">TDD pattern </w:t>
      </w:r>
      <w:r w:rsidR="00FF7743">
        <w:rPr>
          <w:rFonts w:hint="eastAsia"/>
        </w:rPr>
        <w:t>will repeat</w:t>
      </w:r>
      <w:r w:rsidR="00FD7D51">
        <w:rPr>
          <w:rFonts w:hint="eastAsia"/>
        </w:rPr>
        <w:t xml:space="preserve"> </w:t>
      </w:r>
      <w:r w:rsidR="001D7DAF">
        <w:rPr>
          <w:rFonts w:hint="eastAsia"/>
        </w:rPr>
        <w:t xml:space="preserve">at least with 10 </w:t>
      </w:r>
      <w:proofErr w:type="spellStart"/>
      <w:r w:rsidR="001D7DAF">
        <w:rPr>
          <w:rFonts w:hint="eastAsia"/>
        </w:rPr>
        <w:t>ms</w:t>
      </w:r>
      <w:proofErr w:type="spellEnd"/>
      <w:r w:rsidR="001D7DAF">
        <w:rPr>
          <w:rFonts w:hint="eastAsia"/>
        </w:rPr>
        <w:t xml:space="preserve">, </w:t>
      </w:r>
      <w:r w:rsidR="00CE61F2">
        <w:rPr>
          <w:rFonts w:hint="eastAsia"/>
        </w:rPr>
        <w:t>provision of Configuration 1 or 2 would be not meaningful.</w:t>
      </w:r>
      <w:r w:rsidR="00AA1131">
        <w:rPr>
          <w:rFonts w:hint="eastAsia"/>
        </w:rPr>
        <w:t xml:space="preserve"> </w:t>
      </w:r>
    </w:p>
    <w:p w14:paraId="026454F9" w14:textId="3976B49A" w:rsidR="00CE61F2" w:rsidRPr="00CE61F2" w:rsidRDefault="00CE61F2" w:rsidP="00BB14ED">
      <w:pPr>
        <w:rPr>
          <w:u w:val="single"/>
        </w:rPr>
      </w:pPr>
      <w:r w:rsidRPr="00CE61F2">
        <w:rPr>
          <w:rFonts w:hint="eastAsia"/>
          <w:u w:val="single"/>
        </w:rPr>
        <w:t>SPS PDSCH with repetition</w:t>
      </w:r>
    </w:p>
    <w:p w14:paraId="5747172B" w14:textId="68BEEF01" w:rsidR="00CE61F2" w:rsidRDefault="00117EB5" w:rsidP="00BB14ED">
      <w:r w:rsidRPr="00117EB5">
        <w:rPr>
          <w:rFonts w:hint="eastAsia"/>
        </w:rPr>
        <w:t xml:space="preserve">Explicit indication of Configuration is necessary for </w:t>
      </w:r>
      <w:r>
        <w:rPr>
          <w:rFonts w:hint="eastAsia"/>
        </w:rPr>
        <w:t>SPS</w:t>
      </w:r>
      <w:r w:rsidRPr="00117EB5">
        <w:rPr>
          <w:rFonts w:hint="eastAsia"/>
        </w:rPr>
        <w:t xml:space="preserve"> PDSCH with repetition. Otherwise, the UE cannot recognize how the repetitions are mapped.</w:t>
      </w:r>
      <w:r w:rsidR="00AA1131">
        <w:rPr>
          <w:rFonts w:hint="eastAsia"/>
        </w:rPr>
        <w:t xml:space="preserve"> We propose indication in </w:t>
      </w:r>
      <w:r w:rsidR="00AA1131" w:rsidRPr="00AA1131">
        <w:rPr>
          <w:rFonts w:hint="eastAsia"/>
          <w:i/>
          <w:iCs/>
        </w:rPr>
        <w:t>SPS-Config</w:t>
      </w:r>
      <w:r w:rsidR="00AA1131">
        <w:rPr>
          <w:rFonts w:hint="eastAsia"/>
        </w:rPr>
        <w:t>.</w:t>
      </w:r>
    </w:p>
    <w:p w14:paraId="33E8E689" w14:textId="112959E7" w:rsidR="00313EEE" w:rsidRPr="007D69D0" w:rsidRDefault="007D69D0" w:rsidP="00BB14ED">
      <w:pPr>
        <w:rPr>
          <w:u w:val="single"/>
        </w:rPr>
      </w:pPr>
      <w:r w:rsidRPr="007D69D0">
        <w:rPr>
          <w:rFonts w:hint="eastAsia"/>
          <w:u w:val="single"/>
        </w:rPr>
        <w:t>CSI-RS</w:t>
      </w:r>
    </w:p>
    <w:p w14:paraId="33E2B88F" w14:textId="6DAE00A3" w:rsidR="00313EEE" w:rsidRPr="00BB14ED" w:rsidRDefault="007D69D0" w:rsidP="00BB14ED">
      <w:r>
        <w:rPr>
          <w:rFonts w:hint="eastAsia"/>
        </w:rPr>
        <w:t>In our understanding</w:t>
      </w:r>
      <w:r w:rsidR="00B47A16">
        <w:rPr>
          <w:rFonts w:hint="eastAsia"/>
        </w:rPr>
        <w:t xml:space="preserve"> from the agreement</w:t>
      </w:r>
      <w:r>
        <w:rPr>
          <w:rFonts w:hint="eastAsia"/>
        </w:rPr>
        <w:t xml:space="preserve"> </w:t>
      </w:r>
      <w:r w:rsidR="0052003D">
        <w:rPr>
          <w:rFonts w:hint="eastAsia"/>
        </w:rPr>
        <w:t xml:space="preserve">at RAN1#118bis that </w:t>
      </w:r>
      <w:r w:rsidR="0035134D">
        <w:rPr>
          <w:rFonts w:hint="eastAsia"/>
        </w:rPr>
        <w:t xml:space="preserve">the valid symbol type is </w:t>
      </w:r>
      <w:r w:rsidR="00631554">
        <w:rPr>
          <w:rFonts w:hint="eastAsia"/>
        </w:rPr>
        <w:t xml:space="preserve">not </w:t>
      </w:r>
      <w:r w:rsidR="0035134D">
        <w:rPr>
          <w:rFonts w:hint="eastAsia"/>
        </w:rPr>
        <w:t>configured for each CSI</w:t>
      </w:r>
      <w:r w:rsidR="00631554">
        <w:rPr>
          <w:rFonts w:hint="eastAsia"/>
        </w:rPr>
        <w:t>-RS resources but for each CSI</w:t>
      </w:r>
      <w:r w:rsidR="0035134D">
        <w:rPr>
          <w:rFonts w:hint="eastAsia"/>
        </w:rPr>
        <w:t xml:space="preserve"> reporting configuration</w:t>
      </w:r>
      <w:r w:rsidR="00631554">
        <w:rPr>
          <w:rFonts w:hint="eastAsia"/>
        </w:rPr>
        <w:t xml:space="preserve">, </w:t>
      </w:r>
      <w:r w:rsidR="00B64DC5">
        <w:rPr>
          <w:rFonts w:hint="eastAsia"/>
        </w:rPr>
        <w:t xml:space="preserve">CSI-RS resources employ Configuration 2 by default. </w:t>
      </w:r>
      <w:r w:rsidR="00EA696B">
        <w:rPr>
          <w:rFonts w:hint="eastAsia"/>
        </w:rPr>
        <w:t>No other explicit signaling to indicate Configuration is necessary.</w:t>
      </w:r>
    </w:p>
    <w:p w14:paraId="6BF39A87" w14:textId="778D7011" w:rsidR="007D69D0" w:rsidRPr="00B7703A" w:rsidRDefault="001B5E6B" w:rsidP="00BB14ED">
      <w:pPr>
        <w:rPr>
          <w:u w:val="single"/>
        </w:rPr>
      </w:pPr>
      <w:r>
        <w:rPr>
          <w:rFonts w:hint="eastAsia"/>
          <w:u w:val="single"/>
        </w:rPr>
        <w:t>PUCCH</w:t>
      </w:r>
    </w:p>
    <w:p w14:paraId="51DA95DC" w14:textId="59748B06" w:rsidR="007D69D0" w:rsidRDefault="0011788A" w:rsidP="00BB14ED">
      <w:r>
        <w:rPr>
          <w:rFonts w:hint="eastAsia"/>
        </w:rPr>
        <w:t xml:space="preserve">RRC IE </w:t>
      </w:r>
      <w:r w:rsidRPr="0011788A">
        <w:rPr>
          <w:rFonts w:hint="eastAsia"/>
          <w:i/>
          <w:iCs/>
        </w:rPr>
        <w:t>PUCCH-Resource</w:t>
      </w:r>
      <w:r>
        <w:rPr>
          <w:rFonts w:hint="eastAsia"/>
        </w:rPr>
        <w:t xml:space="preserve"> is the pointer </w:t>
      </w:r>
      <w:r w:rsidR="00BE74BB">
        <w:rPr>
          <w:rFonts w:hint="eastAsia"/>
        </w:rPr>
        <w:t xml:space="preserve">of </w:t>
      </w:r>
      <w:r w:rsidR="00D65E8F">
        <w:rPr>
          <w:rFonts w:hint="eastAsia"/>
        </w:rPr>
        <w:t xml:space="preserve">PUCCH resource configuration. Considering that </w:t>
      </w:r>
      <w:r w:rsidR="00AF63E8">
        <w:rPr>
          <w:rFonts w:hint="eastAsia"/>
        </w:rPr>
        <w:t xml:space="preserve">most of the </w:t>
      </w:r>
      <w:r w:rsidR="00C26241">
        <w:rPr>
          <w:rFonts w:hint="eastAsia"/>
        </w:rPr>
        <w:t xml:space="preserve">time-frequency </w:t>
      </w:r>
      <w:r w:rsidR="00AF63E8">
        <w:rPr>
          <w:rFonts w:hint="eastAsia"/>
        </w:rPr>
        <w:t xml:space="preserve">resource configuration is </w:t>
      </w:r>
      <w:r w:rsidR="00C26241">
        <w:rPr>
          <w:rFonts w:hint="eastAsia"/>
        </w:rPr>
        <w:t xml:space="preserve">on </w:t>
      </w:r>
      <w:r w:rsidR="00C26241" w:rsidRPr="00C26241">
        <w:rPr>
          <w:rFonts w:hint="eastAsia"/>
          <w:i/>
          <w:iCs/>
        </w:rPr>
        <w:t>PUCCH-Resource</w:t>
      </w:r>
      <w:r w:rsidR="00C26241">
        <w:rPr>
          <w:rFonts w:hint="eastAsia"/>
        </w:rPr>
        <w:t>, we propose</w:t>
      </w:r>
      <w:r w:rsidR="00AA5BAA">
        <w:rPr>
          <w:rFonts w:hint="eastAsia"/>
        </w:rPr>
        <w:t xml:space="preserve"> </w:t>
      </w:r>
      <w:r w:rsidR="00B06F49">
        <w:rPr>
          <w:rFonts w:hint="eastAsia"/>
        </w:rPr>
        <w:t xml:space="preserve">having indication per </w:t>
      </w:r>
      <w:r w:rsidR="00B06F49" w:rsidRPr="00B06F49">
        <w:rPr>
          <w:rFonts w:hint="eastAsia"/>
          <w:i/>
          <w:iCs/>
        </w:rPr>
        <w:t>PUCCH-Resource</w:t>
      </w:r>
      <w:r w:rsidR="00B06F49">
        <w:rPr>
          <w:rFonts w:hint="eastAsia"/>
        </w:rPr>
        <w:t>.</w:t>
      </w:r>
    </w:p>
    <w:p w14:paraId="77B4BD14" w14:textId="7771E4F0" w:rsidR="00B06F49" w:rsidRPr="0036045B" w:rsidRDefault="0036045B" w:rsidP="00BB14ED">
      <w:pPr>
        <w:rPr>
          <w:u w:val="single"/>
        </w:rPr>
      </w:pPr>
      <w:r w:rsidRPr="0036045B">
        <w:rPr>
          <w:rFonts w:hint="eastAsia"/>
          <w:u w:val="single"/>
        </w:rPr>
        <w:t>CG PUSCH</w:t>
      </w:r>
      <w:r w:rsidR="00A80EA5">
        <w:rPr>
          <w:rFonts w:hint="eastAsia"/>
          <w:u w:val="single"/>
        </w:rPr>
        <w:t xml:space="preserve"> with or without repetition</w:t>
      </w:r>
    </w:p>
    <w:p w14:paraId="171EB865" w14:textId="4E25A5E4" w:rsidR="007D69D0" w:rsidRPr="00BB14ED" w:rsidRDefault="00A80EA5" w:rsidP="00BB14ED">
      <w:r w:rsidRPr="00A80EA5">
        <w:rPr>
          <w:rFonts w:hint="eastAsia"/>
        </w:rPr>
        <w:t xml:space="preserve">Explicit indication of Configuration is necessary for </w:t>
      </w:r>
      <w:r>
        <w:rPr>
          <w:rFonts w:hint="eastAsia"/>
        </w:rPr>
        <w:t>CG PUSCH with or without repetition</w:t>
      </w:r>
      <w:r w:rsidRPr="00A80EA5">
        <w:rPr>
          <w:rFonts w:hint="eastAsia"/>
        </w:rPr>
        <w:t xml:space="preserve">. Otherwise, the UE cannot recognize how the repetitions are mapped. We propose indication in </w:t>
      </w:r>
      <w:proofErr w:type="spellStart"/>
      <w:r>
        <w:rPr>
          <w:rFonts w:hint="eastAsia"/>
          <w:i/>
          <w:iCs/>
        </w:rPr>
        <w:t>ConfiguredGrantConfig</w:t>
      </w:r>
      <w:proofErr w:type="spellEnd"/>
      <w:r w:rsidRPr="00A80EA5">
        <w:rPr>
          <w:rFonts w:hint="eastAsia"/>
        </w:rPr>
        <w:t>.</w:t>
      </w:r>
    </w:p>
    <w:p w14:paraId="69C9DB6A" w14:textId="7214F3A4" w:rsidR="0036045B" w:rsidRPr="00A80EA5" w:rsidRDefault="00A80EA5" w:rsidP="00BB14ED">
      <w:pPr>
        <w:rPr>
          <w:u w:val="single"/>
        </w:rPr>
      </w:pPr>
      <w:r w:rsidRPr="00A80EA5">
        <w:rPr>
          <w:rFonts w:hint="eastAsia"/>
          <w:u w:val="single"/>
        </w:rPr>
        <w:t>Dynamically scheduled PUSCH with repetition</w:t>
      </w:r>
    </w:p>
    <w:p w14:paraId="421B32E9" w14:textId="210570BB" w:rsidR="00A80EA5" w:rsidRPr="00A80EA5" w:rsidRDefault="00A80EA5" w:rsidP="00A80EA5">
      <w:r w:rsidRPr="00A80EA5">
        <w:rPr>
          <w:rFonts w:hint="eastAsia"/>
        </w:rPr>
        <w:t xml:space="preserve">Explicit indication of Configuration is necessary for </w:t>
      </w:r>
      <w:r>
        <w:rPr>
          <w:rFonts w:hint="eastAsia"/>
        </w:rPr>
        <w:t>dynamically scheduled</w:t>
      </w:r>
      <w:r w:rsidRPr="00A80EA5">
        <w:rPr>
          <w:rFonts w:hint="eastAsia"/>
        </w:rPr>
        <w:t xml:space="preserve"> PUSCH with repetition. Otherwise, the UE cannot recognize how the repetitions are mapped. We propose indication in </w:t>
      </w:r>
      <w:r w:rsidR="007B7DD6">
        <w:rPr>
          <w:rFonts w:hint="eastAsia"/>
          <w:i/>
          <w:iCs/>
        </w:rPr>
        <w:t>PUSCH-</w:t>
      </w:r>
      <w:r w:rsidRPr="00A80EA5">
        <w:rPr>
          <w:rFonts w:hint="eastAsia"/>
          <w:i/>
          <w:iCs/>
        </w:rPr>
        <w:t>Config</w:t>
      </w:r>
      <w:r w:rsidRPr="00A80EA5">
        <w:rPr>
          <w:rFonts w:hint="eastAsia"/>
        </w:rPr>
        <w:t>.</w:t>
      </w:r>
    </w:p>
    <w:p w14:paraId="388C4E3B" w14:textId="434292E1" w:rsidR="0036045B" w:rsidRPr="00DF267B" w:rsidRDefault="00DF267B" w:rsidP="00BB14ED">
      <w:pPr>
        <w:rPr>
          <w:u w:val="single"/>
        </w:rPr>
      </w:pPr>
      <w:r w:rsidRPr="00DF267B">
        <w:rPr>
          <w:rFonts w:hint="eastAsia"/>
          <w:u w:val="single"/>
        </w:rPr>
        <w:t>SRS</w:t>
      </w:r>
    </w:p>
    <w:p w14:paraId="5706A539" w14:textId="013775E7" w:rsidR="0036045B" w:rsidRDefault="003001CB" w:rsidP="00BB14ED">
      <w:r>
        <w:rPr>
          <w:rFonts w:hint="eastAsia"/>
        </w:rPr>
        <w:t>SRS could be for further study considering that there is an ongoing discussion with the agreement made at RAN1#118bis meeting [6].</w:t>
      </w:r>
    </w:p>
    <w:p w14:paraId="331B9468" w14:textId="5D6F62AC" w:rsidR="003001CB" w:rsidRDefault="0084429C" w:rsidP="00BB14ED">
      <w:r>
        <w:rPr>
          <w:rFonts w:hint="eastAsia"/>
        </w:rPr>
        <w:t xml:space="preserve">In summary, we propose </w:t>
      </w:r>
      <w:r w:rsidR="00D611CE">
        <w:rPr>
          <w:rFonts w:hint="eastAsia"/>
        </w:rPr>
        <w:t xml:space="preserve">explicit indication per channel/signal. Specifically, we propose having explicit indication in </w:t>
      </w:r>
      <w:r w:rsidR="00D611CE" w:rsidRPr="00990D3F">
        <w:rPr>
          <w:rFonts w:hint="eastAsia"/>
          <w:i/>
        </w:rPr>
        <w:t>PDSCH-Config</w:t>
      </w:r>
      <w:r w:rsidR="00D611CE">
        <w:rPr>
          <w:rFonts w:hint="eastAsia"/>
        </w:rPr>
        <w:t xml:space="preserve">, </w:t>
      </w:r>
      <w:r w:rsidR="00D611CE" w:rsidRPr="00990D3F">
        <w:rPr>
          <w:rFonts w:hint="eastAsia"/>
          <w:i/>
        </w:rPr>
        <w:t>SPS-Config</w:t>
      </w:r>
      <w:r w:rsidR="00D611CE">
        <w:rPr>
          <w:rFonts w:hint="eastAsia"/>
        </w:rPr>
        <w:t xml:space="preserve">, </w:t>
      </w:r>
      <w:r w:rsidR="00D611CE" w:rsidRPr="00990D3F">
        <w:rPr>
          <w:rFonts w:hint="eastAsia"/>
          <w:i/>
        </w:rPr>
        <w:t>PUCCH-Resource</w:t>
      </w:r>
      <w:r w:rsidR="00D611CE">
        <w:rPr>
          <w:rFonts w:hint="eastAsia"/>
        </w:rPr>
        <w:t xml:space="preserve">, </w:t>
      </w:r>
      <w:proofErr w:type="spellStart"/>
      <w:r w:rsidR="00D611CE" w:rsidRPr="00990D3F">
        <w:rPr>
          <w:rFonts w:hint="eastAsia"/>
          <w:i/>
        </w:rPr>
        <w:t>ConfiguredGrantConfig</w:t>
      </w:r>
      <w:proofErr w:type="spellEnd"/>
      <w:r w:rsidR="00D611CE">
        <w:rPr>
          <w:rFonts w:hint="eastAsia"/>
        </w:rPr>
        <w:t xml:space="preserve">, and </w:t>
      </w:r>
      <w:r w:rsidR="00D611CE" w:rsidRPr="00990D3F">
        <w:rPr>
          <w:rFonts w:hint="eastAsia"/>
          <w:i/>
        </w:rPr>
        <w:t>PUSCH-Config</w:t>
      </w:r>
      <w:r w:rsidR="00990D3F">
        <w:rPr>
          <w:rFonts w:hint="eastAsia"/>
        </w:rPr>
        <w:t>.</w:t>
      </w:r>
    </w:p>
    <w:p w14:paraId="77151E87" w14:textId="188C16C9" w:rsidR="0036045B" w:rsidRPr="00990D3F" w:rsidRDefault="00990D3F" w:rsidP="00BB14ED">
      <w:pPr>
        <w:rPr>
          <w:b/>
        </w:rPr>
      </w:pPr>
      <w:r w:rsidRPr="00990D3F">
        <w:rPr>
          <w:rFonts w:hint="eastAsia"/>
          <w:b/>
          <w:bCs/>
        </w:rPr>
        <w:t>Proposal 6: Explicit indication</w:t>
      </w:r>
      <w:r w:rsidR="00427052">
        <w:rPr>
          <w:rFonts w:hint="eastAsia"/>
          <w:b/>
          <w:bCs/>
        </w:rPr>
        <w:t xml:space="preserve"> on Configuration 1 and 2 is supported</w:t>
      </w:r>
      <w:r w:rsidRPr="00990D3F">
        <w:rPr>
          <w:rFonts w:hint="eastAsia"/>
          <w:b/>
          <w:bCs/>
        </w:rPr>
        <w:t xml:space="preserve"> in </w:t>
      </w:r>
      <w:r w:rsidRPr="00990D3F">
        <w:rPr>
          <w:rFonts w:hint="eastAsia"/>
          <w:b/>
          <w:bCs/>
          <w:i/>
          <w:iCs/>
        </w:rPr>
        <w:t>PDSCH-Config</w:t>
      </w:r>
      <w:r w:rsidRPr="00990D3F">
        <w:rPr>
          <w:rFonts w:hint="eastAsia"/>
          <w:b/>
          <w:bCs/>
        </w:rPr>
        <w:t xml:space="preserve">, </w:t>
      </w:r>
      <w:r w:rsidRPr="00990D3F">
        <w:rPr>
          <w:rFonts w:hint="eastAsia"/>
          <w:b/>
          <w:bCs/>
          <w:i/>
          <w:iCs/>
        </w:rPr>
        <w:t>SPS-Config</w:t>
      </w:r>
      <w:r w:rsidRPr="00990D3F">
        <w:rPr>
          <w:rFonts w:hint="eastAsia"/>
          <w:b/>
          <w:bCs/>
        </w:rPr>
        <w:t xml:space="preserve">, </w:t>
      </w:r>
      <w:r w:rsidRPr="00990D3F">
        <w:rPr>
          <w:rFonts w:hint="eastAsia"/>
          <w:b/>
          <w:bCs/>
          <w:i/>
          <w:iCs/>
        </w:rPr>
        <w:t>PUCCH-Resource</w:t>
      </w:r>
      <w:r w:rsidRPr="00990D3F">
        <w:rPr>
          <w:rFonts w:hint="eastAsia"/>
          <w:b/>
          <w:bCs/>
        </w:rPr>
        <w:t xml:space="preserve">, </w:t>
      </w:r>
      <w:proofErr w:type="spellStart"/>
      <w:r w:rsidRPr="00990D3F">
        <w:rPr>
          <w:rFonts w:hint="eastAsia"/>
          <w:b/>
          <w:bCs/>
          <w:i/>
          <w:iCs/>
        </w:rPr>
        <w:t>ConfiguredGrantConfig</w:t>
      </w:r>
      <w:proofErr w:type="spellEnd"/>
      <w:r w:rsidRPr="00990D3F">
        <w:rPr>
          <w:rFonts w:hint="eastAsia"/>
          <w:b/>
          <w:bCs/>
        </w:rPr>
        <w:t xml:space="preserve">, and </w:t>
      </w:r>
      <w:r w:rsidRPr="00990D3F">
        <w:rPr>
          <w:rFonts w:hint="eastAsia"/>
          <w:b/>
          <w:bCs/>
          <w:i/>
          <w:iCs/>
        </w:rPr>
        <w:t>PUSCH-Config</w:t>
      </w:r>
      <w:r w:rsidRPr="00990D3F">
        <w:rPr>
          <w:rFonts w:hint="eastAsia"/>
          <w:b/>
          <w:bCs/>
        </w:rPr>
        <w:t>.</w:t>
      </w:r>
    </w:p>
    <w:p w14:paraId="030F3DA0" w14:textId="249D528A" w:rsidR="00AA1707" w:rsidRDefault="00AA1707" w:rsidP="00AA1707">
      <w:pPr>
        <w:pStyle w:val="Heading3"/>
      </w:pPr>
      <w:r>
        <w:rPr>
          <w:rFonts w:hint="eastAsia"/>
        </w:rPr>
        <w:t xml:space="preserve">Configuration </w:t>
      </w:r>
      <w:r w:rsidR="00E60903">
        <w:rPr>
          <w:rFonts w:hint="eastAsia"/>
        </w:rPr>
        <w:t>1</w:t>
      </w:r>
    </w:p>
    <w:p w14:paraId="7E93794E" w14:textId="4010E275" w:rsidR="00C270C6" w:rsidRPr="007C7D17" w:rsidRDefault="007C7D17" w:rsidP="001D47C0">
      <w:r w:rsidRPr="007C7D17">
        <w:rPr>
          <w:rFonts w:hint="eastAsia"/>
        </w:rPr>
        <w:t>The follow</w:t>
      </w:r>
      <w:r>
        <w:rPr>
          <w:rFonts w:hint="eastAsia"/>
        </w:rPr>
        <w:t xml:space="preserve">ing agreements </w:t>
      </w:r>
      <w:r w:rsidR="00C7558D">
        <w:t>w</w:t>
      </w:r>
      <w:r>
        <w:rPr>
          <w:rFonts w:hint="eastAsia"/>
        </w:rPr>
        <w:t>e</w:t>
      </w:r>
      <w:r w:rsidR="00C7558D">
        <w:t>r</w:t>
      </w:r>
      <w:r>
        <w:rPr>
          <w:rFonts w:hint="eastAsia"/>
        </w:rPr>
        <w:t xml:space="preserve">e made </w:t>
      </w:r>
      <w:r w:rsidR="00C7558D">
        <w:t>dur</w:t>
      </w:r>
      <w:r>
        <w:rPr>
          <w:rFonts w:hint="eastAsia"/>
        </w:rPr>
        <w:t>in</w:t>
      </w:r>
      <w:r w:rsidR="00C7558D">
        <w:t>g</w:t>
      </w:r>
      <w:r>
        <w:rPr>
          <w:rFonts w:hint="eastAsia"/>
        </w:rPr>
        <w:t xml:space="preserve"> </w:t>
      </w:r>
      <w:r w:rsidR="009D3575">
        <w:rPr>
          <w:rFonts w:hint="eastAsia"/>
        </w:rPr>
        <w:t>the </w:t>
      </w:r>
      <w:r>
        <w:rPr>
          <w:rFonts w:hint="eastAsia"/>
        </w:rPr>
        <w:t>RAN1#118 meeting [</w:t>
      </w:r>
      <w:r w:rsidR="00186B31">
        <w:rPr>
          <w:rFonts w:hint="eastAsia"/>
        </w:rPr>
        <w:t>6</w:t>
      </w:r>
      <w:r>
        <w:rPr>
          <w:rFonts w:hint="eastAsia"/>
        </w:rPr>
        <w:t>].</w:t>
      </w:r>
    </w:p>
    <w:tbl>
      <w:tblPr>
        <w:tblStyle w:val="TableGrid"/>
        <w:tblW w:w="0" w:type="auto"/>
        <w:tblLook w:val="04A0" w:firstRow="1" w:lastRow="0" w:firstColumn="1" w:lastColumn="0" w:noHBand="0" w:noVBand="1"/>
      </w:tblPr>
      <w:tblGrid>
        <w:gridCol w:w="9954"/>
      </w:tblGrid>
      <w:tr w:rsidR="0071719E" w:rsidRPr="0089260B" w14:paraId="048BB5DD" w14:textId="77777777" w:rsidTr="003919CC">
        <w:tc>
          <w:tcPr>
            <w:tcW w:w="9954" w:type="dxa"/>
            <w:tcBorders>
              <w:top w:val="single" w:sz="4" w:space="0" w:color="auto"/>
              <w:left w:val="single" w:sz="4" w:space="0" w:color="auto"/>
              <w:bottom w:val="single" w:sz="4" w:space="0" w:color="auto"/>
              <w:right w:val="single" w:sz="4" w:space="0" w:color="auto"/>
            </w:tcBorders>
          </w:tcPr>
          <w:p w14:paraId="762068F2" w14:textId="77777777" w:rsidR="00722E29" w:rsidRPr="00722E29" w:rsidRDefault="00722E29" w:rsidP="00722E29">
            <w:pPr>
              <w:spacing w:after="0" w:afterAutospacing="0"/>
              <w:jc w:val="left"/>
              <w:rPr>
                <w:rFonts w:ascii="Times" w:eastAsia="Malgun Gothic" w:hAnsi="Times"/>
                <w:b/>
                <w:sz w:val="20"/>
                <w:szCs w:val="24"/>
                <w:lang w:eastAsia="zh-CN"/>
              </w:rPr>
            </w:pPr>
            <w:r w:rsidRPr="00722E29">
              <w:rPr>
                <w:rFonts w:ascii="Times" w:eastAsia="Malgun Gothic" w:hAnsi="Times"/>
                <w:b/>
                <w:sz w:val="20"/>
                <w:szCs w:val="24"/>
                <w:highlight w:val="green"/>
                <w:lang w:eastAsia="zh-CN"/>
              </w:rPr>
              <w:lastRenderedPageBreak/>
              <w:t>Agreement</w:t>
            </w:r>
          </w:p>
          <w:p w14:paraId="54671242" w14:textId="77777777" w:rsidR="00722E29" w:rsidRPr="00722E29" w:rsidRDefault="00722E29" w:rsidP="00722E29">
            <w:p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w:t>
            </w:r>
            <w:r w:rsidRPr="00722E29">
              <w:rPr>
                <w:rFonts w:ascii="Times" w:eastAsia="Malgun Gothic" w:hAnsi="Times"/>
                <w:sz w:val="20"/>
                <w:szCs w:val="24"/>
                <w:lang w:eastAsia="zh-CN"/>
              </w:rPr>
              <w:t>Configuration</w:t>
            </w:r>
            <w:r w:rsidRPr="00722E29">
              <w:rPr>
                <w:rFonts w:ascii="Times" w:eastAsia="Malgun Gothic" w:hAnsi="Times"/>
                <w:sz w:val="20"/>
                <w:szCs w:val="24"/>
                <w:lang w:eastAsia="en-US"/>
              </w:rPr>
              <w:t xml:space="preserve"> 1: The transmissions/receptions are restricted to SBFD symbols only or non-SBFD symbols only</w:t>
            </w:r>
            <w:r w:rsidRPr="00722E29">
              <w:rPr>
                <w:rFonts w:ascii="Times" w:eastAsia="Malgun Gothic" w:hAnsi="Times" w:hint="eastAsia"/>
                <w:sz w:val="20"/>
                <w:szCs w:val="24"/>
                <w:lang w:eastAsia="zh-CN"/>
              </w:rPr>
              <w:t>, the valid symbol type is determined as following.</w:t>
            </w:r>
          </w:p>
          <w:p w14:paraId="1134620B"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semi-statically configured </w:t>
            </w:r>
            <w:r w:rsidRPr="00722E29">
              <w:rPr>
                <w:rFonts w:ascii="Times" w:eastAsia="Malgun Gothic" w:hAnsi="Times"/>
                <w:sz w:val="20"/>
                <w:szCs w:val="24"/>
                <w:lang w:eastAsia="en-US"/>
              </w:rPr>
              <w:t>transmissions/receptions without activation DCI</w:t>
            </w:r>
            <w:r w:rsidRPr="00722E29">
              <w:rPr>
                <w:rFonts w:ascii="Times" w:eastAsia="Malgun Gothic" w:hAnsi="Times" w:hint="eastAsia"/>
                <w:sz w:val="20"/>
                <w:szCs w:val="24"/>
                <w:lang w:eastAsia="zh-CN"/>
              </w:rPr>
              <w:t xml:space="preserve">, </w:t>
            </w:r>
            <w:r w:rsidRPr="00722E29">
              <w:rPr>
                <w:rFonts w:ascii="Times" w:eastAsia="Malgun Gothic" w:hAnsi="Times"/>
                <w:sz w:val="20"/>
                <w:szCs w:val="24"/>
                <w:lang w:eastAsia="zh-CN"/>
              </w:rPr>
              <w:t>the</w:t>
            </w:r>
            <w:r w:rsidRPr="00722E29">
              <w:rPr>
                <w:rFonts w:ascii="Times" w:eastAsia="Malgun Gothic" w:hAnsi="Times" w:hint="eastAsia"/>
                <w:sz w:val="20"/>
                <w:szCs w:val="24"/>
                <w:lang w:eastAsia="zh-CN"/>
              </w:rPr>
              <w:t xml:space="preserve"> valid symbol type is explicitly configured by RRC.</w:t>
            </w:r>
          </w:p>
          <w:p w14:paraId="21A20156"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It is not applicable to PDCCH</w:t>
            </w:r>
          </w:p>
          <w:p w14:paraId="5F1A02B4"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dynamically scheduled </w:t>
            </w:r>
            <w:r w:rsidRPr="00722E29">
              <w:rPr>
                <w:rFonts w:ascii="Times" w:eastAsia="Malgun Gothic" w:hAnsi="Times"/>
                <w:sz w:val="20"/>
                <w:szCs w:val="24"/>
                <w:lang w:eastAsia="en-US"/>
              </w:rPr>
              <w:t>transmissions/receptions</w:t>
            </w:r>
            <w:r w:rsidRPr="00722E29">
              <w:rPr>
                <w:rFonts w:ascii="Times" w:eastAsia="Malgun Gothic" w:hAnsi="Times" w:hint="eastAsia"/>
                <w:sz w:val="20"/>
                <w:szCs w:val="24"/>
                <w:lang w:eastAsia="zh-CN"/>
              </w:rPr>
              <w:t xml:space="preserve">, </w:t>
            </w:r>
            <w:r w:rsidRPr="00722E29">
              <w:rPr>
                <w:rFonts w:ascii="Times" w:eastAsia="Malgun Gothic" w:hAnsi="Times"/>
                <w:sz w:val="20"/>
                <w:szCs w:val="24"/>
                <w:lang w:eastAsia="zh-CN"/>
              </w:rPr>
              <w:t>the</w:t>
            </w:r>
            <w:r w:rsidRPr="00722E29">
              <w:rPr>
                <w:rFonts w:ascii="Times" w:eastAsia="Malgun Gothic" w:hAnsi="Times" w:hint="eastAsia"/>
                <w:sz w:val="20"/>
                <w:szCs w:val="24"/>
                <w:lang w:eastAsia="zh-CN"/>
              </w:rPr>
              <w:t xml:space="preserve"> valid symbol type is determined based on the symbol type of the first</w:t>
            </w:r>
            <w:r w:rsidRPr="00722E29">
              <w:rPr>
                <w:rFonts w:ascii="Times" w:eastAsia="Malgun Gothic" w:hAnsi="Times"/>
                <w:sz w:val="20"/>
                <w:szCs w:val="24"/>
                <w:lang w:eastAsia="en-US"/>
              </w:rPr>
              <w:t xml:space="preserve"> transmission/reception</w:t>
            </w:r>
            <w:r w:rsidRPr="00722E29">
              <w:rPr>
                <w:rFonts w:ascii="Times" w:eastAsia="Malgun Gothic" w:hAnsi="Times" w:hint="eastAsia"/>
                <w:sz w:val="20"/>
                <w:szCs w:val="24"/>
                <w:lang w:eastAsia="zh-CN"/>
              </w:rPr>
              <w:t>.</w:t>
            </w:r>
          </w:p>
          <w:p w14:paraId="03E691A8"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SP-CSI on PUCCH or PUSCH, type 2 CG PUSCH, SPS PDSCH and semi-persistent SRS, down-select from the </w:t>
            </w:r>
            <w:r w:rsidRPr="00722E29">
              <w:rPr>
                <w:rFonts w:ascii="Times" w:eastAsia="Malgun Gothic" w:hAnsi="Times"/>
                <w:sz w:val="20"/>
                <w:szCs w:val="24"/>
                <w:lang w:eastAsia="zh-CN"/>
              </w:rPr>
              <w:t>following</w:t>
            </w:r>
            <w:r w:rsidRPr="00722E29">
              <w:rPr>
                <w:rFonts w:ascii="Times" w:eastAsia="Malgun Gothic" w:hAnsi="Times" w:hint="eastAsia"/>
                <w:sz w:val="20"/>
                <w:szCs w:val="24"/>
                <w:lang w:eastAsia="zh-CN"/>
              </w:rPr>
              <w:t xml:space="preserve"> options:</w:t>
            </w:r>
          </w:p>
          <w:p w14:paraId="3F6E7A7A"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Option 1: </w:t>
            </w:r>
          </w:p>
          <w:p w14:paraId="0C5D66C0"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SP-CSI on PUCCH or PUSCH is explicitly configured in </w:t>
            </w:r>
            <w:r w:rsidRPr="00722E29">
              <w:rPr>
                <w:rFonts w:ascii="Times" w:eastAsia="Malgun Gothic" w:hAnsi="Times" w:hint="eastAsia"/>
                <w:i/>
                <w:sz w:val="20"/>
                <w:szCs w:val="24"/>
                <w:lang w:eastAsia="zh-CN"/>
              </w:rPr>
              <w:t>CSI-</w:t>
            </w:r>
            <w:proofErr w:type="spellStart"/>
            <w:r w:rsidRPr="00722E29">
              <w:rPr>
                <w:rFonts w:ascii="Times" w:eastAsia="Malgun Gothic" w:hAnsi="Times" w:hint="eastAsia"/>
                <w:i/>
                <w:sz w:val="20"/>
                <w:szCs w:val="24"/>
                <w:lang w:eastAsia="zh-CN"/>
              </w:rPr>
              <w:t>ReportConfig</w:t>
            </w:r>
            <w:proofErr w:type="spellEnd"/>
            <w:r w:rsidRPr="00722E29">
              <w:rPr>
                <w:rFonts w:ascii="Times" w:eastAsia="Malgun Gothic" w:hAnsi="Times" w:hint="eastAsia"/>
                <w:sz w:val="20"/>
                <w:szCs w:val="24"/>
                <w:lang w:eastAsia="zh-CN"/>
              </w:rPr>
              <w:t xml:space="preserve">. </w:t>
            </w:r>
          </w:p>
          <w:p w14:paraId="763B91B6"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type 2 CG PUSCH is explicitly configured in </w:t>
            </w:r>
            <w:proofErr w:type="spellStart"/>
            <w:r w:rsidRPr="00722E29">
              <w:rPr>
                <w:rFonts w:ascii="Times" w:eastAsia="Malgun Gothic" w:hAnsi="Times" w:hint="eastAsia"/>
                <w:i/>
                <w:sz w:val="20"/>
                <w:szCs w:val="24"/>
                <w:lang w:eastAsia="zh-CN"/>
              </w:rPr>
              <w:t>ConfiguredGrantConfig</w:t>
            </w:r>
            <w:proofErr w:type="spellEnd"/>
            <w:r w:rsidRPr="00722E29">
              <w:rPr>
                <w:rFonts w:ascii="Times" w:eastAsia="Malgun Gothic" w:hAnsi="Times" w:hint="eastAsia"/>
                <w:sz w:val="20"/>
                <w:szCs w:val="24"/>
                <w:lang w:eastAsia="zh-CN"/>
              </w:rPr>
              <w:t xml:space="preserve">. </w:t>
            </w:r>
          </w:p>
          <w:p w14:paraId="6651FBA2"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SPS PDSCH is explicitly configured in </w:t>
            </w:r>
            <w:r w:rsidRPr="00722E29">
              <w:rPr>
                <w:rFonts w:ascii="Times" w:eastAsia="Malgun Gothic" w:hAnsi="Times" w:hint="eastAsia"/>
                <w:i/>
                <w:sz w:val="20"/>
                <w:szCs w:val="24"/>
                <w:lang w:eastAsia="zh-CN"/>
              </w:rPr>
              <w:t>SPS-Config</w:t>
            </w:r>
            <w:r w:rsidRPr="00722E29">
              <w:rPr>
                <w:rFonts w:ascii="Times" w:eastAsia="Malgun Gothic" w:hAnsi="Times" w:hint="eastAsia"/>
                <w:sz w:val="20"/>
                <w:szCs w:val="24"/>
                <w:lang w:eastAsia="zh-CN"/>
              </w:rPr>
              <w:t xml:space="preserve">. </w:t>
            </w:r>
          </w:p>
          <w:p w14:paraId="722F7441"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semi-persistent SRS is explicitly configured in [</w:t>
            </w:r>
            <w:r w:rsidRPr="00722E29">
              <w:rPr>
                <w:rFonts w:ascii="Times" w:eastAsia="Malgun Gothic" w:hAnsi="Times" w:hint="eastAsia"/>
                <w:i/>
                <w:sz w:val="20"/>
                <w:szCs w:val="24"/>
                <w:lang w:eastAsia="zh-CN"/>
              </w:rPr>
              <w:t>SRS-Config</w:t>
            </w:r>
            <w:r w:rsidRPr="00722E29">
              <w:rPr>
                <w:rFonts w:ascii="Times" w:eastAsia="Batang" w:hAnsi="Times"/>
                <w:i/>
                <w:iCs/>
                <w:sz w:val="20"/>
                <w:szCs w:val="24"/>
                <w:lang w:eastAsia="en-US"/>
              </w:rPr>
              <w:t xml:space="preserve"> </w:t>
            </w:r>
            <w:r w:rsidRPr="00722E29">
              <w:rPr>
                <w:rFonts w:ascii="Times" w:eastAsia="Batang" w:hAnsi="Times"/>
                <w:iCs/>
                <w:sz w:val="20"/>
                <w:szCs w:val="24"/>
                <w:lang w:eastAsia="en-US"/>
              </w:rPr>
              <w:t>/</w:t>
            </w:r>
            <w:r w:rsidRPr="00722E29">
              <w:rPr>
                <w:rFonts w:ascii="Times" w:eastAsia="Batang" w:hAnsi="Times"/>
                <w:i/>
                <w:iCs/>
                <w:sz w:val="20"/>
                <w:szCs w:val="24"/>
                <w:lang w:eastAsia="en-US"/>
              </w:rPr>
              <w:t>SRS-</w:t>
            </w:r>
            <w:proofErr w:type="spellStart"/>
            <w:r w:rsidRPr="00722E29">
              <w:rPr>
                <w:rFonts w:ascii="Times" w:eastAsia="Batang" w:hAnsi="Times"/>
                <w:i/>
                <w:iCs/>
                <w:sz w:val="20"/>
                <w:szCs w:val="24"/>
                <w:lang w:eastAsia="en-US"/>
              </w:rPr>
              <w:t>ResourceSet</w:t>
            </w:r>
            <w:proofErr w:type="spellEnd"/>
            <w:r w:rsidRPr="00722E29">
              <w:rPr>
                <w:rFonts w:ascii="Times" w:eastAsia="Batang" w:hAnsi="Times"/>
                <w:iCs/>
                <w:sz w:val="20"/>
                <w:szCs w:val="24"/>
                <w:lang w:eastAsia="en-US"/>
              </w:rPr>
              <w:t>/</w:t>
            </w:r>
            <w:r w:rsidRPr="00722E29">
              <w:rPr>
                <w:rFonts w:ascii="Times" w:eastAsia="Batang" w:hAnsi="Times"/>
                <w:i/>
                <w:iCs/>
                <w:sz w:val="20"/>
                <w:szCs w:val="24"/>
                <w:lang w:eastAsia="en-US"/>
              </w:rPr>
              <w:t>SRS-Resource</w:t>
            </w:r>
            <w:r w:rsidRPr="00722E29">
              <w:rPr>
                <w:rFonts w:ascii="Times" w:eastAsia="Malgun Gothic" w:hAnsi="Times" w:hint="eastAsia"/>
                <w:sz w:val="20"/>
                <w:szCs w:val="24"/>
                <w:lang w:eastAsia="zh-CN"/>
              </w:rPr>
              <w:t>].</w:t>
            </w:r>
          </w:p>
          <w:p w14:paraId="218BCBDD"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Option 2: </w:t>
            </w:r>
          </w:p>
          <w:p w14:paraId="0B18A6A5"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SP-CSI on PUCCH or PUSCH is determined based on the symbol type of the first PUSCH/ PUCCH after activation.</w:t>
            </w:r>
          </w:p>
          <w:p w14:paraId="4BBDB4C0"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type 2 CG PUS</w:t>
            </w:r>
            <w:r w:rsidRPr="00722E29">
              <w:rPr>
                <w:rFonts w:ascii="Times" w:eastAsia="Malgun Gothic" w:hAnsi="Times"/>
                <w:sz w:val="20"/>
                <w:szCs w:val="24"/>
                <w:lang w:eastAsia="zh-CN"/>
              </w:rPr>
              <w:t>CH</w:t>
            </w:r>
            <w:r w:rsidRPr="00722E29">
              <w:rPr>
                <w:rFonts w:ascii="Times" w:eastAsia="Malgun Gothic" w:hAnsi="Times" w:hint="eastAsia"/>
                <w:sz w:val="20"/>
                <w:szCs w:val="24"/>
                <w:lang w:eastAsia="zh-CN"/>
              </w:rPr>
              <w:t xml:space="preserve"> is determined based on the symbol type of the first CG PUSCH </w:t>
            </w:r>
            <w:r w:rsidRPr="00722E29">
              <w:rPr>
                <w:rFonts w:ascii="Times" w:eastAsia="Malgun Gothic" w:hAnsi="Times"/>
                <w:sz w:val="20"/>
                <w:szCs w:val="24"/>
                <w:lang w:eastAsia="zh-CN"/>
              </w:rPr>
              <w:t>associated with</w:t>
            </w:r>
            <w:r w:rsidRPr="00722E29">
              <w:rPr>
                <w:rFonts w:ascii="Times" w:eastAsia="Malgun Gothic" w:hAnsi="Times" w:hint="eastAsia"/>
                <w:sz w:val="20"/>
                <w:szCs w:val="24"/>
                <w:lang w:eastAsia="zh-CN"/>
              </w:rPr>
              <w:t xml:space="preserve"> activation</w:t>
            </w:r>
            <w:r w:rsidRPr="00722E29">
              <w:rPr>
                <w:rFonts w:ascii="Times" w:eastAsia="Malgun Gothic" w:hAnsi="Times"/>
                <w:sz w:val="20"/>
                <w:szCs w:val="24"/>
                <w:lang w:eastAsia="zh-CN"/>
              </w:rPr>
              <w:t xml:space="preserve"> DCI</w:t>
            </w:r>
            <w:r w:rsidRPr="00722E29">
              <w:rPr>
                <w:rFonts w:ascii="Times" w:eastAsia="Malgun Gothic" w:hAnsi="Times" w:hint="eastAsia"/>
                <w:sz w:val="20"/>
                <w:szCs w:val="24"/>
                <w:lang w:eastAsia="zh-CN"/>
              </w:rPr>
              <w:t>.</w:t>
            </w:r>
          </w:p>
          <w:p w14:paraId="47CBF50E"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SPS PDSCH is determined based on the symbol type of the first SPS PDSCH </w:t>
            </w:r>
            <w:r w:rsidRPr="00722E29">
              <w:rPr>
                <w:rFonts w:ascii="Times" w:eastAsia="Malgun Gothic" w:hAnsi="Times"/>
                <w:sz w:val="20"/>
                <w:szCs w:val="24"/>
                <w:lang w:eastAsia="zh-CN"/>
              </w:rPr>
              <w:t>associated with</w:t>
            </w:r>
            <w:r w:rsidRPr="00722E29">
              <w:rPr>
                <w:rFonts w:ascii="Times" w:eastAsia="Malgun Gothic" w:hAnsi="Times" w:hint="eastAsia"/>
                <w:sz w:val="20"/>
                <w:szCs w:val="24"/>
                <w:lang w:eastAsia="zh-CN"/>
              </w:rPr>
              <w:t xml:space="preserve"> activation</w:t>
            </w:r>
            <w:r w:rsidRPr="00722E29">
              <w:rPr>
                <w:rFonts w:ascii="Times" w:eastAsia="Malgun Gothic" w:hAnsi="Times"/>
                <w:sz w:val="20"/>
                <w:szCs w:val="24"/>
                <w:lang w:eastAsia="zh-CN"/>
              </w:rPr>
              <w:t xml:space="preserve"> DCI</w:t>
            </w:r>
            <w:r w:rsidRPr="00722E29">
              <w:rPr>
                <w:rFonts w:ascii="Times" w:eastAsia="Malgun Gothic" w:hAnsi="Times" w:hint="eastAsia"/>
                <w:sz w:val="20"/>
                <w:szCs w:val="24"/>
                <w:lang w:eastAsia="zh-CN"/>
              </w:rPr>
              <w:t>.</w:t>
            </w:r>
          </w:p>
          <w:p w14:paraId="7684E29D" w14:textId="77777777" w:rsidR="00722E29" w:rsidRPr="007C7D17" w:rsidRDefault="00722E29" w:rsidP="00722E29">
            <w:pPr>
              <w:numPr>
                <w:ilvl w:val="2"/>
                <w:numId w:val="35"/>
              </w:numPr>
              <w:spacing w:after="0" w:afterAutospacing="0"/>
              <w:jc w:val="left"/>
              <w:rPr>
                <w:rFonts w:ascii="Times" w:eastAsia="Batang" w:hAnsi="Times"/>
                <w:sz w:val="20"/>
                <w:szCs w:val="24"/>
                <w:lang w:eastAsia="x-none"/>
              </w:rPr>
            </w:pPr>
            <w:r w:rsidRPr="00722E29">
              <w:rPr>
                <w:rFonts w:ascii="Times" w:eastAsia="Batang" w:hAnsi="Times"/>
                <w:sz w:val="20"/>
                <w:szCs w:val="24"/>
                <w:lang w:eastAsia="x-none"/>
              </w:rPr>
              <w:t>The valid symbol type</w:t>
            </w:r>
            <w:r w:rsidRPr="00722E29">
              <w:rPr>
                <w:rFonts w:ascii="Times" w:eastAsia="Batang" w:hAnsi="Times" w:hint="eastAsia"/>
                <w:sz w:val="20"/>
                <w:szCs w:val="24"/>
                <w:lang w:eastAsia="x-none"/>
              </w:rPr>
              <w:t xml:space="preserve"> for semi-persistent SRS</w:t>
            </w:r>
            <w:r w:rsidRPr="00722E29">
              <w:rPr>
                <w:rFonts w:ascii="Times" w:eastAsia="Batang" w:hAnsi="Times"/>
                <w:sz w:val="20"/>
                <w:szCs w:val="24"/>
                <w:lang w:eastAsia="x-none"/>
              </w:rPr>
              <w:t xml:space="preserve"> is determined based on the symbol type of the first SRS after activation.</w:t>
            </w:r>
          </w:p>
          <w:p w14:paraId="7413C097" w14:textId="77777777" w:rsidR="007C7D17" w:rsidRPr="00722E29" w:rsidRDefault="007C7D17" w:rsidP="007C7D17">
            <w:pPr>
              <w:tabs>
                <w:tab w:val="left" w:pos="0"/>
              </w:tabs>
              <w:spacing w:after="0" w:afterAutospacing="0"/>
              <w:jc w:val="left"/>
              <w:rPr>
                <w:rFonts w:ascii="Times" w:eastAsia="Batang" w:hAnsi="Times"/>
                <w:sz w:val="20"/>
                <w:szCs w:val="24"/>
                <w:lang w:eastAsia="x-none"/>
              </w:rPr>
            </w:pPr>
          </w:p>
          <w:p w14:paraId="3C98FC29" w14:textId="77777777" w:rsidR="00A27425" w:rsidRPr="00A27425" w:rsidRDefault="00A27425" w:rsidP="00A27425">
            <w:pPr>
              <w:spacing w:after="0" w:afterAutospacing="0"/>
              <w:jc w:val="left"/>
              <w:rPr>
                <w:rFonts w:ascii="Times" w:eastAsia="Malgun Gothic" w:hAnsi="Times"/>
                <w:b/>
                <w:sz w:val="20"/>
                <w:szCs w:val="24"/>
                <w:lang w:eastAsia="zh-CN"/>
              </w:rPr>
            </w:pPr>
            <w:r w:rsidRPr="00A27425">
              <w:rPr>
                <w:rFonts w:ascii="Times" w:eastAsia="Malgun Gothic" w:hAnsi="Times"/>
                <w:b/>
                <w:sz w:val="20"/>
                <w:szCs w:val="24"/>
                <w:highlight w:val="green"/>
                <w:lang w:eastAsia="zh-CN"/>
              </w:rPr>
              <w:t>Agreement</w:t>
            </w:r>
          </w:p>
          <w:p w14:paraId="540E8A82" w14:textId="77777777" w:rsidR="00A27425" w:rsidRPr="00A27425" w:rsidRDefault="00A27425" w:rsidP="00A27425">
            <w:pPr>
              <w:spacing w:after="0" w:afterAutospacing="0"/>
              <w:jc w:val="left"/>
              <w:rPr>
                <w:rFonts w:ascii="Times" w:eastAsia="Malgun Gothic" w:hAnsi="Times"/>
                <w:sz w:val="20"/>
                <w:szCs w:val="24"/>
                <w:lang w:eastAsia="zh-CN"/>
              </w:rPr>
            </w:pPr>
            <w:r w:rsidRPr="00A27425">
              <w:rPr>
                <w:rFonts w:ascii="Times" w:eastAsia="Malgun Gothic" w:hAnsi="Times"/>
                <w:sz w:val="20"/>
                <w:szCs w:val="24"/>
                <w:lang w:eastAsia="zh-CN"/>
              </w:rPr>
              <w:t xml:space="preserve">For </w:t>
            </w:r>
            <w:r w:rsidRPr="00A27425">
              <w:rPr>
                <w:rFonts w:ascii="Times" w:eastAsia="Malgun Gothic" w:hAnsi="Times"/>
                <w:sz w:val="20"/>
                <w:szCs w:val="24"/>
                <w:lang w:eastAsia="en-US"/>
              </w:rPr>
              <w:t>UL transmissions and DL receptions across SBFD symbols and non-SBFD symbols in different slots</w:t>
            </w:r>
            <w:r w:rsidRPr="00A27425">
              <w:rPr>
                <w:rFonts w:ascii="Times" w:eastAsia="Malgun Gothic" w:hAnsi="Times" w:hint="eastAsia"/>
                <w:sz w:val="20"/>
                <w:szCs w:val="24"/>
                <w:lang w:eastAsia="zh-CN"/>
              </w:rPr>
              <w:t xml:space="preserve"> with C</w:t>
            </w:r>
            <w:r w:rsidRPr="00A27425">
              <w:rPr>
                <w:rFonts w:ascii="Times" w:eastAsia="Malgun Gothic" w:hAnsi="Times"/>
                <w:sz w:val="20"/>
                <w:szCs w:val="24"/>
                <w:lang w:eastAsia="zh-CN"/>
              </w:rPr>
              <w:t xml:space="preserve">onfiguration 1, </w:t>
            </w:r>
          </w:p>
          <w:p w14:paraId="4CE4805B" w14:textId="77777777" w:rsidR="00A27425" w:rsidRPr="00A27425" w:rsidRDefault="00A27425" w:rsidP="00A27425">
            <w:pPr>
              <w:numPr>
                <w:ilvl w:val="0"/>
                <w:numId w:val="35"/>
              </w:numPr>
              <w:spacing w:after="0" w:afterAutospacing="0"/>
              <w:jc w:val="left"/>
              <w:rPr>
                <w:rFonts w:ascii="Times" w:eastAsia="Malgun Gothic" w:hAnsi="Times"/>
                <w:sz w:val="20"/>
                <w:szCs w:val="24"/>
                <w:lang w:eastAsia="zh-CN"/>
              </w:rPr>
            </w:pPr>
            <w:r w:rsidRPr="00A27425">
              <w:rPr>
                <w:rFonts w:ascii="Times" w:eastAsia="Malgun Gothic" w:hAnsi="Times"/>
                <w:sz w:val="20"/>
                <w:szCs w:val="24"/>
                <w:lang w:eastAsia="zh-CN"/>
              </w:rPr>
              <w:t>For PUSCH repetition</w:t>
            </w:r>
            <w:r w:rsidRPr="00A27425">
              <w:rPr>
                <w:rFonts w:ascii="Times" w:eastAsia="Malgun Gothic" w:hAnsi="Times" w:hint="eastAsia"/>
                <w:sz w:val="20"/>
                <w:szCs w:val="24"/>
                <w:lang w:eastAsia="zh-CN"/>
              </w:rPr>
              <w:t xml:space="preserve"> type A</w:t>
            </w:r>
            <w:r w:rsidRPr="00A27425">
              <w:rPr>
                <w:rFonts w:ascii="Times" w:eastAsia="Malgun Gothic" w:hAnsi="Times"/>
                <w:sz w:val="20"/>
                <w:szCs w:val="24"/>
                <w:lang w:eastAsia="zh-CN"/>
              </w:rPr>
              <w:t xml:space="preserve"> with available slot counting, TBoMS and PUCCH repetition</w:t>
            </w:r>
            <w:r w:rsidRPr="00A27425">
              <w:rPr>
                <w:rFonts w:ascii="Times" w:eastAsia="Malgun Gothic" w:hAnsi="Times" w:hint="eastAsia"/>
                <w:sz w:val="20"/>
                <w:szCs w:val="24"/>
                <w:lang w:eastAsia="zh-CN"/>
              </w:rPr>
              <w:t>s</w:t>
            </w:r>
            <w:r w:rsidRPr="00A27425">
              <w:rPr>
                <w:rFonts w:ascii="Times" w:eastAsia="Malgun Gothic" w:hAnsi="Times"/>
                <w:sz w:val="20"/>
                <w:szCs w:val="24"/>
                <w:lang w:eastAsia="zh-CN"/>
              </w:rPr>
              <w:t>, UE postpone</w:t>
            </w:r>
            <w:r w:rsidRPr="00A27425">
              <w:rPr>
                <w:rFonts w:ascii="Times" w:eastAsia="Malgun Gothic" w:hAnsi="Times" w:hint="eastAsia"/>
                <w:sz w:val="20"/>
                <w:szCs w:val="24"/>
                <w:lang w:eastAsia="zh-CN"/>
              </w:rPr>
              <w:t>s</w:t>
            </w:r>
            <w:r w:rsidRPr="00A27425">
              <w:rPr>
                <w:rFonts w:ascii="Times" w:eastAsia="Malgun Gothic" w:hAnsi="Times"/>
                <w:sz w:val="20"/>
                <w:szCs w:val="24"/>
                <w:lang w:eastAsia="zh-CN"/>
              </w:rPr>
              <w:t xml:space="preserve"> transmissions in the </w:t>
            </w:r>
            <w:r w:rsidRPr="00A27425">
              <w:rPr>
                <w:rFonts w:ascii="Times" w:eastAsia="Malgun Gothic" w:hAnsi="Times" w:hint="eastAsia"/>
                <w:sz w:val="20"/>
                <w:szCs w:val="24"/>
                <w:lang w:eastAsia="zh-CN"/>
              </w:rPr>
              <w:t>invalid</w:t>
            </w:r>
            <w:r w:rsidRPr="00A27425">
              <w:rPr>
                <w:rFonts w:ascii="Times" w:eastAsia="Malgun Gothic" w:hAnsi="Times"/>
                <w:sz w:val="20"/>
                <w:szCs w:val="24"/>
                <w:lang w:eastAsia="zh-CN"/>
              </w:rPr>
              <w:t xml:space="preserve"> symbol type</w:t>
            </w:r>
            <w:r w:rsidRPr="00A27425">
              <w:rPr>
                <w:rFonts w:ascii="Times" w:eastAsia="Malgun Gothic" w:hAnsi="Times" w:hint="eastAsia"/>
                <w:sz w:val="20"/>
                <w:szCs w:val="24"/>
                <w:lang w:eastAsia="zh-CN"/>
              </w:rPr>
              <w:t>.</w:t>
            </w:r>
          </w:p>
          <w:p w14:paraId="751D08CF" w14:textId="77777777" w:rsidR="00A27425" w:rsidRPr="00A27425" w:rsidRDefault="00A27425" w:rsidP="00A27425">
            <w:pPr>
              <w:numPr>
                <w:ilvl w:val="0"/>
                <w:numId w:val="35"/>
              </w:numPr>
              <w:spacing w:after="0" w:afterAutospacing="0"/>
              <w:jc w:val="left"/>
              <w:rPr>
                <w:rFonts w:ascii="Times" w:eastAsia="Malgun Gothic" w:hAnsi="Times"/>
                <w:sz w:val="20"/>
                <w:szCs w:val="24"/>
                <w:lang w:eastAsia="zh-CN"/>
              </w:rPr>
            </w:pPr>
            <w:r w:rsidRPr="00A27425">
              <w:rPr>
                <w:rFonts w:ascii="Times" w:eastAsia="Malgun Gothic" w:hAnsi="Times" w:hint="eastAsia"/>
                <w:sz w:val="20"/>
                <w:szCs w:val="24"/>
                <w:lang w:eastAsia="zh-CN"/>
              </w:rPr>
              <w:t>For CG PUSCH and SPS PDSCH, P/SP SRS, P/SP CSI-RS, P/SP PUCCH</w:t>
            </w:r>
            <w:r w:rsidRPr="00A27425">
              <w:rPr>
                <w:rFonts w:ascii="Times" w:eastAsia="Malgun Gothic" w:hAnsi="Times"/>
                <w:sz w:val="20"/>
                <w:szCs w:val="24"/>
                <w:lang w:eastAsia="zh-CN"/>
              </w:rPr>
              <w:t>, SP-CSI on PUSCH</w:t>
            </w:r>
            <w:r w:rsidRPr="00A27425">
              <w:rPr>
                <w:rFonts w:ascii="Times" w:eastAsia="Malgun Gothic" w:hAnsi="Times" w:hint="eastAsia"/>
                <w:sz w:val="20"/>
                <w:szCs w:val="24"/>
                <w:lang w:eastAsia="zh-CN"/>
              </w:rPr>
              <w:t xml:space="preserve">, PUSCH repetition type A without available slot counting, multi-PUSCH/PDSCH </w:t>
            </w:r>
            <w:r w:rsidRPr="00A27425">
              <w:rPr>
                <w:rFonts w:ascii="Times" w:eastAsia="Malgun Gothic" w:hAnsi="Times"/>
                <w:bCs/>
                <w:sz w:val="20"/>
                <w:szCs w:val="24"/>
                <w:lang w:eastAsia="zh-CN"/>
              </w:rPr>
              <w:t>scheduled by a single DCI</w:t>
            </w:r>
            <w:r w:rsidRPr="00A27425">
              <w:rPr>
                <w:rFonts w:ascii="Times" w:eastAsia="Malgun Gothic" w:hAnsi="Times" w:hint="eastAsia"/>
                <w:bCs/>
                <w:sz w:val="20"/>
                <w:szCs w:val="24"/>
                <w:lang w:eastAsia="zh-CN"/>
              </w:rPr>
              <w:t>,</w:t>
            </w:r>
            <w:r w:rsidRPr="00A27425">
              <w:rPr>
                <w:rFonts w:ascii="Times" w:eastAsia="Malgun Gothic" w:hAnsi="Times"/>
                <w:bCs/>
                <w:sz w:val="20"/>
                <w:szCs w:val="24"/>
                <w:lang w:eastAsia="zh-CN"/>
              </w:rPr>
              <w:t xml:space="preserve"> </w:t>
            </w:r>
            <w:r w:rsidRPr="00A27425">
              <w:rPr>
                <w:rFonts w:ascii="Times" w:eastAsia="Malgun Gothic" w:hAnsi="Times" w:hint="eastAsia"/>
                <w:sz w:val="20"/>
                <w:szCs w:val="24"/>
                <w:lang w:eastAsia="zh-CN"/>
              </w:rPr>
              <w:t>and PDSCH repetitions</w:t>
            </w:r>
            <w:r w:rsidRPr="00A27425">
              <w:rPr>
                <w:rFonts w:ascii="Times" w:eastAsia="Malgun Gothic" w:hAnsi="Times"/>
                <w:sz w:val="20"/>
                <w:szCs w:val="24"/>
                <w:lang w:eastAsia="zh-CN"/>
              </w:rPr>
              <w:t xml:space="preserve">, transmissions/receptions in the </w:t>
            </w:r>
            <w:r w:rsidRPr="00A27425">
              <w:rPr>
                <w:rFonts w:ascii="Times" w:eastAsia="Malgun Gothic" w:hAnsi="Times" w:hint="eastAsia"/>
                <w:sz w:val="20"/>
                <w:szCs w:val="24"/>
                <w:lang w:eastAsia="zh-CN"/>
              </w:rPr>
              <w:t>invalid</w:t>
            </w:r>
            <w:r w:rsidRPr="00A27425">
              <w:rPr>
                <w:rFonts w:ascii="Times" w:eastAsia="Malgun Gothic" w:hAnsi="Times"/>
                <w:sz w:val="20"/>
                <w:szCs w:val="24"/>
                <w:lang w:eastAsia="zh-CN"/>
              </w:rPr>
              <w:t xml:space="preserve"> symbol type</w:t>
            </w:r>
            <w:r w:rsidRPr="00A27425">
              <w:rPr>
                <w:rFonts w:ascii="Times" w:eastAsia="Malgun Gothic" w:hAnsi="Times" w:hint="eastAsia"/>
                <w:sz w:val="20"/>
                <w:szCs w:val="24"/>
                <w:lang w:eastAsia="zh-CN"/>
              </w:rPr>
              <w:t xml:space="preserve"> are dropped.</w:t>
            </w:r>
          </w:p>
          <w:p w14:paraId="75381BB4" w14:textId="77777777" w:rsidR="0071719E" w:rsidRPr="0089260B" w:rsidRDefault="0071719E" w:rsidP="003919CC"/>
        </w:tc>
      </w:tr>
    </w:tbl>
    <w:p w14:paraId="5D125EA2" w14:textId="2D46617C" w:rsidR="005917A7" w:rsidRPr="005917A7" w:rsidRDefault="005917A7" w:rsidP="001D47C0">
      <w:pPr>
        <w:rPr>
          <w:b/>
          <w:bCs/>
        </w:rPr>
      </w:pPr>
    </w:p>
    <w:p w14:paraId="08E2CF7F" w14:textId="2A5C67FF" w:rsidR="00C270C6" w:rsidRPr="003C556A" w:rsidRDefault="003C556A" w:rsidP="001D47C0">
      <w:pPr>
        <w:rPr>
          <w:u w:val="single"/>
        </w:rPr>
      </w:pPr>
      <w:r w:rsidRPr="003C556A">
        <w:rPr>
          <w:rFonts w:hint="eastAsia"/>
          <w:u w:val="single"/>
        </w:rPr>
        <w:t>Semi-persistent scheduling</w:t>
      </w:r>
    </w:p>
    <w:p w14:paraId="08075DB6" w14:textId="7AD086B3" w:rsidR="00C270C6" w:rsidRDefault="000F47A2" w:rsidP="001D47C0">
      <w:r>
        <w:rPr>
          <w:rFonts w:hint="eastAsia"/>
        </w:rPr>
        <w:t xml:space="preserve">Option </w:t>
      </w:r>
      <w:r w:rsidR="008B5DC1">
        <w:rPr>
          <w:rFonts w:hint="eastAsia"/>
        </w:rPr>
        <w:t xml:space="preserve">2 in </w:t>
      </w:r>
      <w:r w:rsidR="008B5DC1">
        <w:t>the</w:t>
      </w:r>
      <w:r w:rsidR="008B5DC1">
        <w:rPr>
          <w:rFonts w:hint="eastAsia"/>
        </w:rPr>
        <w:t xml:space="preserve"> agreement </w:t>
      </w:r>
      <w:r w:rsidR="00996BC1">
        <w:rPr>
          <w:rFonts w:hint="eastAsia"/>
        </w:rPr>
        <w:t xml:space="preserve">is more flexible than Option 1. Therefore, we think Option 2 is </w:t>
      </w:r>
      <w:r w:rsidR="00486CDA">
        <w:rPr>
          <w:rFonts w:hint="eastAsia"/>
        </w:rPr>
        <w:t>enough.</w:t>
      </w:r>
    </w:p>
    <w:p w14:paraId="3B1C567A" w14:textId="1AF41259" w:rsidR="00486CDA" w:rsidRPr="00A14D9F" w:rsidRDefault="00486CDA" w:rsidP="001D47C0">
      <w:pPr>
        <w:rPr>
          <w:b/>
          <w:bCs/>
        </w:rPr>
      </w:pPr>
      <w:r w:rsidRPr="00A14D9F">
        <w:rPr>
          <w:rFonts w:hint="eastAsia"/>
          <w:b/>
          <w:bCs/>
        </w:rPr>
        <w:t xml:space="preserve">Proposal </w:t>
      </w:r>
      <w:r w:rsidR="00D625F4">
        <w:rPr>
          <w:rFonts w:hint="eastAsia"/>
          <w:b/>
          <w:bCs/>
        </w:rPr>
        <w:t>7</w:t>
      </w:r>
      <w:r w:rsidRPr="00A14D9F">
        <w:rPr>
          <w:rFonts w:hint="eastAsia"/>
          <w:b/>
          <w:bCs/>
        </w:rPr>
        <w:t>: For SP-CSI on PUCCH</w:t>
      </w:r>
      <w:r w:rsidR="00071ADB" w:rsidRPr="00A14D9F">
        <w:rPr>
          <w:rFonts w:hint="eastAsia"/>
          <w:b/>
          <w:bCs/>
        </w:rPr>
        <w:t xml:space="preserve"> or PUSCH, type 2 CG PUSCH, SPS PDSCH</w:t>
      </w:r>
      <w:r w:rsidR="00A574C4">
        <w:rPr>
          <w:b/>
          <w:bCs/>
        </w:rPr>
        <w:t>,</w:t>
      </w:r>
      <w:r w:rsidR="00757B57" w:rsidRPr="00A14D9F">
        <w:rPr>
          <w:rFonts w:hint="eastAsia"/>
          <w:b/>
          <w:bCs/>
        </w:rPr>
        <w:t xml:space="preserve"> and semi-persistent SRS (Option 2)</w:t>
      </w:r>
      <w:r w:rsidR="00A574C4">
        <w:rPr>
          <w:b/>
          <w:bCs/>
        </w:rPr>
        <w:t>,</w:t>
      </w:r>
      <w:r w:rsidR="00757B57" w:rsidRPr="00A14D9F">
        <w:rPr>
          <w:rFonts w:hint="eastAsia"/>
          <w:b/>
          <w:bCs/>
        </w:rPr>
        <w:t xml:space="preserve"> the valid symbol type is </w:t>
      </w:r>
      <w:r w:rsidR="00757B57" w:rsidRPr="00A14D9F">
        <w:rPr>
          <w:b/>
          <w:bCs/>
        </w:rPr>
        <w:t>determined</w:t>
      </w:r>
      <w:r w:rsidR="00757B57" w:rsidRPr="00A14D9F">
        <w:rPr>
          <w:rFonts w:hint="eastAsia"/>
          <w:b/>
          <w:bCs/>
        </w:rPr>
        <w:t xml:space="preserve"> based on the symbol type of the first transmission/reception after activation</w:t>
      </w:r>
      <w:r w:rsidR="00B16D11" w:rsidRPr="00A14D9F">
        <w:rPr>
          <w:rFonts w:hint="eastAsia"/>
          <w:b/>
          <w:bCs/>
        </w:rPr>
        <w:t>.</w:t>
      </w:r>
    </w:p>
    <w:p w14:paraId="6DB2851B" w14:textId="65FE8E46" w:rsidR="007B5071" w:rsidRDefault="007B5071" w:rsidP="007B5071">
      <w:pPr>
        <w:pStyle w:val="Heading3"/>
      </w:pPr>
      <w:r>
        <w:rPr>
          <w:rFonts w:hint="eastAsia"/>
        </w:rPr>
        <w:t>Configuration 2</w:t>
      </w:r>
    </w:p>
    <w:p w14:paraId="74A95896" w14:textId="0F965933" w:rsidR="007B5071" w:rsidRPr="007C7D17" w:rsidRDefault="007B5071" w:rsidP="007B5071">
      <w:r w:rsidRPr="007C7D17">
        <w:rPr>
          <w:rFonts w:hint="eastAsia"/>
        </w:rPr>
        <w:t>The follow</w:t>
      </w:r>
      <w:r>
        <w:rPr>
          <w:rFonts w:hint="eastAsia"/>
        </w:rPr>
        <w:t xml:space="preserve">ing agreements </w:t>
      </w:r>
      <w:r w:rsidR="00A574C4">
        <w:t>w</w:t>
      </w:r>
      <w:r>
        <w:rPr>
          <w:rFonts w:hint="eastAsia"/>
        </w:rPr>
        <w:t>e</w:t>
      </w:r>
      <w:r w:rsidR="00A574C4">
        <w:t>r</w:t>
      </w:r>
      <w:r>
        <w:rPr>
          <w:rFonts w:hint="eastAsia"/>
        </w:rPr>
        <w:t xml:space="preserve">e made </w:t>
      </w:r>
      <w:r w:rsidR="00A574C4">
        <w:t>dur</w:t>
      </w:r>
      <w:r>
        <w:rPr>
          <w:rFonts w:hint="eastAsia"/>
        </w:rPr>
        <w:t>in</w:t>
      </w:r>
      <w:r w:rsidR="00A574C4">
        <w:t>g</w:t>
      </w:r>
      <w:r>
        <w:rPr>
          <w:rFonts w:hint="eastAsia"/>
        </w:rPr>
        <w:t xml:space="preserve"> </w:t>
      </w:r>
      <w:r w:rsidR="00A574C4">
        <w:rPr>
          <w:rFonts w:hint="eastAsia"/>
        </w:rPr>
        <w:t>the </w:t>
      </w:r>
      <w:r>
        <w:rPr>
          <w:rFonts w:hint="eastAsia"/>
        </w:rPr>
        <w:t>RAN1#118</w:t>
      </w:r>
      <w:r w:rsidR="00DB34C4">
        <w:rPr>
          <w:rFonts w:hint="eastAsia"/>
        </w:rPr>
        <w:t>bis</w:t>
      </w:r>
      <w:r>
        <w:rPr>
          <w:rFonts w:hint="eastAsia"/>
        </w:rPr>
        <w:t xml:space="preserve"> meeting [</w:t>
      </w:r>
      <w:r w:rsidR="00DB34C4">
        <w:rPr>
          <w:rFonts w:hint="eastAsia"/>
        </w:rPr>
        <w:t>5</w:t>
      </w:r>
      <w:r>
        <w:rPr>
          <w:rFonts w:hint="eastAsia"/>
        </w:rPr>
        <w:t>].</w:t>
      </w:r>
    </w:p>
    <w:tbl>
      <w:tblPr>
        <w:tblStyle w:val="TableGrid"/>
        <w:tblW w:w="0" w:type="auto"/>
        <w:tblLook w:val="04A0" w:firstRow="1" w:lastRow="0" w:firstColumn="1" w:lastColumn="0" w:noHBand="0" w:noVBand="1"/>
      </w:tblPr>
      <w:tblGrid>
        <w:gridCol w:w="9954"/>
      </w:tblGrid>
      <w:tr w:rsidR="007B5071" w:rsidRPr="0089260B" w14:paraId="479654A5" w14:textId="77777777" w:rsidTr="00760154">
        <w:tc>
          <w:tcPr>
            <w:tcW w:w="9954" w:type="dxa"/>
            <w:tcBorders>
              <w:top w:val="single" w:sz="4" w:space="0" w:color="auto"/>
              <w:left w:val="single" w:sz="4" w:space="0" w:color="auto"/>
              <w:bottom w:val="single" w:sz="4" w:space="0" w:color="auto"/>
              <w:right w:val="single" w:sz="4" w:space="0" w:color="auto"/>
            </w:tcBorders>
          </w:tcPr>
          <w:p w14:paraId="68A84025" w14:textId="77777777" w:rsidR="00805A35" w:rsidRPr="00805A35" w:rsidRDefault="00805A35" w:rsidP="00F65BEF">
            <w:pPr>
              <w:spacing w:after="0" w:afterAutospacing="0"/>
              <w:jc w:val="left"/>
              <w:rPr>
                <w:rFonts w:ascii="Times" w:eastAsia="Malgun Gothic" w:hAnsi="Times"/>
                <w:b/>
                <w:sz w:val="20"/>
                <w:szCs w:val="24"/>
                <w:lang w:eastAsia="zh-CN"/>
              </w:rPr>
            </w:pPr>
            <w:r w:rsidRPr="00805A35">
              <w:rPr>
                <w:rFonts w:ascii="Times" w:eastAsia="Malgun Gothic" w:hAnsi="Times" w:hint="eastAsia"/>
                <w:b/>
                <w:sz w:val="20"/>
                <w:szCs w:val="24"/>
                <w:highlight w:val="green"/>
                <w:lang w:eastAsia="zh-CN"/>
              </w:rPr>
              <w:t>Agreement</w:t>
            </w:r>
          </w:p>
          <w:p w14:paraId="19B1BB63" w14:textId="77777777" w:rsidR="00857C51" w:rsidRPr="00857C51" w:rsidRDefault="00857C51" w:rsidP="00857C51">
            <w:p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 xml:space="preserve">At least in case when PUSCH </w:t>
            </w:r>
            <w:r w:rsidRPr="00857C51">
              <w:rPr>
                <w:rFonts w:ascii="Times" w:eastAsia="Malgun Gothic" w:hAnsi="Times" w:hint="eastAsia"/>
                <w:bCs/>
                <w:sz w:val="20"/>
                <w:szCs w:val="24"/>
                <w:lang w:eastAsia="zh-CN"/>
              </w:rPr>
              <w:t>frequency</w:t>
            </w:r>
            <w:r w:rsidRPr="00857C51">
              <w:rPr>
                <w:rFonts w:ascii="Times" w:eastAsia="Malgun Gothic" w:hAnsi="Times"/>
                <w:bCs/>
                <w:sz w:val="20"/>
                <w:szCs w:val="24"/>
                <w:lang w:eastAsia="zh-CN"/>
              </w:rPr>
              <w:t xml:space="preserve"> hopping is not enabled, for a CG PUSCH configuration without repetitions, if the transmission occasions are across SBFD symbols and non-SBFD symbols where each transmission occasion has </w:t>
            </w:r>
            <w:r w:rsidRPr="00857C51">
              <w:rPr>
                <w:rFonts w:ascii="Times" w:eastAsia="Malgun Gothic" w:hAnsi="Times"/>
                <w:bCs/>
                <w:sz w:val="20"/>
                <w:szCs w:val="24"/>
                <w:lang w:eastAsia="zh-CN"/>
              </w:rPr>
              <w:lastRenderedPageBreak/>
              <w:t>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857C51">
              <w:rPr>
                <w:rFonts w:ascii="Times" w:eastAsia="Batang" w:hAnsi="Times"/>
                <w:sz w:val="20"/>
                <w:szCs w:val="24"/>
                <w:lang w:eastAsia="en-US"/>
              </w:rPr>
              <w:t xml:space="preserve"> </w:t>
            </w:r>
            <w:r w:rsidRPr="00857C51">
              <w:rPr>
                <w:rFonts w:ascii="Times" w:eastAsia="Malgun Gothic" w:hAnsi="Times"/>
                <w:bCs/>
                <w:sz w:val="20"/>
                <w:szCs w:val="24"/>
                <w:lang w:eastAsia="zh-CN"/>
              </w:rPr>
              <w:t xml:space="preserve">in different slots, </w:t>
            </w:r>
          </w:p>
          <w:p w14:paraId="526E86AD" w14:textId="77777777" w:rsidR="00857C51" w:rsidRPr="00857C51" w:rsidRDefault="00857C51" w:rsidP="00857C51">
            <w:pPr>
              <w:numPr>
                <w:ilvl w:val="0"/>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The number of PRBs for PUSCH transmissions in SBFD and non-SBFD symbols is determined as legacy.</w:t>
            </w:r>
          </w:p>
          <w:p w14:paraId="75318026" w14:textId="77777777" w:rsidR="00857C51" w:rsidRPr="00857C51" w:rsidRDefault="00857C51" w:rsidP="00857C51">
            <w:pPr>
              <w:numPr>
                <w:ilvl w:val="0"/>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 xml:space="preserve">The PRBs for PUSCH transmissions in non-SBFD symbols are determined as legacy. </w:t>
            </w:r>
          </w:p>
          <w:p w14:paraId="070E21D4" w14:textId="77777777" w:rsidR="00857C51" w:rsidRPr="00857C51" w:rsidRDefault="00857C51" w:rsidP="00857C51">
            <w:pPr>
              <w:numPr>
                <w:ilvl w:val="0"/>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Consider the following options for determining starting PRB for PUSCH transmissions in SBFD symbols:</w:t>
            </w:r>
          </w:p>
          <w:p w14:paraId="44346468"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 xml:space="preserve">Option 1: </w:t>
            </w:r>
            <w:r w:rsidRPr="00857C51">
              <w:rPr>
                <w:rFonts w:ascii="Times" w:eastAsia="Malgun Gothic" w:hAnsi="Times" w:hint="eastAsia"/>
                <w:bCs/>
                <w:sz w:val="20"/>
                <w:szCs w:val="24"/>
                <w:lang w:eastAsia="zh-CN"/>
              </w:rPr>
              <w:t>One or multiple</w:t>
            </w:r>
            <w:r w:rsidRPr="00857C51">
              <w:rPr>
                <w:rFonts w:ascii="Times" w:eastAsia="Malgun Gothic" w:hAnsi="Times"/>
                <w:bCs/>
                <w:sz w:val="20"/>
                <w:szCs w:val="24"/>
                <w:lang w:eastAsia="zh-CN"/>
              </w:rPr>
              <w:t xml:space="preserve"> </w:t>
            </w:r>
            <m:oMath>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oMath>
            <w:r w:rsidRPr="00857C51">
              <w:rPr>
                <w:rFonts w:ascii="Times" w:eastAsia="Malgun Gothic" w:hAnsi="Times"/>
                <w:bCs/>
                <w:sz w:val="20"/>
                <w:szCs w:val="24"/>
                <w:lang w:eastAsia="zh-CN"/>
              </w:rPr>
              <w:t xml:space="preserve"> </w:t>
            </w:r>
            <w:r w:rsidRPr="00857C51">
              <w:rPr>
                <w:rFonts w:ascii="Times" w:eastAsia="Malgun Gothic" w:hAnsi="Times" w:hint="eastAsia"/>
                <w:bCs/>
                <w:sz w:val="20"/>
                <w:szCs w:val="24"/>
                <w:lang w:eastAsia="zh-CN"/>
              </w:rPr>
              <w:t>are configured</w:t>
            </w:r>
            <w:r w:rsidRPr="00857C51">
              <w:rPr>
                <w:rFonts w:ascii="Times" w:eastAsia="Malgun Gothic" w:hAnsi="Times"/>
                <w:bCs/>
                <w:sz w:val="20"/>
                <w:szCs w:val="24"/>
                <w:lang w:eastAsia="zh-CN"/>
              </w:rPr>
              <w:t xml:space="preserve"> and the starting PRB for PUSCH in SBFD symbol is determined according to one of the following equation:</w:t>
            </w:r>
          </w:p>
          <w:p w14:paraId="28FCD1EF"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r w:rsidRPr="00857C51">
              <w:rPr>
                <w:rFonts w:ascii="Times" w:eastAsia="Malgun Gothic" w:hAnsi="Times"/>
                <w:iCs/>
                <w:sz w:val="20"/>
                <w:szCs w:val="24"/>
                <w:lang w:eastAsia="zh-CN"/>
              </w:rPr>
              <w:t xml:space="preserve">Equation 1-A: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oMath>
          </w:p>
          <w:p w14:paraId="060E83BC" w14:textId="77777777" w:rsidR="00857C51" w:rsidRPr="00857C51" w:rsidRDefault="00857C51" w:rsidP="00857C51">
            <w:pPr>
              <w:numPr>
                <w:ilvl w:val="3"/>
                <w:numId w:val="35"/>
              </w:numPr>
              <w:spacing w:after="0" w:afterAutospacing="0"/>
              <w:jc w:val="left"/>
              <w:rPr>
                <w:rFonts w:ascii="Times" w:eastAsia="Malgun Gothic" w:hAnsi="Times"/>
                <w:bCs/>
                <w:sz w:val="20"/>
                <w:szCs w:val="24"/>
                <w:lang w:eastAsia="zh-CN"/>
              </w:rPr>
            </w:pPr>
            <w:r w:rsidRPr="00857C51">
              <w:rPr>
                <w:rFonts w:ascii="Times" w:eastAsia="Malgun Gothic" w:hAnsi="Times"/>
                <w:sz w:val="20"/>
                <w:szCs w:val="24"/>
                <w:lang w:eastAsia="zh-CN"/>
              </w:rPr>
              <w:t xml:space="preserve">Negative values of </w:t>
            </w:r>
            <m:oMath>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oMath>
            <w:r w:rsidRPr="00857C51">
              <w:rPr>
                <w:rFonts w:ascii="Times" w:eastAsia="Malgun Gothic" w:hAnsi="Times"/>
                <w:sz w:val="20"/>
                <w:szCs w:val="24"/>
                <w:lang w:eastAsia="zh-CN"/>
              </w:rPr>
              <w:t xml:space="preserve"> are not precluded.</w:t>
            </w:r>
          </w:p>
          <w:p w14:paraId="75E088D4"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r w:rsidRPr="00857C51">
              <w:rPr>
                <w:rFonts w:ascii="Times" w:eastAsia="Malgun Gothic" w:hAnsi="Times"/>
                <w:iCs/>
                <w:sz w:val="20"/>
                <w:szCs w:val="24"/>
                <w:lang w:eastAsia="zh-CN"/>
              </w:rPr>
              <w:t xml:space="preserve">Equation 1-B: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SimSun"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BWP</m:t>
                  </m:r>
                </m:sub>
                <m:sup>
                  <m:r>
                    <w:rPr>
                      <w:rFonts w:ascii="Cambria Math" w:eastAsia="SimSun" w:hAnsi="Cambria Math"/>
                      <w:sz w:val="20"/>
                      <w:szCs w:val="24"/>
                      <w:lang w:eastAsia="zh-CN"/>
                    </w:rPr>
                    <m:t>size</m:t>
                  </m:r>
                </m:sup>
              </m:sSubSup>
            </m:oMath>
          </w:p>
          <w:p w14:paraId="41EE1C6F" w14:textId="77777777" w:rsidR="00857C51" w:rsidRPr="00857C51" w:rsidRDefault="00857C51" w:rsidP="00857C51">
            <w:pPr>
              <w:numPr>
                <w:ilvl w:val="2"/>
                <w:numId w:val="35"/>
              </w:numPr>
              <w:spacing w:after="0" w:afterAutospacing="0"/>
              <w:jc w:val="left"/>
              <w:rPr>
                <w:rFonts w:ascii="Times" w:eastAsia="Malgun Gothic" w:hAnsi="Times"/>
                <w:bCs/>
                <w:strike/>
                <w:sz w:val="20"/>
                <w:szCs w:val="24"/>
                <w:lang w:eastAsia="zh-CN"/>
              </w:rPr>
            </w:pPr>
            <w:r w:rsidRPr="00857C51">
              <w:rPr>
                <w:rFonts w:ascii="Times" w:eastAsia="Malgun Gothic" w:hAnsi="Times"/>
                <w:iCs/>
                <w:sz w:val="20"/>
                <w:szCs w:val="24"/>
                <w:lang w:eastAsia="zh-CN"/>
              </w:rPr>
              <w:t>Equation 1-C:</w:t>
            </w:r>
            <w:r w:rsidRPr="00857C51">
              <w:rPr>
                <w:rFonts w:ascii="Times" w:eastAsia="Malgun Gothic" w:hAnsi="Times" w:hint="eastAsia"/>
                <w:iCs/>
                <w:sz w:val="20"/>
                <w:szCs w:val="24"/>
                <w:lang w:eastAsia="zh-CN"/>
              </w:rPr>
              <w:t xml:space="preserve">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SimSun"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 SB</m:t>
                  </m:r>
                </m:sub>
                <m:sup>
                  <m:r>
                    <w:rPr>
                      <w:rFonts w:ascii="Cambria Math" w:eastAsia="SimSun" w:hAnsi="Cambria Math"/>
                      <w:sz w:val="20"/>
                      <w:szCs w:val="24"/>
                      <w:lang w:eastAsia="zh-CN"/>
                    </w:rPr>
                    <m:t>size</m:t>
                  </m:r>
                </m:sup>
              </m:sSubSup>
            </m:oMath>
          </w:p>
          <w:p w14:paraId="66C5AC0F"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bookmarkStart w:id="2" w:name="_Hlk181221614"/>
            <w:r w:rsidRPr="00857C51">
              <w:rPr>
                <w:rFonts w:ascii="Times" w:eastAsia="Malgun Gothic" w:hAnsi="Times"/>
                <w:sz w:val="20"/>
                <w:szCs w:val="24"/>
                <w:lang w:eastAsia="zh-CN"/>
              </w:rPr>
              <w:t>Equation 1</w:t>
            </w:r>
            <w:r w:rsidRPr="00857C51">
              <w:rPr>
                <w:rFonts w:ascii="Times" w:eastAsia="Malgun Gothic" w:hAnsi="Times" w:hint="eastAsia"/>
                <w:sz w:val="20"/>
                <w:szCs w:val="24"/>
                <w:lang w:eastAsia="zh-CN"/>
              </w:rPr>
              <w:t>-</w:t>
            </w:r>
            <w:r w:rsidRPr="00857C51">
              <w:rPr>
                <w:rFonts w:ascii="Times" w:eastAsia="Malgun Gothic" w:hAnsi="Times"/>
                <w:sz w:val="20"/>
                <w:szCs w:val="24"/>
                <w:lang w:eastAsia="zh-CN"/>
              </w:rPr>
              <w:t xml:space="preserve">D: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offset</m:t>
                      </m:r>
                    </m:sub>
                    <m:sup>
                      <m:r>
                        <w:rPr>
                          <w:rFonts w:ascii="Cambria Math" w:eastAsia="SimSun"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SimSun"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 SB</m:t>
                  </m:r>
                </m:sub>
                <m:sup>
                  <m:r>
                    <w:rPr>
                      <w:rFonts w:ascii="Cambria Math" w:eastAsia="SimSun" w:hAnsi="Cambria Math"/>
                      <w:sz w:val="20"/>
                      <w:szCs w:val="24"/>
                      <w:lang w:eastAsia="zh-CN"/>
                    </w:rPr>
                    <m:t>size</m:t>
                  </m:r>
                </m:sup>
              </m:sSubSup>
            </m:oMath>
            <w:bookmarkEnd w:id="2"/>
          </w:p>
          <w:p w14:paraId="48669E34"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sz w:val="20"/>
                <w:szCs w:val="24"/>
                <w:lang w:eastAsia="zh-CN"/>
              </w:rPr>
              <w:t>Option 2:</w:t>
            </w:r>
            <w:r w:rsidRPr="00857C51">
              <w:rPr>
                <w:rFonts w:ascii="Times" w:eastAsia="Malgun Gothic" w:hAnsi="Times"/>
                <w:bCs/>
                <w:sz w:val="20"/>
                <w:szCs w:val="24"/>
                <w:lang w:eastAsia="zh-CN"/>
              </w:rPr>
              <w:t xml:space="preserve"> The starting PRB for PUSCH in SBFD symbol is determined according to one of the following equation:</w:t>
            </w:r>
          </w:p>
          <w:p w14:paraId="23D01A2B"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r w:rsidRPr="00857C51">
              <w:rPr>
                <w:rFonts w:ascii="Times" w:eastAsia="Malgun Gothic" w:hAnsi="Times"/>
                <w:iCs/>
                <w:sz w:val="20"/>
                <w:szCs w:val="24"/>
                <w:lang w:eastAsia="zh-CN"/>
              </w:rPr>
              <w:t xml:space="preserve">Equation 2-A: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+mod(</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sz w:val="20"/>
                  <w:szCs w:val="24"/>
                  <w:lang w:eastAsia="en-US"/>
                </w:rPr>
                <m:t>,</m:t>
              </m:r>
              <m:d>
                <m:dPr>
                  <m:ctrlPr>
                    <w:rPr>
                      <w:rFonts w:ascii="Cambria Math" w:eastAsia="Batang" w:hAnsi="Cambria Math"/>
                      <w:i/>
                      <w:iCs/>
                      <w:sz w:val="20"/>
                      <w:szCs w:val="24"/>
                      <w:lang w:eastAsia="en-US"/>
                    </w:rPr>
                  </m:ctrlPr>
                </m:dPr>
                <m:e>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 SB</m:t>
                      </m:r>
                    </m:sub>
                    <m:sup>
                      <m:r>
                        <w:rPr>
                          <w:rFonts w:ascii="Cambria Math" w:eastAsia="SimSun" w:hAnsi="Cambria Math"/>
                          <w:sz w:val="20"/>
                          <w:szCs w:val="24"/>
                          <w:lang w:eastAsia="zh-CN"/>
                        </w:rPr>
                        <m:t>size</m:t>
                      </m:r>
                    </m:sup>
                  </m:sSubSup>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N</m:t>
                      </m:r>
                    </m:e>
                    <m:sub>
                      <m:r>
                        <w:rPr>
                          <w:rFonts w:ascii="Cambria Math" w:eastAsia="Batang" w:hAnsi="Cambria Math"/>
                          <w:sz w:val="20"/>
                          <w:szCs w:val="24"/>
                          <w:lang w:eastAsia="en-US"/>
                        </w:rPr>
                        <m:t>PUSCH</m:t>
                      </m:r>
                    </m:sub>
                    <m:sup>
                      <m:r>
                        <w:rPr>
                          <w:rFonts w:ascii="Cambria Math" w:eastAsia="Batang" w:hAnsi="Cambria Math"/>
                          <w:sz w:val="20"/>
                          <w:szCs w:val="24"/>
                          <w:lang w:eastAsia="en-US"/>
                        </w:rPr>
                        <m:t>size</m:t>
                      </m:r>
                    </m:sup>
                  </m:sSubSup>
                </m:e>
              </m:d>
              <m:r>
                <w:rPr>
                  <w:rFonts w:ascii="Cambria Math" w:eastAsia="Batang" w:hAnsi="Cambria Math"/>
                  <w:sz w:val="20"/>
                  <w:szCs w:val="24"/>
                  <w:lang w:eastAsia="en-US"/>
                </w:rPr>
                <m:t>)</m:t>
              </m:r>
            </m:oMath>
          </w:p>
          <w:p w14:paraId="01889EF8"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r w:rsidRPr="00857C51">
              <w:rPr>
                <w:rFonts w:ascii="Times" w:eastAsia="Malgun Gothic" w:hAnsi="Times"/>
                <w:iCs/>
                <w:sz w:val="20"/>
                <w:szCs w:val="24"/>
                <w:lang w:eastAsia="zh-CN"/>
              </w:rPr>
              <w:t xml:space="preserve">Equation 2-B: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+mod(</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sz w:val="20"/>
                  <w:szCs w:val="24"/>
                  <w:lang w:eastAsia="en-US"/>
                </w:rPr>
                <m:t>,</m:t>
              </m:r>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 SB</m:t>
                  </m:r>
                </m:sub>
                <m:sup>
                  <m:r>
                    <w:rPr>
                      <w:rFonts w:ascii="Cambria Math" w:eastAsia="SimSun" w:hAnsi="Cambria Math"/>
                      <w:sz w:val="20"/>
                      <w:szCs w:val="24"/>
                      <w:lang w:eastAsia="zh-CN"/>
                    </w:rPr>
                    <m:t>size</m:t>
                  </m:r>
                </m:sup>
              </m:sSubSup>
              <m:r>
                <w:rPr>
                  <w:rFonts w:ascii="Cambria Math" w:eastAsia="Batang" w:hAnsi="Cambria Math"/>
                  <w:sz w:val="20"/>
                  <w:szCs w:val="24"/>
                  <w:lang w:eastAsia="en-US"/>
                </w:rPr>
                <m:t> )</m:t>
              </m:r>
            </m:oMath>
          </w:p>
          <w:p w14:paraId="71473E2C" w14:textId="77777777" w:rsidR="00857C51" w:rsidRPr="00857C51" w:rsidRDefault="00857C51" w:rsidP="00857C51">
            <w:pPr>
              <w:numPr>
                <w:ilvl w:val="2"/>
                <w:numId w:val="35"/>
              </w:numPr>
              <w:spacing w:after="0" w:afterAutospacing="0"/>
              <w:jc w:val="left"/>
              <w:rPr>
                <w:rFonts w:ascii="Times" w:eastAsia="Batang" w:hAnsi="Times"/>
                <w:i/>
                <w:sz w:val="20"/>
                <w:szCs w:val="24"/>
                <w:lang w:eastAsia="en-US"/>
              </w:rPr>
            </w:pPr>
            <w:r w:rsidRPr="00857C51">
              <w:rPr>
                <w:rFonts w:ascii="Times" w:eastAsia="Malgun Gothic" w:hAnsi="Times"/>
                <w:iCs/>
                <w:sz w:val="20"/>
                <w:szCs w:val="24"/>
                <w:lang w:eastAsia="zh-CN"/>
              </w:rPr>
              <w:t>Equation</w:t>
            </w:r>
            <w:r w:rsidRPr="00857C51">
              <w:rPr>
                <w:rFonts w:ascii="Times" w:eastAsia="Malgun Gothic" w:hAnsi="Times"/>
                <w:sz w:val="20"/>
                <w:szCs w:val="24"/>
                <w:lang w:eastAsia="zh-CN"/>
              </w:rPr>
              <w:t xml:space="preserve"> 2-C: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oMath>
            <w:r w:rsidRPr="00857C51">
              <w:rPr>
                <w:rFonts w:ascii="Times" w:eastAsia="Batang" w:hAnsi="Times"/>
                <w:i/>
                <w:iCs/>
                <w:sz w:val="20"/>
                <w:szCs w:val="24"/>
                <w:lang w:eastAsia="en-US"/>
              </w:rPr>
              <w:t xml:space="preserve"> = round(</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oMath>
            <w:r w:rsidRPr="00857C51">
              <w:rPr>
                <w:rFonts w:ascii="Times" w:eastAsia="Batang" w:hAnsi="Times"/>
                <w:i/>
                <w:iCs/>
                <w:sz w:val="20"/>
                <w:szCs w:val="24"/>
                <w:lang w:eastAsia="en-US"/>
              </w:rPr>
              <w:t xml:space="preserve">* </w:t>
            </w:r>
            <m:oMath>
              <m:f>
                <m:fPr>
                  <m:ctrlPr>
                    <w:rPr>
                      <w:rFonts w:ascii="Cambria Math" w:eastAsia="Batang" w:hAnsi="Cambria Math"/>
                      <w:i/>
                      <w:sz w:val="20"/>
                      <w:szCs w:val="24"/>
                      <w:lang w:eastAsia="en-US"/>
                    </w:rPr>
                  </m:ctrlPr>
                </m:fPr>
                <m:num>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 SB</m:t>
                      </m:r>
                    </m:sub>
                    <m:sup>
                      <m:r>
                        <w:rPr>
                          <w:rFonts w:ascii="Cambria Math" w:eastAsia="SimSun" w:hAnsi="Cambria Math"/>
                          <w:sz w:val="20"/>
                          <w:szCs w:val="24"/>
                          <w:lang w:eastAsia="zh-CN"/>
                        </w:rPr>
                        <m:t>size</m:t>
                      </m:r>
                    </m:sup>
                  </m:sSubSup>
                </m:num>
                <m:den>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BWP</m:t>
                      </m:r>
                    </m:sub>
                    <m:sup>
                      <m:r>
                        <w:rPr>
                          <w:rFonts w:ascii="Cambria Math" w:eastAsia="SimSun" w:hAnsi="Cambria Math"/>
                          <w:sz w:val="20"/>
                          <w:szCs w:val="24"/>
                          <w:lang w:eastAsia="zh-CN"/>
                        </w:rPr>
                        <m:t>size</m:t>
                      </m:r>
                    </m:sup>
                  </m:sSubSup>
                </m:den>
              </m:f>
            </m:oMath>
            <w:r w:rsidRPr="00857C51">
              <w:rPr>
                <w:rFonts w:ascii="Times" w:eastAsia="Batang" w:hAnsi="Times"/>
                <w:sz w:val="20"/>
                <w:szCs w:val="24"/>
                <w:lang w:eastAsia="en-US"/>
              </w:rPr>
              <w:t xml:space="preserve">) + </w:t>
            </w:r>
            <m:oMath>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oMath>
          </w:p>
          <w:p w14:paraId="55291306" w14:textId="77777777" w:rsidR="00857C51" w:rsidRPr="00857C51" w:rsidRDefault="00857C51" w:rsidP="00857C51">
            <w:pPr>
              <w:numPr>
                <w:ilvl w:val="2"/>
                <w:numId w:val="35"/>
              </w:numPr>
              <w:spacing w:after="0" w:afterAutospacing="0"/>
              <w:jc w:val="left"/>
              <w:rPr>
                <w:rFonts w:ascii="Times" w:eastAsia="Batang" w:hAnsi="Times"/>
                <w:i/>
                <w:sz w:val="20"/>
                <w:szCs w:val="24"/>
                <w:lang w:eastAsia="en-US"/>
              </w:rPr>
            </w:pPr>
            <w:r w:rsidRPr="00857C51">
              <w:rPr>
                <w:rFonts w:ascii="Times" w:eastAsia="Malgun Gothic" w:hAnsi="Times"/>
                <w:iCs/>
                <w:sz w:val="20"/>
                <w:szCs w:val="24"/>
                <w:lang w:eastAsia="zh-CN"/>
              </w:rPr>
              <w:t xml:space="preserve">Equation 2-D: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oMath>
          </w:p>
          <w:p w14:paraId="23CBA7EB"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hint="eastAsia"/>
                <w:iCs/>
                <w:sz w:val="20"/>
                <w:szCs w:val="24"/>
                <w:lang w:eastAsia="zh-CN"/>
              </w:rPr>
              <w:t>The variables are defined as follows:</w:t>
            </w:r>
          </w:p>
          <w:p w14:paraId="56F5BAEF"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oMath>
            <w:r w:rsidR="00857C51" w:rsidRPr="00857C51">
              <w:rPr>
                <w:rFonts w:ascii="Times" w:eastAsia="Malgun Gothic" w:hAnsi="Times" w:hint="eastAsia"/>
                <w:iCs/>
                <w:sz w:val="20"/>
                <w:szCs w:val="24"/>
                <w:lang w:eastAsia="zh-CN"/>
              </w:rPr>
              <w:t xml:space="preserve"> is the starting PRB index of PUSCH in SBFD symbol </w:t>
            </w:r>
            <w:r w:rsidR="00857C51" w:rsidRPr="00857C51">
              <w:rPr>
                <w:rFonts w:ascii="Times" w:eastAsia="SimSun" w:hAnsi="Times"/>
                <w:sz w:val="20"/>
                <w:szCs w:val="24"/>
                <w:lang w:eastAsia="zh-CN"/>
              </w:rPr>
              <w:t>with reference to the start of UL active BWP</w:t>
            </w:r>
          </w:p>
          <w:p w14:paraId="2C11577D"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m:t>
                  </m:r>
                  <m:r>
                    <w:rPr>
                      <w:rFonts w:ascii="Cambria Math" w:eastAsia="Batang" w:hAnsi="Cambria Math" w:cs="Times"/>
                      <w:sz w:val="20"/>
                      <w:szCs w:val="24"/>
                      <w:lang w:eastAsia="en-US"/>
                    </w:rPr>
                    <m:t>-</m:t>
                  </m:r>
                  <m:r>
                    <w:rPr>
                      <w:rFonts w:ascii="Cambria Math" w:eastAsia="Batang" w:hAnsi="Cambria Math" w:cs="Times"/>
                      <w:sz w:val="20"/>
                      <w:szCs w:val="24"/>
                      <w:lang w:eastAsia="en-US"/>
                    </w:rPr>
                    <m:t>SBFD</m:t>
                  </m:r>
                </m:sup>
              </m:sSubSup>
            </m:oMath>
            <w:r w:rsidR="00857C51" w:rsidRPr="00857C51">
              <w:rPr>
                <w:rFonts w:ascii="Times" w:eastAsia="Malgun Gothic" w:hAnsi="Times" w:hint="eastAsia"/>
                <w:iCs/>
                <w:sz w:val="20"/>
                <w:szCs w:val="24"/>
                <w:lang w:eastAsia="zh-CN"/>
              </w:rPr>
              <w:t xml:space="preserve"> is the starting PRB index of PUSCH in non-SBFD symbol </w:t>
            </w:r>
            <w:r w:rsidR="00857C51" w:rsidRPr="00857C51">
              <w:rPr>
                <w:rFonts w:ascii="Times" w:eastAsia="SimSun" w:hAnsi="Times"/>
                <w:sz w:val="20"/>
                <w:szCs w:val="24"/>
                <w:lang w:eastAsia="zh-CN"/>
              </w:rPr>
              <w:t>with reference to the start of UL active BWP</w:t>
            </w:r>
          </w:p>
          <w:p w14:paraId="30562922"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m:t>
                  </m:r>
                  <m:r>
                    <w:rPr>
                      <w:rFonts w:ascii="Cambria Math" w:eastAsia="Batang" w:hAnsi="Cambria Math"/>
                      <w:sz w:val="20"/>
                      <w:szCs w:val="24"/>
                      <w:lang w:eastAsia="en-US"/>
                    </w:rPr>
                    <m:t xml:space="preserve"> </m:t>
                  </m:r>
                  <m:r>
                    <w:rPr>
                      <w:rFonts w:ascii="Cambria Math" w:eastAsia="Batang" w:hAnsi="Cambria Math"/>
                      <w:sz w:val="20"/>
                      <w:szCs w:val="24"/>
                      <w:lang w:eastAsia="en-US"/>
                    </w:rPr>
                    <m:t>SB</m:t>
                  </m:r>
                </m:sup>
              </m:sSubSup>
            </m:oMath>
            <w:r w:rsidR="00857C51" w:rsidRPr="00857C51">
              <w:rPr>
                <w:rFonts w:ascii="Times" w:eastAsia="Malgun Gothic" w:hAnsi="Times" w:hint="eastAsia"/>
                <w:iCs/>
                <w:sz w:val="20"/>
                <w:szCs w:val="24"/>
                <w:lang w:eastAsia="zh-CN"/>
              </w:rPr>
              <w:t xml:space="preserve"> is the starting PRB index of UL usable PRBs</w:t>
            </w:r>
            <w:r w:rsidR="00857C51" w:rsidRPr="00857C51">
              <w:rPr>
                <w:rFonts w:ascii="Times" w:eastAsia="SimSun" w:hAnsi="Times"/>
                <w:sz w:val="20"/>
                <w:szCs w:val="24"/>
                <w:lang w:eastAsia="zh-CN"/>
              </w:rPr>
              <w:t xml:space="preserve"> with reference to the start of UL active BWP</w:t>
            </w:r>
          </w:p>
          <w:p w14:paraId="7474C534"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BWP</m:t>
                  </m:r>
                </m:sub>
                <m:sup>
                  <m:r>
                    <w:rPr>
                      <w:rFonts w:ascii="Cambria Math" w:eastAsia="SimSun" w:hAnsi="Cambria Math"/>
                      <w:sz w:val="20"/>
                      <w:szCs w:val="24"/>
                      <w:lang w:eastAsia="zh-CN"/>
                    </w:rPr>
                    <m:t>size</m:t>
                  </m:r>
                </m:sup>
              </m:sSubSup>
            </m:oMath>
            <w:r w:rsidR="00857C51" w:rsidRPr="00857C51">
              <w:rPr>
                <w:rFonts w:ascii="Times" w:eastAsia="Malgun Gothic" w:hAnsi="Times" w:hint="eastAsia"/>
                <w:sz w:val="20"/>
                <w:szCs w:val="24"/>
                <w:lang w:eastAsia="zh-CN"/>
              </w:rPr>
              <w:t xml:space="preserve"> is the number of PRBs of UL BWP</w:t>
            </w:r>
          </w:p>
          <w:p w14:paraId="3EBE6383"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i/>
                      <w:sz w:val="20"/>
                      <w:szCs w:val="24"/>
                      <w:lang w:eastAsia="en-US"/>
                    </w:rPr>
                  </m:ctrlPr>
                </m:sSubSupPr>
                <m:e>
                  <m:r>
                    <w:rPr>
                      <w:rFonts w:ascii="Cambria Math" w:eastAsia="SimSun" w:hAnsi="Cambria Math"/>
                      <w:sz w:val="20"/>
                      <w:szCs w:val="24"/>
                      <w:lang w:eastAsia="zh-CN"/>
                    </w:rPr>
                    <m:t>N</m:t>
                  </m:r>
                </m:e>
                <m:sub>
                  <m:r>
                    <w:rPr>
                      <w:rFonts w:ascii="Cambria Math" w:eastAsia="SimSun" w:hAnsi="Cambria Math"/>
                      <w:sz w:val="20"/>
                      <w:szCs w:val="24"/>
                      <w:lang w:eastAsia="zh-CN"/>
                    </w:rPr>
                    <m:t>UL</m:t>
                  </m:r>
                  <m:r>
                    <w:rPr>
                      <w:rFonts w:ascii="Cambria Math" w:eastAsia="SimSun" w:hAnsi="Cambria Math"/>
                      <w:sz w:val="20"/>
                      <w:szCs w:val="24"/>
                      <w:lang w:eastAsia="zh-CN"/>
                    </w:rPr>
                    <m:t xml:space="preserve"> </m:t>
                  </m:r>
                  <m:r>
                    <w:rPr>
                      <w:rFonts w:ascii="Cambria Math" w:eastAsia="SimSun" w:hAnsi="Cambria Math"/>
                      <w:sz w:val="20"/>
                      <w:szCs w:val="24"/>
                      <w:lang w:eastAsia="zh-CN"/>
                    </w:rPr>
                    <m:t>SB</m:t>
                  </m:r>
                </m:sub>
                <m:sup>
                  <m:r>
                    <w:rPr>
                      <w:rFonts w:ascii="Cambria Math" w:eastAsia="SimSun" w:hAnsi="Cambria Math"/>
                      <w:sz w:val="20"/>
                      <w:szCs w:val="24"/>
                      <w:lang w:eastAsia="zh-CN"/>
                    </w:rPr>
                    <m:t>size</m:t>
                  </m:r>
                </m:sup>
              </m:sSubSup>
            </m:oMath>
            <w:r w:rsidR="00857C51" w:rsidRPr="00857C51">
              <w:rPr>
                <w:rFonts w:ascii="Times" w:eastAsia="Malgun Gothic" w:hAnsi="Times" w:hint="eastAsia"/>
                <w:sz w:val="20"/>
                <w:szCs w:val="24"/>
                <w:lang w:eastAsia="zh-CN"/>
              </w:rPr>
              <w:t xml:space="preserve"> is the number of PRBs of UL usable PRBs</w:t>
            </w:r>
          </w:p>
          <w:p w14:paraId="28FC69BD" w14:textId="77777777" w:rsidR="00857C51" w:rsidRPr="00857C51" w:rsidRDefault="00315C70" w:rsidP="00857C51">
            <w:pPr>
              <w:numPr>
                <w:ilvl w:val="2"/>
                <w:numId w:val="35"/>
              </w:numPr>
              <w:spacing w:after="0" w:afterAutospacing="0"/>
              <w:jc w:val="left"/>
              <w:rPr>
                <w:rFonts w:ascii="Times" w:eastAsia="Malgun Gothic" w:hAnsi="Times"/>
                <w:bCs/>
                <w:sz w:val="20"/>
                <w:szCs w:val="24"/>
                <w:lang w:eastAsia="zh-CN"/>
              </w:rPr>
            </w:pPr>
            <m:oMath>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N</m:t>
                  </m:r>
                </m:e>
                <m:sub>
                  <m:r>
                    <w:rPr>
                      <w:rFonts w:ascii="Cambria Math" w:eastAsia="Batang" w:hAnsi="Cambria Math"/>
                      <w:sz w:val="20"/>
                      <w:szCs w:val="24"/>
                      <w:lang w:eastAsia="en-US"/>
                    </w:rPr>
                    <m:t>PUSCH</m:t>
                  </m:r>
                </m:sub>
                <m:sup>
                  <m:r>
                    <w:rPr>
                      <w:rFonts w:ascii="Cambria Math" w:eastAsia="Batang" w:hAnsi="Cambria Math"/>
                      <w:sz w:val="20"/>
                      <w:szCs w:val="24"/>
                      <w:lang w:eastAsia="en-US"/>
                    </w:rPr>
                    <m:t>size</m:t>
                  </m:r>
                </m:sup>
              </m:sSubSup>
              <m:r>
                <w:rPr>
                  <w:rFonts w:ascii="Cambria Math" w:eastAsia="Batang" w:hAnsi="Cambria Math"/>
                  <w:sz w:val="20"/>
                  <w:szCs w:val="24"/>
                  <w:lang w:eastAsia="en-US"/>
                </w:rPr>
                <m:t xml:space="preserve"> </m:t>
              </m:r>
            </m:oMath>
            <w:r w:rsidR="00857C51" w:rsidRPr="00857C51">
              <w:rPr>
                <w:rFonts w:ascii="Times" w:eastAsia="Malgun Gothic" w:hAnsi="Times" w:hint="eastAsia"/>
                <w:iCs/>
                <w:sz w:val="20"/>
                <w:szCs w:val="24"/>
                <w:lang w:eastAsia="zh-CN"/>
              </w:rPr>
              <w:t>is the number of PRBs for PUSCH transmissions</w:t>
            </w:r>
          </w:p>
          <w:p w14:paraId="767146A2"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sz w:val="20"/>
                <w:szCs w:val="24"/>
                <w:lang w:eastAsia="zh-CN"/>
              </w:rPr>
              <w:t xml:space="preserve">No additional configuration/indication to enable/disable whether to apply </w:t>
            </w:r>
            <m:oMath>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SBFD</m:t>
                  </m:r>
                </m:sub>
                <m:sup>
                  <m:r>
                    <w:rPr>
                      <w:rFonts w:ascii="Cambria Math" w:eastAsia="SimSun" w:hAnsi="Cambria Math"/>
                      <w:sz w:val="20"/>
                      <w:szCs w:val="24"/>
                      <w:lang w:eastAsia="zh-CN"/>
                    </w:rPr>
                    <m:t>offset</m:t>
                  </m:r>
                </m:sup>
              </m:sSubSup>
            </m:oMath>
            <w:r w:rsidRPr="00857C51">
              <w:rPr>
                <w:rFonts w:ascii="Times" w:eastAsia="Malgun Gothic" w:hAnsi="Times"/>
                <w:sz w:val="20"/>
                <w:szCs w:val="24"/>
                <w:lang w:eastAsia="zh-CN"/>
              </w:rPr>
              <w:t xml:space="preserve"> in SBFD symbols.</w:t>
            </w:r>
          </w:p>
          <w:p w14:paraId="72AF9FEC" w14:textId="77777777" w:rsidR="00857C51" w:rsidRPr="00857C51" w:rsidRDefault="00857C51" w:rsidP="00857C51">
            <w:pPr>
              <w:numPr>
                <w:ilvl w:val="2"/>
                <w:numId w:val="35"/>
              </w:numPr>
              <w:spacing w:after="0" w:afterAutospacing="0"/>
              <w:jc w:val="left"/>
              <w:rPr>
                <w:rFonts w:ascii="Times" w:eastAsia="Malgun Gothic" w:hAnsi="Times"/>
                <w:bCs/>
                <w:sz w:val="20"/>
                <w:szCs w:val="24"/>
                <w:lang w:eastAsia="zh-CN"/>
              </w:rPr>
            </w:pPr>
            <w:r w:rsidRPr="00857C51">
              <w:rPr>
                <w:rFonts w:ascii="Times" w:eastAsia="Malgun Gothic" w:hAnsi="Times"/>
                <w:sz w:val="20"/>
                <w:szCs w:val="24"/>
                <w:lang w:eastAsia="zh-CN"/>
              </w:rPr>
              <w:t>FFS: Condition to enable/disable</w:t>
            </w:r>
          </w:p>
          <w:p w14:paraId="5697104D"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UE does not expect that the PRBs for PUSCH transmissions in SBFD symbols</w:t>
            </w:r>
            <w:r w:rsidRPr="00857C51">
              <w:rPr>
                <w:rFonts w:ascii="Times" w:eastAsia="Malgun Gothic" w:hAnsi="Times" w:hint="eastAsia"/>
                <w:bCs/>
                <w:sz w:val="20"/>
                <w:szCs w:val="24"/>
                <w:lang w:eastAsia="zh-CN"/>
              </w:rPr>
              <w:t xml:space="preserve"> after </w:t>
            </w:r>
            <w:r w:rsidRPr="00857C51">
              <w:rPr>
                <w:rFonts w:ascii="Times" w:eastAsia="Malgun Gothic" w:hAnsi="Times"/>
                <w:bCs/>
                <w:sz w:val="20"/>
                <w:szCs w:val="24"/>
                <w:lang w:eastAsia="zh-CN"/>
              </w:rPr>
              <w:t>applying</w:t>
            </w:r>
            <w:r w:rsidRPr="00857C51">
              <w:rPr>
                <w:rFonts w:ascii="Times" w:eastAsia="Malgun Gothic" w:hAnsi="Times" w:hint="eastAsia"/>
                <w:bCs/>
                <w:sz w:val="20"/>
                <w:szCs w:val="24"/>
                <w:lang w:eastAsia="zh-CN"/>
              </w:rPr>
              <w:t xml:space="preserve"> </w:t>
            </w:r>
            <m:oMath>
              <m:sSubSup>
                <m:sSubSupPr>
                  <m:ctrlPr>
                    <w:rPr>
                      <w:rFonts w:ascii="Cambria Math" w:eastAsia="Batang" w:hAnsi="Cambria Math"/>
                      <w:sz w:val="20"/>
                      <w:szCs w:val="24"/>
                      <w:lang w:eastAsia="en-US"/>
                    </w:rPr>
                  </m:ctrlPr>
                </m:sSubSupPr>
                <m:e>
                  <m:r>
                    <w:rPr>
                      <w:rFonts w:ascii="Cambria Math" w:eastAsia="SimSun" w:hAnsi="Cambria Math"/>
                      <w:sz w:val="20"/>
                      <w:szCs w:val="24"/>
                      <w:lang w:eastAsia="zh-CN"/>
                    </w:rPr>
                    <m:t>RB</m:t>
                  </m:r>
                </m:e>
                <m:sub>
                  <m:r>
                    <w:rPr>
                      <w:rFonts w:ascii="Cambria Math" w:eastAsia="SimSun" w:hAnsi="Cambria Math"/>
                      <w:sz w:val="20"/>
                      <w:szCs w:val="24"/>
                      <w:lang w:eastAsia="zh-CN"/>
                    </w:rPr>
                    <m:t>SBFD</m:t>
                  </m:r>
                </m:sub>
                <m:sup>
                  <m:r>
                    <w:rPr>
                      <w:rFonts w:ascii="Cambria Math" w:eastAsia="SimSun" w:hAnsi="Cambria Math"/>
                      <w:sz w:val="20"/>
                      <w:szCs w:val="24"/>
                      <w:lang w:eastAsia="zh-CN"/>
                    </w:rPr>
                    <m:t>offset</m:t>
                  </m:r>
                </m:sup>
              </m:sSubSup>
            </m:oMath>
            <w:r w:rsidRPr="00857C51">
              <w:rPr>
                <w:rFonts w:ascii="Times" w:eastAsia="Malgun Gothic" w:hAnsi="Times"/>
                <w:bCs/>
                <w:sz w:val="20"/>
                <w:szCs w:val="24"/>
                <w:lang w:eastAsia="zh-CN"/>
              </w:rPr>
              <w:t xml:space="preserve"> to be overlapped with PRBs outside UL usable PRBs.</w:t>
            </w:r>
          </w:p>
          <w:p w14:paraId="7C5945A4"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bCs/>
                <w:sz w:val="20"/>
                <w:szCs w:val="24"/>
                <w:lang w:eastAsia="zh-CN"/>
              </w:rPr>
              <w:t>It applies at least to RA type 1. FFS for RA type 0.</w:t>
            </w:r>
          </w:p>
          <w:p w14:paraId="07D1A575" w14:textId="77777777" w:rsidR="00857C51" w:rsidRPr="00857C51" w:rsidRDefault="00857C51" w:rsidP="00857C51">
            <w:pPr>
              <w:numPr>
                <w:ilvl w:val="1"/>
                <w:numId w:val="35"/>
              </w:numPr>
              <w:spacing w:after="0" w:afterAutospacing="0"/>
              <w:jc w:val="left"/>
              <w:rPr>
                <w:rFonts w:ascii="Times" w:eastAsia="Malgun Gothic" w:hAnsi="Times"/>
                <w:bCs/>
                <w:sz w:val="20"/>
                <w:szCs w:val="24"/>
                <w:lang w:eastAsia="zh-CN"/>
              </w:rPr>
            </w:pPr>
            <w:r w:rsidRPr="00857C51">
              <w:rPr>
                <w:rFonts w:ascii="Times" w:eastAsia="Malgun Gothic" w:hAnsi="Times" w:hint="eastAsia"/>
                <w:bCs/>
                <w:sz w:val="20"/>
                <w:szCs w:val="24"/>
                <w:lang w:eastAsia="zh-CN"/>
              </w:rPr>
              <w:t>Note: Other equations are not precluded.</w:t>
            </w:r>
          </w:p>
          <w:p w14:paraId="5D750A50" w14:textId="77777777" w:rsidR="00F65BEF" w:rsidRDefault="00F65BEF" w:rsidP="00CE41EA">
            <w:pPr>
              <w:spacing w:after="0" w:afterAutospacing="0"/>
              <w:jc w:val="left"/>
            </w:pPr>
          </w:p>
          <w:p w14:paraId="3DC42A2B" w14:textId="77777777" w:rsidR="00CE41EA" w:rsidRPr="00CE41EA" w:rsidRDefault="00CE41EA" w:rsidP="00CE41EA">
            <w:pPr>
              <w:spacing w:after="0" w:afterAutospacing="0"/>
              <w:jc w:val="left"/>
              <w:rPr>
                <w:rFonts w:ascii="Times" w:eastAsia="Malgun Gothic" w:hAnsi="Times"/>
                <w:b/>
                <w:sz w:val="20"/>
                <w:szCs w:val="24"/>
                <w:lang w:eastAsia="zh-CN"/>
              </w:rPr>
            </w:pPr>
            <w:r w:rsidRPr="00CE41EA">
              <w:rPr>
                <w:rFonts w:ascii="Times" w:eastAsia="Malgun Gothic" w:hAnsi="Times" w:hint="eastAsia"/>
                <w:b/>
                <w:sz w:val="20"/>
                <w:szCs w:val="24"/>
                <w:highlight w:val="green"/>
                <w:lang w:eastAsia="zh-CN"/>
              </w:rPr>
              <w:t>Agreement:</w:t>
            </w:r>
          </w:p>
          <w:p w14:paraId="29929508" w14:textId="77777777" w:rsidR="00CE41EA" w:rsidRPr="00CE41EA" w:rsidRDefault="00CE41EA" w:rsidP="00CE41EA">
            <w:pPr>
              <w:spacing w:beforeLines="50" w:before="180" w:after="0" w:afterAutospacing="0"/>
              <w:jc w:val="left"/>
              <w:rPr>
                <w:rFonts w:ascii="Times" w:eastAsia="Malgun Gothic" w:hAnsi="Times"/>
                <w:sz w:val="20"/>
                <w:szCs w:val="24"/>
                <w:lang w:eastAsia="zh-CN"/>
              </w:rPr>
            </w:pPr>
            <w:r w:rsidRPr="00CE41EA">
              <w:rPr>
                <w:rFonts w:ascii="Times" w:eastAsia="Malgun Gothic" w:hAnsi="Times"/>
                <w:sz w:val="20"/>
                <w:szCs w:val="24"/>
                <w:lang w:eastAsia="zh-CN"/>
              </w:rPr>
              <w:t>For PUSCH</w:t>
            </w:r>
            <w:r w:rsidRPr="00CE41EA">
              <w:rPr>
                <w:rFonts w:ascii="Times" w:eastAsia="Malgun Gothic" w:hAnsi="Times" w:hint="eastAsia"/>
                <w:sz w:val="20"/>
                <w:szCs w:val="24"/>
                <w:lang w:eastAsia="zh-CN"/>
              </w:rPr>
              <w:t xml:space="preserve"> intra-slot frequency hopping in SBFD symbols, </w:t>
            </w:r>
            <w:r w:rsidRPr="00CE41EA">
              <w:rPr>
                <w:rFonts w:ascii="Times" w:eastAsia="Malgun Gothic" w:hAnsi="Times"/>
                <w:sz w:val="20"/>
                <w:szCs w:val="24"/>
                <w:lang w:eastAsia="zh-CN"/>
              </w:rPr>
              <w:t>the starting RB in each hop is given by:</w:t>
            </w:r>
          </w:p>
          <w:p w14:paraId="776C0C79" w14:textId="77777777" w:rsidR="00CE41EA" w:rsidRPr="00CE41EA" w:rsidRDefault="00315C70" w:rsidP="00CE41EA">
            <w:pPr>
              <w:spacing w:beforeLines="50" w:before="180" w:after="0" w:afterAutospacing="0"/>
              <w:jc w:val="left"/>
              <w:rPr>
                <w:rFonts w:ascii="Times" w:eastAsia="Malgun Gothic" w:hAnsi="Times"/>
                <w:sz w:val="20"/>
                <w:szCs w:val="24"/>
                <w:lang w:eastAsia="zh-CN"/>
              </w:rPr>
            </w:pPr>
            <m:oMathPara>
              <m:oMath>
                <m:sSub>
                  <m:sSubPr>
                    <m:ctrlPr>
                      <w:rPr>
                        <w:rFonts w:ascii="Cambria Math" w:eastAsia="Malgun Gothic" w:hAnsi="Cambria Math"/>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m:t>
                </m:r>
                <m:d>
                  <m:dPr>
                    <m:begChr m:val="{"/>
                    <m:endChr m:val=""/>
                    <m:ctrlPr>
                      <w:rPr>
                        <w:rFonts w:ascii="Cambria Math" w:eastAsia="Malgun Gothic" w:hAnsi="Cambria Math"/>
                        <w:i/>
                        <w:sz w:val="20"/>
                        <w:szCs w:val="24"/>
                        <w:lang w:eastAsia="zh-CN"/>
                      </w:rPr>
                    </m:ctrlPr>
                  </m:dPr>
                  <m:e>
                    <m:eqArr>
                      <m:eqArrPr>
                        <m:ctrlPr>
                          <w:rPr>
                            <w:rFonts w:ascii="Cambria Math" w:eastAsia="Malgun Gothic" w:hAnsi="Cambria Math"/>
                            <w:i/>
                            <w:sz w:val="20"/>
                            <w:szCs w:val="24"/>
                            <w:lang w:eastAsia="zh-CN"/>
                          </w:rPr>
                        </m:ctrlPr>
                      </m:eqArrPr>
                      <m:e>
                        <m:sSub>
                          <m:sSubPr>
                            <m:ctrlPr>
                              <w:rPr>
                                <w:rFonts w:ascii="Cambria Math" w:eastAsia="Malgun Gothic" w:hAnsi="Cambria Math"/>
                                <w:i/>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 xml:space="preserve">, </m:t>
                        </m:r>
                        <m:r>
                          <w:rPr>
                            <w:rFonts w:ascii="Cambria Math" w:eastAsia="Malgun Gothic" w:hAnsi="Cambria Math"/>
                            <w:sz w:val="20"/>
                            <w:szCs w:val="24"/>
                            <w:lang w:eastAsia="zh-CN"/>
                          </w:rPr>
                          <m:t>i</m:t>
                        </m:r>
                        <m:r>
                          <w:rPr>
                            <w:rFonts w:ascii="Cambria Math" w:eastAsia="Malgun Gothic" w:hAnsi="Cambria Math"/>
                            <w:sz w:val="20"/>
                            <w:szCs w:val="24"/>
                            <w:lang w:eastAsia="zh-CN"/>
                          </w:rPr>
                          <m:t>=0</m:t>
                        </m:r>
                      </m:e>
                      <m:e>
                        <m:sSub>
                          <m:sSubPr>
                            <m:ctrlPr>
                              <w:rPr>
                                <w:rFonts w:ascii="Cambria Math" w:eastAsia="SimSun" w:hAnsi="Cambria Math"/>
                                <w:sz w:val="20"/>
                                <w:szCs w:val="24"/>
                                <w:lang w:eastAsia="zh-CN"/>
                              </w:rPr>
                            </m:ctrlPr>
                          </m:sSubPr>
                          <m:e>
                            <m:sSub>
                              <m:sSubPr>
                                <m:ctrlPr>
                                  <w:rPr>
                                    <w:rFonts w:ascii="Cambria Math" w:eastAsia="SimSun" w:hAnsi="Cambria Math"/>
                                    <w:color w:val="FF0000"/>
                                    <w:sz w:val="20"/>
                                    <w:szCs w:val="24"/>
                                    <w:lang w:eastAsia="zh-CN"/>
                                  </w:rPr>
                                </m:ctrlPr>
                              </m:sSubPr>
                              <m:e>
                                <m:r>
                                  <m:rPr>
                                    <m:sty m:val="p"/>
                                  </m:rPr>
                                  <w:rPr>
                                    <w:rFonts w:ascii="Cambria Math" w:eastAsia="SimSun" w:hAnsi="Cambria Math"/>
                                    <w:color w:val="FF0000"/>
                                    <w:sz w:val="20"/>
                                    <w:szCs w:val="24"/>
                                    <w:lang w:eastAsia="zh-CN"/>
                                  </w:rPr>
                                  <m:t>RB</m:t>
                                </m:r>
                              </m:e>
                              <m:sub>
                                <m:r>
                                  <m:rPr>
                                    <m:sty m:val="p"/>
                                  </m:rPr>
                                  <w:rPr>
                                    <w:rFonts w:ascii="Cambria Math" w:eastAsia="SimSun" w:hAnsi="Cambria Math"/>
                                    <w:color w:val="FF0000"/>
                                    <w:sz w:val="20"/>
                                    <w:szCs w:val="24"/>
                                    <w:lang w:eastAsia="zh-CN"/>
                                  </w:rPr>
                                  <m:t>UL SB start</m:t>
                                </m:r>
                              </m:sub>
                            </m:sSub>
                            <m:r>
                              <m:rPr>
                                <m:sty m:val="p"/>
                              </m:rPr>
                              <w:rPr>
                                <w:rFonts w:ascii="Cambria Math" w:eastAsia="SimSun" w:hAnsi="Cambria Math"/>
                                <w:color w:val="FF0000"/>
                                <w:sz w:val="20"/>
                                <w:szCs w:val="24"/>
                                <w:lang w:eastAsia="zh-CN"/>
                              </w:rPr>
                              <m:t>+</m:t>
                            </m:r>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start</m:t>
                            </m:r>
                          </m:sub>
                        </m:sSub>
                        <m:r>
                          <m:rPr>
                            <m:sty m:val="p"/>
                          </m:rPr>
                          <w:rPr>
                            <w:rFonts w:ascii="Cambria Math" w:eastAsia="SimSun" w:hAnsi="Cambria Math"/>
                            <w:color w:val="FF0000"/>
                            <w:sz w:val="20"/>
                            <w:szCs w:val="24"/>
                            <w:lang w:eastAsia="zh-CN"/>
                          </w:rPr>
                          <m:t>[-</m:t>
                        </m:r>
                        <m:sSub>
                          <m:sSubPr>
                            <m:ctrlPr>
                              <w:rPr>
                                <w:rFonts w:ascii="Cambria Math" w:eastAsia="SimSun" w:hAnsi="Cambria Math"/>
                                <w:color w:val="FF0000"/>
                                <w:sz w:val="20"/>
                                <w:szCs w:val="24"/>
                                <w:lang w:eastAsia="zh-CN"/>
                              </w:rPr>
                            </m:ctrlPr>
                          </m:sSubPr>
                          <m:e>
                            <m:r>
                              <m:rPr>
                                <m:sty m:val="p"/>
                              </m:rPr>
                              <w:rPr>
                                <w:rFonts w:ascii="Cambria Math" w:eastAsia="SimSun" w:hAnsi="Cambria Math"/>
                                <w:color w:val="FF0000"/>
                                <w:sz w:val="20"/>
                                <w:szCs w:val="24"/>
                                <w:lang w:eastAsia="zh-CN"/>
                              </w:rPr>
                              <m:t>RB</m:t>
                            </m:r>
                          </m:e>
                          <m:sub>
                            <m:r>
                              <m:rPr>
                                <m:sty m:val="p"/>
                              </m:rPr>
                              <w:rPr>
                                <w:rFonts w:ascii="Cambria Math" w:eastAsia="SimSun" w:hAnsi="Cambria Math"/>
                                <w:color w:val="FF0000"/>
                                <w:sz w:val="20"/>
                                <w:szCs w:val="24"/>
                                <w:lang w:eastAsia="zh-CN"/>
                              </w:rPr>
                              <m:t>UL SB start</m:t>
                            </m:r>
                          </m:sub>
                        </m:sSub>
                        <m:r>
                          <m:rPr>
                            <m:sty m:val="p"/>
                          </m:rPr>
                          <w:rPr>
                            <w:rFonts w:ascii="Cambria Math" w:eastAsia="SimSun" w:hAnsi="Cambria Math"/>
                            <w:color w:val="FF0000"/>
                            <w:sz w:val="20"/>
                            <w:szCs w:val="24"/>
                            <w:lang w:eastAsia="zh-CN"/>
                          </w:rPr>
                          <m:t>]</m:t>
                        </m:r>
                        <m:r>
                          <m:rPr>
                            <m:sty m:val="p"/>
                          </m:rPr>
                          <w:rPr>
                            <w:rFonts w:ascii="Cambria Math" w:eastAsia="SimSun" w:hAnsi="Cambria Math"/>
                            <w:sz w:val="20"/>
                            <w:szCs w:val="24"/>
                            <w:lang w:eastAsia="zh-CN"/>
                          </w:rPr>
                          <m:t>+</m:t>
                        </m:r>
                        <m:sSub>
                          <m:sSubPr>
                            <m:ctrlPr>
                              <w:rPr>
                                <w:rFonts w:ascii="Cambria Math" w:eastAsia="SimSun" w:hAnsi="Cambria Math"/>
                                <w:sz w:val="20"/>
                                <w:szCs w:val="24"/>
                                <w:lang w:eastAsia="zh-CN"/>
                              </w:rPr>
                            </m:ctrlPr>
                          </m:sSubPr>
                          <m:e>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offset</m:t>
                            </m:r>
                          </m:sub>
                        </m:sSub>
                        <m:r>
                          <m:rPr>
                            <m:sty m:val="p"/>
                          </m:rPr>
                          <w:rPr>
                            <w:rFonts w:ascii="Cambria Math" w:eastAsia="SimSun" w:hAnsi="Cambria Math"/>
                            <w:sz w:val="20"/>
                            <w:szCs w:val="24"/>
                            <w:lang w:eastAsia="zh-CN"/>
                          </w:rPr>
                          <m:t>)mod</m:t>
                        </m:r>
                        <m:sSubSup>
                          <m:sSubSupPr>
                            <m:ctrlPr>
                              <w:rPr>
                                <w:rFonts w:ascii="Cambria Math" w:eastAsia="SimSun" w:hAnsi="Cambria Math"/>
                                <w:i/>
                                <w:color w:val="FF0000"/>
                                <w:sz w:val="20"/>
                                <w:szCs w:val="24"/>
                                <w:lang w:eastAsia="zh-CN"/>
                              </w:rPr>
                            </m:ctrlPr>
                          </m:sSubSupPr>
                          <m:e>
                            <m:r>
                              <w:rPr>
                                <w:rFonts w:ascii="Cambria Math" w:eastAsia="SimSun" w:hAnsi="Cambria Math"/>
                                <w:color w:val="FF0000"/>
                                <w:sz w:val="20"/>
                                <w:szCs w:val="24"/>
                                <w:lang w:eastAsia="zh-CN"/>
                              </w:rPr>
                              <m:t>N</m:t>
                            </m:r>
                          </m:e>
                          <m:sub>
                            <m:r>
                              <w:rPr>
                                <w:rFonts w:ascii="Cambria Math" w:eastAsia="SimSun" w:hAnsi="Cambria Math"/>
                                <w:color w:val="FF0000"/>
                                <w:sz w:val="20"/>
                                <w:szCs w:val="24"/>
                                <w:lang w:eastAsia="zh-CN"/>
                              </w:rPr>
                              <m:t>UL</m:t>
                            </m:r>
                            <m:r>
                              <w:rPr>
                                <w:rFonts w:ascii="Cambria Math" w:eastAsia="SimSun" w:hAnsi="Cambria Math"/>
                                <w:color w:val="FF0000"/>
                                <w:sz w:val="20"/>
                                <w:szCs w:val="24"/>
                                <w:lang w:eastAsia="zh-CN"/>
                              </w:rPr>
                              <m:t xml:space="preserve"> </m:t>
                            </m:r>
                            <m:r>
                              <w:rPr>
                                <w:rFonts w:ascii="Cambria Math" w:eastAsia="SimSun" w:hAnsi="Cambria Math"/>
                                <w:color w:val="FF0000"/>
                                <w:sz w:val="20"/>
                                <w:szCs w:val="24"/>
                                <w:lang w:eastAsia="zh-CN"/>
                              </w:rPr>
                              <m:t>SB</m:t>
                            </m:r>
                          </m:sub>
                          <m:sup>
                            <m:r>
                              <w:rPr>
                                <w:rFonts w:ascii="Cambria Math" w:eastAsia="SimSun" w:hAnsi="Cambria Math"/>
                                <w:color w:val="FF0000"/>
                                <w:sz w:val="20"/>
                                <w:szCs w:val="24"/>
                                <w:lang w:eastAsia="zh-CN"/>
                              </w:rPr>
                              <m:t>size</m:t>
                            </m:r>
                          </m:sup>
                        </m:sSubSup>
                        <m:r>
                          <w:rPr>
                            <w:rFonts w:ascii="Cambria Math" w:eastAsia="SimSun" w:hAnsi="Cambria Math"/>
                            <w:sz w:val="20"/>
                            <w:szCs w:val="24"/>
                            <w:lang w:eastAsia="zh-CN"/>
                          </w:rPr>
                          <m:t xml:space="preserve">, </m:t>
                        </m:r>
                        <m:r>
                          <w:rPr>
                            <w:rFonts w:ascii="Cambria Math" w:eastAsia="SimSun" w:hAnsi="Cambria Math"/>
                            <w:sz w:val="20"/>
                            <w:szCs w:val="24"/>
                            <w:lang w:eastAsia="zh-CN"/>
                          </w:rPr>
                          <m:t>i</m:t>
                        </m:r>
                        <m:r>
                          <w:rPr>
                            <w:rFonts w:ascii="Cambria Math" w:eastAsia="SimSun" w:hAnsi="Cambria Math"/>
                            <w:sz w:val="20"/>
                            <w:szCs w:val="24"/>
                            <w:lang w:eastAsia="zh-CN"/>
                          </w:rPr>
                          <m:t>=1</m:t>
                        </m:r>
                      </m:e>
                    </m:eqArr>
                  </m:e>
                </m:d>
              </m:oMath>
            </m:oMathPara>
          </w:p>
          <w:p w14:paraId="0727837C" w14:textId="77777777" w:rsidR="00CE41EA" w:rsidRPr="00CE41EA" w:rsidRDefault="00CE41EA" w:rsidP="00CE41EA">
            <w:pPr>
              <w:spacing w:beforeLines="50" w:before="180" w:after="0" w:afterAutospacing="0"/>
              <w:jc w:val="left"/>
              <w:rPr>
                <w:rFonts w:ascii="Times" w:eastAsia="Malgun Gothic" w:hAnsi="Times"/>
                <w:sz w:val="20"/>
                <w:szCs w:val="24"/>
                <w:lang w:eastAsia="zh-CN"/>
              </w:rPr>
            </w:pPr>
            <w:r w:rsidRPr="00CE41EA">
              <w:rPr>
                <w:rFonts w:ascii="Times" w:eastAsia="Malgun Gothic" w:hAnsi="Times" w:hint="eastAsia"/>
                <w:iCs/>
                <w:sz w:val="20"/>
                <w:szCs w:val="24"/>
                <w:lang w:eastAsia="zh-CN"/>
              </w:rPr>
              <w:t>For PUSCH</w:t>
            </w:r>
            <w:r w:rsidRPr="00CE41EA">
              <w:rPr>
                <w:rFonts w:ascii="Times" w:eastAsia="Malgun Gothic" w:hAnsi="Times"/>
                <w:iCs/>
                <w:sz w:val="20"/>
                <w:szCs w:val="24"/>
                <w:lang w:eastAsia="zh-CN"/>
              </w:rPr>
              <w:t xml:space="preserve"> inter-slot frequency hopping </w:t>
            </w:r>
            <w:r w:rsidRPr="00CE41EA">
              <w:rPr>
                <w:rFonts w:ascii="Times" w:eastAsia="Malgun Gothic" w:hAnsi="Times" w:hint="eastAsia"/>
                <w:iCs/>
                <w:sz w:val="20"/>
                <w:szCs w:val="24"/>
                <w:lang w:eastAsia="zh-CN"/>
              </w:rPr>
              <w:t xml:space="preserve">in SBFD symbols </w:t>
            </w:r>
            <w:r w:rsidRPr="00CE41EA">
              <w:rPr>
                <w:rFonts w:ascii="Times" w:eastAsia="Malgun Gothic" w:hAnsi="Times"/>
                <w:iCs/>
                <w:sz w:val="20"/>
                <w:szCs w:val="24"/>
                <w:lang w:eastAsia="zh-CN"/>
              </w:rPr>
              <w:t xml:space="preserve">and when </w:t>
            </w:r>
            <w:proofErr w:type="spellStart"/>
            <w:r w:rsidRPr="00CE41EA">
              <w:rPr>
                <w:rFonts w:ascii="Times" w:eastAsia="Malgun Gothic" w:hAnsi="Times"/>
                <w:i/>
                <w:sz w:val="20"/>
                <w:szCs w:val="24"/>
                <w:lang w:eastAsia="zh-CN"/>
              </w:rPr>
              <w:t>pusch</w:t>
            </w:r>
            <w:proofErr w:type="spellEnd"/>
            <w:r w:rsidRPr="00CE41EA">
              <w:rPr>
                <w:rFonts w:ascii="Times" w:eastAsia="Malgun Gothic" w:hAnsi="Times"/>
                <w:i/>
                <w:sz w:val="20"/>
                <w:szCs w:val="24"/>
                <w:lang w:eastAsia="zh-CN"/>
              </w:rPr>
              <w:t>-DMRS-Bundling</w:t>
            </w:r>
            <w:r w:rsidRPr="00CE41EA">
              <w:rPr>
                <w:rFonts w:ascii="Times" w:eastAsia="Malgun Gothic" w:hAnsi="Times"/>
                <w:iCs/>
                <w:sz w:val="20"/>
                <w:szCs w:val="24"/>
                <w:lang w:eastAsia="zh-CN"/>
              </w:rPr>
              <w:t xml:space="preserve"> is not enabled, or for inter-slot frequency hopping for a PUSCH</w:t>
            </w:r>
            <w:r w:rsidRPr="00CE41EA">
              <w:rPr>
                <w:rFonts w:ascii="Times" w:eastAsia="Malgun Gothic" w:hAnsi="Times" w:hint="eastAsia"/>
                <w:iCs/>
                <w:sz w:val="20"/>
                <w:szCs w:val="24"/>
                <w:lang w:eastAsia="zh-CN"/>
              </w:rPr>
              <w:t xml:space="preserve"> in SBFD symbols</w:t>
            </w:r>
            <w:r w:rsidRPr="00CE41EA">
              <w:rPr>
                <w:rFonts w:ascii="Times" w:eastAsia="Malgun Gothic" w:hAnsi="Times"/>
                <w:iCs/>
                <w:sz w:val="20"/>
                <w:szCs w:val="24"/>
                <w:lang w:eastAsia="zh-CN"/>
              </w:rPr>
              <w:t xml:space="preserve"> scheduled by RAR UL grant or DCI format 0_0 with CRC scrambled by TC-RNTI, t</w:t>
            </w:r>
            <w:r w:rsidRPr="00CE41EA">
              <w:rPr>
                <w:rFonts w:ascii="Times" w:eastAsia="Malgun Gothic" w:hAnsi="Times"/>
                <w:sz w:val="20"/>
                <w:szCs w:val="24"/>
                <w:lang w:eastAsia="zh-CN"/>
              </w:rPr>
              <w:t xml:space="preserve">he starting RB during slot </w:t>
            </w:r>
            <m:oMath>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oMath>
            <w:r w:rsidRPr="00CE41EA">
              <w:rPr>
                <w:rFonts w:ascii="Times" w:eastAsia="Malgun Gothic" w:hAnsi="Times"/>
                <w:sz w:val="20"/>
                <w:szCs w:val="24"/>
                <w:lang w:eastAsia="zh-CN"/>
              </w:rPr>
              <w:t xml:space="preserve"> is given by:</w:t>
            </w:r>
          </w:p>
          <w:p w14:paraId="11EBD38A" w14:textId="77777777" w:rsidR="00CE41EA" w:rsidRPr="00CE41EA" w:rsidRDefault="00315C70" w:rsidP="00CE41EA">
            <w:pPr>
              <w:spacing w:after="0" w:afterAutospacing="0"/>
              <w:jc w:val="left"/>
              <w:rPr>
                <w:rFonts w:ascii="Times" w:eastAsia="Malgun Gothic" w:hAnsi="Times"/>
                <w:sz w:val="20"/>
                <w:szCs w:val="24"/>
                <w:lang w:eastAsia="zh-CN"/>
              </w:rPr>
            </w:pPr>
            <m:oMathPara>
              <m:oMath>
                <m:sSub>
                  <m:sSubPr>
                    <m:ctrlPr>
                      <w:rPr>
                        <w:rFonts w:ascii="Cambria Math" w:eastAsia="Malgun Gothic" w:hAnsi="Cambria Math"/>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t>
                </m:r>
                <m:d>
                  <m:dPr>
                    <m:begChr m:val="{"/>
                    <m:endChr m:val=""/>
                    <m:ctrlPr>
                      <w:rPr>
                        <w:rFonts w:ascii="Cambria Math" w:eastAsia="Malgun Gothic" w:hAnsi="Cambria Math"/>
                        <w:i/>
                        <w:sz w:val="20"/>
                        <w:szCs w:val="24"/>
                        <w:lang w:eastAsia="zh-CN"/>
                      </w:rPr>
                    </m:ctrlPr>
                  </m:dPr>
                  <m:e>
                    <m:eqArr>
                      <m:eqArrPr>
                        <m:ctrlPr>
                          <w:rPr>
                            <w:rFonts w:ascii="Cambria Math" w:eastAsia="Malgun Gothic" w:hAnsi="Cambria Math"/>
                            <w:i/>
                            <w:sz w:val="20"/>
                            <w:szCs w:val="24"/>
                            <w:lang w:eastAsia="zh-CN"/>
                          </w:rPr>
                        </m:ctrlPr>
                      </m:eqArrPr>
                      <m:e>
                        <m:sSub>
                          <m:sSubPr>
                            <m:ctrlPr>
                              <w:rPr>
                                <w:rFonts w:ascii="Cambria Math" w:eastAsia="Malgun Gothic" w:hAnsi="Cambria Math"/>
                                <w:i/>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 xml:space="preserve">, </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mod</m:t>
                        </m:r>
                        <m:r>
                          <w:rPr>
                            <w:rFonts w:ascii="Cambria Math" w:eastAsia="Malgun Gothic" w:hAnsi="Cambria Math"/>
                            <w:sz w:val="20"/>
                            <w:szCs w:val="24"/>
                            <w:lang w:eastAsia="zh-CN"/>
                          </w:rPr>
                          <m:t>2=0</m:t>
                        </m:r>
                      </m:e>
                      <m:e>
                        <m:sSub>
                          <m:sSubPr>
                            <m:ctrlPr>
                              <w:rPr>
                                <w:rFonts w:ascii="Cambria Math" w:eastAsia="SimSun" w:hAnsi="Cambria Math"/>
                                <w:sz w:val="20"/>
                                <w:szCs w:val="24"/>
                                <w:lang w:eastAsia="zh-CN"/>
                              </w:rPr>
                            </m:ctrlPr>
                          </m:sSubPr>
                          <m:e>
                            <m:sSub>
                              <m:sSubPr>
                                <m:ctrlPr>
                                  <w:rPr>
                                    <w:rFonts w:ascii="Cambria Math" w:eastAsia="SimSun" w:hAnsi="Cambria Math"/>
                                    <w:color w:val="FF0000"/>
                                    <w:sz w:val="20"/>
                                    <w:szCs w:val="24"/>
                                    <w:lang w:eastAsia="zh-CN"/>
                                  </w:rPr>
                                </m:ctrlPr>
                              </m:sSubPr>
                              <m:e>
                                <m:r>
                                  <m:rPr>
                                    <m:sty m:val="p"/>
                                  </m:rPr>
                                  <w:rPr>
                                    <w:rFonts w:ascii="Cambria Math" w:eastAsia="SimSun" w:hAnsi="Cambria Math"/>
                                    <w:color w:val="FF0000"/>
                                    <w:sz w:val="20"/>
                                    <w:szCs w:val="24"/>
                                    <w:lang w:eastAsia="zh-CN"/>
                                  </w:rPr>
                                  <m:t>RB</m:t>
                                </m:r>
                              </m:e>
                              <m:sub>
                                <m:r>
                                  <m:rPr>
                                    <m:sty m:val="p"/>
                                  </m:rPr>
                                  <w:rPr>
                                    <w:rFonts w:ascii="Cambria Math" w:eastAsia="SimSun" w:hAnsi="Cambria Math"/>
                                    <w:color w:val="FF0000"/>
                                    <w:sz w:val="20"/>
                                    <w:szCs w:val="24"/>
                                    <w:lang w:eastAsia="zh-CN"/>
                                  </w:rPr>
                                  <m:t>UL SB start</m:t>
                                </m:r>
                              </m:sub>
                            </m:sSub>
                            <m:r>
                              <m:rPr>
                                <m:sty m:val="p"/>
                              </m:rPr>
                              <w:rPr>
                                <w:rFonts w:ascii="Cambria Math" w:eastAsia="SimSun" w:hAnsi="Cambria Math"/>
                                <w:color w:val="FF0000"/>
                                <w:sz w:val="20"/>
                                <w:szCs w:val="24"/>
                                <w:lang w:eastAsia="zh-CN"/>
                              </w:rPr>
                              <m:t>+</m:t>
                            </m:r>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start</m:t>
                            </m:r>
                          </m:sub>
                        </m:sSub>
                        <m:r>
                          <m:rPr>
                            <m:sty m:val="p"/>
                          </m:rPr>
                          <w:rPr>
                            <w:rFonts w:ascii="Cambria Math" w:eastAsia="SimSun" w:hAnsi="Cambria Math"/>
                            <w:color w:val="FF0000"/>
                            <w:sz w:val="20"/>
                            <w:szCs w:val="24"/>
                            <w:lang w:eastAsia="zh-CN"/>
                          </w:rPr>
                          <m:t>[-</m:t>
                        </m:r>
                        <m:sSub>
                          <m:sSubPr>
                            <m:ctrlPr>
                              <w:rPr>
                                <w:rFonts w:ascii="Cambria Math" w:eastAsia="SimSun" w:hAnsi="Cambria Math"/>
                                <w:color w:val="FF0000"/>
                                <w:sz w:val="20"/>
                                <w:szCs w:val="24"/>
                                <w:lang w:eastAsia="zh-CN"/>
                              </w:rPr>
                            </m:ctrlPr>
                          </m:sSubPr>
                          <m:e>
                            <m:r>
                              <m:rPr>
                                <m:sty m:val="p"/>
                              </m:rPr>
                              <w:rPr>
                                <w:rFonts w:ascii="Cambria Math" w:eastAsia="SimSun" w:hAnsi="Cambria Math"/>
                                <w:color w:val="FF0000"/>
                                <w:sz w:val="20"/>
                                <w:szCs w:val="24"/>
                                <w:lang w:eastAsia="zh-CN"/>
                              </w:rPr>
                              <m:t>RB</m:t>
                            </m:r>
                          </m:e>
                          <m:sub>
                            <m:r>
                              <m:rPr>
                                <m:sty m:val="p"/>
                              </m:rPr>
                              <w:rPr>
                                <w:rFonts w:ascii="Cambria Math" w:eastAsia="SimSun" w:hAnsi="Cambria Math"/>
                                <w:color w:val="FF0000"/>
                                <w:sz w:val="20"/>
                                <w:szCs w:val="24"/>
                                <w:lang w:eastAsia="zh-CN"/>
                              </w:rPr>
                              <m:t>UL SB start</m:t>
                            </m:r>
                          </m:sub>
                        </m:sSub>
                        <m:r>
                          <m:rPr>
                            <m:sty m:val="p"/>
                          </m:rPr>
                          <w:rPr>
                            <w:rFonts w:ascii="Cambria Math" w:eastAsia="SimSun" w:hAnsi="Cambria Math"/>
                            <w:color w:val="FF0000"/>
                            <w:sz w:val="20"/>
                            <w:szCs w:val="24"/>
                            <w:lang w:eastAsia="zh-CN"/>
                          </w:rPr>
                          <m:t>]</m:t>
                        </m:r>
                        <m:r>
                          <m:rPr>
                            <m:sty m:val="p"/>
                          </m:rPr>
                          <w:rPr>
                            <w:rFonts w:ascii="Cambria Math" w:eastAsia="SimSun" w:hAnsi="Cambria Math"/>
                            <w:sz w:val="20"/>
                            <w:szCs w:val="24"/>
                            <w:lang w:eastAsia="zh-CN"/>
                          </w:rPr>
                          <m:t>+</m:t>
                        </m:r>
                        <m:sSub>
                          <m:sSubPr>
                            <m:ctrlPr>
                              <w:rPr>
                                <w:rFonts w:ascii="Cambria Math" w:eastAsia="SimSun" w:hAnsi="Cambria Math"/>
                                <w:sz w:val="20"/>
                                <w:szCs w:val="24"/>
                                <w:lang w:eastAsia="zh-CN"/>
                              </w:rPr>
                            </m:ctrlPr>
                          </m:sSubPr>
                          <m:e>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offset</m:t>
                            </m:r>
                          </m:sub>
                        </m:sSub>
                        <m:r>
                          <m:rPr>
                            <m:sty m:val="p"/>
                          </m:rPr>
                          <w:rPr>
                            <w:rFonts w:ascii="Cambria Math" w:eastAsia="SimSun" w:hAnsi="Cambria Math"/>
                            <w:sz w:val="20"/>
                            <w:szCs w:val="24"/>
                            <w:lang w:eastAsia="zh-CN"/>
                          </w:rPr>
                          <m:t>)mod</m:t>
                        </m:r>
                        <m:sSubSup>
                          <m:sSubSupPr>
                            <m:ctrlPr>
                              <w:rPr>
                                <w:rFonts w:ascii="Cambria Math" w:eastAsia="SimSun" w:hAnsi="Cambria Math"/>
                                <w:i/>
                                <w:color w:val="FF0000"/>
                                <w:sz w:val="20"/>
                                <w:szCs w:val="24"/>
                                <w:lang w:eastAsia="zh-CN"/>
                              </w:rPr>
                            </m:ctrlPr>
                          </m:sSubSupPr>
                          <m:e>
                            <m:r>
                              <w:rPr>
                                <w:rFonts w:ascii="Cambria Math" w:eastAsia="SimSun" w:hAnsi="Cambria Math"/>
                                <w:color w:val="FF0000"/>
                                <w:sz w:val="20"/>
                                <w:szCs w:val="24"/>
                                <w:lang w:eastAsia="zh-CN"/>
                              </w:rPr>
                              <m:t>N</m:t>
                            </m:r>
                          </m:e>
                          <m:sub>
                            <m:r>
                              <w:rPr>
                                <w:rFonts w:ascii="Cambria Math" w:eastAsia="SimSun" w:hAnsi="Cambria Math"/>
                                <w:color w:val="FF0000"/>
                                <w:sz w:val="20"/>
                                <w:szCs w:val="24"/>
                                <w:lang w:eastAsia="zh-CN"/>
                              </w:rPr>
                              <m:t>UL</m:t>
                            </m:r>
                            <m:r>
                              <w:rPr>
                                <w:rFonts w:ascii="Cambria Math" w:eastAsia="SimSun" w:hAnsi="Cambria Math"/>
                                <w:color w:val="FF0000"/>
                                <w:sz w:val="20"/>
                                <w:szCs w:val="24"/>
                                <w:lang w:eastAsia="zh-CN"/>
                              </w:rPr>
                              <m:t xml:space="preserve"> </m:t>
                            </m:r>
                            <m:r>
                              <w:rPr>
                                <w:rFonts w:ascii="Cambria Math" w:eastAsia="SimSun" w:hAnsi="Cambria Math"/>
                                <w:color w:val="FF0000"/>
                                <w:sz w:val="20"/>
                                <w:szCs w:val="24"/>
                                <w:lang w:eastAsia="zh-CN"/>
                              </w:rPr>
                              <m:t>SB</m:t>
                            </m:r>
                          </m:sub>
                          <m:sup>
                            <m:r>
                              <w:rPr>
                                <w:rFonts w:ascii="Cambria Math" w:eastAsia="SimSun" w:hAnsi="Cambria Math"/>
                                <w:color w:val="FF0000"/>
                                <w:sz w:val="20"/>
                                <w:szCs w:val="24"/>
                                <w:lang w:eastAsia="zh-CN"/>
                              </w:rPr>
                              <m:t>size</m:t>
                            </m:r>
                          </m:sup>
                        </m:sSubSup>
                        <m:r>
                          <w:rPr>
                            <w:rFonts w:ascii="Cambria Math" w:eastAsia="SimSun" w:hAnsi="Cambria Math"/>
                            <w:sz w:val="20"/>
                            <w:szCs w:val="24"/>
                            <w:lang w:eastAsia="zh-CN"/>
                          </w:rPr>
                          <m:t xml:space="preserve">, </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mod</m:t>
                        </m:r>
                        <m:r>
                          <w:rPr>
                            <w:rFonts w:ascii="Cambria Math" w:eastAsia="Malgun Gothic" w:hAnsi="Cambria Math"/>
                            <w:sz w:val="20"/>
                            <w:szCs w:val="24"/>
                            <w:lang w:eastAsia="zh-CN"/>
                          </w:rPr>
                          <m:t>2</m:t>
                        </m:r>
                        <m:r>
                          <w:rPr>
                            <w:rFonts w:ascii="Cambria Math" w:eastAsia="SimSun" w:hAnsi="Cambria Math"/>
                            <w:sz w:val="20"/>
                            <w:szCs w:val="24"/>
                            <w:lang w:eastAsia="zh-CN"/>
                          </w:rPr>
                          <m:t>=1</m:t>
                        </m:r>
                      </m:e>
                    </m:eqArr>
                  </m:e>
                </m:d>
              </m:oMath>
            </m:oMathPara>
          </w:p>
          <w:p w14:paraId="1F1EFE0C" w14:textId="77777777" w:rsidR="00CE41EA" w:rsidRPr="00CE41EA" w:rsidRDefault="00CE41EA" w:rsidP="00CE41EA">
            <w:pPr>
              <w:spacing w:after="0" w:afterAutospacing="0"/>
              <w:jc w:val="left"/>
              <w:rPr>
                <w:rFonts w:ascii="Times" w:eastAsia="SimSun" w:hAnsi="Times"/>
                <w:sz w:val="20"/>
                <w:szCs w:val="24"/>
                <w:lang w:eastAsia="zh-CN"/>
              </w:rPr>
            </w:pPr>
            <w:r w:rsidRPr="00CE41EA">
              <w:rPr>
                <w:rFonts w:ascii="Times" w:eastAsia="SimSun" w:hAnsi="Times"/>
                <w:sz w:val="20"/>
                <w:szCs w:val="24"/>
                <w:lang w:eastAsia="zh-CN"/>
              </w:rPr>
              <w:t xml:space="preserve">Where </w:t>
            </w:r>
          </w:p>
          <w:p w14:paraId="0304CC95" w14:textId="77777777" w:rsidR="00CE41EA" w:rsidRPr="00CE41EA" w:rsidRDefault="00315C70" w:rsidP="00CE41EA">
            <w:pPr>
              <w:numPr>
                <w:ilvl w:val="0"/>
                <w:numId w:val="43"/>
              </w:numPr>
              <w:overflowPunct w:val="0"/>
              <w:autoSpaceDE w:val="0"/>
              <w:autoSpaceDN w:val="0"/>
              <w:adjustRightInd w:val="0"/>
              <w:spacing w:after="0" w:afterAutospacing="0"/>
              <w:contextualSpacing/>
              <w:jc w:val="left"/>
              <w:textAlignment w:val="baseline"/>
              <w:rPr>
                <w:rFonts w:ascii="Times" w:eastAsia="SimSun" w:hAnsi="Times"/>
                <w:sz w:val="20"/>
                <w:szCs w:val="24"/>
                <w:lang w:eastAsia="zh-CN"/>
              </w:rPr>
            </w:pPr>
            <m:oMath>
              <m:sSub>
                <m:sSubPr>
                  <m:ctrlPr>
                    <w:rPr>
                      <w:rFonts w:ascii="Cambria Math" w:eastAsia="SimSun" w:hAnsi="Cambria Math"/>
                      <w:sz w:val="20"/>
                      <w:szCs w:val="24"/>
                      <w:lang w:eastAsia="zh-CN"/>
                    </w:rPr>
                  </m:ctrlPr>
                </m:sSubPr>
                <m:e>
                  <m:r>
                    <m:rPr>
                      <m:sty m:val="p"/>
                    </m:rPr>
                    <w:rPr>
                      <w:rFonts w:ascii="Cambria Math" w:eastAsia="Batang" w:hAnsi="Cambria Math"/>
                      <w:sz w:val="20"/>
                      <w:szCs w:val="24"/>
                      <w:lang w:eastAsia="en-US"/>
                    </w:rPr>
                    <m:t>RB</m:t>
                  </m:r>
                </m:e>
                <m:sub>
                  <m:r>
                    <m:rPr>
                      <m:sty m:val="p"/>
                    </m:rPr>
                    <w:rPr>
                      <w:rFonts w:ascii="Cambria Math" w:eastAsia="Batang" w:hAnsi="Cambria Math"/>
                      <w:sz w:val="20"/>
                      <w:szCs w:val="24"/>
                      <w:lang w:eastAsia="en-US"/>
                    </w:rPr>
                    <m:t>UL SB start</m:t>
                  </m:r>
                </m:sub>
              </m:sSub>
            </m:oMath>
            <w:r w:rsidR="00CE41EA" w:rsidRPr="00CE41EA">
              <w:rPr>
                <w:rFonts w:ascii="Times" w:eastAsia="SimSun" w:hAnsi="Times"/>
                <w:sz w:val="20"/>
                <w:szCs w:val="24"/>
                <w:lang w:eastAsia="zh-CN"/>
              </w:rPr>
              <w:t xml:space="preserve"> is the starting PRB index of UL usable PRBs with reference to the start of UL active BWP.</w:t>
            </w:r>
          </w:p>
          <w:p w14:paraId="6A2928C6" w14:textId="77777777" w:rsidR="00CE41EA" w:rsidRPr="00CE41EA" w:rsidRDefault="00315C70" w:rsidP="00CE41EA">
            <w:pPr>
              <w:numPr>
                <w:ilvl w:val="0"/>
                <w:numId w:val="43"/>
              </w:numPr>
              <w:overflowPunct w:val="0"/>
              <w:autoSpaceDE w:val="0"/>
              <w:autoSpaceDN w:val="0"/>
              <w:adjustRightInd w:val="0"/>
              <w:spacing w:after="0" w:afterAutospacing="0"/>
              <w:contextualSpacing/>
              <w:jc w:val="left"/>
              <w:textAlignment w:val="baseline"/>
              <w:rPr>
                <w:rFonts w:ascii="Times" w:eastAsia="SimSun" w:hAnsi="Times"/>
                <w:sz w:val="20"/>
                <w:szCs w:val="24"/>
                <w:lang w:eastAsia="zh-CN"/>
              </w:rPr>
            </w:pPr>
            <m:oMath>
              <m:sSubSup>
                <m:sSubSupPr>
                  <m:ctrlPr>
                    <w:rPr>
                      <w:rFonts w:ascii="Cambria Math" w:eastAsia="SimSun" w:hAnsi="Cambria Math"/>
                      <w:sz w:val="20"/>
                      <w:szCs w:val="24"/>
                      <w:lang w:eastAsia="zh-CN"/>
                    </w:rPr>
                  </m:ctrlPr>
                </m:sSubSupPr>
                <m:e>
                  <m:r>
                    <m:rPr>
                      <m:sty m:val="p"/>
                    </m:rPr>
                    <w:rPr>
                      <w:rFonts w:ascii="Cambria Math" w:eastAsia="SimSun" w:hAnsi="Cambria Math"/>
                      <w:sz w:val="20"/>
                      <w:szCs w:val="24"/>
                      <w:lang w:eastAsia="zh-CN"/>
                    </w:rPr>
                    <m:t>N</m:t>
                  </m:r>
                </m:e>
                <m:sub>
                  <m:r>
                    <m:rPr>
                      <m:sty m:val="p"/>
                    </m:rPr>
                    <w:rPr>
                      <w:rFonts w:ascii="Cambria Math" w:eastAsia="SimSun" w:hAnsi="Cambria Math"/>
                      <w:sz w:val="20"/>
                      <w:szCs w:val="24"/>
                      <w:lang w:eastAsia="zh-CN"/>
                    </w:rPr>
                    <m:t>UL SB</m:t>
                  </m:r>
                </m:sub>
                <m:sup>
                  <m:r>
                    <m:rPr>
                      <m:sty m:val="p"/>
                    </m:rPr>
                    <w:rPr>
                      <w:rFonts w:ascii="Cambria Math" w:eastAsia="SimSun" w:hAnsi="Cambria Math"/>
                      <w:sz w:val="20"/>
                      <w:szCs w:val="24"/>
                      <w:lang w:eastAsia="zh-CN"/>
                    </w:rPr>
                    <m:t>size</m:t>
                  </m:r>
                </m:sup>
              </m:sSubSup>
            </m:oMath>
            <w:r w:rsidR="00CE41EA" w:rsidRPr="00CE41EA">
              <w:rPr>
                <w:rFonts w:ascii="Times" w:eastAsia="SimSun" w:hAnsi="Times" w:hint="eastAsia"/>
                <w:sz w:val="20"/>
                <w:szCs w:val="24"/>
                <w:lang w:eastAsia="zh-CN"/>
              </w:rPr>
              <w:t xml:space="preserve"> is the </w:t>
            </w:r>
            <w:r w:rsidR="00CE41EA" w:rsidRPr="00CE41EA">
              <w:rPr>
                <w:rFonts w:ascii="Times" w:eastAsia="SimSun" w:hAnsi="Times"/>
                <w:sz w:val="20"/>
                <w:szCs w:val="24"/>
                <w:lang w:eastAsia="zh-CN"/>
              </w:rPr>
              <w:t xml:space="preserve">number of </w:t>
            </w:r>
            <w:r w:rsidR="00CE41EA" w:rsidRPr="00CE41EA">
              <w:rPr>
                <w:rFonts w:ascii="Times" w:eastAsia="SimSun" w:hAnsi="Times" w:hint="eastAsia"/>
                <w:sz w:val="20"/>
                <w:szCs w:val="24"/>
                <w:lang w:eastAsia="zh-CN"/>
              </w:rPr>
              <w:t>UL usable PRB</w:t>
            </w:r>
            <w:r w:rsidR="00CE41EA" w:rsidRPr="00CE41EA">
              <w:rPr>
                <w:rFonts w:ascii="Times" w:eastAsia="SimSun" w:hAnsi="Times"/>
                <w:sz w:val="20"/>
                <w:szCs w:val="24"/>
                <w:lang w:eastAsia="zh-CN"/>
              </w:rPr>
              <w:t>s.</w:t>
            </w:r>
          </w:p>
          <w:p w14:paraId="480E1A0F" w14:textId="77777777" w:rsidR="00CE41EA" w:rsidRPr="00CE41EA" w:rsidRDefault="00315C70" w:rsidP="00CE41EA">
            <w:pPr>
              <w:numPr>
                <w:ilvl w:val="0"/>
                <w:numId w:val="43"/>
              </w:numPr>
              <w:overflowPunct w:val="0"/>
              <w:autoSpaceDE w:val="0"/>
              <w:autoSpaceDN w:val="0"/>
              <w:adjustRightInd w:val="0"/>
              <w:spacing w:after="0" w:afterAutospacing="0"/>
              <w:contextualSpacing/>
              <w:jc w:val="left"/>
              <w:textAlignment w:val="baseline"/>
              <w:rPr>
                <w:rFonts w:ascii="Times" w:eastAsia="SimSun" w:hAnsi="Times"/>
                <w:sz w:val="20"/>
                <w:szCs w:val="24"/>
                <w:lang w:eastAsia="zh-CN"/>
              </w:rPr>
            </w:pPr>
            <m:oMath>
              <m:sSub>
                <m:sSubPr>
                  <m:ctrlPr>
                    <w:rPr>
                      <w:rFonts w:ascii="Cambria Math" w:eastAsia="SimSun" w:hAnsi="Cambria Math"/>
                      <w:sz w:val="20"/>
                      <w:szCs w:val="24"/>
                      <w:lang w:eastAsia="zh-CN"/>
                    </w:rPr>
                  </m:ctrlPr>
                </m:sSubPr>
                <m:e>
                  <m:r>
                    <m:rPr>
                      <m:sty m:val="p"/>
                    </m:rPr>
                    <w:rPr>
                      <w:rFonts w:ascii="Cambria Math" w:eastAsia="Batang" w:hAnsi="Cambria Math"/>
                      <w:sz w:val="20"/>
                      <w:szCs w:val="24"/>
                      <w:lang w:eastAsia="en-US"/>
                    </w:rPr>
                    <m:t>RB</m:t>
                  </m:r>
                </m:e>
                <m:sub>
                  <m:r>
                    <m:rPr>
                      <m:sty m:val="p"/>
                    </m:rPr>
                    <w:rPr>
                      <w:rFonts w:ascii="Cambria Math" w:eastAsia="Batang" w:hAnsi="Cambria Math"/>
                      <w:sz w:val="20"/>
                      <w:szCs w:val="24"/>
                      <w:lang w:eastAsia="en-US"/>
                    </w:rPr>
                    <m:t>start</m:t>
                  </m:r>
                </m:sub>
              </m:sSub>
            </m:oMath>
            <w:r w:rsidR="00CE41EA" w:rsidRPr="00CE41EA">
              <w:rPr>
                <w:rFonts w:ascii="Times" w:eastAsia="SimSun" w:hAnsi="Times" w:hint="eastAsia"/>
                <w:sz w:val="20"/>
                <w:szCs w:val="24"/>
                <w:lang w:eastAsia="zh-CN"/>
              </w:rPr>
              <w:t xml:space="preserve"> is the starting PRB index of the first PUSCH hop </w:t>
            </w:r>
            <w:r w:rsidR="00CE41EA" w:rsidRPr="00CE41EA">
              <w:rPr>
                <w:rFonts w:ascii="Times" w:eastAsia="SimSun" w:hAnsi="Times"/>
                <w:sz w:val="20"/>
                <w:szCs w:val="24"/>
                <w:lang w:eastAsia="zh-CN"/>
              </w:rPr>
              <w:t>with reference to the start of UL active BWP.</w:t>
            </w:r>
          </w:p>
          <w:p w14:paraId="600A9208" w14:textId="77777777" w:rsidR="00CE41EA" w:rsidRPr="00CE41EA" w:rsidRDefault="00CE41EA" w:rsidP="00CE41EA">
            <w:pPr>
              <w:numPr>
                <w:ilvl w:val="0"/>
                <w:numId w:val="43"/>
              </w:numPr>
              <w:overflowPunct w:val="0"/>
              <w:autoSpaceDE w:val="0"/>
              <w:autoSpaceDN w:val="0"/>
              <w:adjustRightInd w:val="0"/>
              <w:spacing w:after="0" w:afterAutospacing="0"/>
              <w:contextualSpacing/>
              <w:jc w:val="left"/>
              <w:textAlignment w:val="baseline"/>
              <w:rPr>
                <w:rFonts w:ascii="Times" w:eastAsia="SimSun" w:hAnsi="Times"/>
                <w:sz w:val="20"/>
                <w:szCs w:val="24"/>
                <w:lang w:eastAsia="zh-CN"/>
              </w:rPr>
            </w:pPr>
            <w:r w:rsidRPr="00CE41EA">
              <w:rPr>
                <w:rFonts w:ascii="Times" w:eastAsia="SimSun" w:hAnsi="Times"/>
                <w:sz w:val="20"/>
                <w:szCs w:val="24"/>
                <w:lang w:eastAsia="zh-CN"/>
              </w:rPr>
              <w:lastRenderedPageBreak/>
              <w:t>RB offset is the frequency hopping offset for PUSCH in SBFD symbols</w:t>
            </w:r>
          </w:p>
          <w:p w14:paraId="10911BEB" w14:textId="77777777" w:rsidR="00CE41EA" w:rsidRPr="00CE41EA" w:rsidRDefault="00CE41EA" w:rsidP="00CE41EA">
            <w:pPr>
              <w:numPr>
                <w:ilvl w:val="0"/>
                <w:numId w:val="43"/>
              </w:numPr>
              <w:overflowPunct w:val="0"/>
              <w:autoSpaceDE w:val="0"/>
              <w:autoSpaceDN w:val="0"/>
              <w:adjustRightInd w:val="0"/>
              <w:spacing w:after="0" w:afterAutospacing="0"/>
              <w:contextualSpacing/>
              <w:jc w:val="left"/>
              <w:textAlignment w:val="baseline"/>
              <w:rPr>
                <w:rFonts w:ascii="Times" w:eastAsia="SimSun" w:hAnsi="Times"/>
                <w:sz w:val="20"/>
                <w:szCs w:val="24"/>
                <w:lang w:eastAsia="zh-CN"/>
              </w:rPr>
            </w:pPr>
            <w:r w:rsidRPr="00CE41EA">
              <w:rPr>
                <w:rFonts w:ascii="Times" w:eastAsia="SimSun" w:hAnsi="Times"/>
                <w:sz w:val="20"/>
                <w:szCs w:val="24"/>
                <w:lang w:eastAsia="zh-CN"/>
              </w:rPr>
              <w:t xml:space="preserve">Note: Definition of </w:t>
            </w:r>
            <m:oMath>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 xml:space="preserve"> </m:t>
              </m:r>
            </m:oMath>
            <w:r w:rsidRPr="00CE41EA">
              <w:rPr>
                <w:rFonts w:ascii="Times" w:eastAsia="SimSun" w:hAnsi="Times"/>
                <w:sz w:val="20"/>
                <w:szCs w:val="24"/>
                <w:lang w:eastAsia="zh-CN"/>
              </w:rPr>
              <w:t>is unchanged from existing specifications</w:t>
            </w:r>
          </w:p>
          <w:p w14:paraId="29E8C623" w14:textId="77777777" w:rsidR="00CE41EA" w:rsidRPr="00CE41EA" w:rsidRDefault="00CE41EA" w:rsidP="00CE41EA">
            <w:pPr>
              <w:spacing w:after="0" w:afterAutospacing="0"/>
              <w:jc w:val="left"/>
              <w:rPr>
                <w:rFonts w:ascii="Times" w:eastAsia="Malgun Gothic" w:hAnsi="Times"/>
                <w:sz w:val="20"/>
                <w:szCs w:val="24"/>
                <w:lang w:eastAsia="zh-CN"/>
              </w:rPr>
            </w:pPr>
            <w:r w:rsidRPr="00CE41EA">
              <w:rPr>
                <w:rFonts w:ascii="Times" w:eastAsia="Malgun Gothic" w:hAnsi="Times"/>
                <w:sz w:val="20"/>
                <w:szCs w:val="24"/>
                <w:lang w:eastAsia="zh-CN"/>
              </w:rPr>
              <w:t>Decide in RAN1#119, one of the following options:</w:t>
            </w:r>
          </w:p>
          <w:p w14:paraId="6205F64B" w14:textId="77777777" w:rsidR="00CE41EA" w:rsidRPr="00CE41EA" w:rsidRDefault="00CE41EA" w:rsidP="00CE41EA">
            <w:pPr>
              <w:numPr>
                <w:ilvl w:val="0"/>
                <w:numId w:val="43"/>
              </w:numPr>
              <w:overflowPunct w:val="0"/>
              <w:autoSpaceDE w:val="0"/>
              <w:autoSpaceDN w:val="0"/>
              <w:adjustRightInd w:val="0"/>
              <w:spacing w:after="0" w:afterAutospacing="0"/>
              <w:contextualSpacing/>
              <w:jc w:val="left"/>
              <w:textAlignment w:val="baseline"/>
              <w:rPr>
                <w:rFonts w:ascii="Times" w:eastAsia="Malgun Gothic" w:hAnsi="Times"/>
                <w:sz w:val="20"/>
                <w:szCs w:val="24"/>
                <w:lang w:eastAsia="zh-CN"/>
              </w:rPr>
            </w:pPr>
            <w:r w:rsidRPr="00CE41EA">
              <w:rPr>
                <w:rFonts w:ascii="Times" w:eastAsia="Malgun Gothic" w:hAnsi="Times"/>
                <w:sz w:val="20"/>
                <w:szCs w:val="24"/>
                <w:lang w:eastAsia="zh-CN"/>
              </w:rPr>
              <w:t xml:space="preserve">Alt1: Remove </w:t>
            </w:r>
            <m:oMath>
              <m:d>
                <m:dPr>
                  <m:begChr m:val="["/>
                  <m:endChr m:val="]"/>
                  <m:ctrlPr>
                    <w:rPr>
                      <w:rFonts w:ascii="Cambria Math" w:eastAsia="SimSun" w:hAnsi="Cambria Math"/>
                      <w:sz w:val="20"/>
                      <w:szCs w:val="24"/>
                      <w:lang w:eastAsia="zh-CN"/>
                    </w:rPr>
                  </m:ctrlPr>
                </m:dPr>
                <m:e>
                  <m:r>
                    <m:rPr>
                      <m:sty m:val="p"/>
                    </m:rPr>
                    <w:rPr>
                      <w:rFonts w:ascii="Cambria Math" w:eastAsia="SimSun" w:hAnsi="Cambria Math"/>
                      <w:sz w:val="20"/>
                      <w:szCs w:val="24"/>
                      <w:lang w:eastAsia="zh-CN"/>
                    </w:rPr>
                    <m:t>-</m:t>
                  </m:r>
                  <m:sSub>
                    <m:sSubPr>
                      <m:ctrlPr>
                        <w:rPr>
                          <w:rFonts w:ascii="Cambria Math" w:eastAsia="SimSun" w:hAnsi="Cambria Math"/>
                          <w:sz w:val="20"/>
                          <w:szCs w:val="24"/>
                          <w:lang w:eastAsia="zh-CN"/>
                        </w:rPr>
                      </m:ctrlPr>
                    </m:sSubPr>
                    <m:e>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UL SB start</m:t>
                      </m:r>
                    </m:sub>
                  </m:sSub>
                </m:e>
              </m:d>
            </m:oMath>
            <w:r w:rsidRPr="00CE41EA">
              <w:rPr>
                <w:rFonts w:ascii="Times" w:eastAsia="Malgun Gothic" w:hAnsi="Times"/>
                <w:sz w:val="20"/>
                <w:szCs w:val="24"/>
                <w:lang w:eastAsia="zh-CN"/>
              </w:rPr>
              <w:t xml:space="preserve"> in the above equations</w:t>
            </w:r>
          </w:p>
          <w:p w14:paraId="19C68353" w14:textId="77777777" w:rsidR="00CE41EA" w:rsidRPr="00CE41EA" w:rsidRDefault="00CE41EA" w:rsidP="00CE41EA">
            <w:pPr>
              <w:numPr>
                <w:ilvl w:val="0"/>
                <w:numId w:val="43"/>
              </w:numPr>
              <w:overflowPunct w:val="0"/>
              <w:autoSpaceDE w:val="0"/>
              <w:autoSpaceDN w:val="0"/>
              <w:adjustRightInd w:val="0"/>
              <w:spacing w:after="0" w:afterAutospacing="0"/>
              <w:contextualSpacing/>
              <w:jc w:val="left"/>
              <w:textAlignment w:val="baseline"/>
              <w:rPr>
                <w:rFonts w:ascii="Times" w:eastAsia="Malgun Gothic" w:hAnsi="Times"/>
                <w:sz w:val="20"/>
                <w:szCs w:val="24"/>
                <w:lang w:eastAsia="zh-CN"/>
              </w:rPr>
            </w:pPr>
            <w:r w:rsidRPr="00CE41EA">
              <w:rPr>
                <w:rFonts w:ascii="Times" w:eastAsia="Malgun Gothic" w:hAnsi="Times"/>
                <w:sz w:val="20"/>
                <w:szCs w:val="24"/>
                <w:lang w:eastAsia="zh-CN"/>
              </w:rPr>
              <w:t xml:space="preserve">Alt2: Remove square brackets from </w:t>
            </w:r>
            <m:oMath>
              <m:r>
                <m:rPr>
                  <m:sty m:val="p"/>
                </m:rPr>
                <w:rPr>
                  <w:rFonts w:ascii="Cambria Math" w:eastAsia="SimSun" w:hAnsi="Cambria Math"/>
                  <w:sz w:val="20"/>
                  <w:szCs w:val="24"/>
                  <w:lang w:eastAsia="zh-CN"/>
                </w:rPr>
                <m:t>[-</m:t>
              </m:r>
              <m:sSub>
                <m:sSubPr>
                  <m:ctrlPr>
                    <w:rPr>
                      <w:rFonts w:ascii="Cambria Math" w:eastAsia="SimSun" w:hAnsi="Cambria Math"/>
                      <w:sz w:val="20"/>
                      <w:szCs w:val="24"/>
                      <w:lang w:eastAsia="zh-CN"/>
                    </w:rPr>
                  </m:ctrlPr>
                </m:sSubPr>
                <m:e>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UL SB start</m:t>
                  </m:r>
                </m:sub>
              </m:sSub>
              <m:r>
                <m:rPr>
                  <m:sty m:val="p"/>
                </m:rPr>
                <w:rPr>
                  <w:rFonts w:ascii="Cambria Math" w:eastAsia="SimSun" w:hAnsi="Cambria Math"/>
                  <w:sz w:val="20"/>
                  <w:szCs w:val="24"/>
                  <w:lang w:eastAsia="zh-CN"/>
                </w:rPr>
                <m:t>]</m:t>
              </m:r>
            </m:oMath>
            <w:r w:rsidRPr="00CE41EA">
              <w:rPr>
                <w:rFonts w:ascii="Times" w:eastAsia="Malgun Gothic" w:hAnsi="Times"/>
                <w:sz w:val="20"/>
                <w:szCs w:val="24"/>
                <w:lang w:eastAsia="zh-CN"/>
              </w:rPr>
              <w:t xml:space="preserve"> in the above equations</w:t>
            </w:r>
          </w:p>
          <w:p w14:paraId="6B58C54F" w14:textId="77777777" w:rsidR="00F65BEF" w:rsidRPr="0089260B" w:rsidRDefault="00F65BEF" w:rsidP="00805A35">
            <w:pPr>
              <w:spacing w:after="0" w:afterAutospacing="0"/>
              <w:jc w:val="left"/>
            </w:pPr>
          </w:p>
        </w:tc>
      </w:tr>
    </w:tbl>
    <w:p w14:paraId="6D3A1BF9" w14:textId="77777777" w:rsidR="007B5071" w:rsidRDefault="007B5071" w:rsidP="007B5071"/>
    <w:p w14:paraId="26E794DE" w14:textId="18239528" w:rsidR="005870B4" w:rsidRDefault="000E0901" w:rsidP="001368AC">
      <w:pPr>
        <w:rPr>
          <w:iCs/>
        </w:rPr>
      </w:pPr>
      <w:r>
        <w:rPr>
          <w:rFonts w:hint="eastAsia"/>
          <w:iCs/>
        </w:rPr>
        <w:t xml:space="preserve">Those two agreements target different objectives. The </w:t>
      </w:r>
      <w:r w:rsidR="005B14ED">
        <w:rPr>
          <w:rFonts w:hint="eastAsia"/>
          <w:iCs/>
        </w:rPr>
        <w:t xml:space="preserve">first agreement targets </w:t>
      </w:r>
      <w:r w:rsidR="00A80BE8">
        <w:rPr>
          <w:rFonts w:hint="eastAsia"/>
          <w:iCs/>
        </w:rPr>
        <w:t xml:space="preserve">RB shift from non-SBFD symbols to SBFD symbols. The other agreement targets RB shift from </w:t>
      </w:r>
      <w:r w:rsidR="00E772CB">
        <w:rPr>
          <w:rFonts w:hint="eastAsia"/>
          <w:iCs/>
        </w:rPr>
        <w:t xml:space="preserve">the first hop to the second hop. </w:t>
      </w:r>
      <w:r w:rsidR="00301E24">
        <w:rPr>
          <w:rFonts w:hint="eastAsia"/>
          <w:iCs/>
        </w:rPr>
        <w:t xml:space="preserve">Nevertheless, those two agreements can be the same in terms of </w:t>
      </w:r>
      <w:r w:rsidR="00A153AD">
        <w:rPr>
          <w:rFonts w:hint="eastAsia"/>
          <w:iCs/>
        </w:rPr>
        <w:t>targeting RB shift.</w:t>
      </w:r>
    </w:p>
    <w:p w14:paraId="1DFDA554" w14:textId="655524CD" w:rsidR="00A153AD" w:rsidRDefault="00A153AD" w:rsidP="001368AC">
      <w:pPr>
        <w:rPr>
          <w:iCs/>
        </w:rPr>
      </w:pPr>
      <w:r>
        <w:rPr>
          <w:rFonts w:hint="eastAsia"/>
          <w:iCs/>
        </w:rPr>
        <w:t xml:space="preserve">Figure 1 shows a diagram showing </w:t>
      </w:r>
      <w:r w:rsidR="008E2E4B">
        <w:rPr>
          <w:rFonts w:hint="eastAsia"/>
          <w:iCs/>
        </w:rPr>
        <w:t>example for Configuration 2 with frequency hopping, which is a remaining issue.</w:t>
      </w:r>
      <w:r w:rsidR="001F72F7">
        <w:rPr>
          <w:rFonts w:hint="eastAsia"/>
          <w:iCs/>
        </w:rPr>
        <w:t xml:space="preserve"> </w:t>
      </w:r>
      <w:r w:rsidR="00E001DA">
        <w:rPr>
          <w:rFonts w:hint="eastAsia"/>
          <w:iCs/>
        </w:rPr>
        <w:t>In the figure, 4 transmission occasions are mapped starting from slot#8 (TO#0 to #3)</w:t>
      </w:r>
      <w:r w:rsidR="006F214F">
        <w:rPr>
          <w:rFonts w:hint="eastAsia"/>
          <w:iCs/>
        </w:rPr>
        <w:t>. TO#1 is a 2</w:t>
      </w:r>
      <w:r w:rsidR="006F214F" w:rsidRPr="006F214F">
        <w:rPr>
          <w:rFonts w:hint="eastAsia"/>
          <w:iCs/>
          <w:vertAlign w:val="superscript"/>
        </w:rPr>
        <w:t>nd</w:t>
      </w:r>
      <w:r w:rsidR="006F214F">
        <w:rPr>
          <w:rFonts w:hint="eastAsia"/>
          <w:iCs/>
        </w:rPr>
        <w:t xml:space="preserve"> hop in a slot with non-SBFD symbols, which applies </w:t>
      </w:r>
      <m:oMath>
        <m:sSubSup>
          <m:sSubSupPr>
            <m:ctrlPr>
              <w:rPr>
                <w:rFonts w:ascii="Cambria Math" w:hAnsi="Cambria Math"/>
                <w:i/>
                <w:iCs/>
              </w:rPr>
            </m:ctrlPr>
          </m:sSubSupPr>
          <m:e>
            <m:r>
              <w:rPr>
                <w:rFonts w:ascii="Cambria Math" w:hAnsi="Cambria Math"/>
              </w:rPr>
              <m:t>RB</m:t>
            </m:r>
          </m:e>
          <m:sub>
            <m:r>
              <w:rPr>
                <w:rFonts w:ascii="Cambria Math" w:hAnsi="Cambria Math"/>
              </w:rPr>
              <m:t>offset, non-SBFD</m:t>
            </m:r>
          </m:sub>
          <m:sup>
            <m:r>
              <w:rPr>
                <w:rFonts w:ascii="Cambria Math" w:hAnsi="Cambria Math"/>
              </w:rPr>
              <m:t>2ndhop</m:t>
            </m:r>
          </m:sup>
        </m:sSubSup>
      </m:oMath>
      <w:r w:rsidR="00EF6788">
        <w:rPr>
          <w:rFonts w:hint="eastAsia"/>
          <w:iCs/>
        </w:rPr>
        <w:t xml:space="preserve">. Here, </w:t>
      </w:r>
      <m:oMath>
        <m:sSubSup>
          <m:sSubSupPr>
            <m:ctrlPr>
              <w:rPr>
                <w:rFonts w:ascii="Cambria Math" w:hAnsi="Cambria Math"/>
                <w:i/>
                <w:iCs/>
              </w:rPr>
            </m:ctrlPr>
          </m:sSubSupPr>
          <m:e>
            <m:r>
              <w:rPr>
                <w:rFonts w:ascii="Cambria Math" w:hAnsi="Cambria Math"/>
              </w:rPr>
              <m:t>RB</m:t>
            </m:r>
          </m:e>
          <m:sub>
            <m:r>
              <w:rPr>
                <w:rFonts w:ascii="Cambria Math" w:hAnsi="Cambria Math"/>
              </w:rPr>
              <m:t>offset, non-SBFD</m:t>
            </m:r>
          </m:sub>
          <m:sup>
            <m:r>
              <w:rPr>
                <w:rFonts w:ascii="Cambria Math" w:hAnsi="Cambria Math"/>
              </w:rPr>
              <m:t>2ndhop</m:t>
            </m:r>
          </m:sup>
        </m:sSubSup>
      </m:oMath>
      <w:r w:rsidR="00EF6788">
        <w:rPr>
          <w:rFonts w:hint="eastAsia"/>
          <w:iCs/>
        </w:rPr>
        <w:t xml:space="preserve"> is the legacy RB offset in inter-slot frequency hopping. </w:t>
      </w:r>
      <w:r w:rsidR="00C46907">
        <w:rPr>
          <w:rFonts w:hint="eastAsia"/>
          <w:iCs/>
        </w:rPr>
        <w:t xml:space="preserve">TO#2 applies </w:t>
      </w:r>
      <w:r w:rsidR="00476ABA">
        <w:rPr>
          <w:rFonts w:hint="eastAsia"/>
          <w:iCs/>
        </w:rPr>
        <w:t xml:space="preserve">another RB offset </w:t>
      </w:r>
      <m:oMath>
        <m:sSubSup>
          <m:sSubSupPr>
            <m:ctrlPr>
              <w:rPr>
                <w:rFonts w:ascii="Cambria Math" w:hAnsi="Cambria Math"/>
                <w:i/>
                <w:iCs/>
              </w:rPr>
            </m:ctrlPr>
          </m:sSubSupPr>
          <m:e>
            <m:r>
              <w:rPr>
                <w:rFonts w:ascii="Cambria Math" w:hAnsi="Cambria Math"/>
              </w:rPr>
              <m:t>RB</m:t>
            </m:r>
          </m:e>
          <m:sub>
            <m:r>
              <w:rPr>
                <w:rFonts w:ascii="Cambria Math" w:hAnsi="Cambria Math"/>
              </w:rPr>
              <m:t>offset, SBFD</m:t>
            </m:r>
          </m:sub>
          <m:sup>
            <m:r>
              <w:rPr>
                <w:rFonts w:ascii="Cambria Math" w:hAnsi="Cambria Math"/>
              </w:rPr>
              <m:t>1sthop</m:t>
            </m:r>
          </m:sup>
        </m:sSubSup>
      </m:oMath>
      <w:r w:rsidR="00476ABA">
        <w:rPr>
          <w:rFonts w:hint="eastAsia"/>
          <w:iCs/>
        </w:rPr>
        <w:t xml:space="preserve"> </w:t>
      </w:r>
      <w:r w:rsidR="004A423D">
        <w:rPr>
          <w:rFonts w:hint="eastAsia"/>
          <w:iCs/>
        </w:rPr>
        <w:t xml:space="preserve">with reference to the start RB of TO#0. </w:t>
      </w:r>
      <w:r w:rsidR="00CF718B">
        <w:rPr>
          <w:rFonts w:hint="eastAsia"/>
          <w:iCs/>
        </w:rPr>
        <w:t>The RB offset for TO#2 aim</w:t>
      </w:r>
      <w:r w:rsidR="00D37A5A">
        <w:rPr>
          <w:rFonts w:hint="eastAsia"/>
          <w:iCs/>
        </w:rPr>
        <w:t xml:space="preserve">s at confining the starting RB of TO#2 in the UL subband. The objective is similar with the intention to introduce </w:t>
      </w:r>
      <w:r w:rsidR="00B30547">
        <w:rPr>
          <w:rFonts w:hint="eastAsia"/>
          <w:iCs/>
        </w:rPr>
        <w:t>the 2</w:t>
      </w:r>
      <w:r w:rsidR="00B30547" w:rsidRPr="00B30547">
        <w:rPr>
          <w:rFonts w:hint="eastAsia"/>
          <w:iCs/>
          <w:vertAlign w:val="superscript"/>
        </w:rPr>
        <w:t>nd</w:t>
      </w:r>
      <w:r w:rsidR="00B30547">
        <w:rPr>
          <w:rFonts w:hint="eastAsia"/>
          <w:iCs/>
        </w:rPr>
        <w:t xml:space="preserve"> hop RB offset for frequency hopping. Therefore, </w:t>
      </w:r>
      <w:r w:rsidR="00D27046">
        <w:rPr>
          <w:rFonts w:hint="eastAsia"/>
          <w:iCs/>
        </w:rPr>
        <w:t xml:space="preserve">the start </w:t>
      </w:r>
      <w:r w:rsidR="0028080D">
        <w:rPr>
          <w:rFonts w:hint="eastAsia"/>
          <w:iCs/>
        </w:rPr>
        <w:t xml:space="preserve">RB </w:t>
      </w:r>
      <w:r w:rsidR="00D27046">
        <w:rPr>
          <w:rFonts w:hint="eastAsia"/>
          <w:iCs/>
        </w:rPr>
        <w:t>of the</w:t>
      </w:r>
      <w:r w:rsidR="0028080D">
        <w:rPr>
          <w:rFonts w:hint="eastAsia"/>
          <w:iCs/>
        </w:rPr>
        <w:t xml:space="preserve"> </w:t>
      </w:r>
      <w:r w:rsidR="009B7530">
        <w:rPr>
          <w:rFonts w:hint="eastAsia"/>
          <w:iCs/>
        </w:rPr>
        <w:t>1</w:t>
      </w:r>
      <w:r w:rsidR="009B7530" w:rsidRPr="009B7530">
        <w:rPr>
          <w:rFonts w:hint="eastAsia"/>
          <w:iCs/>
          <w:vertAlign w:val="superscript"/>
        </w:rPr>
        <w:t>st</w:t>
      </w:r>
      <w:r w:rsidR="009B7530">
        <w:rPr>
          <w:rFonts w:hint="eastAsia"/>
          <w:iCs/>
        </w:rPr>
        <w:t xml:space="preserve"> hop in SBFD symbols can </w:t>
      </w:r>
      <w:r w:rsidR="00A03634">
        <w:rPr>
          <w:rFonts w:hint="eastAsia"/>
          <w:iCs/>
        </w:rPr>
        <w:t xml:space="preserve">reuse </w:t>
      </w:r>
      <w:r w:rsidR="008E22AA">
        <w:rPr>
          <w:rFonts w:hint="eastAsia"/>
          <w:iCs/>
        </w:rPr>
        <w:t>Eq.</w:t>
      </w:r>
      <w:r w:rsidR="00B30547">
        <w:rPr>
          <w:rFonts w:hint="eastAsia"/>
          <w:iCs/>
        </w:rPr>
        <w:t xml:space="preserve"> </w:t>
      </w:r>
      <w:r w:rsidR="008E22AA">
        <w:rPr>
          <w:rFonts w:hint="eastAsia"/>
          <w:iCs/>
        </w:rPr>
        <w:t>(1).</w:t>
      </w:r>
    </w:p>
    <w:p w14:paraId="72BC0608" w14:textId="701DC151" w:rsidR="008E22AA" w:rsidRPr="00D6135C" w:rsidRDefault="00315C70" w:rsidP="008E22AA">
      <w:pPr>
        <w:spacing w:after="0" w:afterAutospacing="0"/>
        <w:jc w:val="left"/>
        <w:rPr>
          <w:szCs w:val="24"/>
        </w:rPr>
      </w:pPr>
      <m:oMathPara>
        <m:oMath>
          <m:eqArr>
            <m:eqArrPr>
              <m:maxDist m:val="1"/>
              <m:ctrlPr>
                <w:rPr>
                  <w:rFonts w:ascii="Cambria Math" w:eastAsia="Malgun Gothic" w:hAnsi="Cambria Math"/>
                  <w:i/>
                  <w:szCs w:val="24"/>
                  <w:lang w:eastAsia="zh-CN"/>
                </w:rPr>
              </m:ctrlPr>
            </m:eqArrPr>
            <m:e>
              <m:sSub>
                <m:sSubPr>
                  <m:ctrlPr>
                    <w:rPr>
                      <w:rFonts w:ascii="Cambria Math" w:eastAsia="Malgun Gothic" w:hAnsi="Cambria Math"/>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d>
                <m:dPr>
                  <m:ctrlPr>
                    <w:rPr>
                      <w:rFonts w:ascii="Cambria Math" w:eastAsia="Malgun Gothic" w:hAnsi="Cambria Math"/>
                      <w:i/>
                      <w:szCs w:val="24"/>
                      <w:lang w:eastAsia="zh-CN"/>
                    </w:rPr>
                  </m:ctrlPr>
                </m:dPr>
                <m:e>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e>
              </m:d>
              <m:r>
                <w:rPr>
                  <w:rFonts w:ascii="Cambria Math" w:eastAsia="Malgun Gothic" w:hAnsi="Cambria Math"/>
                  <w:szCs w:val="24"/>
                  <w:lang w:eastAsia="zh-CN"/>
                </w:rPr>
                <m:t>=</m:t>
              </m:r>
              <m:d>
                <m:dPr>
                  <m:begChr m:val="{"/>
                  <m:endChr m:val=""/>
                  <m:ctrlPr>
                    <w:rPr>
                      <w:rFonts w:ascii="Cambria Math" w:eastAsia="Malgun Gothic" w:hAnsi="Cambria Math"/>
                      <w:i/>
                      <w:szCs w:val="24"/>
                      <w:lang w:eastAsia="zh-CN"/>
                    </w:rPr>
                  </m:ctrlPr>
                </m:dPr>
                <m:e>
                  <m:eqArr>
                    <m:eqArrPr>
                      <m:ctrlPr>
                        <w:rPr>
                          <w:rFonts w:ascii="Cambria Math" w:eastAsia="Malgun Gothic" w:hAnsi="Cambria Math"/>
                          <w:i/>
                          <w:szCs w:val="24"/>
                          <w:lang w:eastAsia="zh-CN"/>
                        </w:rPr>
                      </m:ctrlPr>
                    </m:eqArrPr>
                    <m:e>
                      <m:sSub>
                        <m:sSubPr>
                          <m:ctrlPr>
                            <w:rPr>
                              <w:rFonts w:ascii="Cambria Math" w:eastAsia="Malgun Gothic" w:hAnsi="Cambria Math"/>
                              <w:i/>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m:t>
                      </m:r>
                      <m:r>
                        <w:rPr>
                          <w:rFonts w:ascii="Cambria Math" w:eastAsia="Malgun Gothic" w:hAnsi="Cambria Math"/>
                          <w:szCs w:val="24"/>
                          <w:lang w:eastAsia="zh-CN"/>
                        </w:rPr>
                        <m:t>2=0</m:t>
                      </m:r>
                    </m:e>
                    <m:e>
                      <m:sSub>
                        <m:sSubPr>
                          <m:ctrlPr>
                            <w:rPr>
                              <w:rFonts w:ascii="Cambria Math" w:eastAsia="SimSun" w:hAnsi="Cambria Math"/>
                              <w:szCs w:val="24"/>
                              <w:lang w:eastAsia="zh-CN"/>
                            </w:rPr>
                          </m:ctrlPr>
                        </m:sSubPr>
                        <m:e>
                          <m:sSub>
                            <m:sSubPr>
                              <m:ctrlPr>
                                <w:rPr>
                                  <w:rFonts w:ascii="Cambria Math" w:eastAsia="SimSun" w:hAnsi="Cambria Math"/>
                                  <w:color w:val="FF0000"/>
                                  <w:szCs w:val="24"/>
                                  <w:lang w:eastAsia="zh-CN"/>
                                </w:rPr>
                              </m:ctrlPr>
                            </m:sSubPr>
                            <m:e>
                              <m:r>
                                <m:rPr>
                                  <m:sty m:val="p"/>
                                </m:rPr>
                                <w:rPr>
                                  <w:rFonts w:ascii="Cambria Math" w:eastAsia="SimSun" w:hAnsi="Cambria Math"/>
                                  <w:color w:val="FF0000"/>
                                  <w:szCs w:val="24"/>
                                  <w:lang w:eastAsia="zh-CN"/>
                                </w:rPr>
                                <m:t>RB</m:t>
                              </m:r>
                            </m:e>
                            <m:sub>
                              <m:r>
                                <m:rPr>
                                  <m:sty m:val="p"/>
                                </m:rPr>
                                <w:rPr>
                                  <w:rFonts w:ascii="Cambria Math" w:eastAsia="SimSun" w:hAnsi="Cambria Math"/>
                                  <w:color w:val="FF0000"/>
                                  <w:szCs w:val="24"/>
                                  <w:lang w:eastAsia="zh-CN"/>
                                </w:rPr>
                                <m:t>UL SB start</m:t>
                              </m:r>
                            </m:sub>
                          </m:sSub>
                          <m:r>
                            <m:rPr>
                              <m:sty m:val="p"/>
                            </m:rPr>
                            <w:rPr>
                              <w:rFonts w:ascii="Cambria Math" w:eastAsia="SimSun" w:hAnsi="Cambria Math"/>
                              <w:color w:val="FF0000"/>
                              <w:szCs w:val="24"/>
                              <w:lang w:eastAsia="zh-CN"/>
                            </w:rPr>
                            <m:t>+</m:t>
                          </m:r>
                          <m:r>
                            <m:rPr>
                              <m:sty m:val="p"/>
                            </m:rPr>
                            <w:rPr>
                              <w:rFonts w:ascii="Cambria Math" w:eastAsia="SimSun" w:hAnsi="Cambria Math"/>
                              <w:szCs w:val="24"/>
                              <w:lang w:eastAsia="zh-CN"/>
                            </w:rPr>
                            <m:t>(RB</m:t>
                          </m:r>
                        </m:e>
                        <m:sub>
                          <m:r>
                            <m:rPr>
                              <m:sty m:val="p"/>
                            </m:rPr>
                            <w:rPr>
                              <w:rFonts w:ascii="Cambria Math" w:eastAsia="SimSun" w:hAnsi="Cambria Math"/>
                              <w:szCs w:val="24"/>
                              <w:lang w:eastAsia="zh-CN"/>
                            </w:rPr>
                            <m:t>start</m:t>
                          </m:r>
                        </m:sub>
                      </m:sSub>
                      <m:r>
                        <m:rPr>
                          <m:sty m:val="p"/>
                        </m:rPr>
                        <w:rPr>
                          <w:rFonts w:ascii="Cambria Math" w:eastAsia="SimSun" w:hAnsi="Cambria Math"/>
                          <w:color w:val="FF0000"/>
                          <w:szCs w:val="24"/>
                          <w:lang w:eastAsia="zh-CN"/>
                        </w:rPr>
                        <m:t>[-</m:t>
                      </m:r>
                      <m:sSub>
                        <m:sSubPr>
                          <m:ctrlPr>
                            <w:rPr>
                              <w:rFonts w:ascii="Cambria Math" w:eastAsia="SimSun" w:hAnsi="Cambria Math"/>
                              <w:color w:val="FF0000"/>
                              <w:szCs w:val="24"/>
                              <w:lang w:eastAsia="zh-CN"/>
                            </w:rPr>
                          </m:ctrlPr>
                        </m:sSubPr>
                        <m:e>
                          <m:r>
                            <m:rPr>
                              <m:sty m:val="p"/>
                            </m:rPr>
                            <w:rPr>
                              <w:rFonts w:ascii="Cambria Math" w:eastAsia="SimSun" w:hAnsi="Cambria Math"/>
                              <w:color w:val="FF0000"/>
                              <w:szCs w:val="24"/>
                              <w:lang w:eastAsia="zh-CN"/>
                            </w:rPr>
                            <m:t>RB</m:t>
                          </m:r>
                        </m:e>
                        <m:sub>
                          <m:r>
                            <m:rPr>
                              <m:sty m:val="p"/>
                            </m:rPr>
                            <w:rPr>
                              <w:rFonts w:ascii="Cambria Math" w:eastAsia="SimSun" w:hAnsi="Cambria Math"/>
                              <w:color w:val="FF0000"/>
                              <w:szCs w:val="24"/>
                              <w:lang w:eastAsia="zh-CN"/>
                            </w:rPr>
                            <m:t>UL SB start</m:t>
                          </m:r>
                        </m:sub>
                      </m:sSub>
                      <m:r>
                        <m:rPr>
                          <m:sty m:val="p"/>
                        </m:rPr>
                        <w:rPr>
                          <w:rFonts w:ascii="Cambria Math" w:eastAsia="SimSun" w:hAnsi="Cambria Math"/>
                          <w:color w:val="FF0000"/>
                          <w:szCs w:val="24"/>
                          <w:lang w:eastAsia="zh-CN"/>
                        </w:rPr>
                        <m:t>]</m:t>
                      </m:r>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RB</m:t>
                          </m:r>
                        </m:e>
                        <m:sub>
                          <m:r>
                            <m:rPr>
                              <m:sty m:val="p"/>
                            </m:rPr>
                            <w:rPr>
                              <w:rFonts w:ascii="Cambria Math" w:eastAsia="SimSun" w:hAnsi="Cambria Math"/>
                              <w:szCs w:val="24"/>
                              <w:lang w:eastAsia="zh-CN"/>
                            </w:rPr>
                            <m:t>offset</m:t>
                          </m:r>
                        </m:sub>
                      </m:sSub>
                      <m:r>
                        <m:rPr>
                          <m:sty m:val="p"/>
                        </m:rPr>
                        <w:rPr>
                          <w:rFonts w:ascii="Cambria Math" w:eastAsia="SimSun" w:hAnsi="Cambria Math"/>
                          <w:szCs w:val="24"/>
                          <w:lang w:eastAsia="zh-CN"/>
                        </w:rPr>
                        <m:t>)mod</m:t>
                      </m:r>
                      <m:sSubSup>
                        <m:sSubSupPr>
                          <m:ctrlPr>
                            <w:rPr>
                              <w:rFonts w:ascii="Cambria Math" w:eastAsia="SimSun" w:hAnsi="Cambria Math"/>
                              <w:i/>
                              <w:color w:val="FF0000"/>
                              <w:szCs w:val="24"/>
                              <w:lang w:eastAsia="zh-CN"/>
                            </w:rPr>
                          </m:ctrlPr>
                        </m:sSubSupPr>
                        <m:e>
                          <m:r>
                            <w:rPr>
                              <w:rFonts w:ascii="Cambria Math" w:eastAsia="SimSun" w:hAnsi="Cambria Math"/>
                              <w:color w:val="FF0000"/>
                              <w:szCs w:val="24"/>
                              <w:lang w:eastAsia="zh-CN"/>
                            </w:rPr>
                            <m:t>N</m:t>
                          </m:r>
                        </m:e>
                        <m:sub>
                          <m:r>
                            <w:rPr>
                              <w:rFonts w:ascii="Cambria Math" w:eastAsia="SimSun" w:hAnsi="Cambria Math"/>
                              <w:color w:val="FF0000"/>
                              <w:szCs w:val="24"/>
                              <w:lang w:eastAsia="zh-CN"/>
                            </w:rPr>
                            <m:t>UL</m:t>
                          </m:r>
                          <m:r>
                            <w:rPr>
                              <w:rFonts w:ascii="Cambria Math" w:eastAsia="SimSun" w:hAnsi="Cambria Math"/>
                              <w:color w:val="FF0000"/>
                              <w:szCs w:val="24"/>
                              <w:lang w:eastAsia="zh-CN"/>
                            </w:rPr>
                            <m:t xml:space="preserve"> </m:t>
                          </m:r>
                          <m:r>
                            <w:rPr>
                              <w:rFonts w:ascii="Cambria Math" w:eastAsia="SimSun" w:hAnsi="Cambria Math"/>
                              <w:color w:val="FF0000"/>
                              <w:szCs w:val="24"/>
                              <w:lang w:eastAsia="zh-CN"/>
                            </w:rPr>
                            <m:t>SB</m:t>
                          </m:r>
                        </m:sub>
                        <m:sup>
                          <m:r>
                            <w:rPr>
                              <w:rFonts w:ascii="Cambria Math" w:eastAsia="SimSun" w:hAnsi="Cambria Math"/>
                              <w:color w:val="FF0000"/>
                              <w:szCs w:val="24"/>
                              <w:lang w:eastAsia="zh-CN"/>
                            </w:rPr>
                            <m:t>size</m:t>
                          </m:r>
                        </m:sup>
                      </m:sSubSup>
                      <m:r>
                        <w:rPr>
                          <w:rFonts w:ascii="Cambria Math" w:eastAsia="SimSun" w:hAnsi="Cambria Math"/>
                          <w:szCs w:val="24"/>
                          <w:lang w:eastAsia="zh-CN"/>
                        </w:rPr>
                        <m:t xml:space="preserve">, </m:t>
                      </m:r>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m:t>
                      </m:r>
                      <m:r>
                        <w:rPr>
                          <w:rFonts w:ascii="Cambria Math" w:eastAsia="Malgun Gothic" w:hAnsi="Cambria Math"/>
                          <w:szCs w:val="24"/>
                          <w:lang w:eastAsia="zh-CN"/>
                        </w:rPr>
                        <m:t>2</m:t>
                      </m:r>
                      <m:r>
                        <w:rPr>
                          <w:rFonts w:ascii="Cambria Math" w:eastAsia="SimSun" w:hAnsi="Cambria Math"/>
                          <w:szCs w:val="24"/>
                          <w:lang w:eastAsia="zh-CN"/>
                        </w:rPr>
                        <m:t>=1</m:t>
                      </m:r>
                    </m:e>
                  </m:eqArr>
                </m:e>
              </m:d>
              <m:r>
                <w:rPr>
                  <w:rFonts w:ascii="Cambria Math" w:eastAsia="Malgun Gothic" w:hAnsi="Cambria Math"/>
                  <w:szCs w:val="24"/>
                  <w:lang w:eastAsia="zh-CN"/>
                </w:rPr>
                <m:t>#</m:t>
              </m:r>
              <m:d>
                <m:dPr>
                  <m:ctrlPr>
                    <w:rPr>
                      <w:rFonts w:ascii="Cambria Math" w:eastAsia="Malgun Gothic" w:hAnsi="Cambria Math"/>
                      <w:i/>
                      <w:szCs w:val="24"/>
                      <w:lang w:eastAsia="zh-CN"/>
                    </w:rPr>
                  </m:ctrlPr>
                </m:dPr>
                <m:e>
                  <m:r>
                    <w:rPr>
                      <w:rFonts w:ascii="Cambria Math" w:eastAsiaTheme="minorEastAsia" w:hAnsi="Cambria Math"/>
                      <w:szCs w:val="24"/>
                    </w:rPr>
                    <m:t>1</m:t>
                  </m:r>
                  <m:ctrlPr>
                    <w:rPr>
                      <w:rFonts w:ascii="Cambria Math" w:eastAsiaTheme="minorEastAsia" w:hAnsi="Cambria Math"/>
                      <w:i/>
                      <w:szCs w:val="24"/>
                    </w:rPr>
                  </m:ctrlPr>
                </m:e>
              </m:d>
            </m:e>
          </m:eqArr>
        </m:oMath>
      </m:oMathPara>
    </w:p>
    <w:p w14:paraId="13E9390F" w14:textId="77777777" w:rsidR="008E22AA" w:rsidRDefault="008E22AA" w:rsidP="008E22AA">
      <w:pPr>
        <w:spacing w:after="0" w:afterAutospacing="0"/>
        <w:jc w:val="left"/>
        <w:rPr>
          <w:sz w:val="20"/>
          <w:szCs w:val="24"/>
        </w:rPr>
      </w:pPr>
    </w:p>
    <w:p w14:paraId="0240E3CE" w14:textId="77777777" w:rsidR="008E22AA" w:rsidRPr="008E22AA" w:rsidRDefault="008E22AA" w:rsidP="008E22AA">
      <w:pPr>
        <w:spacing w:after="0" w:afterAutospacing="0"/>
        <w:jc w:val="left"/>
        <w:rPr>
          <w:sz w:val="20"/>
          <w:szCs w:val="24"/>
        </w:rPr>
      </w:pPr>
    </w:p>
    <w:p w14:paraId="2BA53232" w14:textId="41EB8962" w:rsidR="000D3773" w:rsidRPr="0093138D" w:rsidRDefault="000D3773" w:rsidP="001368AC">
      <w:pPr>
        <w:rPr>
          <w:szCs w:val="24"/>
        </w:rPr>
      </w:pPr>
      <w:r>
        <w:rPr>
          <w:rFonts w:hint="eastAsia"/>
          <w:iCs/>
        </w:rPr>
        <w:t>However,</w:t>
      </w:r>
      <w:r w:rsidR="0066118A">
        <w:rPr>
          <w:rFonts w:hint="eastAsia"/>
          <w:iCs/>
        </w:rPr>
        <w:t xml:space="preserve"> the value of</w:t>
      </w:r>
      <w:r>
        <w:rPr>
          <w:rFonts w:hint="eastAsia"/>
          <w:iCs/>
        </w:rPr>
        <w:t xml:space="preserve"> </w:t>
      </w:r>
      <m:oMath>
        <m:sSub>
          <m:sSubPr>
            <m:ctrlPr>
              <w:rPr>
                <w:rFonts w:ascii="Cambria Math" w:eastAsia="SimSun" w:hAnsi="Cambria Math"/>
                <w:sz w:val="20"/>
                <w:szCs w:val="24"/>
                <w:lang w:eastAsia="zh-CN"/>
              </w:rPr>
            </m:ctrlPr>
          </m:sSubPr>
          <m:e>
            <m:r>
              <m:rPr>
                <m:sty m:val="p"/>
              </m:rPr>
              <w:rPr>
                <w:rFonts w:ascii="Cambria Math" w:eastAsia="SimSun" w:hAnsi="Cambria Math"/>
                <w:sz w:val="20"/>
                <w:szCs w:val="24"/>
                <w:lang w:eastAsia="zh-CN"/>
              </w:rPr>
              <m:t>RB</m:t>
            </m:r>
          </m:e>
          <m:sub>
            <m:r>
              <m:rPr>
                <m:sty m:val="p"/>
              </m:rPr>
              <w:rPr>
                <w:rFonts w:ascii="Cambria Math" w:eastAsia="SimSun" w:hAnsi="Cambria Math"/>
                <w:sz w:val="20"/>
                <w:szCs w:val="24"/>
                <w:lang w:eastAsia="zh-CN"/>
              </w:rPr>
              <m:t>offset</m:t>
            </m:r>
          </m:sub>
        </m:sSub>
      </m:oMath>
      <w:r>
        <w:rPr>
          <w:rFonts w:hint="eastAsia"/>
          <w:iCs/>
        </w:rPr>
        <w:t xml:space="preserve"> should be </w:t>
      </w:r>
      <w:r w:rsidR="0027069B">
        <w:rPr>
          <w:rFonts w:hint="eastAsia"/>
          <w:iCs/>
        </w:rPr>
        <w:t xml:space="preserve">replaced </w:t>
      </w:r>
      <w:r w:rsidR="0027069B" w:rsidRPr="0027069B">
        <w:rPr>
          <w:rFonts w:hint="eastAsia"/>
          <w:iCs/>
          <w:szCs w:val="24"/>
        </w:rPr>
        <w:t xml:space="preserve">by </w:t>
      </w:r>
      <m:oMath>
        <m:sSubSup>
          <m:sSubSupPr>
            <m:ctrlPr>
              <w:rPr>
                <w:rFonts w:ascii="Cambria Math" w:eastAsia="Batang" w:hAnsi="Cambria Math"/>
                <w:szCs w:val="24"/>
                <w:lang w:eastAsia="en-US"/>
              </w:rPr>
            </m:ctrlPr>
          </m:sSubSupPr>
          <m:e>
            <m:r>
              <w:rPr>
                <w:rFonts w:ascii="Cambria Math" w:eastAsia="SimSun" w:hAnsi="Cambria Math"/>
                <w:szCs w:val="24"/>
                <w:lang w:eastAsia="zh-CN"/>
              </w:rPr>
              <m:t>RB</m:t>
            </m:r>
          </m:e>
          <m:sub>
            <m:r>
              <w:rPr>
                <w:rFonts w:ascii="Cambria Math" w:eastAsia="SimSun" w:hAnsi="Cambria Math"/>
                <w:szCs w:val="24"/>
                <w:lang w:eastAsia="zh-CN"/>
              </w:rPr>
              <m:t>offset</m:t>
            </m:r>
          </m:sub>
          <m:sup>
            <m:r>
              <w:rPr>
                <w:rFonts w:ascii="Cambria Math" w:eastAsia="SimSun" w:hAnsi="Cambria Math"/>
                <w:szCs w:val="24"/>
                <w:lang w:eastAsia="zh-CN"/>
              </w:rPr>
              <m:t>SBFD</m:t>
            </m:r>
          </m:sup>
        </m:sSubSup>
      </m:oMath>
      <w:r w:rsidR="0027069B" w:rsidRPr="0027069B">
        <w:rPr>
          <w:rFonts w:hint="eastAsia"/>
          <w:szCs w:val="24"/>
        </w:rPr>
        <w:t xml:space="preserve">. The resulting formula coincides with </w:t>
      </w:r>
      <w:r w:rsidR="0027069B" w:rsidRPr="0027069B">
        <w:rPr>
          <w:szCs w:val="24"/>
        </w:rPr>
        <w:t>the</w:t>
      </w:r>
      <w:r w:rsidR="0027069B" w:rsidRPr="0027069B">
        <w:rPr>
          <w:rFonts w:hint="eastAsia"/>
          <w:szCs w:val="24"/>
        </w:rPr>
        <w:t xml:space="preserve"> Equation 1D in the </w:t>
      </w:r>
      <w:r w:rsidR="0027069B" w:rsidRPr="0093138D">
        <w:rPr>
          <w:rFonts w:hint="eastAsia"/>
          <w:szCs w:val="24"/>
        </w:rPr>
        <w:t xml:space="preserve">agreement. Therefore, </w:t>
      </w:r>
      <w:r w:rsidR="0093138D" w:rsidRPr="0093138D">
        <w:rPr>
          <w:rFonts w:hint="eastAsia"/>
          <w:szCs w:val="24"/>
        </w:rPr>
        <w:t>we propose the following.</w:t>
      </w:r>
    </w:p>
    <w:p w14:paraId="66DB9E7B" w14:textId="3C8543A6" w:rsidR="0093138D" w:rsidRPr="0093138D" w:rsidRDefault="0093138D" w:rsidP="001368AC">
      <w:pPr>
        <w:rPr>
          <w:rFonts w:eastAsiaTheme="minorEastAsia"/>
          <w:b/>
          <w:bCs/>
          <w:iCs/>
          <w:szCs w:val="24"/>
        </w:rPr>
      </w:pPr>
      <w:r w:rsidRPr="0093138D">
        <w:rPr>
          <w:rFonts w:hint="eastAsia"/>
          <w:b/>
          <w:bCs/>
          <w:szCs w:val="24"/>
        </w:rPr>
        <w:t xml:space="preserve">Proposal 8: For Configuration 2 with frequency hopping, </w:t>
      </w:r>
      <w:r w:rsidRPr="0093138D">
        <w:rPr>
          <w:rFonts w:ascii="Times" w:eastAsia="Malgun Gothic" w:hAnsi="Times"/>
          <w:b/>
          <w:bCs/>
          <w:szCs w:val="24"/>
          <w:lang w:eastAsia="zh-CN"/>
        </w:rPr>
        <w:t>Equation 1</w:t>
      </w:r>
      <w:r w:rsidRPr="0093138D">
        <w:rPr>
          <w:rFonts w:ascii="Times" w:eastAsia="Malgun Gothic" w:hAnsi="Times" w:hint="eastAsia"/>
          <w:b/>
          <w:bCs/>
          <w:szCs w:val="24"/>
          <w:lang w:eastAsia="zh-CN"/>
        </w:rPr>
        <w:t>-</w:t>
      </w:r>
      <w:r w:rsidRPr="0093138D">
        <w:rPr>
          <w:rFonts w:ascii="Times" w:eastAsia="Malgun Gothic" w:hAnsi="Times"/>
          <w:b/>
          <w:bCs/>
          <w:szCs w:val="24"/>
          <w:lang w:eastAsia="zh-CN"/>
        </w:rPr>
        <w:t xml:space="preserve">D: </w:t>
      </w:r>
      <m:oMath>
        <m:sSubSup>
          <m:sSubSupPr>
            <m:ctrlPr>
              <w:rPr>
                <w:rFonts w:ascii="Cambria Math" w:eastAsia="Batang" w:hAnsi="Cambria Math" w:cs="Times"/>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bCs/>
                <w:i/>
                <w:szCs w:val="24"/>
                <w:lang w:eastAsia="en-US"/>
              </w:rPr>
            </m:ctrlPr>
          </m:dPr>
          <m:e>
            <m:sSubSup>
              <m:sSubSupPr>
                <m:ctrlPr>
                  <w:rPr>
                    <w:rFonts w:ascii="Cambria Math" w:eastAsia="Batang" w:hAnsi="Cambria Math" w:cs="Times"/>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sSubSup>
              <m:sSubSupPr>
                <m:ctrlPr>
                  <w:rPr>
                    <w:rFonts w:ascii="Cambria Math" w:eastAsia="Batang" w:hAnsi="Cambria Math"/>
                    <w:b/>
                    <w:bCs/>
                    <w:szCs w:val="24"/>
                    <w:lang w:eastAsia="en-US"/>
                  </w:rPr>
                </m:ctrlPr>
              </m:sSubSupPr>
              <m:e>
                <m:r>
                  <m:rPr>
                    <m:sty m:val="bi"/>
                  </m:rPr>
                  <w:rPr>
                    <w:rFonts w:ascii="Cambria Math" w:eastAsia="SimSun" w:hAnsi="Cambria Math"/>
                    <w:szCs w:val="24"/>
                    <w:lang w:eastAsia="zh-CN"/>
                  </w:rPr>
                  <m:t>RB</m:t>
                </m:r>
              </m:e>
              <m:sub>
                <m:r>
                  <m:rPr>
                    <m:sty m:val="bi"/>
                  </m:rPr>
                  <w:rPr>
                    <w:rFonts w:ascii="Cambria Math" w:eastAsia="SimSun" w:hAnsi="Cambria Math"/>
                    <w:szCs w:val="24"/>
                    <w:lang w:eastAsia="zh-CN"/>
                  </w:rPr>
                  <m:t>offset</m:t>
                </m:r>
              </m:sub>
              <m:sup>
                <m:r>
                  <m:rPr>
                    <m:sty m:val="bi"/>
                  </m:rPr>
                  <w:rPr>
                    <w:rFonts w:ascii="Cambria Math" w:eastAsia="SimSun" w:hAnsi="Cambria Math"/>
                    <w:szCs w:val="24"/>
                    <w:lang w:eastAsia="zh-CN"/>
                  </w:rPr>
                  <m:t>SBFD</m:t>
                </m:r>
              </m:sup>
            </m:sSubSup>
            <m:ctrlPr>
              <w:rPr>
                <w:rFonts w:ascii="Cambria Math" w:eastAsia="Batang" w:hAnsi="Cambria Math"/>
                <w:b/>
                <w:bCs/>
                <w:i/>
                <w:szCs w:val="24"/>
                <w:lang w:eastAsia="en-US"/>
              </w:rPr>
            </m:ctrlPr>
          </m:e>
        </m:d>
        <m:r>
          <m:rPr>
            <m:sty m:val="bi"/>
          </m:rPr>
          <w:rPr>
            <w:rFonts w:ascii="Cambria Math" w:eastAsia="SimSun" w:hAnsi="Cambria Math"/>
            <w:szCs w:val="24"/>
            <w:lang w:eastAsia="zh-CN"/>
          </w:rPr>
          <m:t>mod</m:t>
        </m:r>
        <m:sSubSup>
          <m:sSubSupPr>
            <m:ctrlPr>
              <w:rPr>
                <w:rFonts w:ascii="Cambria Math" w:eastAsia="Batang" w:hAnsi="Cambria Math"/>
                <w:b/>
                <w:bCs/>
                <w:i/>
                <w:szCs w:val="24"/>
                <w:lang w:eastAsia="en-US"/>
              </w:rPr>
            </m:ctrlPr>
          </m:sSubSupPr>
          <m:e>
            <m:r>
              <m:rPr>
                <m:sty m:val="bi"/>
              </m:rPr>
              <w:rPr>
                <w:rFonts w:ascii="Cambria Math" w:eastAsia="SimSun" w:hAnsi="Cambria Math"/>
                <w:szCs w:val="24"/>
                <w:lang w:eastAsia="zh-CN"/>
              </w:rPr>
              <m:t>N</m:t>
            </m:r>
          </m:e>
          <m:sub>
            <m:r>
              <m:rPr>
                <m:sty m:val="bi"/>
              </m:rPr>
              <w:rPr>
                <w:rFonts w:ascii="Cambria Math" w:eastAsia="SimSun" w:hAnsi="Cambria Math"/>
                <w:szCs w:val="24"/>
                <w:lang w:eastAsia="zh-CN"/>
              </w:rPr>
              <m:t>UL SB</m:t>
            </m:r>
          </m:sub>
          <m:sup>
            <m:r>
              <m:rPr>
                <m:sty m:val="bi"/>
              </m:rPr>
              <w:rPr>
                <w:rFonts w:ascii="Cambria Math" w:eastAsia="SimSun" w:hAnsi="Cambria Math"/>
                <w:szCs w:val="24"/>
                <w:lang w:eastAsia="zh-CN"/>
              </w:rPr>
              <m:t>size</m:t>
            </m:r>
          </m:sup>
        </m:sSubSup>
      </m:oMath>
      <w:r w:rsidRPr="0093138D">
        <w:rPr>
          <w:rFonts w:ascii="Times" w:eastAsiaTheme="minorEastAsia" w:hAnsi="Times" w:hint="eastAsia"/>
          <w:b/>
          <w:bCs/>
          <w:szCs w:val="24"/>
        </w:rPr>
        <w:t xml:space="preserve"> is taken.</w:t>
      </w:r>
    </w:p>
    <w:p w14:paraId="13B5D916" w14:textId="769176EF" w:rsidR="000D3773" w:rsidRPr="0093138D" w:rsidRDefault="00503735" w:rsidP="001368AC">
      <w:pPr>
        <w:rPr>
          <w:iCs/>
          <w:szCs w:val="24"/>
        </w:rPr>
      </w:pPr>
      <w:r>
        <w:rPr>
          <w:rFonts w:hint="eastAsia"/>
          <w:iCs/>
          <w:szCs w:val="24"/>
        </w:rPr>
        <w:t>We prefer unified solution irrespective of frequency hopping</w:t>
      </w:r>
      <w:r w:rsidR="006D452D">
        <w:rPr>
          <w:rFonts w:hint="eastAsia"/>
          <w:iCs/>
          <w:szCs w:val="24"/>
        </w:rPr>
        <w:t>. Therefore, we have a follow-up proposal for Configuration 2 without frequency hopping.</w:t>
      </w:r>
    </w:p>
    <w:p w14:paraId="71015A0F" w14:textId="5D267D9D" w:rsidR="000D3773" w:rsidRPr="0093138D" w:rsidRDefault="006D452D" w:rsidP="001368AC">
      <w:pPr>
        <w:rPr>
          <w:iCs/>
          <w:szCs w:val="24"/>
        </w:rPr>
      </w:pPr>
      <w:r w:rsidRPr="0093138D">
        <w:rPr>
          <w:rFonts w:hint="eastAsia"/>
          <w:b/>
          <w:bCs/>
          <w:szCs w:val="24"/>
        </w:rPr>
        <w:t xml:space="preserve">Proposal </w:t>
      </w:r>
      <w:r>
        <w:rPr>
          <w:rFonts w:hint="eastAsia"/>
          <w:b/>
          <w:bCs/>
          <w:szCs w:val="24"/>
        </w:rPr>
        <w:t>9</w:t>
      </w:r>
      <w:r w:rsidRPr="0093138D">
        <w:rPr>
          <w:rFonts w:hint="eastAsia"/>
          <w:b/>
          <w:bCs/>
          <w:szCs w:val="24"/>
        </w:rPr>
        <w:t>: For Configuration 2 with</w:t>
      </w:r>
      <w:r>
        <w:rPr>
          <w:rFonts w:hint="eastAsia"/>
          <w:b/>
          <w:bCs/>
          <w:szCs w:val="24"/>
        </w:rPr>
        <w:t>out</w:t>
      </w:r>
      <w:r w:rsidRPr="0093138D">
        <w:rPr>
          <w:rFonts w:hint="eastAsia"/>
          <w:b/>
          <w:bCs/>
          <w:szCs w:val="24"/>
        </w:rPr>
        <w:t xml:space="preserve"> frequency hopping, </w:t>
      </w:r>
      <w:r w:rsidRPr="0093138D">
        <w:rPr>
          <w:rFonts w:ascii="Times" w:eastAsia="Malgun Gothic" w:hAnsi="Times"/>
          <w:b/>
          <w:bCs/>
          <w:szCs w:val="24"/>
          <w:lang w:eastAsia="zh-CN"/>
        </w:rPr>
        <w:t>Equation 1</w:t>
      </w:r>
      <w:r w:rsidRPr="0093138D">
        <w:rPr>
          <w:rFonts w:ascii="Times" w:eastAsia="Malgun Gothic" w:hAnsi="Times" w:hint="eastAsia"/>
          <w:b/>
          <w:bCs/>
          <w:szCs w:val="24"/>
          <w:lang w:eastAsia="zh-CN"/>
        </w:rPr>
        <w:t>-</w:t>
      </w:r>
      <w:r w:rsidRPr="0093138D">
        <w:rPr>
          <w:rFonts w:ascii="Times" w:eastAsia="Malgun Gothic" w:hAnsi="Times"/>
          <w:b/>
          <w:bCs/>
          <w:szCs w:val="24"/>
          <w:lang w:eastAsia="zh-CN"/>
        </w:rPr>
        <w:t xml:space="preserve">D: </w:t>
      </w:r>
      <m:oMath>
        <m:sSubSup>
          <m:sSubSupPr>
            <m:ctrlPr>
              <w:rPr>
                <w:rFonts w:ascii="Cambria Math" w:eastAsia="Batang" w:hAnsi="Cambria Math" w:cs="Times"/>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bCs/>
                <w:i/>
                <w:szCs w:val="24"/>
                <w:lang w:eastAsia="en-US"/>
              </w:rPr>
            </m:ctrlPr>
          </m:dPr>
          <m:e>
            <m:sSubSup>
              <m:sSubSupPr>
                <m:ctrlPr>
                  <w:rPr>
                    <w:rFonts w:ascii="Cambria Math" w:eastAsia="Batang" w:hAnsi="Cambria Math" w:cs="Times"/>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sSubSup>
              <m:sSubSupPr>
                <m:ctrlPr>
                  <w:rPr>
                    <w:rFonts w:ascii="Cambria Math" w:eastAsia="Batang" w:hAnsi="Cambria Math"/>
                    <w:b/>
                    <w:bCs/>
                    <w:szCs w:val="24"/>
                    <w:lang w:eastAsia="en-US"/>
                  </w:rPr>
                </m:ctrlPr>
              </m:sSubSupPr>
              <m:e>
                <m:r>
                  <m:rPr>
                    <m:sty m:val="bi"/>
                  </m:rPr>
                  <w:rPr>
                    <w:rFonts w:ascii="Cambria Math" w:eastAsia="SimSun" w:hAnsi="Cambria Math"/>
                    <w:szCs w:val="24"/>
                    <w:lang w:eastAsia="zh-CN"/>
                  </w:rPr>
                  <m:t>RB</m:t>
                </m:r>
              </m:e>
              <m:sub>
                <m:r>
                  <m:rPr>
                    <m:sty m:val="bi"/>
                  </m:rPr>
                  <w:rPr>
                    <w:rFonts w:ascii="Cambria Math" w:eastAsia="SimSun" w:hAnsi="Cambria Math"/>
                    <w:szCs w:val="24"/>
                    <w:lang w:eastAsia="zh-CN"/>
                  </w:rPr>
                  <m:t>offset</m:t>
                </m:r>
              </m:sub>
              <m:sup>
                <m:r>
                  <m:rPr>
                    <m:sty m:val="bi"/>
                  </m:rPr>
                  <w:rPr>
                    <w:rFonts w:ascii="Cambria Math" w:eastAsia="SimSun" w:hAnsi="Cambria Math"/>
                    <w:szCs w:val="24"/>
                    <w:lang w:eastAsia="zh-CN"/>
                  </w:rPr>
                  <m:t>SBFD</m:t>
                </m:r>
              </m:sup>
            </m:sSubSup>
            <m:ctrlPr>
              <w:rPr>
                <w:rFonts w:ascii="Cambria Math" w:eastAsia="Batang" w:hAnsi="Cambria Math"/>
                <w:b/>
                <w:bCs/>
                <w:i/>
                <w:szCs w:val="24"/>
                <w:lang w:eastAsia="en-US"/>
              </w:rPr>
            </m:ctrlPr>
          </m:e>
        </m:d>
        <m:r>
          <m:rPr>
            <m:sty m:val="bi"/>
          </m:rPr>
          <w:rPr>
            <w:rFonts w:ascii="Cambria Math" w:eastAsia="SimSun" w:hAnsi="Cambria Math"/>
            <w:szCs w:val="24"/>
            <w:lang w:eastAsia="zh-CN"/>
          </w:rPr>
          <m:t>mod</m:t>
        </m:r>
        <m:sSubSup>
          <m:sSubSupPr>
            <m:ctrlPr>
              <w:rPr>
                <w:rFonts w:ascii="Cambria Math" w:eastAsia="Batang" w:hAnsi="Cambria Math"/>
                <w:b/>
                <w:bCs/>
                <w:i/>
                <w:szCs w:val="24"/>
                <w:lang w:eastAsia="en-US"/>
              </w:rPr>
            </m:ctrlPr>
          </m:sSubSupPr>
          <m:e>
            <m:r>
              <m:rPr>
                <m:sty m:val="bi"/>
              </m:rPr>
              <w:rPr>
                <w:rFonts w:ascii="Cambria Math" w:eastAsia="SimSun" w:hAnsi="Cambria Math"/>
                <w:szCs w:val="24"/>
                <w:lang w:eastAsia="zh-CN"/>
              </w:rPr>
              <m:t>N</m:t>
            </m:r>
          </m:e>
          <m:sub>
            <m:r>
              <m:rPr>
                <m:sty m:val="bi"/>
              </m:rPr>
              <w:rPr>
                <w:rFonts w:ascii="Cambria Math" w:eastAsia="SimSun" w:hAnsi="Cambria Math"/>
                <w:szCs w:val="24"/>
                <w:lang w:eastAsia="zh-CN"/>
              </w:rPr>
              <m:t>UL SB</m:t>
            </m:r>
          </m:sub>
          <m:sup>
            <m:r>
              <m:rPr>
                <m:sty m:val="bi"/>
              </m:rPr>
              <w:rPr>
                <w:rFonts w:ascii="Cambria Math" w:eastAsia="SimSun" w:hAnsi="Cambria Math"/>
                <w:szCs w:val="24"/>
                <w:lang w:eastAsia="zh-CN"/>
              </w:rPr>
              <m:t>size</m:t>
            </m:r>
          </m:sup>
        </m:sSubSup>
      </m:oMath>
      <w:r w:rsidRPr="0093138D">
        <w:rPr>
          <w:rFonts w:ascii="Times" w:eastAsiaTheme="minorEastAsia" w:hAnsi="Times" w:hint="eastAsia"/>
          <w:b/>
          <w:bCs/>
          <w:szCs w:val="24"/>
        </w:rPr>
        <w:t xml:space="preserve"> is taken.</w:t>
      </w:r>
    </w:p>
    <w:p w14:paraId="0E7AD43C" w14:textId="09E75C3E" w:rsidR="000D3773" w:rsidRDefault="00057488" w:rsidP="001368AC">
      <w:pPr>
        <w:rPr>
          <w:szCs w:val="24"/>
        </w:rPr>
      </w:pPr>
      <w:r>
        <w:rPr>
          <w:rFonts w:hint="eastAsia"/>
          <w:iCs/>
          <w:szCs w:val="24"/>
        </w:rPr>
        <w:t>TO#3</w:t>
      </w:r>
      <w:r w:rsidR="009E6154" w:rsidRPr="009E6154">
        <w:rPr>
          <w:rFonts w:hint="eastAsia"/>
          <w:iCs/>
        </w:rPr>
        <w:t xml:space="preserve"> </w:t>
      </w:r>
      <w:r w:rsidR="009E6154">
        <w:rPr>
          <w:rFonts w:hint="eastAsia"/>
          <w:iCs/>
        </w:rPr>
        <w:t xml:space="preserve">applies another RB offset </w:t>
      </w:r>
      <m:oMath>
        <m:sSubSup>
          <m:sSubSupPr>
            <m:ctrlPr>
              <w:rPr>
                <w:rFonts w:ascii="Cambria Math" w:hAnsi="Cambria Math"/>
                <w:i/>
                <w:iCs/>
              </w:rPr>
            </m:ctrlPr>
          </m:sSubSupPr>
          <m:e>
            <m:r>
              <w:rPr>
                <w:rFonts w:ascii="Cambria Math" w:hAnsi="Cambria Math"/>
              </w:rPr>
              <m:t>RB</m:t>
            </m:r>
          </m:e>
          <m:sub>
            <m:r>
              <w:rPr>
                <w:rFonts w:ascii="Cambria Math" w:hAnsi="Cambria Math"/>
              </w:rPr>
              <m:t>offset, SBFD</m:t>
            </m:r>
          </m:sub>
          <m:sup>
            <m:r>
              <w:rPr>
                <w:rFonts w:ascii="Cambria Math" w:hAnsi="Cambria Math"/>
              </w:rPr>
              <m:t>2ndhop</m:t>
            </m:r>
          </m:sup>
        </m:sSubSup>
      </m:oMath>
      <w:r w:rsidR="009E6154">
        <w:rPr>
          <w:rFonts w:hint="eastAsia"/>
          <w:iCs/>
        </w:rPr>
        <w:t xml:space="preserve"> with reference to the start RB of TO#2. </w:t>
      </w:r>
      <w:r w:rsidR="00590B09">
        <w:rPr>
          <w:rFonts w:hint="eastAsia"/>
          <w:iCs/>
        </w:rPr>
        <w:t xml:space="preserve">This procedure could be understood as </w:t>
      </w:r>
      <w:r w:rsidR="00D6135C">
        <w:rPr>
          <w:rFonts w:hint="eastAsia"/>
          <w:iCs/>
        </w:rPr>
        <w:t xml:space="preserve">taking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oMath>
      <w:r w:rsidR="00D6135C" w:rsidRPr="00D6135C">
        <w:rPr>
          <w:rFonts w:hint="eastAsia"/>
          <w:iCs/>
          <w:szCs w:val="24"/>
        </w:rPr>
        <w:t xml:space="preserve"> in the proposal above as an input to </w:t>
      </w:r>
      <m:oMath>
        <m:sSub>
          <m:sSubPr>
            <m:ctrlPr>
              <w:rPr>
                <w:rFonts w:ascii="Cambria Math" w:eastAsia="Malgun Gothic" w:hAnsi="Cambria Math"/>
                <w:i/>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oMath>
      <w:r w:rsidR="00D6135C" w:rsidRPr="00D6135C">
        <w:rPr>
          <w:rFonts w:hint="eastAsia"/>
          <w:szCs w:val="24"/>
        </w:rPr>
        <w:t xml:space="preserve"> in </w:t>
      </w:r>
      <w:r w:rsidR="006F0058">
        <w:rPr>
          <w:rFonts w:hint="eastAsia"/>
          <w:szCs w:val="24"/>
        </w:rPr>
        <w:t>Eq. (1). With this understanding, a unified solution for all the RB offsets can be achieved.</w:t>
      </w:r>
    </w:p>
    <w:p w14:paraId="6D0F8DAA" w14:textId="7B5FF94D" w:rsidR="006F0058" w:rsidRPr="006F0058" w:rsidRDefault="006F0058" w:rsidP="001368AC">
      <w:pPr>
        <w:rPr>
          <w:b/>
          <w:bCs/>
          <w:iCs/>
          <w:szCs w:val="24"/>
        </w:rPr>
      </w:pPr>
      <w:r w:rsidRPr="006F0058">
        <w:rPr>
          <w:rFonts w:hint="eastAsia"/>
          <w:b/>
          <w:bCs/>
          <w:szCs w:val="24"/>
        </w:rPr>
        <w:t xml:space="preserve">Proposal 10: </w:t>
      </w:r>
      <w:r w:rsidR="00BC17E6">
        <w:rPr>
          <w:rFonts w:hint="eastAsia"/>
          <w:b/>
          <w:bCs/>
          <w:szCs w:val="24"/>
        </w:rPr>
        <w:t>For Configuration 2 with frequency hoppin</w:t>
      </w:r>
      <w:r w:rsidR="0004285C">
        <w:rPr>
          <w:rFonts w:hint="eastAsia"/>
          <w:b/>
          <w:bCs/>
          <w:szCs w:val="24"/>
        </w:rPr>
        <w:t>g</w:t>
      </w:r>
      <w:r w:rsidR="00BC17E6">
        <w:rPr>
          <w:rFonts w:hint="eastAsia"/>
          <w:b/>
          <w:bCs/>
          <w:szCs w:val="24"/>
        </w:rPr>
        <w:t xml:space="preserve">, </w:t>
      </w:r>
      <w:r w:rsidR="00BC17E6">
        <w:rPr>
          <w:rFonts w:hint="eastAsia"/>
          <w:b/>
          <w:bCs/>
          <w:iCs/>
        </w:rPr>
        <w:t>t</w:t>
      </w:r>
      <w:r w:rsidRPr="006F0058">
        <w:rPr>
          <w:rFonts w:hint="eastAsia"/>
          <w:b/>
          <w:bCs/>
          <w:iCs/>
        </w:rPr>
        <w:t xml:space="preserve">ake </w:t>
      </w:r>
      <m:oMath>
        <m:sSubSup>
          <m:sSubSupPr>
            <m:ctrlPr>
              <w:rPr>
                <w:rFonts w:ascii="Cambria Math" w:eastAsia="Batang" w:hAnsi="Cambria Math" w:cs="Times"/>
                <w:b/>
                <w:bCs/>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oMath>
      <w:r w:rsidRPr="006F0058">
        <w:rPr>
          <w:rFonts w:hint="eastAsia"/>
          <w:b/>
          <w:bCs/>
          <w:iCs/>
          <w:szCs w:val="24"/>
        </w:rPr>
        <w:t xml:space="preserve"> as an input to </w:t>
      </w:r>
      <m:oMath>
        <m:sSub>
          <m:sSubPr>
            <m:ctrlPr>
              <w:rPr>
                <w:rFonts w:ascii="Cambria Math" w:eastAsia="Malgun Gothic" w:hAnsi="Cambria Math"/>
                <w:b/>
                <w:bCs/>
                <w:i/>
                <w:szCs w:val="24"/>
                <w:lang w:eastAsia="zh-CN"/>
              </w:rPr>
            </m:ctrlPr>
          </m:sSubPr>
          <m:e>
            <m:r>
              <m:rPr>
                <m:sty m:val="bi"/>
              </m:rPr>
              <w:rPr>
                <w:rFonts w:ascii="Cambria Math" w:eastAsia="Malgun Gothic" w:hAnsi="Cambria Math"/>
                <w:szCs w:val="24"/>
                <w:lang w:eastAsia="zh-CN"/>
              </w:rPr>
              <m:t>RB</m:t>
            </m:r>
          </m:e>
          <m:sub>
            <m:r>
              <m:rPr>
                <m:sty m:val="bi"/>
              </m:rPr>
              <w:rPr>
                <w:rFonts w:ascii="Cambria Math" w:eastAsia="Malgun Gothic" w:hAnsi="Cambria Math"/>
                <w:szCs w:val="24"/>
                <w:lang w:eastAsia="zh-CN"/>
              </w:rPr>
              <m:t>start</m:t>
            </m:r>
          </m:sub>
        </m:sSub>
      </m:oMath>
      <w:r w:rsidRPr="006F0058">
        <w:rPr>
          <w:rFonts w:hint="eastAsia"/>
          <w:b/>
          <w:bCs/>
          <w:szCs w:val="24"/>
        </w:rPr>
        <w:t xml:space="preserve"> in Eq. (1)</w:t>
      </w:r>
      <w:r w:rsidR="00BC17E6">
        <w:rPr>
          <w:rFonts w:hint="eastAsia"/>
          <w:b/>
          <w:bCs/>
          <w:szCs w:val="24"/>
        </w:rPr>
        <w:t xml:space="preserve"> for the 2</w:t>
      </w:r>
      <w:r w:rsidR="00BC17E6" w:rsidRPr="00BC17E6">
        <w:rPr>
          <w:rFonts w:hint="eastAsia"/>
          <w:b/>
          <w:bCs/>
          <w:szCs w:val="24"/>
          <w:vertAlign w:val="superscript"/>
        </w:rPr>
        <w:t>nd</w:t>
      </w:r>
      <w:r w:rsidR="00BC17E6">
        <w:rPr>
          <w:rFonts w:hint="eastAsia"/>
          <w:b/>
          <w:bCs/>
          <w:szCs w:val="24"/>
        </w:rPr>
        <w:t xml:space="preserve"> hop in a slot with SBFD symbols.</w:t>
      </w:r>
    </w:p>
    <w:p w14:paraId="4B01B694" w14:textId="75CF52CE" w:rsidR="00732C52" w:rsidRDefault="0080758C" w:rsidP="001D47C0">
      <w:r>
        <w:object w:dxaOrig="15406" w:dyaOrig="6000" w14:anchorId="39123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94.3pt" o:ole="">
            <v:imagedata r:id="rId8" o:title=""/>
          </v:shape>
          <o:OLEObject Type="Embed" ProgID="Visio.Drawing.15" ShapeID="_x0000_i1025" DrawAspect="Content" ObjectID="_1792569909" r:id="rId9"/>
        </w:object>
      </w:r>
    </w:p>
    <w:p w14:paraId="18620328" w14:textId="6C25FE85" w:rsidR="009324AE" w:rsidRDefault="0080758C" w:rsidP="00E001DA">
      <w:pPr>
        <w:jc w:val="center"/>
      </w:pPr>
      <w:r>
        <w:rPr>
          <w:rFonts w:hint="eastAsia"/>
        </w:rPr>
        <w:t xml:space="preserve">Figure 1: </w:t>
      </w:r>
      <w:r w:rsidR="00E001DA">
        <w:rPr>
          <w:rFonts w:hint="eastAsia"/>
        </w:rPr>
        <w:t>RB shift for Configuration with frequency hopping</w:t>
      </w:r>
    </w:p>
    <w:p w14:paraId="4B177A6A" w14:textId="7AC85BCF" w:rsidR="00026972" w:rsidRPr="00BC1BDF" w:rsidRDefault="00026972" w:rsidP="00026972">
      <w:r>
        <w:rPr>
          <w:rFonts w:hint="eastAsia"/>
        </w:rPr>
        <w:t>The following agreement was made at RAN1#118bis meeting [5].</w:t>
      </w:r>
    </w:p>
    <w:tbl>
      <w:tblPr>
        <w:tblStyle w:val="TableGrid"/>
        <w:tblW w:w="0" w:type="auto"/>
        <w:tblLook w:val="04A0" w:firstRow="1" w:lastRow="0" w:firstColumn="1" w:lastColumn="0" w:noHBand="0" w:noVBand="1"/>
      </w:tblPr>
      <w:tblGrid>
        <w:gridCol w:w="9954"/>
      </w:tblGrid>
      <w:tr w:rsidR="00C22CF5" w:rsidRPr="0089260B" w14:paraId="02461A95" w14:textId="77777777" w:rsidTr="00571A87">
        <w:tc>
          <w:tcPr>
            <w:tcW w:w="9954" w:type="dxa"/>
            <w:tcBorders>
              <w:top w:val="single" w:sz="4" w:space="0" w:color="auto"/>
              <w:left w:val="single" w:sz="4" w:space="0" w:color="auto"/>
              <w:bottom w:val="single" w:sz="4" w:space="0" w:color="auto"/>
              <w:right w:val="single" w:sz="4" w:space="0" w:color="auto"/>
            </w:tcBorders>
          </w:tcPr>
          <w:p w14:paraId="0EFF990D" w14:textId="77777777" w:rsidR="00026972" w:rsidRPr="00026972" w:rsidRDefault="00026972" w:rsidP="00026972">
            <w:pPr>
              <w:spacing w:after="0" w:afterAutospacing="0"/>
              <w:jc w:val="left"/>
              <w:rPr>
                <w:rFonts w:ascii="Times" w:eastAsia="Malgun Gothic" w:hAnsi="Times"/>
                <w:b/>
                <w:sz w:val="20"/>
                <w:lang w:eastAsia="zh-CN"/>
              </w:rPr>
            </w:pPr>
            <w:r w:rsidRPr="00026972">
              <w:rPr>
                <w:rFonts w:ascii="Times" w:eastAsia="Malgun Gothic" w:hAnsi="Times" w:hint="eastAsia"/>
                <w:b/>
                <w:sz w:val="20"/>
                <w:highlight w:val="green"/>
                <w:lang w:eastAsia="zh-CN"/>
              </w:rPr>
              <w:t>Agreement</w:t>
            </w:r>
          </w:p>
          <w:p w14:paraId="22CBDF66" w14:textId="71D925B6" w:rsidR="00C22CF5" w:rsidRPr="00026972" w:rsidRDefault="00026972" w:rsidP="00026972">
            <w:pPr>
              <w:numPr>
                <w:ilvl w:val="0"/>
                <w:numId w:val="45"/>
              </w:numPr>
              <w:spacing w:after="0" w:afterAutospacing="0"/>
              <w:jc w:val="left"/>
              <w:rPr>
                <w:rFonts w:ascii="Times" w:eastAsia="Malgun Gothic" w:hAnsi="Times"/>
                <w:sz w:val="20"/>
                <w:lang w:eastAsia="zh-CN"/>
              </w:rPr>
            </w:pPr>
            <w:r w:rsidRPr="00026972">
              <w:rPr>
                <w:rFonts w:ascii="Times" w:eastAsia="Malgun Gothic" w:hAnsi="Times" w:hint="eastAsia"/>
                <w:bCs/>
                <w:sz w:val="20"/>
                <w:lang w:eastAsia="zh-CN"/>
              </w:rPr>
              <w:t>F</w:t>
            </w:r>
            <w:r w:rsidRPr="00026972">
              <w:rPr>
                <w:rFonts w:ascii="Times" w:eastAsia="Malgun Gothic" w:hAnsi="Times"/>
                <w:bCs/>
                <w:sz w:val="20"/>
                <w:lang w:eastAsia="zh-CN"/>
              </w:rPr>
              <w:t xml:space="preserve">or multi-PDSCH scheduled by a single DCI </w:t>
            </w:r>
            <w:r w:rsidRPr="00026972">
              <w:rPr>
                <w:rFonts w:ascii="Times" w:eastAsia="Malgun Gothic" w:hAnsi="Times" w:hint="eastAsia"/>
                <w:bCs/>
                <w:sz w:val="20"/>
                <w:lang w:eastAsia="zh-CN"/>
              </w:rPr>
              <w:t>with Configuration 2</w:t>
            </w:r>
            <w:r w:rsidRPr="00026972">
              <w:rPr>
                <w:rFonts w:ascii="Times" w:eastAsia="Malgun Gothic" w:hAnsi="Times"/>
                <w:bCs/>
                <w:sz w:val="20"/>
                <w:lang w:eastAsia="zh-CN"/>
              </w:rPr>
              <w:t>,</w:t>
            </w:r>
            <w:r w:rsidRPr="00026972">
              <w:rPr>
                <w:rFonts w:ascii="Times" w:eastAsia="Malgun Gothic" w:hAnsi="Times" w:hint="eastAsia"/>
                <w:bCs/>
                <w:sz w:val="20"/>
                <w:lang w:eastAsia="zh-CN"/>
              </w:rPr>
              <w:t xml:space="preserve"> </w:t>
            </w:r>
            <w:r w:rsidRPr="00026972">
              <w:rPr>
                <w:rFonts w:ascii="Times" w:eastAsia="Malgun Gothic" w:hAnsi="Times" w:hint="eastAsia"/>
                <w:sz w:val="20"/>
                <w:lang w:eastAsia="zh-CN"/>
              </w:rPr>
              <w:t>the number of PRBs for TBS determination for a PDSCH in SBFD symbols is based on</w:t>
            </w:r>
            <w:r w:rsidRPr="00026972">
              <w:rPr>
                <w:rFonts w:ascii="Times" w:eastAsia="Batang" w:hAnsi="Times"/>
                <w:sz w:val="20"/>
                <w:lang w:eastAsia="x-none"/>
              </w:rPr>
              <w:t xml:space="preserve"> </w:t>
            </w:r>
            <w:r w:rsidRPr="00026972">
              <w:rPr>
                <w:rFonts w:ascii="Times" w:eastAsia="Malgun Gothic" w:hAnsi="Times"/>
                <w:sz w:val="20"/>
                <w:lang w:eastAsia="zh-CN"/>
              </w:rPr>
              <w:t>assigned PRBs within DL usable PRBs only</w:t>
            </w:r>
            <w:r w:rsidRPr="00026972">
              <w:rPr>
                <w:rFonts w:ascii="Times" w:eastAsia="Malgun Gothic" w:hAnsi="Times" w:hint="eastAsia"/>
                <w:sz w:val="20"/>
                <w:lang w:eastAsia="zh-CN"/>
              </w:rPr>
              <w:t>. The number of PRBs for TBS determination for a PDSCH in non-SBFD symbols is based on</w:t>
            </w:r>
            <w:r w:rsidRPr="00026972">
              <w:rPr>
                <w:rFonts w:ascii="Times" w:eastAsia="Batang" w:hAnsi="Times"/>
                <w:sz w:val="20"/>
                <w:lang w:eastAsia="x-none"/>
              </w:rPr>
              <w:t xml:space="preserve"> </w:t>
            </w:r>
            <w:r w:rsidRPr="00026972">
              <w:rPr>
                <w:rFonts w:ascii="Times" w:eastAsia="Malgun Gothic" w:hAnsi="Times"/>
                <w:sz w:val="20"/>
                <w:lang w:eastAsia="zh-CN"/>
              </w:rPr>
              <w:t>assigned PRBs</w:t>
            </w:r>
            <w:r w:rsidRPr="00026972">
              <w:rPr>
                <w:rFonts w:ascii="Times" w:eastAsia="Malgun Gothic" w:hAnsi="Times" w:hint="eastAsia"/>
                <w:sz w:val="20"/>
                <w:lang w:eastAsia="zh-CN"/>
              </w:rPr>
              <w:t>.</w:t>
            </w:r>
          </w:p>
        </w:tc>
      </w:tr>
    </w:tbl>
    <w:p w14:paraId="42187658" w14:textId="77777777" w:rsidR="005870B4" w:rsidRDefault="005870B4" w:rsidP="001D47C0"/>
    <w:p w14:paraId="3FA0511F" w14:textId="482121CD" w:rsidR="00026972" w:rsidRDefault="006408D8" w:rsidP="001D47C0">
      <w:r>
        <w:rPr>
          <w:rFonts w:hint="eastAsia"/>
        </w:rPr>
        <w:t xml:space="preserve">One remaining issue is </w:t>
      </w:r>
      <w:r w:rsidR="009B7D0C">
        <w:rPr>
          <w:rFonts w:hint="eastAsia"/>
        </w:rPr>
        <w:t xml:space="preserve">how to handle TBS determination for PDSCH repetition. </w:t>
      </w:r>
      <w:r w:rsidR="00D04677">
        <w:rPr>
          <w:rFonts w:hint="eastAsia"/>
        </w:rPr>
        <w:t xml:space="preserve">It is suggested to follow </w:t>
      </w:r>
      <w:r w:rsidR="00AB5855">
        <w:rPr>
          <w:rFonts w:hint="eastAsia"/>
        </w:rPr>
        <w:t xml:space="preserve">the agreement for multi-PDSCH scheduling. However, in PDSCH repetition, TBS needs to be aligned among repetitions. Therefore, we propose </w:t>
      </w:r>
      <w:r w:rsidR="00DE5D69">
        <w:rPr>
          <w:rFonts w:hint="eastAsia"/>
        </w:rPr>
        <w:t>to refer to the first repetition to determine the TBS.</w:t>
      </w:r>
    </w:p>
    <w:p w14:paraId="25B6FBBB" w14:textId="2A6AAA22" w:rsidR="00DE5D69" w:rsidRPr="002268FF" w:rsidRDefault="00DE5D69" w:rsidP="001D47C0">
      <w:pPr>
        <w:rPr>
          <w:b/>
          <w:bCs/>
        </w:rPr>
      </w:pPr>
      <w:r w:rsidRPr="002268FF">
        <w:rPr>
          <w:rFonts w:hint="eastAsia"/>
          <w:b/>
          <w:bCs/>
        </w:rPr>
        <w:t>Proposal 11: For PDSCH repetition</w:t>
      </w:r>
      <w:r w:rsidR="001F1A8F" w:rsidRPr="002268FF">
        <w:rPr>
          <w:rFonts w:hint="eastAsia"/>
          <w:b/>
          <w:bCs/>
        </w:rPr>
        <w:t xml:space="preserve"> with Configuration 2, the number of PRBs for TBS determination for PDSCH repetition with the first repetition in SBFD symbols is based on assigned PRBs within DL usable PRBs only. The number of PRBs for TBS determination for </w:t>
      </w:r>
      <w:r w:rsidR="002268FF" w:rsidRPr="002268FF">
        <w:rPr>
          <w:rFonts w:hint="eastAsia"/>
          <w:b/>
          <w:bCs/>
        </w:rPr>
        <w:t>PDSCH repetition with the first repetition in non-SBFD symbols is based on assigned PRBs.</w:t>
      </w:r>
    </w:p>
    <w:p w14:paraId="1E3C858D" w14:textId="61A687F5" w:rsidR="00112431" w:rsidRDefault="00112431" w:rsidP="00112431">
      <w:pPr>
        <w:pStyle w:val="Heading3"/>
      </w:pPr>
      <w:r>
        <w:rPr>
          <w:rFonts w:hint="eastAsia"/>
        </w:rPr>
        <w:t>Power control and beam indication</w:t>
      </w:r>
    </w:p>
    <w:p w14:paraId="5A6003C7" w14:textId="717EE548" w:rsidR="00112431" w:rsidRPr="00112431" w:rsidRDefault="00112431" w:rsidP="00112431">
      <w:r w:rsidRPr="00112431">
        <w:t>In [</w:t>
      </w:r>
      <w:r w:rsidR="00C17EF9">
        <w:rPr>
          <w:rFonts w:hint="eastAsia"/>
        </w:rPr>
        <w:t>6</w:t>
      </w:r>
      <w:r w:rsidRPr="00112431">
        <w:t xml:space="preserve">], the following agreement has been made for </w:t>
      </w:r>
      <w:r>
        <w:rPr>
          <w:rFonts w:hint="eastAsia"/>
        </w:rPr>
        <w:t>power control</w:t>
      </w:r>
      <w:r w:rsidRPr="00112431">
        <w:t>.</w:t>
      </w:r>
    </w:p>
    <w:tbl>
      <w:tblPr>
        <w:tblStyle w:val="TableGrid"/>
        <w:tblW w:w="0" w:type="auto"/>
        <w:tblLook w:val="04A0" w:firstRow="1" w:lastRow="0" w:firstColumn="1" w:lastColumn="0" w:noHBand="0" w:noVBand="1"/>
      </w:tblPr>
      <w:tblGrid>
        <w:gridCol w:w="9954"/>
      </w:tblGrid>
      <w:tr w:rsidR="00112431" w:rsidRPr="00112431" w14:paraId="0641BAF5" w14:textId="77777777" w:rsidTr="00760154">
        <w:tc>
          <w:tcPr>
            <w:tcW w:w="9954" w:type="dxa"/>
            <w:tcBorders>
              <w:top w:val="single" w:sz="4" w:space="0" w:color="auto"/>
              <w:left w:val="single" w:sz="4" w:space="0" w:color="auto"/>
              <w:bottom w:val="single" w:sz="4" w:space="0" w:color="auto"/>
              <w:right w:val="single" w:sz="4" w:space="0" w:color="auto"/>
            </w:tcBorders>
          </w:tcPr>
          <w:p w14:paraId="4FFADF17" w14:textId="77777777" w:rsidR="00B43C31" w:rsidRPr="00B43C31" w:rsidRDefault="00B43C31" w:rsidP="00B43C31">
            <w:pPr>
              <w:spacing w:after="0" w:afterAutospacing="0"/>
              <w:jc w:val="left"/>
              <w:rPr>
                <w:rFonts w:ascii="Times" w:eastAsia="Malgun Gothic" w:hAnsi="Times"/>
                <w:sz w:val="20"/>
                <w:szCs w:val="24"/>
                <w:lang w:eastAsia="zh-CN"/>
              </w:rPr>
            </w:pPr>
            <w:r w:rsidRPr="00B43C31">
              <w:rPr>
                <w:rFonts w:ascii="Times" w:eastAsia="Malgun Gothic" w:hAnsi="Times"/>
                <w:b/>
                <w:sz w:val="20"/>
                <w:szCs w:val="24"/>
                <w:highlight w:val="green"/>
                <w:lang w:eastAsia="zh-CN"/>
              </w:rPr>
              <w:t>Agreement</w:t>
            </w:r>
          </w:p>
          <w:p w14:paraId="664D61A0" w14:textId="77777777" w:rsidR="00B43C31" w:rsidRPr="00B43C31" w:rsidRDefault="00B43C31" w:rsidP="00B43C31">
            <w:pPr>
              <w:tabs>
                <w:tab w:val="left" w:pos="0"/>
              </w:tabs>
              <w:spacing w:after="0" w:afterAutospacing="0"/>
              <w:jc w:val="left"/>
              <w:rPr>
                <w:rFonts w:ascii="Times" w:eastAsia="Batang" w:hAnsi="Times"/>
                <w:sz w:val="20"/>
                <w:szCs w:val="24"/>
                <w:lang w:eastAsia="en-US"/>
              </w:rPr>
            </w:pPr>
            <w:r w:rsidRPr="00B43C31">
              <w:rPr>
                <w:rFonts w:ascii="Times" w:eastAsia="Malgun Gothic" w:hAnsi="Times" w:hint="eastAsia"/>
                <w:sz w:val="20"/>
                <w:szCs w:val="24"/>
                <w:lang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B43C31">
              <w:rPr>
                <w:rFonts w:ascii="Times" w:eastAsia="Malgun Gothic" w:hAnsi="Times"/>
                <w:sz w:val="20"/>
                <w:szCs w:val="24"/>
                <w:lang w:eastAsia="en-US"/>
              </w:rPr>
              <w:t>control</w:t>
            </w:r>
            <w:r w:rsidRPr="00B43C31">
              <w:rPr>
                <w:rFonts w:ascii="Times" w:eastAsia="Malgun Gothic" w:hAnsi="Times" w:hint="eastAsia"/>
                <w:sz w:val="20"/>
                <w:szCs w:val="24"/>
                <w:lang w:eastAsia="en-US"/>
              </w:rPr>
              <w:t xml:space="preserve"> parameters.</w:t>
            </w:r>
          </w:p>
          <w:p w14:paraId="41A72306"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1: </w:t>
            </w:r>
            <w:r w:rsidRPr="00B43C31">
              <w:rPr>
                <w:rFonts w:ascii="Times" w:eastAsia="Batang" w:hAnsi="Times"/>
                <w:sz w:val="20"/>
                <w:szCs w:val="24"/>
                <w:lang w:eastAsia="x-none"/>
              </w:rPr>
              <w:t xml:space="preserve">One TCI codepoint is mapped to </w:t>
            </w:r>
            <w:r w:rsidRPr="00B43C31">
              <w:rPr>
                <w:rFonts w:ascii="Times" w:eastAsia="Batang" w:hAnsi="Times" w:hint="eastAsia"/>
                <w:sz w:val="20"/>
                <w:szCs w:val="24"/>
                <w:lang w:eastAsia="x-none"/>
              </w:rPr>
              <w:t>separate</w:t>
            </w:r>
            <w:r w:rsidRPr="00B43C31">
              <w:rPr>
                <w:rFonts w:ascii="Times" w:eastAsia="Batang" w:hAnsi="Times"/>
                <w:sz w:val="20"/>
                <w:szCs w:val="24"/>
                <w:lang w:eastAsia="x-none"/>
              </w:rPr>
              <w:t xml:space="preserve"> TCI states for SBFD symbols and non-SBFD symbols respectively</w:t>
            </w:r>
          </w:p>
          <w:p w14:paraId="43F7663C"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FFS: No RRC impact</w:t>
            </w:r>
          </w:p>
          <w:p w14:paraId="0519E976"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 xml:space="preserve">FFS: New MAC CE or reuse existing </w:t>
            </w:r>
            <w:r w:rsidRPr="00B43C31">
              <w:rPr>
                <w:rFonts w:ascii="Times" w:eastAsia="Batang" w:hAnsi="Times" w:hint="eastAsia"/>
                <w:sz w:val="20"/>
                <w:szCs w:val="24"/>
                <w:lang w:eastAsia="x-none"/>
              </w:rPr>
              <w:t>MAC CE</w:t>
            </w:r>
          </w:p>
          <w:p w14:paraId="4E1E094A"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2: </w:t>
            </w:r>
            <w:r w:rsidRPr="00B43C31">
              <w:rPr>
                <w:rFonts w:ascii="Times" w:eastAsia="Batang" w:hAnsi="Times"/>
                <w:sz w:val="20"/>
                <w:szCs w:val="24"/>
                <w:lang w:eastAsia="x-none"/>
              </w:rPr>
              <w:t>Same unified TCI state is associated with separate UL power control parameters for SBFD symbols and non-SBFD symbols</w:t>
            </w:r>
          </w:p>
          <w:p w14:paraId="71574947"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FFS whether a new </w:t>
            </w:r>
            <w:r w:rsidRPr="00B43C31">
              <w:rPr>
                <w:rFonts w:ascii="Times" w:eastAsia="Batang" w:hAnsi="Times" w:hint="eastAsia"/>
                <w:i/>
                <w:sz w:val="20"/>
                <w:szCs w:val="24"/>
                <w:lang w:eastAsia="x-none"/>
              </w:rPr>
              <w:t>Uplink-powerControlId</w:t>
            </w:r>
            <w:r w:rsidRPr="00B43C31">
              <w:rPr>
                <w:rFonts w:ascii="Times" w:eastAsia="Batang" w:hAnsi="Times" w:hint="eastAsia"/>
                <w:sz w:val="20"/>
                <w:szCs w:val="24"/>
                <w:lang w:eastAsia="x-none"/>
              </w:rPr>
              <w:t xml:space="preserve"> is introduced for SBFD symbols, or new </w:t>
            </w:r>
            <w:r w:rsidRPr="00B43C31">
              <w:rPr>
                <w:rFonts w:ascii="Times" w:eastAsia="Batang" w:hAnsi="Times" w:hint="eastAsia"/>
                <w:i/>
                <w:sz w:val="20"/>
                <w:szCs w:val="24"/>
                <w:lang w:eastAsia="x-none"/>
              </w:rPr>
              <w:t>P0AlphaSet</w:t>
            </w:r>
            <w:r w:rsidRPr="00B43C31">
              <w:rPr>
                <w:rFonts w:ascii="Times" w:eastAsia="Batang" w:hAnsi="Times" w:hint="eastAsia"/>
                <w:sz w:val="20"/>
                <w:szCs w:val="24"/>
                <w:lang w:eastAsia="x-none"/>
              </w:rPr>
              <w:t xml:space="preserve">s are introduced in </w:t>
            </w:r>
            <w:r w:rsidRPr="00B43C31">
              <w:rPr>
                <w:rFonts w:ascii="Times" w:eastAsia="Batang" w:hAnsi="Times" w:hint="eastAsia"/>
                <w:i/>
                <w:sz w:val="20"/>
                <w:szCs w:val="24"/>
                <w:lang w:eastAsia="x-none"/>
              </w:rPr>
              <w:t>Uplink-</w:t>
            </w:r>
            <w:proofErr w:type="spellStart"/>
            <w:r w:rsidRPr="00B43C31">
              <w:rPr>
                <w:rFonts w:ascii="Times" w:eastAsia="Batang" w:hAnsi="Times" w:hint="eastAsia"/>
                <w:i/>
                <w:sz w:val="20"/>
                <w:szCs w:val="24"/>
                <w:lang w:eastAsia="x-none"/>
              </w:rPr>
              <w:t>powerControl</w:t>
            </w:r>
            <w:proofErr w:type="spellEnd"/>
            <w:r w:rsidRPr="00B43C31">
              <w:rPr>
                <w:rFonts w:ascii="Times" w:eastAsia="Batang" w:hAnsi="Times" w:hint="eastAsia"/>
                <w:sz w:val="20"/>
                <w:szCs w:val="24"/>
                <w:lang w:eastAsia="x-none"/>
              </w:rPr>
              <w:t xml:space="preserve"> for SBFD symbols for PUSCH, PUCCH and SRS respectively</w:t>
            </w:r>
          </w:p>
          <w:p w14:paraId="3CA30A20"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lastRenderedPageBreak/>
              <w:t xml:space="preserve">FFS: </w:t>
            </w:r>
            <w:r w:rsidRPr="00B43C31">
              <w:rPr>
                <w:rFonts w:ascii="Times" w:eastAsia="Batang" w:hAnsi="Times"/>
                <w:sz w:val="20"/>
                <w:szCs w:val="24"/>
                <w:lang w:eastAsia="x-none"/>
              </w:rPr>
              <w:t>I</w:t>
            </w:r>
            <w:r w:rsidRPr="00B43C31">
              <w:rPr>
                <w:rFonts w:ascii="Times" w:eastAsia="Batang" w:hAnsi="Times" w:hint="eastAsia"/>
                <w:sz w:val="20"/>
                <w:szCs w:val="24"/>
                <w:lang w:eastAsia="x-none"/>
              </w:rPr>
              <w:t>mpact on MAC CE</w:t>
            </w:r>
          </w:p>
          <w:p w14:paraId="55C845AA"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w:t>
            </w:r>
            <w:r w:rsidRPr="00B43C31">
              <w:rPr>
                <w:rFonts w:ascii="Times" w:eastAsia="Batang" w:hAnsi="Times"/>
                <w:sz w:val="20"/>
                <w:szCs w:val="24"/>
                <w:lang w:eastAsia="x-none"/>
              </w:rPr>
              <w:t>3</w:t>
            </w:r>
            <w:r w:rsidRPr="00B43C31">
              <w:rPr>
                <w:rFonts w:ascii="Times" w:eastAsia="Batang" w:hAnsi="Times" w:hint="eastAsia"/>
                <w:sz w:val="20"/>
                <w:szCs w:val="24"/>
                <w:lang w:eastAsia="x-none"/>
              </w:rPr>
              <w:t xml:space="preserve">: </w:t>
            </w:r>
            <w:r w:rsidRPr="00B43C31">
              <w:rPr>
                <w:rFonts w:ascii="Times" w:eastAsia="Batang" w:hAnsi="Times"/>
                <w:sz w:val="20"/>
                <w:szCs w:val="24"/>
                <w:lang w:eastAsia="x-none"/>
              </w:rPr>
              <w:t>Same unified TCI state is associated with same UL power control parameters for SBFD symbols and non-SBFD symbols</w:t>
            </w:r>
          </w:p>
          <w:p w14:paraId="7F257501"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A</w:t>
            </w:r>
            <w:r w:rsidRPr="00B43C31">
              <w:rPr>
                <w:rFonts w:ascii="Times" w:eastAsia="Batang" w:hAnsi="Times" w:hint="eastAsia"/>
                <w:sz w:val="20"/>
                <w:szCs w:val="24"/>
                <w:lang w:eastAsia="x-none"/>
              </w:rPr>
              <w:t xml:space="preserve"> power offset is introduced </w:t>
            </w:r>
            <w:r w:rsidRPr="00B43C31">
              <w:rPr>
                <w:rFonts w:ascii="Times" w:eastAsia="Times New Roman" w:hAnsi="Times"/>
                <w:sz w:val="20"/>
                <w:szCs w:val="24"/>
                <w:lang w:val="en-US" w:eastAsia="en-US"/>
              </w:rPr>
              <w:t>for transmission in SBFD symbols for PUSCH, PUCCH, and SRS</w:t>
            </w:r>
          </w:p>
          <w:p w14:paraId="5B0696EE" w14:textId="77777777" w:rsidR="00B43C31" w:rsidRPr="00B43C31" w:rsidRDefault="00B43C31" w:rsidP="00B43C31">
            <w:pPr>
              <w:numPr>
                <w:ilvl w:val="2"/>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FFS: Same offset or different offsets for all channels</w:t>
            </w:r>
          </w:p>
          <w:p w14:paraId="26D91422"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 xml:space="preserve">FFS: RRC or MAC CE </w:t>
            </w:r>
            <w:r w:rsidRPr="00B43C31">
              <w:rPr>
                <w:rFonts w:ascii="Times" w:eastAsia="Batang" w:hAnsi="Times" w:hint="eastAsia"/>
                <w:sz w:val="20"/>
                <w:szCs w:val="24"/>
                <w:lang w:eastAsia="x-none"/>
              </w:rPr>
              <w:t xml:space="preserve">introduced </w:t>
            </w:r>
            <w:r w:rsidRPr="00B43C31">
              <w:rPr>
                <w:rFonts w:ascii="Times" w:eastAsia="Batang" w:hAnsi="Times"/>
                <w:sz w:val="20"/>
                <w:szCs w:val="24"/>
                <w:lang w:eastAsia="x-none"/>
              </w:rPr>
              <w:t>to convey power offset</w:t>
            </w:r>
          </w:p>
          <w:p w14:paraId="70E636DD" w14:textId="77777777" w:rsidR="00B43C31" w:rsidRPr="00B43C31" w:rsidRDefault="00B43C31" w:rsidP="00B43C31">
            <w:pPr>
              <w:numPr>
                <w:ilvl w:val="0"/>
                <w:numId w:val="32"/>
              </w:numPr>
              <w:spacing w:after="0" w:afterAutospacing="0"/>
              <w:jc w:val="left"/>
              <w:rPr>
                <w:rFonts w:ascii="Times" w:eastAsia="Malgun Gothic" w:hAnsi="Times"/>
                <w:sz w:val="20"/>
                <w:szCs w:val="24"/>
                <w:lang w:eastAsia="zh-CN"/>
              </w:rPr>
            </w:pPr>
            <w:r w:rsidRPr="00B43C31">
              <w:rPr>
                <w:rFonts w:ascii="Times" w:eastAsia="Malgun Gothic" w:hAnsi="Times" w:hint="eastAsia"/>
                <w:sz w:val="20"/>
                <w:szCs w:val="24"/>
                <w:lang w:eastAsia="zh-CN"/>
              </w:rPr>
              <w:t xml:space="preserve">FFS whether the maximum number of closed power </w:t>
            </w:r>
            <w:r w:rsidRPr="00B43C31">
              <w:rPr>
                <w:rFonts w:ascii="Times" w:eastAsia="Malgun Gothic" w:hAnsi="Times"/>
                <w:sz w:val="20"/>
                <w:szCs w:val="24"/>
                <w:lang w:eastAsia="zh-CN"/>
              </w:rPr>
              <w:t>control</w:t>
            </w:r>
            <w:r w:rsidRPr="00B43C31">
              <w:rPr>
                <w:rFonts w:ascii="Times" w:eastAsia="Malgun Gothic" w:hAnsi="Times" w:hint="eastAsia"/>
                <w:sz w:val="20"/>
                <w:szCs w:val="24"/>
                <w:lang w:eastAsia="zh-CN"/>
              </w:rPr>
              <w:t xml:space="preserve"> loops is increased to be more than 2.</w:t>
            </w:r>
          </w:p>
          <w:p w14:paraId="4AD3A64F" w14:textId="77777777" w:rsidR="00B43C31" w:rsidRPr="00B43C31" w:rsidRDefault="00B43C31" w:rsidP="00B43C31">
            <w:pPr>
              <w:numPr>
                <w:ilvl w:val="0"/>
                <w:numId w:val="32"/>
              </w:numPr>
              <w:spacing w:after="0" w:afterAutospacing="0"/>
              <w:jc w:val="left"/>
              <w:rPr>
                <w:rFonts w:ascii="Times" w:eastAsia="Malgun Gothic" w:hAnsi="Times"/>
                <w:sz w:val="20"/>
                <w:szCs w:val="24"/>
                <w:lang w:eastAsia="zh-CN"/>
              </w:rPr>
            </w:pPr>
            <w:r w:rsidRPr="00B43C31">
              <w:rPr>
                <w:rFonts w:ascii="Times" w:eastAsia="Malgun Gothic" w:hAnsi="Times"/>
                <w:sz w:val="20"/>
                <w:szCs w:val="24"/>
                <w:lang w:eastAsia="zh-CN"/>
              </w:rPr>
              <w:t>FFS: Whether/How to handle the case where UL power control is not associated within TCI state</w:t>
            </w:r>
          </w:p>
          <w:p w14:paraId="4C196B99" w14:textId="3C3625C3" w:rsidR="00112431" w:rsidRPr="00112431" w:rsidRDefault="00112431" w:rsidP="00B43C31"/>
        </w:tc>
      </w:tr>
    </w:tbl>
    <w:p w14:paraId="22ADEB79" w14:textId="77777777" w:rsidR="00112431" w:rsidRPr="00112431" w:rsidRDefault="00112431" w:rsidP="00112431"/>
    <w:p w14:paraId="523C41A6" w14:textId="12E1D22E" w:rsidR="001230D0" w:rsidRDefault="00DD642C" w:rsidP="00494B7E">
      <w:r>
        <w:rPr>
          <w:rFonts w:hint="eastAsia"/>
        </w:rPr>
        <w:t>T</w:t>
      </w:r>
      <w:r w:rsidR="00E51138">
        <w:rPr>
          <w:rFonts w:hint="eastAsia"/>
        </w:rPr>
        <w:t xml:space="preserve">he same TRP transmits </w:t>
      </w:r>
      <w:r w:rsidR="00F96554">
        <w:rPr>
          <w:rFonts w:hint="eastAsia"/>
        </w:rPr>
        <w:t>signals in SBFD and non-SBFD symbols</w:t>
      </w:r>
      <w:r w:rsidR="00F208E4">
        <w:t xml:space="preserve"> for a single TRP scenario</w:t>
      </w:r>
      <w:r w:rsidR="00F96554">
        <w:rPr>
          <w:rFonts w:hint="eastAsia"/>
        </w:rPr>
        <w:t xml:space="preserve">. </w:t>
      </w:r>
      <w:r w:rsidR="00494B7E">
        <w:rPr>
          <w:rFonts w:hint="eastAsia"/>
        </w:rPr>
        <w:t xml:space="preserve">SSBs are not </w:t>
      </w:r>
      <w:r w:rsidR="008254E2">
        <w:rPr>
          <w:rFonts w:hint="eastAsia"/>
        </w:rPr>
        <w:t xml:space="preserve">provided dedicatedly for SBFD symbols. Therefore, </w:t>
      </w:r>
      <w:r w:rsidR="00430DCB">
        <w:rPr>
          <w:rFonts w:hint="eastAsia"/>
        </w:rPr>
        <w:t xml:space="preserve">the UE will receive signals using the same beam </w:t>
      </w:r>
      <w:r w:rsidR="00553000">
        <w:rPr>
          <w:rFonts w:hint="eastAsia"/>
        </w:rPr>
        <w:t xml:space="preserve">in SBFD and non-SBFD symbols. </w:t>
      </w:r>
      <w:r w:rsidR="003E4380">
        <w:rPr>
          <w:rFonts w:hint="eastAsia"/>
        </w:rPr>
        <w:t xml:space="preserve"> </w:t>
      </w:r>
    </w:p>
    <w:p w14:paraId="5AD4AEDE" w14:textId="4C7EFCA8" w:rsidR="007C7351" w:rsidRPr="001A676B" w:rsidRDefault="007C7351" w:rsidP="001D47C0">
      <w:pPr>
        <w:rPr>
          <w:b/>
          <w:bCs/>
        </w:rPr>
      </w:pPr>
      <w:r w:rsidRPr="001A676B">
        <w:rPr>
          <w:rFonts w:hint="eastAsia"/>
          <w:b/>
          <w:bCs/>
        </w:rPr>
        <w:t>Proposal 1</w:t>
      </w:r>
      <w:r w:rsidR="000340F7">
        <w:rPr>
          <w:rFonts w:hint="eastAsia"/>
          <w:b/>
          <w:bCs/>
        </w:rPr>
        <w:t>2</w:t>
      </w:r>
      <w:r w:rsidRPr="001A676B">
        <w:rPr>
          <w:rFonts w:hint="eastAsia"/>
          <w:b/>
          <w:bCs/>
        </w:rPr>
        <w:t xml:space="preserve">: </w:t>
      </w:r>
      <w:r w:rsidR="001D275A">
        <w:rPr>
          <w:rFonts w:hint="eastAsia"/>
          <w:b/>
          <w:bCs/>
        </w:rPr>
        <w:t>Do not s</w:t>
      </w:r>
      <w:r w:rsidRPr="001A676B">
        <w:rPr>
          <w:rFonts w:hint="eastAsia"/>
          <w:b/>
          <w:bCs/>
        </w:rPr>
        <w:t xml:space="preserve">upport </w:t>
      </w:r>
      <w:r w:rsidR="0013753A" w:rsidRPr="001A676B">
        <w:rPr>
          <w:rFonts w:hint="eastAsia"/>
          <w:b/>
          <w:bCs/>
        </w:rPr>
        <w:t>(Option 1) o</w:t>
      </w:r>
      <w:r w:rsidR="0013753A" w:rsidRPr="00B43C31">
        <w:rPr>
          <w:b/>
          <w:bCs/>
        </w:rPr>
        <w:t xml:space="preserve">ne TCI codepoint is mapped to </w:t>
      </w:r>
      <w:r w:rsidR="0013753A" w:rsidRPr="00B43C31">
        <w:rPr>
          <w:rFonts w:hint="eastAsia"/>
          <w:b/>
          <w:bCs/>
        </w:rPr>
        <w:t>separate</w:t>
      </w:r>
      <w:r w:rsidR="0013753A" w:rsidRPr="00B43C31">
        <w:rPr>
          <w:b/>
          <w:bCs/>
        </w:rPr>
        <w:t xml:space="preserve"> TCI states for SBFD and non-SBFD symbols</w:t>
      </w:r>
      <w:r w:rsidR="00736ED7">
        <w:rPr>
          <w:b/>
          <w:bCs/>
        </w:rPr>
        <w:t>,</w:t>
      </w:r>
      <w:r w:rsidR="0013753A" w:rsidRPr="00B43C31">
        <w:rPr>
          <w:b/>
          <w:bCs/>
        </w:rPr>
        <w:t xml:space="preserve"> respectively</w:t>
      </w:r>
      <w:r w:rsidR="0013753A" w:rsidRPr="001A676B">
        <w:rPr>
          <w:rFonts w:hint="eastAsia"/>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Pr="00DC09AA" w:rsidRDefault="00EC30E4" w:rsidP="00CA36A5">
      <w:pPr>
        <w:rPr>
          <w:lang w:val="en-US"/>
        </w:rPr>
      </w:pPr>
      <w:r w:rsidRPr="00DC09AA">
        <w:rPr>
          <w:lang w:val="en-US"/>
        </w:rPr>
        <w:t xml:space="preserve">In this contribution, we have the following </w:t>
      </w:r>
      <w:r w:rsidR="008A6FFB" w:rsidRPr="00DC09AA">
        <w:rPr>
          <w:lang w:val="en-US"/>
        </w:rPr>
        <w:t>observations</w:t>
      </w:r>
      <w:r w:rsidRPr="00DC09AA">
        <w:rPr>
          <w:lang w:val="en-US"/>
        </w:rPr>
        <w:t>:</w:t>
      </w:r>
    </w:p>
    <w:p w14:paraId="28CB30DD" w14:textId="5D525257" w:rsidR="002D22F6" w:rsidRPr="00C913FD" w:rsidRDefault="00315C70" w:rsidP="00CA36A5">
      <w:pPr>
        <w:rPr>
          <w:b/>
          <w:bCs/>
        </w:rPr>
      </w:pPr>
      <w:r w:rsidRPr="00315C70">
        <w:rPr>
          <w:rFonts w:hint="eastAsia"/>
          <w:b/>
          <w:bCs/>
        </w:rPr>
        <w:t xml:space="preserve">Observation 1: No issues </w:t>
      </w:r>
      <w:r w:rsidRPr="00315C70">
        <w:rPr>
          <w:b/>
          <w:bCs/>
        </w:rPr>
        <w:t>exist</w:t>
      </w:r>
      <w:r w:rsidRPr="00315C70">
        <w:rPr>
          <w:rFonts w:hint="eastAsia"/>
          <w:b/>
          <w:bCs/>
        </w:rPr>
        <w:t xml:space="preserve"> in reconfiguring from cell-specific flexible to UE-specific DL symbols via UE-specific TDD configurations.</w:t>
      </w:r>
    </w:p>
    <w:p w14:paraId="5EB42568" w14:textId="48E8DF4C" w:rsidR="00CA36A5" w:rsidRPr="00CA36A5" w:rsidRDefault="00CA36A5" w:rsidP="00CA36A5">
      <w:pPr>
        <w:rPr>
          <w:lang w:val="en-US"/>
        </w:rPr>
      </w:pPr>
      <w:r w:rsidRPr="00DC09AA">
        <w:rPr>
          <w:lang w:val="en-US"/>
        </w:rPr>
        <w:t>In this contribution, we have the following proposals:</w:t>
      </w:r>
    </w:p>
    <w:p w14:paraId="4C88BA28" w14:textId="3574AAED" w:rsidR="00374EB1" w:rsidRDefault="00315C70" w:rsidP="00CA36A5">
      <w:pPr>
        <w:rPr>
          <w:b/>
          <w:bCs/>
        </w:rPr>
      </w:pPr>
      <w:r w:rsidRPr="00315C70">
        <w:rPr>
          <w:rFonts w:hint="eastAsia"/>
          <w:b/>
          <w:bCs/>
        </w:rPr>
        <w:t xml:space="preserve">Proposal 1: Indicate cell-specific configuration of frequency location of SBFD subbands associated with the SCS other than the one for initial DL/UL BWP in unicast </w:t>
      </w:r>
      <w:r w:rsidRPr="00315C70">
        <w:rPr>
          <w:b/>
          <w:bCs/>
        </w:rPr>
        <w:t>signaling</w:t>
      </w:r>
      <w:r w:rsidRPr="00315C70">
        <w:rPr>
          <w:rFonts w:hint="eastAsia"/>
          <w:b/>
          <w:bCs/>
        </w:rPr>
        <w:t>.</w:t>
      </w:r>
    </w:p>
    <w:p w14:paraId="5A915048" w14:textId="5204586C" w:rsidR="00315C70" w:rsidRDefault="00315C70" w:rsidP="00CA36A5">
      <w:pPr>
        <w:rPr>
          <w:b/>
          <w:bCs/>
        </w:rPr>
      </w:pPr>
      <w:r w:rsidRPr="00315C70">
        <w:rPr>
          <w:rFonts w:hint="eastAsia"/>
          <w:b/>
          <w:bCs/>
        </w:rPr>
        <w:t xml:space="preserve">Proposal 2: </w:t>
      </w:r>
      <w:r w:rsidRPr="00315C70">
        <w:rPr>
          <w:b/>
          <w:bCs/>
        </w:rPr>
        <w:t>SBFD</w:t>
      </w:r>
      <w:r w:rsidRPr="00315C70">
        <w:rPr>
          <w:rFonts w:hint="eastAsia"/>
          <w:b/>
          <w:bCs/>
        </w:rPr>
        <w:t xml:space="preserve"> </w:t>
      </w:r>
      <w:r w:rsidRPr="00315C70">
        <w:rPr>
          <w:b/>
          <w:bCs/>
        </w:rPr>
        <w:t>aware UE does not expect a symbol to be reconfigured from a </w:t>
      </w:r>
      <w:r w:rsidRPr="00315C70">
        <w:rPr>
          <w:rFonts w:hint="eastAsia"/>
          <w:b/>
          <w:bCs/>
        </w:rPr>
        <w:t>cell-specific flexible to UE-specific uplink symbol via TDD-UL-DL-ConfigDedicated if the symbol is configured with SBFD subbands.</w:t>
      </w:r>
    </w:p>
    <w:p w14:paraId="0323A84C" w14:textId="1431D5EA" w:rsidR="00315C70" w:rsidRDefault="00315C70" w:rsidP="00CA36A5">
      <w:pPr>
        <w:rPr>
          <w:b/>
          <w:bCs/>
        </w:rPr>
      </w:pPr>
      <w:r w:rsidRPr="00315C70">
        <w:rPr>
          <w:rFonts w:hint="eastAsia"/>
          <w:b/>
          <w:bCs/>
        </w:rPr>
        <w:t>Proposal 3: Deprioritize supporting interaction with DCI format 2_0 for Rel-19 SBFD.</w:t>
      </w:r>
    </w:p>
    <w:p w14:paraId="08846329" w14:textId="5CEFEA47" w:rsidR="00315C70" w:rsidRDefault="00315C70" w:rsidP="00CA36A5">
      <w:pPr>
        <w:rPr>
          <w:b/>
          <w:lang w:val="en-US"/>
        </w:rPr>
      </w:pPr>
      <w:r w:rsidRPr="00315C70">
        <w:rPr>
          <w:rFonts w:hint="eastAsia"/>
          <w:b/>
        </w:rPr>
        <w:t xml:space="preserve">Proposal 4: Discuss the definition of </w:t>
      </w:r>
      <w:r w:rsidRPr="00315C70">
        <w:rPr>
          <w:rFonts w:hint="eastAsia"/>
          <w:b/>
          <w:lang w:val="en-US"/>
        </w:rPr>
        <w:t>UL/DL usable PRBs.</w:t>
      </w:r>
    </w:p>
    <w:p w14:paraId="05A0DFBE" w14:textId="46D9F98A" w:rsidR="00315C70" w:rsidRDefault="00315C70" w:rsidP="00CA36A5">
      <w:pPr>
        <w:rPr>
          <w:b/>
          <w:bCs/>
          <w:lang w:val="en-US"/>
        </w:rPr>
      </w:pPr>
      <w:r w:rsidRPr="00315C70">
        <w:rPr>
          <w:rFonts w:hint="eastAsia"/>
          <w:b/>
          <w:bCs/>
          <w:lang w:val="en-US"/>
        </w:rPr>
        <w:t>Proposal 5: Enhancement to RA type 1 for DCI format 1_0 scheduled in CSS is not purs</w:t>
      </w:r>
      <w:r w:rsidRPr="00315C70">
        <w:rPr>
          <w:b/>
          <w:bCs/>
          <w:lang w:val="en-US"/>
        </w:rPr>
        <w:t>u</w:t>
      </w:r>
      <w:r w:rsidRPr="00315C70">
        <w:rPr>
          <w:rFonts w:hint="eastAsia"/>
          <w:b/>
          <w:bCs/>
          <w:lang w:val="en-US"/>
        </w:rPr>
        <w:t>ed in Rel-19.</w:t>
      </w:r>
    </w:p>
    <w:p w14:paraId="134128F6" w14:textId="22844A28" w:rsidR="00315C70" w:rsidRDefault="00315C70" w:rsidP="00CA36A5">
      <w:pPr>
        <w:rPr>
          <w:b/>
          <w:bCs/>
        </w:rPr>
      </w:pPr>
      <w:r w:rsidRPr="00315C70">
        <w:rPr>
          <w:rFonts w:hint="eastAsia"/>
          <w:b/>
          <w:bCs/>
        </w:rPr>
        <w:t xml:space="preserve">Proposal 6: Explicit indication on Configuration 1 and 2 is supported in </w:t>
      </w:r>
      <w:r w:rsidRPr="00315C70">
        <w:rPr>
          <w:rFonts w:hint="eastAsia"/>
          <w:b/>
          <w:bCs/>
          <w:i/>
          <w:iCs/>
        </w:rPr>
        <w:t>PDSCH-Config</w:t>
      </w:r>
      <w:r w:rsidRPr="00315C70">
        <w:rPr>
          <w:rFonts w:hint="eastAsia"/>
          <w:b/>
          <w:bCs/>
        </w:rPr>
        <w:t xml:space="preserve">, </w:t>
      </w:r>
      <w:r w:rsidRPr="00315C70">
        <w:rPr>
          <w:rFonts w:hint="eastAsia"/>
          <w:b/>
          <w:bCs/>
          <w:i/>
          <w:iCs/>
        </w:rPr>
        <w:t>SPS-Config</w:t>
      </w:r>
      <w:r w:rsidRPr="00315C70">
        <w:rPr>
          <w:rFonts w:hint="eastAsia"/>
          <w:b/>
          <w:bCs/>
        </w:rPr>
        <w:t xml:space="preserve">, </w:t>
      </w:r>
      <w:r w:rsidRPr="00315C70">
        <w:rPr>
          <w:rFonts w:hint="eastAsia"/>
          <w:b/>
          <w:bCs/>
          <w:i/>
          <w:iCs/>
        </w:rPr>
        <w:t>PUCCH-Resource</w:t>
      </w:r>
      <w:r w:rsidRPr="00315C70">
        <w:rPr>
          <w:rFonts w:hint="eastAsia"/>
          <w:b/>
          <w:bCs/>
        </w:rPr>
        <w:t xml:space="preserve">, </w:t>
      </w:r>
      <w:proofErr w:type="spellStart"/>
      <w:r w:rsidRPr="00315C70">
        <w:rPr>
          <w:rFonts w:hint="eastAsia"/>
          <w:b/>
          <w:bCs/>
          <w:i/>
          <w:iCs/>
        </w:rPr>
        <w:t>ConfiguredGrantConfig</w:t>
      </w:r>
      <w:proofErr w:type="spellEnd"/>
      <w:r w:rsidRPr="00315C70">
        <w:rPr>
          <w:rFonts w:hint="eastAsia"/>
          <w:b/>
          <w:bCs/>
        </w:rPr>
        <w:t xml:space="preserve">, and </w:t>
      </w:r>
      <w:r w:rsidRPr="00315C70">
        <w:rPr>
          <w:rFonts w:hint="eastAsia"/>
          <w:b/>
          <w:bCs/>
          <w:i/>
          <w:iCs/>
        </w:rPr>
        <w:t>PUSCH-Config</w:t>
      </w:r>
      <w:r w:rsidRPr="00315C70">
        <w:rPr>
          <w:rFonts w:hint="eastAsia"/>
          <w:b/>
          <w:bCs/>
        </w:rPr>
        <w:t>.</w:t>
      </w:r>
    </w:p>
    <w:p w14:paraId="2D9FCFAA" w14:textId="46831DD5" w:rsidR="00315C70" w:rsidRDefault="00315C70" w:rsidP="00CA36A5">
      <w:pPr>
        <w:rPr>
          <w:b/>
          <w:bCs/>
        </w:rPr>
      </w:pPr>
      <w:r w:rsidRPr="00315C70">
        <w:rPr>
          <w:rFonts w:hint="eastAsia"/>
          <w:b/>
          <w:bCs/>
        </w:rPr>
        <w:t>Proposal 7: For SP-CSI on PUCCH or PUSCH, type 2 CG PUSCH, SPS PDSCH</w:t>
      </w:r>
      <w:r w:rsidRPr="00315C70">
        <w:rPr>
          <w:b/>
          <w:bCs/>
        </w:rPr>
        <w:t>,</w:t>
      </w:r>
      <w:r w:rsidRPr="00315C70">
        <w:rPr>
          <w:rFonts w:hint="eastAsia"/>
          <w:b/>
          <w:bCs/>
        </w:rPr>
        <w:t xml:space="preserve"> and semi-persistent SRS (Option 2)</w:t>
      </w:r>
      <w:r w:rsidRPr="00315C70">
        <w:rPr>
          <w:b/>
          <w:bCs/>
        </w:rPr>
        <w:t>,</w:t>
      </w:r>
      <w:r w:rsidRPr="00315C70">
        <w:rPr>
          <w:rFonts w:hint="eastAsia"/>
          <w:b/>
          <w:bCs/>
        </w:rPr>
        <w:t xml:space="preserve"> the valid symbol type is </w:t>
      </w:r>
      <w:r w:rsidRPr="00315C70">
        <w:rPr>
          <w:b/>
          <w:bCs/>
        </w:rPr>
        <w:t>determined</w:t>
      </w:r>
      <w:r w:rsidRPr="00315C70">
        <w:rPr>
          <w:rFonts w:hint="eastAsia"/>
          <w:b/>
          <w:bCs/>
        </w:rPr>
        <w:t xml:space="preserve"> based on the symbol type of the first transmission/reception after activation.</w:t>
      </w:r>
    </w:p>
    <w:p w14:paraId="6D88C0DF" w14:textId="137965C4" w:rsidR="00315C70" w:rsidRDefault="00315C70" w:rsidP="00CA36A5">
      <w:pPr>
        <w:rPr>
          <w:b/>
          <w:bCs/>
        </w:rPr>
      </w:pPr>
      <w:r w:rsidRPr="00315C70">
        <w:rPr>
          <w:rFonts w:hint="eastAsia"/>
          <w:b/>
          <w:bCs/>
        </w:rPr>
        <w:lastRenderedPageBreak/>
        <w:t xml:space="preserve">Proposal 8: For Configuration 2 with frequency hopping, </w:t>
      </w:r>
      <w:r w:rsidRPr="00315C70">
        <w:rPr>
          <w:b/>
          <w:bCs/>
        </w:rPr>
        <w:t>Equation 1</w:t>
      </w:r>
      <w:r w:rsidRPr="00315C70">
        <w:rPr>
          <w:rFonts w:hint="eastAsia"/>
          <w:b/>
          <w:bCs/>
        </w:rPr>
        <w:t>-</w:t>
      </w:r>
      <w:r w:rsidRPr="00315C70">
        <w:rPr>
          <w:b/>
          <w:bCs/>
        </w:rPr>
        <w:t xml:space="preserve">D: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RB</m:t>
                </m:r>
              </m:e>
              <m:sub>
                <m:r>
                  <m:rPr>
                    <m:sty m:val="bi"/>
                  </m:rPr>
                  <w:rPr>
                    <w:rFonts w:ascii="Cambria Math" w:hAnsi="Cambria Math"/>
                  </w:rPr>
                  <m:t>offset</m:t>
                </m:r>
              </m:sub>
              <m:sup>
                <m:r>
                  <m:rPr>
                    <m:sty m:val="bi"/>
                  </m:rPr>
                  <w:rPr>
                    <w:rFonts w:ascii="Cambria Math" w:hAnsi="Cambria Math"/>
                  </w:rPr>
                  <m:t>SBFD</m:t>
                </m:r>
              </m:sup>
            </m:sSubSup>
          </m:e>
        </m:d>
        <m:r>
          <m:rPr>
            <m:sty m:val="bi"/>
          </m:rPr>
          <w:rPr>
            <w:rFonts w:ascii="Cambria Math" w:hAnsi="Cambria Math"/>
          </w:rPr>
          <m:t>mod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315C70">
        <w:rPr>
          <w:rFonts w:hint="eastAsia"/>
          <w:b/>
          <w:bCs/>
        </w:rPr>
        <w:t xml:space="preserve"> is taken.</w:t>
      </w:r>
    </w:p>
    <w:p w14:paraId="0024778C" w14:textId="0340ADE5" w:rsidR="00315C70" w:rsidRDefault="00315C70" w:rsidP="00CA36A5">
      <w:pPr>
        <w:rPr>
          <w:b/>
          <w:bCs/>
        </w:rPr>
      </w:pPr>
      <w:r w:rsidRPr="00315C70">
        <w:rPr>
          <w:rFonts w:hint="eastAsia"/>
          <w:b/>
          <w:bCs/>
        </w:rPr>
        <w:t xml:space="preserve">Proposal 9: For Configuration 2 without frequency hopping, </w:t>
      </w:r>
      <w:r w:rsidRPr="00315C70">
        <w:rPr>
          <w:b/>
          <w:bCs/>
        </w:rPr>
        <w:t>Equation 1</w:t>
      </w:r>
      <w:r w:rsidRPr="00315C70">
        <w:rPr>
          <w:rFonts w:hint="eastAsia"/>
          <w:b/>
          <w:bCs/>
        </w:rPr>
        <w:t>-</w:t>
      </w:r>
      <w:r w:rsidRPr="00315C70">
        <w:rPr>
          <w:b/>
          <w:bCs/>
        </w:rPr>
        <w:t xml:space="preserve">D: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RB</m:t>
                </m:r>
              </m:e>
              <m:sub>
                <m:r>
                  <m:rPr>
                    <m:sty m:val="bi"/>
                  </m:rPr>
                  <w:rPr>
                    <w:rFonts w:ascii="Cambria Math" w:hAnsi="Cambria Math"/>
                  </w:rPr>
                  <m:t>offset</m:t>
                </m:r>
              </m:sub>
              <m:sup>
                <m:r>
                  <m:rPr>
                    <m:sty m:val="bi"/>
                  </m:rPr>
                  <w:rPr>
                    <w:rFonts w:ascii="Cambria Math" w:hAnsi="Cambria Math"/>
                  </w:rPr>
                  <m:t>SBFD</m:t>
                </m:r>
              </m:sup>
            </m:sSubSup>
          </m:e>
        </m:d>
        <m:r>
          <m:rPr>
            <m:sty m:val="bi"/>
          </m:rPr>
          <w:rPr>
            <w:rFonts w:ascii="Cambria Math" w:hAnsi="Cambria Math"/>
          </w:rPr>
          <m:t>mod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315C70">
        <w:rPr>
          <w:rFonts w:hint="eastAsia"/>
          <w:b/>
          <w:bCs/>
        </w:rPr>
        <w:t xml:space="preserve"> is taken.</w:t>
      </w:r>
    </w:p>
    <w:p w14:paraId="538DBABD" w14:textId="08591390" w:rsidR="00315C70" w:rsidRDefault="00315C70" w:rsidP="00CA36A5">
      <w:pPr>
        <w:rPr>
          <w:b/>
          <w:bCs/>
        </w:rPr>
      </w:pPr>
      <w:r w:rsidRPr="00315C70">
        <w:rPr>
          <w:rFonts w:hint="eastAsia"/>
          <w:b/>
          <w:bCs/>
        </w:rPr>
        <w:t xml:space="preserve">Proposal 10: For Configuration 2 with frequency hopping, </w:t>
      </w:r>
      <w:r w:rsidRPr="00315C70">
        <w:rPr>
          <w:rFonts w:hint="eastAsia"/>
          <w:b/>
          <w:bCs/>
          <w:iCs/>
        </w:rPr>
        <w:t xml:space="preserve">take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oMath>
      <w:r w:rsidRPr="00315C70">
        <w:rPr>
          <w:rFonts w:hint="eastAsia"/>
          <w:b/>
          <w:bCs/>
          <w:iCs/>
        </w:rPr>
        <w:t xml:space="preserve"> as an input to </w:t>
      </w:r>
      <m:oMath>
        <m:sSub>
          <m:sSubPr>
            <m:ctrlPr>
              <w:rPr>
                <w:rFonts w:ascii="Cambria Math" w:hAnsi="Cambria Math"/>
                <w:b/>
                <w:bCs/>
                <w:i/>
              </w:rPr>
            </m:ctrlPr>
          </m:sSubPr>
          <m:e>
            <m:r>
              <m:rPr>
                <m:sty m:val="bi"/>
              </m:rPr>
              <w:rPr>
                <w:rFonts w:ascii="Cambria Math" w:hAnsi="Cambria Math"/>
              </w:rPr>
              <m:t>RB</m:t>
            </m:r>
          </m:e>
          <m:sub>
            <m:r>
              <m:rPr>
                <m:sty m:val="bi"/>
              </m:rPr>
              <w:rPr>
                <w:rFonts w:ascii="Cambria Math" w:hAnsi="Cambria Math"/>
              </w:rPr>
              <m:t>start</m:t>
            </m:r>
          </m:sub>
        </m:sSub>
      </m:oMath>
      <w:r w:rsidRPr="00315C70">
        <w:rPr>
          <w:rFonts w:hint="eastAsia"/>
          <w:b/>
          <w:bCs/>
        </w:rPr>
        <w:t xml:space="preserve"> in Eq. (1) for the 2</w:t>
      </w:r>
      <w:r w:rsidRPr="00315C70">
        <w:rPr>
          <w:rFonts w:hint="eastAsia"/>
          <w:b/>
          <w:bCs/>
          <w:vertAlign w:val="superscript"/>
        </w:rPr>
        <w:t>nd</w:t>
      </w:r>
      <w:r w:rsidRPr="00315C70">
        <w:rPr>
          <w:rFonts w:hint="eastAsia"/>
          <w:b/>
          <w:bCs/>
        </w:rPr>
        <w:t xml:space="preserve"> hop in a slot with SBFD symbols.</w:t>
      </w:r>
    </w:p>
    <w:p w14:paraId="09BE3CF7" w14:textId="1C7ADFD3" w:rsidR="00315C70" w:rsidRDefault="00315C70" w:rsidP="00CA36A5">
      <w:pPr>
        <w:rPr>
          <w:b/>
          <w:bCs/>
        </w:rPr>
      </w:pPr>
      <w:r w:rsidRPr="00315C70">
        <w:rPr>
          <w:rFonts w:hint="eastAsia"/>
          <w:b/>
          <w:bCs/>
        </w:rPr>
        <w:t>Proposal 11: For PDSCH repetition with Configuration 2, the number of PRBs for TBS determination for PDSCH repetition with the first repetition in SBFD symbols is based on assigned PRBs within DL usable PRBs only. The number of PRBs for TBS determination for PDSCH repetition with the first repetition in non-SBFD symbols is based on assigned PRBs.</w:t>
      </w:r>
    </w:p>
    <w:p w14:paraId="76F0A58D" w14:textId="5B8EEE96" w:rsidR="00315C70" w:rsidRPr="00CA36A5" w:rsidRDefault="00315C70" w:rsidP="00CA36A5">
      <w:pPr>
        <w:rPr>
          <w:lang w:val="en-US"/>
        </w:rPr>
      </w:pPr>
      <w:r w:rsidRPr="00315C70">
        <w:rPr>
          <w:rFonts w:hint="eastAsia"/>
          <w:b/>
          <w:bCs/>
        </w:rPr>
        <w:t>Proposal 12: Do not support (Option 1) o</w:t>
      </w:r>
      <w:r w:rsidRPr="00315C70">
        <w:rPr>
          <w:b/>
          <w:bCs/>
        </w:rPr>
        <w:t xml:space="preserve">ne TCI codepoint is mapped to </w:t>
      </w:r>
      <w:r w:rsidRPr="00315C70">
        <w:rPr>
          <w:rFonts w:hint="eastAsia"/>
          <w:b/>
          <w:bCs/>
        </w:rPr>
        <w:t>separate</w:t>
      </w:r>
      <w:r w:rsidRPr="00315C70">
        <w:rPr>
          <w:b/>
          <w:bCs/>
        </w:rPr>
        <w:t xml:space="preserve"> TCI states for SBFD and non-SBFD symbols, respectively</w:t>
      </w:r>
      <w:r w:rsidRPr="00315C70">
        <w:rPr>
          <w:rFonts w:hint="eastAsia"/>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17EE39CD"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656432">
        <w:rPr>
          <w:rFonts w:hint="eastAsia"/>
          <w:bCs/>
          <w:szCs w:val="24"/>
          <w:lang w:val="en-GB" w:eastAsia="ja-JP"/>
        </w:rPr>
        <w:t>8</w:t>
      </w:r>
      <w:r w:rsidRPr="00CE5540">
        <w:rPr>
          <w:bCs/>
          <w:szCs w:val="24"/>
          <w:lang w:val="en-GB" w:eastAsia="ja-JP"/>
        </w:rPr>
        <w:t xml:space="preserve">, </w:t>
      </w:r>
      <w:r w:rsidR="001C721F">
        <w:rPr>
          <w:rFonts w:hint="eastAsia"/>
          <w:bCs/>
          <w:szCs w:val="24"/>
          <w:lang w:val="en-GB" w:eastAsia="ja-JP"/>
        </w:rPr>
        <w:t>August</w:t>
      </w:r>
      <w:r w:rsidRPr="00CE5540">
        <w:rPr>
          <w:bCs/>
          <w:szCs w:val="24"/>
          <w:lang w:val="en-GB" w:eastAsia="ja-JP"/>
        </w:rPr>
        <w:t xml:space="preserve"> 2024</w:t>
      </w:r>
    </w:p>
    <w:p w14:paraId="28B38403" w14:textId="4779C5D5" w:rsidR="00DD440C" w:rsidRPr="001C209E" w:rsidRDefault="00DD440C" w:rsidP="00130746">
      <w:pPr>
        <w:pStyle w:val="textintend2"/>
        <w:widowControl w:val="0"/>
        <w:numPr>
          <w:ilvl w:val="0"/>
          <w:numId w:val="13"/>
        </w:numPr>
        <w:spacing w:after="0"/>
        <w:rPr>
          <w:bCs/>
          <w:szCs w:val="24"/>
          <w:lang w:eastAsia="ja-JP"/>
        </w:rPr>
      </w:pPr>
      <w:r w:rsidRPr="001C209E">
        <w:rPr>
          <w:bCs/>
          <w:szCs w:val="24"/>
          <w:lang w:val="en-GB" w:eastAsia="ja-JP"/>
        </w:rPr>
        <w:t xml:space="preserve">RAN1 chairman’s note RAN1#116, </w:t>
      </w:r>
      <w:r w:rsidR="002650E2">
        <w:rPr>
          <w:rFonts w:hint="eastAsia"/>
          <w:bCs/>
          <w:szCs w:val="24"/>
          <w:lang w:val="en-GB" w:eastAsia="ja-JP"/>
        </w:rPr>
        <w:t>February</w:t>
      </w:r>
      <w:r w:rsidRPr="001C209E">
        <w:rPr>
          <w:bCs/>
          <w:szCs w:val="24"/>
          <w:lang w:val="en-GB" w:eastAsia="ja-JP"/>
        </w:rPr>
        <w:t xml:space="preserve"> 2024</w:t>
      </w:r>
    </w:p>
    <w:p w14:paraId="762B5A88" w14:textId="6B7B52B6" w:rsidR="00642C18" w:rsidRPr="00180C69" w:rsidRDefault="00F8731C" w:rsidP="00130746">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RAN1#116bis, April 2024</w:t>
      </w:r>
    </w:p>
    <w:p w14:paraId="309BFDC7" w14:textId="29D08672" w:rsidR="00180C69" w:rsidRPr="00441E4A" w:rsidRDefault="00180C69" w:rsidP="00130746">
      <w:pPr>
        <w:pStyle w:val="textintend2"/>
        <w:widowControl w:val="0"/>
        <w:numPr>
          <w:ilvl w:val="0"/>
          <w:numId w:val="13"/>
        </w:numPr>
        <w:spacing w:after="0"/>
        <w:rPr>
          <w:bCs/>
          <w:szCs w:val="24"/>
          <w:lang w:eastAsia="ja-JP"/>
        </w:rPr>
      </w:pPr>
      <w:r w:rsidRPr="00180C69">
        <w:rPr>
          <w:rFonts w:hint="eastAsia"/>
          <w:bCs/>
          <w:szCs w:val="24"/>
          <w:lang w:val="en-GB" w:eastAsia="ja-JP"/>
        </w:rPr>
        <w:t>RAN1 chairman</w:t>
      </w:r>
      <w:r w:rsidRPr="00180C69">
        <w:rPr>
          <w:bCs/>
          <w:szCs w:val="24"/>
          <w:lang w:val="en-GB" w:eastAsia="ja-JP"/>
        </w:rPr>
        <w:t>’</w:t>
      </w:r>
      <w:r w:rsidRPr="00180C69">
        <w:rPr>
          <w:rFonts w:hint="eastAsia"/>
          <w:bCs/>
          <w:szCs w:val="24"/>
          <w:lang w:val="en-GB" w:eastAsia="ja-JP"/>
        </w:rPr>
        <w:t>s note RAN1#11</w:t>
      </w:r>
      <w:r>
        <w:rPr>
          <w:rFonts w:hint="eastAsia"/>
          <w:bCs/>
          <w:szCs w:val="24"/>
          <w:lang w:val="en-GB" w:eastAsia="ja-JP"/>
        </w:rPr>
        <w:t>7</w:t>
      </w:r>
      <w:r w:rsidRPr="00180C69">
        <w:rPr>
          <w:rFonts w:hint="eastAsia"/>
          <w:bCs/>
          <w:szCs w:val="24"/>
          <w:lang w:val="en-GB" w:eastAsia="ja-JP"/>
        </w:rPr>
        <w:t xml:space="preserve">, </w:t>
      </w:r>
      <w:r>
        <w:rPr>
          <w:rFonts w:hint="eastAsia"/>
          <w:bCs/>
          <w:szCs w:val="24"/>
          <w:lang w:val="en-GB" w:eastAsia="ja-JP"/>
        </w:rPr>
        <w:t>May</w:t>
      </w:r>
      <w:r w:rsidRPr="00180C69">
        <w:rPr>
          <w:rFonts w:hint="eastAsia"/>
          <w:bCs/>
          <w:szCs w:val="24"/>
          <w:lang w:val="en-GB" w:eastAsia="ja-JP"/>
        </w:rPr>
        <w:t xml:space="preserve"> 2024</w:t>
      </w:r>
    </w:p>
    <w:p w14:paraId="11C1B1B5" w14:textId="57D7E49D" w:rsidR="00441E4A" w:rsidRPr="006F7A88" w:rsidRDefault="00441E4A" w:rsidP="00441E4A">
      <w:pPr>
        <w:pStyle w:val="textintend2"/>
        <w:widowControl w:val="0"/>
        <w:numPr>
          <w:ilvl w:val="0"/>
          <w:numId w:val="13"/>
        </w:numPr>
        <w:spacing w:after="0"/>
        <w:rPr>
          <w:bCs/>
          <w:szCs w:val="24"/>
          <w:lang w:eastAsia="ja-JP"/>
        </w:rPr>
      </w:pPr>
      <w:r w:rsidRPr="00180C69">
        <w:rPr>
          <w:rFonts w:hint="eastAsia"/>
          <w:bCs/>
          <w:szCs w:val="24"/>
          <w:lang w:val="en-GB" w:eastAsia="ja-JP"/>
        </w:rPr>
        <w:t>RAN1 chairman</w:t>
      </w:r>
      <w:r w:rsidRPr="00180C69">
        <w:rPr>
          <w:bCs/>
          <w:szCs w:val="24"/>
          <w:lang w:val="en-GB" w:eastAsia="ja-JP"/>
        </w:rPr>
        <w:t>’</w:t>
      </w:r>
      <w:r w:rsidRPr="00180C69">
        <w:rPr>
          <w:rFonts w:hint="eastAsia"/>
          <w:bCs/>
          <w:szCs w:val="24"/>
          <w:lang w:val="en-GB" w:eastAsia="ja-JP"/>
        </w:rPr>
        <w:t>s note RAN1#11</w:t>
      </w:r>
      <w:r>
        <w:rPr>
          <w:rFonts w:hint="eastAsia"/>
          <w:bCs/>
          <w:szCs w:val="24"/>
          <w:lang w:val="en-GB" w:eastAsia="ja-JP"/>
        </w:rPr>
        <w:t>8bis</w:t>
      </w:r>
      <w:r w:rsidRPr="00180C69">
        <w:rPr>
          <w:rFonts w:hint="eastAsia"/>
          <w:bCs/>
          <w:szCs w:val="24"/>
          <w:lang w:val="en-GB" w:eastAsia="ja-JP"/>
        </w:rPr>
        <w:t xml:space="preserve">, </w:t>
      </w:r>
      <w:r w:rsidR="00425D8A">
        <w:rPr>
          <w:rFonts w:hint="eastAsia"/>
          <w:bCs/>
          <w:szCs w:val="24"/>
          <w:lang w:val="en-GB" w:eastAsia="ja-JP"/>
        </w:rPr>
        <w:t>October</w:t>
      </w:r>
      <w:r w:rsidRPr="00180C69">
        <w:rPr>
          <w:rFonts w:hint="eastAsia"/>
          <w:bCs/>
          <w:szCs w:val="24"/>
          <w:lang w:val="en-GB" w:eastAsia="ja-JP"/>
        </w:rPr>
        <w:t xml:space="preserve"> 2024</w:t>
      </w:r>
    </w:p>
    <w:p w14:paraId="50FF8BC7" w14:textId="31F583D6" w:rsidR="000E4131" w:rsidRPr="006F7A88" w:rsidRDefault="000E4131" w:rsidP="00441E4A">
      <w:pPr>
        <w:pStyle w:val="textintend2"/>
        <w:widowControl w:val="0"/>
        <w:numPr>
          <w:ilvl w:val="0"/>
          <w:numId w:val="13"/>
        </w:numPr>
        <w:spacing w:after="0"/>
        <w:rPr>
          <w:bCs/>
          <w:szCs w:val="24"/>
          <w:lang w:eastAsia="ja-JP"/>
        </w:rPr>
      </w:pPr>
      <w:r w:rsidRPr="000E4131">
        <w:rPr>
          <w:rFonts w:hint="eastAsia"/>
          <w:bCs/>
          <w:szCs w:val="24"/>
          <w:lang w:val="en-GB" w:eastAsia="ja-JP"/>
        </w:rPr>
        <w:t>RAN1 chairman</w:t>
      </w:r>
      <w:r w:rsidRPr="000E4131">
        <w:rPr>
          <w:bCs/>
          <w:szCs w:val="24"/>
          <w:lang w:val="en-GB" w:eastAsia="ja-JP"/>
        </w:rPr>
        <w:t>’</w:t>
      </w:r>
      <w:r w:rsidRPr="000E4131">
        <w:rPr>
          <w:rFonts w:hint="eastAsia"/>
          <w:bCs/>
          <w:szCs w:val="24"/>
          <w:lang w:val="en-GB" w:eastAsia="ja-JP"/>
        </w:rPr>
        <w:t xml:space="preserve">s note RAN1#118, </w:t>
      </w:r>
      <w:r w:rsidR="00425D8A">
        <w:rPr>
          <w:rFonts w:hint="eastAsia"/>
          <w:bCs/>
          <w:szCs w:val="24"/>
          <w:lang w:val="en-GB" w:eastAsia="ja-JP"/>
        </w:rPr>
        <w:t>August</w:t>
      </w:r>
      <w:r w:rsidRPr="000E4131">
        <w:rPr>
          <w:rFonts w:hint="eastAsia"/>
          <w:bCs/>
          <w:szCs w:val="24"/>
          <w:lang w:val="en-GB" w:eastAsia="ja-JP"/>
        </w:rPr>
        <w:t xml:space="preserve"> 2024</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4E283" w14:textId="77777777" w:rsidR="003C6D94" w:rsidRDefault="003C6D94">
      <w:r>
        <w:separator/>
      </w:r>
    </w:p>
  </w:endnote>
  <w:endnote w:type="continuationSeparator" w:id="0">
    <w:p w14:paraId="37332C31" w14:textId="77777777" w:rsidR="003C6D94" w:rsidRDefault="003C6D94">
      <w:r>
        <w:continuationSeparator/>
      </w:r>
    </w:p>
  </w:endnote>
  <w:endnote w:type="continuationNotice" w:id="1">
    <w:p w14:paraId="641CF63B" w14:textId="77777777" w:rsidR="003C6D94" w:rsidRDefault="003C6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41C06" w14:textId="77777777" w:rsidR="003C6D94" w:rsidRDefault="003C6D94">
      <w:r>
        <w:separator/>
      </w:r>
    </w:p>
  </w:footnote>
  <w:footnote w:type="continuationSeparator" w:id="0">
    <w:p w14:paraId="101DB82B" w14:textId="77777777" w:rsidR="003C6D94" w:rsidRDefault="003C6D94">
      <w:r>
        <w:continuationSeparator/>
      </w:r>
    </w:p>
  </w:footnote>
  <w:footnote w:type="continuationNotice" w:id="1">
    <w:p w14:paraId="2B345CC9" w14:textId="77777777" w:rsidR="003C6D94" w:rsidRDefault="003C6D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A745A"/>
    <w:multiLevelType w:val="hybridMultilevel"/>
    <w:tmpl w:val="D41CE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30C7202"/>
    <w:multiLevelType w:val="hybridMultilevel"/>
    <w:tmpl w:val="089A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6"/>
  </w:num>
  <w:num w:numId="2" w16cid:durableId="24448087">
    <w:abstractNumId w:val="3"/>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9"/>
  </w:num>
  <w:num w:numId="5" w16cid:durableId="846208585">
    <w:abstractNumId w:val="24"/>
  </w:num>
  <w:num w:numId="6" w16cid:durableId="91829759">
    <w:abstractNumId w:val="25"/>
  </w:num>
  <w:num w:numId="7" w16cid:durableId="1154877211">
    <w:abstractNumId w:val="22"/>
  </w:num>
  <w:num w:numId="8" w16cid:durableId="321782556">
    <w:abstractNumId w:val="2"/>
  </w:num>
  <w:num w:numId="9" w16cid:durableId="1159426595">
    <w:abstractNumId w:val="41"/>
  </w:num>
  <w:num w:numId="10" w16cid:durableId="942692334">
    <w:abstractNumId w:val="19"/>
  </w:num>
  <w:num w:numId="11" w16cid:durableId="1159467531">
    <w:abstractNumId w:val="1"/>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18"/>
  </w:num>
  <w:num w:numId="16" w16cid:durableId="1091123367">
    <w:abstractNumId w:val="14"/>
  </w:num>
  <w:num w:numId="17" w16cid:durableId="1131244769">
    <w:abstractNumId w:val="12"/>
  </w:num>
  <w:num w:numId="18" w16cid:durableId="1831558352">
    <w:abstractNumId w:val="35"/>
  </w:num>
  <w:num w:numId="19" w16cid:durableId="491605568">
    <w:abstractNumId w:val="23"/>
  </w:num>
  <w:num w:numId="20" w16cid:durableId="2123258293">
    <w:abstractNumId w:val="17"/>
  </w:num>
  <w:num w:numId="21" w16cid:durableId="528227147">
    <w:abstractNumId w:val="10"/>
  </w:num>
  <w:num w:numId="22" w16cid:durableId="284973504">
    <w:abstractNumId w:val="40"/>
  </w:num>
  <w:num w:numId="23" w16cid:durableId="350567593">
    <w:abstractNumId w:val="11"/>
  </w:num>
  <w:num w:numId="24" w16cid:durableId="11868671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8"/>
  </w:num>
  <w:num w:numId="28" w16cid:durableId="1709332217">
    <w:abstractNumId w:val="9"/>
  </w:num>
  <w:num w:numId="29" w16cid:durableId="757562715">
    <w:abstractNumId w:val="31"/>
  </w:num>
  <w:num w:numId="30" w16cid:durableId="463816277">
    <w:abstractNumId w:val="37"/>
  </w:num>
  <w:num w:numId="31" w16cid:durableId="14813804">
    <w:abstractNumId w:val="33"/>
  </w:num>
  <w:num w:numId="32" w16cid:durableId="306394375">
    <w:abstractNumId w:val="15"/>
  </w:num>
  <w:num w:numId="33" w16cid:durableId="1250577915">
    <w:abstractNumId w:val="38"/>
  </w:num>
  <w:num w:numId="34" w16cid:durableId="1095203261">
    <w:abstractNumId w:val="30"/>
  </w:num>
  <w:num w:numId="35" w16cid:durableId="440347522">
    <w:abstractNumId w:val="26"/>
  </w:num>
  <w:num w:numId="36" w16cid:durableId="1598753291">
    <w:abstractNumId w:val="42"/>
  </w:num>
  <w:num w:numId="37" w16cid:durableId="722294463">
    <w:abstractNumId w:val="7"/>
  </w:num>
  <w:num w:numId="38" w16cid:durableId="395249217">
    <w:abstractNumId w:val="16"/>
  </w:num>
  <w:num w:numId="39" w16cid:durableId="1333949145">
    <w:abstractNumId w:val="13"/>
  </w:num>
  <w:num w:numId="40" w16cid:durableId="1411463981">
    <w:abstractNumId w:val="34"/>
  </w:num>
  <w:num w:numId="41" w16cid:durableId="676155137">
    <w:abstractNumId w:val="6"/>
  </w:num>
  <w:num w:numId="42" w16cid:durableId="2135633819">
    <w:abstractNumId w:val="20"/>
  </w:num>
  <w:num w:numId="43" w16cid:durableId="327365917">
    <w:abstractNumId w:val="4"/>
  </w:num>
  <w:num w:numId="44" w16cid:durableId="1921525610">
    <w:abstractNumId w:val="21"/>
  </w:num>
  <w:num w:numId="45" w16cid:durableId="14817309">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A18"/>
    <w:rsid w:val="00610CB8"/>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5D2"/>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4877</TotalTime>
  <Pages>12</Pages>
  <Words>4557</Words>
  <Characters>25978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1522</cp:revision>
  <cp:lastPrinted>2019-03-18T22:48:00Z</cp:lastPrinted>
  <dcterms:created xsi:type="dcterms:W3CDTF">2024-03-26T23:46:00Z</dcterms:created>
  <dcterms:modified xsi:type="dcterms:W3CDTF">2024-11-08T18:56:00Z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