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ACE18" w14:textId="26A7B203" w:rsidR="007F6BE3" w:rsidRPr="007F6BE3" w:rsidRDefault="007F6BE3" w:rsidP="007F6BE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#11</w:t>
      </w:r>
      <w:r w:rsidR="00F06666">
        <w:rPr>
          <w:rFonts w:ascii="Arial" w:hAnsi="Arial" w:cs="Arial" w:hint="eastAsia"/>
          <w:b/>
          <w:bCs/>
          <w:szCs w:val="20"/>
          <w:lang w:val="en-GB" w:eastAsia="zh-CN"/>
        </w:rPr>
        <w:t>9</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R1-24</w:t>
      </w:r>
      <w:r w:rsidR="004F0991">
        <w:rPr>
          <w:rFonts w:ascii="Arial" w:hAnsi="Arial" w:cs="Arial" w:hint="eastAsia"/>
          <w:b/>
          <w:bCs/>
          <w:szCs w:val="20"/>
          <w:lang w:val="en-GB" w:eastAsia="zh-CN"/>
        </w:rPr>
        <w:t>10363</w:t>
      </w:r>
    </w:p>
    <w:bookmarkEnd w:id="0"/>
    <w:p w14:paraId="6617C971" w14:textId="77777777" w:rsidR="00F06666" w:rsidRPr="00F06666" w:rsidRDefault="00F06666" w:rsidP="00F06666">
      <w:pPr>
        <w:tabs>
          <w:tab w:val="center" w:pos="4536"/>
          <w:tab w:val="right" w:pos="9072"/>
        </w:tabs>
        <w:rPr>
          <w:rFonts w:ascii="Arial" w:hAnsi="Arial" w:cs="Arial"/>
          <w:b/>
          <w:bCs/>
          <w:szCs w:val="20"/>
          <w:lang w:val="en-GB" w:eastAsia="zh-CN"/>
        </w:rPr>
      </w:pPr>
      <w:r w:rsidRPr="00F06666">
        <w:rPr>
          <w:rFonts w:ascii="Arial" w:hAnsi="Arial" w:cs="Arial"/>
          <w:b/>
          <w:bCs/>
          <w:szCs w:val="20"/>
          <w:lang w:val="en-GB" w:eastAsia="zh-CN"/>
        </w:rPr>
        <w:t xml:space="preserve">Orlando, US, </w:t>
      </w:r>
      <w:r w:rsidRPr="00F06666">
        <w:rPr>
          <w:rFonts w:ascii="Arial" w:hAnsi="Arial" w:cs="Arial" w:hint="eastAsia"/>
          <w:b/>
          <w:bCs/>
          <w:szCs w:val="20"/>
          <w:lang w:val="en-GB" w:eastAsia="zh-CN"/>
        </w:rPr>
        <w:t xml:space="preserve">November </w:t>
      </w:r>
      <w:r w:rsidRPr="00F06666">
        <w:rPr>
          <w:rFonts w:ascii="Arial" w:hAnsi="Arial" w:cs="Arial"/>
          <w:b/>
          <w:bCs/>
          <w:szCs w:val="20"/>
          <w:lang w:val="en-GB" w:eastAsia="zh-CN"/>
        </w:rPr>
        <w:t>18</w:t>
      </w:r>
      <w:r w:rsidRPr="00F06666">
        <w:rPr>
          <w:rFonts w:ascii="Arial" w:hAnsi="Arial" w:cs="Arial" w:hint="eastAsia"/>
          <w:b/>
          <w:bCs/>
          <w:szCs w:val="20"/>
          <w:lang w:val="en-GB" w:eastAsia="zh-CN"/>
        </w:rPr>
        <w:t>th</w:t>
      </w:r>
      <w:r w:rsidRPr="00F06666">
        <w:rPr>
          <w:rFonts w:ascii="Arial" w:hAnsi="Arial" w:cs="Arial"/>
          <w:b/>
          <w:bCs/>
          <w:szCs w:val="20"/>
          <w:lang w:val="en-GB" w:eastAsia="zh-CN"/>
        </w:rPr>
        <w:t xml:space="preserve"> – 22nd, 2024</w:t>
      </w:r>
    </w:p>
    <w:p w14:paraId="7E1C4606" w14:textId="77777777" w:rsidR="009C0564" w:rsidRPr="00F06666"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proofErr w:type="gramStart"/>
      <w:r w:rsidRPr="00FE65F2">
        <w:rPr>
          <w:rFonts w:ascii="Arial" w:hAnsi="Arial" w:cs="Arial"/>
          <w:b/>
          <w:bCs/>
          <w:szCs w:val="20"/>
          <w:lang w:val="en-GB" w:eastAsia="zh-CN"/>
        </w:rPr>
        <w:t>decision</w:t>
      </w:r>
      <w:proofErr w:type="gramEnd"/>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 xml:space="preserve">Check in RAN#105 for potential TU adjustment in </w:t>
      </w:r>
      <w:proofErr w:type="gramStart"/>
      <w:r w:rsidRPr="00D81B6D">
        <w:rPr>
          <w:bCs/>
          <w:i/>
          <w:iCs/>
          <w:sz w:val="20"/>
          <w:szCs w:val="20"/>
        </w:rPr>
        <w:t>RAN2</w:t>
      </w:r>
      <w:proofErr w:type="gramEnd"/>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2390DA86" w14:textId="77777777" w:rsidR="00336D0E" w:rsidRPr="00174F67" w:rsidRDefault="00336D0E" w:rsidP="00174F67">
      <w:pPr>
        <w:tabs>
          <w:tab w:val="left" w:pos="1440"/>
        </w:tabs>
        <w:overflowPunct w:val="0"/>
        <w:snapToGrid/>
        <w:spacing w:after="0"/>
        <w:jc w:val="left"/>
        <w:textAlignment w:val="baseline"/>
        <w:rPr>
          <w:bCs/>
          <w:i/>
          <w:iCs/>
          <w:sz w:val="20"/>
          <w:szCs w:val="20"/>
        </w:rPr>
      </w:pPr>
    </w:p>
    <w:p w14:paraId="27C1ED76" w14:textId="77777777" w:rsidR="00174F67" w:rsidRPr="006370B3" w:rsidRDefault="00174F67" w:rsidP="00174F67">
      <w:pPr>
        <w:spacing w:after="0"/>
        <w:rPr>
          <w:b/>
          <w:bCs/>
          <w:i/>
          <w:iCs/>
          <w:sz w:val="20"/>
          <w:szCs w:val="20"/>
          <w:lang w:eastAsia="ko-KR" w:bidi="ar"/>
        </w:rPr>
      </w:pPr>
      <w:r w:rsidRPr="006370B3">
        <w:rPr>
          <w:b/>
          <w:bCs/>
          <w:i/>
          <w:iCs/>
          <w:sz w:val="20"/>
          <w:szCs w:val="20"/>
          <w:highlight w:val="green"/>
          <w:lang w:eastAsia="ko-KR" w:bidi="ar"/>
        </w:rPr>
        <w:t>Agreement</w:t>
      </w:r>
    </w:p>
    <w:p w14:paraId="55BF932B" w14:textId="77777777" w:rsidR="00174F67" w:rsidRPr="006370B3" w:rsidRDefault="00174F67" w:rsidP="00174F67">
      <w:pPr>
        <w:spacing w:after="0"/>
        <w:contextualSpacing/>
        <w:rPr>
          <w:i/>
          <w:iCs/>
          <w:sz w:val="20"/>
          <w:szCs w:val="20"/>
        </w:rPr>
      </w:pPr>
      <w:r w:rsidRPr="006370B3">
        <w:rPr>
          <w:i/>
          <w:iCs/>
          <w:sz w:val="20"/>
          <w:szCs w:val="20"/>
        </w:rPr>
        <w:t xml:space="preserve">For </w:t>
      </w:r>
      <w:r w:rsidRPr="006370B3">
        <w:rPr>
          <w:rFonts w:eastAsia="Yu Mincho"/>
          <w:i/>
          <w:iCs/>
          <w:sz w:val="20"/>
          <w:szCs w:val="20"/>
        </w:rPr>
        <w:t>O</w:t>
      </w:r>
      <w:r w:rsidRPr="006370B3">
        <w:rPr>
          <w:i/>
          <w:iCs/>
          <w:sz w:val="20"/>
          <w:szCs w:val="20"/>
        </w:rPr>
        <w:t>ption 1-</w:t>
      </w:r>
      <w:r w:rsidRPr="006370B3">
        <w:rPr>
          <w:rFonts w:eastAsia="Yu Mincho"/>
          <w:i/>
          <w:iCs/>
          <w:sz w:val="20"/>
          <w:szCs w:val="20"/>
        </w:rPr>
        <w:t>1</w:t>
      </w:r>
      <w:r w:rsidRPr="006370B3">
        <w:rPr>
          <w:i/>
          <w:iCs/>
          <w:sz w:val="20"/>
          <w:szCs w:val="20"/>
        </w:rPr>
        <w:t xml:space="preserve"> of LP-WUS CONNECTED mode operation, the followings are assumed from RAN1 perspective. </w:t>
      </w:r>
    </w:p>
    <w:p w14:paraId="317DC784"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 xml:space="preserve">LP-WUS monitoring according to the LP-WUS monitoring configuration before </w:t>
      </w:r>
      <w:proofErr w:type="spellStart"/>
      <w:r w:rsidRPr="006370B3">
        <w:rPr>
          <w:rFonts w:ascii="Times New Roman" w:hAnsi="Times New Roman"/>
          <w:i/>
          <w:iCs/>
          <w:sz w:val="20"/>
          <w:szCs w:val="20"/>
        </w:rPr>
        <w:t>drx-onDurationTimer</w:t>
      </w:r>
      <w:proofErr w:type="spellEnd"/>
      <w:r w:rsidRPr="006370B3">
        <w:rPr>
          <w:rFonts w:ascii="Times New Roman" w:hAnsi="Times New Roman"/>
          <w:i/>
          <w:iCs/>
          <w:sz w:val="20"/>
          <w:szCs w:val="20"/>
        </w:rPr>
        <w:t xml:space="preserve"> to trigger the starting of the </w:t>
      </w:r>
      <w:proofErr w:type="spellStart"/>
      <w:r w:rsidRPr="006370B3">
        <w:rPr>
          <w:rFonts w:ascii="Times New Roman" w:hAnsi="Times New Roman"/>
          <w:i/>
          <w:iCs/>
          <w:sz w:val="20"/>
          <w:szCs w:val="20"/>
        </w:rPr>
        <w:t>drx-</w:t>
      </w:r>
      <w:proofErr w:type="gramStart"/>
      <w:r w:rsidRPr="006370B3">
        <w:rPr>
          <w:rFonts w:ascii="Times New Roman" w:hAnsi="Times New Roman"/>
          <w:i/>
          <w:iCs/>
          <w:sz w:val="20"/>
          <w:szCs w:val="20"/>
        </w:rPr>
        <w:t>onDurationTimer</w:t>
      </w:r>
      <w:proofErr w:type="spellEnd"/>
      <w:proofErr w:type="gramEnd"/>
    </w:p>
    <w:p w14:paraId="415BE633"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UE is configured with legacy C-DRX configurations as Rel-18</w:t>
      </w:r>
    </w:p>
    <w:p w14:paraId="7D9B04CC"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UE</w:t>
      </w:r>
      <w:r w:rsidRPr="006370B3">
        <w:rPr>
          <w:rFonts w:ascii="Times New Roman" w:hAnsi="Times New Roman"/>
          <w:i/>
          <w:iCs/>
          <w:sz w:val="20"/>
          <w:szCs w:val="20"/>
          <w:lang w:eastAsia="ko-KR"/>
        </w:rPr>
        <w:t xml:space="preserve"> behaviors related to CDRX active time triggered by all</w:t>
      </w:r>
      <w:r w:rsidRPr="006370B3">
        <w:rPr>
          <w:rFonts w:ascii="Times New Roman" w:hAnsi="Times New Roman"/>
          <w:i/>
          <w:iCs/>
          <w:sz w:val="20"/>
          <w:szCs w:val="20"/>
        </w:rPr>
        <w:t xml:space="preserve"> legacy DRX timers are not affected </w:t>
      </w:r>
      <w:r w:rsidRPr="006370B3">
        <w:rPr>
          <w:rFonts w:ascii="Times New Roman" w:hAnsi="Times New Roman"/>
          <w:i/>
          <w:iCs/>
          <w:sz w:val="20"/>
          <w:szCs w:val="20"/>
          <w:lang w:eastAsia="ko-KR"/>
        </w:rPr>
        <w:t xml:space="preserve">unless included in this </w:t>
      </w:r>
      <w:proofErr w:type="gramStart"/>
      <w:r w:rsidRPr="006370B3">
        <w:rPr>
          <w:rFonts w:ascii="Times New Roman" w:hAnsi="Times New Roman"/>
          <w:i/>
          <w:iCs/>
          <w:sz w:val="20"/>
          <w:szCs w:val="20"/>
          <w:lang w:eastAsia="ko-KR"/>
        </w:rPr>
        <w:t>proposal</w:t>
      </w:r>
      <w:proofErr w:type="gramEnd"/>
    </w:p>
    <w:p w14:paraId="3F13F0E2"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No impact on RRM/RLM/BFD measurement requirements</w:t>
      </w:r>
      <w:r w:rsidRPr="006370B3">
        <w:rPr>
          <w:rFonts w:ascii="Times New Roman" w:eastAsia="Yu Mincho" w:hAnsi="Times New Roman"/>
          <w:i/>
          <w:iCs/>
          <w:sz w:val="20"/>
          <w:szCs w:val="20"/>
        </w:rPr>
        <w:t xml:space="preserve"> is </w:t>
      </w:r>
      <w:proofErr w:type="gramStart"/>
      <w:r w:rsidRPr="006370B3">
        <w:rPr>
          <w:rFonts w:ascii="Times New Roman" w:eastAsia="Yu Mincho" w:hAnsi="Times New Roman"/>
          <w:i/>
          <w:iCs/>
          <w:sz w:val="20"/>
          <w:szCs w:val="20"/>
        </w:rPr>
        <w:t>assumed</w:t>
      </w:r>
      <w:proofErr w:type="gramEnd"/>
    </w:p>
    <w:p w14:paraId="7B0CE1CB"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For periodic CSI/L1-RSRP reporting, UE can be configured with one of the following</w:t>
      </w:r>
      <w:r w:rsidRPr="006370B3">
        <w:rPr>
          <w:rFonts w:ascii="Times New Roman" w:eastAsia="Yu Mincho" w:hAnsi="Times New Roman"/>
          <w:i/>
          <w:iCs/>
          <w:sz w:val="20"/>
          <w:szCs w:val="20"/>
        </w:rPr>
        <w:t xml:space="preserve"> </w:t>
      </w:r>
      <w:r w:rsidRPr="006370B3">
        <w:rPr>
          <w:rFonts w:ascii="Times New Roman" w:hAnsi="Times New Roman"/>
          <w:i/>
          <w:iCs/>
          <w:sz w:val="20"/>
          <w:szCs w:val="20"/>
        </w:rPr>
        <w:t>(same as Rel-16 DCP</w:t>
      </w:r>
      <w:r w:rsidRPr="006370B3">
        <w:rPr>
          <w:rFonts w:ascii="Times New Roman" w:eastAsia="Yu Mincho" w:hAnsi="Times New Roman"/>
          <w:i/>
          <w:iCs/>
          <w:sz w:val="20"/>
          <w:szCs w:val="20"/>
        </w:rPr>
        <w:t>)</w:t>
      </w:r>
    </w:p>
    <w:p w14:paraId="383F24D4" w14:textId="77777777" w:rsidR="00174F67" w:rsidRPr="006370B3" w:rsidRDefault="00174F67" w:rsidP="00174F67">
      <w:pPr>
        <w:pStyle w:val="af6"/>
        <w:numPr>
          <w:ilvl w:val="1"/>
          <w:numId w:val="63"/>
        </w:numPr>
        <w:snapToGrid/>
        <w:rPr>
          <w:rFonts w:ascii="Times New Roman" w:hAnsi="Times New Roman"/>
          <w:i/>
          <w:iCs/>
          <w:sz w:val="20"/>
          <w:szCs w:val="20"/>
        </w:rPr>
      </w:pPr>
      <w:r w:rsidRPr="006370B3">
        <w:rPr>
          <w:rFonts w:ascii="Times New Roman" w:hAnsi="Times New Roman"/>
          <w:i/>
          <w:iCs/>
          <w:sz w:val="20"/>
          <w:szCs w:val="20"/>
        </w:rPr>
        <w:t>Periodic CSI/L1-RSRP is not reported</w:t>
      </w:r>
      <w:r w:rsidRPr="006370B3">
        <w:rPr>
          <w:rFonts w:ascii="Times New Roman" w:eastAsia="Yu Mincho" w:hAnsi="Times New Roman"/>
          <w:i/>
          <w:iCs/>
          <w:sz w:val="20"/>
          <w:szCs w:val="20"/>
        </w:rPr>
        <w:t xml:space="preserve"> during the time given by the configured </w:t>
      </w:r>
      <w:proofErr w:type="spellStart"/>
      <w:r w:rsidRPr="006370B3">
        <w:rPr>
          <w:rFonts w:ascii="Times New Roman" w:hAnsi="Times New Roman"/>
          <w:i/>
          <w:iCs/>
          <w:sz w:val="20"/>
          <w:szCs w:val="20"/>
        </w:rPr>
        <w:t>drx-onDurationTimer</w:t>
      </w:r>
      <w:proofErr w:type="spellEnd"/>
      <w:r w:rsidRPr="006370B3">
        <w:rPr>
          <w:rFonts w:ascii="Times New Roman" w:hAnsi="Times New Roman"/>
          <w:i/>
          <w:iCs/>
          <w:sz w:val="20"/>
          <w:szCs w:val="20"/>
        </w:rPr>
        <w:t xml:space="preserve"> if UE is not indicated to wake-</w:t>
      </w:r>
      <w:proofErr w:type="gramStart"/>
      <w:r w:rsidRPr="006370B3">
        <w:rPr>
          <w:rFonts w:ascii="Times New Roman" w:hAnsi="Times New Roman"/>
          <w:i/>
          <w:iCs/>
          <w:sz w:val="20"/>
          <w:szCs w:val="20"/>
        </w:rPr>
        <w:t>up</w:t>
      </w:r>
      <w:proofErr w:type="gramEnd"/>
    </w:p>
    <w:p w14:paraId="6974AB0F" w14:textId="77777777" w:rsidR="00174F67" w:rsidRPr="006370B3" w:rsidRDefault="00174F67" w:rsidP="00174F67">
      <w:pPr>
        <w:pStyle w:val="af6"/>
        <w:numPr>
          <w:ilvl w:val="1"/>
          <w:numId w:val="63"/>
        </w:numPr>
        <w:snapToGrid/>
        <w:rPr>
          <w:rFonts w:ascii="Times New Roman" w:hAnsi="Times New Roman"/>
          <w:i/>
          <w:iCs/>
          <w:sz w:val="20"/>
          <w:szCs w:val="20"/>
        </w:rPr>
      </w:pPr>
      <w:r w:rsidRPr="006370B3">
        <w:rPr>
          <w:rFonts w:ascii="Times New Roman" w:hAnsi="Times New Roman"/>
          <w:i/>
          <w:iCs/>
          <w:sz w:val="20"/>
          <w:szCs w:val="20"/>
        </w:rPr>
        <w:t xml:space="preserve">Periodic CSI/L1-RSRP is periodically reported </w:t>
      </w:r>
      <w:r w:rsidRPr="006370B3">
        <w:rPr>
          <w:rFonts w:ascii="Times New Roman" w:eastAsia="Yu Mincho" w:hAnsi="Times New Roman"/>
          <w:i/>
          <w:iCs/>
          <w:sz w:val="20"/>
          <w:szCs w:val="20"/>
        </w:rPr>
        <w:t xml:space="preserve">during the time given by the configured </w:t>
      </w:r>
      <w:proofErr w:type="spellStart"/>
      <w:r w:rsidRPr="006370B3">
        <w:rPr>
          <w:rFonts w:ascii="Times New Roman" w:hAnsi="Times New Roman"/>
          <w:i/>
          <w:iCs/>
          <w:sz w:val="20"/>
          <w:szCs w:val="20"/>
        </w:rPr>
        <w:t>drx-onDurationTimer</w:t>
      </w:r>
      <w:proofErr w:type="spellEnd"/>
      <w:r w:rsidRPr="006370B3">
        <w:rPr>
          <w:rFonts w:ascii="Times New Roman" w:eastAsia="Yu Mincho" w:hAnsi="Times New Roman"/>
          <w:i/>
          <w:iCs/>
          <w:sz w:val="20"/>
          <w:szCs w:val="20"/>
        </w:rPr>
        <w:t xml:space="preserve"> </w:t>
      </w:r>
      <w:proofErr w:type="gramStart"/>
      <w:r w:rsidRPr="006370B3">
        <w:rPr>
          <w:rFonts w:ascii="Times New Roman" w:hAnsi="Times New Roman"/>
          <w:i/>
          <w:iCs/>
          <w:sz w:val="20"/>
          <w:szCs w:val="20"/>
        </w:rPr>
        <w:t>regardless</w:t>
      </w:r>
      <w:proofErr w:type="gramEnd"/>
      <w:r w:rsidRPr="006370B3">
        <w:rPr>
          <w:rFonts w:ascii="Times New Roman" w:hAnsi="Times New Roman"/>
          <w:i/>
          <w:iCs/>
          <w:sz w:val="20"/>
          <w:szCs w:val="20"/>
        </w:rPr>
        <w:t xml:space="preserve"> if UE is indicated to wake-up or not</w:t>
      </w:r>
    </w:p>
    <w:p w14:paraId="3BD35AAE" w14:textId="77777777" w:rsidR="00174F67" w:rsidRPr="006370B3" w:rsidRDefault="00174F67" w:rsidP="00174F67">
      <w:pPr>
        <w:pStyle w:val="af6"/>
        <w:numPr>
          <w:ilvl w:val="2"/>
          <w:numId w:val="63"/>
        </w:numPr>
        <w:snapToGrid/>
        <w:rPr>
          <w:rFonts w:ascii="Times New Roman" w:hAnsi="Times New Roman"/>
          <w:i/>
          <w:iCs/>
          <w:sz w:val="20"/>
          <w:szCs w:val="20"/>
        </w:rPr>
      </w:pPr>
      <w:r w:rsidRPr="006370B3">
        <w:rPr>
          <w:rFonts w:ascii="Times New Roman" w:hAnsi="Times New Roman"/>
          <w:i/>
          <w:iCs/>
          <w:sz w:val="20"/>
          <w:szCs w:val="20"/>
          <w:lang w:eastAsia="ko-KR"/>
        </w:rPr>
        <w:t xml:space="preserve">Note: </w:t>
      </w:r>
      <w:r w:rsidRPr="006370B3">
        <w:rPr>
          <w:rFonts w:ascii="Times New Roman" w:hAnsi="Times New Roman"/>
          <w:i/>
          <w:iCs/>
          <w:sz w:val="20"/>
          <w:szCs w:val="20"/>
        </w:rPr>
        <w:t>Periodic CSI/L1-RSRP</w:t>
      </w:r>
      <w:r w:rsidRPr="006370B3">
        <w:rPr>
          <w:rFonts w:ascii="Times New Roman" w:hAnsi="Times New Roman"/>
          <w:i/>
          <w:iCs/>
          <w:sz w:val="20"/>
          <w:szCs w:val="20"/>
          <w:lang w:eastAsia="ko-KR"/>
        </w:rPr>
        <w:t xml:space="preserve"> is reported during CDRX active time as in legacy specification</w:t>
      </w:r>
    </w:p>
    <w:p w14:paraId="364AA532" w14:textId="77777777" w:rsidR="00174F67" w:rsidRPr="006370B3" w:rsidRDefault="00174F67" w:rsidP="00174F67">
      <w:pPr>
        <w:pStyle w:val="a4"/>
        <w:spacing w:after="0"/>
        <w:rPr>
          <w:rFonts w:eastAsia="Yu Mincho"/>
          <w:i/>
          <w:iCs/>
          <w:highlight w:val="yellow"/>
          <w:lang w:eastAsia="ja-JP"/>
        </w:rPr>
      </w:pPr>
    </w:p>
    <w:p w14:paraId="740D2F7A" w14:textId="77777777" w:rsidR="00174F67" w:rsidRPr="006370B3" w:rsidRDefault="00174F67" w:rsidP="00174F67">
      <w:pPr>
        <w:spacing w:after="0"/>
        <w:rPr>
          <w:b/>
          <w:bCs/>
          <w:i/>
          <w:iCs/>
          <w:sz w:val="20"/>
          <w:szCs w:val="20"/>
          <w:lang w:eastAsia="ko-KR" w:bidi="ar"/>
        </w:rPr>
      </w:pPr>
      <w:r w:rsidRPr="006370B3">
        <w:rPr>
          <w:b/>
          <w:bCs/>
          <w:i/>
          <w:iCs/>
          <w:sz w:val="20"/>
          <w:szCs w:val="20"/>
          <w:highlight w:val="green"/>
          <w:lang w:eastAsia="ko-KR" w:bidi="ar"/>
        </w:rPr>
        <w:t>Agreement</w:t>
      </w:r>
    </w:p>
    <w:p w14:paraId="38E35F92" w14:textId="77777777" w:rsidR="00174F67" w:rsidRPr="006370B3" w:rsidRDefault="00174F67" w:rsidP="00174F67">
      <w:pPr>
        <w:spacing w:after="0"/>
        <w:rPr>
          <w:rFonts w:eastAsia="Yu Mincho"/>
          <w:i/>
          <w:iCs/>
          <w:sz w:val="20"/>
          <w:szCs w:val="20"/>
          <w:lang w:eastAsia="ja-JP"/>
        </w:rPr>
      </w:pPr>
      <w:r w:rsidRPr="006370B3">
        <w:rPr>
          <w:rFonts w:eastAsia="Yu Mincho"/>
          <w:i/>
          <w:iCs/>
          <w:sz w:val="20"/>
          <w:szCs w:val="20"/>
          <w:lang w:eastAsia="ja-JP"/>
        </w:rPr>
        <w:t xml:space="preserve">Confirm following working </w:t>
      </w:r>
      <w:proofErr w:type="gramStart"/>
      <w:r w:rsidRPr="006370B3">
        <w:rPr>
          <w:rFonts w:eastAsia="Yu Mincho"/>
          <w:i/>
          <w:iCs/>
          <w:sz w:val="20"/>
          <w:szCs w:val="20"/>
          <w:lang w:eastAsia="ja-JP"/>
        </w:rPr>
        <w:t>assumption</w:t>
      </w:r>
      <w:proofErr w:type="gramEnd"/>
    </w:p>
    <w:p w14:paraId="05D62E72" w14:textId="77777777" w:rsidR="00174F67" w:rsidRPr="006370B3" w:rsidRDefault="00174F67" w:rsidP="00174F67">
      <w:pPr>
        <w:spacing w:after="0"/>
        <w:rPr>
          <w:rFonts w:eastAsia="Yu Mincho"/>
          <w:i/>
          <w:iCs/>
          <w:sz w:val="20"/>
          <w:szCs w:val="20"/>
          <w:highlight w:val="darkYellow"/>
          <w:lang w:eastAsia="ja-JP" w:bidi="ar"/>
        </w:rPr>
      </w:pPr>
      <w:r w:rsidRPr="006370B3">
        <w:rPr>
          <w:i/>
          <w:iCs/>
          <w:sz w:val="20"/>
          <w:szCs w:val="20"/>
          <w:highlight w:val="darkYellow"/>
          <w:lang w:eastAsia="ko-KR" w:bidi="ar"/>
        </w:rPr>
        <w:t>Working Assumption</w:t>
      </w:r>
    </w:p>
    <w:p w14:paraId="04C08D0E" w14:textId="77777777" w:rsidR="00174F67" w:rsidRPr="006370B3" w:rsidRDefault="00174F67" w:rsidP="00174F67">
      <w:pPr>
        <w:spacing w:after="0"/>
        <w:rPr>
          <w:i/>
          <w:iCs/>
          <w:sz w:val="20"/>
          <w:szCs w:val="20"/>
        </w:rPr>
      </w:pPr>
      <w:r w:rsidRPr="006370B3">
        <w:rPr>
          <w:i/>
          <w:iCs/>
          <w:sz w:val="20"/>
          <w:szCs w:val="20"/>
        </w:rPr>
        <w:t xml:space="preserve">From RAN1 perspective, for RRC CONNECTED mode, PDCCH monitoring is triggered by LP-WUS with C-DRX </w:t>
      </w:r>
      <w:proofErr w:type="gramStart"/>
      <w:r w:rsidRPr="006370B3">
        <w:rPr>
          <w:i/>
          <w:iCs/>
          <w:sz w:val="20"/>
          <w:szCs w:val="20"/>
        </w:rPr>
        <w:t>configuration</w:t>
      </w:r>
      <w:proofErr w:type="gramEnd"/>
    </w:p>
    <w:p w14:paraId="69F00A0E"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 xml:space="preserve">Support Option 1-1: LP-WUS monitoring according to the LP-WUS monitoring configuration before </w:t>
      </w:r>
      <w:proofErr w:type="spellStart"/>
      <w:r w:rsidRPr="006370B3">
        <w:rPr>
          <w:rFonts w:ascii="Times New Roman" w:hAnsi="Times New Roman"/>
          <w:i/>
          <w:iCs/>
          <w:sz w:val="20"/>
          <w:szCs w:val="20"/>
        </w:rPr>
        <w:t>drx-onDurationTimer</w:t>
      </w:r>
      <w:proofErr w:type="spellEnd"/>
      <w:r w:rsidRPr="006370B3">
        <w:rPr>
          <w:rFonts w:ascii="Times New Roman" w:hAnsi="Times New Roman"/>
          <w:i/>
          <w:iCs/>
          <w:sz w:val="20"/>
          <w:szCs w:val="20"/>
        </w:rPr>
        <w:t xml:space="preserve"> to trigger the starting of the </w:t>
      </w:r>
      <w:proofErr w:type="spellStart"/>
      <w:r w:rsidRPr="006370B3">
        <w:rPr>
          <w:rFonts w:ascii="Times New Roman" w:hAnsi="Times New Roman"/>
          <w:i/>
          <w:iCs/>
          <w:sz w:val="20"/>
          <w:szCs w:val="20"/>
        </w:rPr>
        <w:t>drx-onDurationTimer</w:t>
      </w:r>
      <w:proofErr w:type="spellEnd"/>
      <w:r w:rsidRPr="006370B3">
        <w:rPr>
          <w:rFonts w:ascii="Times New Roman" w:hAnsi="Times New Roman"/>
          <w:i/>
          <w:iCs/>
          <w:sz w:val="20"/>
          <w:szCs w:val="20"/>
        </w:rPr>
        <w:t>.</w:t>
      </w:r>
    </w:p>
    <w:p w14:paraId="38BEAF3A"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Support Option 1-2: LP-WUS monitoring outside at least legacy C-DRX active time according to the LP-WUS monitoring configuration to trigger PDCCH monitoring.</w:t>
      </w:r>
    </w:p>
    <w:p w14:paraId="06550C61"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FFS whether/how to support both Option 1-1 and Option 1-2 simultaneously</w:t>
      </w:r>
      <w:r w:rsidRPr="006370B3">
        <w:rPr>
          <w:rFonts w:ascii="Times New Roman" w:eastAsia="Yu Mincho" w:hAnsi="Times New Roman"/>
          <w:i/>
          <w:iCs/>
          <w:sz w:val="20"/>
          <w:szCs w:val="20"/>
        </w:rPr>
        <w:t xml:space="preserve"> configure</w:t>
      </w:r>
      <w:r w:rsidRPr="006370B3">
        <w:rPr>
          <w:rFonts w:ascii="Times New Roman" w:hAnsi="Times New Roman"/>
          <w:i/>
          <w:iCs/>
          <w:sz w:val="20"/>
          <w:szCs w:val="20"/>
        </w:rPr>
        <w:t xml:space="preserve">d for the same </w:t>
      </w:r>
      <w:proofErr w:type="gramStart"/>
      <w:r w:rsidRPr="006370B3">
        <w:rPr>
          <w:rFonts w:ascii="Times New Roman" w:hAnsi="Times New Roman"/>
          <w:i/>
          <w:iCs/>
          <w:sz w:val="20"/>
          <w:szCs w:val="20"/>
        </w:rPr>
        <w:t>UE</w:t>
      </w:r>
      <w:proofErr w:type="gramEnd"/>
    </w:p>
    <w:p w14:paraId="07C8A395" w14:textId="77777777" w:rsidR="00174F67" w:rsidRPr="006370B3" w:rsidRDefault="00174F67" w:rsidP="00174F67">
      <w:pPr>
        <w:spacing w:after="0"/>
        <w:rPr>
          <w:i/>
          <w:iCs/>
          <w:sz w:val="20"/>
          <w:szCs w:val="20"/>
          <w:lang w:eastAsia="ja-JP"/>
        </w:rPr>
      </w:pPr>
      <w:r w:rsidRPr="006370B3">
        <w:rPr>
          <w:i/>
          <w:iCs/>
          <w:sz w:val="20"/>
          <w:szCs w:val="20"/>
        </w:rPr>
        <w:t>Note: Above can be revisited considering RAN2 decisions.</w:t>
      </w:r>
    </w:p>
    <w:p w14:paraId="05759C94" w14:textId="77777777" w:rsidR="00174F67" w:rsidRPr="006370B3" w:rsidRDefault="00174F67" w:rsidP="00174F67">
      <w:pPr>
        <w:spacing w:after="0"/>
        <w:rPr>
          <w:i/>
          <w:iCs/>
          <w:sz w:val="20"/>
          <w:szCs w:val="20"/>
          <w:lang w:eastAsia="zh-CN" w:bidi="ar"/>
        </w:rPr>
      </w:pPr>
    </w:p>
    <w:p w14:paraId="0C04999C" w14:textId="77777777" w:rsidR="00174F67" w:rsidRPr="006370B3" w:rsidRDefault="00174F67" w:rsidP="00174F67">
      <w:pPr>
        <w:spacing w:after="0"/>
        <w:rPr>
          <w:b/>
          <w:bCs/>
          <w:i/>
          <w:iCs/>
          <w:sz w:val="20"/>
          <w:szCs w:val="20"/>
          <w:lang w:eastAsia="zh-CN" w:bidi="ar"/>
        </w:rPr>
      </w:pPr>
      <w:r w:rsidRPr="006370B3">
        <w:rPr>
          <w:b/>
          <w:bCs/>
          <w:i/>
          <w:iCs/>
          <w:sz w:val="20"/>
          <w:szCs w:val="20"/>
          <w:highlight w:val="green"/>
          <w:lang w:eastAsia="zh-CN" w:bidi="ar"/>
        </w:rPr>
        <w:t>Agreement</w:t>
      </w:r>
    </w:p>
    <w:p w14:paraId="27859FDC" w14:textId="77777777" w:rsidR="00174F67" w:rsidRPr="006370B3" w:rsidRDefault="00174F67" w:rsidP="00174F67">
      <w:pPr>
        <w:spacing w:after="0"/>
        <w:rPr>
          <w:b/>
          <w:bCs/>
          <w:i/>
          <w:iCs/>
          <w:sz w:val="20"/>
          <w:szCs w:val="20"/>
        </w:rPr>
      </w:pPr>
      <w:r w:rsidRPr="006370B3">
        <w:rPr>
          <w:i/>
          <w:iCs/>
          <w:sz w:val="20"/>
          <w:szCs w:val="20"/>
        </w:rPr>
        <w:t>For RRC CONNECTED mode, UE reports one value for each SCS from X candidate values for the determination of the minimum time gap between LP-WUS reception and MR to start PDCCH monitoring via UE capability reporting.</w:t>
      </w:r>
    </w:p>
    <w:p w14:paraId="4C527883" w14:textId="77777777" w:rsidR="00174F67" w:rsidRPr="006370B3" w:rsidRDefault="00174F67" w:rsidP="00174F67">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t>FFS: X</w:t>
      </w:r>
    </w:p>
    <w:p w14:paraId="12E61F45" w14:textId="77777777" w:rsidR="00174F67" w:rsidRPr="006370B3" w:rsidRDefault="00174F67" w:rsidP="00174F67">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t>FFS: definition of reported candidate value</w:t>
      </w:r>
    </w:p>
    <w:p w14:paraId="214A6034" w14:textId="77777777" w:rsidR="00174F67" w:rsidRPr="006370B3" w:rsidRDefault="00174F67" w:rsidP="00174F67">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lastRenderedPageBreak/>
        <w:t>UE can indicate its preference for configured time offset between LP-WUS and PDCCH reception using UAI mechanism. FFS details. UAI is optional.</w:t>
      </w:r>
    </w:p>
    <w:p w14:paraId="3D595EF7" w14:textId="77777777" w:rsidR="00174F67" w:rsidRPr="006370B3" w:rsidRDefault="00174F67" w:rsidP="00174F67">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FFS: A single time offset is configured for a UE at a given time</w:t>
      </w:r>
    </w:p>
    <w:p w14:paraId="2482050F" w14:textId="77777777" w:rsidR="00174F67" w:rsidRPr="006370B3" w:rsidRDefault="00174F67" w:rsidP="00174F67">
      <w:pPr>
        <w:spacing w:after="0"/>
        <w:contextualSpacing/>
        <w:rPr>
          <w:b/>
          <w:bCs/>
          <w:i/>
          <w:iCs/>
          <w:sz w:val="20"/>
          <w:szCs w:val="20"/>
        </w:rPr>
      </w:pPr>
    </w:p>
    <w:p w14:paraId="2B08E665" w14:textId="77777777" w:rsidR="00174F67" w:rsidRPr="006370B3" w:rsidRDefault="00174F67" w:rsidP="00174F67">
      <w:pPr>
        <w:spacing w:after="0"/>
        <w:contextualSpacing/>
        <w:rPr>
          <w:b/>
          <w:bCs/>
          <w:i/>
          <w:iCs/>
          <w:sz w:val="20"/>
          <w:szCs w:val="20"/>
        </w:rPr>
      </w:pPr>
      <w:r w:rsidRPr="006370B3">
        <w:rPr>
          <w:b/>
          <w:bCs/>
          <w:i/>
          <w:iCs/>
          <w:sz w:val="20"/>
          <w:szCs w:val="20"/>
          <w:highlight w:val="green"/>
        </w:rPr>
        <w:t>Agreement</w:t>
      </w:r>
    </w:p>
    <w:p w14:paraId="0F7B7148" w14:textId="77777777" w:rsidR="00174F67" w:rsidRPr="006370B3" w:rsidRDefault="00174F67" w:rsidP="00174F67">
      <w:pPr>
        <w:spacing w:after="0"/>
        <w:contextualSpacing/>
        <w:rPr>
          <w:b/>
          <w:bCs/>
          <w:i/>
          <w:iCs/>
          <w:sz w:val="20"/>
          <w:szCs w:val="20"/>
        </w:rPr>
      </w:pPr>
      <w:r w:rsidRPr="006370B3">
        <w:rPr>
          <w:i/>
          <w:iCs/>
          <w:sz w:val="20"/>
          <w:szCs w:val="20"/>
        </w:rPr>
        <w:t xml:space="preserve">LP-WUS is supported when UE is configured with NR-DC in RRC CONNECTED </w:t>
      </w:r>
      <w:proofErr w:type="gramStart"/>
      <w:r w:rsidRPr="006370B3">
        <w:rPr>
          <w:i/>
          <w:iCs/>
          <w:sz w:val="20"/>
          <w:szCs w:val="20"/>
        </w:rPr>
        <w:t>mode</w:t>
      </w:r>
      <w:proofErr w:type="gramEnd"/>
    </w:p>
    <w:p w14:paraId="0DB5A0AA" w14:textId="77777777" w:rsidR="00174F67" w:rsidRPr="006370B3" w:rsidRDefault="00174F67" w:rsidP="00174F67">
      <w:pPr>
        <w:pStyle w:val="af6"/>
        <w:numPr>
          <w:ilvl w:val="1"/>
          <w:numId w:val="61"/>
        </w:numPr>
        <w:snapToGrid/>
        <w:contextualSpacing/>
        <w:jc w:val="both"/>
        <w:rPr>
          <w:rFonts w:ascii="Times New Roman" w:hAnsi="Times New Roman"/>
          <w:i/>
          <w:iCs/>
          <w:sz w:val="20"/>
          <w:szCs w:val="20"/>
        </w:rPr>
      </w:pPr>
      <w:r w:rsidRPr="006370B3">
        <w:rPr>
          <w:rFonts w:ascii="Times New Roman" w:hAnsi="Times New Roman"/>
          <w:i/>
          <w:iCs/>
          <w:sz w:val="20"/>
          <w:szCs w:val="20"/>
        </w:rPr>
        <w:t xml:space="preserve">Above is supported for the case PDCCH monitoring is triggered by LP-WUS in the same cell </w:t>
      </w:r>
      <w:proofErr w:type="gramStart"/>
      <w:r w:rsidRPr="006370B3">
        <w:rPr>
          <w:rFonts w:ascii="Times New Roman" w:hAnsi="Times New Roman"/>
          <w:i/>
          <w:iCs/>
          <w:sz w:val="20"/>
          <w:szCs w:val="20"/>
        </w:rPr>
        <w:t>group</w:t>
      </w:r>
      <w:proofErr w:type="gramEnd"/>
    </w:p>
    <w:p w14:paraId="0BE15481" w14:textId="77777777" w:rsidR="00174F67" w:rsidRPr="006370B3" w:rsidRDefault="00174F67" w:rsidP="00174F67">
      <w:pPr>
        <w:pStyle w:val="af6"/>
        <w:numPr>
          <w:ilvl w:val="1"/>
          <w:numId w:val="61"/>
        </w:numPr>
        <w:snapToGrid/>
        <w:contextualSpacing/>
        <w:jc w:val="both"/>
        <w:rPr>
          <w:rFonts w:ascii="Times New Roman" w:hAnsi="Times New Roman"/>
          <w:b/>
          <w:bCs/>
          <w:i/>
          <w:iCs/>
          <w:sz w:val="20"/>
          <w:szCs w:val="20"/>
        </w:rPr>
      </w:pPr>
      <w:r w:rsidRPr="006370B3">
        <w:rPr>
          <w:rFonts w:ascii="Times New Roman" w:hAnsi="Times New Roman"/>
          <w:i/>
          <w:iCs/>
          <w:sz w:val="20"/>
          <w:szCs w:val="20"/>
        </w:rPr>
        <w:t>FFS: The cell(s) where PDCCH monitoring triggered by a LP-WUS is applicable</w:t>
      </w:r>
    </w:p>
    <w:p w14:paraId="5E739BEC" w14:textId="77777777" w:rsidR="00174F67" w:rsidRPr="006370B3" w:rsidRDefault="00174F67" w:rsidP="00174F67">
      <w:pPr>
        <w:spacing w:after="0"/>
        <w:contextualSpacing/>
        <w:rPr>
          <w:b/>
          <w:bCs/>
          <w:i/>
          <w:iCs/>
          <w:sz w:val="20"/>
          <w:szCs w:val="20"/>
        </w:rPr>
      </w:pPr>
    </w:p>
    <w:p w14:paraId="7B2FDF79" w14:textId="77777777" w:rsidR="00174F67" w:rsidRPr="006370B3" w:rsidRDefault="00174F67" w:rsidP="00174F67">
      <w:pPr>
        <w:spacing w:after="0"/>
        <w:rPr>
          <w:b/>
          <w:bCs/>
          <w:i/>
          <w:iCs/>
          <w:sz w:val="20"/>
          <w:szCs w:val="20"/>
          <w:lang w:eastAsia="zh-CN" w:bidi="ar"/>
        </w:rPr>
      </w:pPr>
      <w:r w:rsidRPr="006370B3">
        <w:rPr>
          <w:b/>
          <w:bCs/>
          <w:i/>
          <w:iCs/>
          <w:sz w:val="20"/>
          <w:szCs w:val="20"/>
          <w:highlight w:val="green"/>
          <w:lang w:eastAsia="zh-CN" w:bidi="ar"/>
        </w:rPr>
        <w:t>Agreement</w:t>
      </w:r>
    </w:p>
    <w:p w14:paraId="769D2216" w14:textId="77777777" w:rsidR="00174F67" w:rsidRPr="006370B3" w:rsidRDefault="00174F67" w:rsidP="00174F67">
      <w:pPr>
        <w:pStyle w:val="af6"/>
        <w:numPr>
          <w:ilvl w:val="0"/>
          <w:numId w:val="64"/>
        </w:numPr>
        <w:snapToGrid/>
        <w:contextualSpacing/>
        <w:jc w:val="both"/>
        <w:rPr>
          <w:rFonts w:ascii="Times New Roman" w:hAnsi="Times New Roman"/>
          <w:b/>
          <w:bCs/>
          <w:i/>
          <w:iCs/>
          <w:sz w:val="20"/>
          <w:szCs w:val="20"/>
        </w:rPr>
      </w:pPr>
      <w:r w:rsidRPr="006370B3">
        <w:rPr>
          <w:rFonts w:ascii="Times New Roman" w:hAnsi="Times New Roman"/>
          <w:i/>
          <w:iCs/>
          <w:sz w:val="20"/>
          <w:szCs w:val="20"/>
        </w:rPr>
        <w:t>For LP-WUS CONNECTED mode operation, Option 1-2 can be configured separately from Option 1-1</w:t>
      </w:r>
    </w:p>
    <w:p w14:paraId="05318D06" w14:textId="77777777" w:rsidR="00174F67" w:rsidRPr="006370B3" w:rsidRDefault="00174F67" w:rsidP="00174F67">
      <w:pPr>
        <w:pStyle w:val="af6"/>
        <w:numPr>
          <w:ilvl w:val="1"/>
          <w:numId w:val="64"/>
        </w:numPr>
        <w:snapToGrid/>
        <w:contextualSpacing/>
        <w:jc w:val="both"/>
        <w:rPr>
          <w:rFonts w:ascii="Times New Roman" w:hAnsi="Times New Roman"/>
          <w:b/>
          <w:bCs/>
          <w:i/>
          <w:iCs/>
          <w:sz w:val="20"/>
          <w:szCs w:val="20"/>
        </w:rPr>
      </w:pPr>
      <w:r w:rsidRPr="006370B3">
        <w:rPr>
          <w:rFonts w:ascii="Times New Roman" w:hAnsi="Times New Roman"/>
          <w:i/>
          <w:iCs/>
          <w:sz w:val="20"/>
          <w:szCs w:val="20"/>
        </w:rPr>
        <w:t xml:space="preserve">FFS whether/how to support both Option 1-1 and Option 1-2 simultaneously configured for the same </w:t>
      </w:r>
      <w:proofErr w:type="gramStart"/>
      <w:r w:rsidRPr="006370B3">
        <w:rPr>
          <w:rFonts w:ascii="Times New Roman" w:hAnsi="Times New Roman"/>
          <w:i/>
          <w:iCs/>
          <w:sz w:val="20"/>
          <w:szCs w:val="20"/>
        </w:rPr>
        <w:t>UE</w:t>
      </w:r>
      <w:proofErr w:type="gramEnd"/>
    </w:p>
    <w:p w14:paraId="58FBC95D" w14:textId="77777777" w:rsidR="00174F67" w:rsidRPr="006370B3" w:rsidRDefault="00174F67" w:rsidP="00174F67">
      <w:pPr>
        <w:spacing w:after="0"/>
        <w:rPr>
          <w:i/>
          <w:iCs/>
          <w:sz w:val="20"/>
          <w:szCs w:val="20"/>
          <w:lang w:eastAsia="zh-CN" w:bidi="ar"/>
        </w:rPr>
      </w:pPr>
    </w:p>
    <w:p w14:paraId="372CBFBD" w14:textId="77777777" w:rsidR="00174F67" w:rsidRPr="006370B3" w:rsidRDefault="00174F67" w:rsidP="00174F67">
      <w:pPr>
        <w:spacing w:after="0"/>
        <w:rPr>
          <w:b/>
          <w:bCs/>
          <w:i/>
          <w:iCs/>
          <w:sz w:val="20"/>
          <w:szCs w:val="20"/>
          <w:lang w:eastAsia="zh-CN" w:bidi="ar"/>
        </w:rPr>
      </w:pPr>
      <w:r w:rsidRPr="006370B3">
        <w:rPr>
          <w:b/>
          <w:bCs/>
          <w:i/>
          <w:iCs/>
          <w:sz w:val="20"/>
          <w:szCs w:val="20"/>
          <w:highlight w:val="green"/>
          <w:lang w:eastAsia="zh-CN" w:bidi="ar"/>
        </w:rPr>
        <w:t>Agreement</w:t>
      </w:r>
    </w:p>
    <w:p w14:paraId="4AC49019" w14:textId="77777777" w:rsidR="00174F67" w:rsidRPr="006370B3" w:rsidRDefault="00174F67" w:rsidP="00174F67">
      <w:pPr>
        <w:pStyle w:val="af6"/>
        <w:numPr>
          <w:ilvl w:val="0"/>
          <w:numId w:val="61"/>
        </w:numPr>
        <w:snapToGrid/>
        <w:contextualSpacing/>
        <w:jc w:val="both"/>
        <w:rPr>
          <w:rFonts w:ascii="Times New Roman" w:hAnsi="Times New Roman"/>
          <w:b/>
          <w:bCs/>
          <w:i/>
          <w:iCs/>
          <w:sz w:val="20"/>
          <w:szCs w:val="20"/>
        </w:rPr>
      </w:pPr>
      <w:r w:rsidRPr="006370B3">
        <w:rPr>
          <w:rFonts w:ascii="Times New Roman" w:hAnsi="Times New Roman"/>
          <w:i/>
          <w:iCs/>
          <w:sz w:val="20"/>
          <w:szCs w:val="20"/>
        </w:rPr>
        <w:t xml:space="preserve">Regarding the potential restriction for LP-WUS configuration in relation with C-DRX configuration for option 1-2 of LP-WUS CONNECTED mode operation, from RAN1 perspective, </w:t>
      </w:r>
    </w:p>
    <w:p w14:paraId="71D8F222" w14:textId="60D97256" w:rsidR="00174F67" w:rsidRPr="006370B3" w:rsidRDefault="00174F67" w:rsidP="00174F67">
      <w:pPr>
        <w:pStyle w:val="af6"/>
        <w:numPr>
          <w:ilvl w:val="1"/>
          <w:numId w:val="61"/>
        </w:numPr>
        <w:snapToGrid/>
        <w:contextualSpacing/>
        <w:jc w:val="both"/>
        <w:rPr>
          <w:rFonts w:ascii="Times New Roman" w:hAnsi="Times New Roman"/>
          <w:b/>
          <w:bCs/>
          <w:i/>
          <w:iCs/>
          <w:sz w:val="20"/>
          <w:szCs w:val="20"/>
        </w:rPr>
      </w:pPr>
      <w:r w:rsidRPr="006370B3">
        <w:rPr>
          <w:rFonts w:ascii="Times New Roman" w:hAnsi="Times New Roman"/>
          <w:i/>
          <w:iCs/>
          <w:sz w:val="20"/>
          <w:szCs w:val="20"/>
        </w:rPr>
        <w:t xml:space="preserve">Opt2: At least LP-WUS periodicity is no larger than long C-DRX cycle, FFS other </w:t>
      </w:r>
      <w:proofErr w:type="gramStart"/>
      <w:r w:rsidRPr="006370B3">
        <w:rPr>
          <w:rFonts w:ascii="Times New Roman" w:hAnsi="Times New Roman"/>
          <w:i/>
          <w:iCs/>
          <w:sz w:val="20"/>
          <w:szCs w:val="20"/>
        </w:rPr>
        <w:t>restrictions</w:t>
      </w:r>
      <w:proofErr w:type="gramEnd"/>
    </w:p>
    <w:p w14:paraId="2ACE0780" w14:textId="219979AF" w:rsidR="00174F67" w:rsidRPr="006370B3" w:rsidRDefault="00174F67" w:rsidP="00174F67">
      <w:pPr>
        <w:pStyle w:val="af6"/>
        <w:numPr>
          <w:ilvl w:val="1"/>
          <w:numId w:val="61"/>
        </w:numPr>
        <w:snapToGrid/>
        <w:contextualSpacing/>
        <w:jc w:val="both"/>
        <w:rPr>
          <w:rFonts w:ascii="Times New Roman" w:hAnsi="Times New Roman"/>
          <w:b/>
          <w:bCs/>
          <w:i/>
          <w:iCs/>
          <w:sz w:val="20"/>
          <w:szCs w:val="20"/>
        </w:rPr>
      </w:pPr>
      <w:r w:rsidRPr="006370B3">
        <w:rPr>
          <w:rFonts w:ascii="Times New Roman" w:hAnsi="Times New Roman"/>
          <w:i/>
          <w:iCs/>
          <w:sz w:val="20"/>
          <w:szCs w:val="20"/>
        </w:rPr>
        <w:t>Introducing monitoring window is not precluded</w:t>
      </w:r>
      <w:r w:rsidRPr="006370B3">
        <w:rPr>
          <w:rFonts w:ascii="Times New Roman" w:hAnsi="Times New Roman" w:hint="eastAsia"/>
          <w:i/>
          <w:iCs/>
          <w:sz w:val="20"/>
          <w:szCs w:val="20"/>
          <w:lang w:eastAsia="zh-CN"/>
        </w:rPr>
        <w:t>.</w:t>
      </w:r>
    </w:p>
    <w:p w14:paraId="3D028ACC" w14:textId="77777777" w:rsidR="00174F67" w:rsidRPr="006370B3" w:rsidRDefault="00174F67" w:rsidP="00174F67">
      <w:pPr>
        <w:spacing w:after="0"/>
        <w:rPr>
          <w:i/>
          <w:iCs/>
          <w:sz w:val="20"/>
          <w:szCs w:val="20"/>
          <w:lang w:eastAsia="zh-CN" w:bidi="ar"/>
        </w:rPr>
      </w:pPr>
    </w:p>
    <w:p w14:paraId="04E485E3" w14:textId="49A26ADD" w:rsidR="00D30DDA"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7640F3B4" w14:textId="77777777" w:rsidR="00D771B9" w:rsidRPr="000B5ADF" w:rsidRDefault="00D771B9" w:rsidP="00861BF6">
      <w:pPr>
        <w:rPr>
          <w:sz w:val="20"/>
          <w:szCs w:val="20"/>
          <w:lang w:eastAsia="zh-CN"/>
        </w:rPr>
      </w:pP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752B211" w14:textId="77777777" w:rsidR="00E66DBF" w:rsidRDefault="00E66DBF" w:rsidP="0095648E">
      <w:pPr>
        <w:rPr>
          <w:rFonts w:eastAsiaTheme="minorEastAsia"/>
          <w:b/>
          <w:bCs/>
          <w:i/>
          <w:iCs/>
          <w:sz w:val="20"/>
          <w:szCs w:val="20"/>
          <w:lang w:eastAsia="zh-CN"/>
        </w:rPr>
      </w:pPr>
    </w:p>
    <w:p w14:paraId="415417A7" w14:textId="70D985F3" w:rsidR="00B4716A" w:rsidRDefault="00B4716A" w:rsidP="00B4716A">
      <w:pPr>
        <w:pStyle w:val="2"/>
        <w:numPr>
          <w:ilvl w:val="0"/>
          <w:numId w:val="53"/>
        </w:numPr>
        <w:tabs>
          <w:tab w:val="num" w:pos="360"/>
        </w:tabs>
        <w:kinsoku w:val="0"/>
        <w:overflowPunct w:val="0"/>
        <w:ind w:left="360" w:hanging="360"/>
        <w:rPr>
          <w:lang w:eastAsia="ja-JP"/>
        </w:rPr>
      </w:pPr>
      <w:r w:rsidRPr="00B4716A">
        <w:rPr>
          <w:lang w:eastAsia="ja-JP"/>
        </w:rPr>
        <w:t xml:space="preserve">LP-WUS Procedures to trigger PDCCH </w:t>
      </w:r>
      <w:proofErr w:type="gramStart"/>
      <w:r w:rsidRPr="00B4716A">
        <w:rPr>
          <w:lang w:eastAsia="ja-JP"/>
        </w:rPr>
        <w:t>monitoring</w:t>
      </w:r>
      <w:proofErr w:type="gramEnd"/>
    </w:p>
    <w:p w14:paraId="56378041" w14:textId="2D66896D" w:rsidR="001B4A61" w:rsidRPr="003F62DE" w:rsidRDefault="001B4A61" w:rsidP="00B4716A">
      <w:pPr>
        <w:rPr>
          <w:rFonts w:eastAsiaTheme="minorEastAsia"/>
          <w:sz w:val="20"/>
          <w:szCs w:val="20"/>
          <w:lang w:eastAsia="zh-CN"/>
        </w:rPr>
      </w:pPr>
      <w:r w:rsidRPr="003F62DE">
        <w:rPr>
          <w:sz w:val="20"/>
          <w:szCs w:val="20"/>
          <w:lang w:eastAsia="zh-CN"/>
        </w:rPr>
        <w:t>R</w:t>
      </w:r>
      <w:r w:rsidRPr="003F62DE">
        <w:rPr>
          <w:rFonts w:hint="eastAsia"/>
          <w:sz w:val="20"/>
          <w:szCs w:val="20"/>
          <w:lang w:eastAsia="zh-CN"/>
        </w:rPr>
        <w:t xml:space="preserve">egarding the LP-WUS procedures to trigger PDCCH monitoring, the following working </w:t>
      </w:r>
      <w:r w:rsidR="00604391" w:rsidRPr="003F62DE">
        <w:rPr>
          <w:sz w:val="20"/>
          <w:szCs w:val="20"/>
          <w:lang w:eastAsia="zh-CN"/>
        </w:rPr>
        <w:t>assumption</w:t>
      </w:r>
      <w:r w:rsidRPr="003F62DE">
        <w:rPr>
          <w:rFonts w:hint="eastAsia"/>
          <w:sz w:val="20"/>
          <w:szCs w:val="20"/>
          <w:lang w:eastAsia="zh-CN"/>
        </w:rPr>
        <w:t xml:space="preserve"> </w:t>
      </w:r>
      <w:r w:rsidR="00604391" w:rsidRPr="003F62DE">
        <w:rPr>
          <w:rFonts w:hint="eastAsia"/>
          <w:sz w:val="20"/>
          <w:szCs w:val="20"/>
          <w:lang w:eastAsia="zh-CN"/>
        </w:rPr>
        <w:t>was</w:t>
      </w:r>
      <w:r w:rsidRPr="003F62DE">
        <w:rPr>
          <w:rFonts w:hint="eastAsia"/>
          <w:sz w:val="20"/>
          <w:szCs w:val="20"/>
          <w:lang w:eastAsia="zh-CN"/>
        </w:rPr>
        <w:t xml:space="preserve"> confirmed in last meeting.</w:t>
      </w:r>
      <w:r w:rsidR="00604391" w:rsidRPr="003F62DE">
        <w:rPr>
          <w:sz w:val="20"/>
          <w:szCs w:val="20"/>
          <w:lang w:eastAsia="zh-CN"/>
        </w:rPr>
        <w:t xml:space="preserve"> </w:t>
      </w:r>
      <w:r w:rsidR="00776C7F" w:rsidRPr="003F62DE">
        <w:rPr>
          <w:sz w:val="20"/>
          <w:szCs w:val="20"/>
          <w:lang w:eastAsia="zh-CN"/>
        </w:rPr>
        <w:t>A</w:t>
      </w:r>
      <w:r w:rsidR="00776C7F" w:rsidRPr="003F62DE">
        <w:rPr>
          <w:rFonts w:hint="eastAsia"/>
          <w:sz w:val="20"/>
          <w:szCs w:val="20"/>
          <w:lang w:eastAsia="zh-CN"/>
        </w:rPr>
        <w:t xml:space="preserve">nd </w:t>
      </w:r>
      <w:r w:rsidR="00604391" w:rsidRPr="003F62DE">
        <w:rPr>
          <w:sz w:val="20"/>
          <w:szCs w:val="20"/>
          <w:lang w:eastAsia="zh-CN"/>
        </w:rPr>
        <w:t>Option 1-2 can be configured separately from Option 1-1</w:t>
      </w:r>
      <w:r w:rsidR="00604391" w:rsidRPr="003F62DE">
        <w:rPr>
          <w:rFonts w:hint="eastAsia"/>
          <w:sz w:val="20"/>
          <w:szCs w:val="20"/>
          <w:lang w:eastAsia="zh-CN"/>
        </w:rPr>
        <w:t>.</w:t>
      </w:r>
      <w:r w:rsidR="003F62DE" w:rsidRPr="003F62DE">
        <w:rPr>
          <w:rFonts w:eastAsia="Yu Mincho" w:hint="eastAsia"/>
          <w:sz w:val="20"/>
          <w:szCs w:val="20"/>
          <w:lang w:eastAsia="ja-JP"/>
        </w:rPr>
        <w:t xml:space="preserve"> </w:t>
      </w:r>
    </w:p>
    <w:p w14:paraId="21132F08" w14:textId="77777777" w:rsidR="001B4A61" w:rsidRPr="003F62DE" w:rsidRDefault="001B4A61" w:rsidP="001B4A61">
      <w:pPr>
        <w:spacing w:after="0"/>
        <w:rPr>
          <w:b/>
          <w:bCs/>
          <w:i/>
          <w:iCs/>
          <w:sz w:val="20"/>
          <w:szCs w:val="20"/>
          <w:lang w:eastAsia="ko-KR" w:bidi="ar"/>
        </w:rPr>
      </w:pPr>
      <w:r w:rsidRPr="003F62DE">
        <w:rPr>
          <w:b/>
          <w:bCs/>
          <w:i/>
          <w:iCs/>
          <w:sz w:val="20"/>
          <w:szCs w:val="20"/>
          <w:highlight w:val="green"/>
          <w:lang w:eastAsia="ko-KR" w:bidi="ar"/>
        </w:rPr>
        <w:t>Agreement</w:t>
      </w:r>
    </w:p>
    <w:p w14:paraId="7800025F" w14:textId="77777777" w:rsidR="001B4A61" w:rsidRPr="003F62DE" w:rsidRDefault="001B4A61" w:rsidP="001B4A61">
      <w:pPr>
        <w:spacing w:after="0"/>
        <w:rPr>
          <w:rFonts w:eastAsia="Yu Mincho"/>
          <w:i/>
          <w:iCs/>
          <w:sz w:val="20"/>
          <w:szCs w:val="16"/>
          <w:lang w:eastAsia="ja-JP"/>
        </w:rPr>
      </w:pPr>
      <w:r w:rsidRPr="003F62DE">
        <w:rPr>
          <w:rFonts w:eastAsia="Yu Mincho"/>
          <w:i/>
          <w:iCs/>
          <w:sz w:val="20"/>
          <w:szCs w:val="16"/>
          <w:lang w:eastAsia="ja-JP"/>
        </w:rPr>
        <w:t xml:space="preserve">Confirm following working </w:t>
      </w:r>
      <w:proofErr w:type="gramStart"/>
      <w:r w:rsidRPr="003F62DE">
        <w:rPr>
          <w:rFonts w:eastAsia="Yu Mincho"/>
          <w:i/>
          <w:iCs/>
          <w:sz w:val="20"/>
          <w:szCs w:val="16"/>
          <w:lang w:eastAsia="ja-JP"/>
        </w:rPr>
        <w:t>assumption</w:t>
      </w:r>
      <w:proofErr w:type="gramEnd"/>
    </w:p>
    <w:p w14:paraId="3367E6C1" w14:textId="77777777" w:rsidR="001B4A61" w:rsidRPr="003F62DE" w:rsidRDefault="001B4A61" w:rsidP="001B4A61">
      <w:pPr>
        <w:spacing w:after="0"/>
        <w:rPr>
          <w:rFonts w:eastAsia="Yu Mincho"/>
          <w:i/>
          <w:iCs/>
          <w:sz w:val="20"/>
          <w:szCs w:val="16"/>
          <w:highlight w:val="darkYellow"/>
          <w:lang w:eastAsia="ja-JP" w:bidi="ar"/>
        </w:rPr>
      </w:pPr>
      <w:r w:rsidRPr="003F62DE">
        <w:rPr>
          <w:i/>
          <w:iCs/>
          <w:sz w:val="20"/>
          <w:szCs w:val="16"/>
          <w:highlight w:val="darkYellow"/>
          <w:lang w:eastAsia="ko-KR" w:bidi="ar"/>
        </w:rPr>
        <w:t>Working Assumption</w:t>
      </w:r>
    </w:p>
    <w:p w14:paraId="340C57DA" w14:textId="77777777" w:rsidR="001B4A61" w:rsidRPr="003F62DE" w:rsidRDefault="001B4A61" w:rsidP="001B4A61">
      <w:pPr>
        <w:spacing w:after="0"/>
        <w:rPr>
          <w:i/>
          <w:iCs/>
          <w:sz w:val="20"/>
          <w:szCs w:val="16"/>
        </w:rPr>
      </w:pPr>
      <w:r w:rsidRPr="003F62DE">
        <w:rPr>
          <w:i/>
          <w:iCs/>
          <w:sz w:val="20"/>
          <w:szCs w:val="16"/>
        </w:rPr>
        <w:t xml:space="preserve">From RAN1 perspective, for RRC CONNECTED mode, PDCCH monitoring is triggered by LP-WUS with C-DRX </w:t>
      </w:r>
      <w:proofErr w:type="gramStart"/>
      <w:r w:rsidRPr="003F62DE">
        <w:rPr>
          <w:i/>
          <w:iCs/>
          <w:sz w:val="20"/>
          <w:szCs w:val="16"/>
        </w:rPr>
        <w:t>configuration</w:t>
      </w:r>
      <w:proofErr w:type="gramEnd"/>
    </w:p>
    <w:p w14:paraId="58930296" w14:textId="77777777" w:rsidR="001B4A61" w:rsidRPr="003F62DE" w:rsidRDefault="001B4A61" w:rsidP="001B4A61">
      <w:pPr>
        <w:pStyle w:val="af6"/>
        <w:numPr>
          <w:ilvl w:val="0"/>
          <w:numId w:val="63"/>
        </w:numPr>
        <w:snapToGrid/>
        <w:rPr>
          <w:rFonts w:ascii="Times New Roman" w:hAnsi="Times New Roman"/>
          <w:i/>
          <w:iCs/>
          <w:sz w:val="20"/>
          <w:szCs w:val="16"/>
        </w:rPr>
      </w:pPr>
      <w:r w:rsidRPr="003F62DE">
        <w:rPr>
          <w:rFonts w:ascii="Times New Roman" w:hAnsi="Times New Roman"/>
          <w:i/>
          <w:iCs/>
          <w:sz w:val="20"/>
          <w:szCs w:val="16"/>
        </w:rPr>
        <w:t xml:space="preserve">Support Option 1-1: LP-WUS monitoring according to the LP-WUS monitoring configuration before </w:t>
      </w:r>
      <w:proofErr w:type="spellStart"/>
      <w:r w:rsidRPr="003F62DE">
        <w:rPr>
          <w:rFonts w:ascii="Times New Roman" w:hAnsi="Times New Roman"/>
          <w:i/>
          <w:iCs/>
          <w:sz w:val="20"/>
          <w:szCs w:val="16"/>
        </w:rPr>
        <w:t>drx-onDurationTimer</w:t>
      </w:r>
      <w:proofErr w:type="spellEnd"/>
      <w:r w:rsidRPr="003F62DE">
        <w:rPr>
          <w:rFonts w:ascii="Times New Roman" w:hAnsi="Times New Roman"/>
          <w:i/>
          <w:iCs/>
          <w:sz w:val="20"/>
          <w:szCs w:val="16"/>
        </w:rPr>
        <w:t xml:space="preserve"> to trigger the starting of the </w:t>
      </w:r>
      <w:proofErr w:type="spellStart"/>
      <w:r w:rsidRPr="003F62DE">
        <w:rPr>
          <w:rFonts w:ascii="Times New Roman" w:hAnsi="Times New Roman"/>
          <w:i/>
          <w:iCs/>
          <w:sz w:val="20"/>
          <w:szCs w:val="16"/>
        </w:rPr>
        <w:t>drx-onDurationTimer</w:t>
      </w:r>
      <w:proofErr w:type="spellEnd"/>
      <w:r w:rsidRPr="003F62DE">
        <w:rPr>
          <w:rFonts w:ascii="Times New Roman" w:hAnsi="Times New Roman"/>
          <w:i/>
          <w:iCs/>
          <w:sz w:val="20"/>
          <w:szCs w:val="16"/>
        </w:rPr>
        <w:t>.</w:t>
      </w:r>
    </w:p>
    <w:p w14:paraId="1AD71DC5" w14:textId="77777777" w:rsidR="001B4A61" w:rsidRPr="003F62DE" w:rsidRDefault="001B4A61" w:rsidP="001B4A61">
      <w:pPr>
        <w:pStyle w:val="af6"/>
        <w:numPr>
          <w:ilvl w:val="0"/>
          <w:numId w:val="63"/>
        </w:numPr>
        <w:snapToGrid/>
        <w:rPr>
          <w:rFonts w:ascii="Times New Roman" w:hAnsi="Times New Roman"/>
          <w:i/>
          <w:iCs/>
          <w:sz w:val="20"/>
          <w:szCs w:val="16"/>
        </w:rPr>
      </w:pPr>
      <w:r w:rsidRPr="003F62DE">
        <w:rPr>
          <w:rFonts w:ascii="Times New Roman" w:hAnsi="Times New Roman"/>
          <w:i/>
          <w:iCs/>
          <w:sz w:val="20"/>
          <w:szCs w:val="16"/>
        </w:rPr>
        <w:t>Support Option 1-2: LP-WUS monitoring outside at least legacy C-DRX active time according to the LP-WUS monitoring configuration to trigger PDCCH monitoring.</w:t>
      </w:r>
    </w:p>
    <w:p w14:paraId="499DC9E9" w14:textId="77777777" w:rsidR="001B4A61" w:rsidRPr="003F62DE" w:rsidRDefault="001B4A61" w:rsidP="001B4A61">
      <w:pPr>
        <w:pStyle w:val="af6"/>
        <w:numPr>
          <w:ilvl w:val="0"/>
          <w:numId w:val="63"/>
        </w:numPr>
        <w:snapToGrid/>
        <w:rPr>
          <w:rFonts w:ascii="Times New Roman" w:hAnsi="Times New Roman"/>
          <w:i/>
          <w:iCs/>
          <w:sz w:val="20"/>
          <w:szCs w:val="16"/>
        </w:rPr>
      </w:pPr>
      <w:r w:rsidRPr="003F62DE">
        <w:rPr>
          <w:rFonts w:ascii="Times New Roman" w:hAnsi="Times New Roman"/>
          <w:i/>
          <w:iCs/>
          <w:sz w:val="20"/>
          <w:szCs w:val="16"/>
        </w:rPr>
        <w:t>FFS whether/how to support both Option 1-1 and Option 1-2 simultaneously</w:t>
      </w:r>
      <w:r w:rsidRPr="003F62DE">
        <w:rPr>
          <w:rFonts w:ascii="Times New Roman" w:eastAsia="Yu Mincho" w:hAnsi="Times New Roman"/>
          <w:i/>
          <w:iCs/>
          <w:sz w:val="20"/>
          <w:szCs w:val="16"/>
        </w:rPr>
        <w:t xml:space="preserve"> configure</w:t>
      </w:r>
      <w:r w:rsidRPr="003F62DE">
        <w:rPr>
          <w:rFonts w:ascii="Times New Roman" w:hAnsi="Times New Roman"/>
          <w:i/>
          <w:iCs/>
          <w:sz w:val="20"/>
          <w:szCs w:val="16"/>
        </w:rPr>
        <w:t xml:space="preserve">d for the same </w:t>
      </w:r>
      <w:proofErr w:type="gramStart"/>
      <w:r w:rsidRPr="003F62DE">
        <w:rPr>
          <w:rFonts w:ascii="Times New Roman" w:hAnsi="Times New Roman"/>
          <w:i/>
          <w:iCs/>
          <w:sz w:val="20"/>
          <w:szCs w:val="16"/>
        </w:rPr>
        <w:t>UE</w:t>
      </w:r>
      <w:proofErr w:type="gramEnd"/>
    </w:p>
    <w:p w14:paraId="4557C417" w14:textId="77777777" w:rsidR="001B4A61" w:rsidRPr="003F62DE" w:rsidRDefault="001B4A61" w:rsidP="001B4A61">
      <w:pPr>
        <w:spacing w:after="0"/>
        <w:rPr>
          <w:i/>
          <w:iCs/>
          <w:sz w:val="20"/>
          <w:szCs w:val="16"/>
          <w:lang w:eastAsia="ja-JP"/>
        </w:rPr>
      </w:pPr>
      <w:r w:rsidRPr="003F62DE">
        <w:rPr>
          <w:i/>
          <w:iCs/>
          <w:sz w:val="20"/>
          <w:szCs w:val="16"/>
        </w:rPr>
        <w:t>Note: Above can be revisited considering RAN2 decisions.</w:t>
      </w:r>
    </w:p>
    <w:p w14:paraId="19683803" w14:textId="77777777" w:rsidR="004949F9" w:rsidRPr="003F62DE" w:rsidRDefault="004949F9" w:rsidP="004949F9">
      <w:pPr>
        <w:spacing w:after="0"/>
        <w:rPr>
          <w:b/>
          <w:bCs/>
          <w:i/>
          <w:iCs/>
          <w:sz w:val="20"/>
          <w:szCs w:val="20"/>
          <w:lang w:eastAsia="zh-CN" w:bidi="ar"/>
        </w:rPr>
      </w:pPr>
      <w:r w:rsidRPr="003F62DE">
        <w:rPr>
          <w:b/>
          <w:bCs/>
          <w:i/>
          <w:iCs/>
          <w:sz w:val="20"/>
          <w:szCs w:val="20"/>
          <w:highlight w:val="green"/>
          <w:lang w:eastAsia="zh-CN" w:bidi="ar"/>
        </w:rPr>
        <w:t>Agreement</w:t>
      </w:r>
    </w:p>
    <w:p w14:paraId="4E398622" w14:textId="77777777" w:rsidR="004949F9" w:rsidRPr="003F62DE" w:rsidRDefault="004949F9" w:rsidP="004949F9">
      <w:pPr>
        <w:pStyle w:val="af6"/>
        <w:numPr>
          <w:ilvl w:val="0"/>
          <w:numId w:val="64"/>
        </w:numPr>
        <w:snapToGrid/>
        <w:contextualSpacing/>
        <w:jc w:val="both"/>
        <w:rPr>
          <w:rFonts w:ascii="Times New Roman" w:hAnsi="Times New Roman"/>
          <w:b/>
          <w:bCs/>
          <w:i/>
          <w:iCs/>
          <w:sz w:val="20"/>
          <w:szCs w:val="20"/>
        </w:rPr>
      </w:pPr>
      <w:r w:rsidRPr="003F62DE">
        <w:rPr>
          <w:rFonts w:ascii="Times New Roman" w:hAnsi="Times New Roman"/>
          <w:i/>
          <w:iCs/>
          <w:sz w:val="20"/>
          <w:szCs w:val="20"/>
        </w:rPr>
        <w:t>For LP-WUS CONNECTED mode operation, Option 1-2 can be configured separately from Option 1-1</w:t>
      </w:r>
    </w:p>
    <w:p w14:paraId="0FDBA54A" w14:textId="77777777" w:rsidR="004949F9" w:rsidRPr="003F62DE" w:rsidRDefault="004949F9" w:rsidP="004949F9">
      <w:pPr>
        <w:pStyle w:val="af6"/>
        <w:numPr>
          <w:ilvl w:val="1"/>
          <w:numId w:val="64"/>
        </w:numPr>
        <w:snapToGrid/>
        <w:contextualSpacing/>
        <w:jc w:val="both"/>
        <w:rPr>
          <w:rFonts w:ascii="Times New Roman" w:hAnsi="Times New Roman"/>
          <w:b/>
          <w:bCs/>
          <w:i/>
          <w:iCs/>
          <w:sz w:val="20"/>
          <w:szCs w:val="20"/>
        </w:rPr>
      </w:pPr>
      <w:r w:rsidRPr="003F62DE">
        <w:rPr>
          <w:rFonts w:ascii="Times New Roman" w:hAnsi="Times New Roman"/>
          <w:i/>
          <w:iCs/>
          <w:sz w:val="20"/>
          <w:szCs w:val="20"/>
        </w:rPr>
        <w:t xml:space="preserve">FFS whether/how to support both Option 1-1 and Option 1-2 simultaneously configured for the same </w:t>
      </w:r>
      <w:proofErr w:type="gramStart"/>
      <w:r w:rsidRPr="003F62DE">
        <w:rPr>
          <w:rFonts w:ascii="Times New Roman" w:hAnsi="Times New Roman"/>
          <w:i/>
          <w:iCs/>
          <w:sz w:val="20"/>
          <w:szCs w:val="20"/>
        </w:rPr>
        <w:t>UE</w:t>
      </w:r>
      <w:proofErr w:type="gramEnd"/>
    </w:p>
    <w:p w14:paraId="1D9FD8DF" w14:textId="77777777" w:rsidR="00B4716A" w:rsidRDefault="00B4716A" w:rsidP="00B4716A">
      <w:pPr>
        <w:rPr>
          <w:lang w:eastAsia="zh-CN"/>
        </w:rPr>
      </w:pPr>
    </w:p>
    <w:p w14:paraId="35FDA444" w14:textId="22CE74B7" w:rsidR="003F62DE" w:rsidRDefault="003F62DE" w:rsidP="003F62DE">
      <w:pPr>
        <w:rPr>
          <w:sz w:val="20"/>
          <w:szCs w:val="20"/>
          <w:lang w:eastAsia="zh-CN" w:bidi="ar"/>
        </w:rPr>
      </w:pPr>
      <w:r w:rsidRPr="003F62DE">
        <w:rPr>
          <w:rFonts w:eastAsia="Yu Mincho" w:hint="eastAsia"/>
          <w:sz w:val="20"/>
          <w:szCs w:val="20"/>
          <w:lang w:eastAsia="ja-JP"/>
        </w:rPr>
        <w:t>Regarding the FFS</w:t>
      </w:r>
      <w:r w:rsidRPr="003F62DE">
        <w:rPr>
          <w:sz w:val="20"/>
          <w:szCs w:val="20"/>
        </w:rPr>
        <w:t xml:space="preserve"> </w:t>
      </w:r>
      <w:r w:rsidRPr="003F62DE">
        <w:rPr>
          <w:rFonts w:eastAsia="Yu Mincho"/>
          <w:sz w:val="20"/>
          <w:szCs w:val="20"/>
          <w:lang w:eastAsia="ja-JP"/>
        </w:rPr>
        <w:t>whether/how to support both Option 1-1 and Option 1-2 simultaneously configured for the same UE</w:t>
      </w:r>
      <w:r w:rsidRPr="003F62DE">
        <w:rPr>
          <w:rFonts w:eastAsia="Yu Mincho" w:hint="eastAsia"/>
          <w:sz w:val="20"/>
          <w:szCs w:val="20"/>
          <w:lang w:eastAsia="ja-JP"/>
        </w:rPr>
        <w:t xml:space="preserve"> in </w:t>
      </w:r>
      <w:r w:rsidRPr="003F62DE">
        <w:rPr>
          <w:rFonts w:eastAsia="Yu Mincho"/>
          <w:sz w:val="20"/>
          <w:szCs w:val="20"/>
          <w:lang w:eastAsia="ja-JP"/>
        </w:rPr>
        <w:t>the</w:t>
      </w:r>
      <w:r w:rsidRPr="003F62DE">
        <w:rPr>
          <w:rFonts w:eastAsia="Yu Mincho" w:hint="eastAsia"/>
          <w:sz w:val="20"/>
          <w:szCs w:val="20"/>
          <w:lang w:eastAsia="ja-JP"/>
        </w:rPr>
        <w:t xml:space="preserve"> above working assumption</w:t>
      </w:r>
      <w:r w:rsidRPr="003F62DE">
        <w:rPr>
          <w:rFonts w:eastAsiaTheme="minorEastAsia" w:hint="eastAsia"/>
          <w:sz w:val="20"/>
          <w:szCs w:val="20"/>
          <w:lang w:eastAsia="zh-CN"/>
        </w:rPr>
        <w:t xml:space="preserve">, we slightly prefer to configure the two </w:t>
      </w:r>
      <w:r>
        <w:rPr>
          <w:rFonts w:eastAsiaTheme="minorEastAsia" w:hint="eastAsia"/>
          <w:sz w:val="20"/>
          <w:szCs w:val="20"/>
          <w:lang w:eastAsia="zh-CN"/>
        </w:rPr>
        <w:t xml:space="preserve">options </w:t>
      </w:r>
      <w:r w:rsidRPr="003F62DE">
        <w:rPr>
          <w:rFonts w:eastAsiaTheme="minorEastAsia" w:hint="eastAsia"/>
          <w:sz w:val="20"/>
          <w:szCs w:val="20"/>
          <w:lang w:eastAsia="zh-CN"/>
        </w:rPr>
        <w:t>separately</w:t>
      </w:r>
      <w:r>
        <w:rPr>
          <w:rFonts w:eastAsiaTheme="minorEastAsia" w:hint="eastAsia"/>
          <w:sz w:val="20"/>
          <w:szCs w:val="20"/>
          <w:lang w:eastAsia="zh-CN"/>
        </w:rPr>
        <w:t xml:space="preserve"> to </w:t>
      </w:r>
      <w:r w:rsidR="00CE70EE">
        <w:rPr>
          <w:rFonts w:eastAsiaTheme="minorEastAsia"/>
          <w:sz w:val="20"/>
          <w:szCs w:val="20"/>
          <w:lang w:eastAsia="zh-CN"/>
        </w:rPr>
        <w:t>avoid</w:t>
      </w:r>
      <w:r>
        <w:rPr>
          <w:rFonts w:eastAsiaTheme="minorEastAsia" w:hint="eastAsia"/>
          <w:sz w:val="20"/>
          <w:szCs w:val="20"/>
          <w:lang w:eastAsia="zh-CN"/>
        </w:rPr>
        <w:t xml:space="preserve"> any link</w:t>
      </w:r>
      <w:r w:rsidR="00CE70EE">
        <w:rPr>
          <w:rFonts w:eastAsiaTheme="minorEastAsia" w:hint="eastAsia"/>
          <w:sz w:val="20"/>
          <w:szCs w:val="20"/>
          <w:lang w:eastAsia="zh-CN"/>
        </w:rPr>
        <w:t xml:space="preserve"> and </w:t>
      </w:r>
      <w:r w:rsidR="00CE70EE" w:rsidRPr="00461F7D">
        <w:rPr>
          <w:rFonts w:eastAsiaTheme="minorEastAsia"/>
          <w:sz w:val="20"/>
          <w:szCs w:val="20"/>
          <w:lang w:eastAsia="zh-CN"/>
        </w:rPr>
        <w:t>LP-WUS M</w:t>
      </w:r>
      <w:r w:rsidR="001F20EB">
        <w:rPr>
          <w:rFonts w:eastAsiaTheme="minorEastAsia" w:hint="eastAsia"/>
          <w:sz w:val="20"/>
          <w:szCs w:val="20"/>
          <w:lang w:eastAsia="zh-CN"/>
        </w:rPr>
        <w:t>O</w:t>
      </w:r>
      <w:r w:rsidR="00CE70EE" w:rsidRPr="00461F7D">
        <w:rPr>
          <w:rFonts w:eastAsiaTheme="minorEastAsia"/>
          <w:sz w:val="20"/>
          <w:szCs w:val="20"/>
          <w:lang w:eastAsia="zh-CN"/>
        </w:rPr>
        <w:t>s</w:t>
      </w:r>
      <w:r w:rsidR="00461F7D">
        <w:rPr>
          <w:rFonts w:eastAsiaTheme="minorEastAsia" w:hint="eastAsia"/>
          <w:sz w:val="20"/>
          <w:szCs w:val="20"/>
          <w:lang w:eastAsia="zh-CN"/>
        </w:rPr>
        <w:t xml:space="preserve"> and</w:t>
      </w:r>
      <w:r w:rsidR="00CE70EE" w:rsidRPr="00461F7D">
        <w:rPr>
          <w:rFonts w:eastAsiaTheme="minorEastAsia"/>
          <w:sz w:val="20"/>
          <w:szCs w:val="20"/>
          <w:lang w:eastAsia="zh-CN"/>
        </w:rPr>
        <w:t xml:space="preserve"> common PDCCH monitoring timer</w:t>
      </w:r>
      <w:r w:rsidR="00CE70EE" w:rsidRPr="00461F7D">
        <w:rPr>
          <w:rFonts w:eastAsiaTheme="minorEastAsia" w:hint="eastAsia"/>
          <w:sz w:val="20"/>
          <w:szCs w:val="20"/>
          <w:lang w:eastAsia="zh-CN"/>
        </w:rPr>
        <w:t xml:space="preserve"> overlapping</w:t>
      </w:r>
      <w:r w:rsidRPr="003F62DE">
        <w:rPr>
          <w:rFonts w:eastAsiaTheme="minorEastAsia" w:hint="eastAsia"/>
          <w:sz w:val="20"/>
          <w:szCs w:val="20"/>
          <w:lang w:eastAsia="zh-CN"/>
        </w:rPr>
        <w:t xml:space="preserve">, that is </w:t>
      </w:r>
      <w:r w:rsidRPr="003F62DE">
        <w:rPr>
          <w:rFonts w:hint="eastAsia"/>
          <w:sz w:val="20"/>
          <w:szCs w:val="20"/>
          <w:lang w:eastAsia="zh-CN" w:bidi="ar"/>
        </w:rPr>
        <w:t>t</w:t>
      </w:r>
      <w:r w:rsidRPr="003F62DE">
        <w:rPr>
          <w:sz w:val="20"/>
          <w:szCs w:val="20"/>
          <w:lang w:bidi="ar"/>
        </w:rPr>
        <w:t xml:space="preserve">wo options </w:t>
      </w:r>
      <w:r w:rsidRPr="003F62DE">
        <w:rPr>
          <w:rFonts w:hint="eastAsia"/>
          <w:sz w:val="20"/>
          <w:szCs w:val="20"/>
          <w:lang w:eastAsia="zh-CN" w:bidi="ar"/>
        </w:rPr>
        <w:t>can</w:t>
      </w:r>
      <w:r w:rsidRPr="003F62DE">
        <w:rPr>
          <w:sz w:val="20"/>
          <w:szCs w:val="20"/>
          <w:lang w:bidi="ar"/>
        </w:rPr>
        <w:t xml:space="preserve"> </w:t>
      </w:r>
      <w:r w:rsidR="00D42312">
        <w:rPr>
          <w:rFonts w:hint="eastAsia"/>
          <w:sz w:val="20"/>
          <w:szCs w:val="20"/>
          <w:lang w:eastAsia="zh-CN" w:bidi="ar"/>
        </w:rPr>
        <w:t xml:space="preserve">be </w:t>
      </w:r>
      <w:r w:rsidRPr="003F62DE">
        <w:rPr>
          <w:sz w:val="20"/>
          <w:szCs w:val="20"/>
          <w:lang w:bidi="ar"/>
        </w:rPr>
        <w:t>specified with separate frameworks/configurations (e.g., separate LP-WUS MOs, separate PDCCH monitoring timers). If both frameworks are configured for a UE, the UE operate</w:t>
      </w:r>
      <w:r w:rsidR="004B7DF5">
        <w:rPr>
          <w:rFonts w:hint="eastAsia"/>
          <w:sz w:val="20"/>
          <w:szCs w:val="20"/>
          <w:lang w:eastAsia="zh-CN" w:bidi="ar"/>
        </w:rPr>
        <w:t>s</w:t>
      </w:r>
      <w:r w:rsidRPr="003F62DE">
        <w:rPr>
          <w:sz w:val="20"/>
          <w:szCs w:val="20"/>
          <w:lang w:bidi="ar"/>
        </w:rPr>
        <w:t xml:space="preserve"> both simultaneously</w:t>
      </w:r>
      <w:r w:rsidRPr="003F62DE">
        <w:rPr>
          <w:rFonts w:hint="eastAsia"/>
          <w:sz w:val="20"/>
          <w:szCs w:val="20"/>
          <w:lang w:eastAsia="zh-CN" w:bidi="ar"/>
        </w:rPr>
        <w:t>.</w:t>
      </w:r>
    </w:p>
    <w:p w14:paraId="364BFD91" w14:textId="7DC5A817" w:rsidR="00A21318" w:rsidRPr="00A44E4F" w:rsidRDefault="00A21318" w:rsidP="003F62DE">
      <w:pPr>
        <w:rPr>
          <w:rFonts w:eastAsiaTheme="minorEastAsia"/>
          <w:b/>
          <w:bCs/>
          <w:i/>
          <w:iCs/>
          <w:sz w:val="20"/>
          <w:szCs w:val="20"/>
          <w:lang w:eastAsia="zh-CN"/>
        </w:rPr>
      </w:pPr>
      <w:r w:rsidRPr="00A44E4F">
        <w:rPr>
          <w:b/>
          <w:bCs/>
          <w:i/>
          <w:iCs/>
          <w:sz w:val="20"/>
          <w:szCs w:val="20"/>
          <w:lang w:eastAsia="zh-CN" w:bidi="ar"/>
        </w:rPr>
        <w:t>P</w:t>
      </w:r>
      <w:r w:rsidRPr="00A44E4F">
        <w:rPr>
          <w:rFonts w:hint="eastAsia"/>
          <w:b/>
          <w:bCs/>
          <w:i/>
          <w:iCs/>
          <w:sz w:val="20"/>
          <w:szCs w:val="20"/>
          <w:lang w:eastAsia="zh-CN" w:bidi="ar"/>
        </w:rPr>
        <w:t>roposal 1:</w:t>
      </w:r>
      <w:r w:rsidR="00D42312" w:rsidRPr="00A44E4F">
        <w:rPr>
          <w:rFonts w:eastAsia="Yu Mincho"/>
          <w:b/>
          <w:bCs/>
          <w:i/>
          <w:iCs/>
          <w:sz w:val="20"/>
          <w:szCs w:val="20"/>
          <w:lang w:eastAsia="ja-JP"/>
        </w:rPr>
        <w:t xml:space="preserve"> Option 1-1 and Option 1-2</w:t>
      </w:r>
      <w:r w:rsidR="00D42312" w:rsidRPr="00A44E4F">
        <w:rPr>
          <w:rFonts w:hint="eastAsia"/>
          <w:b/>
          <w:bCs/>
          <w:i/>
          <w:iCs/>
          <w:sz w:val="20"/>
          <w:szCs w:val="20"/>
          <w:lang w:eastAsia="zh-CN" w:bidi="ar"/>
        </w:rPr>
        <w:t xml:space="preserve"> can</w:t>
      </w:r>
      <w:r w:rsidR="00D42312" w:rsidRPr="00A44E4F">
        <w:rPr>
          <w:b/>
          <w:bCs/>
          <w:i/>
          <w:iCs/>
          <w:sz w:val="20"/>
          <w:szCs w:val="20"/>
          <w:lang w:bidi="ar"/>
        </w:rPr>
        <w:t xml:space="preserve"> </w:t>
      </w:r>
      <w:r w:rsidR="00D42312" w:rsidRPr="00A44E4F">
        <w:rPr>
          <w:rFonts w:hint="eastAsia"/>
          <w:b/>
          <w:bCs/>
          <w:i/>
          <w:iCs/>
          <w:sz w:val="20"/>
          <w:szCs w:val="20"/>
          <w:lang w:eastAsia="zh-CN" w:bidi="ar"/>
        </w:rPr>
        <w:t xml:space="preserve">be </w:t>
      </w:r>
      <w:r w:rsidR="00D42312" w:rsidRPr="00A44E4F">
        <w:rPr>
          <w:b/>
          <w:bCs/>
          <w:i/>
          <w:iCs/>
          <w:sz w:val="20"/>
          <w:szCs w:val="20"/>
          <w:lang w:bidi="ar"/>
        </w:rPr>
        <w:t>specified with separate frameworks/configurations. If both frameworks are configured for a UE, the UE operate</w:t>
      </w:r>
      <w:r w:rsidR="004B7DF5">
        <w:rPr>
          <w:rFonts w:hint="eastAsia"/>
          <w:b/>
          <w:bCs/>
          <w:i/>
          <w:iCs/>
          <w:sz w:val="20"/>
          <w:szCs w:val="20"/>
          <w:lang w:eastAsia="zh-CN" w:bidi="ar"/>
        </w:rPr>
        <w:t>s</w:t>
      </w:r>
      <w:r w:rsidR="00D42312" w:rsidRPr="00A44E4F">
        <w:rPr>
          <w:b/>
          <w:bCs/>
          <w:i/>
          <w:iCs/>
          <w:sz w:val="20"/>
          <w:szCs w:val="20"/>
          <w:lang w:bidi="ar"/>
        </w:rPr>
        <w:t xml:space="preserve"> both simultaneously</w:t>
      </w:r>
      <w:r w:rsidR="00D42312" w:rsidRPr="00A44E4F">
        <w:rPr>
          <w:rFonts w:hint="eastAsia"/>
          <w:b/>
          <w:bCs/>
          <w:i/>
          <w:iCs/>
          <w:sz w:val="20"/>
          <w:szCs w:val="20"/>
          <w:lang w:eastAsia="zh-CN" w:bidi="ar"/>
        </w:rPr>
        <w:t>.</w:t>
      </w:r>
    </w:p>
    <w:p w14:paraId="5478B67C" w14:textId="77777777" w:rsidR="003F62DE" w:rsidRPr="003F62DE" w:rsidRDefault="003F62DE" w:rsidP="00B4716A">
      <w:pPr>
        <w:rPr>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38DFEDAD" w14:textId="430DD6D6" w:rsidR="00C77376" w:rsidRDefault="00A56276" w:rsidP="00C77376">
      <w:pPr>
        <w:rPr>
          <w:sz w:val="20"/>
          <w:szCs w:val="20"/>
          <w:lang w:eastAsia="zh-CN"/>
        </w:rPr>
      </w:pPr>
      <w:r w:rsidRPr="003701D3">
        <w:rPr>
          <w:rFonts w:eastAsia="Yu Mincho" w:hint="eastAsia"/>
          <w:sz w:val="20"/>
          <w:szCs w:val="20"/>
          <w:lang w:eastAsia="ja-JP"/>
        </w:rPr>
        <w:t>Regar</w:t>
      </w:r>
      <w:r w:rsidRPr="003701D3">
        <w:rPr>
          <w:rFonts w:eastAsia="Yu Mincho"/>
          <w:sz w:val="20"/>
          <w:szCs w:val="20"/>
        </w:rPr>
        <w:t>ding the timeline LP-WUS reception/detection and PDCCH monitoring,</w:t>
      </w:r>
      <w:r w:rsidRPr="003701D3">
        <w:rPr>
          <w:sz w:val="20"/>
          <w:szCs w:val="20"/>
        </w:rPr>
        <w:t xml:space="preserve"> </w:t>
      </w:r>
      <w:r w:rsidR="000C3C65">
        <w:rPr>
          <w:rFonts w:hint="eastAsia"/>
          <w:sz w:val="20"/>
          <w:szCs w:val="20"/>
          <w:lang w:eastAsia="zh-CN"/>
        </w:rPr>
        <w:t xml:space="preserve">it was agreed to report only one value for each SCS from X candidate value for </w:t>
      </w:r>
      <w:r w:rsidR="000C3C65" w:rsidRPr="000C3C65">
        <w:rPr>
          <w:sz w:val="20"/>
          <w:szCs w:val="20"/>
          <w:lang w:eastAsia="zh-CN"/>
        </w:rPr>
        <w:t>the determination of the minimum time gap between LP-WUS reception and MR</w:t>
      </w:r>
      <w:r w:rsidR="000C3C65">
        <w:rPr>
          <w:rFonts w:hint="eastAsia"/>
          <w:sz w:val="20"/>
          <w:szCs w:val="20"/>
          <w:lang w:eastAsia="zh-CN"/>
        </w:rPr>
        <w:t>.</w:t>
      </w:r>
    </w:p>
    <w:p w14:paraId="01ADD8DF" w14:textId="77777777" w:rsidR="00C77376" w:rsidRPr="006370B3" w:rsidRDefault="00C77376" w:rsidP="00C77376">
      <w:pPr>
        <w:spacing w:after="0"/>
        <w:rPr>
          <w:b/>
          <w:bCs/>
          <w:i/>
          <w:iCs/>
          <w:sz w:val="20"/>
          <w:szCs w:val="20"/>
          <w:lang w:eastAsia="zh-CN" w:bidi="ar"/>
        </w:rPr>
      </w:pPr>
      <w:r w:rsidRPr="006370B3">
        <w:rPr>
          <w:b/>
          <w:bCs/>
          <w:i/>
          <w:iCs/>
          <w:sz w:val="20"/>
          <w:szCs w:val="20"/>
          <w:highlight w:val="green"/>
          <w:lang w:eastAsia="zh-CN" w:bidi="ar"/>
        </w:rPr>
        <w:lastRenderedPageBreak/>
        <w:t>Agreement</w:t>
      </w:r>
    </w:p>
    <w:p w14:paraId="0565A062" w14:textId="77777777" w:rsidR="00C77376" w:rsidRPr="006370B3" w:rsidRDefault="00C77376" w:rsidP="00C77376">
      <w:pPr>
        <w:spacing w:after="0"/>
        <w:rPr>
          <w:b/>
          <w:bCs/>
          <w:i/>
          <w:iCs/>
          <w:sz w:val="20"/>
          <w:szCs w:val="20"/>
        </w:rPr>
      </w:pPr>
      <w:r w:rsidRPr="006370B3">
        <w:rPr>
          <w:i/>
          <w:iCs/>
          <w:sz w:val="20"/>
          <w:szCs w:val="20"/>
        </w:rPr>
        <w:t>For RRC CONNECTED mode, UE reports one value for each SCS from X candidate values for the determination of the minimum time gap between LP-WUS reception and MR to start PDCCH monitoring via UE capability reporting.</w:t>
      </w:r>
    </w:p>
    <w:p w14:paraId="26C67A04" w14:textId="77777777" w:rsidR="00C77376" w:rsidRPr="006370B3" w:rsidRDefault="00C77376" w:rsidP="00C77376">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t>FFS: X</w:t>
      </w:r>
    </w:p>
    <w:p w14:paraId="2743AE95" w14:textId="77777777" w:rsidR="00C77376" w:rsidRPr="006370B3" w:rsidRDefault="00C77376" w:rsidP="00C77376">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t>FFS: definition of reported candidate value</w:t>
      </w:r>
    </w:p>
    <w:p w14:paraId="6A8D4B20" w14:textId="77777777" w:rsidR="00C77376" w:rsidRPr="006370B3" w:rsidRDefault="00C77376" w:rsidP="00C77376">
      <w:pPr>
        <w:pStyle w:val="af6"/>
        <w:numPr>
          <w:ilvl w:val="0"/>
          <w:numId w:val="63"/>
        </w:numPr>
        <w:snapToGrid/>
        <w:rPr>
          <w:rFonts w:ascii="Times New Roman" w:hAnsi="Times New Roman"/>
          <w:b/>
          <w:bCs/>
          <w:i/>
          <w:iCs/>
          <w:sz w:val="20"/>
          <w:szCs w:val="20"/>
        </w:rPr>
      </w:pPr>
      <w:r w:rsidRPr="006370B3">
        <w:rPr>
          <w:rFonts w:ascii="Times New Roman" w:hAnsi="Times New Roman"/>
          <w:i/>
          <w:iCs/>
          <w:sz w:val="20"/>
          <w:szCs w:val="20"/>
        </w:rPr>
        <w:t>UE can indicate its preference for configured time offset between LP-WUS and PDCCH reception using UAI mechanism. FFS details. UAI is optional.</w:t>
      </w:r>
    </w:p>
    <w:p w14:paraId="49880DA3" w14:textId="77777777" w:rsidR="00C77376" w:rsidRPr="006370B3" w:rsidRDefault="00C77376" w:rsidP="00C77376">
      <w:pPr>
        <w:pStyle w:val="af6"/>
        <w:numPr>
          <w:ilvl w:val="0"/>
          <w:numId w:val="63"/>
        </w:numPr>
        <w:snapToGrid/>
        <w:rPr>
          <w:rFonts w:ascii="Times New Roman" w:hAnsi="Times New Roman"/>
          <w:i/>
          <w:iCs/>
          <w:sz w:val="20"/>
          <w:szCs w:val="20"/>
        </w:rPr>
      </w:pPr>
      <w:r w:rsidRPr="006370B3">
        <w:rPr>
          <w:rFonts w:ascii="Times New Roman" w:hAnsi="Times New Roman"/>
          <w:i/>
          <w:iCs/>
          <w:sz w:val="20"/>
          <w:szCs w:val="20"/>
        </w:rPr>
        <w:t>FFS: A single time offset is configured for a UE at a given time</w:t>
      </w:r>
    </w:p>
    <w:p w14:paraId="09ED2D94" w14:textId="77777777" w:rsidR="00C77376" w:rsidRDefault="00C77376" w:rsidP="00A56276">
      <w:pPr>
        <w:rPr>
          <w:rFonts w:eastAsiaTheme="minorEastAsia"/>
          <w:sz w:val="20"/>
          <w:szCs w:val="20"/>
          <w:lang w:eastAsia="zh-CN"/>
        </w:rPr>
      </w:pPr>
    </w:p>
    <w:p w14:paraId="38C7B7AA" w14:textId="2FDB9A0F" w:rsidR="00AC2E0B" w:rsidRDefault="00242185" w:rsidP="00A56276">
      <w:pPr>
        <w:rPr>
          <w:rFonts w:eastAsiaTheme="minorEastAsia"/>
          <w:sz w:val="20"/>
          <w:szCs w:val="20"/>
          <w:lang w:eastAsia="zh-CN"/>
        </w:rPr>
      </w:pPr>
      <w:r>
        <w:rPr>
          <w:rFonts w:eastAsiaTheme="minorEastAsia" w:hint="eastAsia"/>
          <w:sz w:val="20"/>
          <w:szCs w:val="20"/>
          <w:lang w:eastAsia="zh-CN"/>
        </w:rPr>
        <w:t>T</w:t>
      </w:r>
      <w:r w:rsidR="00FA0DEF" w:rsidRPr="003701D3">
        <w:rPr>
          <w:rFonts w:eastAsia="Yu Mincho" w:hint="eastAsia"/>
          <w:sz w:val="20"/>
          <w:szCs w:val="20"/>
        </w:rPr>
        <w:t xml:space="preserve">he reported </w:t>
      </w:r>
      <w:r w:rsidR="00FA0DEF">
        <w:rPr>
          <w:rFonts w:eastAsiaTheme="minorEastAsia" w:hint="eastAsia"/>
          <w:sz w:val="20"/>
          <w:szCs w:val="20"/>
          <w:lang w:eastAsia="zh-CN"/>
        </w:rPr>
        <w:t xml:space="preserve">time gap </w:t>
      </w:r>
      <w:r w:rsidR="00FA0DEF" w:rsidRPr="003701D3">
        <w:rPr>
          <w:rFonts w:eastAsia="Yu Mincho" w:hint="eastAsia"/>
          <w:sz w:val="20"/>
          <w:szCs w:val="20"/>
        </w:rPr>
        <w:t xml:space="preserve">value includes </w:t>
      </w:r>
      <w:r w:rsidR="00FA0DEF" w:rsidRPr="003701D3">
        <w:rPr>
          <w:rFonts w:eastAsia="Yu Mincho"/>
          <w:sz w:val="20"/>
          <w:szCs w:val="20"/>
        </w:rPr>
        <w:t>LP-WUS processing time</w:t>
      </w:r>
      <w:r w:rsidR="00FA0DEF" w:rsidRPr="003701D3">
        <w:rPr>
          <w:rFonts w:eastAsia="Yu Mincho" w:hint="eastAsia"/>
          <w:sz w:val="20"/>
          <w:szCs w:val="20"/>
        </w:rPr>
        <w:t xml:space="preserve">, </w:t>
      </w:r>
      <w:r w:rsidR="00FA0DEF" w:rsidRPr="003701D3">
        <w:rPr>
          <w:rFonts w:eastAsia="Yu Mincho"/>
          <w:sz w:val="20"/>
          <w:szCs w:val="20"/>
        </w:rPr>
        <w:t>MR transition time for ramp up</w:t>
      </w:r>
      <w:r w:rsidR="00FA0DEF" w:rsidRPr="003701D3">
        <w:rPr>
          <w:rFonts w:eastAsia="Yu Mincho" w:hint="eastAsia"/>
          <w:sz w:val="20"/>
          <w:szCs w:val="20"/>
        </w:rPr>
        <w:t xml:space="preserve">, and the </w:t>
      </w:r>
      <w:r w:rsidR="00FA0DEF" w:rsidRPr="003701D3">
        <w:rPr>
          <w:rFonts w:eastAsia="Yu Mincho"/>
          <w:sz w:val="20"/>
          <w:szCs w:val="20"/>
        </w:rPr>
        <w:t>duration for time/frequency synchronization of MR</w:t>
      </w:r>
      <w:r w:rsidR="00FA0DEF" w:rsidRPr="003701D3">
        <w:rPr>
          <w:rFonts w:eastAsia="Yu Mincho" w:hint="eastAsia"/>
          <w:sz w:val="20"/>
          <w:szCs w:val="20"/>
        </w:rPr>
        <w:t>.</w:t>
      </w:r>
      <w:r w:rsidR="00751287" w:rsidRPr="00751287">
        <w:rPr>
          <w:i/>
          <w:iCs/>
          <w:sz w:val="20"/>
          <w:szCs w:val="20"/>
        </w:rPr>
        <w:t xml:space="preserve"> </w:t>
      </w:r>
      <w:r w:rsidR="00751287" w:rsidRPr="00AC2E0B">
        <w:rPr>
          <w:sz w:val="20"/>
          <w:szCs w:val="20"/>
        </w:rPr>
        <w:t xml:space="preserve">UE can </w:t>
      </w:r>
      <w:r w:rsidR="00751287" w:rsidRPr="00AC2E0B">
        <w:rPr>
          <w:rFonts w:hint="eastAsia"/>
          <w:sz w:val="20"/>
          <w:szCs w:val="20"/>
          <w:lang w:eastAsia="zh-CN"/>
        </w:rPr>
        <w:t xml:space="preserve">further </w:t>
      </w:r>
      <w:r w:rsidR="003B56AB">
        <w:rPr>
          <w:rFonts w:hint="eastAsia"/>
          <w:sz w:val="20"/>
          <w:szCs w:val="20"/>
          <w:lang w:eastAsia="zh-CN"/>
        </w:rPr>
        <w:t xml:space="preserve">optionally </w:t>
      </w:r>
      <w:r w:rsidR="00751287" w:rsidRPr="00AC2E0B">
        <w:rPr>
          <w:sz w:val="20"/>
          <w:szCs w:val="20"/>
        </w:rPr>
        <w:t xml:space="preserve">indicate its </w:t>
      </w:r>
      <w:r w:rsidR="00751287" w:rsidRPr="00AC2E0B">
        <w:rPr>
          <w:i/>
          <w:iCs/>
          <w:sz w:val="20"/>
          <w:szCs w:val="20"/>
        </w:rPr>
        <w:t xml:space="preserve">preference configured time </w:t>
      </w:r>
      <w:r w:rsidR="00531DA1">
        <w:rPr>
          <w:rFonts w:hint="eastAsia"/>
          <w:i/>
          <w:iCs/>
          <w:sz w:val="20"/>
          <w:szCs w:val="20"/>
          <w:lang w:eastAsia="zh-CN"/>
        </w:rPr>
        <w:t>gap</w:t>
      </w:r>
      <w:r w:rsidR="00751287" w:rsidRPr="00AC2E0B">
        <w:rPr>
          <w:sz w:val="20"/>
          <w:szCs w:val="20"/>
        </w:rPr>
        <w:t xml:space="preserve"> </w:t>
      </w:r>
      <w:r w:rsidR="00751287" w:rsidRPr="00AC2E0B">
        <w:rPr>
          <w:rFonts w:hint="eastAsia"/>
          <w:sz w:val="20"/>
          <w:szCs w:val="20"/>
          <w:lang w:eastAsia="zh-CN"/>
        </w:rPr>
        <w:t xml:space="preserve">(e.g., 60ms) in </w:t>
      </w:r>
      <w:r w:rsidR="00751287" w:rsidRPr="00AC2E0B">
        <w:rPr>
          <w:sz w:val="20"/>
          <w:szCs w:val="20"/>
          <w:lang w:eastAsia="zh-CN"/>
        </w:rPr>
        <w:t>addition</w:t>
      </w:r>
      <w:r w:rsidR="00751287" w:rsidRPr="00AC2E0B">
        <w:rPr>
          <w:rFonts w:hint="eastAsia"/>
          <w:sz w:val="20"/>
          <w:szCs w:val="20"/>
          <w:lang w:eastAsia="zh-CN"/>
        </w:rPr>
        <w:t xml:space="preserve"> to </w:t>
      </w:r>
      <w:r w:rsidR="00751287" w:rsidRPr="00AC2E0B">
        <w:rPr>
          <w:rFonts w:hint="eastAsia"/>
          <w:i/>
          <w:iCs/>
          <w:sz w:val="20"/>
          <w:szCs w:val="20"/>
          <w:lang w:eastAsia="zh-CN"/>
        </w:rPr>
        <w:t xml:space="preserve">the </w:t>
      </w:r>
      <w:r w:rsidR="00751287" w:rsidRPr="00AC2E0B">
        <w:rPr>
          <w:i/>
          <w:iCs/>
          <w:sz w:val="20"/>
          <w:szCs w:val="20"/>
          <w:lang w:eastAsia="zh-CN"/>
        </w:rPr>
        <w:t>minimal</w:t>
      </w:r>
      <w:r w:rsidR="00751287" w:rsidRPr="00AC2E0B">
        <w:rPr>
          <w:rFonts w:hint="eastAsia"/>
          <w:i/>
          <w:iCs/>
          <w:sz w:val="20"/>
          <w:szCs w:val="20"/>
          <w:lang w:eastAsia="zh-CN"/>
        </w:rPr>
        <w:t xml:space="preserve"> time gap</w:t>
      </w:r>
      <w:r w:rsidR="00751287" w:rsidRPr="00AC2E0B">
        <w:rPr>
          <w:rFonts w:hint="eastAsia"/>
          <w:sz w:val="20"/>
          <w:szCs w:val="20"/>
          <w:lang w:eastAsia="zh-CN"/>
        </w:rPr>
        <w:t xml:space="preserve"> (e.g., 10ms)</w:t>
      </w:r>
      <w:r w:rsidR="00664641">
        <w:rPr>
          <w:rFonts w:hint="eastAsia"/>
          <w:sz w:val="20"/>
          <w:szCs w:val="20"/>
          <w:lang w:eastAsia="zh-CN"/>
        </w:rPr>
        <w:t xml:space="preserve"> to </w:t>
      </w:r>
      <w:r w:rsidR="00664641">
        <w:rPr>
          <w:sz w:val="20"/>
          <w:szCs w:val="20"/>
          <w:lang w:eastAsia="zh-CN"/>
        </w:rPr>
        <w:t>facilitate</w:t>
      </w:r>
      <w:r w:rsidR="00664641">
        <w:rPr>
          <w:rFonts w:hint="eastAsia"/>
          <w:sz w:val="20"/>
          <w:szCs w:val="20"/>
          <w:lang w:eastAsia="zh-CN"/>
        </w:rPr>
        <w:t xml:space="preserve"> </w:t>
      </w:r>
      <w:proofErr w:type="spellStart"/>
      <w:r w:rsidR="00664641">
        <w:rPr>
          <w:rFonts w:hint="eastAsia"/>
          <w:sz w:val="20"/>
          <w:szCs w:val="20"/>
          <w:lang w:eastAsia="zh-CN"/>
        </w:rPr>
        <w:t>gNB</w:t>
      </w:r>
      <w:proofErr w:type="spellEnd"/>
      <w:r w:rsidR="00664641">
        <w:rPr>
          <w:rFonts w:hint="eastAsia"/>
          <w:sz w:val="20"/>
          <w:szCs w:val="20"/>
          <w:lang w:eastAsia="zh-CN"/>
        </w:rPr>
        <w:t xml:space="preserve"> scheduling</w:t>
      </w:r>
      <w:r w:rsidR="00751287" w:rsidRPr="00AC2E0B">
        <w:rPr>
          <w:rFonts w:hint="eastAsia"/>
          <w:sz w:val="20"/>
          <w:szCs w:val="20"/>
          <w:lang w:eastAsia="zh-CN"/>
        </w:rPr>
        <w:t>.</w:t>
      </w:r>
      <w:r w:rsidR="00AC2E0B" w:rsidRPr="00AC2E0B">
        <w:rPr>
          <w:rFonts w:eastAsia="Yu Mincho"/>
          <w:sz w:val="20"/>
          <w:szCs w:val="20"/>
        </w:rPr>
        <w:t xml:space="preserve"> A </w:t>
      </w:r>
      <w:proofErr w:type="spellStart"/>
      <w:r w:rsidR="00AC2E0B" w:rsidRPr="00AC2E0B">
        <w:rPr>
          <w:rFonts w:eastAsia="Yu Mincho"/>
          <w:sz w:val="20"/>
          <w:szCs w:val="20"/>
        </w:rPr>
        <w:t>gNB</w:t>
      </w:r>
      <w:proofErr w:type="spellEnd"/>
      <w:r w:rsidR="00AC2E0B" w:rsidRPr="00AC2E0B">
        <w:rPr>
          <w:rFonts w:eastAsia="Yu Mincho"/>
          <w:sz w:val="20"/>
          <w:szCs w:val="20"/>
        </w:rPr>
        <w:t xml:space="preserve"> can </w:t>
      </w:r>
      <w:r w:rsidR="00AC2E0B">
        <w:rPr>
          <w:rFonts w:eastAsiaTheme="minorEastAsia" w:hint="eastAsia"/>
          <w:sz w:val="20"/>
          <w:szCs w:val="20"/>
          <w:lang w:eastAsia="zh-CN"/>
        </w:rPr>
        <w:t xml:space="preserve">configure the </w:t>
      </w:r>
      <w:r w:rsidR="00123E96" w:rsidRPr="003701D3">
        <w:rPr>
          <w:rFonts w:eastAsia="Yu Mincho" w:hint="eastAsia"/>
          <w:sz w:val="20"/>
          <w:szCs w:val="20"/>
        </w:rPr>
        <w:t xml:space="preserve">appropriate </w:t>
      </w:r>
      <w:r w:rsidR="00AC2E0B">
        <w:rPr>
          <w:rFonts w:eastAsiaTheme="minorEastAsia" w:hint="eastAsia"/>
          <w:sz w:val="20"/>
          <w:szCs w:val="20"/>
          <w:lang w:eastAsia="zh-CN"/>
        </w:rPr>
        <w:t xml:space="preserve">time </w:t>
      </w:r>
      <w:r w:rsidR="00123E96">
        <w:rPr>
          <w:rFonts w:eastAsiaTheme="minorEastAsia" w:hint="eastAsia"/>
          <w:sz w:val="20"/>
          <w:szCs w:val="20"/>
          <w:lang w:eastAsia="zh-CN"/>
        </w:rPr>
        <w:t>gap</w:t>
      </w:r>
      <w:r w:rsidR="00AC2E0B">
        <w:rPr>
          <w:rFonts w:eastAsiaTheme="minorEastAsia" w:hint="eastAsia"/>
          <w:sz w:val="20"/>
          <w:szCs w:val="20"/>
          <w:lang w:eastAsia="zh-CN"/>
        </w:rPr>
        <w:t xml:space="preserve"> between </w:t>
      </w:r>
      <w:r w:rsidR="00AC2E0B" w:rsidRPr="000C3C65">
        <w:rPr>
          <w:sz w:val="20"/>
          <w:szCs w:val="20"/>
          <w:lang w:eastAsia="zh-CN"/>
        </w:rPr>
        <w:t>LP-WUS reception and MR</w:t>
      </w:r>
      <w:r w:rsidR="00AC2E0B">
        <w:rPr>
          <w:rFonts w:eastAsiaTheme="minorEastAsia" w:hint="eastAsia"/>
          <w:sz w:val="20"/>
          <w:szCs w:val="20"/>
          <w:lang w:eastAsia="zh-CN"/>
        </w:rPr>
        <w:t xml:space="preserve"> based on the reported </w:t>
      </w:r>
      <w:r w:rsidR="00AC2E0B" w:rsidRPr="006370B3">
        <w:rPr>
          <w:i/>
          <w:iCs/>
          <w:sz w:val="20"/>
          <w:szCs w:val="20"/>
        </w:rPr>
        <w:t>minimum time gap</w:t>
      </w:r>
      <w:r w:rsidR="00AC2E0B">
        <w:rPr>
          <w:rFonts w:hint="eastAsia"/>
          <w:i/>
          <w:iCs/>
          <w:sz w:val="20"/>
          <w:szCs w:val="20"/>
          <w:lang w:eastAsia="zh-CN"/>
        </w:rPr>
        <w:t xml:space="preserve"> </w:t>
      </w:r>
      <w:r w:rsidR="00AC2E0B" w:rsidRPr="00AC2E0B">
        <w:rPr>
          <w:rFonts w:hint="eastAsia"/>
          <w:sz w:val="20"/>
          <w:szCs w:val="20"/>
          <w:lang w:eastAsia="zh-CN"/>
        </w:rPr>
        <w:t>and</w:t>
      </w:r>
      <w:r w:rsidR="00AC2E0B">
        <w:rPr>
          <w:rFonts w:hint="eastAsia"/>
          <w:i/>
          <w:iCs/>
          <w:sz w:val="20"/>
          <w:szCs w:val="20"/>
          <w:lang w:eastAsia="zh-CN"/>
        </w:rPr>
        <w:t xml:space="preserve"> </w:t>
      </w:r>
      <w:r w:rsidR="00AC2E0B" w:rsidRPr="00AC2E0B">
        <w:rPr>
          <w:i/>
          <w:iCs/>
          <w:sz w:val="20"/>
          <w:szCs w:val="20"/>
        </w:rPr>
        <w:t xml:space="preserve">preference configured time </w:t>
      </w:r>
      <w:r w:rsidR="00531DA1">
        <w:rPr>
          <w:rFonts w:hint="eastAsia"/>
          <w:i/>
          <w:iCs/>
          <w:sz w:val="20"/>
          <w:szCs w:val="20"/>
          <w:lang w:eastAsia="zh-CN"/>
        </w:rPr>
        <w:t>gap</w:t>
      </w:r>
      <w:r w:rsidR="00DF1F0C" w:rsidRPr="00DF1F0C">
        <w:rPr>
          <w:rFonts w:eastAsiaTheme="minorEastAsia" w:hint="eastAsia"/>
          <w:sz w:val="20"/>
          <w:szCs w:val="20"/>
          <w:lang w:eastAsia="zh-CN"/>
        </w:rPr>
        <w:t xml:space="preserve"> </w:t>
      </w:r>
      <w:r w:rsidR="00DF1F0C" w:rsidRPr="003701D3">
        <w:rPr>
          <w:rFonts w:eastAsiaTheme="minorEastAsia" w:hint="eastAsia"/>
          <w:sz w:val="20"/>
          <w:szCs w:val="20"/>
          <w:lang w:eastAsia="zh-CN"/>
        </w:rPr>
        <w:t xml:space="preserve">considering </w:t>
      </w:r>
      <w:r w:rsidR="00DF1F0C" w:rsidRPr="003701D3">
        <w:rPr>
          <w:rFonts w:eastAsia="Yu Mincho" w:hint="eastAsia"/>
          <w:sz w:val="20"/>
          <w:szCs w:val="20"/>
        </w:rPr>
        <w:t xml:space="preserve">UE power saving </w:t>
      </w:r>
      <w:r w:rsidR="00DF1F0C">
        <w:rPr>
          <w:rFonts w:eastAsiaTheme="minorEastAsia" w:hint="eastAsia"/>
          <w:sz w:val="20"/>
          <w:szCs w:val="20"/>
          <w:lang w:eastAsia="zh-CN"/>
        </w:rPr>
        <w:t>and</w:t>
      </w:r>
      <w:r w:rsidR="00DF1F0C" w:rsidRPr="003701D3">
        <w:rPr>
          <w:rFonts w:eastAsia="Yu Mincho" w:hint="eastAsia"/>
          <w:sz w:val="20"/>
          <w:szCs w:val="20"/>
        </w:rPr>
        <w:t xml:space="preserve"> NW resource efficiency. UE shall go to the corresponding sleep state </w:t>
      </w:r>
      <w:r w:rsidR="00DF1F0C" w:rsidRPr="003701D3">
        <w:rPr>
          <w:rFonts w:eastAsiaTheme="minorEastAsia" w:hint="eastAsia"/>
          <w:sz w:val="20"/>
          <w:szCs w:val="20"/>
          <w:lang w:eastAsia="zh-CN"/>
        </w:rPr>
        <w:t xml:space="preserve">(e.g., deep sleep or light sleep) </w:t>
      </w:r>
      <w:r w:rsidR="00DF1F0C" w:rsidRPr="003701D3">
        <w:rPr>
          <w:rFonts w:eastAsia="Yu Mincho" w:hint="eastAsia"/>
          <w:sz w:val="20"/>
          <w:szCs w:val="20"/>
        </w:rPr>
        <w:t>based on the configured time gap</w:t>
      </w:r>
      <w:r w:rsidR="00DF1F0C">
        <w:rPr>
          <w:rFonts w:eastAsiaTheme="minorEastAsia" w:hint="eastAsia"/>
          <w:sz w:val="20"/>
          <w:szCs w:val="20"/>
          <w:lang w:eastAsia="zh-CN"/>
        </w:rPr>
        <w:t xml:space="preserve"> and/or </w:t>
      </w:r>
      <w:r w:rsidR="00DF1F0C">
        <w:rPr>
          <w:rFonts w:eastAsiaTheme="minorEastAsia"/>
          <w:sz w:val="20"/>
          <w:szCs w:val="20"/>
          <w:lang w:eastAsia="zh-CN"/>
        </w:rPr>
        <w:t>synchronization</w:t>
      </w:r>
      <w:r w:rsidR="00DF1F0C">
        <w:rPr>
          <w:rFonts w:eastAsiaTheme="minorEastAsia" w:hint="eastAsia"/>
          <w:sz w:val="20"/>
          <w:szCs w:val="20"/>
          <w:lang w:eastAsia="zh-CN"/>
        </w:rPr>
        <w:t xml:space="preserve"> performance</w:t>
      </w:r>
      <w:r w:rsidR="00BF2A79">
        <w:rPr>
          <w:rFonts w:eastAsiaTheme="minorEastAsia" w:hint="eastAsia"/>
          <w:sz w:val="20"/>
          <w:szCs w:val="20"/>
          <w:lang w:eastAsia="zh-CN"/>
        </w:rPr>
        <w:t>.</w:t>
      </w:r>
    </w:p>
    <w:p w14:paraId="623E712B" w14:textId="77777777" w:rsidR="00FA0DEF" w:rsidRDefault="00FA0DEF" w:rsidP="00FA0DEF">
      <w:pPr>
        <w:rPr>
          <w:rFonts w:eastAsiaTheme="minorEastAsia"/>
          <w:b/>
          <w:bCs/>
          <w:i/>
          <w:iCs/>
          <w:sz w:val="20"/>
          <w:szCs w:val="20"/>
          <w:lang w:eastAsia="zh-CN"/>
        </w:rPr>
      </w:pPr>
      <w:r>
        <w:rPr>
          <w:rFonts w:eastAsiaTheme="minorEastAsia" w:hint="eastAsia"/>
          <w:b/>
          <w:bCs/>
          <w:i/>
          <w:iCs/>
          <w:sz w:val="20"/>
          <w:szCs w:val="20"/>
          <w:lang w:eastAsia="zh-CN"/>
        </w:rPr>
        <w:t>Proposal 2:</w:t>
      </w:r>
      <w:r w:rsidRPr="00A13D55">
        <w:rPr>
          <w:rFonts w:eastAsia="Yu Mincho" w:hint="eastAsia"/>
          <w:b/>
          <w:bCs/>
          <w:i/>
          <w:iCs/>
          <w:sz w:val="20"/>
          <w:szCs w:val="20"/>
        </w:rPr>
        <w:t xml:space="preserve"> </w:t>
      </w:r>
      <w:r>
        <w:rPr>
          <w:rFonts w:eastAsiaTheme="minorEastAsia" w:hint="eastAsia"/>
          <w:b/>
          <w:bCs/>
          <w:i/>
          <w:iCs/>
          <w:sz w:val="20"/>
          <w:szCs w:val="20"/>
          <w:lang w:eastAsia="zh-CN"/>
        </w:rPr>
        <w:t>T</w:t>
      </w:r>
      <w:r w:rsidRPr="00A13D55">
        <w:rPr>
          <w:rFonts w:eastAsia="Yu Mincho" w:hint="eastAsia"/>
          <w:b/>
          <w:bCs/>
          <w:i/>
          <w:iCs/>
          <w:sz w:val="20"/>
          <w:szCs w:val="20"/>
        </w:rPr>
        <w:t xml:space="preserve">he reported time gap value includes </w:t>
      </w:r>
      <w:r w:rsidRPr="00A13D55">
        <w:rPr>
          <w:rFonts w:eastAsia="Yu Mincho"/>
          <w:b/>
          <w:bCs/>
          <w:i/>
          <w:iCs/>
          <w:sz w:val="20"/>
          <w:szCs w:val="20"/>
        </w:rPr>
        <w:t>LP-WUS processing time</w:t>
      </w:r>
      <w:r w:rsidRPr="00A13D55">
        <w:rPr>
          <w:rFonts w:eastAsia="Yu Mincho" w:hint="eastAsia"/>
          <w:b/>
          <w:bCs/>
          <w:i/>
          <w:iCs/>
          <w:sz w:val="20"/>
          <w:szCs w:val="20"/>
        </w:rPr>
        <w:t xml:space="preserve">, </w:t>
      </w:r>
      <w:r w:rsidRPr="00A13D55">
        <w:rPr>
          <w:rFonts w:eastAsia="Yu Mincho"/>
          <w:b/>
          <w:bCs/>
          <w:i/>
          <w:iCs/>
          <w:sz w:val="20"/>
          <w:szCs w:val="20"/>
        </w:rPr>
        <w:t>MR transition time for ramp up</w:t>
      </w:r>
      <w:r w:rsidRPr="00A13D55">
        <w:rPr>
          <w:rFonts w:eastAsia="Yu Mincho" w:hint="eastAsia"/>
          <w:b/>
          <w:bCs/>
          <w:i/>
          <w:iCs/>
          <w:sz w:val="20"/>
          <w:szCs w:val="20"/>
        </w:rPr>
        <w:t xml:space="preserve">, and the </w:t>
      </w:r>
      <w:r w:rsidRPr="00A13D55">
        <w:rPr>
          <w:rFonts w:eastAsia="Yu Mincho"/>
          <w:b/>
          <w:bCs/>
          <w:i/>
          <w:iCs/>
          <w:sz w:val="20"/>
          <w:szCs w:val="20"/>
        </w:rPr>
        <w:t>duration for time/frequency synchronization of MR</w:t>
      </w:r>
      <w:r w:rsidRPr="00A13D55">
        <w:rPr>
          <w:rFonts w:eastAsia="Yu Mincho" w:hint="eastAsia"/>
          <w:b/>
          <w:bCs/>
          <w:i/>
          <w:iCs/>
          <w:sz w:val="20"/>
          <w:szCs w:val="20"/>
        </w:rPr>
        <w:t>.</w:t>
      </w:r>
    </w:p>
    <w:p w14:paraId="79D2B40E" w14:textId="6A5F92D5" w:rsidR="00385475" w:rsidRPr="00443A91" w:rsidRDefault="00385475" w:rsidP="00FA0DEF">
      <w:pPr>
        <w:rPr>
          <w:rFonts w:eastAsiaTheme="minorEastAsia"/>
          <w:b/>
          <w:bCs/>
          <w:i/>
          <w:iCs/>
          <w:sz w:val="20"/>
          <w:szCs w:val="20"/>
          <w:lang w:eastAsia="zh-CN"/>
        </w:rPr>
      </w:pPr>
      <w:r>
        <w:rPr>
          <w:rFonts w:eastAsiaTheme="minorEastAsia" w:hint="eastAsia"/>
          <w:b/>
          <w:bCs/>
          <w:i/>
          <w:iCs/>
          <w:sz w:val="20"/>
          <w:szCs w:val="20"/>
          <w:lang w:eastAsia="zh-CN"/>
        </w:rPr>
        <w:t>Proposal 3:</w:t>
      </w:r>
      <w:r w:rsidRPr="00385475">
        <w:rPr>
          <w:sz w:val="20"/>
          <w:szCs w:val="20"/>
        </w:rPr>
        <w:t xml:space="preserve"> </w:t>
      </w:r>
      <w:r w:rsidRPr="00385475">
        <w:rPr>
          <w:rFonts w:eastAsia="Yu Mincho"/>
          <w:b/>
          <w:bCs/>
          <w:i/>
          <w:iCs/>
          <w:sz w:val="20"/>
          <w:szCs w:val="20"/>
        </w:rPr>
        <w:t xml:space="preserve">UE can </w:t>
      </w:r>
      <w:r w:rsidRPr="00385475">
        <w:rPr>
          <w:rFonts w:eastAsia="Yu Mincho" w:hint="eastAsia"/>
          <w:b/>
          <w:bCs/>
          <w:i/>
          <w:iCs/>
          <w:sz w:val="20"/>
          <w:szCs w:val="20"/>
        </w:rPr>
        <w:t xml:space="preserve">further </w:t>
      </w:r>
      <w:r w:rsidRPr="00385475">
        <w:rPr>
          <w:rFonts w:eastAsia="Yu Mincho"/>
          <w:b/>
          <w:bCs/>
          <w:i/>
          <w:iCs/>
          <w:sz w:val="20"/>
          <w:szCs w:val="20"/>
        </w:rPr>
        <w:t xml:space="preserve">indicate its preference configured time </w:t>
      </w:r>
      <w:r w:rsidR="001C1099">
        <w:rPr>
          <w:rFonts w:eastAsiaTheme="minorEastAsia" w:hint="eastAsia"/>
          <w:b/>
          <w:bCs/>
          <w:i/>
          <w:iCs/>
          <w:sz w:val="20"/>
          <w:szCs w:val="20"/>
          <w:lang w:eastAsia="zh-CN"/>
        </w:rPr>
        <w:t>gap</w:t>
      </w:r>
      <w:r w:rsidRPr="00385475">
        <w:rPr>
          <w:rFonts w:eastAsia="Yu Mincho" w:hint="eastAsia"/>
          <w:b/>
          <w:bCs/>
          <w:i/>
          <w:iCs/>
          <w:sz w:val="20"/>
          <w:szCs w:val="20"/>
        </w:rPr>
        <w:t xml:space="preserve"> in </w:t>
      </w:r>
      <w:r w:rsidRPr="00385475">
        <w:rPr>
          <w:rFonts w:eastAsia="Yu Mincho"/>
          <w:b/>
          <w:bCs/>
          <w:i/>
          <w:iCs/>
          <w:sz w:val="20"/>
          <w:szCs w:val="20"/>
        </w:rPr>
        <w:t>addition</w:t>
      </w:r>
      <w:r w:rsidRPr="00385475">
        <w:rPr>
          <w:rFonts w:eastAsia="Yu Mincho" w:hint="eastAsia"/>
          <w:b/>
          <w:bCs/>
          <w:i/>
          <w:iCs/>
          <w:sz w:val="20"/>
          <w:szCs w:val="20"/>
        </w:rPr>
        <w:t xml:space="preserve"> to the </w:t>
      </w:r>
      <w:r w:rsidRPr="00385475">
        <w:rPr>
          <w:rFonts w:eastAsia="Yu Mincho"/>
          <w:b/>
          <w:bCs/>
          <w:i/>
          <w:iCs/>
          <w:sz w:val="20"/>
          <w:szCs w:val="20"/>
        </w:rPr>
        <w:t>minimal</w:t>
      </w:r>
      <w:r w:rsidRPr="00385475">
        <w:rPr>
          <w:rFonts w:eastAsia="Yu Mincho" w:hint="eastAsia"/>
          <w:b/>
          <w:bCs/>
          <w:i/>
          <w:iCs/>
          <w:sz w:val="20"/>
          <w:szCs w:val="20"/>
        </w:rPr>
        <w:t xml:space="preserve"> time gap</w:t>
      </w:r>
      <w:r w:rsidR="00443A91">
        <w:rPr>
          <w:rFonts w:eastAsiaTheme="minorEastAsia" w:hint="eastAsia"/>
          <w:b/>
          <w:bCs/>
          <w:i/>
          <w:iCs/>
          <w:sz w:val="20"/>
          <w:szCs w:val="20"/>
          <w:lang w:eastAsia="zh-CN"/>
        </w:rPr>
        <w:t>.</w:t>
      </w:r>
    </w:p>
    <w:p w14:paraId="54FBB22D" w14:textId="2AB20E91" w:rsidR="007C404C" w:rsidRPr="00CA789E" w:rsidRDefault="007C404C" w:rsidP="007C404C">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Pr="00CA789E">
        <w:rPr>
          <w:rFonts w:eastAsia="Yu Mincho" w:hint="eastAsia"/>
          <w:b/>
          <w:bCs/>
          <w:i/>
          <w:iCs/>
          <w:sz w:val="20"/>
          <w:szCs w:val="20"/>
        </w:rPr>
        <w:t xml:space="preserve"> </w:t>
      </w:r>
      <w:r>
        <w:rPr>
          <w:rFonts w:eastAsiaTheme="minorEastAsia" w:hint="eastAsia"/>
          <w:b/>
          <w:bCs/>
          <w:i/>
          <w:iCs/>
          <w:sz w:val="20"/>
          <w:szCs w:val="20"/>
          <w:lang w:eastAsia="zh-CN"/>
        </w:rPr>
        <w:t>4</w:t>
      </w:r>
      <w:r w:rsidRPr="00CA789E">
        <w:rPr>
          <w:rFonts w:eastAsia="Yu Mincho" w:hint="eastAsia"/>
          <w:b/>
          <w:bCs/>
          <w:i/>
          <w:iCs/>
          <w:sz w:val="20"/>
          <w:szCs w:val="20"/>
        </w:rPr>
        <w:t>: UE shall go to the corresponding sleep state (e.g., deep sleep or light sleep)</w:t>
      </w:r>
      <w:r>
        <w:rPr>
          <w:rFonts w:eastAsiaTheme="minorEastAsia" w:hint="eastAsia"/>
          <w:b/>
          <w:bCs/>
          <w:i/>
          <w:iCs/>
          <w:sz w:val="20"/>
          <w:szCs w:val="20"/>
          <w:lang w:eastAsia="zh-CN"/>
        </w:rPr>
        <w:t xml:space="preserve"> </w:t>
      </w:r>
      <w:r w:rsidRPr="00CA789E">
        <w:rPr>
          <w:rFonts w:eastAsia="Yu Mincho" w:hint="eastAsia"/>
          <w:b/>
          <w:bCs/>
          <w:i/>
          <w:iCs/>
          <w:sz w:val="20"/>
          <w:szCs w:val="20"/>
        </w:rPr>
        <w:t>based on the configured time gap</w:t>
      </w:r>
      <w:r w:rsidRPr="002F5CC4">
        <w:rPr>
          <w:rFonts w:eastAsia="Yu Mincho" w:hint="eastAsia"/>
          <w:b/>
          <w:bCs/>
          <w:i/>
          <w:iCs/>
          <w:sz w:val="20"/>
          <w:szCs w:val="20"/>
        </w:rPr>
        <w:t xml:space="preserve"> and/or </w:t>
      </w:r>
      <w:r w:rsidRPr="002F5CC4">
        <w:rPr>
          <w:rFonts w:eastAsia="Yu Mincho"/>
          <w:b/>
          <w:bCs/>
          <w:i/>
          <w:iCs/>
          <w:sz w:val="20"/>
          <w:szCs w:val="20"/>
        </w:rPr>
        <w:t>synchronization</w:t>
      </w:r>
      <w:r w:rsidRPr="002F5CC4">
        <w:rPr>
          <w:rFonts w:eastAsia="Yu Mincho" w:hint="eastAsia"/>
          <w:b/>
          <w:bCs/>
          <w:i/>
          <w:iCs/>
          <w:sz w:val="20"/>
          <w:szCs w:val="20"/>
        </w:rPr>
        <w:t xml:space="preserve"> performance</w:t>
      </w:r>
      <w:r w:rsidRPr="00CA789E">
        <w:rPr>
          <w:rFonts w:eastAsia="Yu Mincho" w:hint="eastAsia"/>
          <w:b/>
          <w:bCs/>
          <w:i/>
          <w:iCs/>
          <w:sz w:val="20"/>
          <w:szCs w:val="20"/>
        </w:rPr>
        <w:t>.</w:t>
      </w:r>
    </w:p>
    <w:p w14:paraId="3E50D30D" w14:textId="77777777" w:rsidR="00BD173C" w:rsidRPr="007653FC" w:rsidRDefault="00BD173C" w:rsidP="00A56276">
      <w:pPr>
        <w:rPr>
          <w:rFonts w:eastAsiaTheme="minorEastAsia"/>
          <w:lang w:eastAsia="zh-CN"/>
        </w:rPr>
      </w:pPr>
    </w:p>
    <w:p w14:paraId="25F924A7" w14:textId="1AAAE63A" w:rsidR="00BD173C" w:rsidRDefault="00BD173C" w:rsidP="003565DE">
      <w:pPr>
        <w:pStyle w:val="2"/>
        <w:numPr>
          <w:ilvl w:val="0"/>
          <w:numId w:val="53"/>
        </w:numPr>
        <w:tabs>
          <w:tab w:val="num" w:pos="360"/>
        </w:tabs>
        <w:kinsoku w:val="0"/>
        <w:overflowPunct w:val="0"/>
        <w:ind w:left="360" w:hanging="360"/>
        <w:rPr>
          <w:lang w:eastAsia="ja-JP"/>
        </w:rPr>
      </w:pPr>
      <w:r>
        <w:rPr>
          <w:lang w:eastAsia="ja-JP"/>
        </w:rPr>
        <w:t xml:space="preserve">LP-WUS monitoring </w:t>
      </w:r>
      <w:proofErr w:type="gramStart"/>
      <w:r>
        <w:rPr>
          <w:lang w:eastAsia="ja-JP"/>
        </w:rPr>
        <w:t>occasion</w:t>
      </w:r>
      <w:proofErr w:type="gramEnd"/>
    </w:p>
    <w:p w14:paraId="42B3B24B" w14:textId="597E56DC" w:rsidR="00D27B0F" w:rsidRPr="0068010F" w:rsidRDefault="00D27B0F" w:rsidP="00A56276">
      <w:pPr>
        <w:rPr>
          <w:rFonts w:eastAsiaTheme="minorEastAsia"/>
          <w:sz w:val="20"/>
          <w:szCs w:val="20"/>
          <w:lang w:eastAsia="zh-CN"/>
        </w:rPr>
      </w:pPr>
      <w:r w:rsidRPr="0068010F">
        <w:rPr>
          <w:rFonts w:hint="eastAsia"/>
          <w:sz w:val="20"/>
          <w:szCs w:val="20"/>
        </w:rPr>
        <w:t>A</w:t>
      </w:r>
      <w:r w:rsidRPr="0068010F">
        <w:rPr>
          <w:sz w:val="20"/>
          <w:szCs w:val="20"/>
        </w:rPr>
        <w:t>s captured in TR38.869, both duty-cycled and continuous</w:t>
      </w:r>
      <w:r w:rsidRPr="0068010F">
        <w:rPr>
          <w:sz w:val="20"/>
          <w:szCs w:val="20"/>
          <w:lang w:eastAsia="zh-CN"/>
        </w:rPr>
        <w:t xml:space="preserve"> monitoring</w:t>
      </w:r>
      <w:r w:rsidRPr="0068010F">
        <w:rPr>
          <w:sz w:val="20"/>
          <w:szCs w:val="20"/>
        </w:rPr>
        <w:t xml:space="preserve"> have been discussed for RRC CONNECTED mode in Rel-18 SI</w:t>
      </w:r>
      <w:r w:rsidR="00566857" w:rsidRPr="0068010F">
        <w:rPr>
          <w:rFonts w:hint="eastAsia"/>
          <w:sz w:val="20"/>
          <w:szCs w:val="20"/>
          <w:lang w:eastAsia="zh-CN"/>
        </w:rPr>
        <w:t xml:space="preserve">, and </w:t>
      </w:r>
      <w:r w:rsidRPr="0068010F">
        <w:rPr>
          <w:sz w:val="20"/>
          <w:szCs w:val="20"/>
        </w:rPr>
        <w:t xml:space="preserve">WID states that at least duty-cycled </w:t>
      </w:r>
      <w:r w:rsidRPr="0068010F">
        <w:rPr>
          <w:sz w:val="20"/>
          <w:szCs w:val="20"/>
          <w:lang w:eastAsia="zh-CN"/>
        </w:rPr>
        <w:t>monitoring is supported.</w:t>
      </w:r>
      <w:r w:rsidR="007A0AC4" w:rsidRPr="0068010F">
        <w:rPr>
          <w:rFonts w:hint="eastAsia"/>
          <w:sz w:val="20"/>
          <w:szCs w:val="20"/>
          <w:lang w:eastAsia="zh-CN"/>
        </w:rPr>
        <w:t xml:space="preserve"> </w:t>
      </w:r>
      <w:r w:rsidRPr="0068010F">
        <w:rPr>
          <w:sz w:val="20"/>
          <w:szCs w:val="20"/>
          <w:lang w:eastAsia="zh-CN"/>
        </w:rPr>
        <w:t>I</w:t>
      </w:r>
      <w:r w:rsidRPr="0068010F">
        <w:rPr>
          <w:rFonts w:hint="eastAsia"/>
          <w:sz w:val="20"/>
          <w:szCs w:val="20"/>
          <w:lang w:eastAsia="zh-CN"/>
        </w:rPr>
        <w:t xml:space="preserve">t is agreed that </w:t>
      </w:r>
      <w:r w:rsidRPr="0068010F">
        <w:rPr>
          <w:sz w:val="20"/>
          <w:szCs w:val="20"/>
        </w:rPr>
        <w:t xml:space="preserve">UE </w:t>
      </w:r>
      <w:r w:rsidRPr="0068010F">
        <w:rPr>
          <w:rFonts w:eastAsia="Yu Mincho" w:hint="eastAsia"/>
          <w:sz w:val="20"/>
          <w:szCs w:val="20"/>
        </w:rPr>
        <w:t xml:space="preserve">is </w:t>
      </w:r>
      <w:r w:rsidRPr="0068010F">
        <w:rPr>
          <w:sz w:val="20"/>
          <w:szCs w:val="20"/>
        </w:rPr>
        <w:t xml:space="preserve">expected to be configured with LP-WUS </w:t>
      </w:r>
      <w:r w:rsidRPr="0068010F">
        <w:rPr>
          <w:rFonts w:eastAsia="Yu Mincho" w:hint="eastAsia"/>
          <w:sz w:val="20"/>
          <w:szCs w:val="20"/>
        </w:rPr>
        <w:t>monito</w:t>
      </w:r>
      <w:r w:rsidRPr="0068010F">
        <w:rPr>
          <w:rFonts w:eastAsia="Yu Mincho"/>
          <w:sz w:val="20"/>
          <w:szCs w:val="20"/>
        </w:rPr>
        <w:t>r</w:t>
      </w:r>
      <w:r w:rsidRPr="0068010F">
        <w:rPr>
          <w:rFonts w:eastAsia="Yu Mincho" w:hint="eastAsia"/>
          <w:sz w:val="20"/>
          <w:szCs w:val="20"/>
        </w:rPr>
        <w:t>ing configuration (</w:t>
      </w:r>
      <w:r w:rsidRPr="0068010F">
        <w:rPr>
          <w:sz w:val="20"/>
          <w:szCs w:val="20"/>
        </w:rPr>
        <w:t>periodicity and offset can be different from those from C-DRX configuration)</w:t>
      </w:r>
      <w:r w:rsidR="0070741F" w:rsidRPr="0068010F">
        <w:rPr>
          <w:rFonts w:hint="eastAsia"/>
          <w:sz w:val="20"/>
          <w:szCs w:val="20"/>
          <w:lang w:eastAsia="zh-CN"/>
        </w:rPr>
        <w:t>.</w:t>
      </w:r>
      <w:r w:rsidR="0070741F" w:rsidRPr="0068010F">
        <w:rPr>
          <w:rFonts w:hint="eastAsia"/>
          <w:iCs/>
          <w:sz w:val="20"/>
          <w:szCs w:val="20"/>
        </w:rPr>
        <w:t xml:space="preserve"> </w:t>
      </w:r>
      <w:r w:rsidR="00566857" w:rsidRPr="0068010F">
        <w:rPr>
          <w:rFonts w:eastAsia="Yu Mincho"/>
          <w:sz w:val="20"/>
          <w:szCs w:val="20"/>
          <w:lang w:eastAsia="ja-JP"/>
        </w:rPr>
        <w:t xml:space="preserve">When LP-WUS is used in conjunction with C-DRX. LP-WUS could be configured outside the DRX active time (e.g., before the corresponding active time) within WUS monitoring window where same function as Rel-16 DCP (e.g., take the place of Rel-16 DCP) indicates whether to start the next </w:t>
      </w:r>
      <w:proofErr w:type="spellStart"/>
      <w:r w:rsidR="00566857" w:rsidRPr="0068010F">
        <w:rPr>
          <w:rFonts w:eastAsia="Yu Mincho"/>
          <w:i/>
          <w:iCs/>
          <w:sz w:val="20"/>
          <w:szCs w:val="20"/>
          <w:lang w:eastAsia="ja-JP"/>
        </w:rPr>
        <w:t>drx-onDurationTimer</w:t>
      </w:r>
      <w:proofErr w:type="spellEnd"/>
      <w:r w:rsidR="00566857" w:rsidRPr="0068010F">
        <w:rPr>
          <w:rFonts w:eastAsia="Yu Mincho"/>
          <w:i/>
          <w:iCs/>
          <w:sz w:val="20"/>
          <w:szCs w:val="20"/>
          <w:lang w:eastAsia="ja-JP"/>
        </w:rPr>
        <w:t xml:space="preserve"> </w:t>
      </w:r>
      <w:r w:rsidR="00566857" w:rsidRPr="0068010F">
        <w:rPr>
          <w:rFonts w:eastAsia="Yu Mincho"/>
          <w:sz w:val="20"/>
          <w:szCs w:val="20"/>
          <w:lang w:eastAsia="ja-JP"/>
        </w:rPr>
        <w:t xml:space="preserve">as shown in Figure </w:t>
      </w:r>
      <w:r w:rsidR="00566857" w:rsidRPr="0068010F">
        <w:rPr>
          <w:rFonts w:eastAsiaTheme="minorEastAsia" w:hint="eastAsia"/>
          <w:sz w:val="20"/>
          <w:szCs w:val="20"/>
          <w:lang w:eastAsia="zh-CN"/>
        </w:rPr>
        <w:t>1</w:t>
      </w:r>
      <w:r w:rsidR="00566857" w:rsidRPr="0068010F">
        <w:rPr>
          <w:rFonts w:eastAsia="Yu Mincho"/>
          <w:sz w:val="20"/>
          <w:szCs w:val="20"/>
          <w:lang w:eastAsia="ja-JP"/>
        </w:rPr>
        <w:t>. The WUS monitoring window length is configured by higher layer parameter where several WUS monitoring occasions are included.</w:t>
      </w:r>
    </w:p>
    <w:p w14:paraId="61C81C59" w14:textId="77777777" w:rsidR="00F1128E" w:rsidRPr="003169E9" w:rsidRDefault="00F1128E" w:rsidP="00F1128E">
      <w:pPr>
        <w:spacing w:afterLines="50"/>
        <w:jc w:val="center"/>
        <w:rPr>
          <w:sz w:val="20"/>
          <w:szCs w:val="20"/>
          <w:lang w:eastAsia="zh-CN"/>
        </w:rPr>
      </w:pPr>
      <w:r w:rsidRPr="003169E9">
        <w:rPr>
          <w:sz w:val="20"/>
          <w:szCs w:val="20"/>
        </w:rPr>
        <w:object w:dxaOrig="9530" w:dyaOrig="2911" w14:anchorId="002D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42pt" o:ole="">
            <v:imagedata r:id="rId8" o:title=""/>
          </v:shape>
          <o:OLEObject Type="Embed" ProgID="Visio.Drawing.15" ShapeID="_x0000_i1025" DrawAspect="Content" ObjectID="_1792563790" r:id="rId9"/>
        </w:object>
      </w:r>
    </w:p>
    <w:p w14:paraId="54F46F94" w14:textId="77777777" w:rsidR="00F1128E" w:rsidRPr="003169E9" w:rsidRDefault="00F1128E" w:rsidP="00F1128E">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 xml:space="preserve">igure </w:t>
      </w:r>
      <w:r>
        <w:rPr>
          <w:rFonts w:hint="eastAsia"/>
          <w:sz w:val="20"/>
          <w:szCs w:val="20"/>
          <w:lang w:eastAsia="zh-CN"/>
        </w:rPr>
        <w:t>1</w:t>
      </w:r>
      <w:r w:rsidRPr="003169E9">
        <w:rPr>
          <w:sz w:val="20"/>
          <w:szCs w:val="20"/>
          <w:lang w:eastAsia="zh-CN"/>
        </w:rPr>
        <w:t xml:space="preserve"> LP-WUS indicates </w:t>
      </w:r>
      <w:r w:rsidRPr="003169E9">
        <w:rPr>
          <w:rFonts w:eastAsia="Yu Mincho"/>
          <w:sz w:val="20"/>
          <w:szCs w:val="20"/>
          <w:lang w:eastAsia="ja-JP"/>
        </w:rPr>
        <w:t xml:space="preserve">whether to start the next </w:t>
      </w:r>
      <w:proofErr w:type="spellStart"/>
      <w:r w:rsidRPr="003169E9">
        <w:rPr>
          <w:rFonts w:eastAsia="Yu Mincho"/>
          <w:i/>
          <w:iCs/>
          <w:sz w:val="20"/>
          <w:szCs w:val="20"/>
          <w:lang w:eastAsia="ja-JP"/>
        </w:rPr>
        <w:t>drx-</w:t>
      </w:r>
      <w:proofErr w:type="gramStart"/>
      <w:r w:rsidRPr="003169E9">
        <w:rPr>
          <w:rFonts w:eastAsia="Yu Mincho"/>
          <w:i/>
          <w:iCs/>
          <w:sz w:val="20"/>
          <w:szCs w:val="20"/>
          <w:lang w:eastAsia="ja-JP"/>
        </w:rPr>
        <w:t>onDurationTimer</w:t>
      </w:r>
      <w:proofErr w:type="spellEnd"/>
      <w:proofErr w:type="gramEnd"/>
    </w:p>
    <w:p w14:paraId="335DA934" w14:textId="72C038B8" w:rsidR="0068010F" w:rsidRPr="00EB490D" w:rsidRDefault="0068010F" w:rsidP="0068010F">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sidR="00FA64A3">
        <w:rPr>
          <w:rFonts w:eastAsiaTheme="minorEastAsia" w:hint="eastAsia"/>
          <w:b/>
          <w:bCs/>
          <w:i/>
          <w:iCs/>
          <w:sz w:val="20"/>
          <w:szCs w:val="20"/>
          <w:lang w:eastAsia="zh-CN"/>
        </w:rPr>
        <w:t>5</w:t>
      </w:r>
      <w:r w:rsidRPr="00FF23AC">
        <w:rPr>
          <w:rFonts w:eastAsiaTheme="minorEastAsia"/>
          <w:b/>
          <w:bCs/>
          <w:i/>
          <w:iCs/>
          <w:sz w:val="20"/>
          <w:szCs w:val="20"/>
          <w:lang w:eastAsia="zh-CN"/>
        </w:rPr>
        <w:t>:</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xml:space="preserve">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w:t>
      </w:r>
      <w:proofErr w:type="spellStart"/>
      <w:r w:rsidRPr="00655287">
        <w:rPr>
          <w:rFonts w:eastAsia="Yu Mincho"/>
          <w:b/>
          <w:bCs/>
          <w:i/>
          <w:iCs/>
          <w:sz w:val="20"/>
          <w:szCs w:val="16"/>
        </w:rPr>
        <w:t>drx-onDurationTimer</w:t>
      </w:r>
      <w:proofErr w:type="spellEnd"/>
      <w:r>
        <w:rPr>
          <w:rFonts w:eastAsia="Yu Mincho"/>
          <w:b/>
          <w:bCs/>
          <w:i/>
          <w:iCs/>
          <w:sz w:val="20"/>
          <w:szCs w:val="16"/>
        </w:rPr>
        <w:t xml:space="preserve"> to trigger the PDCCH monitoring</w:t>
      </w:r>
      <w:r w:rsidR="002D12BF">
        <w:rPr>
          <w:rFonts w:eastAsiaTheme="minorEastAsia" w:hint="eastAsia"/>
          <w:b/>
          <w:bCs/>
          <w:i/>
          <w:iCs/>
          <w:sz w:val="20"/>
          <w:szCs w:val="16"/>
          <w:lang w:eastAsia="zh-CN"/>
        </w:rPr>
        <w:t xml:space="preserve"> at least for Option 1-1</w:t>
      </w:r>
      <w:r w:rsidRPr="00655287">
        <w:rPr>
          <w:rFonts w:eastAsia="Yu Mincho"/>
          <w:b/>
          <w:bCs/>
          <w:i/>
          <w:iCs/>
          <w:sz w:val="20"/>
          <w:szCs w:val="16"/>
        </w:rPr>
        <w:t>.</w:t>
      </w:r>
    </w:p>
    <w:p w14:paraId="7A573F88" w14:textId="77777777" w:rsidR="00F1128E" w:rsidRPr="0068010F" w:rsidRDefault="00F1128E" w:rsidP="00A56276">
      <w:pPr>
        <w:rPr>
          <w:rFonts w:eastAsiaTheme="minorEastAsia"/>
          <w:sz w:val="20"/>
          <w:szCs w:val="20"/>
          <w:lang w:eastAsia="zh-CN"/>
        </w:rPr>
      </w:pPr>
    </w:p>
    <w:p w14:paraId="62A42E3D" w14:textId="77777777" w:rsidR="001F05F7" w:rsidRPr="00164641" w:rsidRDefault="001F05F7" w:rsidP="001F05F7">
      <w:pPr>
        <w:pStyle w:val="2"/>
        <w:numPr>
          <w:ilvl w:val="0"/>
          <w:numId w:val="53"/>
        </w:numPr>
        <w:tabs>
          <w:tab w:val="num" w:pos="360"/>
        </w:tabs>
        <w:kinsoku w:val="0"/>
        <w:overflowPunct w:val="0"/>
        <w:ind w:left="360" w:hanging="360"/>
        <w:rPr>
          <w:lang w:eastAsia="ja-JP"/>
        </w:rPr>
      </w:pPr>
      <w:r w:rsidRPr="00345F4C">
        <w:rPr>
          <w:lang w:eastAsia="ja-JP"/>
        </w:rPr>
        <w:t xml:space="preserve">Activation/deactivation of LP-WUS monitoring for </w:t>
      </w:r>
      <w:r>
        <w:rPr>
          <w:lang w:eastAsia="ja-JP"/>
        </w:rPr>
        <w:t>CONNECTED</w:t>
      </w:r>
      <w:r w:rsidRPr="00345F4C">
        <w:rPr>
          <w:lang w:eastAsia="ja-JP"/>
        </w:rPr>
        <w:t xml:space="preserve"> </w:t>
      </w:r>
      <w:proofErr w:type="gramStart"/>
      <w:r w:rsidRPr="00345F4C">
        <w:rPr>
          <w:lang w:eastAsia="ja-JP"/>
        </w:rPr>
        <w:t>mode</w:t>
      </w:r>
      <w:proofErr w:type="gramEnd"/>
    </w:p>
    <w:p w14:paraId="7407DB23" w14:textId="04E4AFCF" w:rsidR="001F05F7" w:rsidRPr="00695198" w:rsidRDefault="001F05F7" w:rsidP="00C63727">
      <w:pPr>
        <w:spacing w:afterLines="50"/>
        <w:rPr>
          <w:b/>
          <w:i/>
          <w:iCs/>
          <w:sz w:val="20"/>
          <w:szCs w:val="20"/>
        </w:rPr>
      </w:pPr>
      <w:r w:rsidRPr="00695198">
        <w:rPr>
          <w:sz w:val="20"/>
          <w:szCs w:val="20"/>
          <w:lang w:eastAsia="zh-CN"/>
        </w:rPr>
        <w:t>D</w:t>
      </w:r>
      <w:r w:rsidRPr="00695198">
        <w:rPr>
          <w:sz w:val="20"/>
          <w:szCs w:val="20"/>
        </w:rPr>
        <w:t>ifferent from the operation in RRC IDLE/INACTIVE mode, the LP-WUR activation/deactivation procedure</w:t>
      </w:r>
      <w:r w:rsidRPr="00695198">
        <w:rPr>
          <w:sz w:val="20"/>
          <w:szCs w:val="20"/>
          <w:lang w:eastAsia="zh-CN"/>
        </w:rPr>
        <w:t xml:space="preserve"> in CONNECTED mode</w:t>
      </w:r>
      <w:r w:rsidRPr="00695198">
        <w:rPr>
          <w:sz w:val="20"/>
          <w:szCs w:val="20"/>
        </w:rPr>
        <w:t xml:space="preserve"> </w:t>
      </w:r>
      <w:r w:rsidRPr="00695198">
        <w:rPr>
          <w:sz w:val="20"/>
          <w:szCs w:val="20"/>
          <w:lang w:eastAsia="zh-CN"/>
        </w:rPr>
        <w:t xml:space="preserve">can be </w:t>
      </w:r>
      <w:r w:rsidRPr="00695198">
        <w:rPr>
          <w:sz w:val="20"/>
          <w:szCs w:val="20"/>
        </w:rPr>
        <w:t xml:space="preserve">controlled by </w:t>
      </w:r>
      <w:proofErr w:type="spellStart"/>
      <w:r w:rsidRPr="00695198">
        <w:rPr>
          <w:sz w:val="20"/>
          <w:szCs w:val="20"/>
        </w:rPr>
        <w:t>gNB</w:t>
      </w:r>
      <w:proofErr w:type="spellEnd"/>
      <w:r w:rsidRPr="00695198">
        <w:rPr>
          <w:sz w:val="20"/>
          <w:szCs w:val="20"/>
          <w:lang w:eastAsia="zh-CN"/>
        </w:rPr>
        <w:t>.</w:t>
      </w:r>
      <w:r w:rsidRPr="00695198">
        <w:rPr>
          <w:rFonts w:eastAsiaTheme="minorEastAsia"/>
          <w:sz w:val="20"/>
          <w:szCs w:val="20"/>
          <w:lang w:eastAsia="zh-CN"/>
        </w:rPr>
        <w:t xml:space="preserve"> </w:t>
      </w:r>
      <w:r w:rsidR="00D0649F" w:rsidRPr="00695198">
        <w:rPr>
          <w:rFonts w:eastAsiaTheme="minorEastAsia"/>
          <w:sz w:val="20"/>
          <w:szCs w:val="20"/>
          <w:lang w:eastAsia="zh-CN"/>
        </w:rPr>
        <w:t>f</w:t>
      </w:r>
      <w:r w:rsidRPr="00695198">
        <w:rPr>
          <w:rFonts w:eastAsiaTheme="minorEastAsia" w:hint="eastAsia"/>
          <w:sz w:val="20"/>
          <w:szCs w:val="20"/>
          <w:lang w:eastAsia="zh-CN"/>
        </w:rPr>
        <w:t xml:space="preserve">or </w:t>
      </w:r>
      <w:r w:rsidRPr="00695198">
        <w:rPr>
          <w:rFonts w:eastAsiaTheme="minorEastAsia"/>
          <w:sz w:val="20"/>
          <w:szCs w:val="20"/>
          <w:lang w:eastAsia="zh-CN"/>
        </w:rPr>
        <w:t>example,</w:t>
      </w:r>
      <w:r w:rsidRPr="00695198">
        <w:rPr>
          <w:rFonts w:eastAsiaTheme="minorEastAsia" w:hint="eastAsia"/>
          <w:sz w:val="20"/>
          <w:szCs w:val="20"/>
          <w:lang w:eastAsia="zh-CN"/>
        </w:rPr>
        <w:t xml:space="preserve"> </w:t>
      </w:r>
      <w:proofErr w:type="spellStart"/>
      <w:r w:rsidRPr="00695198">
        <w:rPr>
          <w:rFonts w:eastAsiaTheme="minorEastAsia"/>
          <w:sz w:val="20"/>
          <w:szCs w:val="20"/>
          <w:lang w:eastAsia="zh-CN"/>
        </w:rPr>
        <w:t>gNB</w:t>
      </w:r>
      <w:proofErr w:type="spellEnd"/>
      <w:r w:rsidRPr="00695198">
        <w:rPr>
          <w:rFonts w:eastAsiaTheme="minorEastAsia"/>
          <w:sz w:val="20"/>
          <w:szCs w:val="20"/>
          <w:lang w:eastAsia="zh-CN"/>
        </w:rPr>
        <w:t xml:space="preserve"> can configure </w:t>
      </w:r>
      <w:r w:rsidRPr="00695198">
        <w:rPr>
          <w:sz w:val="20"/>
          <w:szCs w:val="20"/>
        </w:rPr>
        <w:t>LP-WUS activate/deactivate monitoring</w:t>
      </w:r>
      <w:r w:rsidRPr="00695198">
        <w:rPr>
          <w:rFonts w:eastAsiaTheme="minorEastAsia"/>
          <w:sz w:val="20"/>
          <w:szCs w:val="20"/>
          <w:lang w:eastAsia="zh-CN"/>
        </w:rPr>
        <w:t xml:space="preserve"> by </w:t>
      </w:r>
      <w:r w:rsidRPr="00695198">
        <w:rPr>
          <w:sz w:val="20"/>
          <w:szCs w:val="20"/>
        </w:rPr>
        <w:t>RRC signaling</w:t>
      </w:r>
      <w:r w:rsidRPr="00695198">
        <w:rPr>
          <w:rFonts w:eastAsiaTheme="minorEastAsia"/>
          <w:sz w:val="20"/>
          <w:szCs w:val="20"/>
          <w:lang w:eastAsia="zh-CN"/>
        </w:rPr>
        <w:t xml:space="preserve"> based on</w:t>
      </w:r>
      <w:r w:rsidRPr="00695198">
        <w:rPr>
          <w:rFonts w:eastAsiaTheme="minorEastAsia" w:cs="Times"/>
          <w:sz w:val="20"/>
          <w:szCs w:val="20"/>
          <w:lang w:eastAsia="zh-CN"/>
        </w:rPr>
        <w:t xml:space="preserve"> the historical channel quality information of UEs</w:t>
      </w:r>
      <w:r w:rsidRPr="00695198">
        <w:rPr>
          <w:rFonts w:eastAsiaTheme="minorEastAsia"/>
          <w:sz w:val="20"/>
          <w:szCs w:val="20"/>
          <w:lang w:eastAsia="zh-CN"/>
        </w:rPr>
        <w:t xml:space="preserve"> without considering UE assistance information. Considering the power saving is main target for LP-WUR, at least the options i.e. by </w:t>
      </w:r>
      <w:proofErr w:type="spellStart"/>
      <w:r w:rsidRPr="00695198">
        <w:rPr>
          <w:sz w:val="20"/>
          <w:szCs w:val="20"/>
        </w:rPr>
        <w:t>gNB</w:t>
      </w:r>
      <w:proofErr w:type="spellEnd"/>
      <w:r w:rsidRPr="00695198">
        <w:rPr>
          <w:sz w:val="20"/>
          <w:szCs w:val="20"/>
        </w:rPr>
        <w:t xml:space="preserve"> RRC signaling</w:t>
      </w:r>
      <w:r w:rsidRPr="00695198">
        <w:rPr>
          <w:rFonts w:eastAsiaTheme="minorEastAsia"/>
          <w:sz w:val="20"/>
          <w:szCs w:val="20"/>
          <w:lang w:eastAsia="zh-CN"/>
        </w:rPr>
        <w:t xml:space="preserve"> </w:t>
      </w:r>
      <w:r w:rsidRPr="00695198">
        <w:rPr>
          <w:sz w:val="20"/>
          <w:szCs w:val="20"/>
        </w:rPr>
        <w:t>without UE assistance</w:t>
      </w:r>
      <w:r w:rsidRPr="00695198">
        <w:rPr>
          <w:rFonts w:eastAsiaTheme="minorEastAsia"/>
          <w:sz w:val="20"/>
          <w:szCs w:val="20"/>
          <w:lang w:eastAsia="zh-CN"/>
        </w:rPr>
        <w:t xml:space="preserve"> can be supported for CONNECTED mode. </w:t>
      </w:r>
    </w:p>
    <w:p w14:paraId="54254106" w14:textId="436D7C6B" w:rsidR="00784AE6" w:rsidRPr="008379BB" w:rsidRDefault="001F05F7" w:rsidP="008379BB">
      <w:pPr>
        <w:spacing w:afterLines="50"/>
        <w:rPr>
          <w:rFonts w:eastAsia="Yu Mincho"/>
          <w:sz w:val="20"/>
          <w:szCs w:val="20"/>
        </w:rPr>
      </w:pPr>
      <w:r w:rsidRPr="00695198">
        <w:rPr>
          <w:sz w:val="20"/>
          <w:szCs w:val="20"/>
        </w:rPr>
        <w:lastRenderedPageBreak/>
        <w:t>Occasionally, the activation/deactivation of LP-WUS</w:t>
      </w:r>
      <w:r w:rsidR="00D0649F" w:rsidRPr="00695198">
        <w:rPr>
          <w:sz w:val="20"/>
          <w:szCs w:val="20"/>
        </w:rPr>
        <w:t xml:space="preserve"> (especially fo</w:t>
      </w:r>
      <w:r w:rsidR="00D256EC" w:rsidRPr="00695198">
        <w:rPr>
          <w:sz w:val="20"/>
          <w:szCs w:val="20"/>
        </w:rPr>
        <w:t xml:space="preserve">r </w:t>
      </w:r>
      <w:r w:rsidR="00483E96" w:rsidRPr="00695198">
        <w:rPr>
          <w:rFonts w:eastAsia="Yu Mincho"/>
          <w:sz w:val="20"/>
          <w:szCs w:val="20"/>
        </w:rPr>
        <w:t>switching</w:t>
      </w:r>
      <w:r w:rsidR="00D0649F" w:rsidRPr="00695198">
        <w:rPr>
          <w:rFonts w:eastAsia="Yu Mincho"/>
          <w:sz w:val="20"/>
          <w:szCs w:val="20"/>
        </w:rPr>
        <w:t xml:space="preserve"> </w:t>
      </w:r>
      <w:r w:rsidR="00D256EC" w:rsidRPr="00695198">
        <w:rPr>
          <w:rFonts w:eastAsia="Yu Mincho"/>
          <w:sz w:val="20"/>
          <w:szCs w:val="20"/>
        </w:rPr>
        <w:t xml:space="preserve">between </w:t>
      </w:r>
      <w:r w:rsidR="00D0649F" w:rsidRPr="00695198">
        <w:rPr>
          <w:rFonts w:eastAsia="Yu Mincho"/>
          <w:sz w:val="20"/>
          <w:szCs w:val="20"/>
        </w:rPr>
        <w:t>LP-WUS monitoring and MR PDCCH monitoring after activation</w:t>
      </w:r>
      <w:r w:rsidR="00D0649F" w:rsidRPr="00695198">
        <w:rPr>
          <w:sz w:val="20"/>
          <w:szCs w:val="20"/>
        </w:rPr>
        <w:t>)</w:t>
      </w:r>
      <w:r w:rsidRPr="00695198">
        <w:rPr>
          <w:sz w:val="20"/>
          <w:szCs w:val="20"/>
        </w:rPr>
        <w:t xml:space="preserve"> is related to the traffic arrival and it may be not flexible enough to trigger activation/deactivation of LP-WUS by RRC signaling.</w:t>
      </w:r>
      <w:r w:rsidRPr="00695198">
        <w:rPr>
          <w:rFonts w:eastAsiaTheme="minorEastAsia"/>
          <w:sz w:val="20"/>
          <w:szCs w:val="20"/>
          <w:lang w:eastAsia="zh-CN"/>
        </w:rPr>
        <w:t xml:space="preserve"> </w:t>
      </w:r>
      <w:proofErr w:type="spellStart"/>
      <w:r w:rsidRPr="00695198">
        <w:rPr>
          <w:rFonts w:eastAsiaTheme="minorEastAsia"/>
          <w:sz w:val="20"/>
          <w:szCs w:val="20"/>
          <w:lang w:eastAsia="zh-CN"/>
        </w:rPr>
        <w:t>gNB</w:t>
      </w:r>
      <w:proofErr w:type="spellEnd"/>
      <w:r w:rsidRPr="00695198">
        <w:rPr>
          <w:rFonts w:eastAsiaTheme="minorEastAsia"/>
          <w:sz w:val="20"/>
          <w:szCs w:val="20"/>
          <w:lang w:eastAsia="zh-CN"/>
        </w:rPr>
        <w:t xml:space="preserve"> can configure </w:t>
      </w:r>
      <w:r w:rsidRPr="00695198">
        <w:rPr>
          <w:sz w:val="20"/>
          <w:szCs w:val="20"/>
        </w:rPr>
        <w:t>LP-WUS deactivation timer/duration after activation and/or configure LP-WUS activation timer/duration after deactivation.</w:t>
      </w:r>
      <w:r w:rsidR="002142CE">
        <w:rPr>
          <w:rFonts w:hint="eastAsia"/>
          <w:sz w:val="20"/>
          <w:szCs w:val="20"/>
          <w:lang w:eastAsia="zh-CN"/>
        </w:rPr>
        <w:t xml:space="preserve"> </w:t>
      </w:r>
      <w:r w:rsidR="002142CE">
        <w:rPr>
          <w:sz w:val="20"/>
          <w:szCs w:val="20"/>
          <w:lang w:eastAsia="zh-CN"/>
        </w:rPr>
        <w:t>M</w:t>
      </w:r>
      <w:r w:rsidR="002142CE">
        <w:rPr>
          <w:rFonts w:hint="eastAsia"/>
          <w:sz w:val="20"/>
          <w:szCs w:val="20"/>
          <w:lang w:eastAsia="zh-CN"/>
        </w:rPr>
        <w:t xml:space="preserve">easurement in LR is supported with metric of LP-SS based RSRP/RSPQ. </w:t>
      </w:r>
      <w:r w:rsidR="002142CE">
        <w:rPr>
          <w:rFonts w:eastAsiaTheme="minorEastAsia" w:hint="eastAsia"/>
          <w:sz w:val="20"/>
          <w:szCs w:val="20"/>
          <w:lang w:eastAsia="zh-CN"/>
        </w:rPr>
        <w:t>W</w:t>
      </w:r>
      <w:r w:rsidR="00784AE6" w:rsidRPr="002142CE">
        <w:rPr>
          <w:rFonts w:eastAsia="Yu Mincho"/>
          <w:sz w:val="20"/>
          <w:szCs w:val="20"/>
        </w:rPr>
        <w:t>hen channel/beam quality is below a certain value</w:t>
      </w:r>
      <w:r w:rsidR="00784AE6" w:rsidRPr="002142CE">
        <w:rPr>
          <w:rFonts w:eastAsia="Yu Mincho" w:hint="eastAsia"/>
          <w:sz w:val="20"/>
          <w:szCs w:val="20"/>
        </w:rPr>
        <w:t xml:space="preserve"> </w:t>
      </w:r>
      <w:r w:rsidR="002142CE">
        <w:rPr>
          <w:rFonts w:eastAsiaTheme="minorEastAsia" w:hint="eastAsia"/>
          <w:sz w:val="20"/>
          <w:szCs w:val="20"/>
          <w:lang w:eastAsia="zh-CN"/>
        </w:rPr>
        <w:t xml:space="preserve">for a time duration </w:t>
      </w:r>
      <w:r w:rsidR="00784AE6" w:rsidRPr="002142CE">
        <w:rPr>
          <w:rFonts w:eastAsia="Yu Mincho" w:hint="eastAsia"/>
          <w:sz w:val="20"/>
          <w:szCs w:val="20"/>
        </w:rPr>
        <w:t xml:space="preserve">in LR, UE is expected to </w:t>
      </w:r>
      <w:r w:rsidR="00E15C55" w:rsidRPr="002142CE">
        <w:rPr>
          <w:rFonts w:eastAsia="Yu Mincho"/>
          <w:sz w:val="20"/>
          <w:szCs w:val="20"/>
        </w:rPr>
        <w:t>fall back</w:t>
      </w:r>
      <w:r w:rsidR="00784AE6" w:rsidRPr="002142CE">
        <w:rPr>
          <w:rFonts w:eastAsia="Yu Mincho" w:hint="eastAsia"/>
          <w:sz w:val="20"/>
          <w:szCs w:val="20"/>
        </w:rPr>
        <w:t xml:space="preserve"> to MR to </w:t>
      </w:r>
      <w:r w:rsidR="002142CE" w:rsidRPr="002142CE">
        <w:rPr>
          <w:rFonts w:eastAsia="Yu Mincho"/>
          <w:sz w:val="20"/>
          <w:szCs w:val="20"/>
        </w:rPr>
        <w:t>monitor</w:t>
      </w:r>
      <w:r w:rsidR="00784AE6" w:rsidRPr="002142CE">
        <w:rPr>
          <w:rFonts w:eastAsia="Yu Mincho" w:hint="eastAsia"/>
          <w:sz w:val="20"/>
          <w:szCs w:val="20"/>
        </w:rPr>
        <w:t xml:space="preserve"> PDCCH</w:t>
      </w:r>
      <w:r w:rsidR="00B54367">
        <w:rPr>
          <w:rFonts w:eastAsiaTheme="minorEastAsia" w:hint="eastAsia"/>
          <w:sz w:val="20"/>
          <w:szCs w:val="20"/>
          <w:lang w:eastAsia="zh-CN"/>
        </w:rPr>
        <w:t>.</w:t>
      </w:r>
      <w:r w:rsidR="008379BB" w:rsidRPr="008379BB">
        <w:t xml:space="preserve"> </w:t>
      </w:r>
      <w:r w:rsidR="008379BB" w:rsidRPr="008379BB">
        <w:rPr>
          <w:rFonts w:eastAsiaTheme="minorEastAsia"/>
          <w:sz w:val="20"/>
          <w:szCs w:val="20"/>
          <w:lang w:eastAsia="zh-CN"/>
        </w:rPr>
        <w:t>For LP-WUS operation option 1-1</w:t>
      </w:r>
      <w:r w:rsidR="008379BB">
        <w:rPr>
          <w:rFonts w:eastAsiaTheme="minorEastAsia" w:hint="eastAsia"/>
          <w:sz w:val="20"/>
          <w:szCs w:val="20"/>
          <w:lang w:eastAsia="zh-CN"/>
        </w:rPr>
        <w:t xml:space="preserve"> and option 1-2</w:t>
      </w:r>
      <w:r w:rsidR="008379BB" w:rsidRPr="008379BB">
        <w:rPr>
          <w:rFonts w:eastAsiaTheme="minorEastAsia"/>
          <w:sz w:val="20"/>
          <w:szCs w:val="20"/>
          <w:lang w:eastAsia="zh-CN"/>
        </w:rPr>
        <w:t>, UE fallbacks to legacy C-DRX behavior</w:t>
      </w:r>
      <w:r w:rsidR="009D260F">
        <w:rPr>
          <w:rFonts w:eastAsiaTheme="minorEastAsia" w:hint="eastAsia"/>
          <w:sz w:val="20"/>
          <w:szCs w:val="20"/>
          <w:lang w:eastAsia="zh-CN"/>
        </w:rPr>
        <w:t>.</w:t>
      </w:r>
    </w:p>
    <w:p w14:paraId="6FE498E0" w14:textId="4985D5A9" w:rsidR="001F05F7" w:rsidRDefault="001F05F7" w:rsidP="001F05F7">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FA64A3">
        <w:rPr>
          <w:rFonts w:eastAsiaTheme="minorEastAsia" w:hint="eastAsia"/>
          <w:b/>
          <w:i/>
          <w:iCs/>
          <w:sz w:val="20"/>
          <w:szCs w:val="20"/>
          <w:lang w:eastAsia="zh-CN"/>
        </w:rPr>
        <w:t>6</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w:t>
      </w:r>
      <w:r w:rsidR="00D256EC" w:rsidRPr="00695198">
        <w:rPr>
          <w:b/>
          <w:i/>
          <w:iCs/>
          <w:sz w:val="20"/>
          <w:szCs w:val="20"/>
        </w:rPr>
        <w:t xml:space="preserve"> (especially for</w:t>
      </w:r>
      <w:r w:rsidR="003B20FB" w:rsidRPr="00695198">
        <w:rPr>
          <w:b/>
          <w:i/>
          <w:iCs/>
          <w:sz w:val="20"/>
          <w:szCs w:val="20"/>
        </w:rPr>
        <w:t xml:space="preserve"> </w:t>
      </w:r>
      <w:r w:rsidR="004B799E" w:rsidRPr="00695198">
        <w:rPr>
          <w:b/>
          <w:i/>
          <w:iCs/>
          <w:sz w:val="20"/>
          <w:szCs w:val="20"/>
        </w:rPr>
        <w:t>switchi</w:t>
      </w:r>
      <w:r w:rsidR="004B799E" w:rsidRPr="00695198">
        <w:rPr>
          <w:rFonts w:eastAsia="Yu Mincho"/>
          <w:b/>
          <w:i/>
          <w:iCs/>
          <w:sz w:val="20"/>
          <w:szCs w:val="20"/>
        </w:rPr>
        <w:t>ng</w:t>
      </w:r>
      <w:r w:rsidR="003B20FB" w:rsidRPr="00695198">
        <w:rPr>
          <w:rFonts w:eastAsia="Yu Mincho"/>
          <w:b/>
          <w:i/>
          <w:iCs/>
          <w:sz w:val="20"/>
          <w:szCs w:val="20"/>
        </w:rPr>
        <w:t xml:space="preserve"> between LP-WUS monitoring and MR PDCCH monitoring after activation</w:t>
      </w:r>
      <w:r w:rsidR="00D256EC" w:rsidRPr="00695198">
        <w:rPr>
          <w:b/>
          <w:i/>
          <w:iCs/>
          <w:sz w:val="20"/>
          <w:szCs w:val="20"/>
        </w:rPr>
        <w:t>)</w:t>
      </w:r>
      <w:r w:rsidRPr="00695198">
        <w:rPr>
          <w:b/>
          <w:i/>
          <w:iCs/>
          <w:sz w:val="20"/>
          <w:szCs w:val="20"/>
        </w:rPr>
        <w:t>.</w:t>
      </w:r>
    </w:p>
    <w:p w14:paraId="70DF18E1" w14:textId="15310E65" w:rsidR="00B54367" w:rsidRDefault="00621981" w:rsidP="001F05F7">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sidR="00FA64A3">
        <w:rPr>
          <w:rFonts w:hint="eastAsia"/>
          <w:b/>
          <w:i/>
          <w:iCs/>
          <w:sz w:val="20"/>
          <w:szCs w:val="20"/>
          <w:lang w:eastAsia="zh-CN"/>
        </w:rPr>
        <w:t>7</w:t>
      </w:r>
      <w:r w:rsidRPr="00621981">
        <w:rPr>
          <w:b/>
          <w:i/>
          <w:iCs/>
          <w:sz w:val="20"/>
          <w:szCs w:val="20"/>
        </w:rPr>
        <w:t>:</w:t>
      </w:r>
      <w:r w:rsidRPr="00621981">
        <w:rPr>
          <w:rFonts w:hint="eastAsia"/>
          <w:b/>
          <w:i/>
          <w:iCs/>
          <w:sz w:val="20"/>
          <w:szCs w:val="20"/>
        </w:rPr>
        <w:t xml:space="preserve"> </w:t>
      </w:r>
      <w:r w:rsidR="003F3D3C">
        <w:rPr>
          <w:rFonts w:hint="eastAsia"/>
          <w:b/>
          <w:i/>
          <w:iCs/>
          <w:sz w:val="20"/>
          <w:szCs w:val="20"/>
          <w:lang w:eastAsia="zh-CN"/>
        </w:rPr>
        <w:t>W</w:t>
      </w:r>
      <w:r w:rsidR="00B54367" w:rsidRPr="00621981">
        <w:rPr>
          <w:b/>
          <w:i/>
          <w:iCs/>
          <w:sz w:val="20"/>
          <w:szCs w:val="20"/>
        </w:rPr>
        <w:t>hen channel/beam quality is below a certain value for a certain time</w:t>
      </w:r>
      <w:r w:rsidR="00B135BE">
        <w:rPr>
          <w:rFonts w:hint="eastAsia"/>
          <w:b/>
          <w:i/>
          <w:iCs/>
          <w:sz w:val="20"/>
          <w:szCs w:val="20"/>
          <w:lang w:eastAsia="zh-CN"/>
        </w:rPr>
        <w:t xml:space="preserve"> </w:t>
      </w:r>
      <w:r w:rsidR="00BC1D08">
        <w:rPr>
          <w:rFonts w:hint="eastAsia"/>
          <w:b/>
          <w:i/>
          <w:iCs/>
          <w:sz w:val="20"/>
          <w:szCs w:val="20"/>
          <w:lang w:eastAsia="zh-CN"/>
        </w:rPr>
        <w:t>in LR</w:t>
      </w:r>
      <w:r w:rsidR="00B54367" w:rsidRPr="00621981">
        <w:rPr>
          <w:rFonts w:hint="eastAsia"/>
          <w:b/>
          <w:i/>
          <w:iCs/>
          <w:sz w:val="20"/>
          <w:szCs w:val="20"/>
        </w:rPr>
        <w:t>,</w:t>
      </w:r>
      <w:r w:rsidR="00B54367" w:rsidRPr="00621981">
        <w:rPr>
          <w:b/>
          <w:i/>
          <w:iCs/>
          <w:sz w:val="20"/>
          <w:szCs w:val="20"/>
        </w:rPr>
        <w:t xml:space="preserve"> </w:t>
      </w:r>
      <w:r w:rsidR="00B54367" w:rsidRPr="00621981">
        <w:rPr>
          <w:rFonts w:hint="eastAsia"/>
          <w:b/>
          <w:i/>
          <w:iCs/>
          <w:sz w:val="20"/>
          <w:szCs w:val="20"/>
        </w:rPr>
        <w:t>UE is expect</w:t>
      </w:r>
      <w:r w:rsidR="00C624F4">
        <w:rPr>
          <w:rFonts w:hint="eastAsia"/>
          <w:b/>
          <w:i/>
          <w:iCs/>
          <w:sz w:val="20"/>
          <w:szCs w:val="20"/>
          <w:lang w:eastAsia="zh-CN"/>
        </w:rPr>
        <w:t>ed</w:t>
      </w:r>
      <w:r w:rsidR="00B54367" w:rsidRPr="00621981">
        <w:rPr>
          <w:rFonts w:hint="eastAsia"/>
          <w:b/>
          <w:i/>
          <w:iCs/>
          <w:sz w:val="20"/>
          <w:szCs w:val="20"/>
        </w:rPr>
        <w:t xml:space="preserve"> </w:t>
      </w:r>
      <w:r w:rsidR="00B54367" w:rsidRPr="00621981">
        <w:rPr>
          <w:b/>
          <w:i/>
          <w:iCs/>
          <w:sz w:val="20"/>
          <w:szCs w:val="20"/>
        </w:rPr>
        <w:t>to</w:t>
      </w:r>
      <w:r w:rsidR="00F164D7">
        <w:rPr>
          <w:rFonts w:hint="eastAsia"/>
          <w:b/>
          <w:i/>
          <w:iCs/>
          <w:sz w:val="20"/>
          <w:szCs w:val="20"/>
          <w:lang w:eastAsia="zh-CN"/>
        </w:rPr>
        <w:t xml:space="preserve"> </w:t>
      </w:r>
      <w:proofErr w:type="spellStart"/>
      <w:r w:rsidR="00F164D7">
        <w:rPr>
          <w:rFonts w:hint="eastAsia"/>
          <w:b/>
          <w:i/>
          <w:iCs/>
          <w:sz w:val="20"/>
          <w:szCs w:val="20"/>
          <w:lang w:eastAsia="zh-CN"/>
        </w:rPr>
        <w:t>fallback</w:t>
      </w:r>
      <w:proofErr w:type="spellEnd"/>
      <w:r w:rsidR="00F164D7">
        <w:rPr>
          <w:rFonts w:hint="eastAsia"/>
          <w:b/>
          <w:i/>
          <w:iCs/>
          <w:sz w:val="20"/>
          <w:szCs w:val="20"/>
          <w:lang w:eastAsia="zh-CN"/>
        </w:rPr>
        <w:t xml:space="preserve"> to</w:t>
      </w:r>
      <w:r w:rsidR="00B54367" w:rsidRPr="00621981">
        <w:rPr>
          <w:b/>
          <w:i/>
          <w:iCs/>
          <w:sz w:val="20"/>
          <w:szCs w:val="20"/>
        </w:rPr>
        <w:t xml:space="preserve"> trigger PDCCH monitoring</w:t>
      </w:r>
      <w:r w:rsidR="00B135BE">
        <w:rPr>
          <w:rFonts w:hint="eastAsia"/>
          <w:b/>
          <w:i/>
          <w:iCs/>
          <w:sz w:val="20"/>
          <w:szCs w:val="20"/>
          <w:lang w:eastAsia="zh-CN"/>
        </w:rPr>
        <w:t xml:space="preserve"> in MR</w:t>
      </w:r>
      <w:r>
        <w:rPr>
          <w:rFonts w:hint="eastAsia"/>
          <w:b/>
          <w:i/>
          <w:iCs/>
          <w:sz w:val="20"/>
          <w:szCs w:val="20"/>
          <w:lang w:eastAsia="zh-CN"/>
        </w:rPr>
        <w:t>.</w:t>
      </w:r>
    </w:p>
    <w:p w14:paraId="71AD44B4" w14:textId="2DCFB3BD" w:rsidR="008379BB" w:rsidRPr="00621981" w:rsidRDefault="008379BB" w:rsidP="001F05F7">
      <w:pPr>
        <w:spacing w:afterLines="50"/>
        <w:rPr>
          <w:b/>
          <w:i/>
          <w:iCs/>
          <w:sz w:val="20"/>
          <w:szCs w:val="20"/>
          <w:lang w:eastAsia="zh-CN"/>
        </w:rPr>
      </w:pPr>
      <w:r>
        <w:rPr>
          <w:rFonts w:hint="eastAsia"/>
          <w:b/>
          <w:i/>
          <w:iCs/>
          <w:sz w:val="20"/>
          <w:szCs w:val="20"/>
        </w:rPr>
        <w:t xml:space="preserve">Proposal </w:t>
      </w:r>
      <w:r w:rsidR="00FA64A3">
        <w:rPr>
          <w:rFonts w:hint="eastAsia"/>
          <w:b/>
          <w:i/>
          <w:iCs/>
          <w:sz w:val="20"/>
          <w:szCs w:val="20"/>
          <w:lang w:eastAsia="zh-CN"/>
        </w:rPr>
        <w:t>8</w:t>
      </w:r>
      <w:r>
        <w:rPr>
          <w:rFonts w:hint="eastAsia"/>
          <w:b/>
          <w:i/>
          <w:iCs/>
          <w:sz w:val="20"/>
          <w:szCs w:val="20"/>
        </w:rPr>
        <w:t xml:space="preserve">: </w:t>
      </w:r>
      <w:r w:rsidRPr="00CA2BD9">
        <w:rPr>
          <w:b/>
          <w:i/>
          <w:iCs/>
          <w:sz w:val="20"/>
          <w:szCs w:val="20"/>
        </w:rPr>
        <w:t>For LP-WUS operation option 1-1</w:t>
      </w:r>
      <w:r w:rsidRPr="00CA2BD9">
        <w:rPr>
          <w:rFonts w:hint="eastAsia"/>
          <w:b/>
          <w:i/>
          <w:iCs/>
          <w:sz w:val="20"/>
          <w:szCs w:val="20"/>
        </w:rPr>
        <w:t xml:space="preserve"> and </w:t>
      </w:r>
      <w:r w:rsidR="00CA2BD9" w:rsidRPr="00CA2BD9">
        <w:rPr>
          <w:b/>
          <w:i/>
          <w:iCs/>
          <w:sz w:val="20"/>
          <w:szCs w:val="20"/>
        </w:rPr>
        <w:t>option</w:t>
      </w:r>
      <w:r w:rsidRPr="00CA2BD9">
        <w:rPr>
          <w:rFonts w:hint="eastAsia"/>
          <w:b/>
          <w:i/>
          <w:iCs/>
          <w:sz w:val="20"/>
          <w:szCs w:val="20"/>
        </w:rPr>
        <w:t xml:space="preserve"> 1-2</w:t>
      </w:r>
      <w:r w:rsidRPr="00CA2BD9">
        <w:rPr>
          <w:b/>
          <w:i/>
          <w:iCs/>
          <w:sz w:val="20"/>
          <w:szCs w:val="20"/>
        </w:rPr>
        <w:t>, UE fallbacks to legacy C-DRX behavior</w:t>
      </w:r>
      <w:r w:rsidR="009C7D34">
        <w:rPr>
          <w:rFonts w:hint="eastAsia"/>
          <w:b/>
          <w:i/>
          <w:iCs/>
          <w:sz w:val="20"/>
          <w:szCs w:val="20"/>
          <w:lang w:eastAsia="zh-CN"/>
        </w:rPr>
        <w:t>.</w:t>
      </w:r>
    </w:p>
    <w:p w14:paraId="2B9C29FE" w14:textId="77777777" w:rsidR="007804CC" w:rsidRDefault="007804CC" w:rsidP="0095648E">
      <w:pPr>
        <w:rPr>
          <w:rFonts w:eastAsiaTheme="minorEastAsia"/>
          <w:b/>
          <w:bCs/>
          <w:i/>
          <w:iCs/>
          <w:sz w:val="20"/>
          <w:szCs w:val="20"/>
          <w:lang w:eastAsia="zh-CN"/>
        </w:rPr>
      </w:pPr>
    </w:p>
    <w:p w14:paraId="0C057723" w14:textId="082B8A57" w:rsidR="002A2552" w:rsidRDefault="002A2552" w:rsidP="002A2552">
      <w:pPr>
        <w:pStyle w:val="2"/>
        <w:numPr>
          <w:ilvl w:val="0"/>
          <w:numId w:val="53"/>
        </w:numPr>
        <w:tabs>
          <w:tab w:val="num" w:pos="360"/>
        </w:tabs>
        <w:kinsoku w:val="0"/>
        <w:overflowPunct w:val="0"/>
        <w:ind w:left="360" w:hanging="360"/>
        <w:rPr>
          <w:lang w:eastAsia="ja-JP"/>
        </w:rPr>
      </w:pPr>
      <w:r w:rsidRPr="002A2552">
        <w:rPr>
          <w:lang w:eastAsia="ja-JP"/>
        </w:rPr>
        <w:t xml:space="preserve">LP-WUS </w:t>
      </w:r>
      <w:r>
        <w:rPr>
          <w:rFonts w:hint="eastAsia"/>
          <w:lang w:eastAsia="zh-CN"/>
        </w:rPr>
        <w:t>mechanism</w:t>
      </w:r>
      <w:r w:rsidRPr="002A2552">
        <w:rPr>
          <w:lang w:eastAsia="ja-JP"/>
        </w:rPr>
        <w:t xml:space="preserve"> when MR is configured with </w:t>
      </w:r>
      <w:proofErr w:type="gramStart"/>
      <w:r w:rsidRPr="002A2552">
        <w:rPr>
          <w:lang w:eastAsia="ja-JP"/>
        </w:rPr>
        <w:t>CA</w:t>
      </w:r>
      <w:proofErr w:type="gramEnd"/>
    </w:p>
    <w:p w14:paraId="11B32784" w14:textId="50CC9A93" w:rsidR="007B4FAB" w:rsidRDefault="00466294" w:rsidP="00941C9B">
      <w:pPr>
        <w:rPr>
          <w:sz w:val="20"/>
          <w:szCs w:val="20"/>
          <w:lang w:eastAsia="zh-CN"/>
        </w:rPr>
      </w:pPr>
      <w:r w:rsidRPr="00466294">
        <w:rPr>
          <w:sz w:val="20"/>
          <w:szCs w:val="20"/>
          <w:lang w:eastAsia="zh-CN"/>
        </w:rPr>
        <w:t xml:space="preserve">In the last meeting, the </w:t>
      </w:r>
      <w:r w:rsidR="009B2893">
        <w:rPr>
          <w:rFonts w:hint="eastAsia"/>
          <w:sz w:val="20"/>
          <w:szCs w:val="20"/>
          <w:lang w:eastAsia="zh-CN"/>
        </w:rPr>
        <w:t xml:space="preserve">LP-WUS work </w:t>
      </w:r>
      <w:r w:rsidR="009B2893">
        <w:rPr>
          <w:sz w:val="20"/>
          <w:szCs w:val="20"/>
          <w:lang w:eastAsia="zh-CN"/>
        </w:rPr>
        <w:t>mechanism</w:t>
      </w:r>
      <w:r w:rsidR="009B2893">
        <w:rPr>
          <w:rFonts w:hint="eastAsia"/>
          <w:sz w:val="20"/>
          <w:szCs w:val="20"/>
          <w:lang w:eastAsia="zh-CN"/>
        </w:rPr>
        <w:t xml:space="preserve"> </w:t>
      </w:r>
      <w:r w:rsidRPr="00466294">
        <w:rPr>
          <w:sz w:val="20"/>
          <w:szCs w:val="20"/>
          <w:lang w:eastAsia="zh-CN"/>
        </w:rPr>
        <w:t xml:space="preserve">issue </w:t>
      </w:r>
      <w:r w:rsidRPr="00466294">
        <w:rPr>
          <w:sz w:val="20"/>
          <w:szCs w:val="20"/>
        </w:rPr>
        <w:t>when MR is configured with CA</w:t>
      </w:r>
      <w:r w:rsidR="009B2893">
        <w:rPr>
          <w:rFonts w:hint="eastAsia"/>
          <w:sz w:val="20"/>
          <w:szCs w:val="20"/>
          <w:lang w:eastAsia="zh-CN"/>
        </w:rPr>
        <w:t xml:space="preserve"> was</w:t>
      </w:r>
      <w:r w:rsidRPr="00466294">
        <w:rPr>
          <w:sz w:val="20"/>
          <w:szCs w:val="20"/>
          <w:lang w:eastAsia="zh-CN"/>
        </w:rPr>
        <w:t xml:space="preserve"> discussed. </w:t>
      </w:r>
      <w:r>
        <w:rPr>
          <w:sz w:val="20"/>
          <w:szCs w:val="20"/>
          <w:lang w:eastAsia="zh-CN"/>
        </w:rPr>
        <w:t>W</w:t>
      </w:r>
      <w:r>
        <w:rPr>
          <w:rFonts w:hint="eastAsia"/>
          <w:sz w:val="20"/>
          <w:szCs w:val="20"/>
          <w:lang w:eastAsia="zh-CN"/>
        </w:rPr>
        <w:t>hen LP-WUS indicate</w:t>
      </w:r>
      <w:r w:rsidR="003F6E8C">
        <w:rPr>
          <w:rFonts w:hint="eastAsia"/>
          <w:sz w:val="20"/>
          <w:szCs w:val="20"/>
          <w:lang w:eastAsia="zh-CN"/>
        </w:rPr>
        <w:t>s</w:t>
      </w:r>
      <w:r>
        <w:rPr>
          <w:rFonts w:hint="eastAsia"/>
          <w:sz w:val="20"/>
          <w:szCs w:val="20"/>
          <w:lang w:eastAsia="zh-CN"/>
        </w:rPr>
        <w:t xml:space="preserve"> the trigger</w:t>
      </w:r>
      <w:r w:rsidR="003F6E8C">
        <w:rPr>
          <w:rFonts w:hint="eastAsia"/>
          <w:sz w:val="20"/>
          <w:szCs w:val="20"/>
          <w:lang w:eastAsia="zh-CN"/>
        </w:rPr>
        <w:t>ing of</w:t>
      </w:r>
      <w:r>
        <w:rPr>
          <w:rFonts w:hint="eastAsia"/>
          <w:sz w:val="20"/>
          <w:szCs w:val="20"/>
          <w:lang w:eastAsia="zh-CN"/>
        </w:rPr>
        <w:t xml:space="preserve"> PDCCH monitoring</w:t>
      </w:r>
      <w:r w:rsidR="003F6E8C">
        <w:rPr>
          <w:rFonts w:hint="eastAsia"/>
          <w:sz w:val="20"/>
          <w:szCs w:val="20"/>
          <w:lang w:eastAsia="zh-CN"/>
        </w:rPr>
        <w:t xml:space="preserve"> in MR</w:t>
      </w:r>
      <w:r>
        <w:rPr>
          <w:rFonts w:hint="eastAsia"/>
          <w:sz w:val="20"/>
          <w:szCs w:val="20"/>
          <w:lang w:eastAsia="zh-CN"/>
        </w:rPr>
        <w:t xml:space="preserve">, there are two </w:t>
      </w:r>
      <w:r w:rsidR="003F6E8C">
        <w:rPr>
          <w:rFonts w:hint="eastAsia"/>
          <w:sz w:val="20"/>
          <w:szCs w:val="20"/>
          <w:lang w:eastAsia="zh-CN"/>
        </w:rPr>
        <w:t xml:space="preserve">corresponding UE </w:t>
      </w:r>
      <w:r w:rsidR="00494B37">
        <w:rPr>
          <w:sz w:val="20"/>
          <w:szCs w:val="20"/>
          <w:lang w:eastAsia="zh-CN"/>
        </w:rPr>
        <w:t>behavior</w:t>
      </w:r>
      <w:r w:rsidR="00A01F59">
        <w:rPr>
          <w:rFonts w:hint="eastAsia"/>
          <w:sz w:val="20"/>
          <w:szCs w:val="20"/>
          <w:lang w:eastAsia="zh-CN"/>
        </w:rPr>
        <w:t>s</w:t>
      </w:r>
      <w:r w:rsidR="003F6E8C">
        <w:rPr>
          <w:rFonts w:hint="eastAsia"/>
          <w:sz w:val="20"/>
          <w:szCs w:val="20"/>
          <w:lang w:eastAsia="zh-CN"/>
        </w:rPr>
        <w:t xml:space="preserve"> on PDCCH monitoring </w:t>
      </w:r>
      <w:r w:rsidR="00EA2F20">
        <w:rPr>
          <w:rFonts w:hint="eastAsia"/>
          <w:sz w:val="20"/>
          <w:szCs w:val="20"/>
          <w:lang w:eastAsia="zh-CN"/>
        </w:rPr>
        <w:t>on one or multiple</w:t>
      </w:r>
      <w:r w:rsidR="003F6E8C">
        <w:rPr>
          <w:rFonts w:hint="eastAsia"/>
          <w:sz w:val="20"/>
          <w:szCs w:val="20"/>
          <w:lang w:eastAsia="zh-CN"/>
        </w:rPr>
        <w:t xml:space="preserve"> carriers</w:t>
      </w:r>
      <w:r>
        <w:rPr>
          <w:rFonts w:hint="eastAsia"/>
          <w:sz w:val="20"/>
          <w:szCs w:val="20"/>
          <w:lang w:eastAsia="zh-CN"/>
        </w:rPr>
        <w:t xml:space="preserve">, one is to wake up </w:t>
      </w:r>
      <w:r w:rsidR="00494B37">
        <w:rPr>
          <w:rFonts w:hint="eastAsia"/>
          <w:sz w:val="20"/>
          <w:szCs w:val="20"/>
          <w:lang w:eastAsia="zh-CN"/>
        </w:rPr>
        <w:t>for</w:t>
      </w:r>
      <w:r>
        <w:rPr>
          <w:rFonts w:hint="eastAsia"/>
          <w:sz w:val="20"/>
          <w:szCs w:val="20"/>
          <w:lang w:eastAsia="zh-CN"/>
        </w:rPr>
        <w:t xml:space="preserve"> PDCCH monitoring only </w:t>
      </w:r>
      <w:r w:rsidR="00494B37">
        <w:rPr>
          <w:rFonts w:hint="eastAsia"/>
          <w:sz w:val="20"/>
          <w:szCs w:val="20"/>
          <w:lang w:eastAsia="zh-CN"/>
        </w:rPr>
        <w:t xml:space="preserve">in </w:t>
      </w:r>
      <w:r>
        <w:rPr>
          <w:rFonts w:hint="eastAsia"/>
          <w:sz w:val="20"/>
          <w:szCs w:val="20"/>
          <w:lang w:eastAsia="zh-CN"/>
        </w:rPr>
        <w:t>one or a subset of cell</w:t>
      </w:r>
      <w:r w:rsidR="00494B37">
        <w:rPr>
          <w:rFonts w:hint="eastAsia"/>
          <w:sz w:val="20"/>
          <w:szCs w:val="20"/>
          <w:lang w:eastAsia="zh-CN"/>
        </w:rPr>
        <w:t>s/carriers</w:t>
      </w:r>
      <w:r>
        <w:rPr>
          <w:rFonts w:hint="eastAsia"/>
          <w:sz w:val="20"/>
          <w:szCs w:val="20"/>
          <w:lang w:eastAsia="zh-CN"/>
        </w:rPr>
        <w:t xml:space="preserve">, another </w:t>
      </w:r>
      <w:r w:rsidR="00494B37">
        <w:rPr>
          <w:rFonts w:hint="eastAsia"/>
          <w:sz w:val="20"/>
          <w:szCs w:val="20"/>
          <w:lang w:eastAsia="zh-CN"/>
        </w:rPr>
        <w:t>one</w:t>
      </w:r>
      <w:r>
        <w:rPr>
          <w:rFonts w:hint="eastAsia"/>
          <w:sz w:val="20"/>
          <w:szCs w:val="20"/>
          <w:lang w:eastAsia="zh-CN"/>
        </w:rPr>
        <w:t xml:space="preserve"> is to wake up </w:t>
      </w:r>
      <w:r w:rsidR="00494B37">
        <w:rPr>
          <w:rFonts w:hint="eastAsia"/>
          <w:sz w:val="20"/>
          <w:szCs w:val="20"/>
          <w:lang w:eastAsia="zh-CN"/>
        </w:rPr>
        <w:t>for</w:t>
      </w:r>
      <w:r>
        <w:rPr>
          <w:rFonts w:hint="eastAsia"/>
          <w:sz w:val="20"/>
          <w:szCs w:val="20"/>
          <w:lang w:eastAsia="zh-CN"/>
        </w:rPr>
        <w:t xml:space="preserve"> PDCCH monitoring in all activated cell</w:t>
      </w:r>
      <w:r w:rsidR="00494B37">
        <w:rPr>
          <w:rFonts w:hint="eastAsia"/>
          <w:sz w:val="20"/>
          <w:szCs w:val="20"/>
          <w:lang w:eastAsia="zh-CN"/>
        </w:rPr>
        <w:t>s</w:t>
      </w:r>
      <w:r w:rsidR="00F33051">
        <w:rPr>
          <w:rFonts w:hint="eastAsia"/>
          <w:sz w:val="20"/>
          <w:szCs w:val="20"/>
          <w:lang w:eastAsia="zh-CN"/>
        </w:rPr>
        <w:t xml:space="preserve"> (including </w:t>
      </w:r>
      <w:proofErr w:type="spellStart"/>
      <w:r w:rsidR="00F33051">
        <w:rPr>
          <w:rFonts w:hint="eastAsia"/>
          <w:sz w:val="20"/>
          <w:szCs w:val="20"/>
          <w:lang w:eastAsia="zh-CN"/>
        </w:rPr>
        <w:t>Pcell</w:t>
      </w:r>
      <w:proofErr w:type="spellEnd"/>
      <w:r w:rsidR="00F33051">
        <w:rPr>
          <w:rFonts w:hint="eastAsia"/>
          <w:sz w:val="20"/>
          <w:szCs w:val="20"/>
          <w:lang w:eastAsia="zh-CN"/>
        </w:rPr>
        <w:t xml:space="preserve"> and Scell)</w:t>
      </w:r>
      <w:r>
        <w:rPr>
          <w:rFonts w:hint="eastAsia"/>
          <w:sz w:val="20"/>
          <w:szCs w:val="20"/>
          <w:lang w:eastAsia="zh-CN"/>
        </w:rPr>
        <w:t xml:space="preserve">. </w:t>
      </w:r>
      <w:r>
        <w:rPr>
          <w:sz w:val="20"/>
          <w:szCs w:val="20"/>
          <w:lang w:eastAsia="zh-CN"/>
        </w:rPr>
        <w:t>T</w:t>
      </w:r>
      <w:r>
        <w:rPr>
          <w:rFonts w:hint="eastAsia"/>
          <w:sz w:val="20"/>
          <w:szCs w:val="20"/>
          <w:lang w:eastAsia="zh-CN"/>
        </w:rPr>
        <w:t>he</w:t>
      </w:r>
      <w:r w:rsidR="00494B37">
        <w:rPr>
          <w:rFonts w:hint="eastAsia"/>
          <w:sz w:val="20"/>
          <w:szCs w:val="20"/>
          <w:lang w:eastAsia="zh-CN"/>
        </w:rPr>
        <w:t xml:space="preserve"> </w:t>
      </w:r>
      <w:proofErr w:type="spellStart"/>
      <w:r w:rsidR="00494B37">
        <w:rPr>
          <w:rFonts w:hint="eastAsia"/>
          <w:sz w:val="20"/>
          <w:szCs w:val="20"/>
          <w:lang w:eastAsia="zh-CN"/>
        </w:rPr>
        <w:t>gNB</w:t>
      </w:r>
      <w:proofErr w:type="spellEnd"/>
      <w:r w:rsidR="00494B37">
        <w:rPr>
          <w:rFonts w:hint="eastAsia"/>
          <w:sz w:val="20"/>
          <w:szCs w:val="20"/>
          <w:lang w:eastAsia="zh-CN"/>
        </w:rPr>
        <w:t xml:space="preserve"> can schedule the UE behavior based on the </w:t>
      </w:r>
      <w:r w:rsidR="000C44CA">
        <w:rPr>
          <w:sz w:val="20"/>
          <w:szCs w:val="20"/>
          <w:lang w:eastAsia="zh-CN"/>
        </w:rPr>
        <w:t>configuration</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if </w:t>
      </w:r>
      <w:proofErr w:type="spellStart"/>
      <w:r>
        <w:rPr>
          <w:rFonts w:hint="eastAsia"/>
          <w:sz w:val="20"/>
          <w:szCs w:val="20"/>
          <w:lang w:eastAsia="zh-CN"/>
        </w:rPr>
        <w:t>gNB</w:t>
      </w:r>
      <w:proofErr w:type="spellEnd"/>
      <w:r>
        <w:rPr>
          <w:rFonts w:hint="eastAsia"/>
          <w:sz w:val="20"/>
          <w:szCs w:val="20"/>
          <w:lang w:eastAsia="zh-CN"/>
        </w:rPr>
        <w:t xml:space="preserve"> configures </w:t>
      </w:r>
      <w:r w:rsidR="00250FBF">
        <w:rPr>
          <w:rFonts w:hint="eastAsia"/>
          <w:sz w:val="20"/>
          <w:szCs w:val="20"/>
          <w:lang w:eastAsia="zh-CN"/>
        </w:rPr>
        <w:t xml:space="preserve">a cell list, which includes </w:t>
      </w:r>
      <w:r w:rsidR="00534BE9">
        <w:rPr>
          <w:rFonts w:hint="eastAsia"/>
          <w:sz w:val="20"/>
          <w:szCs w:val="20"/>
          <w:lang w:eastAsia="zh-CN"/>
        </w:rPr>
        <w:t>one or more</w:t>
      </w:r>
      <w:r w:rsidR="00D32C92">
        <w:rPr>
          <w:rFonts w:hint="eastAsia"/>
          <w:sz w:val="20"/>
          <w:szCs w:val="20"/>
          <w:lang w:eastAsia="zh-CN"/>
        </w:rPr>
        <w:t xml:space="preserve"> </w:t>
      </w:r>
      <w:r>
        <w:rPr>
          <w:rFonts w:hint="eastAsia"/>
          <w:sz w:val="20"/>
          <w:szCs w:val="20"/>
          <w:lang w:eastAsia="zh-CN"/>
        </w:rPr>
        <w:t>cell</w:t>
      </w:r>
      <w:r w:rsidR="00E44435">
        <w:rPr>
          <w:rFonts w:hint="eastAsia"/>
          <w:sz w:val="20"/>
          <w:szCs w:val="20"/>
          <w:lang w:eastAsia="zh-CN"/>
        </w:rPr>
        <w:t>s</w:t>
      </w:r>
      <w:r>
        <w:rPr>
          <w:rFonts w:hint="eastAsia"/>
          <w:sz w:val="20"/>
          <w:szCs w:val="20"/>
          <w:lang w:eastAsia="zh-CN"/>
        </w:rPr>
        <w:t xml:space="preserve"> for PDCCH monitoring</w:t>
      </w:r>
      <w:r w:rsidR="00534BE9">
        <w:rPr>
          <w:rFonts w:hint="eastAsia"/>
          <w:sz w:val="20"/>
          <w:szCs w:val="20"/>
          <w:lang w:eastAsia="zh-CN"/>
        </w:rPr>
        <w:t xml:space="preserve">, </w:t>
      </w:r>
      <w:r w:rsidR="00E44435">
        <w:rPr>
          <w:rFonts w:hint="eastAsia"/>
          <w:sz w:val="20"/>
          <w:szCs w:val="20"/>
          <w:lang w:eastAsia="zh-CN"/>
        </w:rPr>
        <w:t>UE is expected to monitor PDCCH in the configured one or more cells</w:t>
      </w:r>
      <w:r w:rsidR="004D5C90">
        <w:rPr>
          <w:rFonts w:hint="eastAsia"/>
          <w:sz w:val="20"/>
          <w:szCs w:val="20"/>
          <w:lang w:eastAsia="zh-CN"/>
        </w:rPr>
        <w:t xml:space="preserve"> after receiving LP-WUS</w:t>
      </w:r>
      <w:r w:rsidR="00E44435">
        <w:rPr>
          <w:rFonts w:hint="eastAsia"/>
          <w:sz w:val="20"/>
          <w:szCs w:val="20"/>
          <w:lang w:eastAsia="zh-CN"/>
        </w:rPr>
        <w:t xml:space="preserve">, </w:t>
      </w:r>
      <w:r>
        <w:rPr>
          <w:rFonts w:hint="eastAsia"/>
          <w:sz w:val="20"/>
          <w:szCs w:val="20"/>
          <w:lang w:eastAsia="zh-CN"/>
        </w:rPr>
        <w:t xml:space="preserve">otherwise </w:t>
      </w:r>
      <w:r w:rsidR="004D5C90">
        <w:rPr>
          <w:rFonts w:hint="eastAsia"/>
          <w:sz w:val="20"/>
          <w:szCs w:val="20"/>
          <w:lang w:eastAsia="zh-CN"/>
        </w:rPr>
        <w:t xml:space="preserve">UE is expected to monitor </w:t>
      </w:r>
      <w:r w:rsidR="00250FBF">
        <w:rPr>
          <w:rFonts w:hint="eastAsia"/>
          <w:sz w:val="20"/>
          <w:szCs w:val="20"/>
          <w:lang w:eastAsia="zh-CN"/>
        </w:rPr>
        <w:t xml:space="preserve">PDCCH </w:t>
      </w:r>
      <w:r w:rsidR="00E44435">
        <w:rPr>
          <w:rFonts w:hint="eastAsia"/>
          <w:sz w:val="20"/>
          <w:szCs w:val="20"/>
          <w:lang w:eastAsia="zh-CN"/>
        </w:rPr>
        <w:t>in</w:t>
      </w:r>
      <w:r w:rsidR="004D5C90">
        <w:rPr>
          <w:rFonts w:hint="eastAsia"/>
          <w:sz w:val="20"/>
          <w:szCs w:val="20"/>
          <w:lang w:eastAsia="zh-CN"/>
        </w:rPr>
        <w:t xml:space="preserve"> either</w:t>
      </w:r>
      <w:r w:rsidR="00E44435">
        <w:rPr>
          <w:rFonts w:hint="eastAsia"/>
          <w:sz w:val="20"/>
          <w:szCs w:val="20"/>
          <w:lang w:eastAsia="zh-CN"/>
        </w:rPr>
        <w:t xml:space="preserve"> </w:t>
      </w:r>
      <w:proofErr w:type="spellStart"/>
      <w:r>
        <w:rPr>
          <w:rFonts w:hint="eastAsia"/>
          <w:sz w:val="20"/>
          <w:szCs w:val="20"/>
          <w:lang w:eastAsia="zh-CN"/>
        </w:rPr>
        <w:t>Pcell</w:t>
      </w:r>
      <w:proofErr w:type="spellEnd"/>
      <w:r w:rsidR="00507C18">
        <w:rPr>
          <w:rFonts w:hint="eastAsia"/>
          <w:sz w:val="20"/>
          <w:szCs w:val="20"/>
          <w:lang w:eastAsia="zh-CN"/>
        </w:rPr>
        <w:t xml:space="preserve"> or all activated </w:t>
      </w:r>
      <w:r w:rsidR="004D5C90">
        <w:rPr>
          <w:rFonts w:hint="eastAsia"/>
          <w:sz w:val="20"/>
          <w:szCs w:val="20"/>
          <w:lang w:eastAsia="zh-CN"/>
        </w:rPr>
        <w:t>cells</w:t>
      </w:r>
      <w:r>
        <w:rPr>
          <w:rFonts w:hint="eastAsia"/>
          <w:sz w:val="20"/>
          <w:szCs w:val="20"/>
          <w:lang w:eastAsia="zh-CN"/>
        </w:rPr>
        <w:t>.</w:t>
      </w:r>
      <w:r w:rsidR="007B4FAB">
        <w:rPr>
          <w:rFonts w:hint="eastAsia"/>
          <w:sz w:val="20"/>
          <w:szCs w:val="20"/>
          <w:lang w:eastAsia="zh-CN"/>
        </w:rPr>
        <w:t xml:space="preserve"> </w:t>
      </w:r>
      <w:r w:rsidR="00311356">
        <w:rPr>
          <w:rFonts w:hint="eastAsia"/>
          <w:sz w:val="20"/>
          <w:szCs w:val="20"/>
          <w:lang w:eastAsia="zh-CN"/>
        </w:rPr>
        <w:t>Furthermore, i</w:t>
      </w:r>
      <w:r w:rsidR="007B4FAB">
        <w:rPr>
          <w:rFonts w:hint="eastAsia"/>
          <w:sz w:val="20"/>
          <w:szCs w:val="20"/>
          <w:lang w:eastAsia="zh-CN"/>
        </w:rPr>
        <w:t>f the payload size</w:t>
      </w:r>
      <w:r w:rsidR="006515B1">
        <w:rPr>
          <w:rFonts w:hint="eastAsia"/>
          <w:sz w:val="20"/>
          <w:szCs w:val="20"/>
          <w:lang w:eastAsia="zh-CN"/>
        </w:rPr>
        <w:t xml:space="preserve"> of LP-WUS</w:t>
      </w:r>
      <w:r w:rsidR="007B4FAB">
        <w:rPr>
          <w:rFonts w:hint="eastAsia"/>
          <w:sz w:val="20"/>
          <w:szCs w:val="20"/>
          <w:lang w:eastAsia="zh-CN"/>
        </w:rPr>
        <w:t xml:space="preserve"> is </w:t>
      </w:r>
      <w:r w:rsidR="007B4FAB">
        <w:rPr>
          <w:sz w:val="20"/>
          <w:szCs w:val="20"/>
          <w:lang w:eastAsia="zh-CN"/>
        </w:rPr>
        <w:t>sufficient</w:t>
      </w:r>
      <w:r w:rsidR="007B4FAB">
        <w:rPr>
          <w:rFonts w:hint="eastAsia"/>
          <w:sz w:val="20"/>
          <w:szCs w:val="20"/>
          <w:lang w:eastAsia="zh-CN"/>
        </w:rPr>
        <w:t xml:space="preserve"> for</w:t>
      </w:r>
      <w:r w:rsidR="00311356">
        <w:rPr>
          <w:rFonts w:hint="eastAsia"/>
          <w:sz w:val="20"/>
          <w:szCs w:val="20"/>
          <w:lang w:eastAsia="zh-CN"/>
        </w:rPr>
        <w:t xml:space="preserve"> indicating the cell list in LP-WUS</w:t>
      </w:r>
      <w:r w:rsidR="007B4FAB">
        <w:rPr>
          <w:rFonts w:hint="eastAsia"/>
          <w:sz w:val="20"/>
          <w:szCs w:val="20"/>
          <w:lang w:eastAsia="zh-CN"/>
        </w:rPr>
        <w:t xml:space="preserve">, </w:t>
      </w:r>
      <w:r w:rsidR="00311356">
        <w:rPr>
          <w:rFonts w:hint="eastAsia"/>
          <w:sz w:val="20"/>
          <w:szCs w:val="20"/>
          <w:lang w:eastAsia="zh-CN"/>
        </w:rPr>
        <w:t xml:space="preserve">UE is expected to monitor PDCCH in the </w:t>
      </w:r>
      <w:proofErr w:type="spellStart"/>
      <w:r w:rsidR="007B4FAB">
        <w:rPr>
          <w:rFonts w:hint="eastAsia"/>
          <w:sz w:val="20"/>
          <w:szCs w:val="20"/>
          <w:lang w:eastAsia="zh-CN"/>
        </w:rPr>
        <w:t>the</w:t>
      </w:r>
      <w:proofErr w:type="spellEnd"/>
      <w:r w:rsidR="007B4FAB">
        <w:rPr>
          <w:rFonts w:hint="eastAsia"/>
          <w:sz w:val="20"/>
          <w:szCs w:val="20"/>
          <w:lang w:eastAsia="zh-CN"/>
        </w:rPr>
        <w:t xml:space="preserve"> </w:t>
      </w:r>
      <w:r w:rsidR="007B4FAB">
        <w:rPr>
          <w:sz w:val="20"/>
          <w:szCs w:val="20"/>
          <w:lang w:eastAsia="zh-CN"/>
        </w:rPr>
        <w:t>candidate</w:t>
      </w:r>
      <w:r w:rsidR="007B4FAB">
        <w:rPr>
          <w:rFonts w:hint="eastAsia"/>
          <w:sz w:val="20"/>
          <w:szCs w:val="20"/>
          <w:lang w:eastAsia="zh-CN"/>
        </w:rPr>
        <w:t xml:space="preserve"> cells</w:t>
      </w:r>
      <w:r w:rsidR="00A12075" w:rsidRPr="00A12075">
        <w:rPr>
          <w:rFonts w:hint="eastAsia"/>
          <w:sz w:val="20"/>
          <w:szCs w:val="20"/>
          <w:lang w:eastAsia="zh-CN"/>
        </w:rPr>
        <w:t xml:space="preserve"> </w:t>
      </w:r>
      <w:r w:rsidR="00A12075">
        <w:rPr>
          <w:rFonts w:hint="eastAsia"/>
          <w:sz w:val="20"/>
          <w:szCs w:val="20"/>
          <w:lang w:eastAsia="zh-CN"/>
        </w:rPr>
        <w:t>indicated by LP-WUS</w:t>
      </w:r>
      <w:r w:rsidR="007B4FAB">
        <w:rPr>
          <w:rFonts w:hint="eastAsia"/>
          <w:sz w:val="20"/>
          <w:szCs w:val="20"/>
          <w:lang w:eastAsia="zh-CN"/>
        </w:rPr>
        <w:t>.</w:t>
      </w:r>
    </w:p>
    <w:p w14:paraId="0E1313EF" w14:textId="2ED27D0C" w:rsidR="007B4FAB" w:rsidRPr="00B36ACB" w:rsidRDefault="007B4FAB" w:rsidP="00B36ACB">
      <w:pPr>
        <w:spacing w:afterLines="50"/>
        <w:rPr>
          <w:b/>
          <w:i/>
          <w:iCs/>
          <w:sz w:val="20"/>
          <w:szCs w:val="20"/>
          <w:lang w:eastAsia="zh-CN"/>
        </w:rPr>
      </w:pPr>
      <w:r w:rsidRPr="00B36ACB">
        <w:rPr>
          <w:b/>
          <w:i/>
          <w:iCs/>
          <w:sz w:val="20"/>
          <w:szCs w:val="20"/>
        </w:rPr>
        <w:t>P</w:t>
      </w:r>
      <w:r w:rsidRPr="00B36ACB">
        <w:rPr>
          <w:rFonts w:hint="eastAsia"/>
          <w:b/>
          <w:i/>
          <w:iCs/>
          <w:sz w:val="20"/>
          <w:szCs w:val="20"/>
        </w:rPr>
        <w:t xml:space="preserve">roposal </w:t>
      </w:r>
      <w:r w:rsidR="00C215AE">
        <w:rPr>
          <w:rFonts w:hint="eastAsia"/>
          <w:b/>
          <w:i/>
          <w:iCs/>
          <w:sz w:val="20"/>
          <w:szCs w:val="20"/>
          <w:lang w:eastAsia="zh-CN"/>
        </w:rPr>
        <w:t>9</w:t>
      </w:r>
      <w:r w:rsidRPr="00B36ACB">
        <w:rPr>
          <w:rFonts w:hint="eastAsia"/>
          <w:b/>
          <w:i/>
          <w:iCs/>
          <w:sz w:val="20"/>
          <w:szCs w:val="20"/>
        </w:rPr>
        <w:t>:</w:t>
      </w:r>
      <w:r w:rsidR="00C77D26">
        <w:rPr>
          <w:rFonts w:hint="eastAsia"/>
          <w:b/>
          <w:i/>
          <w:iCs/>
          <w:sz w:val="20"/>
          <w:szCs w:val="20"/>
          <w:lang w:eastAsia="zh-CN"/>
        </w:rPr>
        <w:t xml:space="preserve"> </w:t>
      </w:r>
      <w:proofErr w:type="spellStart"/>
      <w:r w:rsidR="00C77D26">
        <w:rPr>
          <w:rFonts w:hint="eastAsia"/>
          <w:b/>
          <w:i/>
          <w:iCs/>
          <w:sz w:val="20"/>
          <w:szCs w:val="20"/>
          <w:lang w:eastAsia="zh-CN"/>
        </w:rPr>
        <w:t>gNB</w:t>
      </w:r>
      <w:proofErr w:type="spellEnd"/>
      <w:r w:rsidR="00C77D26">
        <w:rPr>
          <w:rFonts w:hint="eastAsia"/>
          <w:b/>
          <w:i/>
          <w:iCs/>
          <w:sz w:val="20"/>
          <w:szCs w:val="20"/>
          <w:lang w:eastAsia="zh-CN"/>
        </w:rPr>
        <w:t xml:space="preserve"> configures the cell lists/carrier list</w:t>
      </w:r>
      <w:r w:rsidR="0034561A">
        <w:rPr>
          <w:rFonts w:hint="eastAsia"/>
          <w:b/>
          <w:i/>
          <w:iCs/>
          <w:sz w:val="20"/>
          <w:szCs w:val="20"/>
          <w:lang w:eastAsia="zh-CN"/>
        </w:rPr>
        <w:t>s</w:t>
      </w:r>
      <w:r w:rsidR="00C77D26">
        <w:rPr>
          <w:rFonts w:hint="eastAsia"/>
          <w:b/>
          <w:i/>
          <w:iCs/>
          <w:sz w:val="20"/>
          <w:szCs w:val="20"/>
          <w:lang w:eastAsia="zh-CN"/>
        </w:rPr>
        <w:t xml:space="preserve"> for UE PDCCH monitoring if MR is configured with CA.</w:t>
      </w:r>
    </w:p>
    <w:p w14:paraId="577DB13E" w14:textId="77777777" w:rsidR="002A2552" w:rsidRPr="002A2552" w:rsidRDefault="002A2552" w:rsidP="0095648E">
      <w:pPr>
        <w:rPr>
          <w:rFonts w:eastAsiaTheme="minorEastAsia"/>
          <w:b/>
          <w:bCs/>
          <w:i/>
          <w:iCs/>
          <w:sz w:val="20"/>
          <w:szCs w:val="20"/>
          <w:lang w:eastAsia="zh-CN"/>
        </w:rPr>
      </w:pPr>
    </w:p>
    <w:p w14:paraId="142293DC" w14:textId="77777777" w:rsidR="00E66DBF" w:rsidRDefault="00E66DBF" w:rsidP="00E66DBF">
      <w:pPr>
        <w:pStyle w:val="2"/>
        <w:numPr>
          <w:ilvl w:val="0"/>
          <w:numId w:val="53"/>
        </w:numPr>
        <w:tabs>
          <w:tab w:val="num" w:pos="360"/>
        </w:tabs>
        <w:kinsoku w:val="0"/>
        <w:overflowPunct w:val="0"/>
        <w:ind w:left="360" w:hanging="360"/>
        <w:rPr>
          <w:lang w:eastAsia="ja-JP"/>
        </w:rPr>
      </w:pPr>
      <w:r>
        <w:rPr>
          <w:lang w:eastAsia="ja-JP"/>
        </w:rPr>
        <w:t xml:space="preserve">Signal design </w:t>
      </w:r>
      <w:proofErr w:type="gramStart"/>
      <w:r>
        <w:rPr>
          <w:lang w:eastAsia="ja-JP"/>
        </w:rPr>
        <w:t>principle</w:t>
      </w:r>
      <w:proofErr w:type="gramEnd"/>
    </w:p>
    <w:p w14:paraId="3E743294" w14:textId="480D7E52" w:rsidR="00B74AF6" w:rsidRDefault="00E66DBF" w:rsidP="00E66DBF">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Pr>
          <w:bCs/>
          <w:sz w:val="20"/>
          <w:szCs w:val="20"/>
          <w:lang w:eastAsia="zh-CN"/>
        </w:rPr>
        <w:t xml:space="preserve"> </w:t>
      </w:r>
      <w:r>
        <w:rPr>
          <w:bCs/>
          <w:sz w:val="20"/>
          <w:szCs w:val="20"/>
          <w:lang w:eastAsia="zh-CN"/>
        </w:rPr>
        <w:fldChar w:fldCharType="begin"/>
      </w:r>
      <w:r>
        <w:rPr>
          <w:bCs/>
          <w:sz w:val="20"/>
          <w:szCs w:val="20"/>
          <w:lang w:eastAsia="zh-CN"/>
        </w:rPr>
        <w:instrText xml:space="preserve"> </w:instrText>
      </w:r>
      <w:r>
        <w:rPr>
          <w:rFonts w:hint="eastAsia"/>
          <w:bCs/>
          <w:sz w:val="20"/>
          <w:szCs w:val="20"/>
          <w:lang w:eastAsia="zh-CN"/>
        </w:rPr>
        <w:instrText>REF _Ref157762700 \r \h</w:instrText>
      </w:r>
      <w:r>
        <w:rPr>
          <w:bCs/>
          <w:sz w:val="20"/>
          <w:szCs w:val="20"/>
          <w:lang w:eastAsia="zh-CN"/>
        </w:rPr>
        <w:instrText xml:space="preserve"> </w:instrText>
      </w:r>
      <w:r>
        <w:rPr>
          <w:bCs/>
          <w:sz w:val="20"/>
          <w:szCs w:val="20"/>
          <w:lang w:eastAsia="zh-CN"/>
        </w:rPr>
      </w:r>
      <w:r>
        <w:rPr>
          <w:bCs/>
          <w:sz w:val="20"/>
          <w:szCs w:val="20"/>
          <w:lang w:eastAsia="zh-CN"/>
        </w:rPr>
        <w:fldChar w:fldCharType="separate"/>
      </w:r>
      <w:r>
        <w:rPr>
          <w:bCs/>
          <w:sz w:val="20"/>
          <w:szCs w:val="20"/>
          <w:lang w:eastAsia="zh-CN"/>
        </w:rPr>
        <w:t>[2]</w:t>
      </w:r>
      <w:r>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03FCC395" w14:textId="77777777" w:rsidR="00B74AF6" w:rsidRPr="00340A15" w:rsidRDefault="00B74AF6" w:rsidP="00B74AF6">
      <w:pPr>
        <w:rPr>
          <w:bCs/>
          <w:sz w:val="20"/>
          <w:szCs w:val="20"/>
          <w:lang w:eastAsia="zh-CN"/>
        </w:rPr>
      </w:pPr>
      <w:r w:rsidRPr="00340A15">
        <w:rPr>
          <w:rFonts w:hint="eastAsia"/>
          <w:bCs/>
          <w:sz w:val="20"/>
          <w:szCs w:val="20"/>
          <w:lang w:eastAsia="zh-CN"/>
        </w:rPr>
        <w:t>A</w:t>
      </w:r>
      <w:r w:rsidRPr="00340A15">
        <w:rPr>
          <w:bCs/>
          <w:sz w:val="20"/>
          <w:szCs w:val="20"/>
          <w:lang w:eastAsia="zh-CN"/>
        </w:rPr>
        <w:t>s captured in TR38.869, following candidates of LP-WUS contents have been discussed in Rel-18 SI.</w:t>
      </w:r>
    </w:p>
    <w:tbl>
      <w:tblPr>
        <w:tblStyle w:val="af1"/>
        <w:tblW w:w="0" w:type="auto"/>
        <w:jc w:val="center"/>
        <w:tblLook w:val="04A0" w:firstRow="1" w:lastRow="0" w:firstColumn="1" w:lastColumn="0" w:noHBand="0" w:noVBand="1"/>
      </w:tblPr>
      <w:tblGrid>
        <w:gridCol w:w="7754"/>
      </w:tblGrid>
      <w:tr w:rsidR="00B74AF6" w:rsidRPr="00340A15" w14:paraId="4ACC3C1D" w14:textId="77777777" w:rsidTr="00815FEE">
        <w:trPr>
          <w:trHeight w:val="1241"/>
          <w:jc w:val="center"/>
        </w:trPr>
        <w:tc>
          <w:tcPr>
            <w:tcW w:w="7754" w:type="dxa"/>
          </w:tcPr>
          <w:p w14:paraId="12E7E98C" w14:textId="77777777" w:rsidR="00B74AF6" w:rsidRPr="00340A15" w:rsidRDefault="00B74AF6" w:rsidP="00340A15">
            <w:pPr>
              <w:rPr>
                <w:bCs/>
                <w:sz w:val="20"/>
                <w:szCs w:val="20"/>
                <w:lang w:eastAsia="zh-CN"/>
              </w:rPr>
            </w:pPr>
            <w:r w:rsidRPr="00340A15">
              <w:rPr>
                <w:bCs/>
                <w:sz w:val="20"/>
                <w:szCs w:val="20"/>
                <w:lang w:eastAsia="zh-CN"/>
              </w:rPr>
              <w:t>-</w:t>
            </w:r>
            <w:r w:rsidRPr="00340A15">
              <w:rPr>
                <w:bCs/>
                <w:sz w:val="20"/>
                <w:szCs w:val="20"/>
                <w:lang w:eastAsia="zh-CN"/>
              </w:rPr>
              <w:tab/>
              <w:t>For CONNECTED mode, study at least following candidates for content of LP-WUS</w:t>
            </w:r>
          </w:p>
          <w:p w14:paraId="65F75F19"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information on which user(s) is/are targeted by the LP-WUS</w:t>
            </w:r>
          </w:p>
          <w:p w14:paraId="5E08279C" w14:textId="77777777" w:rsidR="00B74AF6" w:rsidRPr="00340A15" w:rsidRDefault="00B74AF6" w:rsidP="00340A15">
            <w:pPr>
              <w:ind w:leftChars="400" w:left="880"/>
              <w:rPr>
                <w:bCs/>
                <w:sz w:val="20"/>
                <w:szCs w:val="20"/>
                <w:lang w:eastAsia="zh-CN"/>
              </w:rPr>
            </w:pPr>
            <w:r w:rsidRPr="00340A15">
              <w:rPr>
                <w:bCs/>
                <w:sz w:val="20"/>
                <w:szCs w:val="20"/>
                <w:lang w:eastAsia="zh-CN"/>
              </w:rPr>
              <w:t>-</w:t>
            </w:r>
            <w:r w:rsidRPr="00340A15">
              <w:rPr>
                <w:bCs/>
                <w:sz w:val="20"/>
                <w:szCs w:val="20"/>
                <w:lang w:eastAsia="zh-CN"/>
              </w:rPr>
              <w:tab/>
            </w:r>
            <w:proofErr w:type="spellStart"/>
            <w:proofErr w:type="gramStart"/>
            <w:r w:rsidRPr="00340A15">
              <w:rPr>
                <w:bCs/>
                <w:sz w:val="20"/>
                <w:szCs w:val="20"/>
                <w:lang w:eastAsia="zh-CN"/>
              </w:rPr>
              <w:t>e.g</w:t>
            </w:r>
            <w:proofErr w:type="spellEnd"/>
            <w:proofErr w:type="gramEnd"/>
            <w:r w:rsidRPr="00340A15">
              <w:rPr>
                <w:bCs/>
                <w:sz w:val="20"/>
                <w:szCs w:val="20"/>
                <w:lang w:eastAsia="zh-CN"/>
              </w:rPr>
              <w:t xml:space="preserve"> UE-group, -subgroup or -ID</w:t>
            </w:r>
          </w:p>
          <w:p w14:paraId="79E46A3A"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indication to wake-up to PDCCH monitoring.</w:t>
            </w:r>
          </w:p>
        </w:tc>
      </w:tr>
    </w:tbl>
    <w:p w14:paraId="4746D8EC" w14:textId="77777777" w:rsidR="00B74AF6" w:rsidRPr="00815FEE" w:rsidRDefault="00B74AF6" w:rsidP="00E66DBF">
      <w:pPr>
        <w:rPr>
          <w:rFonts w:eastAsia="MS Mincho"/>
          <w:bCs/>
          <w:sz w:val="20"/>
          <w:szCs w:val="20"/>
          <w:lang w:eastAsia="ja-JP"/>
        </w:rPr>
      </w:pPr>
    </w:p>
    <w:p w14:paraId="0F765391" w14:textId="5B987C27" w:rsidR="006C7A5E" w:rsidRPr="009869B9" w:rsidRDefault="00E66DBF" w:rsidP="00E66DBF">
      <w:pPr>
        <w:spacing w:before="120"/>
        <w:rPr>
          <w:rFonts w:eastAsia="Batang"/>
          <w:sz w:val="20"/>
          <w:szCs w:val="20"/>
          <w:lang w:val="x-none" w:eastAsia="ko-KR"/>
        </w:rPr>
      </w:pPr>
      <w:r w:rsidRPr="00B05028">
        <w:rPr>
          <w:rFonts w:eastAsia="Batang"/>
          <w:sz w:val="20"/>
          <w:szCs w:val="20"/>
          <w:lang w:val="x-none" w:eastAsia="ko-KR"/>
        </w:rPr>
        <w:t xml:space="preserve">The payload of LP-WUS for CONNECTED mode can be configured differently from </w:t>
      </w:r>
      <w:r>
        <w:rPr>
          <w:rFonts w:eastAsia="Batang"/>
          <w:sz w:val="20"/>
          <w:szCs w:val="20"/>
          <w:lang w:val="x-none" w:eastAsia="ko-KR"/>
        </w:rPr>
        <w:t>that</w:t>
      </w:r>
      <w:r w:rsidRPr="00B05028">
        <w:rPr>
          <w:rFonts w:eastAsia="Batang"/>
          <w:sz w:val="20"/>
          <w:szCs w:val="20"/>
          <w:lang w:val="x-none" w:eastAsia="ko-KR"/>
        </w:rPr>
        <w:t xml:space="preserve"> for IDLE/INACTIVE mode.</w:t>
      </w:r>
      <w:r>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Pr>
          <w:rFonts w:eastAsia="Batang"/>
          <w:sz w:val="20"/>
          <w:szCs w:val="20"/>
          <w:lang w:val="x-none" w:eastAsia="ko-KR"/>
        </w:rPr>
        <w:t xml:space="preserve">(e.g., take the place of </w:t>
      </w:r>
      <w:r w:rsidRPr="00E756A8">
        <w:rPr>
          <w:rFonts w:eastAsia="Batang"/>
          <w:sz w:val="20"/>
          <w:szCs w:val="20"/>
          <w:lang w:val="x-none" w:eastAsia="ko-KR"/>
        </w:rPr>
        <w:t>Short C-DRX, Long C-DRX, Rel-16 PDCCH-based WUS, or Rel-17 PDCCH monitor adaptation</w:t>
      </w:r>
      <w:r>
        <w:rPr>
          <w:rFonts w:eastAsia="Batang"/>
          <w:sz w:val="20"/>
          <w:szCs w:val="20"/>
          <w:lang w:val="x-none" w:eastAsia="ko-KR"/>
        </w:rPr>
        <w:t xml:space="preserve"> in MR)</w:t>
      </w:r>
      <w:r w:rsidRPr="00E756A8">
        <w:rPr>
          <w:rFonts w:eastAsia="Batang"/>
          <w:sz w:val="20"/>
          <w:szCs w:val="20"/>
          <w:lang w:val="x-none" w:eastAsia="ko-KR"/>
        </w:rPr>
        <w:t xml:space="preserve"> and content information carrying in the LP-WUS</w:t>
      </w:r>
      <w:r w:rsidRPr="009B3E8C">
        <w:rPr>
          <w:rFonts w:eastAsia="Batang"/>
          <w:sz w:val="20"/>
          <w:szCs w:val="20"/>
          <w:lang w:val="x-none" w:eastAsia="ko-KR"/>
        </w:rPr>
        <w:t xml:space="preserve"> </w:t>
      </w:r>
      <w:r w:rsidRPr="00B05028">
        <w:rPr>
          <w:rFonts w:eastAsia="Batang"/>
          <w:sz w:val="20"/>
          <w:szCs w:val="20"/>
          <w:lang w:val="x-none" w:eastAsia="ko-KR"/>
        </w:rPr>
        <w:t>for CONNECTED mode U</w:t>
      </w:r>
      <w:r>
        <w:rPr>
          <w:rFonts w:eastAsia="Batang"/>
          <w:sz w:val="20"/>
          <w:szCs w:val="20"/>
          <w:lang w:val="x-none" w:eastAsia="ko-KR"/>
        </w:rPr>
        <w:t>E</w:t>
      </w:r>
      <w:r w:rsidRPr="00B05028">
        <w:rPr>
          <w:rFonts w:eastAsia="Batang"/>
          <w:sz w:val="20"/>
          <w:szCs w:val="20"/>
          <w:lang w:val="x-none" w:eastAsia="ko-KR"/>
        </w:rPr>
        <w:t>s</w:t>
      </w:r>
      <w:r w:rsidRPr="00E756A8">
        <w:rPr>
          <w:rFonts w:eastAsia="Batang" w:hint="eastAsia"/>
          <w:sz w:val="20"/>
          <w:szCs w:val="20"/>
          <w:lang w:val="x-none" w:eastAsia="ko-KR"/>
        </w:rPr>
        <w:t xml:space="preserve">. </w:t>
      </w:r>
    </w:p>
    <w:p w14:paraId="072A7E47" w14:textId="6C79B38A" w:rsidR="00815FEE" w:rsidRDefault="00AF1D59" w:rsidP="00E66DBF">
      <w:pPr>
        <w:spacing w:before="120"/>
        <w:rPr>
          <w:rFonts w:eastAsia="Batang"/>
          <w:sz w:val="20"/>
          <w:szCs w:val="20"/>
          <w:lang w:val="x-none" w:eastAsia="ko-KR"/>
        </w:rPr>
      </w:pPr>
      <w:r w:rsidRPr="003D040E">
        <w:rPr>
          <w:rFonts w:eastAsia="Batang"/>
          <w:sz w:val="20"/>
          <w:szCs w:val="20"/>
          <w:lang w:val="x-none" w:eastAsia="ko-KR"/>
        </w:rPr>
        <w:t>for CONNECTED mode, per-UE information</w:t>
      </w:r>
      <w:r w:rsidR="004D2979">
        <w:rPr>
          <w:rFonts w:eastAsia="Batang"/>
          <w:sz w:val="20"/>
          <w:szCs w:val="20"/>
          <w:lang w:val="x-none" w:eastAsia="ko-KR"/>
        </w:rPr>
        <w:t xml:space="preserve"> (</w:t>
      </w:r>
      <w:r w:rsidR="004D2979" w:rsidRPr="004D2979">
        <w:rPr>
          <w:rFonts w:eastAsia="Batang"/>
          <w:sz w:val="20"/>
          <w:szCs w:val="20"/>
          <w:lang w:val="x-none" w:eastAsia="ko-KR"/>
        </w:rPr>
        <w:t>e.g., UE ID, UE-group ID</w:t>
      </w:r>
      <w:r w:rsidR="004D2979">
        <w:rPr>
          <w:rFonts w:eastAsia="Batang"/>
          <w:sz w:val="20"/>
          <w:szCs w:val="20"/>
          <w:lang w:val="x-none" w:eastAsia="ko-KR"/>
        </w:rPr>
        <w:t>)</w:t>
      </w:r>
      <w:r w:rsidRPr="003D040E">
        <w:rPr>
          <w:rFonts w:eastAsia="Batang"/>
          <w:sz w:val="20"/>
          <w:szCs w:val="20"/>
          <w:lang w:val="x-none" w:eastAsia="ko-KR"/>
        </w:rPr>
        <w:t xml:space="preserve"> is preferred to be carried by LP-WUS. In legacy NR system, 16-bit RNTI is used to uniquely identify a particular UE</w:t>
      </w:r>
      <w:r w:rsidR="00813E8B">
        <w:rPr>
          <w:rFonts w:eastAsia="Batang"/>
          <w:sz w:val="20"/>
          <w:szCs w:val="20"/>
          <w:lang w:val="x-none" w:eastAsia="ko-KR"/>
        </w:rPr>
        <w:t xml:space="preserve"> </w:t>
      </w:r>
      <w:r w:rsidRPr="003D040E">
        <w:rPr>
          <w:rFonts w:eastAsia="Batang"/>
          <w:sz w:val="20"/>
          <w:szCs w:val="20"/>
          <w:lang w:val="x-none" w:eastAsia="ko-KR"/>
        </w:rPr>
        <w:t>in CONNECTED mode. Therefore, up to 16-bit</w:t>
      </w:r>
      <w:r w:rsidR="00813E8B">
        <w:rPr>
          <w:rFonts w:eastAsia="Batang"/>
          <w:sz w:val="20"/>
          <w:szCs w:val="20"/>
          <w:lang w:val="x-none" w:eastAsia="ko-KR"/>
        </w:rPr>
        <w:t xml:space="preserve"> </w:t>
      </w:r>
      <w:r w:rsidR="004D2979">
        <w:rPr>
          <w:rFonts w:eastAsia="Batang"/>
          <w:sz w:val="20"/>
          <w:szCs w:val="20"/>
          <w:lang w:val="x-none" w:eastAsia="ko-KR"/>
        </w:rPr>
        <w:t xml:space="preserve">(including </w:t>
      </w:r>
      <w:r w:rsidR="004D2979" w:rsidRPr="003D040E">
        <w:rPr>
          <w:rFonts w:eastAsia="Batang"/>
          <w:sz w:val="20"/>
          <w:szCs w:val="20"/>
          <w:lang w:val="x-none" w:eastAsia="ko-KR"/>
        </w:rPr>
        <w:t>UE</w:t>
      </w:r>
      <w:r w:rsidR="00260E7F">
        <w:rPr>
          <w:rFonts w:eastAsia="Batang"/>
          <w:sz w:val="20"/>
          <w:szCs w:val="20"/>
          <w:lang w:val="x-none" w:eastAsia="ko-KR"/>
        </w:rPr>
        <w:t xml:space="preserve"> or</w:t>
      </w:r>
      <w:r w:rsidR="008E7A1D">
        <w:rPr>
          <w:rFonts w:eastAsia="Batang"/>
          <w:sz w:val="20"/>
          <w:szCs w:val="20"/>
          <w:lang w:val="x-none" w:eastAsia="ko-KR"/>
        </w:rPr>
        <w:t xml:space="preserve"> UE-group</w:t>
      </w:r>
      <w:r w:rsidR="004D2979" w:rsidRPr="003D040E">
        <w:rPr>
          <w:rFonts w:eastAsia="Batang"/>
          <w:sz w:val="20"/>
          <w:szCs w:val="20"/>
          <w:lang w:val="x-none" w:eastAsia="ko-KR"/>
        </w:rPr>
        <w:t xml:space="preserve"> information</w:t>
      </w:r>
      <w:r w:rsidR="004D2979">
        <w:rPr>
          <w:rFonts w:eastAsia="Batang"/>
          <w:sz w:val="20"/>
          <w:szCs w:val="20"/>
          <w:lang w:val="x-none" w:eastAsia="ko-KR"/>
        </w:rPr>
        <w:t>)</w:t>
      </w:r>
      <w:r w:rsidR="004942C6">
        <w:rPr>
          <w:rFonts w:eastAsia="Batang"/>
          <w:sz w:val="20"/>
          <w:szCs w:val="20"/>
          <w:lang w:val="x-none" w:eastAsia="ko-KR"/>
        </w:rPr>
        <w:t xml:space="preserve"> </w:t>
      </w:r>
      <w:r w:rsidR="00813E8B">
        <w:rPr>
          <w:rFonts w:eastAsia="Batang"/>
          <w:sz w:val="20"/>
          <w:szCs w:val="20"/>
          <w:lang w:val="x-none" w:eastAsia="ko-KR"/>
        </w:rPr>
        <w:t>can be supported</w:t>
      </w:r>
      <w:r w:rsidRPr="003D040E">
        <w:rPr>
          <w:rFonts w:eastAsia="Batang"/>
          <w:sz w:val="20"/>
          <w:szCs w:val="20"/>
          <w:lang w:val="x-none" w:eastAsia="ko-KR"/>
        </w:rPr>
        <w:t xml:space="preserve"> for LP-WUS in CONNECTED mode</w:t>
      </w:r>
      <w:r w:rsidR="003D040E">
        <w:rPr>
          <w:rFonts w:eastAsia="Batang"/>
          <w:sz w:val="20"/>
          <w:szCs w:val="20"/>
          <w:lang w:val="x-none" w:eastAsia="ko-KR"/>
        </w:rPr>
        <w:t>.</w:t>
      </w:r>
    </w:p>
    <w:p w14:paraId="002D321D" w14:textId="02955D30" w:rsidR="006C7A5E" w:rsidRDefault="006D55D2" w:rsidP="002B6CE7">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C215AE">
        <w:rPr>
          <w:rFonts w:ascii="Times New Roman" w:hAnsi="Times New Roman" w:hint="eastAsia"/>
          <w:b/>
          <w:i/>
          <w:iCs/>
          <w:sz w:val="20"/>
          <w:szCs w:val="16"/>
          <w:lang w:val="x-none" w:eastAsia="zh-CN"/>
        </w:rPr>
        <w:t>10</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w:t>
      </w:r>
      <w:r w:rsidR="00B92F59" w:rsidRPr="009869B9">
        <w:rPr>
          <w:rFonts w:ascii="Times New Roman" w:eastAsia="Yu Mincho" w:hAnsi="Times New Roman"/>
          <w:b/>
          <w:i/>
          <w:iCs/>
          <w:sz w:val="20"/>
          <w:szCs w:val="16"/>
        </w:rPr>
        <w:t>=16</w:t>
      </w:r>
      <w:r w:rsidRPr="009869B9">
        <w:rPr>
          <w:rFonts w:ascii="Times New Roman" w:eastAsia="Yu Mincho" w:hAnsi="Times New Roman"/>
          <w:b/>
          <w:i/>
          <w:iCs/>
          <w:sz w:val="20"/>
          <w:szCs w:val="16"/>
        </w:rPr>
        <w:t xml:space="preserve"> bits</w:t>
      </w:r>
      <w:r w:rsidR="00A36450" w:rsidRPr="009869B9">
        <w:rPr>
          <w:rFonts w:ascii="Times New Roman" w:eastAsia="Yu Mincho" w:hAnsi="Times New Roman"/>
          <w:b/>
          <w:i/>
          <w:iCs/>
          <w:sz w:val="20"/>
          <w:szCs w:val="16"/>
        </w:rPr>
        <w:t>.</w:t>
      </w:r>
    </w:p>
    <w:p w14:paraId="0B6747A6" w14:textId="77777777" w:rsidR="002A2552" w:rsidRPr="002A2552" w:rsidRDefault="002A2552" w:rsidP="002B6CE7">
      <w:pPr>
        <w:pStyle w:val="af6"/>
        <w:ind w:left="0"/>
        <w:contextualSpacing/>
        <w:jc w:val="both"/>
        <w:rPr>
          <w:rFonts w:ascii="Times New Roman" w:eastAsiaTheme="minorEastAsia" w:hAnsi="Times New Roman"/>
          <w:b/>
          <w:i/>
          <w:iCs/>
          <w:sz w:val="20"/>
          <w:szCs w:val="16"/>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3304178B" w14:textId="77777777" w:rsidR="00070681" w:rsidRPr="00A44E4F" w:rsidRDefault="00070681" w:rsidP="00070681">
      <w:pPr>
        <w:rPr>
          <w:rFonts w:eastAsiaTheme="minorEastAsia"/>
          <w:b/>
          <w:bCs/>
          <w:i/>
          <w:iCs/>
          <w:sz w:val="20"/>
          <w:szCs w:val="20"/>
          <w:lang w:eastAsia="zh-CN"/>
        </w:rPr>
      </w:pPr>
      <w:r w:rsidRPr="00A44E4F">
        <w:rPr>
          <w:b/>
          <w:bCs/>
          <w:i/>
          <w:iCs/>
          <w:sz w:val="20"/>
          <w:szCs w:val="20"/>
          <w:lang w:eastAsia="zh-CN" w:bidi="ar"/>
        </w:rPr>
        <w:t>P</w:t>
      </w:r>
      <w:r w:rsidRPr="00A44E4F">
        <w:rPr>
          <w:rFonts w:hint="eastAsia"/>
          <w:b/>
          <w:bCs/>
          <w:i/>
          <w:iCs/>
          <w:sz w:val="20"/>
          <w:szCs w:val="20"/>
          <w:lang w:eastAsia="zh-CN" w:bidi="ar"/>
        </w:rPr>
        <w:t>roposal 1:</w:t>
      </w:r>
      <w:r w:rsidRPr="00A44E4F">
        <w:rPr>
          <w:rFonts w:eastAsia="Yu Mincho"/>
          <w:b/>
          <w:bCs/>
          <w:i/>
          <w:iCs/>
          <w:sz w:val="20"/>
          <w:szCs w:val="20"/>
          <w:lang w:eastAsia="ja-JP"/>
        </w:rPr>
        <w:t xml:space="preserve"> Option 1-1 and Option 1-2</w:t>
      </w:r>
      <w:r w:rsidRPr="00A44E4F">
        <w:rPr>
          <w:rFonts w:hint="eastAsia"/>
          <w:b/>
          <w:bCs/>
          <w:i/>
          <w:iCs/>
          <w:sz w:val="20"/>
          <w:szCs w:val="20"/>
          <w:lang w:eastAsia="zh-CN" w:bidi="ar"/>
        </w:rPr>
        <w:t xml:space="preserve"> can</w:t>
      </w:r>
      <w:r w:rsidRPr="00A44E4F">
        <w:rPr>
          <w:b/>
          <w:bCs/>
          <w:i/>
          <w:iCs/>
          <w:sz w:val="20"/>
          <w:szCs w:val="20"/>
          <w:lang w:bidi="ar"/>
        </w:rPr>
        <w:t xml:space="preserve"> </w:t>
      </w:r>
      <w:r w:rsidRPr="00A44E4F">
        <w:rPr>
          <w:rFonts w:hint="eastAsia"/>
          <w:b/>
          <w:bCs/>
          <w:i/>
          <w:iCs/>
          <w:sz w:val="20"/>
          <w:szCs w:val="20"/>
          <w:lang w:eastAsia="zh-CN" w:bidi="ar"/>
        </w:rPr>
        <w:t xml:space="preserve">be </w:t>
      </w:r>
      <w:r w:rsidRPr="00A44E4F">
        <w:rPr>
          <w:b/>
          <w:bCs/>
          <w:i/>
          <w:iCs/>
          <w:sz w:val="20"/>
          <w:szCs w:val="20"/>
          <w:lang w:bidi="ar"/>
        </w:rPr>
        <w:t>specified with separate frameworks/configurations. If both frameworks are configured for a UE, the UE operate</w:t>
      </w:r>
      <w:r>
        <w:rPr>
          <w:rFonts w:hint="eastAsia"/>
          <w:b/>
          <w:bCs/>
          <w:i/>
          <w:iCs/>
          <w:sz w:val="20"/>
          <w:szCs w:val="20"/>
          <w:lang w:eastAsia="zh-CN" w:bidi="ar"/>
        </w:rPr>
        <w:t>s</w:t>
      </w:r>
      <w:r w:rsidRPr="00A44E4F">
        <w:rPr>
          <w:b/>
          <w:bCs/>
          <w:i/>
          <w:iCs/>
          <w:sz w:val="20"/>
          <w:szCs w:val="20"/>
          <w:lang w:bidi="ar"/>
        </w:rPr>
        <w:t xml:space="preserve"> both simultaneously</w:t>
      </w:r>
      <w:r w:rsidRPr="00A44E4F">
        <w:rPr>
          <w:rFonts w:hint="eastAsia"/>
          <w:b/>
          <w:bCs/>
          <w:i/>
          <w:iCs/>
          <w:sz w:val="20"/>
          <w:szCs w:val="20"/>
          <w:lang w:eastAsia="zh-CN" w:bidi="ar"/>
        </w:rPr>
        <w:t>.</w:t>
      </w:r>
    </w:p>
    <w:p w14:paraId="1ADFCBC8" w14:textId="77777777" w:rsidR="00070681" w:rsidRDefault="00070681" w:rsidP="00070681">
      <w:pPr>
        <w:rPr>
          <w:rFonts w:eastAsiaTheme="minorEastAsia"/>
          <w:b/>
          <w:bCs/>
          <w:i/>
          <w:iCs/>
          <w:sz w:val="20"/>
          <w:szCs w:val="20"/>
          <w:lang w:eastAsia="zh-CN"/>
        </w:rPr>
      </w:pPr>
      <w:r>
        <w:rPr>
          <w:rFonts w:eastAsiaTheme="minorEastAsia" w:hint="eastAsia"/>
          <w:b/>
          <w:bCs/>
          <w:i/>
          <w:iCs/>
          <w:sz w:val="20"/>
          <w:szCs w:val="20"/>
          <w:lang w:eastAsia="zh-CN"/>
        </w:rPr>
        <w:lastRenderedPageBreak/>
        <w:t>Proposal 2:</w:t>
      </w:r>
      <w:r w:rsidRPr="00A13D55">
        <w:rPr>
          <w:rFonts w:eastAsia="Yu Mincho" w:hint="eastAsia"/>
          <w:b/>
          <w:bCs/>
          <w:i/>
          <w:iCs/>
          <w:sz w:val="20"/>
          <w:szCs w:val="20"/>
        </w:rPr>
        <w:t xml:space="preserve"> </w:t>
      </w:r>
      <w:r>
        <w:rPr>
          <w:rFonts w:eastAsiaTheme="minorEastAsia" w:hint="eastAsia"/>
          <w:b/>
          <w:bCs/>
          <w:i/>
          <w:iCs/>
          <w:sz w:val="20"/>
          <w:szCs w:val="20"/>
          <w:lang w:eastAsia="zh-CN"/>
        </w:rPr>
        <w:t>T</w:t>
      </w:r>
      <w:r w:rsidRPr="00A13D55">
        <w:rPr>
          <w:rFonts w:eastAsia="Yu Mincho" w:hint="eastAsia"/>
          <w:b/>
          <w:bCs/>
          <w:i/>
          <w:iCs/>
          <w:sz w:val="20"/>
          <w:szCs w:val="20"/>
        </w:rPr>
        <w:t xml:space="preserve">he reported time gap value includes </w:t>
      </w:r>
      <w:r w:rsidRPr="00A13D55">
        <w:rPr>
          <w:rFonts w:eastAsia="Yu Mincho"/>
          <w:b/>
          <w:bCs/>
          <w:i/>
          <w:iCs/>
          <w:sz w:val="20"/>
          <w:szCs w:val="20"/>
        </w:rPr>
        <w:t>LP-WUS processing time</w:t>
      </w:r>
      <w:r w:rsidRPr="00A13D55">
        <w:rPr>
          <w:rFonts w:eastAsia="Yu Mincho" w:hint="eastAsia"/>
          <w:b/>
          <w:bCs/>
          <w:i/>
          <w:iCs/>
          <w:sz w:val="20"/>
          <w:szCs w:val="20"/>
        </w:rPr>
        <w:t xml:space="preserve">, </w:t>
      </w:r>
      <w:r w:rsidRPr="00A13D55">
        <w:rPr>
          <w:rFonts w:eastAsia="Yu Mincho"/>
          <w:b/>
          <w:bCs/>
          <w:i/>
          <w:iCs/>
          <w:sz w:val="20"/>
          <w:szCs w:val="20"/>
        </w:rPr>
        <w:t>MR transition time for ramp up</w:t>
      </w:r>
      <w:r w:rsidRPr="00A13D55">
        <w:rPr>
          <w:rFonts w:eastAsia="Yu Mincho" w:hint="eastAsia"/>
          <w:b/>
          <w:bCs/>
          <w:i/>
          <w:iCs/>
          <w:sz w:val="20"/>
          <w:szCs w:val="20"/>
        </w:rPr>
        <w:t xml:space="preserve">, and the </w:t>
      </w:r>
      <w:r w:rsidRPr="00A13D55">
        <w:rPr>
          <w:rFonts w:eastAsia="Yu Mincho"/>
          <w:b/>
          <w:bCs/>
          <w:i/>
          <w:iCs/>
          <w:sz w:val="20"/>
          <w:szCs w:val="20"/>
        </w:rPr>
        <w:t>duration for time/frequency synchronization of MR</w:t>
      </w:r>
      <w:r w:rsidRPr="00A13D55">
        <w:rPr>
          <w:rFonts w:eastAsia="Yu Mincho" w:hint="eastAsia"/>
          <w:b/>
          <w:bCs/>
          <w:i/>
          <w:iCs/>
          <w:sz w:val="20"/>
          <w:szCs w:val="20"/>
        </w:rPr>
        <w:t>.</w:t>
      </w:r>
    </w:p>
    <w:p w14:paraId="1699709B" w14:textId="77777777" w:rsidR="00070681" w:rsidRPr="00443A91" w:rsidRDefault="00070681" w:rsidP="00070681">
      <w:pPr>
        <w:rPr>
          <w:rFonts w:eastAsiaTheme="minorEastAsia"/>
          <w:b/>
          <w:bCs/>
          <w:i/>
          <w:iCs/>
          <w:sz w:val="20"/>
          <w:szCs w:val="20"/>
          <w:lang w:eastAsia="zh-CN"/>
        </w:rPr>
      </w:pPr>
      <w:r>
        <w:rPr>
          <w:rFonts w:eastAsiaTheme="minorEastAsia" w:hint="eastAsia"/>
          <w:b/>
          <w:bCs/>
          <w:i/>
          <w:iCs/>
          <w:sz w:val="20"/>
          <w:szCs w:val="20"/>
          <w:lang w:eastAsia="zh-CN"/>
        </w:rPr>
        <w:t>Proposal 3:</w:t>
      </w:r>
      <w:r w:rsidRPr="00385475">
        <w:rPr>
          <w:sz w:val="20"/>
          <w:szCs w:val="20"/>
        </w:rPr>
        <w:t xml:space="preserve"> </w:t>
      </w:r>
      <w:r w:rsidRPr="00385475">
        <w:rPr>
          <w:rFonts w:eastAsia="Yu Mincho"/>
          <w:b/>
          <w:bCs/>
          <w:i/>
          <w:iCs/>
          <w:sz w:val="20"/>
          <w:szCs w:val="20"/>
        </w:rPr>
        <w:t xml:space="preserve">UE can </w:t>
      </w:r>
      <w:r w:rsidRPr="00385475">
        <w:rPr>
          <w:rFonts w:eastAsia="Yu Mincho" w:hint="eastAsia"/>
          <w:b/>
          <w:bCs/>
          <w:i/>
          <w:iCs/>
          <w:sz w:val="20"/>
          <w:szCs w:val="20"/>
        </w:rPr>
        <w:t xml:space="preserve">further </w:t>
      </w:r>
      <w:r w:rsidRPr="00385475">
        <w:rPr>
          <w:rFonts w:eastAsia="Yu Mincho"/>
          <w:b/>
          <w:bCs/>
          <w:i/>
          <w:iCs/>
          <w:sz w:val="20"/>
          <w:szCs w:val="20"/>
        </w:rPr>
        <w:t xml:space="preserve">indicate its preference configured time </w:t>
      </w:r>
      <w:r>
        <w:rPr>
          <w:rFonts w:eastAsiaTheme="minorEastAsia" w:hint="eastAsia"/>
          <w:b/>
          <w:bCs/>
          <w:i/>
          <w:iCs/>
          <w:sz w:val="20"/>
          <w:szCs w:val="20"/>
          <w:lang w:eastAsia="zh-CN"/>
        </w:rPr>
        <w:t>gap</w:t>
      </w:r>
      <w:r w:rsidRPr="00385475">
        <w:rPr>
          <w:rFonts w:eastAsia="Yu Mincho" w:hint="eastAsia"/>
          <w:b/>
          <w:bCs/>
          <w:i/>
          <w:iCs/>
          <w:sz w:val="20"/>
          <w:szCs w:val="20"/>
        </w:rPr>
        <w:t xml:space="preserve"> in </w:t>
      </w:r>
      <w:r w:rsidRPr="00385475">
        <w:rPr>
          <w:rFonts w:eastAsia="Yu Mincho"/>
          <w:b/>
          <w:bCs/>
          <w:i/>
          <w:iCs/>
          <w:sz w:val="20"/>
          <w:szCs w:val="20"/>
        </w:rPr>
        <w:t>addition</w:t>
      </w:r>
      <w:r w:rsidRPr="00385475">
        <w:rPr>
          <w:rFonts w:eastAsia="Yu Mincho" w:hint="eastAsia"/>
          <w:b/>
          <w:bCs/>
          <w:i/>
          <w:iCs/>
          <w:sz w:val="20"/>
          <w:szCs w:val="20"/>
        </w:rPr>
        <w:t xml:space="preserve"> to the </w:t>
      </w:r>
      <w:r w:rsidRPr="00385475">
        <w:rPr>
          <w:rFonts w:eastAsia="Yu Mincho"/>
          <w:b/>
          <w:bCs/>
          <w:i/>
          <w:iCs/>
          <w:sz w:val="20"/>
          <w:szCs w:val="20"/>
        </w:rPr>
        <w:t>minimal</w:t>
      </w:r>
      <w:r w:rsidRPr="00385475">
        <w:rPr>
          <w:rFonts w:eastAsia="Yu Mincho" w:hint="eastAsia"/>
          <w:b/>
          <w:bCs/>
          <w:i/>
          <w:iCs/>
          <w:sz w:val="20"/>
          <w:szCs w:val="20"/>
        </w:rPr>
        <w:t xml:space="preserve"> time gap</w:t>
      </w:r>
      <w:r>
        <w:rPr>
          <w:rFonts w:eastAsiaTheme="minorEastAsia" w:hint="eastAsia"/>
          <w:b/>
          <w:bCs/>
          <w:i/>
          <w:iCs/>
          <w:sz w:val="20"/>
          <w:szCs w:val="20"/>
          <w:lang w:eastAsia="zh-CN"/>
        </w:rPr>
        <w:t>.</w:t>
      </w:r>
    </w:p>
    <w:p w14:paraId="17819F96" w14:textId="77777777" w:rsidR="00070681" w:rsidRPr="00CA789E" w:rsidRDefault="00070681" w:rsidP="00070681">
      <w:pPr>
        <w:rPr>
          <w:rFonts w:eastAsia="Yu Mincho"/>
          <w:b/>
          <w:bCs/>
          <w:i/>
          <w:iCs/>
          <w:sz w:val="20"/>
          <w:szCs w:val="20"/>
        </w:rPr>
      </w:pPr>
      <w:r>
        <w:rPr>
          <w:rFonts w:eastAsiaTheme="minorEastAsia"/>
          <w:b/>
          <w:bCs/>
          <w:i/>
          <w:iCs/>
          <w:sz w:val="20"/>
          <w:szCs w:val="20"/>
          <w:lang w:eastAsia="zh-CN"/>
        </w:rPr>
        <w:t>Proposa</w:t>
      </w:r>
      <w:r w:rsidRPr="00CA789E">
        <w:rPr>
          <w:rFonts w:eastAsia="Yu Mincho"/>
          <w:b/>
          <w:bCs/>
          <w:i/>
          <w:iCs/>
          <w:sz w:val="20"/>
          <w:szCs w:val="20"/>
        </w:rPr>
        <w:t>l</w:t>
      </w:r>
      <w:r w:rsidRPr="00CA789E">
        <w:rPr>
          <w:rFonts w:eastAsia="Yu Mincho" w:hint="eastAsia"/>
          <w:b/>
          <w:bCs/>
          <w:i/>
          <w:iCs/>
          <w:sz w:val="20"/>
          <w:szCs w:val="20"/>
        </w:rPr>
        <w:t xml:space="preserve"> </w:t>
      </w:r>
      <w:r>
        <w:rPr>
          <w:rFonts w:eastAsiaTheme="minorEastAsia" w:hint="eastAsia"/>
          <w:b/>
          <w:bCs/>
          <w:i/>
          <w:iCs/>
          <w:sz w:val="20"/>
          <w:szCs w:val="20"/>
          <w:lang w:eastAsia="zh-CN"/>
        </w:rPr>
        <w:t>4</w:t>
      </w:r>
      <w:r w:rsidRPr="00CA789E">
        <w:rPr>
          <w:rFonts w:eastAsia="Yu Mincho" w:hint="eastAsia"/>
          <w:b/>
          <w:bCs/>
          <w:i/>
          <w:iCs/>
          <w:sz w:val="20"/>
          <w:szCs w:val="20"/>
        </w:rPr>
        <w:t>: UE shall go to the corresponding sleep state (e.g., deep sleep or light sleep)</w:t>
      </w:r>
      <w:r>
        <w:rPr>
          <w:rFonts w:eastAsiaTheme="minorEastAsia" w:hint="eastAsia"/>
          <w:b/>
          <w:bCs/>
          <w:i/>
          <w:iCs/>
          <w:sz w:val="20"/>
          <w:szCs w:val="20"/>
          <w:lang w:eastAsia="zh-CN"/>
        </w:rPr>
        <w:t xml:space="preserve"> </w:t>
      </w:r>
      <w:r w:rsidRPr="00CA789E">
        <w:rPr>
          <w:rFonts w:eastAsia="Yu Mincho" w:hint="eastAsia"/>
          <w:b/>
          <w:bCs/>
          <w:i/>
          <w:iCs/>
          <w:sz w:val="20"/>
          <w:szCs w:val="20"/>
        </w:rPr>
        <w:t>based on the configured time gap</w:t>
      </w:r>
      <w:r w:rsidRPr="002F5CC4">
        <w:rPr>
          <w:rFonts w:eastAsia="Yu Mincho" w:hint="eastAsia"/>
          <w:b/>
          <w:bCs/>
          <w:i/>
          <w:iCs/>
          <w:sz w:val="20"/>
          <w:szCs w:val="20"/>
        </w:rPr>
        <w:t xml:space="preserve"> and/or </w:t>
      </w:r>
      <w:r w:rsidRPr="002F5CC4">
        <w:rPr>
          <w:rFonts w:eastAsia="Yu Mincho"/>
          <w:b/>
          <w:bCs/>
          <w:i/>
          <w:iCs/>
          <w:sz w:val="20"/>
          <w:szCs w:val="20"/>
        </w:rPr>
        <w:t>synchronization</w:t>
      </w:r>
      <w:r w:rsidRPr="002F5CC4">
        <w:rPr>
          <w:rFonts w:eastAsia="Yu Mincho" w:hint="eastAsia"/>
          <w:b/>
          <w:bCs/>
          <w:i/>
          <w:iCs/>
          <w:sz w:val="20"/>
          <w:szCs w:val="20"/>
        </w:rPr>
        <w:t xml:space="preserve"> performance</w:t>
      </w:r>
      <w:r w:rsidRPr="00CA789E">
        <w:rPr>
          <w:rFonts w:eastAsia="Yu Mincho" w:hint="eastAsia"/>
          <w:b/>
          <w:bCs/>
          <w:i/>
          <w:iCs/>
          <w:sz w:val="20"/>
          <w:szCs w:val="20"/>
        </w:rPr>
        <w:t>.</w:t>
      </w:r>
    </w:p>
    <w:p w14:paraId="3A1AD451" w14:textId="77777777" w:rsidR="00070681" w:rsidRPr="00EB490D" w:rsidRDefault="00070681" w:rsidP="00070681">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hint="eastAsia"/>
          <w:b/>
          <w:bCs/>
          <w:i/>
          <w:iCs/>
          <w:sz w:val="20"/>
          <w:szCs w:val="20"/>
          <w:lang w:eastAsia="zh-CN"/>
        </w:rPr>
        <w:t>5</w:t>
      </w:r>
      <w:r w:rsidRPr="00FF23AC">
        <w:rPr>
          <w:rFonts w:eastAsiaTheme="minorEastAsia"/>
          <w:b/>
          <w:bCs/>
          <w:i/>
          <w:iCs/>
          <w:sz w:val="20"/>
          <w:szCs w:val="20"/>
          <w:lang w:eastAsia="zh-CN"/>
        </w:rPr>
        <w:t>:</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xml:space="preserve">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w:t>
      </w:r>
      <w:proofErr w:type="spellStart"/>
      <w:r w:rsidRPr="00655287">
        <w:rPr>
          <w:rFonts w:eastAsia="Yu Mincho"/>
          <w:b/>
          <w:bCs/>
          <w:i/>
          <w:iCs/>
          <w:sz w:val="20"/>
          <w:szCs w:val="16"/>
        </w:rPr>
        <w:t>drx-onDurationTimer</w:t>
      </w:r>
      <w:proofErr w:type="spellEnd"/>
      <w:r>
        <w:rPr>
          <w:rFonts w:eastAsia="Yu Mincho"/>
          <w:b/>
          <w:bCs/>
          <w:i/>
          <w:iCs/>
          <w:sz w:val="20"/>
          <w:szCs w:val="16"/>
        </w:rPr>
        <w:t xml:space="preserve"> to trigger the PDCCH monitoring</w:t>
      </w:r>
      <w:r>
        <w:rPr>
          <w:rFonts w:eastAsiaTheme="minorEastAsia" w:hint="eastAsia"/>
          <w:b/>
          <w:bCs/>
          <w:i/>
          <w:iCs/>
          <w:sz w:val="20"/>
          <w:szCs w:val="16"/>
          <w:lang w:eastAsia="zh-CN"/>
        </w:rPr>
        <w:t xml:space="preserve"> at least for Option 1-1</w:t>
      </w:r>
      <w:r w:rsidRPr="00655287">
        <w:rPr>
          <w:rFonts w:eastAsia="Yu Mincho"/>
          <w:b/>
          <w:bCs/>
          <w:i/>
          <w:iCs/>
          <w:sz w:val="20"/>
          <w:szCs w:val="16"/>
        </w:rPr>
        <w:t>.</w:t>
      </w:r>
    </w:p>
    <w:p w14:paraId="737E0CFC" w14:textId="77777777" w:rsidR="00070681" w:rsidRDefault="00070681" w:rsidP="00070681">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Pr>
          <w:rFonts w:eastAsiaTheme="minorEastAsia" w:hint="eastAsia"/>
          <w:b/>
          <w:i/>
          <w:iCs/>
          <w:sz w:val="20"/>
          <w:szCs w:val="20"/>
          <w:lang w:eastAsia="zh-CN"/>
        </w:rPr>
        <w:t>6</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 (especially for switchi</w:t>
      </w:r>
      <w:r w:rsidRPr="00695198">
        <w:rPr>
          <w:rFonts w:eastAsia="Yu Mincho"/>
          <w:b/>
          <w:i/>
          <w:iCs/>
          <w:sz w:val="20"/>
          <w:szCs w:val="20"/>
        </w:rPr>
        <w:t>ng between LP-WUS monitoring and MR PDCCH monitoring after activation</w:t>
      </w:r>
      <w:r w:rsidRPr="00695198">
        <w:rPr>
          <w:b/>
          <w:i/>
          <w:iCs/>
          <w:sz w:val="20"/>
          <w:szCs w:val="20"/>
        </w:rPr>
        <w:t>).</w:t>
      </w:r>
    </w:p>
    <w:p w14:paraId="45C5182E" w14:textId="77777777" w:rsidR="00070681" w:rsidRDefault="00070681" w:rsidP="00070681">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Pr>
          <w:rFonts w:hint="eastAsia"/>
          <w:b/>
          <w:i/>
          <w:iCs/>
          <w:sz w:val="20"/>
          <w:szCs w:val="20"/>
          <w:lang w:eastAsia="zh-CN"/>
        </w:rPr>
        <w:t>7</w:t>
      </w:r>
      <w:r w:rsidRPr="00621981">
        <w:rPr>
          <w:b/>
          <w:i/>
          <w:iCs/>
          <w:sz w:val="20"/>
          <w:szCs w:val="20"/>
        </w:rPr>
        <w:t>:</w:t>
      </w:r>
      <w:r w:rsidRPr="00621981">
        <w:rPr>
          <w:rFonts w:hint="eastAsia"/>
          <w:b/>
          <w:i/>
          <w:iCs/>
          <w:sz w:val="20"/>
          <w:szCs w:val="20"/>
        </w:rPr>
        <w:t xml:space="preserve"> </w:t>
      </w:r>
      <w:r>
        <w:rPr>
          <w:rFonts w:hint="eastAsia"/>
          <w:b/>
          <w:i/>
          <w:iCs/>
          <w:sz w:val="20"/>
          <w:szCs w:val="20"/>
          <w:lang w:eastAsia="zh-CN"/>
        </w:rPr>
        <w:t>W</w:t>
      </w:r>
      <w:r w:rsidRPr="00621981">
        <w:rPr>
          <w:b/>
          <w:i/>
          <w:iCs/>
          <w:sz w:val="20"/>
          <w:szCs w:val="20"/>
        </w:rPr>
        <w:t>hen channel/beam quality is below a certain value for a certain time</w:t>
      </w:r>
      <w:r>
        <w:rPr>
          <w:rFonts w:hint="eastAsia"/>
          <w:b/>
          <w:i/>
          <w:iCs/>
          <w:sz w:val="20"/>
          <w:szCs w:val="20"/>
          <w:lang w:eastAsia="zh-CN"/>
        </w:rPr>
        <w:t xml:space="preserve"> in LR</w:t>
      </w:r>
      <w:r w:rsidRPr="00621981">
        <w:rPr>
          <w:rFonts w:hint="eastAsia"/>
          <w:b/>
          <w:i/>
          <w:iCs/>
          <w:sz w:val="20"/>
          <w:szCs w:val="20"/>
        </w:rPr>
        <w:t>,</w:t>
      </w:r>
      <w:r w:rsidRPr="00621981">
        <w:rPr>
          <w:b/>
          <w:i/>
          <w:iCs/>
          <w:sz w:val="20"/>
          <w:szCs w:val="20"/>
        </w:rPr>
        <w:t xml:space="preserve"> </w:t>
      </w:r>
      <w:r w:rsidRPr="00621981">
        <w:rPr>
          <w:rFonts w:hint="eastAsia"/>
          <w:b/>
          <w:i/>
          <w:iCs/>
          <w:sz w:val="20"/>
          <w:szCs w:val="20"/>
        </w:rPr>
        <w:t>UE is expect</w:t>
      </w:r>
      <w:r>
        <w:rPr>
          <w:rFonts w:hint="eastAsia"/>
          <w:b/>
          <w:i/>
          <w:iCs/>
          <w:sz w:val="20"/>
          <w:szCs w:val="20"/>
          <w:lang w:eastAsia="zh-CN"/>
        </w:rPr>
        <w:t>ed</w:t>
      </w:r>
      <w:r w:rsidRPr="00621981">
        <w:rPr>
          <w:rFonts w:hint="eastAsia"/>
          <w:b/>
          <w:i/>
          <w:iCs/>
          <w:sz w:val="20"/>
          <w:szCs w:val="20"/>
        </w:rPr>
        <w:t xml:space="preserve"> </w:t>
      </w:r>
      <w:r w:rsidRPr="00621981">
        <w:rPr>
          <w:b/>
          <w:i/>
          <w:iCs/>
          <w:sz w:val="20"/>
          <w:szCs w:val="20"/>
        </w:rPr>
        <w:t>to</w:t>
      </w:r>
      <w:r>
        <w:rPr>
          <w:rFonts w:hint="eastAsia"/>
          <w:b/>
          <w:i/>
          <w:iCs/>
          <w:sz w:val="20"/>
          <w:szCs w:val="20"/>
          <w:lang w:eastAsia="zh-CN"/>
        </w:rPr>
        <w:t xml:space="preserve"> </w:t>
      </w:r>
      <w:proofErr w:type="spellStart"/>
      <w:r>
        <w:rPr>
          <w:rFonts w:hint="eastAsia"/>
          <w:b/>
          <w:i/>
          <w:iCs/>
          <w:sz w:val="20"/>
          <w:szCs w:val="20"/>
          <w:lang w:eastAsia="zh-CN"/>
        </w:rPr>
        <w:t>fallback</w:t>
      </w:r>
      <w:proofErr w:type="spellEnd"/>
      <w:r>
        <w:rPr>
          <w:rFonts w:hint="eastAsia"/>
          <w:b/>
          <w:i/>
          <w:iCs/>
          <w:sz w:val="20"/>
          <w:szCs w:val="20"/>
          <w:lang w:eastAsia="zh-CN"/>
        </w:rPr>
        <w:t xml:space="preserve"> to</w:t>
      </w:r>
      <w:r w:rsidRPr="00621981">
        <w:rPr>
          <w:b/>
          <w:i/>
          <w:iCs/>
          <w:sz w:val="20"/>
          <w:szCs w:val="20"/>
        </w:rPr>
        <w:t xml:space="preserve"> trigger PDCCH monitoring</w:t>
      </w:r>
      <w:r>
        <w:rPr>
          <w:rFonts w:hint="eastAsia"/>
          <w:b/>
          <w:i/>
          <w:iCs/>
          <w:sz w:val="20"/>
          <w:szCs w:val="20"/>
          <w:lang w:eastAsia="zh-CN"/>
        </w:rPr>
        <w:t xml:space="preserve"> in MR.</w:t>
      </w:r>
    </w:p>
    <w:p w14:paraId="353D87A2" w14:textId="77777777" w:rsidR="00070681" w:rsidRPr="00621981" w:rsidRDefault="00070681" w:rsidP="00070681">
      <w:pPr>
        <w:spacing w:afterLines="50"/>
        <w:rPr>
          <w:b/>
          <w:i/>
          <w:iCs/>
          <w:sz w:val="20"/>
          <w:szCs w:val="20"/>
          <w:lang w:eastAsia="zh-CN"/>
        </w:rPr>
      </w:pPr>
      <w:r>
        <w:rPr>
          <w:rFonts w:hint="eastAsia"/>
          <w:b/>
          <w:i/>
          <w:iCs/>
          <w:sz w:val="20"/>
          <w:szCs w:val="20"/>
        </w:rPr>
        <w:t xml:space="preserve">Proposal </w:t>
      </w:r>
      <w:r>
        <w:rPr>
          <w:rFonts w:hint="eastAsia"/>
          <w:b/>
          <w:i/>
          <w:iCs/>
          <w:sz w:val="20"/>
          <w:szCs w:val="20"/>
          <w:lang w:eastAsia="zh-CN"/>
        </w:rPr>
        <w:t>8</w:t>
      </w:r>
      <w:r>
        <w:rPr>
          <w:rFonts w:hint="eastAsia"/>
          <w:b/>
          <w:i/>
          <w:iCs/>
          <w:sz w:val="20"/>
          <w:szCs w:val="20"/>
        </w:rPr>
        <w:t xml:space="preserve">: </w:t>
      </w:r>
      <w:r w:rsidRPr="00CA2BD9">
        <w:rPr>
          <w:b/>
          <w:i/>
          <w:iCs/>
          <w:sz w:val="20"/>
          <w:szCs w:val="20"/>
        </w:rPr>
        <w:t>For LP-WUS operation option 1-1</w:t>
      </w:r>
      <w:r w:rsidRPr="00CA2BD9">
        <w:rPr>
          <w:rFonts w:hint="eastAsia"/>
          <w:b/>
          <w:i/>
          <w:iCs/>
          <w:sz w:val="20"/>
          <w:szCs w:val="20"/>
        </w:rPr>
        <w:t xml:space="preserve"> and </w:t>
      </w:r>
      <w:r w:rsidRPr="00CA2BD9">
        <w:rPr>
          <w:b/>
          <w:i/>
          <w:iCs/>
          <w:sz w:val="20"/>
          <w:szCs w:val="20"/>
        </w:rPr>
        <w:t>option</w:t>
      </w:r>
      <w:r w:rsidRPr="00CA2BD9">
        <w:rPr>
          <w:rFonts w:hint="eastAsia"/>
          <w:b/>
          <w:i/>
          <w:iCs/>
          <w:sz w:val="20"/>
          <w:szCs w:val="20"/>
        </w:rPr>
        <w:t xml:space="preserve"> 1-2</w:t>
      </w:r>
      <w:r w:rsidRPr="00CA2BD9">
        <w:rPr>
          <w:b/>
          <w:i/>
          <w:iCs/>
          <w:sz w:val="20"/>
          <w:szCs w:val="20"/>
        </w:rPr>
        <w:t>, UE fallbacks to legacy C-DRX behavior</w:t>
      </w:r>
      <w:r>
        <w:rPr>
          <w:rFonts w:hint="eastAsia"/>
          <w:b/>
          <w:i/>
          <w:iCs/>
          <w:sz w:val="20"/>
          <w:szCs w:val="20"/>
          <w:lang w:eastAsia="zh-CN"/>
        </w:rPr>
        <w:t>.</w:t>
      </w:r>
    </w:p>
    <w:p w14:paraId="040E3F35" w14:textId="77777777" w:rsidR="00070681" w:rsidRPr="00B36ACB" w:rsidRDefault="00070681" w:rsidP="00070681">
      <w:pPr>
        <w:spacing w:afterLines="50"/>
        <w:rPr>
          <w:b/>
          <w:i/>
          <w:iCs/>
          <w:sz w:val="20"/>
          <w:szCs w:val="20"/>
          <w:lang w:eastAsia="zh-CN"/>
        </w:rPr>
      </w:pPr>
      <w:r w:rsidRPr="00B36ACB">
        <w:rPr>
          <w:b/>
          <w:i/>
          <w:iCs/>
          <w:sz w:val="20"/>
          <w:szCs w:val="20"/>
        </w:rPr>
        <w:t>P</w:t>
      </w:r>
      <w:r w:rsidRPr="00B36ACB">
        <w:rPr>
          <w:rFonts w:hint="eastAsia"/>
          <w:b/>
          <w:i/>
          <w:iCs/>
          <w:sz w:val="20"/>
          <w:szCs w:val="20"/>
        </w:rPr>
        <w:t xml:space="preserve">roposal </w:t>
      </w:r>
      <w:r>
        <w:rPr>
          <w:rFonts w:hint="eastAsia"/>
          <w:b/>
          <w:i/>
          <w:iCs/>
          <w:sz w:val="20"/>
          <w:szCs w:val="20"/>
          <w:lang w:eastAsia="zh-CN"/>
        </w:rPr>
        <w:t>9</w:t>
      </w:r>
      <w:r w:rsidRPr="00B36ACB">
        <w:rPr>
          <w:rFonts w:hint="eastAsia"/>
          <w:b/>
          <w:i/>
          <w:iCs/>
          <w:sz w:val="20"/>
          <w:szCs w:val="20"/>
        </w:rPr>
        <w:t>:</w:t>
      </w:r>
      <w:r>
        <w:rPr>
          <w:rFonts w:hint="eastAsia"/>
          <w:b/>
          <w:i/>
          <w:iCs/>
          <w:sz w:val="20"/>
          <w:szCs w:val="20"/>
          <w:lang w:eastAsia="zh-CN"/>
        </w:rPr>
        <w:t xml:space="preserve"> </w:t>
      </w:r>
      <w:proofErr w:type="spellStart"/>
      <w:r>
        <w:rPr>
          <w:rFonts w:hint="eastAsia"/>
          <w:b/>
          <w:i/>
          <w:iCs/>
          <w:sz w:val="20"/>
          <w:szCs w:val="20"/>
          <w:lang w:eastAsia="zh-CN"/>
        </w:rPr>
        <w:t>gNB</w:t>
      </w:r>
      <w:proofErr w:type="spellEnd"/>
      <w:r>
        <w:rPr>
          <w:rFonts w:hint="eastAsia"/>
          <w:b/>
          <w:i/>
          <w:iCs/>
          <w:sz w:val="20"/>
          <w:szCs w:val="20"/>
          <w:lang w:eastAsia="zh-CN"/>
        </w:rPr>
        <w:t xml:space="preserve"> configures the cell lists/carrier lists for UE PDCCH monitoring if MR is configured with CA.</w:t>
      </w:r>
    </w:p>
    <w:p w14:paraId="2EDFBDEF" w14:textId="77777777" w:rsidR="00070681" w:rsidRDefault="00070681" w:rsidP="00070681">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Pr>
          <w:rFonts w:ascii="Times New Roman" w:hAnsi="Times New Roman" w:hint="eastAsia"/>
          <w:b/>
          <w:i/>
          <w:iCs/>
          <w:sz w:val="20"/>
          <w:szCs w:val="16"/>
          <w:lang w:val="x-none" w:eastAsia="zh-CN"/>
        </w:rPr>
        <w:t>10</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X=16 bits.</w:t>
      </w:r>
    </w:p>
    <w:p w14:paraId="01B691C9" w14:textId="77777777" w:rsidR="002E2F4D" w:rsidRDefault="002E2F4D" w:rsidP="000A4D81">
      <w:pPr>
        <w:rPr>
          <w:sz w:val="20"/>
          <w:szCs w:val="20"/>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Pr="000A4E07"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C186" w14:textId="77777777" w:rsidR="00BB35DF" w:rsidRDefault="00BB35DF">
      <w:r>
        <w:separator/>
      </w:r>
    </w:p>
  </w:endnote>
  <w:endnote w:type="continuationSeparator" w:id="0">
    <w:p w14:paraId="3F0B025A" w14:textId="77777777" w:rsidR="00BB35DF" w:rsidRDefault="00BB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D281" w14:textId="77777777" w:rsidR="00BB35DF" w:rsidRDefault="00BB35DF">
      <w:r>
        <w:separator/>
      </w:r>
    </w:p>
  </w:footnote>
  <w:footnote w:type="continuationSeparator" w:id="0">
    <w:p w14:paraId="4A06A594" w14:textId="77777777" w:rsidR="00BB35DF" w:rsidRDefault="00BB3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7"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8"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57"/>
  </w:num>
  <w:num w:numId="3" w16cid:durableId="1014697147">
    <w:abstractNumId w:val="51"/>
  </w:num>
  <w:num w:numId="4" w16cid:durableId="1368066007">
    <w:abstractNumId w:val="2"/>
  </w:num>
  <w:num w:numId="5" w16cid:durableId="356465126">
    <w:abstractNumId w:val="36"/>
  </w:num>
  <w:num w:numId="6" w16cid:durableId="1316181647">
    <w:abstractNumId w:val="31"/>
  </w:num>
  <w:num w:numId="7" w16cid:durableId="2081948719">
    <w:abstractNumId w:val="59"/>
  </w:num>
  <w:num w:numId="8" w16cid:durableId="1364984217">
    <w:abstractNumId w:val="32"/>
  </w:num>
  <w:num w:numId="9" w16cid:durableId="624044451">
    <w:abstractNumId w:val="28"/>
  </w:num>
  <w:num w:numId="10" w16cid:durableId="819162">
    <w:abstractNumId w:val="55"/>
  </w:num>
  <w:num w:numId="11" w16cid:durableId="2128158486">
    <w:abstractNumId w:val="24"/>
  </w:num>
  <w:num w:numId="12" w16cid:durableId="398938486">
    <w:abstractNumId w:val="21"/>
  </w:num>
  <w:num w:numId="13" w16cid:durableId="378826495">
    <w:abstractNumId w:val="20"/>
  </w:num>
  <w:num w:numId="14" w16cid:durableId="1478914226">
    <w:abstractNumId w:val="56"/>
  </w:num>
  <w:num w:numId="15" w16cid:durableId="819687514">
    <w:abstractNumId w:val="26"/>
  </w:num>
  <w:num w:numId="16" w16cid:durableId="1280995564">
    <w:abstractNumId w:val="48"/>
  </w:num>
  <w:num w:numId="17" w16cid:durableId="1457604723">
    <w:abstractNumId w:val="34"/>
  </w:num>
  <w:num w:numId="18" w16cid:durableId="1981614898">
    <w:abstractNumId w:val="2"/>
  </w:num>
  <w:num w:numId="19" w16cid:durableId="217669139">
    <w:abstractNumId w:val="1"/>
  </w:num>
  <w:num w:numId="20" w16cid:durableId="368065045">
    <w:abstractNumId w:val="13"/>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7"/>
  </w:num>
  <w:num w:numId="26" w16cid:durableId="970289021">
    <w:abstractNumId w:val="41"/>
  </w:num>
  <w:num w:numId="27" w16cid:durableId="1379474361">
    <w:abstractNumId w:val="15"/>
  </w:num>
  <w:num w:numId="28" w16cid:durableId="1793018176">
    <w:abstractNumId w:val="30"/>
  </w:num>
  <w:num w:numId="29" w16cid:durableId="377507627">
    <w:abstractNumId w:val="10"/>
  </w:num>
  <w:num w:numId="30" w16cid:durableId="1514683785">
    <w:abstractNumId w:val="42"/>
  </w:num>
  <w:num w:numId="31" w16cid:durableId="58676870">
    <w:abstractNumId w:val="53"/>
  </w:num>
  <w:num w:numId="32" w16cid:durableId="2032871197">
    <w:abstractNumId w:val="60"/>
  </w:num>
  <w:num w:numId="33" w16cid:durableId="1082919948">
    <w:abstractNumId w:val="49"/>
  </w:num>
  <w:num w:numId="34" w16cid:durableId="2119325023">
    <w:abstractNumId w:val="38"/>
  </w:num>
  <w:num w:numId="35" w16cid:durableId="988243273">
    <w:abstractNumId w:val="27"/>
  </w:num>
  <w:num w:numId="36" w16cid:durableId="617956989">
    <w:abstractNumId w:val="25"/>
  </w:num>
  <w:num w:numId="37" w16cid:durableId="1902406107">
    <w:abstractNumId w:val="43"/>
  </w:num>
  <w:num w:numId="38" w16cid:durableId="1032611369">
    <w:abstractNumId w:val="54"/>
  </w:num>
  <w:num w:numId="39" w16cid:durableId="480272996">
    <w:abstractNumId w:val="52"/>
  </w:num>
  <w:num w:numId="40" w16cid:durableId="1764378395">
    <w:abstractNumId w:val="9"/>
  </w:num>
  <w:num w:numId="41" w16cid:durableId="2021858852">
    <w:abstractNumId w:val="8"/>
  </w:num>
  <w:num w:numId="42" w16cid:durableId="380905527">
    <w:abstractNumId w:val="37"/>
  </w:num>
  <w:num w:numId="43" w16cid:durableId="1155217031">
    <w:abstractNumId w:val="29"/>
  </w:num>
  <w:num w:numId="44" w16cid:durableId="734012076">
    <w:abstractNumId w:val="44"/>
  </w:num>
  <w:num w:numId="45" w16cid:durableId="2107771676">
    <w:abstractNumId w:val="19"/>
  </w:num>
  <w:num w:numId="46" w16cid:durableId="122962907">
    <w:abstractNumId w:val="33"/>
  </w:num>
  <w:num w:numId="47" w16cid:durableId="590700977">
    <w:abstractNumId w:val="35"/>
  </w:num>
  <w:num w:numId="48" w16cid:durableId="2080781963">
    <w:abstractNumId w:val="16"/>
  </w:num>
  <w:num w:numId="49" w16cid:durableId="1532571846">
    <w:abstractNumId w:val="47"/>
  </w:num>
  <w:num w:numId="50" w16cid:durableId="1730497528">
    <w:abstractNumId w:val="50"/>
  </w:num>
  <w:num w:numId="51" w16cid:durableId="2093964241">
    <w:abstractNumId w:val="39"/>
  </w:num>
  <w:num w:numId="52" w16cid:durableId="2121216028">
    <w:abstractNumId w:val="0"/>
  </w:num>
  <w:num w:numId="53" w16cid:durableId="870069403">
    <w:abstractNumId w:val="40"/>
  </w:num>
  <w:num w:numId="54" w16cid:durableId="541402771">
    <w:abstractNumId w:val="46"/>
  </w:num>
  <w:num w:numId="55" w16cid:durableId="1095857965">
    <w:abstractNumId w:val="23"/>
  </w:num>
  <w:num w:numId="56" w16cid:durableId="428938498">
    <w:abstractNumId w:val="18"/>
  </w:num>
  <w:num w:numId="57" w16cid:durableId="1392582391">
    <w:abstractNumId w:val="6"/>
  </w:num>
  <w:num w:numId="58" w16cid:durableId="1398632652">
    <w:abstractNumId w:val="5"/>
  </w:num>
  <w:num w:numId="59" w16cid:durableId="1518273842">
    <w:abstractNumId w:val="12"/>
  </w:num>
  <w:num w:numId="60" w16cid:durableId="896747468">
    <w:abstractNumId w:val="45"/>
  </w:num>
  <w:num w:numId="61" w16cid:durableId="854347250">
    <w:abstractNumId w:val="3"/>
  </w:num>
  <w:num w:numId="62" w16cid:durableId="1464081253">
    <w:abstractNumId w:val="14"/>
  </w:num>
  <w:num w:numId="63" w16cid:durableId="1969974058">
    <w:abstractNumId w:val="58"/>
  </w:num>
  <w:num w:numId="64" w16cid:durableId="12458011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E6D"/>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AE8"/>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0D34"/>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81"/>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065"/>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6D15"/>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44C"/>
    <w:rsid w:val="000945E2"/>
    <w:rsid w:val="0009475D"/>
    <w:rsid w:val="00094A16"/>
    <w:rsid w:val="00094B2F"/>
    <w:rsid w:val="00094DE6"/>
    <w:rsid w:val="00094E7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05F"/>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C65"/>
    <w:rsid w:val="000C3D23"/>
    <w:rsid w:val="000C3F0B"/>
    <w:rsid w:val="000C4055"/>
    <w:rsid w:val="000C422D"/>
    <w:rsid w:val="000C428A"/>
    <w:rsid w:val="000C44C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59C"/>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238"/>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3E96"/>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0F"/>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32"/>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A35"/>
    <w:rsid w:val="00141A60"/>
    <w:rsid w:val="00141C2A"/>
    <w:rsid w:val="00141C81"/>
    <w:rsid w:val="00141D1F"/>
    <w:rsid w:val="00141F9A"/>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AE3"/>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4F67"/>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65B"/>
    <w:rsid w:val="0018198B"/>
    <w:rsid w:val="00181AB0"/>
    <w:rsid w:val="00181AD4"/>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3DB"/>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918"/>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1CC"/>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227"/>
    <w:rsid w:val="001B4452"/>
    <w:rsid w:val="001B466C"/>
    <w:rsid w:val="001B4871"/>
    <w:rsid w:val="001B4A61"/>
    <w:rsid w:val="001B4F34"/>
    <w:rsid w:val="001B5063"/>
    <w:rsid w:val="001B50C2"/>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9AB"/>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099"/>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DDC"/>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079"/>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0EB"/>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2EE"/>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2CE"/>
    <w:rsid w:val="002145A7"/>
    <w:rsid w:val="002145E5"/>
    <w:rsid w:val="002146D9"/>
    <w:rsid w:val="00214A16"/>
    <w:rsid w:val="00214B5A"/>
    <w:rsid w:val="00214C8B"/>
    <w:rsid w:val="002150F1"/>
    <w:rsid w:val="00215175"/>
    <w:rsid w:val="00215677"/>
    <w:rsid w:val="0021568E"/>
    <w:rsid w:val="00215698"/>
    <w:rsid w:val="00215998"/>
    <w:rsid w:val="00215A80"/>
    <w:rsid w:val="00215AA8"/>
    <w:rsid w:val="00215BFA"/>
    <w:rsid w:val="00215C1C"/>
    <w:rsid w:val="00215C80"/>
    <w:rsid w:val="00215CDD"/>
    <w:rsid w:val="0021609D"/>
    <w:rsid w:val="00216410"/>
    <w:rsid w:val="0021642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85"/>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1D5"/>
    <w:rsid w:val="00250306"/>
    <w:rsid w:val="0025032D"/>
    <w:rsid w:val="002504A0"/>
    <w:rsid w:val="00250734"/>
    <w:rsid w:val="00250911"/>
    <w:rsid w:val="00250A03"/>
    <w:rsid w:val="00250C81"/>
    <w:rsid w:val="00250FBF"/>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1B"/>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457"/>
    <w:rsid w:val="00270560"/>
    <w:rsid w:val="0027058A"/>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247"/>
    <w:rsid w:val="00272674"/>
    <w:rsid w:val="00272866"/>
    <w:rsid w:val="00272B03"/>
    <w:rsid w:val="00272CB2"/>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4F2"/>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3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BBC"/>
    <w:rsid w:val="002A0CFF"/>
    <w:rsid w:val="002A0D10"/>
    <w:rsid w:val="002A0D25"/>
    <w:rsid w:val="002A109E"/>
    <w:rsid w:val="002A120F"/>
    <w:rsid w:val="002A161D"/>
    <w:rsid w:val="002A1B1B"/>
    <w:rsid w:val="002A1C48"/>
    <w:rsid w:val="002A1E30"/>
    <w:rsid w:val="002A1E92"/>
    <w:rsid w:val="002A1F8E"/>
    <w:rsid w:val="002A1FF1"/>
    <w:rsid w:val="002A204D"/>
    <w:rsid w:val="002A2552"/>
    <w:rsid w:val="002A2558"/>
    <w:rsid w:val="002A2582"/>
    <w:rsid w:val="002A2598"/>
    <w:rsid w:val="002A2616"/>
    <w:rsid w:val="002A26E1"/>
    <w:rsid w:val="002A2A37"/>
    <w:rsid w:val="002A2C59"/>
    <w:rsid w:val="002A2D41"/>
    <w:rsid w:val="002A3493"/>
    <w:rsid w:val="002A355E"/>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67C"/>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2BF"/>
    <w:rsid w:val="002D1322"/>
    <w:rsid w:val="002D165C"/>
    <w:rsid w:val="002D1733"/>
    <w:rsid w:val="002D1D0F"/>
    <w:rsid w:val="002D1E14"/>
    <w:rsid w:val="002D20E1"/>
    <w:rsid w:val="002D2194"/>
    <w:rsid w:val="002D286B"/>
    <w:rsid w:val="002D2962"/>
    <w:rsid w:val="002D2976"/>
    <w:rsid w:val="002D2BB4"/>
    <w:rsid w:val="002D2D80"/>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30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4D"/>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15B"/>
    <w:rsid w:val="002F5351"/>
    <w:rsid w:val="002F5464"/>
    <w:rsid w:val="002F5471"/>
    <w:rsid w:val="002F5625"/>
    <w:rsid w:val="002F58CD"/>
    <w:rsid w:val="002F5A59"/>
    <w:rsid w:val="002F5AFE"/>
    <w:rsid w:val="002F5CC4"/>
    <w:rsid w:val="002F5DD6"/>
    <w:rsid w:val="002F5FEA"/>
    <w:rsid w:val="002F6200"/>
    <w:rsid w:val="002F62E7"/>
    <w:rsid w:val="002F63E7"/>
    <w:rsid w:val="002F641A"/>
    <w:rsid w:val="002F647C"/>
    <w:rsid w:val="002F6BCF"/>
    <w:rsid w:val="002F730B"/>
    <w:rsid w:val="002F73FB"/>
    <w:rsid w:val="002F7685"/>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356"/>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4D6E"/>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09"/>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39B"/>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4FC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61A"/>
    <w:rsid w:val="0034578A"/>
    <w:rsid w:val="00345A80"/>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5DE"/>
    <w:rsid w:val="003566F4"/>
    <w:rsid w:val="003567B4"/>
    <w:rsid w:val="00356853"/>
    <w:rsid w:val="0035691E"/>
    <w:rsid w:val="0035693E"/>
    <w:rsid w:val="00356A12"/>
    <w:rsid w:val="00356C7E"/>
    <w:rsid w:val="00356E0A"/>
    <w:rsid w:val="003574B7"/>
    <w:rsid w:val="003576B6"/>
    <w:rsid w:val="00357776"/>
    <w:rsid w:val="003577AE"/>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DED"/>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79"/>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1D3"/>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764"/>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475"/>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4B0"/>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6AB"/>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9E5"/>
    <w:rsid w:val="003D1A21"/>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00"/>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4FE"/>
    <w:rsid w:val="003E77BA"/>
    <w:rsid w:val="003E7809"/>
    <w:rsid w:val="003E7D70"/>
    <w:rsid w:val="003E7E70"/>
    <w:rsid w:val="003F0096"/>
    <w:rsid w:val="003F00FF"/>
    <w:rsid w:val="003F01DF"/>
    <w:rsid w:val="003F0326"/>
    <w:rsid w:val="003F04B0"/>
    <w:rsid w:val="003F0850"/>
    <w:rsid w:val="003F09BD"/>
    <w:rsid w:val="003F0BF9"/>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5FF"/>
    <w:rsid w:val="003F39AE"/>
    <w:rsid w:val="003F3C8B"/>
    <w:rsid w:val="003F3D3C"/>
    <w:rsid w:val="003F3D4E"/>
    <w:rsid w:val="003F3E38"/>
    <w:rsid w:val="003F3E4B"/>
    <w:rsid w:val="003F3EF3"/>
    <w:rsid w:val="003F4175"/>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2DE"/>
    <w:rsid w:val="003F6399"/>
    <w:rsid w:val="003F65DD"/>
    <w:rsid w:val="003F674A"/>
    <w:rsid w:val="003F6798"/>
    <w:rsid w:val="003F6CD2"/>
    <w:rsid w:val="003F6D2B"/>
    <w:rsid w:val="003F6E8C"/>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7E8"/>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C98"/>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362"/>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A91"/>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A26"/>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DF5"/>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35"/>
    <w:rsid w:val="00461955"/>
    <w:rsid w:val="0046199B"/>
    <w:rsid w:val="00461CB5"/>
    <w:rsid w:val="00461D1C"/>
    <w:rsid w:val="00461F7D"/>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36"/>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94"/>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A5"/>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9F9"/>
    <w:rsid w:val="00494B3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BCF"/>
    <w:rsid w:val="00497D1A"/>
    <w:rsid w:val="00497F2D"/>
    <w:rsid w:val="004A0191"/>
    <w:rsid w:val="004A01C1"/>
    <w:rsid w:val="004A058A"/>
    <w:rsid w:val="004A0834"/>
    <w:rsid w:val="004A0A26"/>
    <w:rsid w:val="004A0B5B"/>
    <w:rsid w:val="004A0E62"/>
    <w:rsid w:val="004A0F30"/>
    <w:rsid w:val="004A0F39"/>
    <w:rsid w:val="004A1073"/>
    <w:rsid w:val="004A131E"/>
    <w:rsid w:val="004A17F4"/>
    <w:rsid w:val="004A18E1"/>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146"/>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DF5"/>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E0C"/>
    <w:rsid w:val="004C2F48"/>
    <w:rsid w:val="004C2F60"/>
    <w:rsid w:val="004C307E"/>
    <w:rsid w:val="004C311C"/>
    <w:rsid w:val="004C31B6"/>
    <w:rsid w:val="004C3217"/>
    <w:rsid w:val="004C34E1"/>
    <w:rsid w:val="004C352C"/>
    <w:rsid w:val="004C36DE"/>
    <w:rsid w:val="004C3A2D"/>
    <w:rsid w:val="004C3C3C"/>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257"/>
    <w:rsid w:val="004C6589"/>
    <w:rsid w:val="004C6704"/>
    <w:rsid w:val="004C6778"/>
    <w:rsid w:val="004C6A70"/>
    <w:rsid w:val="004C6A83"/>
    <w:rsid w:val="004C6BC1"/>
    <w:rsid w:val="004C6C5A"/>
    <w:rsid w:val="004C6CBC"/>
    <w:rsid w:val="004C7051"/>
    <w:rsid w:val="004C71A7"/>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9E"/>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C90"/>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991"/>
    <w:rsid w:val="004F0B7A"/>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7AF"/>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17"/>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21"/>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6EA"/>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C18"/>
    <w:rsid w:val="0051038C"/>
    <w:rsid w:val="005104F2"/>
    <w:rsid w:val="00510B05"/>
    <w:rsid w:val="00510B52"/>
    <w:rsid w:val="005111B9"/>
    <w:rsid w:val="00511308"/>
    <w:rsid w:val="005115D3"/>
    <w:rsid w:val="005116EC"/>
    <w:rsid w:val="00511703"/>
    <w:rsid w:val="0051175B"/>
    <w:rsid w:val="00511F15"/>
    <w:rsid w:val="005124A8"/>
    <w:rsid w:val="0051259B"/>
    <w:rsid w:val="005125FC"/>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DA1"/>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E9"/>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7E3"/>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32"/>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1D"/>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E6A"/>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85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CD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B9"/>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08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913"/>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0BE"/>
    <w:rsid w:val="005D648A"/>
    <w:rsid w:val="005D6516"/>
    <w:rsid w:val="005D65FA"/>
    <w:rsid w:val="005D6E91"/>
    <w:rsid w:val="005D6ED1"/>
    <w:rsid w:val="005D7023"/>
    <w:rsid w:val="005D7081"/>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5A30"/>
    <w:rsid w:val="005F6152"/>
    <w:rsid w:val="005F62C7"/>
    <w:rsid w:val="005F6506"/>
    <w:rsid w:val="005F6522"/>
    <w:rsid w:val="005F653B"/>
    <w:rsid w:val="005F6544"/>
    <w:rsid w:val="005F659F"/>
    <w:rsid w:val="005F6678"/>
    <w:rsid w:val="005F675E"/>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CAD"/>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391"/>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2CF"/>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5EBA"/>
    <w:rsid w:val="00616112"/>
    <w:rsid w:val="006161FD"/>
    <w:rsid w:val="006163B4"/>
    <w:rsid w:val="006163DF"/>
    <w:rsid w:val="006167D2"/>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81"/>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70"/>
    <w:rsid w:val="00635CAE"/>
    <w:rsid w:val="00635D22"/>
    <w:rsid w:val="00635EA6"/>
    <w:rsid w:val="0063606C"/>
    <w:rsid w:val="006360CD"/>
    <w:rsid w:val="00636602"/>
    <w:rsid w:val="00636834"/>
    <w:rsid w:val="00636A61"/>
    <w:rsid w:val="00636D34"/>
    <w:rsid w:val="00636F19"/>
    <w:rsid w:val="006370B3"/>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5B1"/>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641"/>
    <w:rsid w:val="0066474C"/>
    <w:rsid w:val="006648B0"/>
    <w:rsid w:val="006649E8"/>
    <w:rsid w:val="00664B28"/>
    <w:rsid w:val="00664B44"/>
    <w:rsid w:val="00664BCF"/>
    <w:rsid w:val="00664EE0"/>
    <w:rsid w:val="0066507A"/>
    <w:rsid w:val="00665229"/>
    <w:rsid w:val="006652D5"/>
    <w:rsid w:val="006652F4"/>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32"/>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0F"/>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998"/>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25F"/>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8A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1DFC"/>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CDF"/>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41F"/>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5D20"/>
    <w:rsid w:val="007160A6"/>
    <w:rsid w:val="00716462"/>
    <w:rsid w:val="0071649C"/>
    <w:rsid w:val="00716552"/>
    <w:rsid w:val="007165BC"/>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525"/>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BE5"/>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0ACC"/>
    <w:rsid w:val="00751091"/>
    <w:rsid w:val="0075124A"/>
    <w:rsid w:val="0075126E"/>
    <w:rsid w:val="00751287"/>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5CD"/>
    <w:rsid w:val="00754685"/>
    <w:rsid w:val="0075471B"/>
    <w:rsid w:val="0075479F"/>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4DEC"/>
    <w:rsid w:val="00764FA1"/>
    <w:rsid w:val="007653E4"/>
    <w:rsid w:val="007653FC"/>
    <w:rsid w:val="007655B6"/>
    <w:rsid w:val="0076567B"/>
    <w:rsid w:val="0076592F"/>
    <w:rsid w:val="007659BC"/>
    <w:rsid w:val="007659CB"/>
    <w:rsid w:val="00765C0F"/>
    <w:rsid w:val="00765C9E"/>
    <w:rsid w:val="00765ED3"/>
    <w:rsid w:val="00765FBD"/>
    <w:rsid w:val="0076607C"/>
    <w:rsid w:val="00766192"/>
    <w:rsid w:val="00766220"/>
    <w:rsid w:val="0076626D"/>
    <w:rsid w:val="00766590"/>
    <w:rsid w:val="00766682"/>
    <w:rsid w:val="007666A2"/>
    <w:rsid w:val="007666E3"/>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C7F"/>
    <w:rsid w:val="00776D43"/>
    <w:rsid w:val="00777042"/>
    <w:rsid w:val="00777300"/>
    <w:rsid w:val="0077731E"/>
    <w:rsid w:val="007776A9"/>
    <w:rsid w:val="00777810"/>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3E5"/>
    <w:rsid w:val="007835D6"/>
    <w:rsid w:val="0078362A"/>
    <w:rsid w:val="007836D1"/>
    <w:rsid w:val="00783DDD"/>
    <w:rsid w:val="00783E1D"/>
    <w:rsid w:val="00783E86"/>
    <w:rsid w:val="0078405D"/>
    <w:rsid w:val="0078483B"/>
    <w:rsid w:val="00784AE6"/>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C22"/>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1B7"/>
    <w:rsid w:val="007A05FB"/>
    <w:rsid w:val="007A0658"/>
    <w:rsid w:val="007A0817"/>
    <w:rsid w:val="007A0AC4"/>
    <w:rsid w:val="007A0BAC"/>
    <w:rsid w:val="007A0BC2"/>
    <w:rsid w:val="007A0DAC"/>
    <w:rsid w:val="007A0F46"/>
    <w:rsid w:val="007A0FF9"/>
    <w:rsid w:val="007A1142"/>
    <w:rsid w:val="007A13E3"/>
    <w:rsid w:val="007A158E"/>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3FB3"/>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61A"/>
    <w:rsid w:val="007B4D52"/>
    <w:rsid w:val="007B4FAB"/>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04C"/>
    <w:rsid w:val="007C4470"/>
    <w:rsid w:val="007C4827"/>
    <w:rsid w:val="007C4850"/>
    <w:rsid w:val="007C49E4"/>
    <w:rsid w:val="007C4BAD"/>
    <w:rsid w:val="007C4CCD"/>
    <w:rsid w:val="007C4CD6"/>
    <w:rsid w:val="007C4E9D"/>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42"/>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BE3"/>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9BB"/>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546"/>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6D2"/>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E57"/>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25F"/>
    <w:rsid w:val="008803D4"/>
    <w:rsid w:val="00880415"/>
    <w:rsid w:val="00880420"/>
    <w:rsid w:val="008806E1"/>
    <w:rsid w:val="008807E1"/>
    <w:rsid w:val="00880EEA"/>
    <w:rsid w:val="00880F30"/>
    <w:rsid w:val="00880F38"/>
    <w:rsid w:val="00881191"/>
    <w:rsid w:val="008811B1"/>
    <w:rsid w:val="008811CC"/>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0DC"/>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964"/>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110"/>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BC"/>
    <w:rsid w:val="008D08C4"/>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E3A"/>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8E3"/>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DF8"/>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ACD"/>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854"/>
    <w:rsid w:val="009349A7"/>
    <w:rsid w:val="009349C6"/>
    <w:rsid w:val="00934C13"/>
    <w:rsid w:val="00934C90"/>
    <w:rsid w:val="00934E51"/>
    <w:rsid w:val="00934EB1"/>
    <w:rsid w:val="00935228"/>
    <w:rsid w:val="009355A2"/>
    <w:rsid w:val="00935723"/>
    <w:rsid w:val="009358B3"/>
    <w:rsid w:val="00935AB6"/>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C9B"/>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AD"/>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D24"/>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8D8"/>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3AF"/>
    <w:rsid w:val="009854D5"/>
    <w:rsid w:val="00985531"/>
    <w:rsid w:val="009856B7"/>
    <w:rsid w:val="009858DD"/>
    <w:rsid w:val="0098599F"/>
    <w:rsid w:val="00985AB7"/>
    <w:rsid w:val="00985F28"/>
    <w:rsid w:val="00986149"/>
    <w:rsid w:val="00986157"/>
    <w:rsid w:val="00986176"/>
    <w:rsid w:val="00986375"/>
    <w:rsid w:val="00986723"/>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7"/>
    <w:rsid w:val="00990F29"/>
    <w:rsid w:val="00990FE7"/>
    <w:rsid w:val="00991006"/>
    <w:rsid w:val="00991051"/>
    <w:rsid w:val="00991089"/>
    <w:rsid w:val="00991506"/>
    <w:rsid w:val="0099158C"/>
    <w:rsid w:val="00991701"/>
    <w:rsid w:val="00991801"/>
    <w:rsid w:val="00991860"/>
    <w:rsid w:val="0099196F"/>
    <w:rsid w:val="00991988"/>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A66"/>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893"/>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5E2"/>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C7D34"/>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0F"/>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E5D"/>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4DE"/>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2F3"/>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1F59"/>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075"/>
    <w:rsid w:val="00A1287B"/>
    <w:rsid w:val="00A12A6F"/>
    <w:rsid w:val="00A12AA4"/>
    <w:rsid w:val="00A1308A"/>
    <w:rsid w:val="00A1333C"/>
    <w:rsid w:val="00A1361D"/>
    <w:rsid w:val="00A13696"/>
    <w:rsid w:val="00A137E4"/>
    <w:rsid w:val="00A138DA"/>
    <w:rsid w:val="00A13A21"/>
    <w:rsid w:val="00A13C8D"/>
    <w:rsid w:val="00A13D55"/>
    <w:rsid w:val="00A13E63"/>
    <w:rsid w:val="00A142F3"/>
    <w:rsid w:val="00A1452F"/>
    <w:rsid w:val="00A14542"/>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A54"/>
    <w:rsid w:val="00A20C6F"/>
    <w:rsid w:val="00A20F32"/>
    <w:rsid w:val="00A2114C"/>
    <w:rsid w:val="00A21167"/>
    <w:rsid w:val="00A211A5"/>
    <w:rsid w:val="00A21318"/>
    <w:rsid w:val="00A21725"/>
    <w:rsid w:val="00A2182B"/>
    <w:rsid w:val="00A218CD"/>
    <w:rsid w:val="00A21904"/>
    <w:rsid w:val="00A21948"/>
    <w:rsid w:val="00A21A36"/>
    <w:rsid w:val="00A221FD"/>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4E4F"/>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521"/>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C2C"/>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47"/>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0B"/>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5BE"/>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6D87"/>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93"/>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ACB"/>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16A"/>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CF8"/>
    <w:rsid w:val="00B530AA"/>
    <w:rsid w:val="00B5310E"/>
    <w:rsid w:val="00B531F2"/>
    <w:rsid w:val="00B53549"/>
    <w:rsid w:val="00B53685"/>
    <w:rsid w:val="00B5372D"/>
    <w:rsid w:val="00B53A54"/>
    <w:rsid w:val="00B53BFD"/>
    <w:rsid w:val="00B53C93"/>
    <w:rsid w:val="00B54179"/>
    <w:rsid w:val="00B54282"/>
    <w:rsid w:val="00B54367"/>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57E6D"/>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0F15"/>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05E"/>
    <w:rsid w:val="00B9419F"/>
    <w:rsid w:val="00B94431"/>
    <w:rsid w:val="00B94560"/>
    <w:rsid w:val="00B94751"/>
    <w:rsid w:val="00B947F9"/>
    <w:rsid w:val="00B9499E"/>
    <w:rsid w:val="00B949DF"/>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3FE4"/>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5DF"/>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23"/>
    <w:rsid w:val="00BC18FF"/>
    <w:rsid w:val="00BC1C3C"/>
    <w:rsid w:val="00BC1CDF"/>
    <w:rsid w:val="00BC1D08"/>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73C"/>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A79"/>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5AE"/>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07C"/>
    <w:rsid w:val="00C61202"/>
    <w:rsid w:val="00C61244"/>
    <w:rsid w:val="00C6143A"/>
    <w:rsid w:val="00C6151B"/>
    <w:rsid w:val="00C61689"/>
    <w:rsid w:val="00C61B5F"/>
    <w:rsid w:val="00C61D90"/>
    <w:rsid w:val="00C61F1C"/>
    <w:rsid w:val="00C61F78"/>
    <w:rsid w:val="00C622F5"/>
    <w:rsid w:val="00C623F0"/>
    <w:rsid w:val="00C624F4"/>
    <w:rsid w:val="00C628C2"/>
    <w:rsid w:val="00C629B8"/>
    <w:rsid w:val="00C62B6A"/>
    <w:rsid w:val="00C62BBE"/>
    <w:rsid w:val="00C62CD5"/>
    <w:rsid w:val="00C62E7A"/>
    <w:rsid w:val="00C62F17"/>
    <w:rsid w:val="00C62F27"/>
    <w:rsid w:val="00C6307F"/>
    <w:rsid w:val="00C6310F"/>
    <w:rsid w:val="00C6365B"/>
    <w:rsid w:val="00C636E6"/>
    <w:rsid w:val="00C63727"/>
    <w:rsid w:val="00C639D6"/>
    <w:rsid w:val="00C639F7"/>
    <w:rsid w:val="00C63A01"/>
    <w:rsid w:val="00C63F02"/>
    <w:rsid w:val="00C63F8E"/>
    <w:rsid w:val="00C6468F"/>
    <w:rsid w:val="00C6479C"/>
    <w:rsid w:val="00C647FB"/>
    <w:rsid w:val="00C649D4"/>
    <w:rsid w:val="00C64AF1"/>
    <w:rsid w:val="00C64C5C"/>
    <w:rsid w:val="00C64DFF"/>
    <w:rsid w:val="00C6515B"/>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ED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376"/>
    <w:rsid w:val="00C7754E"/>
    <w:rsid w:val="00C777E1"/>
    <w:rsid w:val="00C778D2"/>
    <w:rsid w:val="00C77A26"/>
    <w:rsid w:val="00C77BE8"/>
    <w:rsid w:val="00C77D2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BD9"/>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9E"/>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1DC9"/>
    <w:rsid w:val="00CB2329"/>
    <w:rsid w:val="00CB26EC"/>
    <w:rsid w:val="00CB2706"/>
    <w:rsid w:val="00CB2709"/>
    <w:rsid w:val="00CB290E"/>
    <w:rsid w:val="00CB29B3"/>
    <w:rsid w:val="00CB2AEE"/>
    <w:rsid w:val="00CB2D2A"/>
    <w:rsid w:val="00CB2E41"/>
    <w:rsid w:val="00CB32FF"/>
    <w:rsid w:val="00CB3509"/>
    <w:rsid w:val="00CB3964"/>
    <w:rsid w:val="00CB39AA"/>
    <w:rsid w:val="00CB3A61"/>
    <w:rsid w:val="00CB3AC6"/>
    <w:rsid w:val="00CB43CB"/>
    <w:rsid w:val="00CB44C1"/>
    <w:rsid w:val="00CB4662"/>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29A"/>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EE"/>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359"/>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BA8"/>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94B"/>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0F"/>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C92"/>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12"/>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1FDE"/>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D19"/>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4EAB"/>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1B9"/>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EFA"/>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088"/>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2D70"/>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6DB8"/>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304"/>
    <w:rsid w:val="00DD040A"/>
    <w:rsid w:val="00DD063B"/>
    <w:rsid w:val="00DD0641"/>
    <w:rsid w:val="00DD0A90"/>
    <w:rsid w:val="00DD0C70"/>
    <w:rsid w:val="00DD0CDC"/>
    <w:rsid w:val="00DD0D4A"/>
    <w:rsid w:val="00DD0DD5"/>
    <w:rsid w:val="00DD0E80"/>
    <w:rsid w:val="00DD0EDA"/>
    <w:rsid w:val="00DD10DE"/>
    <w:rsid w:val="00DD12C9"/>
    <w:rsid w:val="00DD192B"/>
    <w:rsid w:val="00DD1B52"/>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7F"/>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5AF"/>
    <w:rsid w:val="00DF179D"/>
    <w:rsid w:val="00DF18F9"/>
    <w:rsid w:val="00DF1934"/>
    <w:rsid w:val="00DF1BB6"/>
    <w:rsid w:val="00DF1BEB"/>
    <w:rsid w:val="00DF1C98"/>
    <w:rsid w:val="00DF1CF6"/>
    <w:rsid w:val="00DF1E9C"/>
    <w:rsid w:val="00DF1F0C"/>
    <w:rsid w:val="00DF217A"/>
    <w:rsid w:val="00DF22C2"/>
    <w:rsid w:val="00DF22E5"/>
    <w:rsid w:val="00DF24B0"/>
    <w:rsid w:val="00DF2553"/>
    <w:rsid w:val="00DF2B3A"/>
    <w:rsid w:val="00DF2BDC"/>
    <w:rsid w:val="00DF2D4A"/>
    <w:rsid w:val="00DF2E9F"/>
    <w:rsid w:val="00DF2F1A"/>
    <w:rsid w:val="00DF326B"/>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483"/>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7CE"/>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C55"/>
    <w:rsid w:val="00E15D61"/>
    <w:rsid w:val="00E16002"/>
    <w:rsid w:val="00E16474"/>
    <w:rsid w:val="00E16846"/>
    <w:rsid w:val="00E16B10"/>
    <w:rsid w:val="00E16D1C"/>
    <w:rsid w:val="00E16E43"/>
    <w:rsid w:val="00E172CB"/>
    <w:rsid w:val="00E174E3"/>
    <w:rsid w:val="00E17619"/>
    <w:rsid w:val="00E17805"/>
    <w:rsid w:val="00E17CED"/>
    <w:rsid w:val="00E17FEC"/>
    <w:rsid w:val="00E20097"/>
    <w:rsid w:val="00E201AF"/>
    <w:rsid w:val="00E2032F"/>
    <w:rsid w:val="00E206DC"/>
    <w:rsid w:val="00E206ED"/>
    <w:rsid w:val="00E209A4"/>
    <w:rsid w:val="00E20ADA"/>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0F2"/>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435"/>
    <w:rsid w:val="00E4472C"/>
    <w:rsid w:val="00E44A45"/>
    <w:rsid w:val="00E44A89"/>
    <w:rsid w:val="00E44BB6"/>
    <w:rsid w:val="00E44CE4"/>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6F84"/>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40"/>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5BC"/>
    <w:rsid w:val="00E708DA"/>
    <w:rsid w:val="00E70923"/>
    <w:rsid w:val="00E70BC7"/>
    <w:rsid w:val="00E70D97"/>
    <w:rsid w:val="00E70E93"/>
    <w:rsid w:val="00E70FBC"/>
    <w:rsid w:val="00E71042"/>
    <w:rsid w:val="00E714DE"/>
    <w:rsid w:val="00E71992"/>
    <w:rsid w:val="00E71A46"/>
    <w:rsid w:val="00E71B8E"/>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2F20"/>
    <w:rsid w:val="00EA3400"/>
    <w:rsid w:val="00EA34A8"/>
    <w:rsid w:val="00EA3786"/>
    <w:rsid w:val="00EA3802"/>
    <w:rsid w:val="00EA382E"/>
    <w:rsid w:val="00EA3861"/>
    <w:rsid w:val="00EA3B5A"/>
    <w:rsid w:val="00EA3BCD"/>
    <w:rsid w:val="00EA3E42"/>
    <w:rsid w:val="00EA3F43"/>
    <w:rsid w:val="00EA410E"/>
    <w:rsid w:val="00EA45C9"/>
    <w:rsid w:val="00EA4668"/>
    <w:rsid w:val="00EA47BC"/>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81"/>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B22"/>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248"/>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C2B"/>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40"/>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953"/>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CD7"/>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66"/>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8E"/>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3F3"/>
    <w:rsid w:val="00F15408"/>
    <w:rsid w:val="00F15578"/>
    <w:rsid w:val="00F155CE"/>
    <w:rsid w:val="00F15E6E"/>
    <w:rsid w:val="00F16442"/>
    <w:rsid w:val="00F164BC"/>
    <w:rsid w:val="00F164D7"/>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412"/>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2F75"/>
    <w:rsid w:val="00F33051"/>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9E5"/>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85E"/>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D1"/>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10"/>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7C9"/>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960"/>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DEF"/>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4A3"/>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CA3"/>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07"/>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683"/>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4F41"/>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7068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3643561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37782543">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12598</TotalTime>
  <Pages>5</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Lenovo1</cp:lastModifiedBy>
  <cp:revision>8921</cp:revision>
  <cp:lastPrinted>2015-09-18T07:21:00Z</cp:lastPrinted>
  <dcterms:created xsi:type="dcterms:W3CDTF">2019-08-02T06:32:00Z</dcterms:created>
  <dcterms:modified xsi:type="dcterms:W3CDTF">2024-11-08T01:37:00Z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